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comments.xml" ContentType="application/vnd.openxmlformats-officedocument.wordprocessingml.comments+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xmlns:a14="http://schemas.microsoft.com/office/drawing/2010/main" mc:Ignorable="w14 w15 w16se w16cid w16 w16cex w16sdtdh wp14">
  <w:body>
    <w:p w:rsidRPr="00BC47C9" w:rsidR="00714ADB" w:rsidP="00714ADB" w:rsidRDefault="00714ADB" w14:paraId="71516CC9" w14:textId="77777777">
      <w:pPr>
        <w:jc w:val="center"/>
        <w:rPr>
          <w:b/>
          <w:bCs/>
          <w:sz w:val="24"/>
          <w:szCs w:val="24"/>
          <w:lang w:val="es-ES_tradnl"/>
        </w:rPr>
      </w:pPr>
      <w:r w:rsidRPr="00BC47C9">
        <w:rPr>
          <w:b/>
          <w:bCs/>
          <w:sz w:val="24"/>
          <w:szCs w:val="24"/>
          <w:lang w:val="es-ES_tradnl"/>
        </w:rPr>
        <w:t>ANEXO FORMATO COMPONENTE FORMATIVO</w:t>
      </w:r>
    </w:p>
    <w:p w:rsidRPr="00BC47C9" w:rsidR="00714ADB" w:rsidP="00714ADB" w:rsidRDefault="00714ADB" w14:paraId="5BC742F2" w14:textId="77777777">
      <w:pPr>
        <w:jc w:val="both"/>
        <w:rPr>
          <w:sz w:val="24"/>
          <w:szCs w:val="24"/>
          <w:lang w:val="es-ES_tradnl"/>
        </w:rPr>
      </w:pPr>
    </w:p>
    <w:p w:rsidRPr="00BC47C9" w:rsidR="00714ADB" w:rsidP="00714ADB" w:rsidRDefault="00714ADB" w14:paraId="0660155C" w14:textId="77777777">
      <w:pPr>
        <w:jc w:val="both"/>
        <w:rPr>
          <w:sz w:val="24"/>
          <w:szCs w:val="24"/>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C47C9" w:rsidR="00714ADB" w:rsidTr="003F791B" w14:paraId="3F2573E2" w14:textId="77777777">
        <w:trPr>
          <w:trHeight w:val="616"/>
        </w:trPr>
        <w:tc>
          <w:tcPr>
            <w:tcW w:w="3397" w:type="dxa"/>
            <w:shd w:val="clear" w:color="auto" w:fill="auto"/>
            <w:vAlign w:val="center"/>
          </w:tcPr>
          <w:p w:rsidRPr="00BC47C9" w:rsidR="00714ADB" w:rsidP="003F791B" w:rsidRDefault="00714ADB" w14:paraId="2F201CED" w14:textId="77777777">
            <w:pPr>
              <w:jc w:val="both"/>
              <w:rPr>
                <w:b/>
                <w:bCs/>
                <w:sz w:val="24"/>
                <w:szCs w:val="24"/>
                <w:lang w:val="es-ES_tradnl"/>
              </w:rPr>
            </w:pPr>
            <w:r w:rsidRPr="00BC47C9">
              <w:rPr>
                <w:b/>
                <w:bCs/>
                <w:sz w:val="24"/>
                <w:szCs w:val="24"/>
                <w:lang w:val="es-ES_tradnl"/>
              </w:rPr>
              <w:t>PROGRAMA DE FORMACIÓN</w:t>
            </w:r>
          </w:p>
        </w:tc>
        <w:tc>
          <w:tcPr>
            <w:tcW w:w="6565" w:type="dxa"/>
            <w:shd w:val="clear" w:color="auto" w:fill="auto"/>
            <w:vAlign w:val="center"/>
          </w:tcPr>
          <w:p w:rsidRPr="00BC47C9" w:rsidR="00714ADB" w:rsidP="003F791B" w:rsidRDefault="00714ADB" w14:paraId="7E0273E8" w14:textId="77777777">
            <w:pPr>
              <w:jc w:val="both"/>
              <w:rPr>
                <w:b/>
                <w:bCs/>
                <w:sz w:val="24"/>
                <w:szCs w:val="24"/>
                <w:lang w:val="es-ES_tradnl"/>
              </w:rPr>
            </w:pPr>
            <w:r w:rsidRPr="00BC47C9">
              <w:rPr>
                <w:rStyle w:val="normaltextrun"/>
                <w:bCs/>
                <w:sz w:val="24"/>
                <w:szCs w:val="24"/>
                <w:shd w:val="clear" w:color="auto" w:fill="FFFFFF"/>
                <w:lang w:val="es-ES_tradnl"/>
              </w:rPr>
              <w:t>Orientación al usuario en el proceso de afiliación y registro de novedades del servicio de salud</w:t>
            </w:r>
            <w:r w:rsidRPr="00BC47C9">
              <w:rPr>
                <w:rStyle w:val="normaltextrun"/>
                <w:b/>
                <w:bCs/>
                <w:sz w:val="24"/>
                <w:szCs w:val="24"/>
                <w:shd w:val="clear" w:color="auto" w:fill="FFFFFF"/>
                <w:lang w:val="es-ES_tradnl"/>
              </w:rPr>
              <w:t>.</w:t>
            </w:r>
          </w:p>
        </w:tc>
      </w:tr>
    </w:tbl>
    <w:p w:rsidRPr="00BC47C9" w:rsidR="00714ADB" w:rsidP="00714ADB" w:rsidRDefault="00714ADB" w14:paraId="1ADB6E75" w14:textId="77777777">
      <w:pPr>
        <w:jc w:val="both"/>
        <w:rPr>
          <w:sz w:val="24"/>
          <w:szCs w:val="24"/>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2551"/>
        <w:gridCol w:w="2126"/>
        <w:gridCol w:w="3163"/>
      </w:tblGrid>
      <w:tr w:rsidRPr="00BC47C9" w:rsidR="00714ADB" w:rsidTr="003F791B" w14:paraId="1AFC6098" w14:textId="77777777">
        <w:trPr>
          <w:trHeight w:val="1298"/>
        </w:trPr>
        <w:tc>
          <w:tcPr>
            <w:tcW w:w="2122" w:type="dxa"/>
            <w:shd w:val="clear" w:color="auto" w:fill="auto"/>
            <w:vAlign w:val="center"/>
          </w:tcPr>
          <w:p w:rsidRPr="00BC47C9" w:rsidR="00714ADB" w:rsidP="003F791B" w:rsidRDefault="00714ADB" w14:paraId="6F2951AC" w14:textId="77777777">
            <w:pPr>
              <w:jc w:val="both"/>
              <w:rPr>
                <w:rFonts w:eastAsia="Times New Roman"/>
                <w:b/>
                <w:sz w:val="24"/>
                <w:szCs w:val="24"/>
                <w:lang w:val="es-ES_tradnl"/>
              </w:rPr>
            </w:pPr>
            <w:r w:rsidRPr="00BC47C9">
              <w:rPr>
                <w:rFonts w:eastAsia="Times New Roman"/>
                <w:b/>
                <w:sz w:val="24"/>
                <w:szCs w:val="24"/>
                <w:lang w:val="es-ES_tradnl"/>
              </w:rPr>
              <w:t>COMPETENCIA</w:t>
            </w:r>
          </w:p>
        </w:tc>
        <w:tc>
          <w:tcPr>
            <w:tcW w:w="2551" w:type="dxa"/>
            <w:shd w:val="clear" w:color="auto" w:fill="auto"/>
            <w:vAlign w:val="center"/>
          </w:tcPr>
          <w:p w:rsidRPr="00BC47C9" w:rsidR="00714ADB" w:rsidP="003F791B" w:rsidRDefault="00714ADB" w14:paraId="1F2F2527" w14:textId="77777777">
            <w:pPr>
              <w:jc w:val="both"/>
              <w:rPr>
                <w:rFonts w:eastAsia="Times New Roman"/>
                <w:b/>
                <w:sz w:val="24"/>
                <w:szCs w:val="24"/>
                <w:lang w:val="es-ES_tradnl"/>
              </w:rPr>
            </w:pPr>
            <w:r w:rsidRPr="00BC47C9">
              <w:rPr>
                <w:rFonts w:eastAsia="Times New Roman"/>
                <w:b/>
                <w:sz w:val="24"/>
                <w:szCs w:val="24"/>
                <w:lang w:val="es-ES_tradnl"/>
              </w:rPr>
              <w:t>230101266.</w:t>
            </w:r>
            <w:r w:rsidRPr="00BC47C9">
              <w:rPr>
                <w:rFonts w:eastAsia="Times New Roman"/>
                <w:sz w:val="24"/>
                <w:szCs w:val="24"/>
                <w:lang w:val="es-ES_tradnl"/>
              </w:rPr>
              <w:t xml:space="preserve"> Orientar personas según características poblacionales y normativa de salud.</w:t>
            </w:r>
          </w:p>
        </w:tc>
        <w:tc>
          <w:tcPr>
            <w:tcW w:w="2126" w:type="dxa"/>
            <w:shd w:val="clear" w:color="auto" w:fill="auto"/>
            <w:vAlign w:val="center"/>
          </w:tcPr>
          <w:p w:rsidRPr="00BC47C9" w:rsidR="00714ADB" w:rsidP="003F791B" w:rsidRDefault="00714ADB" w14:paraId="6EB111C5" w14:textId="77777777">
            <w:pPr>
              <w:jc w:val="both"/>
              <w:rPr>
                <w:rFonts w:eastAsia="Times New Roman"/>
                <w:b/>
                <w:sz w:val="24"/>
                <w:szCs w:val="24"/>
                <w:lang w:val="es-ES_tradnl"/>
              </w:rPr>
            </w:pPr>
            <w:r w:rsidRPr="00BC47C9">
              <w:rPr>
                <w:rFonts w:eastAsia="Times New Roman"/>
                <w:b/>
                <w:sz w:val="24"/>
                <w:szCs w:val="24"/>
                <w:lang w:val="es-ES_tradnl"/>
              </w:rPr>
              <w:t>RESULTADOS DE APRENDIZAJE</w:t>
            </w:r>
          </w:p>
        </w:tc>
        <w:tc>
          <w:tcPr>
            <w:tcW w:w="3163" w:type="dxa"/>
            <w:shd w:val="clear" w:color="auto" w:fill="auto"/>
            <w:vAlign w:val="center"/>
          </w:tcPr>
          <w:p w:rsidRPr="00BC47C9" w:rsidR="00714ADB" w:rsidP="003F791B" w:rsidRDefault="00714ADB" w14:paraId="1A03B325" w14:textId="77777777">
            <w:pPr>
              <w:jc w:val="both"/>
              <w:rPr>
                <w:rFonts w:eastAsia="Times New Roman"/>
                <w:b/>
                <w:sz w:val="24"/>
                <w:szCs w:val="24"/>
                <w:lang w:val="es-ES_tradnl"/>
              </w:rPr>
            </w:pPr>
            <w:r w:rsidRPr="00BC47C9">
              <w:rPr>
                <w:rFonts w:eastAsia="Times New Roman"/>
                <w:b/>
                <w:sz w:val="24"/>
                <w:szCs w:val="24"/>
                <w:lang w:val="es-ES_tradnl"/>
              </w:rPr>
              <w:t>230101266-03.</w:t>
            </w:r>
            <w:r w:rsidRPr="00BC47C9">
              <w:rPr>
                <w:rFonts w:eastAsia="Times New Roman"/>
                <w:sz w:val="24"/>
                <w:szCs w:val="24"/>
                <w:lang w:val="es-ES_tradnl"/>
              </w:rPr>
              <w:t xml:space="preserve"> Modificar afiliaciones de acuerdo con solicitud del usuario, procedimiento y normativa.</w:t>
            </w:r>
          </w:p>
        </w:tc>
      </w:tr>
    </w:tbl>
    <w:p w:rsidRPr="00BC47C9" w:rsidR="00714ADB" w:rsidP="00714ADB" w:rsidRDefault="00714ADB" w14:paraId="5F126C00" w14:textId="77777777">
      <w:pPr>
        <w:jc w:val="both"/>
        <w:rPr>
          <w:sz w:val="24"/>
          <w:szCs w:val="24"/>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C47C9" w:rsidR="00714ADB" w:rsidTr="003F791B" w14:paraId="1AF66FEB" w14:textId="77777777">
        <w:trPr>
          <w:trHeight w:val="735"/>
        </w:trPr>
        <w:tc>
          <w:tcPr>
            <w:tcW w:w="3397" w:type="dxa"/>
            <w:shd w:val="clear" w:color="auto" w:fill="auto"/>
            <w:vAlign w:val="center"/>
          </w:tcPr>
          <w:p w:rsidRPr="00BC47C9" w:rsidR="00714ADB" w:rsidP="003F791B" w:rsidRDefault="00714ADB" w14:paraId="60C63276" w14:textId="77777777">
            <w:pPr>
              <w:jc w:val="both"/>
              <w:rPr>
                <w:b/>
                <w:bCs/>
                <w:sz w:val="24"/>
                <w:szCs w:val="24"/>
                <w:lang w:val="es-ES_tradnl"/>
              </w:rPr>
            </w:pPr>
            <w:r w:rsidRPr="00BC47C9">
              <w:rPr>
                <w:b/>
                <w:bCs/>
                <w:sz w:val="24"/>
                <w:szCs w:val="24"/>
                <w:lang w:val="es-ES_tradnl"/>
              </w:rPr>
              <w:t>NÚMERO DEL COMPONENTE FORMATIVO</w:t>
            </w:r>
          </w:p>
        </w:tc>
        <w:tc>
          <w:tcPr>
            <w:tcW w:w="6565" w:type="dxa"/>
            <w:shd w:val="clear" w:color="auto" w:fill="auto"/>
            <w:vAlign w:val="center"/>
          </w:tcPr>
          <w:p w:rsidRPr="00BC47C9" w:rsidR="00714ADB" w:rsidP="003F791B" w:rsidRDefault="00714ADB" w14:paraId="2E8AB960" w14:textId="77777777">
            <w:pPr>
              <w:jc w:val="both"/>
              <w:rPr>
                <w:b/>
                <w:bCs/>
                <w:sz w:val="24"/>
                <w:szCs w:val="24"/>
                <w:lang w:val="es-ES_tradnl"/>
              </w:rPr>
            </w:pPr>
            <w:r w:rsidRPr="00BC47C9">
              <w:rPr>
                <w:bCs/>
                <w:sz w:val="24"/>
                <w:szCs w:val="24"/>
                <w:lang w:val="es-ES_tradnl"/>
              </w:rPr>
              <w:t>03</w:t>
            </w:r>
          </w:p>
        </w:tc>
      </w:tr>
      <w:tr w:rsidRPr="00BC47C9" w:rsidR="00714ADB" w:rsidTr="003F791B" w14:paraId="6481E762" w14:textId="77777777">
        <w:trPr>
          <w:trHeight w:val="756"/>
        </w:trPr>
        <w:tc>
          <w:tcPr>
            <w:tcW w:w="3397" w:type="dxa"/>
            <w:shd w:val="clear" w:color="auto" w:fill="auto"/>
            <w:vAlign w:val="center"/>
          </w:tcPr>
          <w:p w:rsidRPr="00BC47C9" w:rsidR="00714ADB" w:rsidP="003F791B" w:rsidRDefault="00714ADB" w14:paraId="7B304E41" w14:textId="77777777">
            <w:pPr>
              <w:jc w:val="both"/>
              <w:rPr>
                <w:b/>
                <w:bCs/>
                <w:sz w:val="24"/>
                <w:szCs w:val="24"/>
                <w:lang w:val="es-ES_tradnl"/>
              </w:rPr>
            </w:pPr>
            <w:r w:rsidRPr="00BC47C9">
              <w:rPr>
                <w:b/>
                <w:bCs/>
                <w:sz w:val="24"/>
                <w:szCs w:val="24"/>
                <w:lang w:val="es-ES_tradnl"/>
              </w:rPr>
              <w:t>NOMBRE DEL COMPONENTE FORMATIVO</w:t>
            </w:r>
          </w:p>
        </w:tc>
        <w:tc>
          <w:tcPr>
            <w:tcW w:w="6565" w:type="dxa"/>
            <w:shd w:val="clear" w:color="auto" w:fill="auto"/>
            <w:vAlign w:val="center"/>
          </w:tcPr>
          <w:p w:rsidRPr="00BC47C9" w:rsidR="00714ADB" w:rsidP="003F791B" w:rsidRDefault="00714ADB" w14:paraId="0737032F" w14:textId="77777777">
            <w:pPr>
              <w:jc w:val="both"/>
              <w:rPr>
                <w:b/>
                <w:bCs/>
                <w:sz w:val="24"/>
                <w:szCs w:val="24"/>
                <w:lang w:val="es-ES_tradnl"/>
              </w:rPr>
            </w:pPr>
            <w:r w:rsidRPr="00BC47C9">
              <w:rPr>
                <w:bCs/>
                <w:sz w:val="24"/>
                <w:szCs w:val="24"/>
                <w:lang w:val="es-ES_tradnl"/>
              </w:rPr>
              <w:t>Gestión de novedades en la afiliación al SGSSS con enfoque diferencial y atención al usuario.</w:t>
            </w:r>
          </w:p>
        </w:tc>
      </w:tr>
      <w:tr w:rsidRPr="00BC47C9" w:rsidR="00714ADB" w:rsidTr="003F791B" w14:paraId="44E79BA2" w14:textId="77777777">
        <w:trPr>
          <w:trHeight w:val="629"/>
        </w:trPr>
        <w:tc>
          <w:tcPr>
            <w:tcW w:w="3397" w:type="dxa"/>
            <w:shd w:val="clear" w:color="auto" w:fill="auto"/>
            <w:vAlign w:val="center"/>
          </w:tcPr>
          <w:p w:rsidRPr="00BC47C9" w:rsidR="00714ADB" w:rsidP="003F791B" w:rsidRDefault="00714ADB" w14:paraId="6696751D" w14:textId="77777777">
            <w:pPr>
              <w:jc w:val="both"/>
              <w:rPr>
                <w:b/>
                <w:bCs/>
                <w:sz w:val="24"/>
                <w:szCs w:val="24"/>
                <w:lang w:val="es-ES_tradnl"/>
              </w:rPr>
            </w:pPr>
            <w:r w:rsidRPr="00BC47C9">
              <w:rPr>
                <w:b/>
                <w:bCs/>
                <w:sz w:val="24"/>
                <w:szCs w:val="24"/>
                <w:lang w:val="es-ES_tradnl"/>
              </w:rPr>
              <w:t>BREVE DESCRIPCIÓN</w:t>
            </w:r>
          </w:p>
        </w:tc>
        <w:tc>
          <w:tcPr>
            <w:tcW w:w="6565" w:type="dxa"/>
            <w:shd w:val="clear" w:color="auto" w:fill="auto"/>
            <w:vAlign w:val="center"/>
          </w:tcPr>
          <w:p w:rsidRPr="00BC47C9" w:rsidR="00714ADB" w:rsidP="003F791B" w:rsidRDefault="00714ADB" w14:paraId="3517C38F" w14:textId="419BEFED">
            <w:pPr>
              <w:jc w:val="both"/>
              <w:rPr>
                <w:rFonts w:eastAsia="Times New Roman"/>
                <w:b/>
                <w:sz w:val="24"/>
                <w:szCs w:val="24"/>
                <w:lang w:val="es-ES_tradnl"/>
              </w:rPr>
            </w:pPr>
            <w:r w:rsidRPr="00BC47C9">
              <w:rPr>
                <w:rFonts w:eastAsia="Times New Roman"/>
                <w:sz w:val="24"/>
                <w:szCs w:val="24"/>
                <w:lang w:val="es-ES_tradnl"/>
              </w:rPr>
              <w:t xml:space="preserve">Este componente introduce a los aprendices en la forma de tramitar novedades en la afiliación al sistema de salud, considerando procedimientos, requisitos y la normativa vigente. Se </w:t>
            </w:r>
            <w:r w:rsidRPr="00BC47C9">
              <w:rPr>
                <w:rFonts w:eastAsia="Times New Roman"/>
                <w:bCs/>
                <w:sz w:val="24"/>
                <w:szCs w:val="24"/>
                <w:lang w:val="es-ES_tradnl"/>
              </w:rPr>
              <w:t>describen</w:t>
            </w:r>
            <w:r w:rsidRPr="00BC47C9">
              <w:rPr>
                <w:rFonts w:eastAsia="Times New Roman"/>
                <w:sz w:val="24"/>
                <w:szCs w:val="24"/>
                <w:lang w:val="es-ES_tradnl"/>
              </w:rPr>
              <w:t xml:space="preserve"> conceptos como el de portabilidad, su alcance y técnicas de comunicación para la atención de usuarios del </w:t>
            </w:r>
            <w:r w:rsidRPr="00BC47C9">
              <w:rPr>
                <w:rFonts w:eastAsia="Times New Roman"/>
                <w:bCs/>
                <w:sz w:val="24"/>
                <w:szCs w:val="24"/>
                <w:lang w:val="es-ES_tradnl"/>
              </w:rPr>
              <w:t>s</w:t>
            </w:r>
            <w:r w:rsidRPr="00BC47C9">
              <w:rPr>
                <w:rFonts w:eastAsia="Times New Roman"/>
                <w:sz w:val="24"/>
                <w:szCs w:val="24"/>
                <w:lang w:val="es-ES_tradnl"/>
              </w:rPr>
              <w:t>istema de salud colombiano.</w:t>
            </w:r>
          </w:p>
          <w:p w:rsidRPr="00BC47C9" w:rsidR="00714ADB" w:rsidP="003F791B" w:rsidRDefault="00714ADB" w14:paraId="6BB61F9C" w14:textId="77777777">
            <w:pPr>
              <w:jc w:val="both"/>
              <w:rPr>
                <w:sz w:val="24"/>
                <w:szCs w:val="24"/>
                <w:lang w:val="es-ES_tradnl"/>
              </w:rPr>
            </w:pPr>
          </w:p>
        </w:tc>
      </w:tr>
      <w:tr w:rsidRPr="00BC47C9" w:rsidR="00714ADB" w:rsidTr="003F791B" w14:paraId="3BD66290" w14:textId="77777777">
        <w:trPr>
          <w:trHeight w:val="567"/>
        </w:trPr>
        <w:tc>
          <w:tcPr>
            <w:tcW w:w="3397" w:type="dxa"/>
            <w:shd w:val="clear" w:color="auto" w:fill="auto"/>
            <w:vAlign w:val="center"/>
          </w:tcPr>
          <w:p w:rsidRPr="00BC47C9" w:rsidR="00714ADB" w:rsidP="003F791B" w:rsidRDefault="00714ADB" w14:paraId="044A685A" w14:textId="77777777">
            <w:pPr>
              <w:jc w:val="both"/>
              <w:rPr>
                <w:b/>
                <w:bCs/>
                <w:sz w:val="24"/>
                <w:szCs w:val="24"/>
                <w:lang w:val="es-ES_tradnl"/>
              </w:rPr>
            </w:pPr>
            <w:r w:rsidRPr="00BC47C9">
              <w:rPr>
                <w:b/>
                <w:bCs/>
                <w:sz w:val="24"/>
                <w:szCs w:val="24"/>
                <w:lang w:val="es-ES_tradnl"/>
              </w:rPr>
              <w:t>PALABRAS CLAVE</w:t>
            </w:r>
          </w:p>
        </w:tc>
        <w:tc>
          <w:tcPr>
            <w:tcW w:w="6565" w:type="dxa"/>
            <w:shd w:val="clear" w:color="auto" w:fill="auto"/>
            <w:vAlign w:val="center"/>
          </w:tcPr>
          <w:p w:rsidRPr="00BC47C9" w:rsidR="00714ADB" w:rsidP="003F791B" w:rsidRDefault="00714ADB" w14:paraId="3591F7A6" w14:textId="77777777">
            <w:pPr>
              <w:jc w:val="both"/>
              <w:rPr>
                <w:sz w:val="24"/>
                <w:szCs w:val="24"/>
                <w:lang w:val="es-ES_tradnl"/>
              </w:rPr>
            </w:pPr>
            <w:r w:rsidRPr="00BC47C9">
              <w:rPr>
                <w:rFonts w:eastAsia="Times New Roman"/>
                <w:bCs/>
                <w:sz w:val="24"/>
                <w:szCs w:val="24"/>
                <w:lang w:val="es-ES_tradnl"/>
              </w:rPr>
              <w:t>Afiliación, novedades, portabilidad, protocolos.</w:t>
            </w:r>
          </w:p>
        </w:tc>
      </w:tr>
    </w:tbl>
    <w:p w:rsidRPr="00BC47C9" w:rsidR="00714ADB" w:rsidP="00714ADB" w:rsidRDefault="00714ADB" w14:paraId="2A8FFE30" w14:textId="77777777">
      <w:pPr>
        <w:jc w:val="both"/>
        <w:rPr>
          <w:sz w:val="24"/>
          <w:szCs w:val="24"/>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C47C9" w:rsidR="00714ADB" w:rsidTr="003F791B" w14:paraId="5F11628D" w14:textId="77777777">
        <w:trPr>
          <w:trHeight w:val="1148"/>
        </w:trPr>
        <w:tc>
          <w:tcPr>
            <w:tcW w:w="3397" w:type="dxa"/>
            <w:shd w:val="clear" w:color="auto" w:fill="auto"/>
            <w:vAlign w:val="center"/>
          </w:tcPr>
          <w:p w:rsidRPr="00BC47C9" w:rsidR="00714ADB" w:rsidP="003F791B" w:rsidRDefault="00714ADB" w14:paraId="7117430A" w14:textId="77777777">
            <w:pPr>
              <w:jc w:val="both"/>
              <w:rPr>
                <w:b/>
                <w:bCs/>
                <w:sz w:val="24"/>
                <w:szCs w:val="24"/>
                <w:lang w:val="es-ES_tradnl"/>
              </w:rPr>
            </w:pPr>
            <w:r w:rsidRPr="00BC47C9">
              <w:rPr>
                <w:b/>
                <w:bCs/>
                <w:sz w:val="24"/>
                <w:szCs w:val="24"/>
                <w:lang w:val="es-ES_tradnl"/>
              </w:rPr>
              <w:t>ÁREA SALUD</w:t>
            </w:r>
          </w:p>
        </w:tc>
        <w:tc>
          <w:tcPr>
            <w:tcW w:w="6565" w:type="dxa"/>
            <w:shd w:val="clear" w:color="auto" w:fill="auto"/>
            <w:vAlign w:val="center"/>
          </w:tcPr>
          <w:p w:rsidRPr="00BC47C9" w:rsidR="00714ADB" w:rsidP="003F791B" w:rsidRDefault="00714ADB" w14:paraId="2473BB0A" w14:textId="77777777">
            <w:pPr>
              <w:jc w:val="both"/>
              <w:rPr>
                <w:sz w:val="24"/>
                <w:szCs w:val="24"/>
                <w:lang w:val="es-ES_tradnl"/>
              </w:rPr>
            </w:pPr>
          </w:p>
          <w:p w:rsidRPr="00BC47C9" w:rsidR="00714ADB" w:rsidP="003F791B" w:rsidRDefault="00714ADB" w14:paraId="06DB3166" w14:textId="77777777">
            <w:pPr>
              <w:jc w:val="both"/>
              <w:rPr>
                <w:sz w:val="24"/>
                <w:szCs w:val="24"/>
                <w:lang w:val="es-ES_tradnl"/>
              </w:rPr>
            </w:pPr>
            <w:r w:rsidRPr="00BC47C9">
              <w:rPr>
                <w:sz w:val="24"/>
                <w:szCs w:val="24"/>
                <w:lang w:val="es-ES_tradnl"/>
              </w:rPr>
              <w:t>1 - SALUD</w:t>
            </w:r>
          </w:p>
          <w:p w:rsidRPr="00BC47C9" w:rsidR="00714ADB" w:rsidP="003F791B" w:rsidRDefault="00714ADB" w14:paraId="2202C377" w14:textId="77777777">
            <w:pPr>
              <w:jc w:val="both"/>
              <w:rPr>
                <w:sz w:val="24"/>
                <w:szCs w:val="24"/>
                <w:lang w:val="es-ES_tradnl"/>
              </w:rPr>
            </w:pPr>
          </w:p>
        </w:tc>
      </w:tr>
      <w:tr w:rsidRPr="00BC47C9" w:rsidR="00714ADB" w:rsidTr="003F791B" w14:paraId="1FCC69D8" w14:textId="77777777">
        <w:trPr>
          <w:trHeight w:val="605"/>
        </w:trPr>
        <w:tc>
          <w:tcPr>
            <w:tcW w:w="3397" w:type="dxa"/>
            <w:shd w:val="clear" w:color="auto" w:fill="auto"/>
            <w:vAlign w:val="center"/>
          </w:tcPr>
          <w:p w:rsidRPr="00BC47C9" w:rsidR="00714ADB" w:rsidP="003F791B" w:rsidRDefault="00714ADB" w14:paraId="38FEAF83" w14:textId="77777777">
            <w:pPr>
              <w:jc w:val="both"/>
              <w:rPr>
                <w:b/>
                <w:bCs/>
                <w:sz w:val="24"/>
                <w:szCs w:val="24"/>
                <w:lang w:val="es-ES_tradnl"/>
              </w:rPr>
            </w:pPr>
            <w:r w:rsidRPr="00BC47C9">
              <w:rPr>
                <w:b/>
                <w:bCs/>
                <w:sz w:val="24"/>
                <w:szCs w:val="24"/>
                <w:lang w:val="es-ES_tradnl"/>
              </w:rPr>
              <w:t>IDIOMA</w:t>
            </w:r>
          </w:p>
        </w:tc>
        <w:tc>
          <w:tcPr>
            <w:tcW w:w="6565" w:type="dxa"/>
            <w:shd w:val="clear" w:color="auto" w:fill="auto"/>
            <w:vAlign w:val="center"/>
          </w:tcPr>
          <w:p w:rsidRPr="00BC47C9" w:rsidR="00714ADB" w:rsidP="003F791B" w:rsidRDefault="00714ADB" w14:paraId="1DA00AD6" w14:textId="77777777">
            <w:pPr>
              <w:jc w:val="both"/>
              <w:rPr>
                <w:sz w:val="24"/>
                <w:szCs w:val="24"/>
                <w:lang w:val="es-ES_tradnl"/>
              </w:rPr>
            </w:pPr>
            <w:r w:rsidRPr="00BC47C9">
              <w:rPr>
                <w:sz w:val="24"/>
                <w:szCs w:val="24"/>
                <w:lang w:val="es-ES_tradnl"/>
              </w:rPr>
              <w:t>Español</w:t>
            </w:r>
          </w:p>
        </w:tc>
      </w:tr>
    </w:tbl>
    <w:p w:rsidRPr="00BC47C9" w:rsidR="00714ADB" w:rsidP="00714ADB" w:rsidRDefault="00714ADB" w14:paraId="00053C7E" w14:textId="77777777">
      <w:pPr>
        <w:jc w:val="both"/>
        <w:rPr>
          <w:sz w:val="24"/>
          <w:szCs w:val="24"/>
          <w:lang w:val="es-ES_tradnl"/>
        </w:rPr>
      </w:pPr>
    </w:p>
    <w:p w:rsidRPr="00BC47C9" w:rsidR="00714ADB" w:rsidP="00714ADB" w:rsidRDefault="00714ADB" w14:paraId="63EE6A04" w14:textId="77777777">
      <w:pPr>
        <w:jc w:val="both"/>
        <w:rPr>
          <w:sz w:val="24"/>
          <w:szCs w:val="24"/>
          <w:lang w:val="es-ES_tradnl"/>
        </w:rPr>
      </w:pPr>
    </w:p>
    <w:p w:rsidRPr="00BC47C9" w:rsidR="00714ADB" w:rsidP="00714ADB" w:rsidRDefault="00714ADB" w14:paraId="4C65F6CB" w14:textId="77777777">
      <w:pPr>
        <w:jc w:val="both"/>
        <w:rPr>
          <w:sz w:val="24"/>
          <w:szCs w:val="24"/>
          <w:lang w:val="es-ES_tradnl"/>
        </w:rPr>
      </w:pPr>
    </w:p>
    <w:p w:rsidRPr="00BC47C9" w:rsidR="00714ADB" w:rsidP="00714ADB" w:rsidRDefault="00714ADB" w14:paraId="7EB99B31" w14:textId="77777777">
      <w:pPr>
        <w:jc w:val="both"/>
        <w:rPr>
          <w:sz w:val="24"/>
          <w:szCs w:val="24"/>
          <w:lang w:val="es-ES_tradnl"/>
        </w:rPr>
      </w:pPr>
    </w:p>
    <w:p w:rsidRPr="00BC47C9" w:rsidR="00714ADB" w:rsidP="00714ADB" w:rsidRDefault="00714ADB" w14:paraId="318391A6" w14:textId="77777777">
      <w:pPr>
        <w:jc w:val="both"/>
        <w:rPr>
          <w:sz w:val="24"/>
          <w:szCs w:val="24"/>
          <w:lang w:val="es-ES_tradnl"/>
        </w:rPr>
      </w:pPr>
    </w:p>
    <w:p w:rsidRPr="00BC47C9" w:rsidR="00714ADB" w:rsidP="00714ADB" w:rsidRDefault="00714ADB" w14:paraId="1F77680C" w14:textId="77777777">
      <w:pPr>
        <w:jc w:val="both"/>
        <w:rPr>
          <w:sz w:val="24"/>
          <w:szCs w:val="24"/>
          <w:lang w:val="es-ES_tradnl"/>
        </w:rPr>
      </w:pPr>
    </w:p>
    <w:p w:rsidRPr="00BC47C9" w:rsidR="00714ADB" w:rsidP="00714ADB" w:rsidRDefault="00714ADB" w14:paraId="42DF4690" w14:textId="77777777">
      <w:pPr>
        <w:jc w:val="both"/>
        <w:rPr>
          <w:sz w:val="24"/>
          <w:szCs w:val="24"/>
          <w:lang w:val="es-ES_tradnl"/>
        </w:rPr>
      </w:pPr>
    </w:p>
    <w:p w:rsidRPr="00BC47C9" w:rsidR="00714ADB" w:rsidP="00714ADB" w:rsidRDefault="00714ADB" w14:paraId="0AA2D09E" w14:textId="77777777">
      <w:pPr>
        <w:jc w:val="both"/>
        <w:rPr>
          <w:sz w:val="24"/>
          <w:szCs w:val="24"/>
          <w:lang w:val="es-ES_tradnl"/>
        </w:rPr>
      </w:pPr>
    </w:p>
    <w:p w:rsidRPr="00BC47C9" w:rsidR="00714ADB" w:rsidP="00714ADB" w:rsidRDefault="00714ADB" w14:paraId="2329E9C2" w14:textId="77777777">
      <w:pPr>
        <w:jc w:val="both"/>
        <w:rPr>
          <w:sz w:val="24"/>
          <w:szCs w:val="24"/>
          <w:lang w:val="es-ES_tradnl"/>
        </w:rPr>
      </w:pPr>
    </w:p>
    <w:p w:rsidRPr="00BC47C9" w:rsidR="00714ADB" w:rsidP="00714ADB" w:rsidRDefault="00714ADB" w14:paraId="19F97F56" w14:textId="77777777">
      <w:pPr>
        <w:jc w:val="both"/>
        <w:rPr>
          <w:sz w:val="24"/>
          <w:szCs w:val="24"/>
          <w:lang w:val="es-ES_tradnl"/>
        </w:rPr>
      </w:pPr>
    </w:p>
    <w:p w:rsidRPr="00BC47C9" w:rsidR="00714ADB" w:rsidP="00714ADB" w:rsidRDefault="00714ADB" w14:paraId="1396C124" w14:textId="77777777">
      <w:pPr>
        <w:jc w:val="both"/>
        <w:rPr>
          <w:sz w:val="24"/>
          <w:szCs w:val="24"/>
          <w:lang w:val="es-ES_tradnl"/>
        </w:rPr>
      </w:pPr>
    </w:p>
    <w:p w:rsidRPr="00BC47C9" w:rsidR="00714ADB" w:rsidP="00714ADB" w:rsidRDefault="00714ADB" w14:paraId="197C2CB7" w14:textId="77777777">
      <w:pPr>
        <w:pStyle w:val="Prrafodelista"/>
        <w:numPr>
          <w:ilvl w:val="0"/>
          <w:numId w:val="1"/>
        </w:numPr>
        <w:jc w:val="both"/>
        <w:rPr>
          <w:b/>
          <w:bCs/>
          <w:sz w:val="24"/>
          <w:szCs w:val="24"/>
          <w:lang w:val="es-ES_tradnl"/>
        </w:rPr>
      </w:pPr>
      <w:r w:rsidRPr="00BC47C9">
        <w:rPr>
          <w:b/>
          <w:bCs/>
          <w:sz w:val="24"/>
          <w:szCs w:val="24"/>
          <w:lang w:val="es-ES_tradnl"/>
        </w:rPr>
        <w:t xml:space="preserve">TABLA DE CONTENIDOS </w:t>
      </w:r>
    </w:p>
    <w:p w:rsidRPr="00BC47C9" w:rsidR="00714ADB" w:rsidP="00714ADB" w:rsidRDefault="00714ADB" w14:paraId="4BCC2985" w14:textId="77777777">
      <w:pPr>
        <w:jc w:val="both"/>
        <w:rPr>
          <w:sz w:val="24"/>
          <w:szCs w:val="24"/>
          <w:lang w:val="es-ES_tradnl"/>
        </w:rPr>
      </w:pPr>
    </w:p>
    <w:p w:rsidRPr="00BC47C9" w:rsidR="00714ADB" w:rsidP="00714ADB" w:rsidRDefault="00714ADB" w14:paraId="7261A044" w14:textId="77777777">
      <w:pPr>
        <w:jc w:val="both"/>
        <w:rPr>
          <w:sz w:val="24"/>
          <w:szCs w:val="24"/>
          <w:lang w:val="es-ES_tradnl"/>
        </w:rPr>
      </w:pPr>
    </w:p>
    <w:sdt>
      <w:sdtPr>
        <w:id w:val="1758782710"/>
        <w:docPartObj>
          <w:docPartGallery w:val="Table of Contents"/>
          <w:docPartUnique/>
        </w:docPartObj>
        <w:rPr>
          <w:rFonts w:ascii="Arial" w:hAnsi="Arial" w:eastAsia="Arial" w:cs="Arial"/>
          <w:color w:val="auto"/>
          <w:sz w:val="24"/>
          <w:szCs w:val="24"/>
          <w:lang w:val="es-ES"/>
        </w:rPr>
      </w:sdtPr>
      <w:sdtEndPr>
        <w:rPr>
          <w:rFonts w:ascii="Arial" w:hAnsi="Arial" w:eastAsia="Arial" w:cs="Arial"/>
          <w:b w:val="1"/>
          <w:bCs w:val="1"/>
          <w:color w:val="auto"/>
          <w:sz w:val="24"/>
          <w:szCs w:val="24"/>
          <w:lang w:val="es-ES"/>
        </w:rPr>
      </w:sdtEndPr>
      <w:sdtContent>
        <w:p w:rsidRPr="00BC47C9" w:rsidR="00714ADB" w:rsidP="00714ADB" w:rsidRDefault="00714ADB" w14:paraId="264E3F73" w14:textId="77777777">
          <w:pPr>
            <w:pStyle w:val="TtuloTDC"/>
            <w:rPr>
              <w:rFonts w:ascii="Arial" w:hAnsi="Arial" w:cs="Arial"/>
              <w:color w:val="auto"/>
              <w:sz w:val="24"/>
              <w:szCs w:val="24"/>
              <w:lang w:val="es-ES_tradnl"/>
            </w:rPr>
          </w:pPr>
        </w:p>
        <w:p w:rsidR="008813ED" w:rsidRDefault="00714ADB" w14:paraId="7036EF0C" w14:textId="7D026CFF">
          <w:pPr>
            <w:pStyle w:val="TDC1"/>
            <w:tabs>
              <w:tab w:val="left" w:pos="660"/>
              <w:tab w:val="right" w:leader="dot" w:pos="8828"/>
            </w:tabs>
            <w:rPr>
              <w:rFonts w:asciiTheme="minorHAnsi" w:hAnsiTheme="minorHAnsi" w:eastAsiaTheme="minorEastAsia" w:cstheme="minorBidi"/>
              <w:noProof/>
            </w:rPr>
          </w:pPr>
          <w:r w:rsidRPr="00BC47C9">
            <w:rPr>
              <w:sz w:val="24"/>
              <w:szCs w:val="24"/>
              <w:lang w:val="es-ES_tradnl"/>
            </w:rPr>
            <w:fldChar w:fldCharType="begin"/>
          </w:r>
          <w:r w:rsidRPr="00BC47C9">
            <w:rPr>
              <w:sz w:val="24"/>
              <w:szCs w:val="24"/>
              <w:lang w:val="es-ES_tradnl"/>
            </w:rPr>
            <w:instrText xml:space="preserve"> TOC \o "1-3" \h \z \u </w:instrText>
          </w:r>
          <w:r w:rsidRPr="00BC47C9">
            <w:rPr>
              <w:sz w:val="24"/>
              <w:szCs w:val="24"/>
              <w:lang w:val="es-ES_tradnl"/>
            </w:rPr>
            <w:fldChar w:fldCharType="separate"/>
          </w:r>
          <w:hyperlink w:history="1" w:anchor="_Toc203510261">
            <w:r w:rsidRPr="00195619" w:rsidR="008813ED">
              <w:rPr>
                <w:rStyle w:val="Hipervnculo"/>
                <w:b/>
                <w:bCs/>
                <w:noProof/>
                <w:lang w:val="es-ES_tradnl"/>
              </w:rPr>
              <w:t>B.</w:t>
            </w:r>
            <w:r w:rsidR="008813ED">
              <w:rPr>
                <w:rFonts w:asciiTheme="minorHAnsi" w:hAnsiTheme="minorHAnsi" w:eastAsiaTheme="minorEastAsia" w:cstheme="minorBidi"/>
                <w:noProof/>
              </w:rPr>
              <w:tab/>
            </w:r>
            <w:r w:rsidRPr="00195619" w:rsidR="008813ED">
              <w:rPr>
                <w:rStyle w:val="Hipervnculo"/>
                <w:b/>
                <w:bCs/>
                <w:noProof/>
                <w:lang w:val="es-ES_tradnl"/>
              </w:rPr>
              <w:t>INTRODUCCIÓN</w:t>
            </w:r>
            <w:r w:rsidR="008813ED">
              <w:rPr>
                <w:noProof/>
                <w:webHidden/>
              </w:rPr>
              <w:tab/>
            </w:r>
            <w:r w:rsidR="008813ED">
              <w:rPr>
                <w:noProof/>
                <w:webHidden/>
              </w:rPr>
              <w:fldChar w:fldCharType="begin"/>
            </w:r>
            <w:r w:rsidR="008813ED">
              <w:rPr>
                <w:noProof/>
                <w:webHidden/>
              </w:rPr>
              <w:instrText xml:space="preserve"> PAGEREF _Toc203510261 \h </w:instrText>
            </w:r>
            <w:r w:rsidR="008813ED">
              <w:rPr>
                <w:noProof/>
                <w:webHidden/>
              </w:rPr>
            </w:r>
            <w:r w:rsidR="008813ED">
              <w:rPr>
                <w:noProof/>
                <w:webHidden/>
              </w:rPr>
              <w:fldChar w:fldCharType="separate"/>
            </w:r>
            <w:r w:rsidR="00112B6C">
              <w:rPr>
                <w:noProof/>
                <w:webHidden/>
              </w:rPr>
              <w:t>3</w:t>
            </w:r>
            <w:r w:rsidR="008813ED">
              <w:rPr>
                <w:noProof/>
                <w:webHidden/>
              </w:rPr>
              <w:fldChar w:fldCharType="end"/>
            </w:r>
          </w:hyperlink>
        </w:p>
        <w:p w:rsidR="008813ED" w:rsidRDefault="000B7CCA" w14:paraId="067D9035" w14:textId="18499811">
          <w:pPr>
            <w:pStyle w:val="TDC1"/>
            <w:tabs>
              <w:tab w:val="right" w:leader="dot" w:pos="8828"/>
            </w:tabs>
            <w:rPr>
              <w:rFonts w:asciiTheme="minorHAnsi" w:hAnsiTheme="minorHAnsi" w:eastAsiaTheme="minorEastAsia" w:cstheme="minorBidi"/>
              <w:noProof/>
            </w:rPr>
          </w:pPr>
          <w:hyperlink w:history="1" w:anchor="_Toc203510262">
            <w:r w:rsidRPr="00195619" w:rsidR="008813ED">
              <w:rPr>
                <w:rStyle w:val="Hipervnculo"/>
                <w:b/>
                <w:bCs/>
                <w:noProof/>
                <w:lang w:val="es-ES_tradnl"/>
              </w:rPr>
              <w:t>1. Novedades en la afiliación al SGSSS</w:t>
            </w:r>
            <w:r w:rsidR="008813ED">
              <w:rPr>
                <w:noProof/>
                <w:webHidden/>
              </w:rPr>
              <w:tab/>
            </w:r>
            <w:r w:rsidR="008813ED">
              <w:rPr>
                <w:noProof/>
                <w:webHidden/>
              </w:rPr>
              <w:fldChar w:fldCharType="begin"/>
            </w:r>
            <w:r w:rsidR="008813ED">
              <w:rPr>
                <w:noProof/>
                <w:webHidden/>
              </w:rPr>
              <w:instrText xml:space="preserve"> PAGEREF _Toc203510262 \h </w:instrText>
            </w:r>
            <w:r w:rsidR="008813ED">
              <w:rPr>
                <w:noProof/>
                <w:webHidden/>
              </w:rPr>
            </w:r>
            <w:r w:rsidR="008813ED">
              <w:rPr>
                <w:noProof/>
                <w:webHidden/>
              </w:rPr>
              <w:fldChar w:fldCharType="separate"/>
            </w:r>
            <w:r w:rsidR="00112B6C">
              <w:rPr>
                <w:noProof/>
                <w:webHidden/>
              </w:rPr>
              <w:t>4</w:t>
            </w:r>
            <w:r w:rsidR="008813ED">
              <w:rPr>
                <w:noProof/>
                <w:webHidden/>
              </w:rPr>
              <w:fldChar w:fldCharType="end"/>
            </w:r>
          </w:hyperlink>
        </w:p>
        <w:p w:rsidRPr="008813ED" w:rsidR="008813ED" w:rsidP="008813ED" w:rsidRDefault="000B7CCA" w14:paraId="1A11E3A6" w14:textId="037722EB">
          <w:pPr>
            <w:pStyle w:val="TDC2"/>
            <w:rPr>
              <w:rFonts w:asciiTheme="minorHAnsi" w:hAnsiTheme="minorHAnsi" w:eastAsiaTheme="minorEastAsia" w:cstheme="minorBidi"/>
            </w:rPr>
          </w:pPr>
          <w:hyperlink w:history="1" w:anchor="_Toc203510263">
            <w:r w:rsidRPr="008813ED" w:rsidR="008813ED">
              <w:rPr>
                <w:rStyle w:val="Hipervnculo"/>
              </w:rPr>
              <w:t>1.1. Normativa específica relacionada</w:t>
            </w:r>
            <w:r w:rsidRPr="008813ED" w:rsidR="008813ED">
              <w:rPr>
                <w:webHidden/>
              </w:rPr>
              <w:tab/>
            </w:r>
            <w:r w:rsidRPr="008813ED" w:rsidR="008813ED">
              <w:rPr>
                <w:webHidden/>
              </w:rPr>
              <w:fldChar w:fldCharType="begin"/>
            </w:r>
            <w:r w:rsidRPr="008813ED" w:rsidR="008813ED">
              <w:rPr>
                <w:webHidden/>
              </w:rPr>
              <w:instrText xml:space="preserve"> PAGEREF _Toc203510263 \h </w:instrText>
            </w:r>
            <w:r w:rsidRPr="008813ED" w:rsidR="008813ED">
              <w:rPr>
                <w:webHidden/>
              </w:rPr>
            </w:r>
            <w:r w:rsidRPr="008813ED" w:rsidR="008813ED">
              <w:rPr>
                <w:webHidden/>
              </w:rPr>
              <w:fldChar w:fldCharType="separate"/>
            </w:r>
            <w:r w:rsidR="00112B6C">
              <w:rPr>
                <w:webHidden/>
              </w:rPr>
              <w:t>7</w:t>
            </w:r>
            <w:r w:rsidRPr="008813ED" w:rsidR="008813ED">
              <w:rPr>
                <w:webHidden/>
              </w:rPr>
              <w:fldChar w:fldCharType="end"/>
            </w:r>
          </w:hyperlink>
        </w:p>
        <w:p w:rsidRPr="008813ED" w:rsidR="008813ED" w:rsidP="008813ED" w:rsidRDefault="000B7CCA" w14:paraId="3B571918" w14:textId="24F1D39D">
          <w:pPr>
            <w:pStyle w:val="TDC2"/>
            <w:rPr>
              <w:rFonts w:asciiTheme="minorHAnsi" w:hAnsiTheme="minorHAnsi" w:eastAsiaTheme="minorEastAsia" w:cstheme="minorBidi"/>
            </w:rPr>
          </w:pPr>
          <w:hyperlink w:history="1" w:anchor="_Toc203510264">
            <w:r w:rsidRPr="008813ED" w:rsidR="008813ED">
              <w:rPr>
                <w:rStyle w:val="Hipervnculo"/>
              </w:rPr>
              <w:t>1.2. Procedimiento para modificar afiliación al SGSSS</w:t>
            </w:r>
            <w:r w:rsidRPr="008813ED" w:rsidR="008813ED">
              <w:rPr>
                <w:webHidden/>
              </w:rPr>
              <w:tab/>
            </w:r>
            <w:r w:rsidRPr="008813ED" w:rsidR="008813ED">
              <w:rPr>
                <w:webHidden/>
              </w:rPr>
              <w:fldChar w:fldCharType="begin"/>
            </w:r>
            <w:r w:rsidRPr="008813ED" w:rsidR="008813ED">
              <w:rPr>
                <w:webHidden/>
              </w:rPr>
              <w:instrText xml:space="preserve"> PAGEREF _Toc203510264 \h </w:instrText>
            </w:r>
            <w:r w:rsidRPr="008813ED" w:rsidR="008813ED">
              <w:rPr>
                <w:webHidden/>
              </w:rPr>
            </w:r>
            <w:r w:rsidRPr="008813ED" w:rsidR="008813ED">
              <w:rPr>
                <w:webHidden/>
              </w:rPr>
              <w:fldChar w:fldCharType="separate"/>
            </w:r>
            <w:r w:rsidR="00112B6C">
              <w:rPr>
                <w:webHidden/>
              </w:rPr>
              <w:t>10</w:t>
            </w:r>
            <w:r w:rsidRPr="008813ED" w:rsidR="008813ED">
              <w:rPr>
                <w:webHidden/>
              </w:rPr>
              <w:fldChar w:fldCharType="end"/>
            </w:r>
          </w:hyperlink>
        </w:p>
        <w:p w:rsidR="008813ED" w:rsidRDefault="000B7CCA" w14:paraId="176A73A1" w14:textId="55258FBA">
          <w:pPr>
            <w:pStyle w:val="TDC1"/>
            <w:tabs>
              <w:tab w:val="right" w:leader="dot" w:pos="8828"/>
            </w:tabs>
            <w:rPr>
              <w:rFonts w:asciiTheme="minorHAnsi" w:hAnsiTheme="minorHAnsi" w:eastAsiaTheme="minorEastAsia" w:cstheme="minorBidi"/>
              <w:noProof/>
            </w:rPr>
          </w:pPr>
          <w:hyperlink w:history="1" w:anchor="_Toc203510265">
            <w:r w:rsidRPr="00195619" w:rsidR="008813ED">
              <w:rPr>
                <w:rStyle w:val="Hipervnculo"/>
                <w:b/>
                <w:bCs/>
                <w:noProof/>
                <w:lang w:val="es-ES_tradnl"/>
              </w:rPr>
              <w:t>2. Portabilidad en el sistema de salud colombiano</w:t>
            </w:r>
            <w:r w:rsidR="008813ED">
              <w:rPr>
                <w:noProof/>
                <w:webHidden/>
              </w:rPr>
              <w:tab/>
            </w:r>
            <w:r w:rsidR="008813ED">
              <w:rPr>
                <w:noProof/>
                <w:webHidden/>
              </w:rPr>
              <w:fldChar w:fldCharType="begin"/>
            </w:r>
            <w:r w:rsidR="008813ED">
              <w:rPr>
                <w:noProof/>
                <w:webHidden/>
              </w:rPr>
              <w:instrText xml:space="preserve"> PAGEREF _Toc203510265 \h </w:instrText>
            </w:r>
            <w:r w:rsidR="008813ED">
              <w:rPr>
                <w:noProof/>
                <w:webHidden/>
              </w:rPr>
            </w:r>
            <w:r w:rsidR="008813ED">
              <w:rPr>
                <w:noProof/>
                <w:webHidden/>
              </w:rPr>
              <w:fldChar w:fldCharType="separate"/>
            </w:r>
            <w:r w:rsidR="00112B6C">
              <w:rPr>
                <w:noProof/>
                <w:webHidden/>
              </w:rPr>
              <w:t>13</w:t>
            </w:r>
            <w:r w:rsidR="008813ED">
              <w:rPr>
                <w:noProof/>
                <w:webHidden/>
              </w:rPr>
              <w:fldChar w:fldCharType="end"/>
            </w:r>
          </w:hyperlink>
        </w:p>
        <w:p w:rsidRPr="008813ED" w:rsidR="008813ED" w:rsidP="008813ED" w:rsidRDefault="000B7CCA" w14:paraId="69E2AD05" w14:textId="4CA73036">
          <w:pPr>
            <w:pStyle w:val="TDC2"/>
            <w:rPr>
              <w:rFonts w:asciiTheme="minorHAnsi" w:hAnsiTheme="minorHAnsi" w:eastAsiaTheme="minorEastAsia" w:cstheme="minorBidi"/>
            </w:rPr>
          </w:pPr>
          <w:hyperlink w:history="1" w:anchor="_Toc203510266">
            <w:r w:rsidRPr="008813ED" w:rsidR="008813ED">
              <w:rPr>
                <w:rStyle w:val="Hipervnculo"/>
              </w:rPr>
              <w:t>2.1. Proceso de solicitud de novedad en la afiliación</w:t>
            </w:r>
            <w:r w:rsidRPr="008813ED" w:rsidR="008813ED">
              <w:rPr>
                <w:webHidden/>
              </w:rPr>
              <w:tab/>
            </w:r>
            <w:r w:rsidRPr="008813ED" w:rsidR="008813ED">
              <w:rPr>
                <w:webHidden/>
              </w:rPr>
              <w:fldChar w:fldCharType="begin"/>
            </w:r>
            <w:r w:rsidRPr="008813ED" w:rsidR="008813ED">
              <w:rPr>
                <w:webHidden/>
              </w:rPr>
              <w:instrText xml:space="preserve"> PAGEREF _Toc203510266 \h </w:instrText>
            </w:r>
            <w:r w:rsidRPr="008813ED" w:rsidR="008813ED">
              <w:rPr>
                <w:webHidden/>
              </w:rPr>
            </w:r>
            <w:r w:rsidRPr="008813ED" w:rsidR="008813ED">
              <w:rPr>
                <w:webHidden/>
              </w:rPr>
              <w:fldChar w:fldCharType="separate"/>
            </w:r>
            <w:r w:rsidR="00112B6C">
              <w:rPr>
                <w:webHidden/>
              </w:rPr>
              <w:t>14</w:t>
            </w:r>
            <w:r w:rsidRPr="008813ED" w:rsidR="008813ED">
              <w:rPr>
                <w:webHidden/>
              </w:rPr>
              <w:fldChar w:fldCharType="end"/>
            </w:r>
          </w:hyperlink>
        </w:p>
        <w:p w:rsidR="008813ED" w:rsidRDefault="000B7CCA" w14:paraId="3814883C" w14:textId="7996A9CC">
          <w:pPr>
            <w:pStyle w:val="TDC1"/>
            <w:tabs>
              <w:tab w:val="right" w:leader="dot" w:pos="8828"/>
            </w:tabs>
            <w:rPr>
              <w:rFonts w:asciiTheme="minorHAnsi" w:hAnsiTheme="minorHAnsi" w:eastAsiaTheme="minorEastAsia" w:cstheme="minorBidi"/>
              <w:noProof/>
            </w:rPr>
          </w:pPr>
          <w:hyperlink w:history="1" w:anchor="_Toc203510267">
            <w:r w:rsidRPr="00195619" w:rsidR="008813ED">
              <w:rPr>
                <w:rStyle w:val="Hipervnculo"/>
                <w:b/>
                <w:bCs/>
                <w:noProof/>
                <w:lang w:val="es-ES_tradnl"/>
              </w:rPr>
              <w:t>3. Servicio al cliente</w:t>
            </w:r>
            <w:r w:rsidR="008813ED">
              <w:rPr>
                <w:noProof/>
                <w:webHidden/>
              </w:rPr>
              <w:tab/>
            </w:r>
            <w:r w:rsidR="008813ED">
              <w:rPr>
                <w:noProof/>
                <w:webHidden/>
              </w:rPr>
              <w:fldChar w:fldCharType="begin"/>
            </w:r>
            <w:r w:rsidR="008813ED">
              <w:rPr>
                <w:noProof/>
                <w:webHidden/>
              </w:rPr>
              <w:instrText xml:space="preserve"> PAGEREF _Toc203510267 \h </w:instrText>
            </w:r>
            <w:r w:rsidR="008813ED">
              <w:rPr>
                <w:noProof/>
                <w:webHidden/>
              </w:rPr>
            </w:r>
            <w:r w:rsidR="008813ED">
              <w:rPr>
                <w:noProof/>
                <w:webHidden/>
              </w:rPr>
              <w:fldChar w:fldCharType="separate"/>
            </w:r>
            <w:r w:rsidR="00112B6C">
              <w:rPr>
                <w:noProof/>
                <w:webHidden/>
              </w:rPr>
              <w:t>16</w:t>
            </w:r>
            <w:r w:rsidR="008813ED">
              <w:rPr>
                <w:noProof/>
                <w:webHidden/>
              </w:rPr>
              <w:fldChar w:fldCharType="end"/>
            </w:r>
          </w:hyperlink>
        </w:p>
        <w:p w:rsidRPr="008813ED" w:rsidR="008813ED" w:rsidP="008813ED" w:rsidRDefault="000B7CCA" w14:paraId="06BB4376" w14:textId="37896DC3">
          <w:pPr>
            <w:pStyle w:val="TDC2"/>
            <w:rPr>
              <w:rFonts w:asciiTheme="minorHAnsi" w:hAnsiTheme="minorHAnsi" w:eastAsiaTheme="minorEastAsia" w:cstheme="minorBidi"/>
            </w:rPr>
          </w:pPr>
          <w:hyperlink w:history="1" w:anchor="_Toc203510268">
            <w:r w:rsidRPr="008813ED" w:rsidR="008813ED">
              <w:rPr>
                <w:rStyle w:val="Hipervnculo"/>
                <w:rFonts w:eastAsia="Times New Roman"/>
              </w:rPr>
              <w:t>3.1. Estrategias de servicio al cliente</w:t>
            </w:r>
            <w:r w:rsidRPr="008813ED" w:rsidR="008813ED">
              <w:rPr>
                <w:webHidden/>
              </w:rPr>
              <w:tab/>
            </w:r>
            <w:r w:rsidRPr="008813ED" w:rsidR="008813ED">
              <w:rPr>
                <w:webHidden/>
              </w:rPr>
              <w:fldChar w:fldCharType="begin"/>
            </w:r>
            <w:r w:rsidRPr="008813ED" w:rsidR="008813ED">
              <w:rPr>
                <w:webHidden/>
              </w:rPr>
              <w:instrText xml:space="preserve"> PAGEREF _Toc203510268 \h </w:instrText>
            </w:r>
            <w:r w:rsidRPr="008813ED" w:rsidR="008813ED">
              <w:rPr>
                <w:webHidden/>
              </w:rPr>
            </w:r>
            <w:r w:rsidRPr="008813ED" w:rsidR="008813ED">
              <w:rPr>
                <w:webHidden/>
              </w:rPr>
              <w:fldChar w:fldCharType="separate"/>
            </w:r>
            <w:r w:rsidR="00112B6C">
              <w:rPr>
                <w:webHidden/>
              </w:rPr>
              <w:t>16</w:t>
            </w:r>
            <w:r w:rsidRPr="008813ED" w:rsidR="008813ED">
              <w:rPr>
                <w:webHidden/>
              </w:rPr>
              <w:fldChar w:fldCharType="end"/>
            </w:r>
          </w:hyperlink>
        </w:p>
        <w:p w:rsidRPr="008813ED" w:rsidR="008813ED" w:rsidP="008813ED" w:rsidRDefault="000B7CCA" w14:paraId="5917BB4A" w14:textId="1BABE1B0">
          <w:pPr>
            <w:pStyle w:val="TDC2"/>
            <w:rPr>
              <w:rFonts w:asciiTheme="minorHAnsi" w:hAnsiTheme="minorHAnsi" w:eastAsiaTheme="minorEastAsia" w:cstheme="minorBidi"/>
            </w:rPr>
          </w:pPr>
          <w:hyperlink w:history="1" w:anchor="_Toc203510269">
            <w:r w:rsidRPr="008813ED" w:rsidR="008813ED">
              <w:rPr>
                <w:rStyle w:val="Hipervnculo"/>
              </w:rPr>
              <w:t>3.2. Comunicación asertiva</w:t>
            </w:r>
            <w:r w:rsidRPr="008813ED" w:rsidR="008813ED">
              <w:rPr>
                <w:webHidden/>
              </w:rPr>
              <w:tab/>
            </w:r>
            <w:r w:rsidRPr="008813ED" w:rsidR="008813ED">
              <w:rPr>
                <w:webHidden/>
              </w:rPr>
              <w:fldChar w:fldCharType="begin"/>
            </w:r>
            <w:r w:rsidRPr="008813ED" w:rsidR="008813ED">
              <w:rPr>
                <w:webHidden/>
              </w:rPr>
              <w:instrText xml:space="preserve"> PAGEREF _Toc203510269 \h </w:instrText>
            </w:r>
            <w:r w:rsidRPr="008813ED" w:rsidR="008813ED">
              <w:rPr>
                <w:webHidden/>
              </w:rPr>
            </w:r>
            <w:r w:rsidRPr="008813ED" w:rsidR="008813ED">
              <w:rPr>
                <w:webHidden/>
              </w:rPr>
              <w:fldChar w:fldCharType="separate"/>
            </w:r>
            <w:r w:rsidR="00112B6C">
              <w:rPr>
                <w:webHidden/>
              </w:rPr>
              <w:t>17</w:t>
            </w:r>
            <w:r w:rsidRPr="008813ED" w:rsidR="008813ED">
              <w:rPr>
                <w:webHidden/>
              </w:rPr>
              <w:fldChar w:fldCharType="end"/>
            </w:r>
          </w:hyperlink>
        </w:p>
        <w:p w:rsidR="008813ED" w:rsidRDefault="000B7CCA" w14:paraId="7E78F346" w14:textId="441FD972">
          <w:pPr>
            <w:pStyle w:val="TDC1"/>
            <w:tabs>
              <w:tab w:val="right" w:leader="dot" w:pos="8828"/>
            </w:tabs>
            <w:rPr>
              <w:rFonts w:asciiTheme="minorHAnsi" w:hAnsiTheme="minorHAnsi" w:eastAsiaTheme="minorEastAsia" w:cstheme="minorBidi"/>
              <w:noProof/>
            </w:rPr>
          </w:pPr>
          <w:hyperlink w:history="1" w:anchor="_Toc203510270">
            <w:r w:rsidRPr="00195619" w:rsidR="008813ED">
              <w:rPr>
                <w:rStyle w:val="Hipervnculo"/>
                <w:b/>
                <w:bCs/>
                <w:noProof/>
                <w:lang w:val="es-ES_tradnl"/>
              </w:rPr>
              <w:t>4. Enfoque diferencial en salud</w:t>
            </w:r>
            <w:r w:rsidR="008813ED">
              <w:rPr>
                <w:noProof/>
                <w:webHidden/>
              </w:rPr>
              <w:tab/>
            </w:r>
            <w:r w:rsidR="008813ED">
              <w:rPr>
                <w:noProof/>
                <w:webHidden/>
              </w:rPr>
              <w:fldChar w:fldCharType="begin"/>
            </w:r>
            <w:r w:rsidR="008813ED">
              <w:rPr>
                <w:noProof/>
                <w:webHidden/>
              </w:rPr>
              <w:instrText xml:space="preserve"> PAGEREF _Toc203510270 \h </w:instrText>
            </w:r>
            <w:r w:rsidR="008813ED">
              <w:rPr>
                <w:noProof/>
                <w:webHidden/>
              </w:rPr>
            </w:r>
            <w:r w:rsidR="008813ED">
              <w:rPr>
                <w:noProof/>
                <w:webHidden/>
              </w:rPr>
              <w:fldChar w:fldCharType="separate"/>
            </w:r>
            <w:r w:rsidR="00112B6C">
              <w:rPr>
                <w:noProof/>
                <w:webHidden/>
              </w:rPr>
              <w:t>20</w:t>
            </w:r>
            <w:r w:rsidR="008813ED">
              <w:rPr>
                <w:noProof/>
                <w:webHidden/>
              </w:rPr>
              <w:fldChar w:fldCharType="end"/>
            </w:r>
          </w:hyperlink>
        </w:p>
        <w:p w:rsidRPr="008813ED" w:rsidR="008813ED" w:rsidP="008813ED" w:rsidRDefault="000B7CCA" w14:paraId="0119CC21" w14:textId="4E111E80">
          <w:pPr>
            <w:pStyle w:val="TDC2"/>
            <w:rPr>
              <w:rFonts w:asciiTheme="minorHAnsi" w:hAnsiTheme="minorHAnsi" w:eastAsiaTheme="minorEastAsia" w:cstheme="minorBidi"/>
            </w:rPr>
          </w:pPr>
          <w:hyperlink w:history="1" w:anchor="_Toc203510271">
            <w:r w:rsidRPr="008813ED" w:rsidR="008813ED">
              <w:rPr>
                <w:rStyle w:val="Hipervnculo"/>
              </w:rPr>
              <w:t>4.1. Principios del enfoque diferencial en salud</w:t>
            </w:r>
            <w:r w:rsidRPr="008813ED" w:rsidR="008813ED">
              <w:rPr>
                <w:webHidden/>
              </w:rPr>
              <w:tab/>
            </w:r>
            <w:r w:rsidRPr="008813ED" w:rsidR="008813ED">
              <w:rPr>
                <w:webHidden/>
              </w:rPr>
              <w:fldChar w:fldCharType="begin"/>
            </w:r>
            <w:r w:rsidRPr="008813ED" w:rsidR="008813ED">
              <w:rPr>
                <w:webHidden/>
              </w:rPr>
              <w:instrText xml:space="preserve"> PAGEREF _Toc203510271 \h </w:instrText>
            </w:r>
            <w:r w:rsidRPr="008813ED" w:rsidR="008813ED">
              <w:rPr>
                <w:webHidden/>
              </w:rPr>
            </w:r>
            <w:r w:rsidRPr="008813ED" w:rsidR="008813ED">
              <w:rPr>
                <w:webHidden/>
              </w:rPr>
              <w:fldChar w:fldCharType="separate"/>
            </w:r>
            <w:r w:rsidR="00112B6C">
              <w:rPr>
                <w:webHidden/>
              </w:rPr>
              <w:t>21</w:t>
            </w:r>
            <w:r w:rsidRPr="008813ED" w:rsidR="008813ED">
              <w:rPr>
                <w:webHidden/>
              </w:rPr>
              <w:fldChar w:fldCharType="end"/>
            </w:r>
          </w:hyperlink>
        </w:p>
        <w:p w:rsidRPr="008813ED" w:rsidR="008813ED" w:rsidP="008813ED" w:rsidRDefault="000B7CCA" w14:paraId="55B8BFAA" w14:textId="07977060">
          <w:pPr>
            <w:pStyle w:val="TDC2"/>
            <w:rPr>
              <w:rFonts w:asciiTheme="minorHAnsi" w:hAnsiTheme="minorHAnsi" w:eastAsiaTheme="minorEastAsia" w:cstheme="minorBidi"/>
            </w:rPr>
          </w:pPr>
          <w:hyperlink w:history="1" w:anchor="_Toc203510272">
            <w:r w:rsidRPr="008813ED" w:rsidR="008813ED">
              <w:rPr>
                <w:rStyle w:val="Hipervnculo"/>
              </w:rPr>
              <w:t>4.2. Aplicación del enfoque diferencial en los procesos de afiliación</w:t>
            </w:r>
            <w:r w:rsidRPr="008813ED" w:rsidR="008813ED">
              <w:rPr>
                <w:webHidden/>
              </w:rPr>
              <w:tab/>
            </w:r>
            <w:r w:rsidRPr="008813ED" w:rsidR="008813ED">
              <w:rPr>
                <w:webHidden/>
              </w:rPr>
              <w:fldChar w:fldCharType="begin"/>
            </w:r>
            <w:r w:rsidRPr="008813ED" w:rsidR="008813ED">
              <w:rPr>
                <w:webHidden/>
              </w:rPr>
              <w:instrText xml:space="preserve"> PAGEREF _Toc203510272 \h </w:instrText>
            </w:r>
            <w:r w:rsidRPr="008813ED" w:rsidR="008813ED">
              <w:rPr>
                <w:webHidden/>
              </w:rPr>
            </w:r>
            <w:r w:rsidRPr="008813ED" w:rsidR="008813ED">
              <w:rPr>
                <w:webHidden/>
              </w:rPr>
              <w:fldChar w:fldCharType="separate"/>
            </w:r>
            <w:r w:rsidR="00112B6C">
              <w:rPr>
                <w:webHidden/>
              </w:rPr>
              <w:t>23</w:t>
            </w:r>
            <w:r w:rsidRPr="008813ED" w:rsidR="008813ED">
              <w:rPr>
                <w:webHidden/>
              </w:rPr>
              <w:fldChar w:fldCharType="end"/>
            </w:r>
          </w:hyperlink>
        </w:p>
        <w:p w:rsidRPr="00BC47C9" w:rsidR="00714ADB" w:rsidP="00714ADB" w:rsidRDefault="00714ADB" w14:paraId="58EC61AD" w14:textId="2B9DC702">
          <w:pPr>
            <w:rPr>
              <w:sz w:val="24"/>
              <w:szCs w:val="24"/>
              <w:lang w:val="es-ES_tradnl"/>
            </w:rPr>
          </w:pPr>
          <w:r w:rsidRPr="00BC47C9">
            <w:rPr>
              <w:b/>
              <w:bCs/>
              <w:sz w:val="24"/>
              <w:szCs w:val="24"/>
              <w:lang w:val="es-ES_tradnl"/>
            </w:rPr>
            <w:fldChar w:fldCharType="end"/>
          </w:r>
        </w:p>
      </w:sdtContent>
    </w:sdt>
    <w:p w:rsidR="00714ADB" w:rsidP="00714ADB" w:rsidRDefault="00714ADB" w14:paraId="7F6C17B0" w14:textId="320597AA">
      <w:pPr>
        <w:jc w:val="both"/>
        <w:rPr>
          <w:sz w:val="24"/>
          <w:szCs w:val="24"/>
          <w:lang w:val="es-ES_tradnl"/>
        </w:rPr>
      </w:pPr>
    </w:p>
    <w:p w:rsidR="008813ED" w:rsidP="00714ADB" w:rsidRDefault="008813ED" w14:paraId="1B981892" w14:textId="34F35B47">
      <w:pPr>
        <w:jc w:val="both"/>
        <w:rPr>
          <w:sz w:val="24"/>
          <w:szCs w:val="24"/>
          <w:lang w:val="es-ES_tradnl"/>
        </w:rPr>
      </w:pPr>
    </w:p>
    <w:p w:rsidR="008813ED" w:rsidP="00714ADB" w:rsidRDefault="008813ED" w14:paraId="77017C25" w14:textId="0F0490FA">
      <w:pPr>
        <w:jc w:val="both"/>
        <w:rPr>
          <w:sz w:val="24"/>
          <w:szCs w:val="24"/>
          <w:lang w:val="es-ES_tradnl"/>
        </w:rPr>
      </w:pPr>
    </w:p>
    <w:p w:rsidR="008813ED" w:rsidP="00714ADB" w:rsidRDefault="008813ED" w14:paraId="3D3A9246" w14:textId="0B0A5DE7">
      <w:pPr>
        <w:jc w:val="both"/>
        <w:rPr>
          <w:sz w:val="24"/>
          <w:szCs w:val="24"/>
          <w:lang w:val="es-ES_tradnl"/>
        </w:rPr>
      </w:pPr>
    </w:p>
    <w:p w:rsidR="008813ED" w:rsidP="00714ADB" w:rsidRDefault="008813ED" w14:paraId="27C10B8F" w14:textId="33E53FF9">
      <w:pPr>
        <w:jc w:val="both"/>
        <w:rPr>
          <w:sz w:val="24"/>
          <w:szCs w:val="24"/>
          <w:lang w:val="es-ES_tradnl"/>
        </w:rPr>
      </w:pPr>
    </w:p>
    <w:p w:rsidR="008813ED" w:rsidP="00714ADB" w:rsidRDefault="008813ED" w14:paraId="7CD3F0D2" w14:textId="69CA9F6C">
      <w:pPr>
        <w:jc w:val="both"/>
        <w:rPr>
          <w:sz w:val="24"/>
          <w:szCs w:val="24"/>
          <w:lang w:val="es-ES_tradnl"/>
        </w:rPr>
      </w:pPr>
    </w:p>
    <w:p w:rsidR="008813ED" w:rsidP="00714ADB" w:rsidRDefault="008813ED" w14:paraId="1D52EB3F" w14:textId="111790C7">
      <w:pPr>
        <w:jc w:val="both"/>
        <w:rPr>
          <w:sz w:val="24"/>
          <w:szCs w:val="24"/>
          <w:lang w:val="es-ES_tradnl"/>
        </w:rPr>
      </w:pPr>
    </w:p>
    <w:p w:rsidR="008813ED" w:rsidP="00714ADB" w:rsidRDefault="008813ED" w14:paraId="5019E14F" w14:textId="0BE56453">
      <w:pPr>
        <w:jc w:val="both"/>
        <w:rPr>
          <w:sz w:val="24"/>
          <w:szCs w:val="24"/>
          <w:lang w:val="es-ES_tradnl"/>
        </w:rPr>
      </w:pPr>
    </w:p>
    <w:p w:rsidR="008813ED" w:rsidP="00714ADB" w:rsidRDefault="008813ED" w14:paraId="7A4688B5" w14:textId="7EF78FAC">
      <w:pPr>
        <w:jc w:val="both"/>
        <w:rPr>
          <w:sz w:val="24"/>
          <w:szCs w:val="24"/>
          <w:lang w:val="es-ES_tradnl"/>
        </w:rPr>
      </w:pPr>
    </w:p>
    <w:p w:rsidR="008813ED" w:rsidP="00714ADB" w:rsidRDefault="008813ED" w14:paraId="7A4FA680" w14:textId="5CB387CA">
      <w:pPr>
        <w:jc w:val="both"/>
        <w:rPr>
          <w:sz w:val="24"/>
          <w:szCs w:val="24"/>
          <w:lang w:val="es-ES_tradnl"/>
        </w:rPr>
      </w:pPr>
    </w:p>
    <w:p w:rsidR="008813ED" w:rsidP="00714ADB" w:rsidRDefault="008813ED" w14:paraId="6E6D43FF" w14:textId="70D671E3">
      <w:pPr>
        <w:jc w:val="both"/>
        <w:rPr>
          <w:sz w:val="24"/>
          <w:szCs w:val="24"/>
          <w:lang w:val="es-ES_tradnl"/>
        </w:rPr>
      </w:pPr>
    </w:p>
    <w:p w:rsidR="008813ED" w:rsidP="00714ADB" w:rsidRDefault="008813ED" w14:paraId="6DDC132A" w14:textId="2ED81C48">
      <w:pPr>
        <w:jc w:val="both"/>
        <w:rPr>
          <w:sz w:val="24"/>
          <w:szCs w:val="24"/>
          <w:lang w:val="es-ES_tradnl"/>
        </w:rPr>
      </w:pPr>
    </w:p>
    <w:p w:rsidR="008813ED" w:rsidP="00714ADB" w:rsidRDefault="008813ED" w14:paraId="33C1D0E5" w14:textId="2D77B9C2">
      <w:pPr>
        <w:jc w:val="both"/>
        <w:rPr>
          <w:sz w:val="24"/>
          <w:szCs w:val="24"/>
          <w:lang w:val="es-ES_tradnl"/>
        </w:rPr>
      </w:pPr>
    </w:p>
    <w:p w:rsidR="008813ED" w:rsidP="00714ADB" w:rsidRDefault="008813ED" w14:paraId="651E15C6" w14:textId="4E364603">
      <w:pPr>
        <w:jc w:val="both"/>
        <w:rPr>
          <w:sz w:val="24"/>
          <w:szCs w:val="24"/>
          <w:lang w:val="es-ES_tradnl"/>
        </w:rPr>
      </w:pPr>
    </w:p>
    <w:p w:rsidRPr="00BC47C9" w:rsidR="008813ED" w:rsidP="00714ADB" w:rsidRDefault="008813ED" w14:paraId="1328CF50" w14:textId="77777777">
      <w:pPr>
        <w:jc w:val="both"/>
        <w:rPr>
          <w:sz w:val="24"/>
          <w:szCs w:val="24"/>
          <w:lang w:val="es-ES_tradnl"/>
        </w:rPr>
      </w:pPr>
    </w:p>
    <w:p w:rsidRPr="00BC47C9" w:rsidR="00714ADB" w:rsidP="00714ADB" w:rsidRDefault="00714ADB" w14:paraId="70D5C614" w14:textId="77777777">
      <w:pPr>
        <w:jc w:val="both"/>
        <w:rPr>
          <w:sz w:val="24"/>
          <w:szCs w:val="24"/>
          <w:lang w:val="es-ES_tradnl"/>
        </w:rPr>
      </w:pPr>
    </w:p>
    <w:p w:rsidRPr="00BC47C9" w:rsidR="00714ADB" w:rsidP="00714ADB" w:rsidRDefault="00714ADB" w14:paraId="541CD2F1" w14:textId="77777777">
      <w:pPr>
        <w:pStyle w:val="Prrafodelista"/>
        <w:numPr>
          <w:ilvl w:val="0"/>
          <w:numId w:val="1"/>
        </w:numPr>
        <w:jc w:val="both"/>
        <w:outlineLvl w:val="0"/>
        <w:rPr>
          <w:b/>
          <w:bCs/>
          <w:sz w:val="24"/>
          <w:szCs w:val="24"/>
          <w:lang w:val="es-ES_tradnl"/>
        </w:rPr>
      </w:pPr>
      <w:bookmarkStart w:name="_Toc194345058" w:id="0"/>
      <w:bookmarkStart w:name="_Toc203510261" w:id="1"/>
      <w:r w:rsidRPr="00BC47C9">
        <w:rPr>
          <w:b/>
          <w:bCs/>
          <w:sz w:val="24"/>
          <w:szCs w:val="24"/>
          <w:lang w:val="es-ES_tradnl"/>
        </w:rPr>
        <w:t>INTRODUCCIÓN</w:t>
      </w:r>
      <w:bookmarkEnd w:id="0"/>
      <w:bookmarkEnd w:id="1"/>
    </w:p>
    <w:p w:rsidRPr="00BC47C9" w:rsidR="00714ADB" w:rsidP="00714ADB" w:rsidRDefault="00714ADB" w14:paraId="70D5541F" w14:textId="77777777">
      <w:pPr>
        <w:jc w:val="both"/>
        <w:rPr>
          <w:sz w:val="24"/>
          <w:szCs w:val="24"/>
          <w:lang w:val="es-ES_tradnl"/>
        </w:rPr>
      </w:pPr>
    </w:p>
    <w:p w:rsidRPr="00BC47C9" w:rsidR="00714ADB" w:rsidP="4428729B" w:rsidRDefault="00714ADB" w14:paraId="43090AAB" w14:textId="1389CCBF">
      <w:pPr>
        <w:jc w:val="both"/>
        <w:rPr>
          <w:sz w:val="24"/>
          <w:szCs w:val="24"/>
          <w:shd w:val="clear" w:color="auto" w:fill="FFFFFF"/>
          <w:lang w:val="es-ES"/>
        </w:rPr>
      </w:pPr>
      <w:r w:rsidRPr="4428729B" w:rsidR="00714ADB">
        <w:rPr>
          <w:sz w:val="24"/>
          <w:szCs w:val="24"/>
          <w:shd w:val="clear" w:color="auto" w:fill="FFFFFF"/>
          <w:lang w:val="es-ES"/>
        </w:rPr>
        <w:t xml:space="preserve">Este componente formativo tiene como objetivo capacitar a los participantes en la forma de hacer modificaciones de las afiliaciones, de acuerdo con </w:t>
      </w:r>
      <w:r w:rsidRPr="4428729B" w:rsidR="00315D54">
        <w:rPr>
          <w:sz w:val="24"/>
          <w:szCs w:val="24"/>
          <w:shd w:val="clear" w:color="auto" w:fill="FFFFFF"/>
          <w:lang w:val="es-ES"/>
        </w:rPr>
        <w:t xml:space="preserve">la </w:t>
      </w:r>
      <w:r w:rsidRPr="4428729B" w:rsidR="00714ADB">
        <w:rPr>
          <w:sz w:val="24"/>
          <w:szCs w:val="24"/>
          <w:shd w:val="clear" w:color="auto" w:fill="FFFFFF"/>
          <w:lang w:val="es-ES"/>
        </w:rPr>
        <w:t xml:space="preserve">solicitud del usuario, </w:t>
      </w:r>
      <w:r w:rsidRPr="4428729B" w:rsidR="008E409B">
        <w:rPr>
          <w:sz w:val="24"/>
          <w:szCs w:val="24"/>
          <w:shd w:val="clear" w:color="auto" w:fill="FFFFFF"/>
          <w:lang w:val="es-ES"/>
        </w:rPr>
        <w:t xml:space="preserve">el </w:t>
      </w:r>
      <w:r w:rsidRPr="4428729B" w:rsidR="00714ADB">
        <w:rPr>
          <w:sz w:val="24"/>
          <w:szCs w:val="24"/>
          <w:shd w:val="clear" w:color="auto" w:fill="FFFFFF"/>
          <w:lang w:val="es-ES"/>
        </w:rPr>
        <w:t xml:space="preserve">procedimiento y </w:t>
      </w:r>
      <w:r w:rsidRPr="4428729B" w:rsidR="008E409B">
        <w:rPr>
          <w:sz w:val="24"/>
          <w:szCs w:val="24"/>
          <w:shd w:val="clear" w:color="auto" w:fill="FFFFFF"/>
          <w:lang w:val="es-ES"/>
        </w:rPr>
        <w:t xml:space="preserve">la </w:t>
      </w:r>
      <w:r w:rsidRPr="4428729B" w:rsidR="00714ADB">
        <w:rPr>
          <w:sz w:val="24"/>
          <w:szCs w:val="24"/>
          <w:shd w:val="clear" w:color="auto" w:fill="FFFFFF"/>
          <w:lang w:val="es-ES"/>
        </w:rPr>
        <w:t>n</w:t>
      </w:r>
      <w:r w:rsidRPr="4428729B" w:rsidR="00714ADB">
        <w:rPr>
          <w:sz w:val="24"/>
          <w:szCs w:val="24"/>
          <w:shd w:val="clear" w:color="auto" w:fill="FFFFFF"/>
          <w:lang w:val="es-ES"/>
        </w:rPr>
        <w:t>ormativa.</w:t>
      </w:r>
    </w:p>
    <w:p w:rsidRPr="00BC47C9" w:rsidR="00714ADB" w:rsidP="00714ADB" w:rsidRDefault="00714ADB" w14:paraId="4CEB210E" w14:textId="77777777">
      <w:pPr>
        <w:jc w:val="both"/>
        <w:rPr>
          <w:sz w:val="24"/>
          <w:szCs w:val="24"/>
          <w:shd w:val="clear" w:color="auto" w:fill="FFFFFF"/>
          <w:lang w:val="es-ES_tradnl"/>
        </w:rPr>
      </w:pPr>
    </w:p>
    <w:p w:rsidRPr="00BC47C9" w:rsidR="00714ADB" w:rsidP="00714ADB" w:rsidRDefault="00714ADB" w14:paraId="735FF53E" w14:textId="77777777">
      <w:pPr>
        <w:jc w:val="both"/>
        <w:rPr>
          <w:sz w:val="24"/>
          <w:szCs w:val="24"/>
          <w:shd w:val="clear" w:color="auto" w:fill="FFFFFF"/>
          <w:lang w:val="es-ES_tradnl"/>
        </w:rPr>
      </w:pPr>
      <w:r w:rsidRPr="00BC47C9">
        <w:rPr>
          <w:sz w:val="24"/>
          <w:szCs w:val="24"/>
          <w:shd w:val="clear" w:color="auto" w:fill="FFFFFF"/>
          <w:lang w:val="es-ES_tradnl"/>
        </w:rPr>
        <w:t xml:space="preserve">Para mantener actualizada y funcional esta afiliación, es necesario realizar novedades, cuando ocurren cambios en la situación del afiliado, como el traslado de EPS, la inclusión de beneficiarios, la modificación de datos personales, entre otros. Estas novedades no solo permiten una adecuada gestión administrativa, sino que aseguran la continuidad en la atención médica y el respeto al derecho fundamental a la salud. </w:t>
      </w:r>
    </w:p>
    <w:p w:rsidRPr="00BC47C9" w:rsidR="00714ADB" w:rsidP="00714ADB" w:rsidRDefault="00714ADB" w14:paraId="43503F96" w14:textId="77777777">
      <w:pPr>
        <w:jc w:val="both"/>
        <w:rPr>
          <w:sz w:val="24"/>
          <w:szCs w:val="24"/>
          <w:shd w:val="clear" w:color="auto" w:fill="FFFFFF"/>
          <w:lang w:val="es-ES_tradnl"/>
        </w:rPr>
      </w:pPr>
    </w:p>
    <w:p w:rsidRPr="00BC47C9" w:rsidR="00714ADB" w:rsidP="00714ADB" w:rsidRDefault="00714ADB" w14:paraId="78A44544" w14:textId="77777777">
      <w:pPr>
        <w:jc w:val="both"/>
        <w:rPr>
          <w:sz w:val="24"/>
          <w:szCs w:val="24"/>
          <w:shd w:val="clear" w:color="auto" w:fill="FFFFFF"/>
          <w:lang w:val="es-ES_tradnl"/>
        </w:rPr>
      </w:pPr>
      <w:r w:rsidRPr="00BC47C9">
        <w:rPr>
          <w:sz w:val="24"/>
          <w:szCs w:val="24"/>
          <w:shd w:val="clear" w:color="auto" w:fill="FFFFFF"/>
          <w:lang w:val="es-ES_tradnl"/>
        </w:rPr>
        <w:t>El componente formativo brinda una comprensión integral de las principales novedades en la afiliación, los requisitos normativos para su trámite, las competencias necesarias para una atención adecuada y la aplicación del enfoque diferencial. También enfatiza en la importancia de la comunicación asertiva, la orientación clara al usuario y el manejo eficiente de herramientas como el Sistema de Afiliación Transaccional (SAT) para facilitar los procesos.</w:t>
      </w:r>
    </w:p>
    <w:p w:rsidRPr="00BC47C9" w:rsidR="00714ADB" w:rsidP="00714ADB" w:rsidRDefault="00714ADB" w14:paraId="5102317F" w14:textId="77777777">
      <w:pPr>
        <w:jc w:val="both"/>
        <w:rPr>
          <w:rFonts w:eastAsia="Times New Roman"/>
          <w:sz w:val="24"/>
          <w:szCs w:val="24"/>
          <w:lang w:val="es-ES_tradnl"/>
        </w:rPr>
      </w:pPr>
    </w:p>
    <w:p w:rsidR="00714ADB" w:rsidP="00714ADB" w:rsidRDefault="00714ADB" w14:paraId="5C31AF46" w14:textId="7B59A488">
      <w:pPr>
        <w:jc w:val="both"/>
        <w:rPr>
          <w:sz w:val="24"/>
          <w:szCs w:val="24"/>
          <w:lang w:val="es-ES_tradnl"/>
        </w:rPr>
      </w:pPr>
      <w:r w:rsidRPr="00BC47C9">
        <w:rPr>
          <w:sz w:val="24"/>
          <w:szCs w:val="24"/>
          <w:lang w:val="es-ES_tradnl"/>
        </w:rPr>
        <w:t>Partiendo de lo anterior, se invita a que acceda al siguiente video, el cual relaciona la temática a tratar durante este componente formativo:</w:t>
      </w:r>
    </w:p>
    <w:p w:rsidRPr="00BC47C9" w:rsidR="00BC47C9" w:rsidP="00714ADB" w:rsidRDefault="00BC47C9" w14:paraId="3909EB6B" w14:textId="77777777">
      <w:pPr>
        <w:jc w:val="both"/>
        <w:rPr>
          <w:sz w:val="24"/>
          <w:szCs w:val="24"/>
          <w:lang w:val="es-ES_tradnl"/>
        </w:rPr>
      </w:pPr>
    </w:p>
    <w:p w:rsidRPr="00BC47C9" w:rsidR="00714ADB" w:rsidP="00714ADB" w:rsidRDefault="00714ADB" w14:paraId="791DFDF9" w14:textId="77777777">
      <w:pPr>
        <w:jc w:val="both"/>
        <w:rPr>
          <w:sz w:val="24"/>
          <w:szCs w:val="24"/>
          <w:lang w:val="es-ES_tradnl"/>
        </w:rPr>
      </w:pPr>
      <w:r w:rsidRPr="00BC47C9">
        <w:rPr>
          <w:noProof/>
          <w:sz w:val="24"/>
          <w:szCs w:val="24"/>
          <w:lang w:val="es-ES_tradnl" w:eastAsia="en-US"/>
        </w:rPr>
        <mc:AlternateContent>
          <mc:Choice Requires="wps">
            <w:drawing>
              <wp:inline distT="0" distB="0" distL="0" distR="0" wp14:anchorId="7118375E" wp14:editId="4910FC25">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6523A0" w:rsidR="00714ADB" w:rsidP="00714ADB" w:rsidRDefault="00714ADB" w14:paraId="267D2A8C" w14:textId="6AE168FB">
                            <w:pPr>
                              <w:spacing w:line="275" w:lineRule="auto"/>
                              <w:jc w:val="center"/>
                              <w:textDirection w:val="btLr"/>
                              <w:rPr>
                                <w:b/>
                                <w:lang w:val="it-IT"/>
                              </w:rPr>
                            </w:pPr>
                            <w:r w:rsidRPr="009052C7">
                              <w:rPr>
                                <w:b/>
                                <w:color w:val="FFFFFF"/>
                                <w:lang w:val="it-IT"/>
                              </w:rPr>
                              <w:t>DI_Guion_Introduccion_Video_CF03_</w:t>
                            </w:r>
                            <w:r w:rsidRPr="002D0BAC" w:rsidR="002D0BAC">
                              <w:rPr>
                                <w:b/>
                                <w:color w:val="FFFFFF"/>
                                <w:lang w:val="it-IT"/>
                              </w:rPr>
                              <w:t>13450093</w:t>
                            </w:r>
                          </w:p>
                        </w:txbxContent>
                      </wps:txbx>
                      <wps:bodyPr spcFirstLastPara="1" wrap="square" lIns="91425" tIns="45700" rIns="91425" bIns="45700" anchor="ctr" anchorCtr="0">
                        <a:noAutofit/>
                      </wps:bodyPr>
                    </wps:wsp>
                  </a:graphicData>
                </a:graphic>
              </wp:inline>
            </w:drawing>
          </mc:Choice>
          <mc:Fallback>
            <w:pict w14:anchorId="55D9A05E">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711837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6523A0" w:rsidR="00714ADB" w:rsidP="00714ADB" w:rsidRDefault="00714ADB" w14:paraId="3AC2F969" w14:textId="6AE168FB">
                      <w:pPr>
                        <w:spacing w:line="275" w:lineRule="auto"/>
                        <w:jc w:val="center"/>
                        <w:textDirection w:val="btLr"/>
                        <w:rPr>
                          <w:b/>
                          <w:lang w:val="it-IT"/>
                        </w:rPr>
                      </w:pPr>
                      <w:r w:rsidRPr="009052C7">
                        <w:rPr>
                          <w:b/>
                          <w:color w:val="FFFFFF"/>
                          <w:lang w:val="it-IT"/>
                        </w:rPr>
                        <w:t>DI_Guion_Introduccion_Video_CF03_</w:t>
                      </w:r>
                      <w:r w:rsidRPr="002D0BAC" w:rsidR="002D0BAC">
                        <w:rPr>
                          <w:b/>
                          <w:color w:val="FFFFFF"/>
                          <w:lang w:val="it-IT"/>
                        </w:rPr>
                        <w:t>13450093</w:t>
                      </w:r>
                    </w:p>
                  </w:txbxContent>
                </v:textbox>
                <w10:anchorlock/>
              </v:rect>
            </w:pict>
          </mc:Fallback>
        </mc:AlternateContent>
      </w:r>
    </w:p>
    <w:p w:rsidR="00714ADB" w:rsidP="00714ADB" w:rsidRDefault="00714ADB" w14:paraId="0EA528BB" w14:textId="1FA5EAF5">
      <w:pPr>
        <w:jc w:val="both"/>
        <w:rPr>
          <w:rFonts w:eastAsia="Times New Roman"/>
          <w:b/>
          <w:bCs/>
          <w:sz w:val="24"/>
          <w:szCs w:val="24"/>
          <w:lang w:val="es-ES_tradnl"/>
        </w:rPr>
      </w:pPr>
    </w:p>
    <w:p w:rsidR="008813ED" w:rsidP="00714ADB" w:rsidRDefault="008813ED" w14:paraId="3B338A01" w14:textId="43420967">
      <w:pPr>
        <w:jc w:val="both"/>
        <w:rPr>
          <w:rFonts w:eastAsia="Times New Roman"/>
          <w:b/>
          <w:bCs/>
          <w:sz w:val="24"/>
          <w:szCs w:val="24"/>
          <w:lang w:val="es-ES_tradnl"/>
        </w:rPr>
      </w:pPr>
    </w:p>
    <w:p w:rsidR="008813ED" w:rsidP="00714ADB" w:rsidRDefault="008813ED" w14:paraId="576F815E" w14:textId="6BC2E1E4">
      <w:pPr>
        <w:jc w:val="both"/>
        <w:rPr>
          <w:rFonts w:eastAsia="Times New Roman"/>
          <w:b/>
          <w:bCs/>
          <w:sz w:val="24"/>
          <w:szCs w:val="24"/>
          <w:lang w:val="es-ES_tradnl"/>
        </w:rPr>
      </w:pPr>
    </w:p>
    <w:p w:rsidR="008813ED" w:rsidP="00714ADB" w:rsidRDefault="008813ED" w14:paraId="2E60D380" w14:textId="539EB016">
      <w:pPr>
        <w:jc w:val="both"/>
        <w:rPr>
          <w:rFonts w:eastAsia="Times New Roman"/>
          <w:b/>
          <w:bCs/>
          <w:sz w:val="24"/>
          <w:szCs w:val="24"/>
          <w:lang w:val="es-ES_tradnl"/>
        </w:rPr>
      </w:pPr>
    </w:p>
    <w:p w:rsidR="008813ED" w:rsidP="00714ADB" w:rsidRDefault="008813ED" w14:paraId="09D62CFD" w14:textId="78889616">
      <w:pPr>
        <w:jc w:val="both"/>
        <w:rPr>
          <w:rFonts w:eastAsia="Times New Roman"/>
          <w:b/>
          <w:bCs/>
          <w:sz w:val="24"/>
          <w:szCs w:val="24"/>
          <w:lang w:val="es-ES_tradnl"/>
        </w:rPr>
      </w:pPr>
    </w:p>
    <w:p w:rsidR="008813ED" w:rsidP="00714ADB" w:rsidRDefault="008813ED" w14:paraId="2AF2C254" w14:textId="3E15DF91">
      <w:pPr>
        <w:jc w:val="both"/>
        <w:rPr>
          <w:rFonts w:eastAsia="Times New Roman"/>
          <w:b/>
          <w:bCs/>
          <w:sz w:val="24"/>
          <w:szCs w:val="24"/>
          <w:lang w:val="es-ES_tradnl"/>
        </w:rPr>
      </w:pPr>
    </w:p>
    <w:p w:rsidR="008813ED" w:rsidP="00714ADB" w:rsidRDefault="008813ED" w14:paraId="682E895A" w14:textId="5C582D11">
      <w:pPr>
        <w:jc w:val="both"/>
        <w:rPr>
          <w:rFonts w:eastAsia="Times New Roman"/>
          <w:b/>
          <w:bCs/>
          <w:sz w:val="24"/>
          <w:szCs w:val="24"/>
          <w:lang w:val="es-ES_tradnl"/>
        </w:rPr>
      </w:pPr>
    </w:p>
    <w:p w:rsidR="008813ED" w:rsidP="00714ADB" w:rsidRDefault="008813ED" w14:paraId="3DC5CA2E" w14:textId="67EA1ADA">
      <w:pPr>
        <w:jc w:val="both"/>
        <w:rPr>
          <w:rFonts w:eastAsia="Times New Roman"/>
          <w:b/>
          <w:bCs/>
          <w:sz w:val="24"/>
          <w:szCs w:val="24"/>
          <w:lang w:val="es-ES_tradnl"/>
        </w:rPr>
      </w:pPr>
    </w:p>
    <w:p w:rsidR="008813ED" w:rsidP="00714ADB" w:rsidRDefault="008813ED" w14:paraId="1B151CBA" w14:textId="13FBC4E5">
      <w:pPr>
        <w:jc w:val="both"/>
        <w:rPr>
          <w:rFonts w:eastAsia="Times New Roman"/>
          <w:b/>
          <w:bCs/>
          <w:sz w:val="24"/>
          <w:szCs w:val="24"/>
          <w:lang w:val="es-ES_tradnl"/>
        </w:rPr>
      </w:pPr>
    </w:p>
    <w:p w:rsidR="008813ED" w:rsidP="00714ADB" w:rsidRDefault="008813ED" w14:paraId="3CBD36F2" w14:textId="41F1ACC5">
      <w:pPr>
        <w:jc w:val="both"/>
        <w:rPr>
          <w:rFonts w:eastAsia="Times New Roman"/>
          <w:b/>
          <w:bCs/>
          <w:sz w:val="24"/>
          <w:szCs w:val="24"/>
          <w:lang w:val="es-ES_tradnl"/>
        </w:rPr>
      </w:pPr>
    </w:p>
    <w:p w:rsidR="008813ED" w:rsidP="00714ADB" w:rsidRDefault="008813ED" w14:paraId="6F7DC6A6" w14:textId="473ABA47">
      <w:pPr>
        <w:jc w:val="both"/>
        <w:rPr>
          <w:rFonts w:eastAsia="Times New Roman"/>
          <w:b/>
          <w:bCs/>
          <w:sz w:val="24"/>
          <w:szCs w:val="24"/>
          <w:lang w:val="es-ES_tradnl"/>
        </w:rPr>
      </w:pPr>
    </w:p>
    <w:p w:rsidRPr="00BC47C9" w:rsidR="008813ED" w:rsidP="00714ADB" w:rsidRDefault="008813ED" w14:paraId="330905E4" w14:textId="77777777">
      <w:pPr>
        <w:jc w:val="both"/>
        <w:rPr>
          <w:rFonts w:eastAsia="Times New Roman"/>
          <w:b/>
          <w:bCs/>
          <w:sz w:val="24"/>
          <w:szCs w:val="24"/>
          <w:lang w:val="es-ES_tradnl"/>
        </w:rPr>
      </w:pPr>
    </w:p>
    <w:p w:rsidRPr="00BC47C9" w:rsidR="00714ADB" w:rsidP="00714ADB" w:rsidRDefault="00714ADB" w14:paraId="2B904C3C" w14:textId="77777777">
      <w:pPr>
        <w:jc w:val="both"/>
        <w:rPr>
          <w:rFonts w:eastAsia="Times New Roman"/>
          <w:b/>
          <w:bCs/>
          <w:sz w:val="24"/>
          <w:szCs w:val="24"/>
          <w:lang w:val="es-ES_tradnl"/>
        </w:rPr>
      </w:pPr>
    </w:p>
    <w:p w:rsidRPr="00BC47C9" w:rsidR="00714ADB" w:rsidP="00714ADB" w:rsidRDefault="00714ADB" w14:paraId="59C96DF1" w14:textId="77777777">
      <w:pPr>
        <w:jc w:val="both"/>
        <w:rPr>
          <w:rFonts w:eastAsia="Times New Roman"/>
          <w:b/>
          <w:bCs/>
          <w:sz w:val="24"/>
          <w:szCs w:val="24"/>
          <w:lang w:val="es-ES_tradnl"/>
        </w:rPr>
      </w:pPr>
    </w:p>
    <w:p w:rsidRPr="00BC47C9" w:rsidR="00714ADB" w:rsidP="00714ADB" w:rsidRDefault="00714ADB" w14:paraId="1F8B8FB8" w14:textId="77777777">
      <w:pPr>
        <w:pStyle w:val="Prrafodelista"/>
        <w:numPr>
          <w:ilvl w:val="0"/>
          <w:numId w:val="1"/>
        </w:numPr>
        <w:jc w:val="both"/>
        <w:rPr>
          <w:b/>
          <w:bCs/>
          <w:sz w:val="24"/>
          <w:szCs w:val="24"/>
          <w:lang w:val="es-ES_tradnl"/>
        </w:rPr>
      </w:pPr>
      <w:bookmarkStart w:name="_Toc194345059" w:id="2"/>
      <w:r w:rsidRPr="00BC47C9">
        <w:rPr>
          <w:b/>
          <w:bCs/>
          <w:sz w:val="24"/>
          <w:szCs w:val="24"/>
          <w:lang w:val="es-ES_tradnl"/>
        </w:rPr>
        <w:t>DESARROLLO DE CONTENIDOS</w:t>
      </w:r>
      <w:bookmarkEnd w:id="2"/>
      <w:r w:rsidRPr="00BC47C9">
        <w:rPr>
          <w:b/>
          <w:bCs/>
          <w:sz w:val="24"/>
          <w:szCs w:val="24"/>
          <w:lang w:val="es-ES_tradnl"/>
        </w:rPr>
        <w:t xml:space="preserve"> </w:t>
      </w:r>
    </w:p>
    <w:p w:rsidRPr="00BC47C9" w:rsidR="00714ADB" w:rsidP="00714ADB" w:rsidRDefault="00714ADB" w14:paraId="48153F2A" w14:textId="77777777">
      <w:pPr>
        <w:jc w:val="both"/>
        <w:rPr>
          <w:rFonts w:eastAsia="Times New Roman"/>
          <w:bCs/>
          <w:sz w:val="24"/>
          <w:szCs w:val="24"/>
          <w:lang w:val="es-ES_tradnl"/>
        </w:rPr>
      </w:pPr>
    </w:p>
    <w:p w:rsidRPr="00BC47C9" w:rsidR="00714ADB" w:rsidP="00714ADB" w:rsidRDefault="00714ADB" w14:paraId="7225065F" w14:textId="77777777">
      <w:pPr>
        <w:pStyle w:val="Ttulo1"/>
        <w:jc w:val="center"/>
        <w:rPr>
          <w:rFonts w:ascii="Arial" w:hAnsi="Arial" w:cs="Arial"/>
          <w:b/>
          <w:bCs/>
          <w:color w:val="000000" w:themeColor="text1"/>
          <w:sz w:val="24"/>
          <w:szCs w:val="24"/>
          <w:lang w:val="es-ES_tradnl"/>
        </w:rPr>
      </w:pPr>
      <w:bookmarkStart w:name="_Toc203510262" w:id="3"/>
      <w:r w:rsidRPr="00BC47C9">
        <w:rPr>
          <w:rFonts w:ascii="Arial" w:hAnsi="Arial" w:cs="Arial"/>
          <w:b/>
          <w:bCs/>
          <w:color w:val="000000" w:themeColor="text1"/>
          <w:sz w:val="24"/>
          <w:szCs w:val="24"/>
          <w:lang w:val="es-ES_tradnl"/>
        </w:rPr>
        <w:t>1. Novedades en la afiliación al SGSSS</w:t>
      </w:r>
      <w:bookmarkEnd w:id="3"/>
    </w:p>
    <w:p w:rsidRPr="00BC47C9" w:rsidR="00714ADB" w:rsidP="00714ADB" w:rsidRDefault="00714ADB" w14:paraId="11725BBB" w14:textId="77777777">
      <w:pPr>
        <w:jc w:val="both"/>
        <w:rPr>
          <w:rFonts w:eastAsia="Times New Roman"/>
          <w:bCs/>
          <w:sz w:val="24"/>
          <w:szCs w:val="24"/>
          <w:lang w:val="es-ES_tradnl"/>
        </w:rPr>
      </w:pPr>
    </w:p>
    <w:p w:rsidRPr="00BC47C9" w:rsidR="00714ADB" w:rsidP="00714ADB" w:rsidRDefault="00714ADB" w14:paraId="6B35DA17" w14:textId="77777777">
      <w:pPr>
        <w:jc w:val="center"/>
        <w:rPr>
          <w:rFonts w:eastAsia="Times New Roman"/>
          <w:bCs/>
          <w:sz w:val="24"/>
          <w:szCs w:val="24"/>
          <w:lang w:val="es-ES_tradnl"/>
        </w:rPr>
      </w:pPr>
      <w:commentRangeStart w:id="4"/>
      <w:r w:rsidRPr="00BC47C9">
        <w:rPr>
          <w:rFonts w:eastAsia="Times New Roman"/>
          <w:bCs/>
          <w:noProof/>
          <w:sz w:val="24"/>
          <w:szCs w:val="24"/>
          <w:lang w:val="es-ES_tradnl"/>
        </w:rPr>
        <w:drawing>
          <wp:inline distT="0" distB="0" distL="0" distR="0" wp14:anchorId="6717A645" wp14:editId="11528368">
            <wp:extent cx="2390775" cy="22753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254" cy="2281477"/>
                    </a:xfrm>
                    <a:prstGeom prst="rect">
                      <a:avLst/>
                    </a:prstGeom>
                  </pic:spPr>
                </pic:pic>
              </a:graphicData>
            </a:graphic>
          </wp:inline>
        </w:drawing>
      </w:r>
      <w:commentRangeEnd w:id="4"/>
      <w:r w:rsidRPr="00BC47C9">
        <w:rPr>
          <w:rStyle w:val="Refdecomentario"/>
          <w:sz w:val="24"/>
          <w:szCs w:val="24"/>
        </w:rPr>
        <w:commentReference w:id="4"/>
      </w:r>
    </w:p>
    <w:p w:rsidRPr="00BC47C9" w:rsidR="00714ADB" w:rsidP="00714ADB" w:rsidRDefault="00714ADB" w14:paraId="0BFC974D" w14:textId="77777777">
      <w:pPr>
        <w:jc w:val="both"/>
        <w:rPr>
          <w:rFonts w:eastAsia="Times New Roman"/>
          <w:bCs/>
          <w:sz w:val="24"/>
          <w:szCs w:val="24"/>
          <w:lang w:val="es-ES_tradnl"/>
        </w:rPr>
      </w:pPr>
      <w:r w:rsidRPr="00BC47C9">
        <w:rPr>
          <w:rFonts w:eastAsia="Times New Roman"/>
          <w:bCs/>
          <w:sz w:val="24"/>
          <w:szCs w:val="24"/>
          <w:lang w:val="es-ES_tradnl"/>
        </w:rPr>
        <w:t>Las novedades en la afiliación, son los cambios o actualizaciones que deben reportarse, cuando se presentan modificaciones en la información de las personas afiliadas al Sistema General de Seguridad Social en Salud (SGSSS). Estas actualizaciones son fundamentales para garantizar una atención continua, oportuna y sin interrupciones en los servicios de salud.</w:t>
      </w:r>
    </w:p>
    <w:p w:rsidRPr="00BC47C9" w:rsidR="00714ADB" w:rsidP="00714ADB" w:rsidRDefault="00714ADB" w14:paraId="74450AA9" w14:textId="77777777">
      <w:pPr>
        <w:jc w:val="both"/>
        <w:rPr>
          <w:rFonts w:eastAsia="Times New Roman"/>
          <w:bCs/>
          <w:sz w:val="24"/>
          <w:szCs w:val="24"/>
          <w:lang w:val="es-ES_tradnl"/>
        </w:rPr>
      </w:pPr>
    </w:p>
    <w:p w:rsidRPr="00BC47C9" w:rsidR="00714ADB" w:rsidP="00714ADB" w:rsidRDefault="00714ADB" w14:paraId="17B6DD3F" w14:textId="5B8F1689">
      <w:pPr>
        <w:jc w:val="both"/>
        <w:rPr>
          <w:rFonts w:eastAsia="Times New Roman"/>
          <w:bCs/>
          <w:sz w:val="24"/>
          <w:szCs w:val="24"/>
          <w:lang w:val="es-ES_tradnl"/>
        </w:rPr>
      </w:pPr>
      <w:r w:rsidRPr="0066741B">
        <w:rPr>
          <w:rFonts w:eastAsia="Times New Roman"/>
          <w:bCs/>
          <w:sz w:val="24"/>
          <w:szCs w:val="24"/>
          <w:lang w:val="es-ES_tradnl"/>
        </w:rPr>
        <w:t xml:space="preserve">Los principales tipos de novedades y los requisitos necesarios para </w:t>
      </w:r>
      <w:r w:rsidR="00397290">
        <w:rPr>
          <w:rFonts w:eastAsia="Times New Roman"/>
          <w:bCs/>
          <w:sz w:val="24"/>
          <w:szCs w:val="24"/>
          <w:lang w:val="es-ES_tradnl"/>
        </w:rPr>
        <w:t>un</w:t>
      </w:r>
      <w:r w:rsidRPr="0066741B">
        <w:rPr>
          <w:rFonts w:eastAsia="Times New Roman"/>
          <w:bCs/>
          <w:sz w:val="24"/>
          <w:szCs w:val="24"/>
          <w:lang w:val="es-ES_tradnl"/>
        </w:rPr>
        <w:t xml:space="preserve"> trámite son:</w:t>
      </w:r>
    </w:p>
    <w:p w:rsidRPr="00BC47C9" w:rsidR="00714ADB" w:rsidP="00714ADB" w:rsidRDefault="00714ADB" w14:paraId="5D528A6F" w14:textId="77777777">
      <w:pPr>
        <w:jc w:val="both"/>
        <w:rPr>
          <w:rFonts w:eastAsia="Times New Roman"/>
          <w:bCs/>
          <w:sz w:val="24"/>
          <w:szCs w:val="24"/>
          <w:lang w:val="es-ES_tradnl"/>
        </w:rPr>
      </w:pPr>
    </w:p>
    <w:p w:rsidRPr="00BC47C9" w:rsidR="00714ADB" w:rsidP="00714ADB" w:rsidRDefault="00714ADB" w14:paraId="4295A847" w14:textId="77777777">
      <w:pPr>
        <w:pStyle w:val="Prrafodelista"/>
        <w:numPr>
          <w:ilvl w:val="0"/>
          <w:numId w:val="2"/>
        </w:numPr>
        <w:ind w:left="426"/>
        <w:rPr>
          <w:b/>
          <w:bCs/>
          <w:sz w:val="24"/>
          <w:szCs w:val="24"/>
        </w:rPr>
      </w:pPr>
      <w:r w:rsidRPr="00BC47C9">
        <w:rPr>
          <w:b/>
          <w:bCs/>
          <w:sz w:val="24"/>
          <w:szCs w:val="24"/>
        </w:rPr>
        <w:t>Ingreso o afiliación inicial</w:t>
      </w:r>
    </w:p>
    <w:p w:rsidRPr="00BC47C9" w:rsidR="00714ADB" w:rsidP="00714ADB" w:rsidRDefault="00714ADB" w14:paraId="0265917A" w14:textId="77777777">
      <w:pPr>
        <w:pStyle w:val="Prrafodelista"/>
        <w:jc w:val="both"/>
        <w:rPr>
          <w:rFonts w:eastAsia="Times New Roman"/>
          <w:bCs/>
          <w:sz w:val="24"/>
          <w:szCs w:val="24"/>
          <w:lang w:val="es-ES_tradnl"/>
        </w:rPr>
      </w:pPr>
    </w:p>
    <w:p w:rsidRPr="00BC47C9" w:rsidR="00714ADB" w:rsidP="00714ADB" w:rsidRDefault="00714ADB" w14:paraId="0D8A9518" w14:textId="62D5C438">
      <w:pPr>
        <w:jc w:val="both"/>
        <w:rPr>
          <w:rFonts w:eastAsia="Times New Roman"/>
          <w:bCs/>
          <w:sz w:val="24"/>
          <w:szCs w:val="24"/>
          <w:lang w:val="es-ES_tradnl"/>
        </w:rPr>
      </w:pPr>
      <w:r w:rsidRPr="00BC47C9">
        <w:rPr>
          <w:rFonts w:eastAsia="Times New Roman"/>
          <w:bCs/>
          <w:sz w:val="24"/>
          <w:szCs w:val="24"/>
          <w:lang w:val="es-ES_tradnl"/>
        </w:rPr>
        <w:t>Esta novedad ocurre cuando una persona se inscribe por primera vez en el sistema de salud colombiano. Esto puede suceder cuando alguien cumple la edad para afiliarse de forma independiente</w:t>
      </w:r>
      <w:r w:rsidR="002B0C82">
        <w:rPr>
          <w:rFonts w:eastAsia="Times New Roman"/>
          <w:bCs/>
          <w:sz w:val="24"/>
          <w:szCs w:val="24"/>
          <w:lang w:val="es-ES_tradnl"/>
        </w:rPr>
        <w:t>; por ejemplo,</w:t>
      </w:r>
      <w:r w:rsidRPr="00BC47C9">
        <w:rPr>
          <w:rFonts w:eastAsia="Times New Roman"/>
          <w:bCs/>
          <w:sz w:val="24"/>
          <w:szCs w:val="24"/>
          <w:lang w:val="es-ES_tradnl"/>
        </w:rPr>
        <w:t xml:space="preserve"> un recién nacido requiere ser incluido por sus padres o una persona llega a vivir a Colombia y necesita acceder a los servicios de salud.</w:t>
      </w:r>
    </w:p>
    <w:p w:rsidR="00BA1A26" w:rsidP="00714ADB" w:rsidRDefault="00BA1A26" w14:paraId="654BC097" w14:textId="77777777">
      <w:pPr>
        <w:jc w:val="both"/>
        <w:rPr>
          <w:rFonts w:eastAsia="Times New Roman"/>
          <w:bCs/>
          <w:sz w:val="24"/>
          <w:szCs w:val="24"/>
          <w:lang w:val="es-ES_tradnl"/>
        </w:rPr>
      </w:pPr>
    </w:p>
    <w:p w:rsidR="00BA1A26" w:rsidP="00714ADB" w:rsidRDefault="00BA1A26" w14:paraId="45B69EDC" w14:textId="3AD77752">
      <w:pPr>
        <w:jc w:val="both"/>
        <w:rPr>
          <w:rFonts w:eastAsia="Times New Roman"/>
          <w:bCs/>
          <w:sz w:val="24"/>
          <w:szCs w:val="24"/>
          <w:lang w:val="es-ES_tradnl"/>
        </w:rPr>
      </w:pPr>
      <w:commentRangeStart w:id="5"/>
      <w:r>
        <w:rPr>
          <w:noProof/>
        </w:rPr>
        <mc:AlternateContent>
          <mc:Choice Requires="wps">
            <w:drawing>
              <wp:inline distT="0" distB="0" distL="0" distR="0" wp14:anchorId="77095AA7" wp14:editId="3FDFB7CB">
                <wp:extent cx="1828800" cy="1828800"/>
                <wp:effectExtent l="57150" t="38100" r="66675" b="69215"/>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BA1A26" w:rsidP="00082D80" w:rsidRDefault="00BA1A26" w14:paraId="13C044FF"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27D41D0D">
              <v:shapetype id="_x0000_t202" coordsize="21600,21600" o:spt="202" path="m,l,21600r21600,l21600,xe" w14:anchorId="77095AA7">
                <v:stroke joinstyle="miter"/>
                <v:path gradientshapeok="t" o:connecttype="rect"/>
              </v:shapetype>
              <v:shape id="Cuadro de texto 3"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">
                <v:fill type="gradient" color2="#416fc3 [3172]" colors="0 #6083cb;.5 #3e70ca;1 #2e61ba" focus="100%" rotate="t">
                  <o:fill v:ext="view" type="gradientUnscaled"/>
                </v:fill>
                <v:shadow on="t" color="black" opacity="41287f" offset="0,1.5pt"/>
                <v:textbox style="mso-fit-shape-to-text:t">
                  <w:txbxContent>
                    <w:p w:rsidRPr="00082D80" w:rsidR="00BA1A26" w:rsidP="00082D80" w:rsidRDefault="00BA1A26" w14:paraId="049FE3D7"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5"/>
      <w:r>
        <w:rPr>
          <w:rStyle w:val="Refdecomentario"/>
        </w:rPr>
        <w:commentReference w:id="5"/>
      </w:r>
    </w:p>
    <w:p w:rsidRPr="00BC47C9" w:rsidR="00714ADB" w:rsidP="00714ADB" w:rsidRDefault="00714ADB" w14:paraId="782EFECD" w14:textId="26285525">
      <w:pPr>
        <w:jc w:val="both"/>
        <w:rPr>
          <w:rFonts w:eastAsia="Times New Roman"/>
          <w:bCs/>
          <w:sz w:val="24"/>
          <w:szCs w:val="24"/>
          <w:lang w:val="es-ES_tradnl"/>
        </w:rPr>
      </w:pPr>
      <w:r w:rsidRPr="00BC47C9">
        <w:rPr>
          <w:rFonts w:eastAsia="Times New Roman"/>
          <w:bCs/>
          <w:sz w:val="24"/>
          <w:szCs w:val="24"/>
          <w:lang w:val="es-ES_tradnl"/>
        </w:rPr>
        <w:t xml:space="preserve">Para realizar esta afiliación, se necesita el documento de identidad (registro civil para menores de 7 años, tarjeta de identidad para mayores de 7 </w:t>
      </w:r>
      <w:r w:rsidR="00142B16">
        <w:rPr>
          <w:rFonts w:eastAsia="Times New Roman"/>
          <w:bCs/>
          <w:sz w:val="24"/>
          <w:szCs w:val="24"/>
          <w:lang w:val="es-ES_tradnl"/>
        </w:rPr>
        <w:t xml:space="preserve">años </w:t>
      </w:r>
      <w:r w:rsidRPr="00BC47C9">
        <w:rPr>
          <w:rFonts w:eastAsia="Times New Roman"/>
          <w:bCs/>
          <w:sz w:val="24"/>
          <w:szCs w:val="24"/>
          <w:lang w:val="es-ES_tradnl"/>
        </w:rPr>
        <w:t xml:space="preserve">y cédula </w:t>
      </w:r>
      <w:r w:rsidR="00F324F8">
        <w:rPr>
          <w:rFonts w:eastAsia="Times New Roman"/>
          <w:bCs/>
          <w:sz w:val="24"/>
          <w:szCs w:val="24"/>
          <w:lang w:val="es-ES_tradnl"/>
        </w:rPr>
        <w:t xml:space="preserve">de ciudadanía </w:t>
      </w:r>
      <w:r w:rsidRPr="00BC47C9">
        <w:rPr>
          <w:rFonts w:eastAsia="Times New Roman"/>
          <w:bCs/>
          <w:sz w:val="24"/>
          <w:szCs w:val="24"/>
          <w:lang w:val="es-ES_tradnl"/>
        </w:rPr>
        <w:t>para adultos) y el formulario de afiliación completamente diligenciado. En caso de menores, la afiliación debe hacerla uno de los padres, un tutor legal o acudiente autorizado. Una vez inscrito, el afiliado puede acceder a los servicios de salud</w:t>
      </w:r>
      <w:r w:rsidR="00F324F8">
        <w:rPr>
          <w:rFonts w:eastAsia="Times New Roman"/>
          <w:bCs/>
          <w:sz w:val="24"/>
          <w:szCs w:val="24"/>
          <w:lang w:val="es-ES_tradnl"/>
        </w:rPr>
        <w:t>,</w:t>
      </w:r>
      <w:r w:rsidRPr="00BC47C9">
        <w:rPr>
          <w:rFonts w:eastAsia="Times New Roman"/>
          <w:bCs/>
          <w:sz w:val="24"/>
          <w:szCs w:val="24"/>
          <w:lang w:val="es-ES_tradnl"/>
        </w:rPr>
        <w:t xml:space="preserve"> a través de la EPS que haya escogido.</w:t>
      </w:r>
    </w:p>
    <w:p w:rsidRPr="00BC47C9" w:rsidR="00714ADB" w:rsidP="00714ADB" w:rsidRDefault="00714ADB" w14:paraId="3DF1FA8E" w14:textId="77777777">
      <w:pPr>
        <w:jc w:val="both"/>
        <w:rPr>
          <w:rFonts w:eastAsia="Times New Roman"/>
          <w:bCs/>
          <w:sz w:val="24"/>
          <w:szCs w:val="24"/>
          <w:lang w:val="es-ES_tradnl"/>
        </w:rPr>
      </w:pPr>
    </w:p>
    <w:p w:rsidRPr="00BC47C9" w:rsidR="00714ADB" w:rsidP="00714ADB" w:rsidRDefault="00714ADB" w14:paraId="0725EBA3" w14:textId="77777777">
      <w:pPr>
        <w:pStyle w:val="Prrafodelista"/>
        <w:numPr>
          <w:ilvl w:val="0"/>
          <w:numId w:val="2"/>
        </w:numPr>
        <w:ind w:left="426"/>
        <w:rPr>
          <w:b/>
          <w:bCs/>
          <w:sz w:val="24"/>
          <w:szCs w:val="24"/>
        </w:rPr>
      </w:pPr>
      <w:r w:rsidRPr="00BC47C9">
        <w:rPr>
          <w:b/>
          <w:bCs/>
          <w:sz w:val="24"/>
          <w:szCs w:val="24"/>
        </w:rPr>
        <w:t>Traslado de EPS</w:t>
      </w:r>
    </w:p>
    <w:p w:rsidRPr="00BC47C9" w:rsidR="00714ADB" w:rsidP="00714ADB" w:rsidRDefault="00714ADB" w14:paraId="54CD7BB8" w14:textId="77777777">
      <w:pPr>
        <w:pStyle w:val="Prrafodelista"/>
        <w:jc w:val="both"/>
        <w:rPr>
          <w:rFonts w:eastAsia="Times New Roman"/>
          <w:bCs/>
          <w:sz w:val="24"/>
          <w:szCs w:val="24"/>
          <w:lang w:val="es-ES_tradnl"/>
        </w:rPr>
      </w:pPr>
    </w:p>
    <w:p w:rsidRPr="00BC47C9" w:rsidR="00714ADB" w:rsidP="00714ADB" w:rsidRDefault="00714ADB" w14:paraId="6A1021D3" w14:textId="5EACC8C9">
      <w:pPr>
        <w:jc w:val="both"/>
        <w:rPr>
          <w:rFonts w:eastAsia="Times New Roman"/>
          <w:bCs/>
          <w:sz w:val="24"/>
          <w:szCs w:val="24"/>
          <w:lang w:val="es-ES_tradnl"/>
        </w:rPr>
      </w:pPr>
      <w:r w:rsidRPr="00BC47C9">
        <w:rPr>
          <w:rFonts w:eastAsia="Times New Roman"/>
          <w:bCs/>
          <w:sz w:val="24"/>
          <w:szCs w:val="24"/>
          <w:lang w:val="es-ES_tradnl"/>
        </w:rPr>
        <w:t xml:space="preserve">El traslado consiste en cambiarse de una Entidad Promotora de Salud (EPS) a otra, ya sea por inconformidad con el servicio, por cambio de ciudad o porque la EPS anterior fue cerrada por las autoridades. Este cambio solo se puede hacer si se cuenta con 365 </w:t>
      </w:r>
      <w:r w:rsidRPr="00BC47C9" w:rsidR="00C57E9B">
        <w:rPr>
          <w:rFonts w:eastAsia="Times New Roman"/>
          <w:bCs/>
          <w:sz w:val="24"/>
          <w:szCs w:val="24"/>
          <w:lang w:val="es-ES_tradnl"/>
        </w:rPr>
        <w:t>días</w:t>
      </w:r>
      <w:r w:rsidRPr="00BC47C9">
        <w:rPr>
          <w:rFonts w:eastAsia="Times New Roman"/>
          <w:bCs/>
          <w:sz w:val="24"/>
          <w:szCs w:val="24"/>
          <w:lang w:val="es-ES_tradnl"/>
        </w:rPr>
        <w:t xml:space="preserve"> de permanencia en una EPS, tal como lo señala el artículo 2.1.7.2 del </w:t>
      </w:r>
      <w:r w:rsidR="00C57E9B">
        <w:rPr>
          <w:rFonts w:eastAsia="Times New Roman"/>
          <w:bCs/>
          <w:sz w:val="24"/>
          <w:szCs w:val="24"/>
          <w:lang w:val="es-ES_tradnl"/>
        </w:rPr>
        <w:t>D</w:t>
      </w:r>
      <w:r w:rsidRPr="00BC47C9">
        <w:rPr>
          <w:rFonts w:eastAsia="Times New Roman"/>
          <w:bCs/>
          <w:sz w:val="24"/>
          <w:szCs w:val="24"/>
          <w:lang w:val="es-ES_tradnl"/>
        </w:rPr>
        <w:t xml:space="preserve">ecreto </w:t>
      </w:r>
      <w:r w:rsidRPr="00BC47C9" w:rsidR="00C57E9B">
        <w:rPr>
          <w:rFonts w:eastAsia="Times New Roman"/>
          <w:bCs/>
          <w:sz w:val="24"/>
          <w:szCs w:val="24"/>
          <w:lang w:val="es-ES_tradnl"/>
        </w:rPr>
        <w:t xml:space="preserve">Único Reglamentario </w:t>
      </w:r>
      <w:r w:rsidRPr="00BC47C9">
        <w:rPr>
          <w:rFonts w:eastAsia="Times New Roman"/>
          <w:bCs/>
          <w:sz w:val="24"/>
          <w:szCs w:val="24"/>
          <w:lang w:val="es-ES_tradnl"/>
        </w:rPr>
        <w:t>780 del 2016.</w:t>
      </w:r>
    </w:p>
    <w:p w:rsidR="00BA1A26" w:rsidP="00BA1A26" w:rsidRDefault="00BA1A26" w14:paraId="45D83831" w14:textId="77777777">
      <w:pPr>
        <w:jc w:val="both"/>
        <w:rPr>
          <w:rFonts w:eastAsia="Times New Roman"/>
          <w:bCs/>
          <w:sz w:val="24"/>
          <w:szCs w:val="24"/>
          <w:lang w:val="es-ES_tradnl"/>
        </w:rPr>
      </w:pPr>
    </w:p>
    <w:p w:rsidR="00BA1A26" w:rsidP="00BA1A26" w:rsidRDefault="00BA1A26" w14:paraId="12F08D77" w14:textId="77777777">
      <w:pPr>
        <w:jc w:val="both"/>
        <w:rPr>
          <w:rFonts w:eastAsia="Times New Roman"/>
          <w:bCs/>
          <w:sz w:val="24"/>
          <w:szCs w:val="24"/>
          <w:lang w:val="es-ES_tradnl"/>
        </w:rPr>
      </w:pPr>
      <w:commentRangeStart w:id="6"/>
      <w:r>
        <w:rPr>
          <w:noProof/>
        </w:rPr>
        <mc:AlternateContent>
          <mc:Choice Requires="wps">
            <w:drawing>
              <wp:inline distT="0" distB="0" distL="0" distR="0" wp14:anchorId="316FC3A8" wp14:editId="27B1CB11">
                <wp:extent cx="1828800" cy="1828800"/>
                <wp:effectExtent l="57150" t="38100" r="66675" b="6921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BA1A26" w:rsidP="00BA1A26" w:rsidRDefault="00BA1A26" w14:paraId="51007A6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78E8CE11">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8"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nsSa/bAIAADwFAAAOAAAAAAAAAAAAAAAAAC4CAABk&#10;cnMvZTJvRG9jLnhtbFBLAQItABQABgAIAAAAIQBopCrD2QAAAAUBAAAPAAAAAAAAAAAAAAAAAMYE&#10;AABkcnMvZG93bnJldi54bWxQSwUGAAAAAAQABADzAAAAzAUAAAAA&#10;" w14:anchorId="316FC3A8">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48F8720A"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6"/>
      <w:r>
        <w:rPr>
          <w:rStyle w:val="Refdecomentario"/>
        </w:rPr>
        <w:commentReference w:id="6"/>
      </w:r>
    </w:p>
    <w:p w:rsidRPr="00BC47C9" w:rsidR="00714ADB" w:rsidP="00714ADB" w:rsidRDefault="00714ADB" w14:paraId="6609674F" w14:textId="7E7686F8">
      <w:pPr>
        <w:jc w:val="both"/>
        <w:rPr>
          <w:rFonts w:eastAsia="Times New Roman"/>
          <w:bCs/>
          <w:sz w:val="24"/>
          <w:szCs w:val="24"/>
          <w:lang w:val="es-ES_tradnl"/>
        </w:rPr>
      </w:pPr>
      <w:r w:rsidRPr="00BC47C9">
        <w:rPr>
          <w:rFonts w:eastAsia="Times New Roman"/>
          <w:bCs/>
          <w:sz w:val="24"/>
          <w:szCs w:val="24"/>
          <w:lang w:val="es-ES_tradnl"/>
        </w:rPr>
        <w:t>Los requisitos incluyen presentar el documento de identidad y realizar la solicitud</w:t>
      </w:r>
      <w:r w:rsidR="00A844FE">
        <w:rPr>
          <w:rFonts w:eastAsia="Times New Roman"/>
          <w:bCs/>
          <w:sz w:val="24"/>
          <w:szCs w:val="24"/>
          <w:lang w:val="es-ES_tradnl"/>
        </w:rPr>
        <w:t>,</w:t>
      </w:r>
      <w:r w:rsidRPr="00BC47C9">
        <w:rPr>
          <w:rFonts w:eastAsia="Times New Roman"/>
          <w:bCs/>
          <w:sz w:val="24"/>
          <w:szCs w:val="24"/>
          <w:lang w:val="es-ES_tradnl"/>
        </w:rPr>
        <w:t xml:space="preserve"> a través del Sistema de Afiliación Transaccional (SAT) o directamente en la EPS a la que se desea ingresar. Este proceso garantiza la continuidad en la atención y cobertura de servicios.</w:t>
      </w:r>
    </w:p>
    <w:p w:rsidRPr="00BC47C9" w:rsidR="00714ADB" w:rsidP="00714ADB" w:rsidRDefault="00714ADB" w14:paraId="11CD2EA6" w14:textId="77777777">
      <w:pPr>
        <w:jc w:val="both"/>
        <w:rPr>
          <w:rFonts w:eastAsia="Times New Roman"/>
          <w:bCs/>
          <w:sz w:val="24"/>
          <w:szCs w:val="24"/>
          <w:lang w:val="es-ES_tradnl"/>
        </w:rPr>
      </w:pPr>
    </w:p>
    <w:p w:rsidRPr="00BC47C9" w:rsidR="00714ADB" w:rsidP="00714ADB" w:rsidRDefault="00714ADB" w14:paraId="07834DD5" w14:textId="77777777">
      <w:pPr>
        <w:pStyle w:val="Prrafodelista"/>
        <w:numPr>
          <w:ilvl w:val="0"/>
          <w:numId w:val="2"/>
        </w:numPr>
        <w:ind w:left="426"/>
        <w:rPr>
          <w:b/>
          <w:bCs/>
          <w:sz w:val="24"/>
          <w:szCs w:val="24"/>
        </w:rPr>
      </w:pPr>
      <w:r w:rsidRPr="00BC47C9">
        <w:rPr>
          <w:b/>
          <w:bCs/>
          <w:sz w:val="24"/>
          <w:szCs w:val="24"/>
        </w:rPr>
        <w:t>Cambio de datos personales</w:t>
      </w:r>
    </w:p>
    <w:p w:rsidRPr="00BC47C9" w:rsidR="00714ADB" w:rsidP="00714ADB" w:rsidRDefault="00714ADB" w14:paraId="534D8858" w14:textId="77777777">
      <w:pPr>
        <w:pStyle w:val="Prrafodelista"/>
        <w:jc w:val="both"/>
        <w:rPr>
          <w:rFonts w:eastAsia="Times New Roman"/>
          <w:bCs/>
          <w:sz w:val="24"/>
          <w:szCs w:val="24"/>
          <w:lang w:val="es-ES_tradnl"/>
        </w:rPr>
      </w:pPr>
    </w:p>
    <w:p w:rsidRPr="00BC47C9" w:rsidR="00714ADB" w:rsidP="00714ADB" w:rsidRDefault="00714ADB" w14:paraId="60747900" w14:textId="3AB06EE3">
      <w:pPr>
        <w:jc w:val="both"/>
        <w:rPr>
          <w:rFonts w:eastAsia="Times New Roman"/>
          <w:bCs/>
          <w:sz w:val="24"/>
          <w:szCs w:val="24"/>
          <w:lang w:val="es-ES_tradnl"/>
        </w:rPr>
      </w:pPr>
      <w:r w:rsidRPr="00BC47C9">
        <w:rPr>
          <w:rFonts w:eastAsia="Times New Roman"/>
          <w:bCs/>
          <w:sz w:val="24"/>
          <w:szCs w:val="24"/>
          <w:lang w:val="es-ES_tradnl"/>
        </w:rPr>
        <w:t xml:space="preserve">Esta novedad aplica cuando se requiere actualizar datos básicos del afiliado como nombres, apellidos, tipo o número de documento, fecha de nacimiento o género. Es esencial mantener esta información al día, ya que errores </w:t>
      </w:r>
      <w:r w:rsidR="00206D95">
        <w:rPr>
          <w:rFonts w:eastAsia="Times New Roman"/>
          <w:bCs/>
          <w:sz w:val="24"/>
          <w:szCs w:val="24"/>
          <w:lang w:val="es-ES_tradnl"/>
        </w:rPr>
        <w:t xml:space="preserve">de este tipo </w:t>
      </w:r>
      <w:r w:rsidRPr="00BC47C9">
        <w:rPr>
          <w:rFonts w:eastAsia="Times New Roman"/>
          <w:bCs/>
          <w:sz w:val="24"/>
          <w:szCs w:val="24"/>
          <w:lang w:val="es-ES_tradnl"/>
        </w:rPr>
        <w:t>pueden impedir el acceso adecuado a los servicios de salud.</w:t>
      </w:r>
    </w:p>
    <w:p w:rsidR="00BA1A26" w:rsidP="00BA1A26" w:rsidRDefault="00BA1A26" w14:paraId="2C81C0E2" w14:textId="77777777">
      <w:pPr>
        <w:jc w:val="both"/>
        <w:rPr>
          <w:rFonts w:eastAsia="Times New Roman"/>
          <w:bCs/>
          <w:sz w:val="24"/>
          <w:szCs w:val="24"/>
          <w:lang w:val="es-ES_tradnl"/>
        </w:rPr>
      </w:pPr>
    </w:p>
    <w:p w:rsidR="00BA1A26" w:rsidP="00BA1A26" w:rsidRDefault="00BA1A26" w14:paraId="08D15AB9" w14:textId="77777777">
      <w:pPr>
        <w:jc w:val="both"/>
        <w:rPr>
          <w:rFonts w:eastAsia="Times New Roman"/>
          <w:bCs/>
          <w:sz w:val="24"/>
          <w:szCs w:val="24"/>
          <w:lang w:val="es-ES_tradnl"/>
        </w:rPr>
      </w:pPr>
      <w:commentRangeStart w:id="7"/>
      <w:r>
        <w:rPr>
          <w:noProof/>
        </w:rPr>
        <mc:AlternateContent>
          <mc:Choice Requires="wps">
            <w:drawing>
              <wp:inline distT="0" distB="0" distL="0" distR="0" wp14:anchorId="62921CA8" wp14:editId="1A6254BE">
                <wp:extent cx="1828800" cy="1828800"/>
                <wp:effectExtent l="57150" t="38100" r="66675" b="6921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BA1A26" w:rsidP="00BA1A26" w:rsidRDefault="00BA1A26" w14:paraId="16A09169"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1E7DBD48">
              <v:shape id="Cuadro de texto 5"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WGbAIAADwFAAAOAAAAZHJzL2Uyb0RvYy54bWysVN9r2zAQfh/sfxB6X52k6ZaFOiVL6RiU&#10;tiwdfVZkqTFIOiFdYmd//U5y7IauDDb2Ykt33/367k6XV601bK9CrMGVfHw24kw5CVXtnkv+4/Hm&#10;w4yziMJVwoBTJT+oyK8W799dNn6uJrAFU6nAyImL88aXfIvo50UR5VZZEc/AK0dKDcEKpGt4Lqog&#10;GvJuTTEZjT4W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nufofzQ84pOpykP3N8aDRY4MDgdjWzsIb0U3Q8q6w/cMdHUnCrDd&#10;tLmv532bNlAdqHsBuiWIXt7UxPCtiPggAk09dYU2Ge/pow00JYfjibMthJ9vyROehpG0nDW0RSV3&#10;tOacmW+OhvTzeDpNS5cv04tP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ladWGbAIAADwFAAAOAAAAAAAAAAAAAAAAAC4CAABk&#10;cnMvZTJvRG9jLnhtbFBLAQItABQABgAIAAAAIQBopCrD2QAAAAUBAAAPAAAAAAAAAAAAAAAAAMYE&#10;AABkcnMvZG93bnJldi54bWxQSwUGAAAAAAQABADzAAAAzAUAAAAA&#10;" w14:anchorId="62921CA8">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259A5C50"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7"/>
      <w:r>
        <w:rPr>
          <w:rStyle w:val="Refdecomentario"/>
        </w:rPr>
        <w:commentReference w:id="7"/>
      </w:r>
    </w:p>
    <w:p w:rsidRPr="00BC47C9" w:rsidR="00714ADB" w:rsidP="00714ADB" w:rsidRDefault="00714ADB" w14:paraId="582070E7" w14:textId="55782939">
      <w:pPr>
        <w:jc w:val="both"/>
        <w:rPr>
          <w:rFonts w:eastAsia="Times New Roman"/>
          <w:bCs/>
          <w:sz w:val="24"/>
          <w:szCs w:val="24"/>
          <w:lang w:val="es-ES_tradnl"/>
        </w:rPr>
      </w:pPr>
      <w:r w:rsidRPr="00BC47C9">
        <w:rPr>
          <w:rFonts w:eastAsia="Times New Roman"/>
          <w:bCs/>
          <w:sz w:val="24"/>
          <w:szCs w:val="24"/>
          <w:lang w:val="es-ES_tradnl"/>
        </w:rPr>
        <w:t>Para tramitarla, se debe presentar copia del documento actualizado o corregido y en algunos casos, un formato de solicitud de novedad proporcionado por la EPS.</w:t>
      </w:r>
    </w:p>
    <w:p w:rsidRPr="00BC47C9" w:rsidR="00714ADB" w:rsidP="00714ADB" w:rsidRDefault="00714ADB" w14:paraId="6F98402E" w14:textId="77777777">
      <w:pPr>
        <w:rPr>
          <w:sz w:val="24"/>
          <w:szCs w:val="24"/>
        </w:rPr>
      </w:pPr>
    </w:p>
    <w:p w:rsidRPr="00BC47C9" w:rsidR="00714ADB" w:rsidP="00714ADB" w:rsidRDefault="00714ADB" w14:paraId="3EE324FD" w14:textId="77777777">
      <w:pPr>
        <w:pStyle w:val="Prrafodelista"/>
        <w:numPr>
          <w:ilvl w:val="0"/>
          <w:numId w:val="2"/>
        </w:numPr>
        <w:ind w:left="426"/>
        <w:rPr>
          <w:b/>
          <w:bCs/>
          <w:sz w:val="24"/>
          <w:szCs w:val="24"/>
        </w:rPr>
      </w:pPr>
      <w:r w:rsidRPr="00BC47C9">
        <w:rPr>
          <w:b/>
          <w:bCs/>
          <w:sz w:val="24"/>
          <w:szCs w:val="24"/>
        </w:rPr>
        <w:t>Inclusión o retiro de beneficiarios</w:t>
      </w:r>
    </w:p>
    <w:p w:rsidRPr="00BC47C9" w:rsidR="00714ADB" w:rsidP="00714ADB" w:rsidRDefault="00714ADB" w14:paraId="2B0ED68D" w14:textId="77777777">
      <w:pPr>
        <w:pStyle w:val="Prrafodelista"/>
        <w:jc w:val="both"/>
        <w:rPr>
          <w:rFonts w:eastAsia="Times New Roman"/>
          <w:bCs/>
          <w:sz w:val="24"/>
          <w:szCs w:val="24"/>
          <w:lang w:val="es-ES_tradnl"/>
        </w:rPr>
      </w:pPr>
    </w:p>
    <w:p w:rsidR="00336A72" w:rsidP="00714ADB" w:rsidRDefault="00714ADB" w14:paraId="7D6717FD" w14:textId="77777777">
      <w:pPr>
        <w:jc w:val="both"/>
        <w:rPr>
          <w:rFonts w:eastAsia="Times New Roman"/>
          <w:bCs/>
          <w:sz w:val="24"/>
          <w:szCs w:val="24"/>
          <w:lang w:val="es-ES_tradnl"/>
        </w:rPr>
      </w:pPr>
      <w:r w:rsidRPr="00BC47C9">
        <w:rPr>
          <w:rFonts w:eastAsia="Times New Roman"/>
          <w:bCs/>
          <w:sz w:val="24"/>
          <w:szCs w:val="24"/>
          <w:lang w:val="es-ES_tradnl"/>
        </w:rPr>
        <w:t xml:space="preserve">Cuando el afiliado desea agregar o excluir a miembros del grupo familiar, debe realizar esta novedad. Puede tratarse de la inclusión de un hijo recién nacido, un cónyuge o pareja permanente, o padres dependientes económicamente. </w:t>
      </w:r>
    </w:p>
    <w:p w:rsidR="00BA1A26" w:rsidP="00BA1A26" w:rsidRDefault="00BA1A26" w14:paraId="1453D28C" w14:textId="77777777">
      <w:pPr>
        <w:jc w:val="both"/>
        <w:rPr>
          <w:rFonts w:eastAsia="Times New Roman"/>
          <w:bCs/>
          <w:sz w:val="24"/>
          <w:szCs w:val="24"/>
          <w:lang w:val="es-ES_tradnl"/>
        </w:rPr>
      </w:pPr>
    </w:p>
    <w:p w:rsidR="00BA1A26" w:rsidP="00BA1A26" w:rsidRDefault="00BA1A26" w14:paraId="6EC0F32A" w14:textId="77777777">
      <w:pPr>
        <w:jc w:val="both"/>
        <w:rPr>
          <w:rFonts w:eastAsia="Times New Roman"/>
          <w:bCs/>
          <w:sz w:val="24"/>
          <w:szCs w:val="24"/>
          <w:lang w:val="es-ES_tradnl"/>
        </w:rPr>
      </w:pPr>
      <w:commentRangeStart w:id="8"/>
      <w:r>
        <w:rPr>
          <w:noProof/>
        </w:rPr>
        <mc:AlternateContent>
          <mc:Choice Requires="wps">
            <w:drawing>
              <wp:inline distT="0" distB="0" distL="0" distR="0" wp14:anchorId="7B3D75D6" wp14:editId="7FDE7C03">
                <wp:extent cx="1828800" cy="1828800"/>
                <wp:effectExtent l="57150" t="38100" r="66675" b="69215"/>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BA1A26" w:rsidP="00BA1A26" w:rsidRDefault="00BA1A26" w14:paraId="1031178C"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35178C8">
              <v:shape id="Cuadro de texto 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0"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Qn8zSbAIAADwFAAAOAAAAAAAAAAAAAAAAAC4CAABk&#10;cnMvZTJvRG9jLnhtbFBLAQItABQABgAIAAAAIQBopCrD2QAAAAUBAAAPAAAAAAAAAAAAAAAAAMYE&#10;AABkcnMvZG93bnJldi54bWxQSwUGAAAAAAQABADzAAAAzAUAAAAA&#10;" w14:anchorId="7B3D75D6">
                <v:fill type="gradient" color2="#416fc3 [3172]" colors="0 #6083cb;.5 #3e70ca;1 #2e61ba" focus="100%" rotate="t">
                  <o:fill v:ext="view" type="gradientUnscaled"/>
                </v:fill>
                <v:shadow on="t" color="black" opacity="41287f" offset="0,1.5pt"/>
                <v:textbox style="mso-fit-shape-to-text:t">
                  <w:txbxContent>
                    <w:p w:rsidRPr="00082D80" w:rsidR="00BA1A26" w:rsidP="00BA1A26" w:rsidRDefault="00BA1A26" w14:paraId="71CFBCA6"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8"/>
      <w:r>
        <w:rPr>
          <w:rStyle w:val="Refdecomentario"/>
        </w:rPr>
        <w:commentReference w:id="8"/>
      </w:r>
    </w:p>
    <w:p w:rsidRPr="00BC47C9" w:rsidR="00714ADB" w:rsidP="00714ADB" w:rsidRDefault="00714ADB" w14:paraId="7349B47D" w14:textId="51D54FE3">
      <w:pPr>
        <w:jc w:val="both"/>
        <w:rPr>
          <w:rFonts w:eastAsia="Times New Roman"/>
          <w:bCs/>
          <w:sz w:val="24"/>
          <w:szCs w:val="24"/>
          <w:lang w:val="es-ES_tradnl"/>
        </w:rPr>
      </w:pPr>
      <w:r w:rsidRPr="00BC47C9">
        <w:rPr>
          <w:rFonts w:eastAsia="Times New Roman"/>
          <w:bCs/>
          <w:sz w:val="24"/>
          <w:szCs w:val="24"/>
          <w:lang w:val="es-ES_tradnl"/>
        </w:rPr>
        <w:t xml:space="preserve">Para ello, se requiere documentación como el registro civil de nacimiento (para hijos), acta de matrimonio o declaración juramentada de convivencia (para </w:t>
      </w:r>
      <w:r w:rsidR="00B67C16">
        <w:rPr>
          <w:rFonts w:eastAsia="Times New Roman"/>
          <w:bCs/>
          <w:sz w:val="24"/>
          <w:szCs w:val="24"/>
          <w:lang w:val="es-ES_tradnl"/>
        </w:rPr>
        <w:t>conyugue</w:t>
      </w:r>
      <w:r w:rsidRPr="00BC47C9">
        <w:rPr>
          <w:rFonts w:eastAsia="Times New Roman"/>
          <w:bCs/>
          <w:sz w:val="24"/>
          <w:szCs w:val="24"/>
          <w:lang w:val="es-ES_tradnl"/>
        </w:rPr>
        <w:t>) y en caso de padres, una certificación de dependencia económica.</w:t>
      </w:r>
    </w:p>
    <w:p w:rsidRPr="00BC47C9" w:rsidR="00714ADB" w:rsidP="00714ADB" w:rsidRDefault="00714ADB" w14:paraId="6D9E145F" w14:textId="77777777">
      <w:pPr>
        <w:jc w:val="both"/>
        <w:rPr>
          <w:rFonts w:eastAsia="Times New Roman"/>
          <w:bCs/>
          <w:sz w:val="24"/>
          <w:szCs w:val="24"/>
          <w:lang w:val="es-ES_tradnl"/>
        </w:rPr>
      </w:pPr>
    </w:p>
    <w:p w:rsidRPr="00BC47C9" w:rsidR="00714ADB" w:rsidP="00714ADB" w:rsidRDefault="00714ADB" w14:paraId="64806F2E" w14:textId="77777777">
      <w:pPr>
        <w:jc w:val="both"/>
        <w:rPr>
          <w:rFonts w:eastAsia="Times New Roman"/>
          <w:bCs/>
          <w:sz w:val="24"/>
          <w:szCs w:val="24"/>
          <w:lang w:val="es-ES_tradnl"/>
        </w:rPr>
      </w:pPr>
      <w:r w:rsidRPr="00BC47C9">
        <w:rPr>
          <w:rFonts w:eastAsia="Times New Roman"/>
          <w:bCs/>
          <w:sz w:val="24"/>
          <w:szCs w:val="24"/>
          <w:lang w:val="es-ES_tradnl"/>
        </w:rPr>
        <w:t>En cuanto al retiro de beneficiarios, este debe hacerse cuando un miembro ya no cumple con los requisitos para seguir como tal, como por ejemplo al cumplir la mayoría de edad, por fallecimiento o por separación conyugal. En estos casos, deben presentarse los documentos que respalden el motivo del retiro (acta de defunción, sentencia de divorcio, etc.).</w:t>
      </w:r>
    </w:p>
    <w:p w:rsidRPr="00BC47C9" w:rsidR="00714ADB" w:rsidP="00714ADB" w:rsidRDefault="00714ADB" w14:paraId="2E361C7E" w14:textId="77777777">
      <w:pPr>
        <w:rPr>
          <w:sz w:val="24"/>
          <w:szCs w:val="24"/>
        </w:rPr>
      </w:pPr>
    </w:p>
    <w:p w:rsidRPr="00BC47C9" w:rsidR="00714ADB" w:rsidP="00714ADB" w:rsidRDefault="00714ADB" w14:paraId="6CEFCD03" w14:textId="77777777">
      <w:pPr>
        <w:pStyle w:val="Prrafodelista"/>
        <w:numPr>
          <w:ilvl w:val="0"/>
          <w:numId w:val="2"/>
        </w:numPr>
        <w:ind w:left="426"/>
        <w:rPr>
          <w:b/>
          <w:bCs/>
          <w:sz w:val="24"/>
          <w:szCs w:val="24"/>
        </w:rPr>
      </w:pPr>
      <w:r w:rsidRPr="00BC47C9">
        <w:rPr>
          <w:b/>
          <w:bCs/>
          <w:sz w:val="24"/>
          <w:szCs w:val="24"/>
        </w:rPr>
        <w:t>Cambio de régimen</w:t>
      </w:r>
    </w:p>
    <w:p w:rsidRPr="00BC47C9" w:rsidR="00714ADB" w:rsidP="00714ADB" w:rsidRDefault="00714ADB" w14:paraId="4698D19E" w14:textId="77777777">
      <w:pPr>
        <w:pStyle w:val="Prrafodelista"/>
        <w:jc w:val="both"/>
        <w:rPr>
          <w:rFonts w:eastAsia="Times New Roman"/>
          <w:bCs/>
          <w:sz w:val="24"/>
          <w:szCs w:val="24"/>
          <w:lang w:val="es-ES_tradnl"/>
        </w:rPr>
      </w:pPr>
    </w:p>
    <w:p w:rsidR="00714ADB" w:rsidP="00714ADB" w:rsidRDefault="00714ADB" w14:paraId="6FAE7908" w14:textId="66B7DF8B">
      <w:pPr>
        <w:jc w:val="both"/>
        <w:rPr>
          <w:rFonts w:eastAsia="Times New Roman"/>
          <w:bCs/>
          <w:sz w:val="24"/>
          <w:szCs w:val="24"/>
          <w:lang w:val="es-ES_tradnl"/>
        </w:rPr>
      </w:pPr>
      <w:r w:rsidRPr="00BC47C9">
        <w:rPr>
          <w:rFonts w:eastAsia="Times New Roman"/>
          <w:bCs/>
          <w:sz w:val="24"/>
          <w:szCs w:val="24"/>
          <w:lang w:val="es-ES_tradnl"/>
        </w:rPr>
        <w:t>Es el paso del régimen contributivo al subsidiado o viceversa. Esto puede suceder cuando una persona sin empleo empieza a trabajar y debe afiliarse como cotizante o cuando alguien pierde su empleo y necesita pasar al régimen subsidiado.</w:t>
      </w:r>
    </w:p>
    <w:p w:rsidR="009229FF" w:rsidP="00714ADB" w:rsidRDefault="009229FF" w14:paraId="3707BE4C" w14:textId="3F1C4B8B">
      <w:pPr>
        <w:jc w:val="both"/>
        <w:rPr>
          <w:rFonts w:eastAsia="Times New Roman"/>
          <w:bCs/>
          <w:sz w:val="24"/>
          <w:szCs w:val="24"/>
          <w:lang w:val="es-ES_tradnl"/>
        </w:rPr>
      </w:pPr>
    </w:p>
    <w:p w:rsidR="009229FF" w:rsidP="00714ADB" w:rsidRDefault="009229FF" w14:paraId="3B8AD67C" w14:textId="3B2BA361">
      <w:pPr>
        <w:jc w:val="both"/>
        <w:rPr>
          <w:rFonts w:eastAsia="Times New Roman"/>
          <w:bCs/>
          <w:sz w:val="24"/>
          <w:szCs w:val="24"/>
          <w:lang w:val="es-ES_tradnl"/>
        </w:rPr>
      </w:pPr>
      <w:r>
        <w:rPr>
          <w:rFonts w:eastAsia="Times New Roman"/>
          <w:bCs/>
          <w:sz w:val="24"/>
          <w:szCs w:val="24"/>
          <w:lang w:val="es-ES_tradnl"/>
        </w:rPr>
        <w:t xml:space="preserve">Al respecto, hay que </w:t>
      </w:r>
      <w:commentRangeStart w:id="9"/>
      <w:r>
        <w:rPr>
          <w:rFonts w:eastAsia="Times New Roman"/>
          <w:bCs/>
          <w:sz w:val="24"/>
          <w:szCs w:val="24"/>
          <w:lang w:val="es-ES_tradnl"/>
        </w:rPr>
        <w:t>tener presente:</w:t>
      </w:r>
      <w:commentRangeEnd w:id="9"/>
      <w:r>
        <w:rPr>
          <w:rStyle w:val="Refdecomentario"/>
        </w:rPr>
        <w:commentReference w:id="9"/>
      </w:r>
    </w:p>
    <w:p w:rsidR="009229FF" w:rsidP="00714ADB" w:rsidRDefault="009229FF" w14:paraId="142797AF" w14:textId="4DF2C713">
      <w:pPr>
        <w:jc w:val="both"/>
        <w:rPr>
          <w:rFonts w:eastAsia="Times New Roman"/>
          <w:bCs/>
          <w:sz w:val="24"/>
          <w:szCs w:val="24"/>
          <w:lang w:val="es-ES_tradnl"/>
        </w:rPr>
      </w:pPr>
    </w:p>
    <w:p w:rsidRPr="009229FF" w:rsidR="009229FF" w:rsidP="009229FF" w:rsidRDefault="009229FF" w14:paraId="75CC0E13" w14:textId="05AC6198">
      <w:pPr>
        <w:pStyle w:val="Prrafodelista"/>
        <w:numPr>
          <w:ilvl w:val="0"/>
          <w:numId w:val="3"/>
        </w:numPr>
        <w:jc w:val="both"/>
        <w:rPr>
          <w:rFonts w:eastAsia="Times New Roman"/>
          <w:b/>
          <w:sz w:val="24"/>
          <w:szCs w:val="24"/>
          <w:lang w:val="es-ES_tradnl"/>
        </w:rPr>
      </w:pPr>
      <w:r w:rsidRPr="009229FF">
        <w:rPr>
          <w:rFonts w:eastAsia="Times New Roman"/>
          <w:b/>
          <w:sz w:val="24"/>
          <w:szCs w:val="24"/>
          <w:lang w:val="es-ES_tradnl"/>
        </w:rPr>
        <w:t>Régimen contributivo</w:t>
      </w:r>
    </w:p>
    <w:p w:rsidR="009229FF" w:rsidP="00714ADB" w:rsidRDefault="009229FF" w14:paraId="4128B167" w14:textId="3B2FE0D6">
      <w:pPr>
        <w:jc w:val="both"/>
        <w:rPr>
          <w:rFonts w:eastAsia="Times New Roman"/>
          <w:bCs/>
          <w:sz w:val="24"/>
          <w:szCs w:val="24"/>
          <w:lang w:val="es-ES_tradnl"/>
        </w:rPr>
      </w:pPr>
      <w:r w:rsidRPr="00BC47C9">
        <w:rPr>
          <w:rFonts w:eastAsia="Times New Roman"/>
          <w:bCs/>
          <w:sz w:val="24"/>
          <w:szCs w:val="24"/>
          <w:lang w:val="es-ES_tradnl"/>
        </w:rPr>
        <w:t>Para el cambio al régimen contributivo se requiere una certificación laboral o prueba de vinculación como trabajador independiente, junto con el documento de identidad.</w:t>
      </w:r>
    </w:p>
    <w:p w:rsidR="009229FF" w:rsidP="00714ADB" w:rsidRDefault="009229FF" w14:paraId="5480FA0F" w14:textId="77777777">
      <w:pPr>
        <w:jc w:val="both"/>
        <w:rPr>
          <w:rFonts w:eastAsia="Times New Roman"/>
          <w:bCs/>
          <w:sz w:val="24"/>
          <w:szCs w:val="24"/>
          <w:lang w:val="es-ES_tradnl"/>
        </w:rPr>
      </w:pPr>
    </w:p>
    <w:p w:rsidRPr="009229FF" w:rsidR="009229FF" w:rsidP="009229FF" w:rsidRDefault="009229FF" w14:paraId="671E72D0" w14:textId="45DB1F26">
      <w:pPr>
        <w:pStyle w:val="Prrafodelista"/>
        <w:numPr>
          <w:ilvl w:val="0"/>
          <w:numId w:val="3"/>
        </w:numPr>
        <w:jc w:val="both"/>
        <w:rPr>
          <w:rFonts w:eastAsia="Times New Roman"/>
          <w:b/>
          <w:sz w:val="24"/>
          <w:szCs w:val="24"/>
          <w:lang w:val="es-ES_tradnl"/>
        </w:rPr>
      </w:pPr>
      <w:r w:rsidRPr="009229FF">
        <w:rPr>
          <w:rFonts w:eastAsia="Times New Roman"/>
          <w:b/>
          <w:sz w:val="24"/>
          <w:szCs w:val="24"/>
          <w:lang w:val="es-ES_tradnl"/>
        </w:rPr>
        <w:t>Régimen subsidiado</w:t>
      </w:r>
    </w:p>
    <w:p w:rsidR="00714ADB" w:rsidP="00714ADB" w:rsidRDefault="00714ADB" w14:paraId="4DBC52EC" w14:textId="06A49E4D">
      <w:pPr>
        <w:jc w:val="both"/>
        <w:rPr>
          <w:rFonts w:eastAsia="Times New Roman"/>
          <w:bCs/>
          <w:sz w:val="24"/>
          <w:szCs w:val="24"/>
          <w:lang w:val="es-ES_tradnl"/>
        </w:rPr>
      </w:pPr>
      <w:r w:rsidRPr="00BC47C9">
        <w:rPr>
          <w:rFonts w:eastAsia="Times New Roman"/>
          <w:bCs/>
          <w:sz w:val="24"/>
          <w:szCs w:val="24"/>
          <w:lang w:val="es-ES_tradnl"/>
        </w:rPr>
        <w:t>Para ingresar al régimen subsidiado, se debe presentar el resultado vigente de la encuesta del Sisbén o un documento que certifique la condición socioeconómica. Este trámite se gestiona a través del SAT o en las alcaldías municipales.</w:t>
      </w:r>
    </w:p>
    <w:p w:rsidRPr="00BC47C9" w:rsidR="00714ADB" w:rsidP="00714ADB" w:rsidRDefault="00714ADB" w14:paraId="4CC5F582" w14:textId="77777777">
      <w:pPr>
        <w:rPr>
          <w:sz w:val="24"/>
          <w:szCs w:val="24"/>
        </w:rPr>
      </w:pPr>
    </w:p>
    <w:p w:rsidRPr="00BC47C9" w:rsidR="00714ADB" w:rsidP="00714ADB" w:rsidRDefault="00714ADB" w14:paraId="61686AE5" w14:textId="77777777">
      <w:pPr>
        <w:pStyle w:val="Prrafodelista"/>
        <w:numPr>
          <w:ilvl w:val="0"/>
          <w:numId w:val="2"/>
        </w:numPr>
        <w:ind w:left="426"/>
        <w:rPr>
          <w:b/>
          <w:bCs/>
          <w:sz w:val="24"/>
          <w:szCs w:val="24"/>
        </w:rPr>
      </w:pPr>
      <w:r w:rsidRPr="00BC47C9">
        <w:rPr>
          <w:b/>
          <w:bCs/>
          <w:sz w:val="24"/>
          <w:szCs w:val="24"/>
        </w:rPr>
        <w:t>Cambio de municipio o lugar de residencia</w:t>
      </w:r>
    </w:p>
    <w:p w:rsidRPr="00BC47C9" w:rsidR="00714ADB" w:rsidP="00714ADB" w:rsidRDefault="00714ADB" w14:paraId="7DD9B7E4" w14:textId="77777777">
      <w:pPr>
        <w:pStyle w:val="Prrafodelista"/>
        <w:jc w:val="both"/>
        <w:rPr>
          <w:rFonts w:eastAsia="Times New Roman"/>
          <w:bCs/>
          <w:sz w:val="24"/>
          <w:szCs w:val="24"/>
          <w:lang w:val="es-ES_tradnl"/>
        </w:rPr>
      </w:pPr>
    </w:p>
    <w:p w:rsidRPr="00BC47C9" w:rsidR="00714ADB" w:rsidP="00714ADB" w:rsidRDefault="00714ADB" w14:paraId="2470AAD4" w14:textId="77777777">
      <w:pPr>
        <w:jc w:val="both"/>
        <w:rPr>
          <w:rFonts w:eastAsia="Times New Roman"/>
          <w:bCs/>
          <w:sz w:val="24"/>
          <w:szCs w:val="24"/>
          <w:lang w:val="es-ES_tradnl"/>
        </w:rPr>
      </w:pPr>
      <w:r w:rsidRPr="00BC47C9">
        <w:rPr>
          <w:rFonts w:eastAsia="Times New Roman"/>
          <w:bCs/>
          <w:sz w:val="24"/>
          <w:szCs w:val="24"/>
          <w:lang w:val="es-ES_tradnl"/>
        </w:rPr>
        <w:t>Cuando un afiliado se muda a otro municipio o departamento, debe actualizar su lugar de residencia. Esto permite garantizar el acceso a servicios en el nuevo territorio y que la EPS asigne los prestadores de salud cercanos al nuevo domicilio.</w:t>
      </w:r>
    </w:p>
    <w:p w:rsidR="00A632C9" w:rsidP="00A632C9" w:rsidRDefault="00A632C9" w14:paraId="4FB847C2" w14:textId="77777777">
      <w:pPr>
        <w:jc w:val="both"/>
        <w:rPr>
          <w:rFonts w:eastAsia="Times New Roman"/>
          <w:bCs/>
          <w:sz w:val="24"/>
          <w:szCs w:val="24"/>
          <w:lang w:val="es-ES_tradnl"/>
        </w:rPr>
      </w:pPr>
    </w:p>
    <w:p w:rsidR="00A632C9" w:rsidP="00A632C9" w:rsidRDefault="00A632C9" w14:paraId="6BA5CDF1" w14:textId="77777777">
      <w:pPr>
        <w:jc w:val="both"/>
        <w:rPr>
          <w:rFonts w:eastAsia="Times New Roman"/>
          <w:bCs/>
          <w:sz w:val="24"/>
          <w:szCs w:val="24"/>
          <w:lang w:val="es-ES_tradnl"/>
        </w:rPr>
      </w:pPr>
      <w:commentRangeStart w:id="10"/>
      <w:r>
        <w:rPr>
          <w:noProof/>
        </w:rPr>
        <mc:AlternateContent>
          <mc:Choice Requires="wps">
            <w:drawing>
              <wp:inline distT="0" distB="0" distL="0" distR="0" wp14:anchorId="52DA890A" wp14:editId="24C83374">
                <wp:extent cx="1828800" cy="1828800"/>
                <wp:effectExtent l="57150" t="38100" r="66675" b="69215"/>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A632C9" w:rsidP="00A632C9" w:rsidRDefault="00A632C9" w14:paraId="3F9734E4"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2777EC55">
              <v:shape id="Cuadro de texto 7"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SRz/rbAIAADwFAAAOAAAAAAAAAAAAAAAAAC4CAABk&#10;cnMvZTJvRG9jLnhtbFBLAQItABQABgAIAAAAIQBopCrD2QAAAAUBAAAPAAAAAAAAAAAAAAAAAMYE&#10;AABkcnMvZG93bnJldi54bWxQSwUGAAAAAAQABADzAAAAzAUAAAAA&#10;" w14:anchorId="52DA890A">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59553643"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0"/>
      <w:r>
        <w:rPr>
          <w:rStyle w:val="Refdecomentario"/>
        </w:rPr>
        <w:commentReference w:id="10"/>
      </w:r>
    </w:p>
    <w:p w:rsidR="00714ADB" w:rsidP="00714ADB" w:rsidRDefault="00714ADB" w14:paraId="36702A07" w14:textId="24FA1B8F">
      <w:pPr>
        <w:jc w:val="both"/>
        <w:rPr>
          <w:rFonts w:eastAsia="Times New Roman"/>
          <w:bCs/>
          <w:sz w:val="24"/>
          <w:szCs w:val="24"/>
          <w:lang w:val="es-ES_tradnl"/>
        </w:rPr>
      </w:pPr>
      <w:r w:rsidRPr="00BC47C9">
        <w:rPr>
          <w:rFonts w:eastAsia="Times New Roman"/>
          <w:bCs/>
          <w:sz w:val="24"/>
          <w:szCs w:val="24"/>
          <w:lang w:val="es-ES_tradnl"/>
        </w:rPr>
        <w:t>El requisito principal es el documento de identidad; algunas EPS pueden exigir un certificado de residencia expedido por la autoridad local. No hacer esta actualización puede dificultar el acceso a citas o tratamientos.</w:t>
      </w:r>
    </w:p>
    <w:p w:rsidRPr="00BC47C9" w:rsidR="00714ADB" w:rsidP="00714ADB" w:rsidRDefault="00714ADB" w14:paraId="080930A1" w14:textId="77777777">
      <w:pPr>
        <w:jc w:val="both"/>
        <w:rPr>
          <w:rFonts w:eastAsia="Times New Roman"/>
          <w:bCs/>
          <w:sz w:val="24"/>
          <w:szCs w:val="24"/>
          <w:lang w:val="es-ES_tradnl"/>
        </w:rPr>
      </w:pPr>
    </w:p>
    <w:p w:rsidRPr="00BC47C9" w:rsidR="00714ADB" w:rsidP="00714ADB" w:rsidRDefault="00714ADB" w14:paraId="639B3B0C" w14:textId="77777777">
      <w:pPr>
        <w:pStyle w:val="Prrafodelista"/>
        <w:numPr>
          <w:ilvl w:val="0"/>
          <w:numId w:val="2"/>
        </w:numPr>
        <w:ind w:left="426"/>
        <w:rPr>
          <w:b/>
          <w:bCs/>
          <w:sz w:val="24"/>
          <w:szCs w:val="24"/>
        </w:rPr>
      </w:pPr>
      <w:r w:rsidRPr="00BC47C9">
        <w:rPr>
          <w:b/>
          <w:bCs/>
          <w:sz w:val="24"/>
          <w:szCs w:val="24"/>
        </w:rPr>
        <w:t>Nacimiento</w:t>
      </w:r>
    </w:p>
    <w:p w:rsidRPr="00BC47C9" w:rsidR="00714ADB" w:rsidP="00714ADB" w:rsidRDefault="00714ADB" w14:paraId="55351BCB" w14:textId="77777777">
      <w:pPr>
        <w:pStyle w:val="Prrafodelista"/>
        <w:jc w:val="both"/>
        <w:rPr>
          <w:rFonts w:eastAsia="Times New Roman"/>
          <w:bCs/>
          <w:sz w:val="24"/>
          <w:szCs w:val="24"/>
          <w:lang w:val="es-ES_tradnl"/>
        </w:rPr>
      </w:pPr>
    </w:p>
    <w:p w:rsidRPr="00BC47C9" w:rsidR="00714ADB" w:rsidP="00714ADB" w:rsidRDefault="00714ADB" w14:paraId="71780BD1" w14:textId="2363FB46">
      <w:pPr>
        <w:jc w:val="both"/>
        <w:rPr>
          <w:rFonts w:eastAsia="Times New Roman"/>
          <w:bCs/>
          <w:sz w:val="24"/>
          <w:szCs w:val="24"/>
          <w:lang w:val="es-ES_tradnl"/>
        </w:rPr>
      </w:pPr>
      <w:r w:rsidRPr="00BC47C9">
        <w:rPr>
          <w:rFonts w:eastAsia="Times New Roman"/>
          <w:bCs/>
          <w:sz w:val="24"/>
          <w:szCs w:val="24"/>
          <w:lang w:val="es-ES_tradnl"/>
        </w:rPr>
        <w:t>El nacimiento de un hijo implica la inclusión inmediata del recién nacido como beneficiario del sistema. Los padres deben realizar este trámite idealmente</w:t>
      </w:r>
      <w:r w:rsidR="000904E3">
        <w:rPr>
          <w:rFonts w:eastAsia="Times New Roman"/>
          <w:bCs/>
          <w:sz w:val="24"/>
          <w:szCs w:val="24"/>
          <w:lang w:val="es-ES_tradnl"/>
        </w:rPr>
        <w:t>,</w:t>
      </w:r>
      <w:r w:rsidRPr="00BC47C9">
        <w:rPr>
          <w:rFonts w:eastAsia="Times New Roman"/>
          <w:bCs/>
          <w:sz w:val="24"/>
          <w:szCs w:val="24"/>
          <w:lang w:val="es-ES_tradnl"/>
        </w:rPr>
        <w:t xml:space="preserve"> antes de que el bebé cumpla tres meses, para que tenga cobertura desde su nacimiento.</w:t>
      </w:r>
    </w:p>
    <w:p w:rsidR="00A632C9" w:rsidP="00A632C9" w:rsidRDefault="00A632C9" w14:paraId="4F836DCD" w14:textId="77777777">
      <w:pPr>
        <w:jc w:val="both"/>
        <w:rPr>
          <w:rFonts w:eastAsia="Times New Roman"/>
          <w:bCs/>
          <w:sz w:val="24"/>
          <w:szCs w:val="24"/>
          <w:lang w:val="es-ES_tradnl"/>
        </w:rPr>
      </w:pPr>
    </w:p>
    <w:p w:rsidR="00A632C9" w:rsidP="00A632C9" w:rsidRDefault="00A632C9" w14:paraId="001834D5" w14:textId="77777777">
      <w:pPr>
        <w:jc w:val="both"/>
        <w:rPr>
          <w:rFonts w:eastAsia="Times New Roman"/>
          <w:bCs/>
          <w:sz w:val="24"/>
          <w:szCs w:val="24"/>
          <w:lang w:val="es-ES_tradnl"/>
        </w:rPr>
      </w:pPr>
      <w:commentRangeStart w:id="11"/>
      <w:r>
        <w:rPr>
          <w:noProof/>
        </w:rPr>
        <mc:AlternateContent>
          <mc:Choice Requires="wps">
            <w:drawing>
              <wp:inline distT="0" distB="0" distL="0" distR="0" wp14:anchorId="3BAF7D4F" wp14:editId="566726CD">
                <wp:extent cx="1828800" cy="1828800"/>
                <wp:effectExtent l="57150" t="38100" r="66675" b="69215"/>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A632C9" w:rsidP="00A632C9" w:rsidRDefault="00A632C9" w14:paraId="2BBEA044"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8873DC0">
              <v:shape id="Cuadro de texto 8"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2"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YKx1wbAIAADwFAAAOAAAAAAAAAAAAAAAAAC4CAABk&#10;cnMvZTJvRG9jLnhtbFBLAQItABQABgAIAAAAIQBopCrD2QAAAAUBAAAPAAAAAAAAAAAAAAAAAMYE&#10;AABkcnMvZG93bnJldi54bWxQSwUGAAAAAAQABADzAAAAzAUAAAAA&#10;" w14:anchorId="3BAF7D4F">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1AF7B40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1"/>
      <w:r>
        <w:rPr>
          <w:rStyle w:val="Refdecomentario"/>
        </w:rPr>
        <w:commentReference w:id="11"/>
      </w:r>
    </w:p>
    <w:p w:rsidRPr="00BC47C9" w:rsidR="00714ADB" w:rsidP="00714ADB" w:rsidRDefault="00714ADB" w14:paraId="780B0F83" w14:textId="77777777">
      <w:pPr>
        <w:jc w:val="both"/>
        <w:rPr>
          <w:rFonts w:eastAsia="Times New Roman"/>
          <w:bCs/>
          <w:sz w:val="24"/>
          <w:szCs w:val="24"/>
          <w:lang w:val="es-ES_tradnl"/>
        </w:rPr>
      </w:pPr>
      <w:r w:rsidRPr="00BC47C9">
        <w:rPr>
          <w:rFonts w:eastAsia="Times New Roman"/>
          <w:bCs/>
          <w:sz w:val="24"/>
          <w:szCs w:val="24"/>
          <w:lang w:val="es-ES_tradnl"/>
        </w:rPr>
        <w:t>Se debe presentar el registro civil de nacimiento o certificado de nacido vivo, junto con el documento de identidad del padre o madre que ya esté afiliado.</w:t>
      </w:r>
    </w:p>
    <w:p w:rsidRPr="00BC47C9" w:rsidR="00714ADB" w:rsidP="00714ADB" w:rsidRDefault="00714ADB" w14:paraId="5B5F0AAD" w14:textId="77777777">
      <w:pPr>
        <w:jc w:val="both"/>
        <w:rPr>
          <w:rFonts w:eastAsia="Times New Roman"/>
          <w:bCs/>
          <w:sz w:val="24"/>
          <w:szCs w:val="24"/>
          <w:lang w:val="es-ES_tradnl"/>
        </w:rPr>
      </w:pPr>
    </w:p>
    <w:p w:rsidRPr="00BC47C9" w:rsidR="00714ADB" w:rsidP="00714ADB" w:rsidRDefault="00714ADB" w14:paraId="682972E0" w14:textId="77777777">
      <w:pPr>
        <w:pStyle w:val="Prrafodelista"/>
        <w:numPr>
          <w:ilvl w:val="0"/>
          <w:numId w:val="2"/>
        </w:numPr>
        <w:ind w:left="426"/>
        <w:rPr>
          <w:b/>
          <w:bCs/>
          <w:sz w:val="24"/>
          <w:szCs w:val="24"/>
        </w:rPr>
      </w:pPr>
      <w:r w:rsidRPr="00BC47C9">
        <w:rPr>
          <w:b/>
          <w:bCs/>
          <w:sz w:val="24"/>
          <w:szCs w:val="24"/>
        </w:rPr>
        <w:t>Fallecimiento</w:t>
      </w:r>
    </w:p>
    <w:p w:rsidRPr="00BC47C9" w:rsidR="00714ADB" w:rsidP="00714ADB" w:rsidRDefault="00714ADB" w14:paraId="1928E806" w14:textId="77777777">
      <w:pPr>
        <w:pStyle w:val="Prrafodelista"/>
        <w:jc w:val="both"/>
        <w:rPr>
          <w:rFonts w:eastAsia="Times New Roman"/>
          <w:bCs/>
          <w:sz w:val="24"/>
          <w:szCs w:val="24"/>
          <w:lang w:val="es-ES_tradnl"/>
        </w:rPr>
      </w:pPr>
    </w:p>
    <w:p w:rsidRPr="00BC47C9" w:rsidR="00714ADB" w:rsidP="00714ADB" w:rsidRDefault="00714ADB" w14:paraId="5159F031" w14:textId="77777777">
      <w:pPr>
        <w:jc w:val="both"/>
        <w:rPr>
          <w:rFonts w:eastAsia="Times New Roman"/>
          <w:bCs/>
          <w:sz w:val="24"/>
          <w:szCs w:val="24"/>
          <w:lang w:val="es-ES_tradnl"/>
        </w:rPr>
      </w:pPr>
      <w:r w:rsidRPr="00BC47C9">
        <w:rPr>
          <w:rFonts w:eastAsia="Times New Roman"/>
          <w:bCs/>
          <w:sz w:val="24"/>
          <w:szCs w:val="24"/>
          <w:lang w:val="es-ES_tradnl"/>
        </w:rPr>
        <w:t>Cuando un afiliado fallece, es necesario reportarlo ante la EPS o mediante el SAT para que el sistema lo retire. Esto evita cobros indebidos y mantiene la base de datos del sistema actualizada.</w:t>
      </w:r>
    </w:p>
    <w:p w:rsidR="00A632C9" w:rsidP="00A632C9" w:rsidRDefault="00A632C9" w14:paraId="797C9B93" w14:textId="77777777">
      <w:pPr>
        <w:jc w:val="both"/>
        <w:rPr>
          <w:rFonts w:eastAsia="Times New Roman"/>
          <w:bCs/>
          <w:sz w:val="24"/>
          <w:szCs w:val="24"/>
          <w:lang w:val="es-ES_tradnl"/>
        </w:rPr>
      </w:pPr>
    </w:p>
    <w:p w:rsidR="00A632C9" w:rsidP="00A632C9" w:rsidRDefault="00A632C9" w14:paraId="3C69515C" w14:textId="77777777">
      <w:pPr>
        <w:jc w:val="both"/>
        <w:rPr>
          <w:rFonts w:eastAsia="Times New Roman"/>
          <w:bCs/>
          <w:sz w:val="24"/>
          <w:szCs w:val="24"/>
          <w:lang w:val="es-ES_tradnl"/>
        </w:rPr>
      </w:pPr>
      <w:commentRangeStart w:id="12"/>
      <w:r>
        <w:rPr>
          <w:noProof/>
        </w:rPr>
        <mc:AlternateContent>
          <mc:Choice Requires="wps">
            <w:drawing>
              <wp:inline distT="0" distB="0" distL="0" distR="0" wp14:anchorId="2F63131C" wp14:editId="06E0E71A">
                <wp:extent cx="1828800" cy="1828800"/>
                <wp:effectExtent l="57150" t="38100" r="66675" b="69215"/>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A632C9" w:rsidP="00A632C9" w:rsidRDefault="00A632C9" w14:paraId="4B52DB56"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A28C5F0">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3"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a8+5JbAIAADwFAAAOAAAAAAAAAAAAAAAAAC4CAABk&#10;cnMvZTJvRG9jLnhtbFBLAQItABQABgAIAAAAIQBopCrD2QAAAAUBAAAPAAAAAAAAAAAAAAAAAMYE&#10;AABkcnMvZG93bnJldi54bWxQSwUGAAAAAAQABADzAAAAzAUAAAAA&#10;" w14:anchorId="2F63131C">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6CBFB2C8"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2"/>
      <w:r>
        <w:rPr>
          <w:rStyle w:val="Refdecomentario"/>
        </w:rPr>
        <w:commentReference w:id="12"/>
      </w:r>
    </w:p>
    <w:p w:rsidRPr="00BC47C9" w:rsidR="00714ADB" w:rsidP="00714ADB" w:rsidRDefault="00714ADB" w14:paraId="46B40092" w14:textId="77777777">
      <w:pPr>
        <w:jc w:val="both"/>
        <w:rPr>
          <w:rFonts w:eastAsia="Times New Roman"/>
          <w:bCs/>
          <w:sz w:val="24"/>
          <w:szCs w:val="24"/>
          <w:lang w:val="es-ES_tradnl"/>
        </w:rPr>
      </w:pPr>
      <w:r w:rsidRPr="00BC47C9">
        <w:rPr>
          <w:rFonts w:eastAsia="Times New Roman"/>
          <w:bCs/>
          <w:sz w:val="24"/>
          <w:szCs w:val="24"/>
          <w:lang w:val="es-ES_tradnl"/>
        </w:rPr>
        <w:t>El documento exigido es el acta o certificado de defunción, que debe ser entregado por la familia o por la entidad que prestó la atención en salud.</w:t>
      </w:r>
    </w:p>
    <w:p w:rsidRPr="00BC47C9" w:rsidR="00714ADB" w:rsidP="00714ADB" w:rsidRDefault="00714ADB" w14:paraId="0286AB39" w14:textId="77777777">
      <w:pPr>
        <w:jc w:val="both"/>
        <w:rPr>
          <w:rFonts w:eastAsia="Times New Roman"/>
          <w:bCs/>
          <w:sz w:val="24"/>
          <w:szCs w:val="24"/>
          <w:lang w:val="es-ES_tradnl"/>
        </w:rPr>
      </w:pPr>
    </w:p>
    <w:p w:rsidRPr="00BC47C9" w:rsidR="00714ADB" w:rsidP="00714ADB" w:rsidRDefault="00714ADB" w14:paraId="03636D72" w14:textId="77777777">
      <w:pPr>
        <w:pStyle w:val="Prrafodelista"/>
        <w:numPr>
          <w:ilvl w:val="0"/>
          <w:numId w:val="2"/>
        </w:numPr>
        <w:ind w:left="426"/>
        <w:rPr>
          <w:b/>
          <w:bCs/>
          <w:sz w:val="24"/>
          <w:szCs w:val="24"/>
        </w:rPr>
      </w:pPr>
      <w:r w:rsidRPr="00BC47C9">
        <w:rPr>
          <w:b/>
          <w:bCs/>
          <w:sz w:val="24"/>
          <w:szCs w:val="24"/>
        </w:rPr>
        <w:t>Retiro por pérdida de condiciones</w:t>
      </w:r>
    </w:p>
    <w:p w:rsidRPr="00BC47C9" w:rsidR="00714ADB" w:rsidP="00714ADB" w:rsidRDefault="00714ADB" w14:paraId="186A69B0" w14:textId="77777777">
      <w:pPr>
        <w:jc w:val="both"/>
        <w:rPr>
          <w:rFonts w:eastAsia="Times New Roman"/>
          <w:bCs/>
          <w:sz w:val="24"/>
          <w:szCs w:val="24"/>
          <w:lang w:val="es-ES_tradnl"/>
        </w:rPr>
      </w:pPr>
    </w:p>
    <w:p w:rsidR="00714ADB" w:rsidP="00714ADB" w:rsidRDefault="00714ADB" w14:paraId="4565430B" w14:textId="1AC17B78">
      <w:pPr>
        <w:jc w:val="both"/>
        <w:rPr>
          <w:rFonts w:eastAsia="Times New Roman"/>
          <w:bCs/>
          <w:sz w:val="24"/>
          <w:szCs w:val="24"/>
          <w:lang w:val="es-ES_tradnl"/>
        </w:rPr>
      </w:pPr>
      <w:r w:rsidRPr="00BC47C9">
        <w:rPr>
          <w:rFonts w:eastAsia="Times New Roman"/>
          <w:bCs/>
          <w:sz w:val="24"/>
          <w:szCs w:val="24"/>
          <w:lang w:val="es-ES_tradnl"/>
        </w:rPr>
        <w:t>Esta novedad aplica cuando la persona ya no cumple con las condiciones que le permitían estar afiliada. Por ejemplo, si un trabajador independiente deja de pagar sus aportes, si un beneficiario cumple la mayoría de edad y ya no depende económicamente del cotizante</w:t>
      </w:r>
      <w:r w:rsidR="000B7CCA">
        <w:rPr>
          <w:rFonts w:eastAsia="Times New Roman"/>
          <w:bCs/>
          <w:sz w:val="24"/>
          <w:szCs w:val="24"/>
          <w:lang w:val="es-ES_tradnl"/>
        </w:rPr>
        <w:t>,</w:t>
      </w:r>
      <w:r w:rsidRPr="00BC47C9">
        <w:rPr>
          <w:rFonts w:eastAsia="Times New Roman"/>
          <w:bCs/>
          <w:sz w:val="24"/>
          <w:szCs w:val="24"/>
          <w:lang w:val="es-ES_tradnl"/>
        </w:rPr>
        <w:t xml:space="preserve"> o si una persona subsidiada pierde su clasificación del Sisbén.</w:t>
      </w:r>
    </w:p>
    <w:p w:rsidR="00385E2B" w:rsidP="00A632C9" w:rsidRDefault="00385E2B" w14:paraId="08864014" w14:textId="77777777">
      <w:pPr>
        <w:jc w:val="both"/>
        <w:rPr>
          <w:rFonts w:eastAsia="Times New Roman"/>
          <w:bCs/>
          <w:sz w:val="24"/>
          <w:szCs w:val="24"/>
          <w:lang w:val="es-ES_tradnl"/>
        </w:rPr>
      </w:pPr>
    </w:p>
    <w:p w:rsidR="00A632C9" w:rsidP="00A632C9" w:rsidRDefault="00A632C9" w14:paraId="42266870" w14:textId="77777777">
      <w:pPr>
        <w:jc w:val="both"/>
        <w:rPr>
          <w:rFonts w:eastAsia="Times New Roman"/>
          <w:bCs/>
          <w:sz w:val="24"/>
          <w:szCs w:val="24"/>
          <w:lang w:val="es-ES_tradnl"/>
        </w:rPr>
      </w:pPr>
      <w:commentRangeStart w:id="13"/>
      <w:r>
        <w:rPr>
          <w:noProof/>
        </w:rPr>
        <mc:AlternateContent>
          <mc:Choice Requires="wps">
            <w:drawing>
              <wp:inline distT="0" distB="0" distL="0" distR="0" wp14:anchorId="56817B62" wp14:editId="4067519E">
                <wp:extent cx="1828800" cy="1828800"/>
                <wp:effectExtent l="57150" t="38100" r="66675" b="6921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082D80" w:rsidR="00A632C9" w:rsidP="00A632C9" w:rsidRDefault="00A632C9" w14:paraId="305DCC9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A8C8FE9">
              <v:shape id="Cuadro de texto 1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4"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" w14:anchorId="56817B62">
                <v:fill type="gradient" color2="#416fc3 [3172]" colors="0 #6083cb;.5 #3e70ca;1 #2e61ba" focus="100%" rotate="t">
                  <o:fill v:ext="view" type="gradientUnscaled"/>
                </v:fill>
                <v:shadow on="t" color="black" opacity="41287f" offset="0,1.5pt"/>
                <v:textbox style="mso-fit-shape-to-text:t">
                  <w:txbxContent>
                    <w:p w:rsidRPr="00082D80" w:rsidR="00A632C9" w:rsidP="00A632C9" w:rsidRDefault="00A632C9" w14:paraId="661719FD" w14:textId="77777777">
                      <w:pPr>
                        <w:jc w:val="both"/>
                        <w:rPr>
                          <w:rFonts w:eastAsia="Times New Roman"/>
                          <w:b/>
                          <w:sz w:val="24"/>
                          <w:szCs w:val="24"/>
                          <w:lang w:val="es-ES_tradnl"/>
                        </w:rPr>
                      </w:pPr>
                      <w:r w:rsidRPr="00BA1A26">
                        <w:rPr>
                          <w:rFonts w:eastAsia="Times New Roman"/>
                          <w:b/>
                          <w:sz w:val="24"/>
                          <w:szCs w:val="24"/>
                          <w:lang w:val="es-ES_tradnl"/>
                        </w:rPr>
                        <w:t>Requisitos</w:t>
                      </w:r>
                    </w:p>
                  </w:txbxContent>
                </v:textbox>
                <w10:anchorlock/>
              </v:shape>
            </w:pict>
          </mc:Fallback>
        </mc:AlternateContent>
      </w:r>
      <w:commentRangeEnd w:id="13"/>
      <w:r>
        <w:rPr>
          <w:rStyle w:val="Refdecomentario"/>
        </w:rPr>
        <w:commentReference w:id="13"/>
      </w:r>
    </w:p>
    <w:p w:rsidRPr="00BC47C9" w:rsidR="00714ADB" w:rsidP="00714ADB" w:rsidRDefault="00714ADB" w14:paraId="58C9DDD7" w14:textId="77777777">
      <w:pPr>
        <w:jc w:val="both"/>
        <w:rPr>
          <w:rFonts w:eastAsia="Times New Roman"/>
          <w:bCs/>
          <w:sz w:val="24"/>
          <w:szCs w:val="24"/>
          <w:lang w:val="es-ES_tradnl"/>
        </w:rPr>
      </w:pPr>
      <w:r w:rsidRPr="00BC47C9">
        <w:rPr>
          <w:rFonts w:eastAsia="Times New Roman"/>
          <w:bCs/>
          <w:sz w:val="24"/>
          <w:szCs w:val="24"/>
          <w:lang w:val="es-ES_tradnl"/>
        </w:rPr>
        <w:t>Para formalizar este retiro, se deben presentar documentos como la carta de desvinculación laboral, certificado de pérdida de condición socioeconómica, o constancia de traslado al exterior. En estos casos, la persona puede buscar otra forma de continuar afiliada.</w:t>
      </w:r>
    </w:p>
    <w:p w:rsidRPr="00BC47C9" w:rsidR="00714ADB" w:rsidP="00714ADB" w:rsidRDefault="00714ADB" w14:paraId="5350655C" w14:textId="77777777">
      <w:pPr>
        <w:jc w:val="both"/>
        <w:rPr>
          <w:rFonts w:eastAsia="Times New Roman"/>
          <w:bCs/>
          <w:sz w:val="24"/>
          <w:szCs w:val="24"/>
          <w:lang w:val="es-ES_tradnl"/>
        </w:rPr>
      </w:pPr>
    </w:p>
    <w:p w:rsidRPr="00BC47C9" w:rsidR="00714ADB" w:rsidP="00714ADB" w:rsidRDefault="00714ADB" w14:paraId="4E4D559C" w14:textId="2EF92F1A">
      <w:pPr>
        <w:pStyle w:val="Ttulo2"/>
        <w:rPr>
          <w:rFonts w:ascii="Arial" w:hAnsi="Arial" w:cs="Arial"/>
          <w:b/>
          <w:bCs/>
          <w:color w:val="000000" w:themeColor="text1"/>
          <w:sz w:val="24"/>
          <w:szCs w:val="24"/>
          <w:lang w:val="es-ES_tradnl"/>
        </w:rPr>
      </w:pPr>
      <w:bookmarkStart w:name="_Toc203510263" w:id="14"/>
      <w:r w:rsidRPr="00BC47C9">
        <w:rPr>
          <w:rFonts w:ascii="Arial" w:hAnsi="Arial" w:cs="Arial"/>
          <w:b/>
          <w:bCs/>
          <w:color w:val="000000" w:themeColor="text1"/>
          <w:sz w:val="24"/>
          <w:szCs w:val="24"/>
          <w:lang w:val="es-ES_tradnl"/>
        </w:rPr>
        <w:t xml:space="preserve">1.1. Normativa </w:t>
      </w:r>
      <w:r w:rsidRPr="00BC47C9" w:rsidR="00BC47C9">
        <w:rPr>
          <w:rFonts w:ascii="Arial" w:hAnsi="Arial" w:cs="Arial"/>
          <w:b/>
          <w:bCs/>
          <w:color w:val="000000" w:themeColor="text1"/>
          <w:sz w:val="24"/>
          <w:szCs w:val="24"/>
          <w:lang w:val="es-ES_tradnl"/>
        </w:rPr>
        <w:t>específica</w:t>
      </w:r>
      <w:r w:rsidRPr="00BC47C9">
        <w:rPr>
          <w:rFonts w:ascii="Arial" w:hAnsi="Arial" w:cs="Arial"/>
          <w:b/>
          <w:bCs/>
          <w:color w:val="000000" w:themeColor="text1"/>
          <w:sz w:val="24"/>
          <w:szCs w:val="24"/>
          <w:lang w:val="es-ES_tradnl"/>
        </w:rPr>
        <w:t xml:space="preserve"> relacionada</w:t>
      </w:r>
      <w:bookmarkEnd w:id="14"/>
    </w:p>
    <w:p w:rsidRPr="00BC47C9" w:rsidR="00714ADB" w:rsidP="00714ADB" w:rsidRDefault="00714ADB" w14:paraId="07DA1DB0" w14:textId="77777777">
      <w:pPr>
        <w:jc w:val="both"/>
        <w:rPr>
          <w:rFonts w:eastAsia="Times New Roman"/>
          <w:b/>
          <w:sz w:val="24"/>
          <w:szCs w:val="24"/>
          <w:lang w:val="es-ES_tradnl"/>
        </w:rPr>
      </w:pPr>
    </w:p>
    <w:p w:rsidRPr="00BC47C9" w:rsidR="00714ADB" w:rsidP="00714ADB" w:rsidRDefault="00E44ECA" w14:paraId="55B19E83" w14:textId="56DA74D3">
      <w:pPr>
        <w:jc w:val="both"/>
        <w:rPr>
          <w:rFonts w:eastAsia="Times New Roman"/>
          <w:bCs/>
          <w:sz w:val="24"/>
          <w:szCs w:val="24"/>
          <w:lang w:val="es-ES_tradnl"/>
        </w:rPr>
      </w:pPr>
      <w:r>
        <w:rPr>
          <w:rFonts w:eastAsia="Times New Roman"/>
          <w:bCs/>
          <w:sz w:val="24"/>
          <w:szCs w:val="24"/>
          <w:lang w:val="es-ES_tradnl"/>
        </w:rPr>
        <w:t>La siguiente,</w:t>
      </w:r>
      <w:r w:rsidRPr="00BC47C9" w:rsidR="00714ADB">
        <w:rPr>
          <w:rFonts w:eastAsia="Times New Roman"/>
          <w:bCs/>
          <w:sz w:val="24"/>
          <w:szCs w:val="24"/>
          <w:lang w:val="es-ES_tradnl"/>
        </w:rPr>
        <w:t xml:space="preserve"> es la normativa esencial para comprender los fundamentos legales sobre los que se apoya el </w:t>
      </w:r>
      <w:r w:rsidRPr="00BC47C9">
        <w:rPr>
          <w:rFonts w:eastAsia="Times New Roman"/>
          <w:bCs/>
          <w:sz w:val="24"/>
          <w:szCs w:val="24"/>
          <w:lang w:val="es-ES_tradnl"/>
        </w:rPr>
        <w:t>sistema de salud</w:t>
      </w:r>
      <w:r w:rsidR="00AF546B">
        <w:rPr>
          <w:rFonts w:eastAsia="Times New Roman"/>
          <w:bCs/>
          <w:sz w:val="24"/>
          <w:szCs w:val="24"/>
          <w:lang w:val="es-ES_tradnl"/>
        </w:rPr>
        <w:t>,</w:t>
      </w:r>
      <w:r w:rsidRPr="00BC47C9">
        <w:rPr>
          <w:rFonts w:eastAsia="Times New Roman"/>
          <w:bCs/>
          <w:sz w:val="24"/>
          <w:szCs w:val="24"/>
          <w:lang w:val="es-ES_tradnl"/>
        </w:rPr>
        <w:t xml:space="preserve"> </w:t>
      </w:r>
      <w:r w:rsidRPr="00BC47C9" w:rsidR="00714ADB">
        <w:rPr>
          <w:rFonts w:eastAsia="Times New Roman"/>
          <w:bCs/>
          <w:sz w:val="24"/>
          <w:szCs w:val="24"/>
          <w:lang w:val="es-ES_tradnl"/>
        </w:rPr>
        <w:t>en cuanto a la afiliación y sus modificaciones</w:t>
      </w:r>
      <w:r>
        <w:rPr>
          <w:rFonts w:eastAsia="Times New Roman"/>
          <w:bCs/>
          <w:sz w:val="24"/>
          <w:szCs w:val="24"/>
          <w:lang w:val="es-ES_tradnl"/>
        </w:rPr>
        <w:t xml:space="preserve">, la cual </w:t>
      </w:r>
      <w:r w:rsidRPr="00BC47C9" w:rsidR="00714ADB">
        <w:rPr>
          <w:rFonts w:eastAsia="Times New Roman"/>
          <w:bCs/>
          <w:sz w:val="24"/>
          <w:szCs w:val="24"/>
          <w:lang w:val="es-ES_tradnl"/>
        </w:rPr>
        <w:t>se debe conocer para garantizar una atención integral de los usuarios</w:t>
      </w:r>
      <w:r>
        <w:rPr>
          <w:rFonts w:eastAsia="Times New Roman"/>
          <w:bCs/>
          <w:sz w:val="24"/>
          <w:szCs w:val="24"/>
          <w:lang w:val="es-ES_tradnl"/>
        </w:rPr>
        <w:t>:</w:t>
      </w:r>
    </w:p>
    <w:p w:rsidR="00714ADB" w:rsidP="00714ADB" w:rsidRDefault="00714ADB" w14:paraId="1A1ADC90" w14:textId="2795EF5E">
      <w:pPr>
        <w:jc w:val="both"/>
        <w:rPr>
          <w:rFonts w:eastAsia="Times New Roman"/>
          <w:bCs/>
          <w:sz w:val="24"/>
          <w:szCs w:val="24"/>
          <w:lang w:val="es-ES_tradnl"/>
        </w:rPr>
      </w:pPr>
    </w:p>
    <w:p w:rsidRPr="00BC47C9" w:rsidR="008813ED" w:rsidP="00714ADB" w:rsidRDefault="008813ED" w14:paraId="3E0CB5BA" w14:textId="77777777">
      <w:pPr>
        <w:jc w:val="both"/>
        <w:rPr>
          <w:rFonts w:eastAsia="Times New Roman"/>
          <w:bCs/>
          <w:sz w:val="24"/>
          <w:szCs w:val="24"/>
          <w:lang w:val="es-ES_tradnl"/>
        </w:rPr>
      </w:pPr>
    </w:p>
    <w:p w:rsidRPr="008F603F" w:rsidR="00714ADB" w:rsidP="008F603F" w:rsidRDefault="00714ADB" w14:paraId="138C330B" w14:textId="52D5797A">
      <w:pPr>
        <w:pStyle w:val="Prrafodelista"/>
        <w:numPr>
          <w:ilvl w:val="0"/>
          <w:numId w:val="4"/>
        </w:numPr>
        <w:ind w:left="426"/>
        <w:rPr>
          <w:b/>
          <w:bCs/>
          <w:sz w:val="24"/>
          <w:szCs w:val="24"/>
        </w:rPr>
      </w:pPr>
      <w:r w:rsidRPr="008F603F">
        <w:rPr>
          <w:b/>
          <w:bCs/>
          <w:sz w:val="24"/>
          <w:szCs w:val="24"/>
        </w:rPr>
        <w:t xml:space="preserve">Marco </w:t>
      </w:r>
      <w:r w:rsidRPr="008F603F" w:rsidR="008F603F">
        <w:rPr>
          <w:b/>
          <w:bCs/>
          <w:sz w:val="24"/>
          <w:szCs w:val="24"/>
        </w:rPr>
        <w:t>c</w:t>
      </w:r>
      <w:r w:rsidRPr="008F603F">
        <w:rPr>
          <w:b/>
          <w:bCs/>
          <w:sz w:val="24"/>
          <w:szCs w:val="24"/>
        </w:rPr>
        <w:t>onstitucional</w:t>
      </w:r>
    </w:p>
    <w:p w:rsidRPr="00BC47C9" w:rsidR="00714ADB" w:rsidP="00714ADB" w:rsidRDefault="00714ADB" w14:paraId="048EDF5A" w14:textId="77777777">
      <w:pPr>
        <w:jc w:val="both"/>
        <w:rPr>
          <w:rFonts w:eastAsia="Times New Roman"/>
          <w:bCs/>
          <w:sz w:val="24"/>
          <w:szCs w:val="24"/>
          <w:lang w:val="es-ES_tradnl"/>
        </w:rPr>
      </w:pPr>
    </w:p>
    <w:p w:rsidR="008F603F" w:rsidP="00714ADB" w:rsidRDefault="008F603F" w14:paraId="0BCC1925" w14:textId="268AE0A7">
      <w:pPr>
        <w:jc w:val="both"/>
        <w:rPr>
          <w:rFonts w:eastAsia="Times New Roman"/>
          <w:bCs/>
          <w:sz w:val="24"/>
          <w:szCs w:val="24"/>
          <w:lang w:val="es-ES_tradnl"/>
        </w:rPr>
      </w:pPr>
      <w:r>
        <w:rPr>
          <w:rFonts w:eastAsia="Times New Roman"/>
          <w:bCs/>
          <w:sz w:val="24"/>
          <w:szCs w:val="24"/>
          <w:lang w:val="es-ES_tradnl"/>
        </w:rPr>
        <w:t xml:space="preserve">Tiene presente estos artículos de la </w:t>
      </w:r>
      <w:r w:rsidRPr="00BC47C9">
        <w:rPr>
          <w:rFonts w:eastAsia="Times New Roman"/>
          <w:bCs/>
          <w:sz w:val="24"/>
          <w:szCs w:val="24"/>
          <w:lang w:val="es-ES_tradnl"/>
        </w:rPr>
        <w:t xml:space="preserve">Constitución </w:t>
      </w:r>
      <w:commentRangeStart w:id="15"/>
      <w:r w:rsidRPr="00BC47C9">
        <w:rPr>
          <w:rFonts w:eastAsia="Times New Roman"/>
          <w:bCs/>
          <w:sz w:val="24"/>
          <w:szCs w:val="24"/>
          <w:lang w:val="es-ES_tradnl"/>
        </w:rPr>
        <w:t>Política de Colombia</w:t>
      </w:r>
      <w:r>
        <w:rPr>
          <w:rFonts w:eastAsia="Times New Roman"/>
          <w:bCs/>
          <w:sz w:val="24"/>
          <w:szCs w:val="24"/>
          <w:lang w:val="es-ES_tradnl"/>
        </w:rPr>
        <w:t>:</w:t>
      </w:r>
      <w:commentRangeEnd w:id="15"/>
      <w:r w:rsidR="007264A2">
        <w:rPr>
          <w:rStyle w:val="Refdecomentario"/>
        </w:rPr>
        <w:commentReference w:id="15"/>
      </w:r>
    </w:p>
    <w:p w:rsidR="008F603F" w:rsidP="00714ADB" w:rsidRDefault="008F603F" w14:paraId="3FECC235" w14:textId="77777777">
      <w:pPr>
        <w:jc w:val="both"/>
        <w:rPr>
          <w:rFonts w:eastAsia="Times New Roman"/>
          <w:bCs/>
          <w:sz w:val="24"/>
          <w:szCs w:val="24"/>
          <w:lang w:val="es-ES_tradnl"/>
        </w:rPr>
      </w:pPr>
    </w:p>
    <w:p w:rsidRPr="006D10E8" w:rsidR="00714ADB" w:rsidP="00714ADB" w:rsidRDefault="00714ADB" w14:paraId="46E2EC85" w14:textId="372F30F9">
      <w:pPr>
        <w:pStyle w:val="Prrafodelista"/>
        <w:numPr>
          <w:ilvl w:val="0"/>
          <w:numId w:val="5"/>
        </w:numPr>
        <w:jc w:val="both"/>
        <w:rPr>
          <w:rFonts w:eastAsia="Times New Roman"/>
          <w:b/>
          <w:sz w:val="24"/>
          <w:szCs w:val="24"/>
          <w:lang w:val="es-ES_tradnl"/>
        </w:rPr>
      </w:pPr>
      <w:r w:rsidRPr="006D10E8">
        <w:rPr>
          <w:rFonts w:eastAsia="Times New Roman"/>
          <w:b/>
          <w:sz w:val="24"/>
          <w:szCs w:val="24"/>
          <w:lang w:val="es-ES_tradnl"/>
        </w:rPr>
        <w:t>Artículo 48 – Seguridad social</w:t>
      </w:r>
    </w:p>
    <w:p w:rsidRPr="006D10E8" w:rsidR="00714ADB" w:rsidP="00714ADB" w:rsidRDefault="00714ADB" w14:paraId="0A987313" w14:textId="77777777">
      <w:pPr>
        <w:jc w:val="both"/>
        <w:rPr>
          <w:rFonts w:eastAsia="Times New Roman"/>
          <w:bCs/>
          <w:sz w:val="24"/>
          <w:szCs w:val="24"/>
          <w:lang w:val="es-ES_tradnl"/>
        </w:rPr>
      </w:pPr>
      <w:r w:rsidRPr="006D10E8">
        <w:rPr>
          <w:rFonts w:eastAsia="Times New Roman"/>
          <w:bCs/>
          <w:sz w:val="24"/>
          <w:szCs w:val="24"/>
          <w:lang w:val="es-ES_tradnl"/>
        </w:rPr>
        <w:t>La seguridad social es un servicio público de carácter obligatorio que se prestará bajo la dirección, coordinación y control del Estado. El acceso a la seguridad social es un derecho irrenunciable.</w:t>
      </w:r>
    </w:p>
    <w:p w:rsidRPr="006D10E8" w:rsidR="00714ADB" w:rsidP="00714ADB" w:rsidRDefault="00714ADB" w14:paraId="158361B1" w14:textId="77777777">
      <w:pPr>
        <w:jc w:val="both"/>
        <w:rPr>
          <w:rFonts w:eastAsia="Times New Roman"/>
          <w:bCs/>
          <w:sz w:val="24"/>
          <w:szCs w:val="24"/>
          <w:lang w:val="es-ES_tradnl"/>
        </w:rPr>
      </w:pPr>
    </w:p>
    <w:p w:rsidRPr="006D10E8" w:rsidR="00714ADB" w:rsidP="00714ADB" w:rsidRDefault="00714ADB" w14:paraId="0F67A227" w14:textId="080FFA24">
      <w:pPr>
        <w:pStyle w:val="Prrafodelista"/>
        <w:numPr>
          <w:ilvl w:val="0"/>
          <w:numId w:val="5"/>
        </w:numPr>
        <w:jc w:val="both"/>
        <w:rPr>
          <w:rFonts w:eastAsia="Times New Roman"/>
          <w:b/>
          <w:sz w:val="24"/>
          <w:szCs w:val="24"/>
          <w:lang w:val="es-ES_tradnl"/>
        </w:rPr>
      </w:pPr>
      <w:r w:rsidRPr="006D10E8">
        <w:rPr>
          <w:rFonts w:eastAsia="Times New Roman"/>
          <w:b/>
          <w:sz w:val="24"/>
          <w:szCs w:val="24"/>
          <w:lang w:val="es-ES_tradnl"/>
        </w:rPr>
        <w:t>Artículo 49 – Derecho a la salud</w:t>
      </w:r>
    </w:p>
    <w:p w:rsidRPr="006D10E8" w:rsidR="00714ADB" w:rsidP="00714ADB" w:rsidRDefault="00714ADB" w14:paraId="15C47B3A" w14:textId="77777777">
      <w:pPr>
        <w:jc w:val="both"/>
        <w:rPr>
          <w:rFonts w:eastAsia="Times New Roman"/>
          <w:bCs/>
          <w:sz w:val="24"/>
          <w:szCs w:val="24"/>
          <w:lang w:val="es-ES_tradnl"/>
        </w:rPr>
      </w:pPr>
      <w:r w:rsidRPr="006D10E8">
        <w:rPr>
          <w:rFonts w:eastAsia="Times New Roman"/>
          <w:bCs/>
          <w:sz w:val="24"/>
          <w:szCs w:val="24"/>
          <w:lang w:val="es-ES_tradnl"/>
        </w:rPr>
        <w:t>La atención en salud y el saneamiento ambiental son servicios públicos a cargo del Estado. Se garantiza a todas las personas el acceso a los servicios de promoción, protección y recuperación de la salud.</w:t>
      </w:r>
    </w:p>
    <w:p w:rsidRPr="00BC47C9" w:rsidR="00714ADB" w:rsidP="00714ADB" w:rsidRDefault="00714ADB" w14:paraId="2DB8175E" w14:textId="77777777">
      <w:pPr>
        <w:jc w:val="both"/>
        <w:rPr>
          <w:rFonts w:eastAsia="Times New Roman"/>
          <w:bCs/>
          <w:sz w:val="24"/>
          <w:szCs w:val="24"/>
          <w:lang w:val="es-ES_tradnl"/>
        </w:rPr>
      </w:pPr>
    </w:p>
    <w:p w:rsidRPr="00BC47C9" w:rsidR="00714ADB" w:rsidP="00714ADB" w:rsidRDefault="007264A2" w14:paraId="5DD362AF" w14:textId="22CCDE20">
      <w:pPr>
        <w:jc w:val="both"/>
        <w:rPr>
          <w:rFonts w:eastAsia="Times New Roman"/>
          <w:bCs/>
          <w:sz w:val="24"/>
          <w:szCs w:val="24"/>
          <w:lang w:val="es-ES_tradnl"/>
        </w:rPr>
      </w:pPr>
      <w:r>
        <w:rPr>
          <w:noProof/>
        </w:rPr>
        <mc:AlternateContent>
          <mc:Choice Requires="wps">
            <w:drawing>
              <wp:inline distT="0" distB="0" distL="0" distR="0" wp14:anchorId="28724133" wp14:editId="012C8FC4">
                <wp:extent cx="1828800" cy="1828800"/>
                <wp:effectExtent l="0" t="0" r="13970" b="27940"/>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Pr="007264A2" w:rsidR="007264A2" w:rsidP="00714ADB" w:rsidRDefault="007264A2" w14:paraId="76E86608" w14:textId="77777777">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rsidRPr="00BC47C9" w:rsidR="007264A2" w:rsidP="00714ADB" w:rsidRDefault="007264A2" w14:paraId="4C9F2ED3" w14:textId="77777777">
                            <w:pPr>
                              <w:jc w:val="both"/>
                              <w:rPr>
                                <w:rFonts w:eastAsia="Times New Roman"/>
                                <w:bCs/>
                                <w:sz w:val="24"/>
                                <w:szCs w:val="24"/>
                                <w:lang w:val="es-ES_tradnl"/>
                              </w:rPr>
                            </w:pPr>
                          </w:p>
                          <w:p w:rsidRPr="00BC47C9" w:rsidR="007264A2" w:rsidP="00714ADB" w:rsidRDefault="007264A2" w14:paraId="11D4407A" w14:textId="77777777">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rsidRPr="00BC47C9" w:rsidR="007264A2" w:rsidP="00714ADB" w:rsidRDefault="007264A2" w14:paraId="16BA4A69" w14:textId="77777777">
                            <w:pPr>
                              <w:jc w:val="both"/>
                              <w:rPr>
                                <w:rFonts w:eastAsia="Times New Roman"/>
                                <w:bCs/>
                                <w:sz w:val="24"/>
                                <w:szCs w:val="24"/>
                                <w:lang w:val="es-ES_tradnl"/>
                              </w:rPr>
                            </w:pPr>
                          </w:p>
                          <w:p w:rsidRPr="00991402" w:rsidR="007264A2" w:rsidP="00991402" w:rsidRDefault="007264A2" w14:paraId="03C55991" w14:textId="77777777">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1BAE2EBB">
              <v:shape id="Cuadro de texto 1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5" fillcolor="#4472c4 [3204]" strokecolor="#1f3763 [16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" w14:anchorId="28724133">
                <v:textbox style="mso-fit-shape-to-text:t">
                  <w:txbxContent>
                    <w:p w:rsidRPr="007264A2" w:rsidR="007264A2" w:rsidP="00714ADB" w:rsidRDefault="007264A2" w14:paraId="79A49104" w14:textId="77777777">
                      <w:pPr>
                        <w:jc w:val="both"/>
                        <w:rPr>
                          <w:rFonts w:eastAsia="Times New Roman"/>
                          <w:b/>
                          <w:sz w:val="24"/>
                          <w:szCs w:val="24"/>
                          <w:lang w:val="es-ES_tradnl"/>
                        </w:rPr>
                      </w:pPr>
                      <w:r w:rsidRPr="007264A2">
                        <w:rPr>
                          <w:rFonts w:eastAsia="Times New Roman"/>
                          <w:b/>
                          <w:sz w:val="24"/>
                          <w:szCs w:val="24"/>
                          <w:lang w:val="es-ES_tradnl"/>
                        </w:rPr>
                        <w:t xml:space="preserve">Aplicación práctica: </w:t>
                      </w:r>
                    </w:p>
                    <w:p w:rsidRPr="00BC47C9" w:rsidR="007264A2" w:rsidP="00714ADB" w:rsidRDefault="007264A2" w14:paraId="672A6659" w14:textId="77777777">
                      <w:pPr>
                        <w:jc w:val="both"/>
                        <w:rPr>
                          <w:rFonts w:eastAsia="Times New Roman"/>
                          <w:bCs/>
                          <w:sz w:val="24"/>
                          <w:szCs w:val="24"/>
                          <w:lang w:val="es-ES_tradnl"/>
                        </w:rPr>
                      </w:pPr>
                    </w:p>
                    <w:p w:rsidRPr="00BC47C9" w:rsidR="007264A2" w:rsidP="00714ADB" w:rsidRDefault="007264A2" w14:paraId="1A96EE59" w14:textId="77777777">
                      <w:pPr>
                        <w:jc w:val="both"/>
                        <w:rPr>
                          <w:rFonts w:eastAsia="Times New Roman"/>
                          <w:bCs/>
                          <w:sz w:val="24"/>
                          <w:szCs w:val="24"/>
                          <w:lang w:val="es-ES_tradnl"/>
                        </w:rPr>
                      </w:pPr>
                      <w:r w:rsidRPr="00BC47C9">
                        <w:rPr>
                          <w:rFonts w:eastAsia="Times New Roman"/>
                          <w:bCs/>
                          <w:sz w:val="24"/>
                          <w:szCs w:val="24"/>
                          <w:lang w:val="es-ES_tradnl"/>
                        </w:rPr>
                        <w:t xml:space="preserve">Cualquier novedad en la afiliación que limite el acceso oportuno a servicios atenta contra este derecho fundamental. </w:t>
                      </w:r>
                    </w:p>
                    <w:p w:rsidRPr="00BC47C9" w:rsidR="007264A2" w:rsidP="00714ADB" w:rsidRDefault="007264A2" w14:paraId="0A37501D" w14:textId="77777777">
                      <w:pPr>
                        <w:jc w:val="both"/>
                        <w:rPr>
                          <w:rFonts w:eastAsia="Times New Roman"/>
                          <w:bCs/>
                          <w:sz w:val="24"/>
                          <w:szCs w:val="24"/>
                          <w:lang w:val="es-ES_tradnl"/>
                        </w:rPr>
                      </w:pPr>
                    </w:p>
                    <w:p w:rsidRPr="00991402" w:rsidR="007264A2" w:rsidP="00991402" w:rsidRDefault="007264A2" w14:paraId="460BA3F7" w14:textId="77777777">
                      <w:pPr>
                        <w:jc w:val="both"/>
                        <w:rPr>
                          <w:rFonts w:eastAsia="Times New Roman"/>
                          <w:bCs/>
                          <w:sz w:val="24"/>
                          <w:szCs w:val="24"/>
                          <w:lang w:val="es-ES_tradnl"/>
                        </w:rPr>
                      </w:pPr>
                      <w:r w:rsidRPr="00BC47C9">
                        <w:rPr>
                          <w:rFonts w:eastAsia="Times New Roman"/>
                          <w:bCs/>
                          <w:sz w:val="24"/>
                          <w:szCs w:val="24"/>
                          <w:lang w:val="es-ES_tradnl"/>
                        </w:rPr>
                        <w:t>La afiliación al SGSSS hace parte del cumplimiento del derecho a la seguridad social. Toda persona debe poder afiliarse y reportar novedades sin barreras.</w:t>
                      </w:r>
                    </w:p>
                  </w:txbxContent>
                </v:textbox>
                <w10:anchorlock/>
              </v:shape>
            </w:pict>
          </mc:Fallback>
        </mc:AlternateContent>
      </w:r>
    </w:p>
    <w:p w:rsidRPr="007264A2" w:rsidR="007264A2" w:rsidP="007264A2" w:rsidRDefault="007264A2" w14:paraId="26400138" w14:textId="77777777">
      <w:pPr>
        <w:rPr>
          <w:b/>
          <w:bCs/>
          <w:sz w:val="24"/>
          <w:szCs w:val="24"/>
        </w:rPr>
      </w:pPr>
    </w:p>
    <w:p w:rsidRPr="007264A2" w:rsidR="00714ADB" w:rsidP="007264A2" w:rsidRDefault="00714ADB" w14:paraId="117DBF2D" w14:textId="0C68A99F">
      <w:pPr>
        <w:pStyle w:val="Prrafodelista"/>
        <w:numPr>
          <w:ilvl w:val="0"/>
          <w:numId w:val="6"/>
        </w:numPr>
        <w:ind w:left="426"/>
        <w:rPr>
          <w:b/>
          <w:bCs/>
          <w:sz w:val="24"/>
          <w:szCs w:val="24"/>
        </w:rPr>
      </w:pPr>
      <w:r w:rsidRPr="007264A2">
        <w:rPr>
          <w:b/>
          <w:bCs/>
          <w:sz w:val="24"/>
          <w:szCs w:val="24"/>
        </w:rPr>
        <w:t>Decreto 780 de 2016</w:t>
      </w:r>
    </w:p>
    <w:p w:rsidRPr="00BC47C9" w:rsidR="00714ADB" w:rsidP="00714ADB" w:rsidRDefault="00714ADB" w14:paraId="201BCE88" w14:textId="77777777">
      <w:pPr>
        <w:jc w:val="both"/>
        <w:rPr>
          <w:rFonts w:eastAsia="Times New Roman"/>
          <w:bCs/>
          <w:sz w:val="24"/>
          <w:szCs w:val="24"/>
          <w:lang w:val="es-ES_tradnl"/>
        </w:rPr>
      </w:pPr>
    </w:p>
    <w:p w:rsidRPr="00BC47C9" w:rsidR="00714ADB" w:rsidP="00714ADB" w:rsidRDefault="00714ADB" w14:paraId="65CEFF30" w14:textId="34FF094F">
      <w:pPr>
        <w:jc w:val="both"/>
        <w:rPr>
          <w:rFonts w:eastAsia="Times New Roman"/>
          <w:bCs/>
          <w:sz w:val="24"/>
          <w:szCs w:val="24"/>
          <w:lang w:val="es-ES_tradnl"/>
        </w:rPr>
      </w:pPr>
      <w:r w:rsidRPr="00BC47C9">
        <w:rPr>
          <w:rFonts w:eastAsia="Times New Roman"/>
          <w:bCs/>
          <w:sz w:val="24"/>
          <w:szCs w:val="24"/>
          <w:lang w:val="es-ES_tradnl"/>
        </w:rPr>
        <w:t>Es una norma muy importante porque reúne en un solo documento</w:t>
      </w:r>
      <w:r w:rsidR="00837EA4">
        <w:rPr>
          <w:rFonts w:eastAsia="Times New Roman"/>
          <w:bCs/>
          <w:sz w:val="24"/>
          <w:szCs w:val="24"/>
          <w:lang w:val="es-ES_tradnl"/>
        </w:rPr>
        <w:t>,</w:t>
      </w:r>
      <w:r w:rsidRPr="00BC47C9">
        <w:rPr>
          <w:rFonts w:eastAsia="Times New Roman"/>
          <w:bCs/>
          <w:sz w:val="24"/>
          <w:szCs w:val="24"/>
          <w:lang w:val="es-ES_tradnl"/>
        </w:rPr>
        <w:t xml:space="preserve"> todas las reglas que deben seguirse en el sistema de salud colombiano. </w:t>
      </w:r>
    </w:p>
    <w:p w:rsidRPr="00BC47C9" w:rsidR="00714ADB" w:rsidP="00714ADB" w:rsidRDefault="00714ADB" w14:paraId="5120AEBA" w14:textId="77777777">
      <w:pPr>
        <w:jc w:val="both"/>
        <w:rPr>
          <w:rFonts w:eastAsia="Times New Roman"/>
          <w:bCs/>
          <w:sz w:val="24"/>
          <w:szCs w:val="24"/>
          <w:lang w:val="es-ES_tradnl"/>
        </w:rPr>
      </w:pPr>
    </w:p>
    <w:p w:rsidRPr="00BC47C9" w:rsidR="00714ADB" w:rsidP="00714ADB" w:rsidRDefault="00714ADB" w14:paraId="6DDBEAB0" w14:textId="3714D984">
      <w:pPr>
        <w:jc w:val="both"/>
        <w:rPr>
          <w:rFonts w:eastAsia="Times New Roman"/>
          <w:bCs/>
          <w:sz w:val="24"/>
          <w:szCs w:val="24"/>
          <w:lang w:val="es-ES_tradnl"/>
        </w:rPr>
      </w:pPr>
      <w:r w:rsidRPr="00BC47C9">
        <w:rPr>
          <w:rFonts w:eastAsia="Times New Roman"/>
          <w:bCs/>
          <w:sz w:val="24"/>
          <w:szCs w:val="24"/>
          <w:lang w:val="es-ES_tradnl"/>
        </w:rPr>
        <w:t xml:space="preserve">En lo relacionado con la afiliación y las novedades, este decreto explica quiénes pueden afiliarse al sistema, cómo se hace el proceso de afiliación inicial y qué trámites deben hacerse cuando hay cambios en la información del usuario, como el traslado de EPS, el cambio de datos personales, la inclusión o retiro de familiares, el cambio de régimen (de subsidiado a contributivo o viceversa) o el cambio de lugar de residencia. </w:t>
      </w:r>
    </w:p>
    <w:p w:rsidRPr="00BC47C9" w:rsidR="00714ADB" w:rsidP="00714ADB" w:rsidRDefault="00714ADB" w14:paraId="28C748F7" w14:textId="77777777">
      <w:pPr>
        <w:jc w:val="both"/>
        <w:rPr>
          <w:rFonts w:eastAsia="Times New Roman"/>
          <w:bCs/>
          <w:sz w:val="24"/>
          <w:szCs w:val="24"/>
          <w:lang w:val="es-ES_tradnl"/>
        </w:rPr>
      </w:pPr>
    </w:p>
    <w:p w:rsidRPr="00BC47C9" w:rsidR="00714ADB" w:rsidP="00714ADB" w:rsidRDefault="00714ADB" w14:paraId="0046FC48" w14:textId="77777777">
      <w:pPr>
        <w:jc w:val="both"/>
        <w:rPr>
          <w:rFonts w:eastAsia="Times New Roman"/>
          <w:bCs/>
          <w:sz w:val="24"/>
          <w:szCs w:val="24"/>
          <w:lang w:val="es-ES_tradnl"/>
        </w:rPr>
      </w:pPr>
      <w:r w:rsidRPr="00BC47C9">
        <w:rPr>
          <w:rFonts w:eastAsia="Times New Roman"/>
          <w:bCs/>
          <w:sz w:val="24"/>
          <w:szCs w:val="24"/>
          <w:lang w:val="es-ES_tradnl"/>
        </w:rPr>
        <w:t>También indica qué documentos se deben presentar y quién es responsable de hacer el trámite. Este decreto ayuda a que todos los procesos se hagan de forma clara, organizada y legal, garantizando que las personas sigan recibiendo atención en salud sin interrupciones.</w:t>
      </w:r>
    </w:p>
    <w:p w:rsidR="00714ADB" w:rsidP="00714ADB" w:rsidRDefault="00714ADB" w14:paraId="3E4913BF" w14:textId="08A46C7A">
      <w:pPr>
        <w:jc w:val="both"/>
        <w:rPr>
          <w:rFonts w:eastAsia="Times New Roman"/>
          <w:bCs/>
          <w:sz w:val="24"/>
          <w:szCs w:val="24"/>
          <w:lang w:val="es-ES_tradnl"/>
        </w:rPr>
      </w:pPr>
    </w:p>
    <w:p w:rsidRPr="00BC47C9" w:rsidR="008813ED" w:rsidP="00714ADB" w:rsidRDefault="008813ED" w14:paraId="26E237DF" w14:textId="77777777">
      <w:pPr>
        <w:jc w:val="both"/>
        <w:rPr>
          <w:rFonts w:eastAsia="Times New Roman"/>
          <w:bCs/>
          <w:sz w:val="24"/>
          <w:szCs w:val="24"/>
          <w:lang w:val="es-ES_tradnl"/>
        </w:rPr>
      </w:pPr>
    </w:p>
    <w:p w:rsidRPr="00913A16" w:rsidR="00714ADB" w:rsidP="00913A16" w:rsidRDefault="00714ADB" w14:paraId="2A499CB2" w14:textId="77777777">
      <w:pPr>
        <w:pStyle w:val="Prrafodelista"/>
        <w:numPr>
          <w:ilvl w:val="0"/>
          <w:numId w:val="6"/>
        </w:numPr>
        <w:ind w:left="426"/>
        <w:rPr>
          <w:b/>
          <w:bCs/>
          <w:sz w:val="24"/>
          <w:szCs w:val="24"/>
        </w:rPr>
      </w:pPr>
      <w:r w:rsidRPr="00913A16">
        <w:rPr>
          <w:b/>
          <w:bCs/>
          <w:sz w:val="24"/>
          <w:szCs w:val="24"/>
        </w:rPr>
        <w:t xml:space="preserve">Resolución 4622 de 2016 del Ministerio de Salud y Protección Social </w:t>
      </w:r>
    </w:p>
    <w:p w:rsidRPr="00BC47C9" w:rsidR="00714ADB" w:rsidP="00714ADB" w:rsidRDefault="00714ADB" w14:paraId="650D2E4E" w14:textId="77777777">
      <w:pPr>
        <w:jc w:val="both"/>
        <w:rPr>
          <w:rFonts w:eastAsia="Times New Roman"/>
          <w:bCs/>
          <w:sz w:val="24"/>
          <w:szCs w:val="24"/>
          <w:lang w:val="es-ES_tradnl"/>
        </w:rPr>
      </w:pPr>
    </w:p>
    <w:p w:rsidRPr="00BC47C9" w:rsidR="00714ADB" w:rsidP="00714ADB" w:rsidRDefault="00714ADB" w14:paraId="45B657C7" w14:textId="77777777">
      <w:pPr>
        <w:jc w:val="both"/>
        <w:rPr>
          <w:rFonts w:eastAsia="Times New Roman"/>
          <w:bCs/>
          <w:sz w:val="24"/>
          <w:szCs w:val="24"/>
          <w:lang w:val="es-ES_tradnl"/>
        </w:rPr>
      </w:pPr>
      <w:r w:rsidRPr="00BC47C9">
        <w:rPr>
          <w:rFonts w:eastAsia="Times New Roman"/>
          <w:bCs/>
          <w:sz w:val="24"/>
          <w:szCs w:val="24"/>
          <w:lang w:val="es-ES_tradnl"/>
        </w:rPr>
        <w:t xml:space="preserve">Establece las reglas y procedimientos que deben seguirse para afiliarse al Sistema General de Seguridad Social en Salud (SGSSS) y para reportar cualquier cambio o novedad en la afiliación. </w:t>
      </w:r>
    </w:p>
    <w:p w:rsidRPr="00BC47C9" w:rsidR="00714ADB" w:rsidP="00714ADB" w:rsidRDefault="00714ADB" w14:paraId="7F524747" w14:textId="77777777">
      <w:pPr>
        <w:jc w:val="both"/>
        <w:rPr>
          <w:rFonts w:eastAsia="Times New Roman"/>
          <w:bCs/>
          <w:sz w:val="24"/>
          <w:szCs w:val="24"/>
          <w:lang w:val="es-ES_tradnl"/>
        </w:rPr>
      </w:pPr>
    </w:p>
    <w:p w:rsidRPr="00BC47C9" w:rsidR="00714ADB" w:rsidP="00714ADB" w:rsidRDefault="00714ADB" w14:paraId="128574C5" w14:textId="77777777">
      <w:pPr>
        <w:jc w:val="both"/>
        <w:rPr>
          <w:rFonts w:eastAsia="Times New Roman"/>
          <w:bCs/>
          <w:sz w:val="24"/>
          <w:szCs w:val="24"/>
          <w:lang w:val="es-ES_tradnl"/>
        </w:rPr>
      </w:pPr>
      <w:r w:rsidRPr="00BC47C9">
        <w:rPr>
          <w:rFonts w:eastAsia="Times New Roman"/>
          <w:bCs/>
          <w:sz w:val="24"/>
          <w:szCs w:val="24"/>
          <w:lang w:val="es-ES_tradnl"/>
        </w:rPr>
        <w:t xml:space="preserve">Esta resolución explica detalladamente cómo deben hacerse trámites como la afiliación inicial, el traslado entre EPS, la inclusión o retiro de beneficiarios, la actualización de datos personales, el cambio de régimen y el reporte de fallecimiento, entre otros. También indica cuáles son los documentos necesarios para cada trámite, los canales autorizados para realizarlos (como el SAT) y los tiempos máximos para que las novedades sean procesadas. </w:t>
      </w:r>
    </w:p>
    <w:p w:rsidRPr="00BC47C9" w:rsidR="00714ADB" w:rsidP="00714ADB" w:rsidRDefault="00714ADB" w14:paraId="24DD545A" w14:textId="77777777">
      <w:pPr>
        <w:jc w:val="both"/>
        <w:rPr>
          <w:rFonts w:eastAsia="Times New Roman"/>
          <w:bCs/>
          <w:sz w:val="24"/>
          <w:szCs w:val="24"/>
          <w:lang w:val="es-ES_tradnl"/>
        </w:rPr>
      </w:pPr>
    </w:p>
    <w:p w:rsidRPr="00BC47C9" w:rsidR="00714ADB" w:rsidP="00714ADB" w:rsidRDefault="00825556" w14:paraId="59F9CFAB" w14:textId="794F0614">
      <w:pPr>
        <w:jc w:val="both"/>
        <w:rPr>
          <w:rFonts w:eastAsia="Times New Roman"/>
          <w:bCs/>
          <w:sz w:val="24"/>
          <w:szCs w:val="24"/>
          <w:lang w:val="es-ES_tradnl"/>
        </w:rPr>
      </w:pPr>
      <w:r>
        <w:rPr>
          <w:rFonts w:eastAsia="Times New Roman"/>
          <w:bCs/>
          <w:sz w:val="24"/>
          <w:szCs w:val="24"/>
          <w:lang w:val="es-ES_tradnl"/>
        </w:rPr>
        <w:t>E</w:t>
      </w:r>
      <w:r w:rsidRPr="00BC47C9" w:rsidR="00714ADB">
        <w:rPr>
          <w:rFonts w:eastAsia="Times New Roman"/>
          <w:bCs/>
          <w:sz w:val="24"/>
          <w:szCs w:val="24"/>
          <w:lang w:val="es-ES_tradnl"/>
        </w:rPr>
        <w:t>s una guía práctica y legal que ayuda a que todos los procesos relacionados con la afiliación se hagan correctamente, asegurando que las personas puedan acceder a los servicios de salud de manera continua y sin barreras.</w:t>
      </w:r>
    </w:p>
    <w:p w:rsidRPr="00BC47C9" w:rsidR="00714ADB" w:rsidP="00714ADB" w:rsidRDefault="00714ADB" w14:paraId="5FA0BE31" w14:textId="77777777">
      <w:pPr>
        <w:jc w:val="both"/>
        <w:rPr>
          <w:rFonts w:eastAsia="Times New Roman"/>
          <w:bCs/>
          <w:sz w:val="24"/>
          <w:szCs w:val="24"/>
          <w:lang w:val="es-ES_tradnl"/>
        </w:rPr>
      </w:pPr>
    </w:p>
    <w:p w:rsidRPr="00367360" w:rsidR="00714ADB" w:rsidP="00367360" w:rsidRDefault="00714ADB" w14:paraId="34AD4D4C" w14:textId="77777777">
      <w:pPr>
        <w:pStyle w:val="Prrafodelista"/>
        <w:numPr>
          <w:ilvl w:val="0"/>
          <w:numId w:val="6"/>
        </w:numPr>
        <w:ind w:left="426"/>
        <w:rPr>
          <w:b/>
          <w:bCs/>
        </w:rPr>
      </w:pPr>
      <w:r w:rsidRPr="00367360">
        <w:rPr>
          <w:b/>
          <w:bCs/>
          <w:sz w:val="24"/>
          <w:szCs w:val="24"/>
        </w:rPr>
        <w:t>Ley 1122 de 2007</w:t>
      </w:r>
    </w:p>
    <w:p w:rsidRPr="00BC47C9" w:rsidR="00714ADB" w:rsidP="00714ADB" w:rsidRDefault="00714ADB" w14:paraId="777B1ADF" w14:textId="77777777">
      <w:pPr>
        <w:jc w:val="both"/>
        <w:rPr>
          <w:rFonts w:eastAsia="Times New Roman"/>
          <w:bCs/>
          <w:sz w:val="24"/>
          <w:szCs w:val="24"/>
          <w:lang w:val="es-ES_tradnl"/>
        </w:rPr>
      </w:pPr>
    </w:p>
    <w:p w:rsidRPr="00BC47C9" w:rsidR="00714ADB" w:rsidP="00714ADB" w:rsidRDefault="00714ADB" w14:paraId="48C2DB0A" w14:textId="77777777">
      <w:pPr>
        <w:jc w:val="both"/>
        <w:rPr>
          <w:rFonts w:eastAsia="Times New Roman"/>
          <w:bCs/>
          <w:sz w:val="24"/>
          <w:szCs w:val="24"/>
          <w:lang w:val="es-ES_tradnl"/>
        </w:rPr>
      </w:pPr>
      <w:r w:rsidRPr="00BC47C9">
        <w:rPr>
          <w:rFonts w:eastAsia="Times New Roman"/>
          <w:bCs/>
          <w:sz w:val="24"/>
          <w:szCs w:val="24"/>
          <w:lang w:val="es-ES_tradnl"/>
        </w:rPr>
        <w:t xml:space="preserve">Introdujo ajustes al SGSSS con el objetivo de mejorar la prestación de servicios de salud a los usuarios. En cuanto a la afiliación y novedades, </w:t>
      </w:r>
      <w:commentRangeStart w:id="16"/>
      <w:r w:rsidRPr="00BC47C9">
        <w:rPr>
          <w:rFonts w:eastAsia="Times New Roman"/>
          <w:bCs/>
          <w:sz w:val="24"/>
          <w:szCs w:val="24"/>
          <w:lang w:val="es-ES_tradnl"/>
        </w:rPr>
        <w:t>esta ley estableció:</w:t>
      </w:r>
      <w:commentRangeEnd w:id="16"/>
      <w:r w:rsidR="00BD39A2">
        <w:rPr>
          <w:rStyle w:val="Refdecomentario"/>
        </w:rPr>
        <w:commentReference w:id="16"/>
      </w:r>
    </w:p>
    <w:p w:rsidRPr="00BC47C9" w:rsidR="00385E2B" w:rsidP="00714ADB" w:rsidRDefault="00385E2B" w14:paraId="6CB9BBF9" w14:textId="77777777">
      <w:pPr>
        <w:jc w:val="both"/>
        <w:rPr>
          <w:rFonts w:eastAsia="Times New Roman"/>
          <w:bCs/>
          <w:sz w:val="24"/>
          <w:szCs w:val="24"/>
          <w:lang w:val="es-ES_tradnl"/>
        </w:rPr>
      </w:pPr>
    </w:p>
    <w:p w:rsidRPr="00385E2B" w:rsidR="00385E2B" w:rsidP="00385E2B" w:rsidRDefault="00714ADB" w14:paraId="555EB677" w14:textId="77777777">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Universalización del aseguramiento</w:t>
      </w:r>
    </w:p>
    <w:p w:rsidRPr="00385E2B" w:rsidR="00714ADB" w:rsidP="00385E2B" w:rsidRDefault="00714ADB" w14:paraId="753A98F7" w14:textId="41898FCE">
      <w:pPr>
        <w:jc w:val="both"/>
        <w:rPr>
          <w:rFonts w:eastAsia="Times New Roman"/>
          <w:bCs/>
          <w:sz w:val="24"/>
          <w:szCs w:val="24"/>
          <w:lang w:val="es-ES_tradnl"/>
        </w:rPr>
      </w:pPr>
      <w:r w:rsidRPr="00385E2B">
        <w:rPr>
          <w:rFonts w:eastAsia="Times New Roman"/>
          <w:bCs/>
          <w:sz w:val="24"/>
          <w:szCs w:val="24"/>
          <w:lang w:val="es-ES_tradnl"/>
        </w:rPr>
        <w:t>Se promovió la afiliación de toda la población colombiana al sistema de salud, buscando que todos los ciudadanos, especialmente los más vulnerables, estuvieran cubiertos por el SGSSS.</w:t>
      </w:r>
    </w:p>
    <w:p w:rsidR="00714ADB" w:rsidP="00714ADB" w:rsidRDefault="00714ADB" w14:paraId="640B43B9" w14:textId="3F8295D7">
      <w:pPr>
        <w:jc w:val="both"/>
        <w:rPr>
          <w:rFonts w:eastAsia="Times New Roman"/>
          <w:bCs/>
          <w:sz w:val="24"/>
          <w:szCs w:val="24"/>
          <w:lang w:val="es-ES_tradnl"/>
        </w:rPr>
      </w:pPr>
    </w:p>
    <w:p w:rsidRPr="00BC47C9" w:rsidR="00385E2B" w:rsidP="00714ADB" w:rsidRDefault="00385E2B" w14:paraId="0FBB3220" w14:textId="77777777">
      <w:pPr>
        <w:jc w:val="both"/>
        <w:rPr>
          <w:rFonts w:eastAsia="Times New Roman"/>
          <w:bCs/>
          <w:sz w:val="24"/>
          <w:szCs w:val="24"/>
          <w:lang w:val="es-ES_tradnl"/>
        </w:rPr>
      </w:pPr>
    </w:p>
    <w:p w:rsidRPr="00C22574" w:rsidR="00385E2B" w:rsidP="00385E2B" w:rsidRDefault="00714ADB" w14:paraId="70F0A4D5" w14:textId="77777777">
      <w:pPr>
        <w:pStyle w:val="Prrafodelista"/>
        <w:numPr>
          <w:ilvl w:val="0"/>
          <w:numId w:val="7"/>
        </w:numPr>
        <w:jc w:val="both"/>
        <w:rPr>
          <w:rFonts w:eastAsia="Times New Roman"/>
          <w:b/>
          <w:sz w:val="24"/>
          <w:szCs w:val="24"/>
          <w:lang w:val="es-ES_tradnl"/>
        </w:rPr>
      </w:pPr>
      <w:r w:rsidRPr="00C22574">
        <w:rPr>
          <w:rFonts w:eastAsia="Times New Roman"/>
          <w:b/>
          <w:sz w:val="24"/>
          <w:szCs w:val="24"/>
          <w:lang w:val="es-ES_tradnl"/>
        </w:rPr>
        <w:t>Fortalecimiento del régimen subsidiado</w:t>
      </w:r>
    </w:p>
    <w:p w:rsidRPr="00385E2B" w:rsidR="00714ADB" w:rsidP="00385E2B" w:rsidRDefault="00714ADB" w14:paraId="1F320420" w14:textId="36C9A5F6">
      <w:pPr>
        <w:jc w:val="both"/>
        <w:rPr>
          <w:rFonts w:eastAsia="Times New Roman"/>
          <w:bCs/>
          <w:sz w:val="24"/>
          <w:szCs w:val="24"/>
          <w:lang w:val="es-ES_tradnl"/>
        </w:rPr>
      </w:pPr>
      <w:r w:rsidRPr="00385E2B">
        <w:rPr>
          <w:rFonts w:eastAsia="Times New Roman"/>
          <w:bCs/>
          <w:sz w:val="24"/>
          <w:szCs w:val="24"/>
          <w:lang w:val="es-ES_tradnl"/>
        </w:rPr>
        <w:t>Se definieron mecanismos para ampliar la cobertura del régimen subsidiado, facilitando la afiliación de personas en situación de pobreza y vulnerabilidad.</w:t>
      </w:r>
    </w:p>
    <w:p w:rsidRPr="00BC47C9" w:rsidR="00714ADB" w:rsidP="00714ADB" w:rsidRDefault="00714ADB" w14:paraId="5CD4F306" w14:textId="77777777">
      <w:pPr>
        <w:jc w:val="both"/>
        <w:rPr>
          <w:rFonts w:eastAsia="Times New Roman"/>
          <w:bCs/>
          <w:sz w:val="24"/>
          <w:szCs w:val="24"/>
          <w:lang w:val="es-ES_tradnl"/>
        </w:rPr>
      </w:pPr>
    </w:p>
    <w:p w:rsidRPr="00385E2B" w:rsidR="00385E2B" w:rsidP="00385E2B" w:rsidRDefault="00714ADB" w14:paraId="07FF0337" w14:textId="77777777">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Mejoras en la administración del sistema</w:t>
      </w:r>
    </w:p>
    <w:p w:rsidRPr="00385E2B" w:rsidR="00714ADB" w:rsidP="00385E2B" w:rsidRDefault="00714ADB" w14:paraId="707C1E3E" w14:textId="15D0D819">
      <w:pPr>
        <w:jc w:val="both"/>
        <w:rPr>
          <w:rFonts w:eastAsia="Times New Roman"/>
          <w:bCs/>
          <w:sz w:val="24"/>
          <w:szCs w:val="24"/>
          <w:lang w:val="es-ES_tradnl"/>
        </w:rPr>
      </w:pPr>
      <w:r w:rsidRPr="00385E2B">
        <w:rPr>
          <w:rFonts w:eastAsia="Times New Roman"/>
          <w:bCs/>
          <w:sz w:val="24"/>
          <w:szCs w:val="24"/>
          <w:lang w:val="es-ES_tradnl"/>
        </w:rPr>
        <w:t>Se establecieron medidas para optimizar la gestión de las Entidades Promotoras de Salud (EPS) y garantizar una atención más eficiente a los afiliados.</w:t>
      </w:r>
    </w:p>
    <w:p w:rsidRPr="00BC47C9" w:rsidR="00714ADB" w:rsidP="00714ADB" w:rsidRDefault="00714ADB" w14:paraId="64A13465" w14:textId="77777777">
      <w:pPr>
        <w:jc w:val="both"/>
        <w:rPr>
          <w:rFonts w:eastAsia="Times New Roman"/>
          <w:bCs/>
          <w:sz w:val="24"/>
          <w:szCs w:val="24"/>
          <w:lang w:val="es-ES_tradnl"/>
        </w:rPr>
      </w:pPr>
    </w:p>
    <w:p w:rsidRPr="00385E2B" w:rsidR="00385E2B" w:rsidP="00385E2B" w:rsidRDefault="00714ADB" w14:paraId="5CBA8CE9" w14:textId="77777777">
      <w:pPr>
        <w:pStyle w:val="Prrafodelista"/>
        <w:numPr>
          <w:ilvl w:val="0"/>
          <w:numId w:val="7"/>
        </w:numPr>
        <w:jc w:val="both"/>
        <w:rPr>
          <w:rFonts w:eastAsia="Times New Roman"/>
          <w:b/>
          <w:sz w:val="24"/>
          <w:szCs w:val="24"/>
          <w:lang w:val="es-ES_tradnl"/>
        </w:rPr>
      </w:pPr>
      <w:r w:rsidRPr="00385E2B">
        <w:rPr>
          <w:rFonts w:eastAsia="Times New Roman"/>
          <w:b/>
          <w:sz w:val="24"/>
          <w:szCs w:val="24"/>
          <w:lang w:val="es-ES_tradnl"/>
        </w:rPr>
        <w:t>Supervisión y control</w:t>
      </w:r>
    </w:p>
    <w:p w:rsidRPr="00385E2B" w:rsidR="00714ADB" w:rsidP="00385E2B" w:rsidRDefault="00714ADB" w14:paraId="1763FAE8" w14:textId="375F43D8">
      <w:pPr>
        <w:jc w:val="both"/>
        <w:rPr>
          <w:rFonts w:eastAsia="Times New Roman"/>
          <w:bCs/>
          <w:sz w:val="24"/>
          <w:szCs w:val="24"/>
          <w:lang w:val="es-ES_tradnl"/>
        </w:rPr>
      </w:pPr>
      <w:r w:rsidRPr="00385E2B">
        <w:rPr>
          <w:rFonts w:eastAsia="Times New Roman"/>
          <w:bCs/>
          <w:sz w:val="24"/>
          <w:szCs w:val="24"/>
          <w:lang w:val="es-ES_tradnl"/>
        </w:rPr>
        <w:t>Se fortalecieron las funciones de inspección, vigilancia y control por parte de la Superintendencia Nacional de Salud, asegurando que las EPS cumplieran con sus obligaciones frente a los afiliados.</w:t>
      </w:r>
    </w:p>
    <w:p w:rsidRPr="00BC47C9" w:rsidR="00714ADB" w:rsidP="00714ADB" w:rsidRDefault="00714ADB" w14:paraId="719D658D" w14:textId="77777777">
      <w:pPr>
        <w:jc w:val="both"/>
        <w:rPr>
          <w:rFonts w:eastAsia="Times New Roman"/>
          <w:bCs/>
          <w:sz w:val="24"/>
          <w:szCs w:val="24"/>
          <w:lang w:val="es-ES_tradnl"/>
        </w:rPr>
      </w:pPr>
    </w:p>
    <w:p w:rsidRPr="00233A28" w:rsidR="00714ADB" w:rsidP="00233A28" w:rsidRDefault="00714ADB" w14:paraId="3E4DD92B" w14:textId="77777777">
      <w:pPr>
        <w:pStyle w:val="Prrafodelista"/>
        <w:numPr>
          <w:ilvl w:val="0"/>
          <w:numId w:val="8"/>
        </w:numPr>
        <w:ind w:left="426"/>
        <w:rPr>
          <w:b/>
          <w:bCs/>
          <w:sz w:val="24"/>
          <w:szCs w:val="24"/>
        </w:rPr>
      </w:pPr>
      <w:r w:rsidRPr="00233A28">
        <w:rPr>
          <w:b/>
          <w:bCs/>
          <w:sz w:val="24"/>
          <w:szCs w:val="24"/>
        </w:rPr>
        <w:t>Ley 1438 de 2011</w:t>
      </w:r>
    </w:p>
    <w:p w:rsidRPr="00BC47C9" w:rsidR="00714ADB" w:rsidP="00714ADB" w:rsidRDefault="00714ADB" w14:paraId="4B9125B4" w14:textId="77777777">
      <w:pPr>
        <w:jc w:val="both"/>
        <w:rPr>
          <w:rFonts w:eastAsia="Times New Roman"/>
          <w:bCs/>
          <w:sz w:val="24"/>
          <w:szCs w:val="24"/>
          <w:lang w:val="es-ES_tradnl"/>
        </w:rPr>
      </w:pPr>
    </w:p>
    <w:p w:rsidRPr="00BC47C9" w:rsidR="00714ADB" w:rsidP="00714ADB" w:rsidRDefault="00714ADB" w14:paraId="1A60577D" w14:textId="77777777">
      <w:pPr>
        <w:jc w:val="both"/>
        <w:rPr>
          <w:rFonts w:eastAsia="Times New Roman"/>
          <w:bCs/>
          <w:sz w:val="24"/>
          <w:szCs w:val="24"/>
          <w:lang w:val="es-ES_tradnl"/>
        </w:rPr>
      </w:pPr>
      <w:r w:rsidRPr="00BC47C9">
        <w:rPr>
          <w:rFonts w:eastAsia="Times New Roman"/>
          <w:bCs/>
          <w:sz w:val="24"/>
          <w:szCs w:val="24"/>
          <w:lang w:val="es-ES_tradnl"/>
        </w:rPr>
        <w:t>Reformó el SGSSS con el propósito de fortalecer la atención primaria en salud y garantizar el acceso equitativo a los servicios. En relación con la afiliación y novedades</w:t>
      </w:r>
      <w:commentRangeStart w:id="17"/>
      <w:r w:rsidRPr="00BC47C9">
        <w:rPr>
          <w:rFonts w:eastAsia="Times New Roman"/>
          <w:bCs/>
          <w:sz w:val="24"/>
          <w:szCs w:val="24"/>
          <w:lang w:val="es-ES_tradnl"/>
        </w:rPr>
        <w:t>, esta ley dispuso:</w:t>
      </w:r>
      <w:commentRangeEnd w:id="17"/>
      <w:r w:rsidR="00DC1CCD">
        <w:rPr>
          <w:rStyle w:val="Refdecomentario"/>
        </w:rPr>
        <w:commentReference w:id="17"/>
      </w:r>
    </w:p>
    <w:p w:rsidRPr="00BC47C9" w:rsidR="00714ADB" w:rsidP="00714ADB" w:rsidRDefault="00714ADB" w14:paraId="7D091BDE" w14:textId="77777777">
      <w:pPr>
        <w:jc w:val="both"/>
        <w:rPr>
          <w:rFonts w:eastAsia="Times New Roman"/>
          <w:bCs/>
          <w:sz w:val="24"/>
          <w:szCs w:val="24"/>
          <w:lang w:val="es-ES_tradnl"/>
        </w:rPr>
      </w:pPr>
    </w:p>
    <w:p w:rsidRPr="00511481" w:rsidR="00511481" w:rsidP="00511481" w:rsidRDefault="00714ADB" w14:paraId="5582DED3" w14:textId="77777777">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Afiliación obligatoria</w:t>
      </w:r>
    </w:p>
    <w:p w:rsidRPr="00511481" w:rsidR="00714ADB" w:rsidP="00511481" w:rsidRDefault="00714ADB" w14:paraId="617EFC19" w14:textId="2CD07E1D">
      <w:pPr>
        <w:jc w:val="both"/>
        <w:rPr>
          <w:rFonts w:eastAsia="Times New Roman"/>
          <w:bCs/>
          <w:sz w:val="24"/>
          <w:szCs w:val="24"/>
          <w:lang w:val="es-ES_tradnl"/>
        </w:rPr>
      </w:pPr>
      <w:r w:rsidRPr="00511481">
        <w:rPr>
          <w:rFonts w:eastAsia="Times New Roman"/>
          <w:bCs/>
          <w:sz w:val="24"/>
          <w:szCs w:val="24"/>
          <w:lang w:val="es-ES_tradnl"/>
        </w:rPr>
        <w:t>Estableció que todos los residentes en Colombia deben estar afiliados al SGSSS, sin importar su capacidad de pago, asegurando la cobertura universal en salud.</w:t>
      </w:r>
    </w:p>
    <w:p w:rsidRPr="00BC47C9" w:rsidR="00714ADB" w:rsidP="00714ADB" w:rsidRDefault="00714ADB" w14:paraId="38BDB571" w14:textId="77777777">
      <w:pPr>
        <w:jc w:val="both"/>
        <w:rPr>
          <w:rFonts w:eastAsia="Times New Roman"/>
          <w:bCs/>
          <w:sz w:val="24"/>
          <w:szCs w:val="24"/>
          <w:lang w:val="es-ES_tradnl"/>
        </w:rPr>
      </w:pPr>
    </w:p>
    <w:p w:rsidRPr="00511481" w:rsidR="00511481" w:rsidP="00511481" w:rsidRDefault="00714ADB" w14:paraId="0F6F858C" w14:textId="77777777">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Portabilidad de los servicios</w:t>
      </w:r>
    </w:p>
    <w:p w:rsidRPr="00511481" w:rsidR="00714ADB" w:rsidP="00511481" w:rsidRDefault="00714ADB" w14:paraId="60E6725C" w14:textId="45F2D203">
      <w:pPr>
        <w:jc w:val="both"/>
        <w:rPr>
          <w:rFonts w:eastAsia="Times New Roman"/>
          <w:bCs/>
          <w:sz w:val="24"/>
          <w:szCs w:val="24"/>
          <w:lang w:val="es-ES_tradnl"/>
        </w:rPr>
      </w:pPr>
      <w:r w:rsidRPr="00511481">
        <w:rPr>
          <w:rFonts w:eastAsia="Times New Roman"/>
          <w:bCs/>
          <w:sz w:val="24"/>
          <w:szCs w:val="24"/>
          <w:lang w:val="es-ES_tradnl"/>
        </w:rPr>
        <w:t>Garantizó que los afiliados pudieran acceder a los servicios de salud en cualquier lugar del país, facilitando la atención en casos de traslado o cambio de residencia.</w:t>
      </w:r>
    </w:p>
    <w:p w:rsidRPr="00BC47C9" w:rsidR="00714ADB" w:rsidP="00714ADB" w:rsidRDefault="00714ADB" w14:paraId="03BE2A1D" w14:textId="77777777">
      <w:pPr>
        <w:jc w:val="both"/>
        <w:rPr>
          <w:rFonts w:eastAsia="Times New Roman"/>
          <w:bCs/>
          <w:sz w:val="24"/>
          <w:szCs w:val="24"/>
          <w:lang w:val="es-ES_tradnl"/>
        </w:rPr>
      </w:pPr>
    </w:p>
    <w:p w:rsidRPr="00511481" w:rsidR="00511481" w:rsidP="00511481" w:rsidRDefault="00714ADB" w14:paraId="2878D4CE" w14:textId="77777777">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Eliminación de períodos de carencia</w:t>
      </w:r>
    </w:p>
    <w:p w:rsidRPr="00511481" w:rsidR="00714ADB" w:rsidP="00DC1CCD" w:rsidRDefault="00714ADB" w14:paraId="31624339" w14:textId="011F4A7A">
      <w:pPr>
        <w:jc w:val="both"/>
        <w:rPr>
          <w:rFonts w:eastAsia="Times New Roman"/>
          <w:bCs/>
          <w:sz w:val="24"/>
          <w:szCs w:val="24"/>
          <w:lang w:val="es-ES_tradnl"/>
        </w:rPr>
      </w:pPr>
      <w:r w:rsidRPr="00511481">
        <w:rPr>
          <w:rFonts w:eastAsia="Times New Roman"/>
          <w:bCs/>
          <w:sz w:val="24"/>
          <w:szCs w:val="24"/>
          <w:lang w:val="es-ES_tradnl"/>
        </w:rPr>
        <w:t>Se suprimieron los tiempos de espera para acceder a los servicios de salud después de la afiliación, permitiendo una atención inmediata a los nuevos afiliados.</w:t>
      </w:r>
    </w:p>
    <w:p w:rsidRPr="00BC47C9" w:rsidR="00714ADB" w:rsidP="00714ADB" w:rsidRDefault="00714ADB" w14:paraId="21B9AD63" w14:textId="77777777">
      <w:pPr>
        <w:jc w:val="both"/>
        <w:rPr>
          <w:rFonts w:eastAsia="Times New Roman"/>
          <w:bCs/>
          <w:sz w:val="24"/>
          <w:szCs w:val="24"/>
          <w:lang w:val="es-ES_tradnl"/>
        </w:rPr>
      </w:pPr>
    </w:p>
    <w:p w:rsidRPr="00511481" w:rsidR="00511481" w:rsidP="00511481" w:rsidRDefault="00714ADB" w14:paraId="32007803" w14:textId="77777777">
      <w:pPr>
        <w:pStyle w:val="Prrafodelista"/>
        <w:numPr>
          <w:ilvl w:val="0"/>
          <w:numId w:val="9"/>
        </w:numPr>
        <w:jc w:val="both"/>
        <w:rPr>
          <w:rFonts w:eastAsia="Times New Roman"/>
          <w:b/>
          <w:sz w:val="24"/>
          <w:szCs w:val="24"/>
          <w:lang w:val="es-ES_tradnl"/>
        </w:rPr>
      </w:pPr>
      <w:r w:rsidRPr="00511481">
        <w:rPr>
          <w:rFonts w:eastAsia="Times New Roman"/>
          <w:b/>
          <w:sz w:val="24"/>
          <w:szCs w:val="24"/>
          <w:lang w:val="es-ES_tradnl"/>
        </w:rPr>
        <w:t>Unificación del Plan de Beneficios en Salud (PBS)</w:t>
      </w:r>
    </w:p>
    <w:p w:rsidRPr="00511481" w:rsidR="00714ADB" w:rsidP="00511481" w:rsidRDefault="00714ADB" w14:paraId="6B3D73F9" w14:textId="32B70325">
      <w:pPr>
        <w:jc w:val="both"/>
        <w:rPr>
          <w:rFonts w:eastAsia="Times New Roman"/>
          <w:bCs/>
          <w:sz w:val="24"/>
          <w:szCs w:val="24"/>
          <w:lang w:val="es-ES_tradnl"/>
        </w:rPr>
      </w:pPr>
      <w:r w:rsidRPr="00511481">
        <w:rPr>
          <w:rFonts w:eastAsia="Times New Roman"/>
          <w:bCs/>
          <w:sz w:val="24"/>
          <w:szCs w:val="24"/>
          <w:lang w:val="es-ES_tradnl"/>
        </w:rPr>
        <w:t>Se dispuso la unificación del PBS para todos los regímenes, contributivo y subsidiado, garantizando igualdad en la cobertura de servicios para todos los afiliados.</w:t>
      </w:r>
    </w:p>
    <w:p w:rsidRPr="00BC47C9" w:rsidR="00714ADB" w:rsidP="00714ADB" w:rsidRDefault="00714ADB" w14:paraId="2F96FC76" w14:textId="77777777">
      <w:pPr>
        <w:jc w:val="both"/>
        <w:rPr>
          <w:rFonts w:eastAsia="Times New Roman"/>
          <w:bCs/>
          <w:sz w:val="24"/>
          <w:szCs w:val="24"/>
          <w:lang w:val="es-ES_tradnl"/>
        </w:rPr>
      </w:pPr>
    </w:p>
    <w:p w:rsidRPr="00BC47C9" w:rsidR="00714ADB" w:rsidP="00714ADB" w:rsidRDefault="00714ADB" w14:paraId="4E600F03" w14:textId="77777777">
      <w:pPr>
        <w:jc w:val="both"/>
        <w:rPr>
          <w:rFonts w:eastAsia="Times New Roman"/>
          <w:bCs/>
          <w:sz w:val="24"/>
          <w:szCs w:val="24"/>
          <w:lang w:val="es-ES_tradnl"/>
        </w:rPr>
      </w:pPr>
      <w:r w:rsidRPr="00BC47C9">
        <w:rPr>
          <w:rFonts w:eastAsia="Times New Roman"/>
          <w:bCs/>
          <w:sz w:val="24"/>
          <w:szCs w:val="24"/>
          <w:lang w:val="es-ES_tradnl"/>
        </w:rPr>
        <w:t>Estas leyes son fundamentales para comprender cómo funciona el proceso de afiliación y las modificaciones que pueden presentarse en el SGSSS. Conocerlas permite orientar adecuadamente a los usuarios y garantizar que se respeten sus derechos en el acceso a los servicios de salud.</w:t>
      </w:r>
    </w:p>
    <w:p w:rsidRPr="00BC47C9" w:rsidR="00714ADB" w:rsidP="00714ADB" w:rsidRDefault="00714ADB" w14:paraId="562CBF41" w14:textId="77777777">
      <w:pPr>
        <w:jc w:val="both"/>
        <w:rPr>
          <w:rFonts w:eastAsia="Times New Roman"/>
          <w:bCs/>
          <w:sz w:val="24"/>
          <w:szCs w:val="24"/>
          <w:lang w:val="es-ES_tradnl"/>
        </w:rPr>
      </w:pPr>
    </w:p>
    <w:p w:rsidRPr="00BC47C9" w:rsidR="00714ADB" w:rsidP="00714ADB" w:rsidRDefault="00714ADB" w14:paraId="0DB2004D" w14:textId="77777777">
      <w:pPr>
        <w:pStyle w:val="Ttulo2"/>
        <w:rPr>
          <w:rFonts w:ascii="Arial" w:hAnsi="Arial" w:cs="Arial"/>
          <w:b/>
          <w:bCs/>
          <w:color w:val="000000" w:themeColor="text1"/>
          <w:sz w:val="24"/>
          <w:szCs w:val="24"/>
          <w:lang w:val="es-ES_tradnl"/>
        </w:rPr>
      </w:pPr>
      <w:bookmarkStart w:name="_Toc203510264" w:id="18"/>
      <w:r w:rsidRPr="00BC47C9">
        <w:rPr>
          <w:rFonts w:ascii="Arial" w:hAnsi="Arial" w:cs="Arial"/>
          <w:b/>
          <w:bCs/>
          <w:color w:val="000000" w:themeColor="text1"/>
          <w:sz w:val="24"/>
          <w:szCs w:val="24"/>
          <w:lang w:val="es-ES_tradnl"/>
        </w:rPr>
        <w:t>1.2. Procedimiento para modificar afiliación al SGSSS</w:t>
      </w:r>
      <w:bookmarkEnd w:id="18"/>
    </w:p>
    <w:p w:rsidRPr="00BC47C9" w:rsidR="00714ADB" w:rsidP="00714ADB" w:rsidRDefault="00714ADB" w14:paraId="00C23BBB" w14:textId="77777777">
      <w:pPr>
        <w:jc w:val="both"/>
        <w:rPr>
          <w:rFonts w:eastAsia="Times New Roman"/>
          <w:bCs/>
          <w:sz w:val="24"/>
          <w:szCs w:val="24"/>
          <w:lang w:val="es-ES_tradnl"/>
        </w:rPr>
      </w:pPr>
    </w:p>
    <w:p w:rsidRPr="00BC47C9" w:rsidR="00714ADB" w:rsidP="00714ADB" w:rsidRDefault="00714ADB" w14:paraId="367A196D" w14:textId="6198CAD5">
      <w:pPr>
        <w:jc w:val="both"/>
        <w:rPr>
          <w:rFonts w:eastAsia="Times New Roman"/>
          <w:bCs/>
          <w:sz w:val="24"/>
          <w:szCs w:val="24"/>
          <w:lang w:val="es-ES_tradnl"/>
        </w:rPr>
      </w:pPr>
      <w:r w:rsidRPr="00BC47C9">
        <w:rPr>
          <w:rFonts w:eastAsia="Times New Roman"/>
          <w:bCs/>
          <w:sz w:val="24"/>
          <w:szCs w:val="24"/>
          <w:lang w:val="es-ES_tradnl"/>
        </w:rPr>
        <w:t xml:space="preserve">Este tipo de trámite es frecuente en puntos de atención al usuario, EPS, IPS, centros administrativos locales o en entornos simulados de formación. </w:t>
      </w:r>
    </w:p>
    <w:p w:rsidRPr="00BC47C9" w:rsidR="00714ADB" w:rsidP="00714ADB" w:rsidRDefault="00714ADB" w14:paraId="052E2FB0" w14:textId="77777777">
      <w:pPr>
        <w:jc w:val="both"/>
        <w:rPr>
          <w:rFonts w:eastAsia="Times New Roman"/>
          <w:bCs/>
          <w:sz w:val="24"/>
          <w:szCs w:val="24"/>
          <w:lang w:val="es-ES_tradnl"/>
        </w:rPr>
      </w:pPr>
    </w:p>
    <w:p w:rsidRPr="00BC47C9" w:rsidR="00714ADB" w:rsidP="00714ADB" w:rsidRDefault="00714ADB" w14:paraId="57E81DA5" w14:textId="77777777">
      <w:pPr>
        <w:jc w:val="both"/>
        <w:rPr>
          <w:rFonts w:eastAsia="Times New Roman"/>
          <w:bCs/>
          <w:sz w:val="24"/>
          <w:szCs w:val="24"/>
          <w:lang w:val="es-ES_tradnl"/>
        </w:rPr>
      </w:pPr>
      <w:r w:rsidRPr="00BC47C9">
        <w:rPr>
          <w:rFonts w:eastAsia="Times New Roman"/>
          <w:bCs/>
          <w:sz w:val="24"/>
          <w:szCs w:val="24"/>
          <w:lang w:val="es-ES_tradnl"/>
        </w:rPr>
        <w:t xml:space="preserve">A continuación, se describen los </w:t>
      </w:r>
      <w:commentRangeStart w:id="19"/>
      <w:r w:rsidRPr="00BC47C9">
        <w:rPr>
          <w:rFonts w:eastAsia="Times New Roman"/>
          <w:bCs/>
          <w:sz w:val="24"/>
          <w:szCs w:val="24"/>
          <w:lang w:val="es-ES_tradnl"/>
        </w:rPr>
        <w:t>pasos que debe seguir:</w:t>
      </w:r>
      <w:commentRangeEnd w:id="19"/>
      <w:r w:rsidR="002E7C43">
        <w:rPr>
          <w:rStyle w:val="Refdecomentario"/>
        </w:rPr>
        <w:commentReference w:id="19"/>
      </w:r>
    </w:p>
    <w:p w:rsidRPr="00BC47C9" w:rsidR="00714ADB" w:rsidP="00714ADB" w:rsidRDefault="00714ADB" w14:paraId="7EC6314F" w14:textId="77777777">
      <w:pPr>
        <w:jc w:val="both"/>
        <w:rPr>
          <w:rFonts w:eastAsia="Times New Roman"/>
          <w:bCs/>
          <w:sz w:val="24"/>
          <w:szCs w:val="24"/>
          <w:lang w:val="es-ES_tradnl"/>
        </w:rPr>
      </w:pPr>
    </w:p>
    <w:p w:rsidRPr="00772580" w:rsidR="00714ADB" w:rsidP="00772580" w:rsidRDefault="000E44C7" w14:paraId="0B3623F3" w14:textId="3D6ABFB2">
      <w:pPr>
        <w:pStyle w:val="Prrafodelista"/>
        <w:numPr>
          <w:ilvl w:val="0"/>
          <w:numId w:val="10"/>
        </w:numPr>
        <w:rPr>
          <w:b/>
          <w:bCs/>
          <w:sz w:val="24"/>
          <w:szCs w:val="24"/>
        </w:rPr>
      </w:pPr>
      <w:r>
        <w:rPr>
          <w:b/>
          <w:bCs/>
          <w:sz w:val="24"/>
          <w:szCs w:val="24"/>
        </w:rPr>
        <w:t xml:space="preserve">1. </w:t>
      </w:r>
      <w:r w:rsidRPr="00772580" w:rsidR="00714ADB">
        <w:rPr>
          <w:b/>
          <w:bCs/>
          <w:sz w:val="24"/>
          <w:szCs w:val="24"/>
        </w:rPr>
        <w:t>Escucha activa y verificación de la necesidad del usuario</w:t>
      </w:r>
    </w:p>
    <w:p w:rsidRPr="00BC47C9" w:rsidR="00714ADB" w:rsidP="00714ADB" w:rsidRDefault="00714ADB" w14:paraId="370DE311" w14:textId="77777777">
      <w:pPr>
        <w:jc w:val="both"/>
        <w:rPr>
          <w:rFonts w:eastAsia="Times New Roman"/>
          <w:bCs/>
          <w:sz w:val="24"/>
          <w:szCs w:val="24"/>
          <w:lang w:val="es-ES_tradnl"/>
        </w:rPr>
      </w:pPr>
      <w:r w:rsidRPr="00BC47C9">
        <w:rPr>
          <w:rFonts w:eastAsia="Times New Roman"/>
          <w:bCs/>
          <w:sz w:val="24"/>
          <w:szCs w:val="24"/>
          <w:lang w:val="es-ES_tradnl"/>
        </w:rPr>
        <w:t xml:space="preserve">El primer paso es recibir al usuario con una actitud amable, empática y profesional. </w:t>
      </w:r>
    </w:p>
    <w:p w:rsidRPr="00BC47C9" w:rsidR="00714ADB" w:rsidP="00714ADB" w:rsidRDefault="00714ADB" w14:paraId="2ACCC916" w14:textId="77777777">
      <w:pPr>
        <w:jc w:val="both"/>
        <w:rPr>
          <w:rFonts w:eastAsia="Times New Roman"/>
          <w:bCs/>
          <w:sz w:val="24"/>
          <w:szCs w:val="24"/>
          <w:lang w:val="es-ES_tradnl"/>
        </w:rPr>
      </w:pPr>
    </w:p>
    <w:p w:rsidRPr="00BC47C9" w:rsidR="00714ADB" w:rsidP="00714ADB" w:rsidRDefault="00714ADB" w14:paraId="0D4B1687" w14:textId="1F5E36E8">
      <w:pPr>
        <w:jc w:val="both"/>
        <w:rPr>
          <w:rFonts w:eastAsia="Times New Roman"/>
          <w:bCs/>
          <w:sz w:val="24"/>
          <w:szCs w:val="24"/>
          <w:lang w:val="es-ES_tradnl"/>
        </w:rPr>
      </w:pPr>
      <w:r w:rsidRPr="00BC47C9">
        <w:rPr>
          <w:rFonts w:eastAsia="Times New Roman"/>
          <w:bCs/>
          <w:sz w:val="24"/>
          <w:szCs w:val="24"/>
          <w:lang w:val="es-ES_tradnl"/>
        </w:rPr>
        <w:t>Se debe preguntar y escuchar con atención cuál es el motivo de la consulta, identificando si se trata de una novedad en la afiliación, como un</w:t>
      </w:r>
      <w:r w:rsidR="005C7370">
        <w:rPr>
          <w:rFonts w:eastAsia="Times New Roman"/>
          <w:bCs/>
          <w:sz w:val="24"/>
          <w:szCs w:val="24"/>
          <w:lang w:val="es-ES_tradnl"/>
        </w:rPr>
        <w:t xml:space="preserve"> </w:t>
      </w:r>
      <w:r w:rsidRPr="00BC47C9">
        <w:rPr>
          <w:rFonts w:eastAsia="Times New Roman"/>
          <w:bCs/>
          <w:sz w:val="24"/>
          <w:szCs w:val="24"/>
          <w:lang w:val="es-ES_tradnl"/>
        </w:rPr>
        <w:t xml:space="preserve">traslado de EPS, </w:t>
      </w:r>
      <w:r w:rsidRPr="00BC47C9">
        <w:rPr>
          <w:rFonts w:eastAsia="Times New Roman"/>
          <w:bCs/>
          <w:sz w:val="24"/>
          <w:szCs w:val="24"/>
          <w:lang w:val="es-ES_tradnl"/>
        </w:rPr>
        <w:t>inclusión o retiro de un familiar, cambio de régimen, modificación de datos personales, nacimiento de un hijo, o cambio de residencia.</w:t>
      </w:r>
    </w:p>
    <w:p w:rsidRPr="00BC47C9" w:rsidR="00714ADB" w:rsidP="00714ADB" w:rsidRDefault="00714ADB" w14:paraId="14AC021A" w14:textId="77777777">
      <w:pPr>
        <w:jc w:val="both"/>
        <w:rPr>
          <w:rFonts w:eastAsia="Times New Roman"/>
          <w:bCs/>
          <w:sz w:val="24"/>
          <w:szCs w:val="24"/>
          <w:lang w:val="es-ES_tradnl"/>
        </w:rPr>
      </w:pPr>
    </w:p>
    <w:p w:rsidR="00714ADB" w:rsidP="00714ADB" w:rsidRDefault="00714ADB" w14:paraId="25D956BF" w14:textId="3DAA3801">
      <w:pPr>
        <w:jc w:val="both"/>
        <w:rPr>
          <w:rFonts w:eastAsia="Times New Roman"/>
          <w:bCs/>
          <w:sz w:val="24"/>
          <w:szCs w:val="24"/>
          <w:lang w:val="es-ES_tradnl"/>
        </w:rPr>
      </w:pPr>
      <w:r w:rsidRPr="00BC47C9">
        <w:rPr>
          <w:rFonts w:eastAsia="Times New Roman"/>
          <w:bCs/>
          <w:sz w:val="24"/>
          <w:szCs w:val="24"/>
          <w:lang w:val="es-ES_tradnl"/>
        </w:rPr>
        <w:t>Una vez escuchado el caso, se debe clasificar adecuadamente el tipo de novedad, ya que cada una tiene requisitos y procedimientos específicos. En esta etapa también se puede consultar la BDUA (Base de Datos Única de Afiliados) para verificar el estado actual del usuario en el sistema.</w:t>
      </w:r>
    </w:p>
    <w:p w:rsidRPr="00BC47C9" w:rsidR="005C7370" w:rsidP="00714ADB" w:rsidRDefault="005C7370" w14:paraId="4633440C" w14:textId="77777777">
      <w:pPr>
        <w:jc w:val="both"/>
        <w:rPr>
          <w:rFonts w:eastAsia="Times New Roman"/>
          <w:bCs/>
          <w:sz w:val="24"/>
          <w:szCs w:val="24"/>
          <w:lang w:val="es-ES_tradnl"/>
        </w:rPr>
      </w:pPr>
    </w:p>
    <w:p w:rsidRPr="00772580" w:rsidR="00714ADB" w:rsidP="00772580" w:rsidRDefault="000E44C7" w14:paraId="71C9FC98" w14:textId="30B8376A">
      <w:pPr>
        <w:pStyle w:val="Prrafodelista"/>
        <w:numPr>
          <w:ilvl w:val="0"/>
          <w:numId w:val="10"/>
        </w:numPr>
        <w:rPr>
          <w:b/>
          <w:bCs/>
          <w:sz w:val="24"/>
          <w:szCs w:val="24"/>
        </w:rPr>
      </w:pPr>
      <w:r>
        <w:rPr>
          <w:b/>
          <w:bCs/>
          <w:sz w:val="24"/>
          <w:szCs w:val="24"/>
        </w:rPr>
        <w:t xml:space="preserve">2. </w:t>
      </w:r>
      <w:r w:rsidRPr="00772580" w:rsidR="00714ADB">
        <w:rPr>
          <w:b/>
          <w:bCs/>
          <w:sz w:val="24"/>
          <w:szCs w:val="24"/>
        </w:rPr>
        <w:t>Consulta de la normatividad aplicable</w:t>
      </w:r>
    </w:p>
    <w:p w:rsidRPr="00BC47C9" w:rsidR="00714ADB" w:rsidP="00714ADB" w:rsidRDefault="00714ADB" w14:paraId="6CEC348C" w14:textId="55764A01">
      <w:pPr>
        <w:jc w:val="both"/>
        <w:rPr>
          <w:rFonts w:eastAsia="Times New Roman"/>
          <w:bCs/>
          <w:sz w:val="24"/>
          <w:szCs w:val="24"/>
          <w:lang w:val="es-ES_tradnl"/>
        </w:rPr>
      </w:pPr>
      <w:r w:rsidRPr="00BC47C9">
        <w:rPr>
          <w:rFonts w:eastAsia="Times New Roman"/>
          <w:bCs/>
          <w:sz w:val="24"/>
          <w:szCs w:val="24"/>
          <w:lang w:val="es-ES_tradnl"/>
        </w:rPr>
        <w:t xml:space="preserve">Después de identificar el tipo de novedad, se debe consultar la normativa vigente que regula el procedimiento. Por ejemplo, </w:t>
      </w:r>
      <w:r w:rsidR="00C171F6">
        <w:rPr>
          <w:rFonts w:eastAsia="Times New Roman"/>
          <w:bCs/>
          <w:sz w:val="24"/>
          <w:szCs w:val="24"/>
          <w:lang w:val="es-ES_tradnl"/>
        </w:rPr>
        <w:t xml:space="preserve">se </w:t>
      </w:r>
      <w:r w:rsidRPr="00BC47C9">
        <w:rPr>
          <w:rFonts w:eastAsia="Times New Roman"/>
          <w:bCs/>
          <w:sz w:val="24"/>
          <w:szCs w:val="24"/>
          <w:lang w:val="es-ES_tradnl"/>
        </w:rPr>
        <w:t xml:space="preserve">puede revisar el Decreto 780 de 2016, la Resolución 4622 de 2016 o el Manual del Sistema de Afiliación Transaccional (SAT) para conocer los requisitos, documentos solicitados y plazos. </w:t>
      </w:r>
    </w:p>
    <w:p w:rsidRPr="00BC47C9" w:rsidR="00714ADB" w:rsidP="00714ADB" w:rsidRDefault="00714ADB" w14:paraId="3CA8DD44" w14:textId="77777777">
      <w:pPr>
        <w:jc w:val="both"/>
        <w:rPr>
          <w:rFonts w:eastAsia="Times New Roman"/>
          <w:bCs/>
          <w:sz w:val="24"/>
          <w:szCs w:val="24"/>
          <w:lang w:val="es-ES_tradnl"/>
        </w:rPr>
      </w:pPr>
    </w:p>
    <w:p w:rsidRPr="00BC47C9" w:rsidR="00714ADB" w:rsidP="00714ADB" w:rsidRDefault="00714ADB" w14:paraId="353D3DAA" w14:textId="77777777">
      <w:pPr>
        <w:jc w:val="both"/>
        <w:rPr>
          <w:rFonts w:eastAsia="Times New Roman"/>
          <w:bCs/>
          <w:sz w:val="24"/>
          <w:szCs w:val="24"/>
          <w:lang w:val="es-ES_tradnl"/>
        </w:rPr>
      </w:pPr>
      <w:r w:rsidRPr="00BC47C9">
        <w:rPr>
          <w:rFonts w:eastAsia="Times New Roman"/>
          <w:bCs/>
          <w:sz w:val="24"/>
          <w:szCs w:val="24"/>
          <w:lang w:val="es-ES_tradnl"/>
        </w:rPr>
        <w:t>Esta consulta permite orientar al usuario correctamente y sustentar la información con base legal.</w:t>
      </w:r>
    </w:p>
    <w:p w:rsidRPr="00BC47C9" w:rsidR="00714ADB" w:rsidP="00714ADB" w:rsidRDefault="00714ADB" w14:paraId="097372EF" w14:textId="77777777">
      <w:pPr>
        <w:jc w:val="both"/>
        <w:rPr>
          <w:rFonts w:eastAsia="Times New Roman"/>
          <w:bCs/>
          <w:sz w:val="24"/>
          <w:szCs w:val="24"/>
          <w:lang w:val="es-ES_tradnl"/>
        </w:rPr>
      </w:pPr>
    </w:p>
    <w:p w:rsidRPr="00772580" w:rsidR="00714ADB" w:rsidP="00772580" w:rsidRDefault="000E44C7" w14:paraId="2D0CFBF0" w14:textId="49F9C5F2">
      <w:pPr>
        <w:pStyle w:val="Prrafodelista"/>
        <w:numPr>
          <w:ilvl w:val="0"/>
          <w:numId w:val="10"/>
        </w:numPr>
        <w:rPr>
          <w:b/>
          <w:bCs/>
          <w:sz w:val="24"/>
          <w:szCs w:val="24"/>
        </w:rPr>
      </w:pPr>
      <w:r>
        <w:rPr>
          <w:b/>
          <w:bCs/>
          <w:sz w:val="24"/>
          <w:szCs w:val="24"/>
        </w:rPr>
        <w:t xml:space="preserve">3. </w:t>
      </w:r>
      <w:r w:rsidRPr="00772580" w:rsidR="00714ADB">
        <w:rPr>
          <w:b/>
          <w:bCs/>
          <w:sz w:val="24"/>
          <w:szCs w:val="24"/>
        </w:rPr>
        <w:t>Revisión de los documentos requeridos</w:t>
      </w:r>
    </w:p>
    <w:p w:rsidRPr="00BC47C9" w:rsidR="00714ADB" w:rsidP="00714ADB" w:rsidRDefault="00714ADB" w14:paraId="6629FA1B" w14:textId="0AE92E25">
      <w:pPr>
        <w:jc w:val="both"/>
        <w:rPr>
          <w:rFonts w:eastAsia="Times New Roman"/>
          <w:bCs/>
          <w:sz w:val="24"/>
          <w:szCs w:val="24"/>
          <w:lang w:val="es-ES_tradnl"/>
        </w:rPr>
      </w:pPr>
      <w:r w:rsidRPr="00BC47C9">
        <w:rPr>
          <w:rFonts w:eastAsia="Times New Roman"/>
          <w:bCs/>
          <w:sz w:val="24"/>
          <w:szCs w:val="24"/>
          <w:lang w:val="es-ES_tradnl"/>
        </w:rPr>
        <w:t>Con base en la novedad identificada, se debe informar al usuario sobre los documentos necesarios para realizar el trámite. Por ejemplo:</w:t>
      </w:r>
    </w:p>
    <w:p w:rsidRPr="00BC47C9" w:rsidR="00714ADB" w:rsidP="00714ADB" w:rsidRDefault="00714ADB" w14:paraId="736CC86E" w14:textId="77777777">
      <w:pPr>
        <w:jc w:val="both"/>
        <w:rPr>
          <w:rFonts w:eastAsia="Times New Roman"/>
          <w:bCs/>
          <w:sz w:val="24"/>
          <w:szCs w:val="24"/>
          <w:lang w:val="es-ES_tradnl"/>
        </w:rPr>
      </w:pPr>
    </w:p>
    <w:p w:rsidRPr="00BC47C9" w:rsidR="00714ADB" w:rsidP="00714ADB" w:rsidRDefault="00714ADB" w14:paraId="2F521002" w14:textId="77777777">
      <w:pPr>
        <w:jc w:val="both"/>
        <w:rPr>
          <w:rFonts w:eastAsia="Times New Roman"/>
          <w:bCs/>
          <w:sz w:val="24"/>
          <w:szCs w:val="24"/>
          <w:lang w:val="es-ES_tradnl"/>
        </w:rPr>
      </w:pPr>
      <w:r w:rsidRPr="00BC47C9">
        <w:rPr>
          <w:rFonts w:eastAsia="Times New Roman"/>
          <w:bCs/>
          <w:sz w:val="24"/>
          <w:szCs w:val="24"/>
          <w:lang w:val="es-ES_tradnl"/>
        </w:rPr>
        <w:t>Para incluir un hijo, se necesita el registro civil de nacimiento y el documento del afiliado principal.</w:t>
      </w:r>
    </w:p>
    <w:p w:rsidRPr="00BC47C9" w:rsidR="00714ADB" w:rsidP="00714ADB" w:rsidRDefault="00714ADB" w14:paraId="7A3CF3DD" w14:textId="77777777">
      <w:pPr>
        <w:jc w:val="both"/>
        <w:rPr>
          <w:rFonts w:eastAsia="Times New Roman"/>
          <w:bCs/>
          <w:sz w:val="24"/>
          <w:szCs w:val="24"/>
          <w:lang w:val="es-ES_tradnl"/>
        </w:rPr>
      </w:pPr>
    </w:p>
    <w:p w:rsidRPr="00BC47C9" w:rsidR="00714ADB" w:rsidP="00714ADB" w:rsidRDefault="00714ADB" w14:paraId="0F646F02" w14:textId="77777777">
      <w:pPr>
        <w:jc w:val="both"/>
        <w:rPr>
          <w:rFonts w:eastAsia="Times New Roman"/>
          <w:bCs/>
          <w:sz w:val="24"/>
          <w:szCs w:val="24"/>
          <w:lang w:val="es-ES_tradnl"/>
        </w:rPr>
      </w:pPr>
      <w:r w:rsidRPr="00BC47C9">
        <w:rPr>
          <w:rFonts w:eastAsia="Times New Roman"/>
          <w:bCs/>
          <w:sz w:val="24"/>
          <w:szCs w:val="24"/>
          <w:lang w:val="es-ES_tradnl"/>
        </w:rPr>
        <w:t>Para un traslado de EPS, se requiere el documento de identidad y cumplir con el tiempo mínimo de permanencia en la EPS anterior.</w:t>
      </w:r>
    </w:p>
    <w:p w:rsidRPr="00BC47C9" w:rsidR="00714ADB" w:rsidP="00714ADB" w:rsidRDefault="00714ADB" w14:paraId="1B034DCF" w14:textId="77777777">
      <w:pPr>
        <w:jc w:val="both"/>
        <w:rPr>
          <w:rFonts w:eastAsia="Times New Roman"/>
          <w:bCs/>
          <w:sz w:val="24"/>
          <w:szCs w:val="24"/>
          <w:lang w:val="es-ES_tradnl"/>
        </w:rPr>
      </w:pPr>
    </w:p>
    <w:p w:rsidRPr="00BC47C9" w:rsidR="00714ADB" w:rsidP="00714ADB" w:rsidRDefault="00714ADB" w14:paraId="68CCCCDF" w14:textId="77777777">
      <w:pPr>
        <w:jc w:val="both"/>
        <w:rPr>
          <w:rFonts w:eastAsia="Times New Roman"/>
          <w:bCs/>
          <w:sz w:val="24"/>
          <w:szCs w:val="24"/>
          <w:lang w:val="es-ES_tradnl"/>
        </w:rPr>
      </w:pPr>
      <w:r w:rsidRPr="00BC47C9">
        <w:rPr>
          <w:rFonts w:eastAsia="Times New Roman"/>
          <w:bCs/>
          <w:sz w:val="24"/>
          <w:szCs w:val="24"/>
          <w:lang w:val="es-ES_tradnl"/>
        </w:rPr>
        <w:t>Para un cambio de régimen, se debe presentar el resultado del Sisbén (si va al subsidiado) o certificado laboral (si pasa al contributivo).</w:t>
      </w:r>
    </w:p>
    <w:p w:rsidRPr="00BC47C9" w:rsidR="00714ADB" w:rsidP="00714ADB" w:rsidRDefault="00714ADB" w14:paraId="13DC7C94" w14:textId="77777777">
      <w:pPr>
        <w:jc w:val="both"/>
        <w:rPr>
          <w:rFonts w:eastAsia="Times New Roman"/>
          <w:bCs/>
          <w:sz w:val="24"/>
          <w:szCs w:val="24"/>
          <w:lang w:val="es-ES_tradnl"/>
        </w:rPr>
      </w:pPr>
    </w:p>
    <w:p w:rsidRPr="00BC47C9" w:rsidR="00714ADB" w:rsidP="00714ADB" w:rsidRDefault="00714ADB" w14:paraId="0CA3ED05" w14:textId="79F59272">
      <w:pPr>
        <w:jc w:val="both"/>
        <w:rPr>
          <w:rFonts w:eastAsia="Times New Roman"/>
          <w:bCs/>
          <w:sz w:val="24"/>
          <w:szCs w:val="24"/>
          <w:lang w:val="es-ES_tradnl"/>
        </w:rPr>
      </w:pPr>
      <w:r w:rsidRPr="00BC47C9">
        <w:rPr>
          <w:rFonts w:eastAsia="Times New Roman"/>
          <w:bCs/>
          <w:sz w:val="24"/>
          <w:szCs w:val="24"/>
          <w:lang w:val="es-ES_tradnl"/>
        </w:rPr>
        <w:t xml:space="preserve">Los documentos </w:t>
      </w:r>
      <w:r w:rsidR="00341031">
        <w:rPr>
          <w:rFonts w:eastAsia="Times New Roman"/>
          <w:bCs/>
          <w:sz w:val="24"/>
          <w:szCs w:val="24"/>
          <w:lang w:val="es-ES_tradnl"/>
        </w:rPr>
        <w:t>deben estar</w:t>
      </w:r>
      <w:r w:rsidRPr="00BC47C9">
        <w:rPr>
          <w:rFonts w:eastAsia="Times New Roman"/>
          <w:bCs/>
          <w:sz w:val="24"/>
          <w:szCs w:val="24"/>
          <w:lang w:val="es-ES_tradnl"/>
        </w:rPr>
        <w:t xml:space="preserve"> legibles, actualizados y completos. Si falta alguno, </w:t>
      </w:r>
      <w:r w:rsidR="00B0710E">
        <w:rPr>
          <w:rFonts w:eastAsia="Times New Roman"/>
          <w:bCs/>
          <w:sz w:val="24"/>
          <w:szCs w:val="24"/>
          <w:lang w:val="es-ES_tradnl"/>
        </w:rPr>
        <w:t xml:space="preserve">se </w:t>
      </w:r>
      <w:r w:rsidRPr="00BC47C9">
        <w:rPr>
          <w:rFonts w:eastAsia="Times New Roman"/>
          <w:bCs/>
          <w:sz w:val="24"/>
          <w:szCs w:val="24"/>
          <w:lang w:val="es-ES_tradnl"/>
        </w:rPr>
        <w:t>debe explicar al usuario de forma clara qué debe conseguir y cómo puede obtenerlo.</w:t>
      </w:r>
    </w:p>
    <w:p w:rsidRPr="00BC47C9" w:rsidR="00714ADB" w:rsidP="00714ADB" w:rsidRDefault="00714ADB" w14:paraId="07C89596" w14:textId="77777777">
      <w:pPr>
        <w:jc w:val="both"/>
        <w:rPr>
          <w:rFonts w:eastAsia="Times New Roman"/>
          <w:bCs/>
          <w:sz w:val="24"/>
          <w:szCs w:val="24"/>
          <w:lang w:val="es-ES_tradnl"/>
        </w:rPr>
      </w:pPr>
    </w:p>
    <w:p w:rsidRPr="00B0710E" w:rsidR="00714ADB" w:rsidP="00B0710E" w:rsidRDefault="003D7284" w14:paraId="0EEE5D35" w14:textId="5B7C175F">
      <w:pPr>
        <w:pStyle w:val="Prrafodelista"/>
        <w:numPr>
          <w:ilvl w:val="0"/>
          <w:numId w:val="10"/>
        </w:numPr>
        <w:rPr>
          <w:b/>
          <w:bCs/>
          <w:sz w:val="24"/>
          <w:szCs w:val="24"/>
        </w:rPr>
      </w:pPr>
      <w:r>
        <w:rPr>
          <w:b/>
          <w:bCs/>
          <w:sz w:val="24"/>
          <w:szCs w:val="24"/>
        </w:rPr>
        <w:t xml:space="preserve">4. </w:t>
      </w:r>
      <w:r w:rsidRPr="00772580" w:rsidR="00714ADB">
        <w:rPr>
          <w:b/>
          <w:bCs/>
          <w:sz w:val="24"/>
          <w:szCs w:val="24"/>
        </w:rPr>
        <w:t>Diligenciamiento del formulario o plataforma digital</w:t>
      </w:r>
    </w:p>
    <w:p w:rsidRPr="00BC47C9" w:rsidR="00714ADB" w:rsidP="00714ADB" w:rsidRDefault="00714ADB" w14:paraId="697A6A35" w14:textId="3C4FD845">
      <w:pPr>
        <w:jc w:val="both"/>
        <w:rPr>
          <w:rFonts w:eastAsia="Times New Roman"/>
          <w:bCs/>
          <w:sz w:val="24"/>
          <w:szCs w:val="24"/>
          <w:lang w:val="es-ES_tradnl"/>
        </w:rPr>
      </w:pPr>
      <w:r w:rsidRPr="00BC47C9">
        <w:rPr>
          <w:rFonts w:eastAsia="Times New Roman"/>
          <w:bCs/>
          <w:sz w:val="24"/>
          <w:szCs w:val="24"/>
          <w:lang w:val="es-ES_tradnl"/>
        </w:rPr>
        <w:t>Una vez verificados los documentos, se procede al diligenciamiento del formulario correspondiente, que puede ser físico o digital. En el caso del uso del SAT (Sistema de Afiliación Transaccional), hay que guiar al usuario para registrar la novedad en el sistema, respetando los campos obligatorios y validando los datos ingresados.</w:t>
      </w:r>
    </w:p>
    <w:p w:rsidRPr="00BC47C9" w:rsidR="00714ADB" w:rsidP="00714ADB" w:rsidRDefault="00714ADB" w14:paraId="184956B0" w14:textId="77777777">
      <w:pPr>
        <w:jc w:val="both"/>
        <w:rPr>
          <w:rFonts w:eastAsia="Times New Roman"/>
          <w:bCs/>
          <w:sz w:val="24"/>
          <w:szCs w:val="24"/>
          <w:lang w:val="es-ES_tradnl"/>
        </w:rPr>
      </w:pPr>
    </w:p>
    <w:p w:rsidR="00714ADB" w:rsidP="00714ADB" w:rsidRDefault="00714ADB" w14:paraId="508F52D6" w14:textId="3C7D191B">
      <w:pPr>
        <w:jc w:val="both"/>
        <w:rPr>
          <w:rFonts w:eastAsia="Times New Roman"/>
          <w:bCs/>
          <w:sz w:val="24"/>
          <w:szCs w:val="24"/>
          <w:lang w:val="es-ES_tradnl"/>
        </w:rPr>
      </w:pPr>
      <w:r w:rsidRPr="00BC47C9">
        <w:rPr>
          <w:rFonts w:eastAsia="Times New Roman"/>
          <w:bCs/>
          <w:sz w:val="24"/>
          <w:szCs w:val="24"/>
          <w:lang w:val="es-ES_tradnl"/>
        </w:rPr>
        <w:t xml:space="preserve">En caso de que el procedimiento se realice en papel, </w:t>
      </w:r>
      <w:r w:rsidR="00D020A3">
        <w:rPr>
          <w:rFonts w:eastAsia="Times New Roman"/>
          <w:bCs/>
          <w:sz w:val="24"/>
          <w:szCs w:val="24"/>
          <w:lang w:val="es-ES_tradnl"/>
        </w:rPr>
        <w:t xml:space="preserve">se </w:t>
      </w:r>
      <w:r w:rsidRPr="00BC47C9">
        <w:rPr>
          <w:rFonts w:eastAsia="Times New Roman"/>
          <w:bCs/>
          <w:sz w:val="24"/>
          <w:szCs w:val="24"/>
          <w:lang w:val="es-ES_tradnl"/>
        </w:rPr>
        <w:t>debe asegura</w:t>
      </w:r>
      <w:r w:rsidR="00D020A3">
        <w:rPr>
          <w:rFonts w:eastAsia="Times New Roman"/>
          <w:bCs/>
          <w:sz w:val="24"/>
          <w:szCs w:val="24"/>
          <w:lang w:val="es-ES_tradnl"/>
        </w:rPr>
        <w:t>r</w:t>
      </w:r>
      <w:r w:rsidRPr="00BC47C9">
        <w:rPr>
          <w:rFonts w:eastAsia="Times New Roman"/>
          <w:bCs/>
          <w:sz w:val="24"/>
          <w:szCs w:val="24"/>
          <w:lang w:val="es-ES_tradnl"/>
        </w:rPr>
        <w:t xml:space="preserve"> que el formulario esté correctamente diligenciado, sin tachones ni errores, con firma del usuario y del funcionario responsable si aplica.</w:t>
      </w:r>
    </w:p>
    <w:p w:rsidRPr="00BC47C9" w:rsidR="005C7370" w:rsidP="00714ADB" w:rsidRDefault="005C7370" w14:paraId="72D2A32F" w14:textId="77777777">
      <w:pPr>
        <w:jc w:val="both"/>
        <w:rPr>
          <w:rFonts w:eastAsia="Times New Roman"/>
          <w:bCs/>
          <w:sz w:val="24"/>
          <w:szCs w:val="24"/>
          <w:lang w:val="es-ES_tradnl"/>
        </w:rPr>
      </w:pPr>
    </w:p>
    <w:p w:rsidRPr="00266CEA" w:rsidR="00714ADB" w:rsidP="00266CEA" w:rsidRDefault="00266CEA" w14:paraId="64C69705" w14:textId="2106B478">
      <w:pPr>
        <w:pStyle w:val="Prrafodelista"/>
        <w:numPr>
          <w:ilvl w:val="0"/>
          <w:numId w:val="10"/>
        </w:numPr>
        <w:rPr>
          <w:b/>
          <w:bCs/>
          <w:sz w:val="24"/>
          <w:szCs w:val="24"/>
        </w:rPr>
      </w:pPr>
      <w:r>
        <w:rPr>
          <w:b/>
          <w:bCs/>
          <w:sz w:val="24"/>
          <w:szCs w:val="24"/>
        </w:rPr>
        <w:t xml:space="preserve">5. </w:t>
      </w:r>
      <w:r w:rsidRPr="00772580" w:rsidR="00714ADB">
        <w:rPr>
          <w:b/>
          <w:bCs/>
          <w:sz w:val="24"/>
          <w:szCs w:val="24"/>
        </w:rPr>
        <w:t>Registro, radicación y entrega de constancia</w:t>
      </w:r>
    </w:p>
    <w:p w:rsidRPr="00BC47C9" w:rsidR="00714ADB" w:rsidP="00714ADB" w:rsidRDefault="00714ADB" w14:paraId="319C9686" w14:textId="77777777">
      <w:pPr>
        <w:jc w:val="both"/>
        <w:rPr>
          <w:rFonts w:eastAsia="Times New Roman"/>
          <w:bCs/>
          <w:sz w:val="24"/>
          <w:szCs w:val="24"/>
          <w:lang w:val="es-ES_tradnl"/>
        </w:rPr>
      </w:pPr>
      <w:r w:rsidRPr="00BC47C9">
        <w:rPr>
          <w:rFonts w:eastAsia="Times New Roman"/>
          <w:bCs/>
          <w:sz w:val="24"/>
          <w:szCs w:val="24"/>
          <w:lang w:val="es-ES_tradnl"/>
        </w:rPr>
        <w:t>Después de llenar correctamente el formulario o registrar la novedad en el sistema, se debe radicar la solicitud siguiendo el protocolo de la EPS o entidad correspondiente. Se debe entregar al usuario una constancia del trámite o el número de radicado, el cual le servirá para hacer seguimiento. También se debe informar los tiempos estimados para que la novedad sea efectiva (por ejemplo, el traslado de EPS entra en vigor el primer día del mes siguiente a la radicación).</w:t>
      </w:r>
    </w:p>
    <w:p w:rsidRPr="00BC47C9" w:rsidR="00714ADB" w:rsidP="00714ADB" w:rsidRDefault="00714ADB" w14:paraId="5F47683F" w14:textId="77777777">
      <w:pPr>
        <w:jc w:val="both"/>
        <w:rPr>
          <w:rFonts w:eastAsia="Times New Roman"/>
          <w:bCs/>
          <w:sz w:val="24"/>
          <w:szCs w:val="24"/>
          <w:lang w:val="es-ES_tradnl"/>
        </w:rPr>
      </w:pPr>
    </w:p>
    <w:p w:rsidRPr="00CE3D3A" w:rsidR="00714ADB" w:rsidP="00CE3D3A" w:rsidRDefault="00CE3D3A" w14:paraId="62945E88" w14:textId="627E45C8">
      <w:pPr>
        <w:pStyle w:val="Prrafodelista"/>
        <w:numPr>
          <w:ilvl w:val="0"/>
          <w:numId w:val="10"/>
        </w:numPr>
        <w:rPr>
          <w:b/>
          <w:bCs/>
          <w:sz w:val="24"/>
          <w:szCs w:val="24"/>
        </w:rPr>
      </w:pPr>
      <w:r>
        <w:rPr>
          <w:b/>
          <w:bCs/>
          <w:sz w:val="24"/>
          <w:szCs w:val="24"/>
        </w:rPr>
        <w:t xml:space="preserve">6. </w:t>
      </w:r>
      <w:r w:rsidRPr="00772580" w:rsidR="00714ADB">
        <w:rPr>
          <w:b/>
          <w:bCs/>
          <w:sz w:val="24"/>
          <w:szCs w:val="24"/>
        </w:rPr>
        <w:t>Seguimiento del caso y orientación al usuario</w:t>
      </w:r>
    </w:p>
    <w:p w:rsidRPr="00BC47C9" w:rsidR="00714ADB" w:rsidP="00714ADB" w:rsidRDefault="00714ADB" w14:paraId="70FB66A3" w14:textId="77777777">
      <w:pPr>
        <w:jc w:val="both"/>
        <w:rPr>
          <w:rFonts w:eastAsia="Times New Roman"/>
          <w:bCs/>
          <w:sz w:val="24"/>
          <w:szCs w:val="24"/>
          <w:lang w:val="es-ES_tradnl"/>
        </w:rPr>
      </w:pPr>
      <w:r w:rsidRPr="00BC47C9">
        <w:rPr>
          <w:rFonts w:eastAsia="Times New Roman"/>
          <w:bCs/>
          <w:sz w:val="24"/>
          <w:szCs w:val="24"/>
          <w:lang w:val="es-ES_tradnl"/>
        </w:rPr>
        <w:t>Como parte de un proceso integral, se debe invitar al usuario a hacer seguimiento a su trámite, ya sea consultando por teléfono, presencialmente o en línea. Además, se debe verificar que el usuario haya comprendido toda la información y responder de manera clara cualquier duda adicional.</w:t>
      </w:r>
    </w:p>
    <w:p w:rsidRPr="00BC47C9" w:rsidR="00714ADB" w:rsidP="00714ADB" w:rsidRDefault="00714ADB" w14:paraId="779D763E" w14:textId="77777777">
      <w:pPr>
        <w:jc w:val="both"/>
        <w:rPr>
          <w:rFonts w:eastAsia="Times New Roman"/>
          <w:bCs/>
          <w:sz w:val="24"/>
          <w:szCs w:val="24"/>
          <w:lang w:val="es-ES_tradnl"/>
        </w:rPr>
      </w:pPr>
    </w:p>
    <w:p w:rsidRPr="00BC47C9" w:rsidR="00714ADB" w:rsidP="00714ADB" w:rsidRDefault="00714ADB" w14:paraId="6ECE329D" w14:textId="77777777">
      <w:pPr>
        <w:jc w:val="both"/>
        <w:rPr>
          <w:rFonts w:eastAsia="Times New Roman"/>
          <w:bCs/>
          <w:sz w:val="24"/>
          <w:szCs w:val="24"/>
          <w:lang w:val="es-ES_tradnl"/>
        </w:rPr>
      </w:pPr>
      <w:r w:rsidRPr="00BC47C9">
        <w:rPr>
          <w:rFonts w:eastAsia="Times New Roman"/>
          <w:bCs/>
          <w:sz w:val="24"/>
          <w:szCs w:val="24"/>
          <w:lang w:val="es-ES_tradnl"/>
        </w:rPr>
        <w:t>En caso de presentarse inconsistencias en la actualización o rechazo del trámite, hay que saber cómo escalar el caso al funcionario responsable o brindar apoyo en la corrección.</w:t>
      </w:r>
    </w:p>
    <w:p w:rsidRPr="00BC47C9" w:rsidR="00714ADB" w:rsidP="00714ADB" w:rsidRDefault="00714ADB" w14:paraId="7778A83E" w14:textId="77777777">
      <w:pPr>
        <w:jc w:val="both"/>
        <w:rPr>
          <w:rFonts w:eastAsia="Times New Roman"/>
          <w:bCs/>
          <w:sz w:val="24"/>
          <w:szCs w:val="24"/>
          <w:lang w:val="es-ES_tradnl"/>
        </w:rPr>
      </w:pPr>
    </w:p>
    <w:p w:rsidRPr="0026474E" w:rsidR="00714ADB" w:rsidP="0026474E" w:rsidRDefault="0026474E" w14:paraId="7AF5FBD5" w14:textId="4DAB1795">
      <w:pPr>
        <w:pStyle w:val="Prrafodelista"/>
        <w:numPr>
          <w:ilvl w:val="0"/>
          <w:numId w:val="10"/>
        </w:numPr>
        <w:rPr>
          <w:b/>
          <w:bCs/>
          <w:sz w:val="24"/>
          <w:szCs w:val="24"/>
        </w:rPr>
      </w:pPr>
      <w:r>
        <w:rPr>
          <w:b/>
          <w:bCs/>
          <w:sz w:val="24"/>
          <w:szCs w:val="24"/>
        </w:rPr>
        <w:t xml:space="preserve">7. </w:t>
      </w:r>
      <w:r w:rsidRPr="00772580" w:rsidR="00714ADB">
        <w:rPr>
          <w:b/>
          <w:bCs/>
          <w:sz w:val="24"/>
          <w:szCs w:val="24"/>
        </w:rPr>
        <w:t>Registro en el sistema interno o bitácora de atención</w:t>
      </w:r>
    </w:p>
    <w:p w:rsidRPr="00BC47C9" w:rsidR="00714ADB" w:rsidP="00714ADB" w:rsidRDefault="00714ADB" w14:paraId="49CB0B4C" w14:textId="77777777">
      <w:pPr>
        <w:jc w:val="both"/>
        <w:rPr>
          <w:rFonts w:eastAsia="Times New Roman"/>
          <w:bCs/>
          <w:sz w:val="24"/>
          <w:szCs w:val="24"/>
          <w:lang w:val="es-ES_tradnl"/>
        </w:rPr>
      </w:pPr>
      <w:r w:rsidRPr="00BC47C9">
        <w:rPr>
          <w:rFonts w:eastAsia="Times New Roman"/>
          <w:bCs/>
          <w:sz w:val="24"/>
          <w:szCs w:val="24"/>
          <w:lang w:val="es-ES_tradnl"/>
        </w:rPr>
        <w:t>Finalmente, hay que dejar constancia del proceso en el sistema o bitácora de atención al usuario, indicando la fecha, tipo de novedad tramitada, documentos recibidos, observaciones, y estado del trámite. Esto permite mantener un control interno en la entidad y es útil para auditorías o seguimientos posteriores.</w:t>
      </w:r>
    </w:p>
    <w:p w:rsidRPr="00BC47C9" w:rsidR="00714ADB" w:rsidP="00714ADB" w:rsidRDefault="00714ADB" w14:paraId="0D7D3243" w14:textId="77777777">
      <w:pPr>
        <w:jc w:val="both"/>
        <w:rPr>
          <w:rFonts w:eastAsia="Times New Roman"/>
          <w:bCs/>
          <w:sz w:val="24"/>
          <w:szCs w:val="24"/>
          <w:lang w:val="es-ES_tradnl"/>
        </w:rPr>
      </w:pPr>
    </w:p>
    <w:p w:rsidR="00D23A20" w:rsidP="00714ADB" w:rsidRDefault="00D23A20" w14:paraId="2E63D55E" w14:textId="77777777">
      <w:pPr>
        <w:jc w:val="both"/>
        <w:rPr>
          <w:rFonts w:eastAsia="Times New Roman"/>
          <w:bCs/>
          <w:sz w:val="24"/>
          <w:szCs w:val="24"/>
          <w:lang w:val="es-ES_tradnl"/>
        </w:rPr>
      </w:pPr>
    </w:p>
    <w:p w:rsidRPr="00BC47C9" w:rsidR="00714ADB" w:rsidP="00714ADB" w:rsidRDefault="00D23A20" w14:paraId="262EA90A" w14:textId="3F0B2374">
      <w:pPr>
        <w:jc w:val="both"/>
        <w:rPr>
          <w:rFonts w:eastAsia="Times New Roman"/>
          <w:bCs/>
          <w:sz w:val="24"/>
          <w:szCs w:val="24"/>
          <w:lang w:val="es-ES_tradnl"/>
        </w:rPr>
      </w:pPr>
      <w:r>
        <w:rPr>
          <w:noProof/>
        </w:rPr>
        <mc:AlternateContent>
          <mc:Choice Requires="wps">
            <w:drawing>
              <wp:inline distT="0" distB="0" distL="0" distR="0" wp14:anchorId="295BE904" wp14:editId="43C20A36">
                <wp:extent cx="1828800" cy="1828800"/>
                <wp:effectExtent l="57150" t="38100" r="64770" b="7429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Pr="00F306E3" w:rsidR="00D23A20" w:rsidP="00F306E3" w:rsidRDefault="00D23A20" w14:paraId="7D33C41C" w14:textId="77777777">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2E5C95B2">
              <v:shape id="Cuadro de texto 1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6" fillcolor="#4f7ac7 [3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" w14:anchorId="295BE904">
                <v:fill type="gradient" color2="#416fc3 [3172]" colors="0 #6083cb;.5 #3e70ca;1 #2e61ba" focus="100%" rotate="t">
                  <o:fill v:ext="view" type="gradientUnscaled"/>
                </v:fill>
                <v:shadow on="t" color="black" opacity="41287f" offset="0,1.5pt"/>
                <v:textbox style="mso-fit-shape-to-text:t">
                  <w:txbxContent>
                    <w:p w:rsidRPr="00F306E3" w:rsidR="00D23A20" w:rsidP="00F306E3" w:rsidRDefault="00D23A20" w14:paraId="28A560EE" w14:textId="77777777">
                      <w:pPr>
                        <w:jc w:val="both"/>
                        <w:rPr>
                          <w:rFonts w:eastAsia="Times New Roman"/>
                          <w:bCs/>
                          <w:sz w:val="24"/>
                          <w:szCs w:val="24"/>
                          <w:lang w:val="es-ES_tradnl"/>
                        </w:rPr>
                      </w:pPr>
                      <w:r w:rsidRPr="00BC47C9">
                        <w:rPr>
                          <w:rFonts w:eastAsia="Times New Roman"/>
                          <w:bCs/>
                          <w:sz w:val="24"/>
                          <w:szCs w:val="24"/>
                          <w:lang w:val="es-ES_tradnl"/>
                        </w:rPr>
                        <w:t>Este procedimiento no solo asegura que la novedad se gestione correctamente, sino que también afianza en las competencias clave como atención al usuario, aplicación normativa, manejo documental, ética profesional y comunicación efectiva.</w:t>
                      </w:r>
                    </w:p>
                  </w:txbxContent>
                </v:textbox>
                <w10:anchorlock/>
              </v:shape>
            </w:pict>
          </mc:Fallback>
        </mc:AlternateContent>
      </w:r>
    </w:p>
    <w:p w:rsidR="00D23A20" w:rsidP="008813ED" w:rsidRDefault="00D23A20" w14:paraId="133EFDA1" w14:textId="45718D65"/>
    <w:p w:rsidRPr="008813ED" w:rsidR="008813ED" w:rsidP="008813ED" w:rsidRDefault="008813ED" w14:paraId="304A25B9" w14:textId="77777777"/>
    <w:p w:rsidR="008813ED" w:rsidP="008813ED" w:rsidRDefault="008813ED" w14:paraId="4D15782F" w14:textId="4BB083A8">
      <w:pPr>
        <w:rPr>
          <w:lang w:val="es-ES_tradnl"/>
        </w:rPr>
      </w:pPr>
    </w:p>
    <w:p w:rsidR="008813ED" w:rsidP="008813ED" w:rsidRDefault="008813ED" w14:paraId="4DB7A30A" w14:textId="447826F2">
      <w:pPr>
        <w:rPr>
          <w:lang w:val="es-ES_tradnl"/>
        </w:rPr>
      </w:pPr>
    </w:p>
    <w:p w:rsidRPr="008813ED" w:rsidR="008813ED" w:rsidP="008813ED" w:rsidRDefault="008813ED" w14:paraId="507AF737" w14:textId="77777777">
      <w:pPr>
        <w:rPr>
          <w:lang w:val="es-ES_tradnl"/>
        </w:rPr>
      </w:pPr>
    </w:p>
    <w:p w:rsidRPr="00BC47C9" w:rsidR="00714ADB" w:rsidP="00714ADB" w:rsidRDefault="0015606B" w14:paraId="21A48BDA" w14:textId="6E000EA7">
      <w:pPr>
        <w:pStyle w:val="Ttulo1"/>
        <w:jc w:val="center"/>
        <w:rPr>
          <w:rFonts w:ascii="Arial" w:hAnsi="Arial" w:cs="Arial"/>
          <w:b/>
          <w:bCs/>
          <w:color w:val="000000" w:themeColor="text1"/>
          <w:sz w:val="24"/>
          <w:szCs w:val="24"/>
          <w:lang w:val="es-ES_tradnl"/>
        </w:rPr>
      </w:pPr>
      <w:bookmarkStart w:name="_Toc203510265" w:id="20"/>
      <w:r>
        <w:rPr>
          <w:rFonts w:ascii="Arial" w:hAnsi="Arial" w:cs="Arial"/>
          <w:b/>
          <w:bCs/>
          <w:color w:val="000000" w:themeColor="text1"/>
          <w:sz w:val="24"/>
          <w:szCs w:val="24"/>
          <w:lang w:val="es-ES_tradnl"/>
        </w:rPr>
        <w:t>2</w:t>
      </w:r>
      <w:r w:rsidRPr="00BC47C9" w:rsidR="00BC47C9">
        <w:rPr>
          <w:rFonts w:ascii="Arial" w:hAnsi="Arial" w:cs="Arial"/>
          <w:b/>
          <w:bCs/>
          <w:color w:val="000000" w:themeColor="text1"/>
          <w:sz w:val="24"/>
          <w:szCs w:val="24"/>
          <w:lang w:val="es-ES_tradnl"/>
        </w:rPr>
        <w:t xml:space="preserve">. </w:t>
      </w:r>
      <w:r w:rsidRPr="00BC47C9" w:rsidR="00714ADB">
        <w:rPr>
          <w:rFonts w:ascii="Arial" w:hAnsi="Arial" w:cs="Arial"/>
          <w:b/>
          <w:bCs/>
          <w:color w:val="000000" w:themeColor="text1"/>
          <w:sz w:val="24"/>
          <w:szCs w:val="24"/>
          <w:lang w:val="es-ES_tradnl"/>
        </w:rPr>
        <w:t>Portabilidad en el sistema de salud colombiano</w:t>
      </w:r>
      <w:bookmarkEnd w:id="20"/>
    </w:p>
    <w:p w:rsidRPr="00BC47C9" w:rsidR="00714ADB" w:rsidP="00714ADB" w:rsidRDefault="00714ADB" w14:paraId="4095E3E4" w14:textId="77777777">
      <w:pPr>
        <w:jc w:val="both"/>
        <w:rPr>
          <w:rFonts w:eastAsia="Times New Roman"/>
          <w:bCs/>
          <w:sz w:val="24"/>
          <w:szCs w:val="24"/>
          <w:lang w:val="es-ES_tradnl"/>
        </w:rPr>
      </w:pPr>
    </w:p>
    <w:p w:rsidR="00866E8B" w:rsidP="00866E8B" w:rsidRDefault="00866E8B" w14:paraId="2A78C828" w14:textId="77777777">
      <w:pPr>
        <w:jc w:val="center"/>
        <w:rPr>
          <w:rFonts w:eastAsia="Times New Roman"/>
          <w:bCs/>
          <w:sz w:val="24"/>
          <w:szCs w:val="24"/>
          <w:lang w:val="es-ES_tradnl"/>
        </w:rPr>
      </w:pPr>
      <w:commentRangeStart w:id="21"/>
      <w:r w:rsidRPr="00866E8B">
        <w:rPr>
          <w:rFonts w:eastAsia="Times New Roman"/>
          <w:bCs/>
          <w:noProof/>
          <w:sz w:val="24"/>
          <w:szCs w:val="24"/>
          <w:lang w:val="es-ES_tradnl"/>
        </w:rPr>
        <w:drawing>
          <wp:inline distT="0" distB="0" distL="0" distR="0" wp14:anchorId="39C9927E" wp14:editId="0505C76A">
            <wp:extent cx="3153215" cy="267689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2676899"/>
                    </a:xfrm>
                    <a:prstGeom prst="rect">
                      <a:avLst/>
                    </a:prstGeom>
                  </pic:spPr>
                </pic:pic>
              </a:graphicData>
            </a:graphic>
          </wp:inline>
        </w:drawing>
      </w:r>
      <w:commentRangeEnd w:id="21"/>
      <w:r>
        <w:rPr>
          <w:rStyle w:val="Refdecomentario"/>
        </w:rPr>
        <w:commentReference w:id="21"/>
      </w:r>
    </w:p>
    <w:p w:rsidR="00866E8B" w:rsidP="00714ADB" w:rsidRDefault="00866E8B" w14:paraId="77FF5F83" w14:textId="77777777">
      <w:pPr>
        <w:jc w:val="both"/>
        <w:rPr>
          <w:rFonts w:eastAsia="Times New Roman"/>
          <w:bCs/>
          <w:sz w:val="24"/>
          <w:szCs w:val="24"/>
          <w:lang w:val="es-ES_tradnl"/>
        </w:rPr>
      </w:pPr>
    </w:p>
    <w:p w:rsidRPr="00BC47C9" w:rsidR="00714ADB" w:rsidP="00714ADB" w:rsidRDefault="00714ADB" w14:paraId="5154766C" w14:textId="76A37654">
      <w:pPr>
        <w:jc w:val="both"/>
        <w:rPr>
          <w:rFonts w:eastAsia="Times New Roman"/>
          <w:bCs/>
          <w:sz w:val="24"/>
          <w:szCs w:val="24"/>
          <w:lang w:val="es-ES_tradnl"/>
        </w:rPr>
      </w:pPr>
      <w:r w:rsidRPr="00BC47C9">
        <w:rPr>
          <w:rFonts w:eastAsia="Times New Roman"/>
          <w:bCs/>
          <w:sz w:val="24"/>
          <w:szCs w:val="24"/>
          <w:lang w:val="es-ES_tradnl"/>
        </w:rPr>
        <w:t>La portabilidad en salud es un derecho que tienen todas las personas afiliadas al Sistema General de Seguridad Social en Salud (SGSSS) en Colombia. Este derecho les permite recibir atención médica en un municipio o departamento diferente al que figura como su lugar de afiliación, sin necesidad de cambiar de EPS. Es decir, si una persona se traslada a otro lugar por trabajo, estudio, vacaciones, cuidado familiar u otra razón, puede seguir siendo atendida por su EPS siempre y cuando informe oportunamente el cambio de ubicación.</w:t>
      </w:r>
    </w:p>
    <w:p w:rsidRPr="00BC47C9" w:rsidR="00714ADB" w:rsidP="00714ADB" w:rsidRDefault="00714ADB" w14:paraId="304FE9D9" w14:textId="77777777">
      <w:pPr>
        <w:jc w:val="both"/>
        <w:rPr>
          <w:rFonts w:eastAsia="Times New Roman"/>
          <w:bCs/>
          <w:sz w:val="24"/>
          <w:szCs w:val="24"/>
          <w:lang w:val="es-ES_tradnl"/>
        </w:rPr>
      </w:pPr>
    </w:p>
    <w:p w:rsidRPr="00BC47C9" w:rsidR="00714ADB" w:rsidP="00714ADB" w:rsidRDefault="00714ADB" w14:paraId="04CAF0CB" w14:textId="26C63B91">
      <w:pPr>
        <w:jc w:val="both"/>
        <w:rPr>
          <w:rFonts w:eastAsia="Times New Roman"/>
          <w:bCs/>
          <w:sz w:val="24"/>
          <w:szCs w:val="24"/>
          <w:lang w:val="es-ES_tradnl"/>
        </w:rPr>
      </w:pPr>
      <w:r w:rsidRPr="00BC47C9">
        <w:rPr>
          <w:rFonts w:eastAsia="Times New Roman"/>
          <w:bCs/>
          <w:sz w:val="24"/>
          <w:szCs w:val="24"/>
          <w:lang w:val="es-ES_tradnl"/>
        </w:rPr>
        <w:t>Este mecanismo fue establecido para garantizar el acceso a los servicios de salud, incluso cuando el afiliado cambia de lugar de residencia temporal o permanentemente. La Ley 1438 de 2011 y el Decreto 1683 de 2013 son las normas que regulan la portabilidad y obligan a las EPS a garantizar la atención médica de sus usuarios en cualquier parte del territorio nacional, mediante redes alternas de prestadores de servicios de salud.</w:t>
      </w:r>
    </w:p>
    <w:p w:rsidRPr="00BC47C9" w:rsidR="00714ADB" w:rsidP="00714ADB" w:rsidRDefault="00714ADB" w14:paraId="78844FBE" w14:textId="77777777">
      <w:pPr>
        <w:jc w:val="both"/>
        <w:rPr>
          <w:rFonts w:eastAsia="Times New Roman"/>
          <w:bCs/>
          <w:sz w:val="24"/>
          <w:szCs w:val="24"/>
          <w:lang w:val="es-ES_tradnl"/>
        </w:rPr>
      </w:pPr>
    </w:p>
    <w:p w:rsidRPr="00BC47C9" w:rsidR="00714ADB" w:rsidP="00714ADB" w:rsidRDefault="00714ADB" w14:paraId="06F42E7A" w14:textId="77777777">
      <w:pPr>
        <w:jc w:val="both"/>
        <w:rPr>
          <w:rFonts w:eastAsia="Times New Roman"/>
          <w:bCs/>
          <w:sz w:val="24"/>
          <w:szCs w:val="24"/>
          <w:lang w:val="es-ES_tradnl"/>
        </w:rPr>
      </w:pPr>
      <w:r w:rsidRPr="00BC47C9">
        <w:rPr>
          <w:rFonts w:eastAsia="Times New Roman"/>
          <w:bCs/>
          <w:sz w:val="24"/>
          <w:szCs w:val="24"/>
          <w:lang w:val="es-ES_tradnl"/>
        </w:rPr>
        <w:t>Para activar la portabilidad, el afiliado debe informar a su EPS el lugar al que se traslada, el tiempo estimado de permanencia y el tipo de atención que necesita (urgencias, consultas generales, tratamientos específicos, etc.). Esta notificación puede hacerse en persona, por teléfono o a través de los canales virtuales que la EPS tenga habilitados. En algunos casos, también se puede realizar mediante el Sistema de Afiliación Transaccional (SAT).</w:t>
      </w:r>
    </w:p>
    <w:p w:rsidRPr="00BC47C9" w:rsidR="00714ADB" w:rsidP="00714ADB" w:rsidRDefault="00714ADB" w14:paraId="60A7BAF0" w14:textId="77777777">
      <w:pPr>
        <w:jc w:val="both"/>
        <w:rPr>
          <w:rFonts w:eastAsia="Times New Roman"/>
          <w:bCs/>
          <w:sz w:val="24"/>
          <w:szCs w:val="24"/>
          <w:lang w:val="es-ES_tradnl"/>
        </w:rPr>
      </w:pPr>
    </w:p>
    <w:p w:rsidRPr="00BC47C9" w:rsidR="00714ADB" w:rsidP="00714ADB" w:rsidRDefault="00714ADB" w14:paraId="1DBB6102" w14:textId="77777777">
      <w:pPr>
        <w:jc w:val="both"/>
        <w:rPr>
          <w:rFonts w:eastAsia="Times New Roman"/>
          <w:bCs/>
          <w:sz w:val="24"/>
          <w:szCs w:val="24"/>
          <w:lang w:val="es-ES_tradnl"/>
        </w:rPr>
      </w:pPr>
      <w:r w:rsidRPr="00BC47C9">
        <w:rPr>
          <w:rFonts w:eastAsia="Times New Roman"/>
          <w:bCs/>
          <w:sz w:val="24"/>
          <w:szCs w:val="24"/>
          <w:lang w:val="es-ES_tradnl"/>
        </w:rPr>
        <w:t xml:space="preserve">Es fundamental saber orientar al usuario sobre este procedimiento y poder explicar con claridad qué es la portabilidad, cómo se activa, cuáles son sus beneficios y qué </w:t>
      </w:r>
      <w:r w:rsidRPr="00BC47C9">
        <w:rPr>
          <w:rFonts w:eastAsia="Times New Roman"/>
          <w:bCs/>
          <w:sz w:val="24"/>
          <w:szCs w:val="24"/>
          <w:lang w:val="es-ES_tradnl"/>
        </w:rPr>
        <w:t>implicaciones tiene no reportarla. Además, se debe estar en capacidad de ayudar al usuario a registrar la novedad, ya sea llenando un formulario, usando la plataforma digital correspondiente o remitiéndolo a la oficina adecuada.</w:t>
      </w:r>
    </w:p>
    <w:p w:rsidRPr="00BC47C9" w:rsidR="00714ADB" w:rsidP="00714ADB" w:rsidRDefault="00714ADB" w14:paraId="388538B5" w14:textId="77777777">
      <w:pPr>
        <w:jc w:val="both"/>
        <w:rPr>
          <w:rFonts w:eastAsia="Times New Roman"/>
          <w:bCs/>
          <w:sz w:val="24"/>
          <w:szCs w:val="24"/>
          <w:lang w:val="es-ES_tradnl"/>
        </w:rPr>
      </w:pPr>
    </w:p>
    <w:p w:rsidRPr="00BC47C9" w:rsidR="00714ADB" w:rsidP="00714ADB" w:rsidRDefault="00714ADB" w14:paraId="69DD4D52" w14:textId="77777777">
      <w:pPr>
        <w:jc w:val="both"/>
        <w:rPr>
          <w:rFonts w:eastAsia="Times New Roman"/>
          <w:bCs/>
          <w:sz w:val="24"/>
          <w:szCs w:val="24"/>
          <w:lang w:val="es-ES_tradnl"/>
        </w:rPr>
      </w:pPr>
      <w:r w:rsidRPr="00BC47C9">
        <w:rPr>
          <w:rFonts w:eastAsia="Times New Roman"/>
          <w:bCs/>
          <w:sz w:val="24"/>
          <w:szCs w:val="24"/>
          <w:lang w:val="es-ES_tradnl"/>
        </w:rPr>
        <w:t>Es importante recordar que la portabilidad aplica para todos los afiliados, tanto del régimen contributivo como del subsidiado. Si el usuario no reporta su traslado, puede tener dificultades para acceder a servicios que no sean urgencias, ya que la EPS podría no tener habilitada una red asistencial en el nuevo municipio. Por eso, es clave brindar una orientación oportuna y asegurarse de que el usuario sepa a qué Institución Prestadora de Servicios (IPS) debe acudir en su nuevo lugar de residencia.</w:t>
      </w:r>
    </w:p>
    <w:p w:rsidRPr="00BC47C9" w:rsidR="00714ADB" w:rsidP="00714ADB" w:rsidRDefault="00714ADB" w14:paraId="69EC2D43" w14:textId="77777777">
      <w:pPr>
        <w:jc w:val="both"/>
        <w:rPr>
          <w:rFonts w:eastAsia="Times New Roman"/>
          <w:bCs/>
          <w:sz w:val="24"/>
          <w:szCs w:val="24"/>
          <w:lang w:val="es-ES_tradnl"/>
        </w:rPr>
      </w:pPr>
    </w:p>
    <w:p w:rsidR="00E64728" w:rsidP="00714ADB" w:rsidRDefault="00714ADB" w14:paraId="7EA399FA" w14:textId="77777777">
      <w:pPr>
        <w:jc w:val="both"/>
        <w:rPr>
          <w:rFonts w:eastAsia="Times New Roman"/>
          <w:bCs/>
          <w:sz w:val="24"/>
          <w:szCs w:val="24"/>
          <w:lang w:val="es-ES_tradnl"/>
        </w:rPr>
      </w:pPr>
      <w:r w:rsidRPr="00BC47C9">
        <w:rPr>
          <w:rFonts w:eastAsia="Times New Roman"/>
          <w:bCs/>
          <w:sz w:val="24"/>
          <w:szCs w:val="24"/>
          <w:lang w:val="es-ES_tradnl"/>
        </w:rPr>
        <w:t xml:space="preserve">La portabilidad </w:t>
      </w:r>
      <w:r w:rsidR="00E64728">
        <w:rPr>
          <w:rFonts w:eastAsia="Times New Roman"/>
          <w:bCs/>
          <w:sz w:val="24"/>
          <w:szCs w:val="24"/>
          <w:lang w:val="es-ES_tradnl"/>
        </w:rPr>
        <w:t xml:space="preserve">tiene los </w:t>
      </w:r>
      <w:commentRangeStart w:id="22"/>
      <w:r w:rsidR="00E64728">
        <w:rPr>
          <w:rFonts w:eastAsia="Times New Roman"/>
          <w:bCs/>
          <w:sz w:val="24"/>
          <w:szCs w:val="24"/>
          <w:lang w:val="es-ES_tradnl"/>
        </w:rPr>
        <w:t>siguientes beneficios:</w:t>
      </w:r>
      <w:commentRangeEnd w:id="22"/>
      <w:r w:rsidR="00F97062">
        <w:rPr>
          <w:rStyle w:val="Refdecomentario"/>
        </w:rPr>
        <w:commentReference w:id="22"/>
      </w:r>
    </w:p>
    <w:p w:rsidR="00E64728" w:rsidP="00714ADB" w:rsidRDefault="00E64728" w14:paraId="571BF7DC" w14:textId="77777777">
      <w:pPr>
        <w:jc w:val="both"/>
        <w:rPr>
          <w:rFonts w:eastAsia="Times New Roman"/>
          <w:bCs/>
          <w:sz w:val="24"/>
          <w:szCs w:val="24"/>
          <w:lang w:val="es-ES_tradnl"/>
        </w:rPr>
      </w:pPr>
    </w:p>
    <w:p w:rsidRPr="007A6387" w:rsidR="00E64728" w:rsidP="00E64728" w:rsidRDefault="00F97062" w14:paraId="32B6B366" w14:textId="1EC57E09">
      <w:pPr>
        <w:pStyle w:val="Prrafodelista"/>
        <w:numPr>
          <w:ilvl w:val="0"/>
          <w:numId w:val="10"/>
        </w:numPr>
        <w:jc w:val="both"/>
        <w:rPr>
          <w:rFonts w:eastAsia="Times New Roman"/>
          <w:b/>
          <w:sz w:val="24"/>
          <w:szCs w:val="24"/>
          <w:lang w:val="es-ES_tradnl"/>
        </w:rPr>
      </w:pPr>
      <w:r>
        <w:rPr>
          <w:rFonts w:eastAsia="Times New Roman"/>
          <w:b/>
          <w:sz w:val="24"/>
          <w:szCs w:val="24"/>
          <w:lang w:val="es-ES_tradnl"/>
        </w:rPr>
        <w:t>Optimización</w:t>
      </w:r>
    </w:p>
    <w:p w:rsidR="00E64728" w:rsidP="00E64728" w:rsidRDefault="00E64728" w14:paraId="1933E604" w14:textId="77777777">
      <w:pPr>
        <w:jc w:val="both"/>
        <w:rPr>
          <w:rFonts w:eastAsia="Times New Roman"/>
          <w:bCs/>
          <w:sz w:val="24"/>
          <w:szCs w:val="24"/>
          <w:lang w:val="es-ES_tradnl"/>
        </w:rPr>
      </w:pPr>
      <w:r>
        <w:rPr>
          <w:rFonts w:eastAsia="Times New Roman"/>
          <w:bCs/>
          <w:sz w:val="24"/>
          <w:szCs w:val="24"/>
          <w:lang w:val="es-ES_tradnl"/>
        </w:rPr>
        <w:t>P</w:t>
      </w:r>
      <w:r w:rsidRPr="00E64728" w:rsidR="00714ADB">
        <w:rPr>
          <w:rFonts w:eastAsia="Times New Roman"/>
          <w:bCs/>
          <w:sz w:val="24"/>
          <w:szCs w:val="24"/>
          <w:lang w:val="es-ES_tradnl"/>
        </w:rPr>
        <w:t>ermite que el sistema de salud colombiano sea más flexible, equitativo y accesible.</w:t>
      </w:r>
    </w:p>
    <w:p w:rsidR="00E64728" w:rsidP="00E64728" w:rsidRDefault="00E64728" w14:paraId="1C4DD479" w14:textId="77777777">
      <w:pPr>
        <w:jc w:val="both"/>
        <w:rPr>
          <w:rFonts w:eastAsia="Times New Roman"/>
          <w:bCs/>
          <w:sz w:val="24"/>
          <w:szCs w:val="24"/>
          <w:lang w:val="es-ES_tradnl"/>
        </w:rPr>
      </w:pPr>
    </w:p>
    <w:p w:rsidRPr="007A6387" w:rsidR="00E64728" w:rsidP="00E64728" w:rsidRDefault="00E64728" w14:paraId="25AB92DB" w14:textId="77777777">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Atención</w:t>
      </w:r>
    </w:p>
    <w:p w:rsidR="00E64728" w:rsidP="00E64728" w:rsidRDefault="00714ADB" w14:paraId="6F774639" w14:textId="64F1D77F">
      <w:pPr>
        <w:jc w:val="both"/>
        <w:rPr>
          <w:rFonts w:eastAsia="Times New Roman"/>
          <w:bCs/>
          <w:sz w:val="24"/>
          <w:szCs w:val="24"/>
          <w:lang w:val="es-ES_tradnl"/>
        </w:rPr>
      </w:pPr>
      <w:r w:rsidRPr="00E64728">
        <w:rPr>
          <w:rFonts w:eastAsia="Times New Roman"/>
          <w:bCs/>
          <w:sz w:val="24"/>
          <w:szCs w:val="24"/>
          <w:lang w:val="es-ES_tradnl"/>
        </w:rPr>
        <w:t>Garantiza la continuidad en la atención</w:t>
      </w:r>
      <w:r w:rsidRPr="00E64728" w:rsidR="00E64728">
        <w:rPr>
          <w:rFonts w:eastAsia="Times New Roman"/>
          <w:bCs/>
          <w:sz w:val="24"/>
          <w:szCs w:val="24"/>
          <w:lang w:val="es-ES_tradnl"/>
        </w:rPr>
        <w:t>.</w:t>
      </w:r>
    </w:p>
    <w:p w:rsidRPr="00E64728" w:rsidR="00E64728" w:rsidP="00E64728" w:rsidRDefault="00E64728" w14:paraId="2CE50D9C" w14:textId="77777777">
      <w:pPr>
        <w:jc w:val="both"/>
        <w:rPr>
          <w:rFonts w:eastAsia="Times New Roman"/>
          <w:bCs/>
          <w:sz w:val="24"/>
          <w:szCs w:val="24"/>
          <w:lang w:val="es-ES_tradnl"/>
        </w:rPr>
      </w:pPr>
    </w:p>
    <w:p w:rsidRPr="007A6387" w:rsidR="00E64728" w:rsidP="00E64728" w:rsidRDefault="00E64728" w14:paraId="716B77F9" w14:textId="77777777">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Protección</w:t>
      </w:r>
    </w:p>
    <w:p w:rsidRPr="00E64728" w:rsidR="00E64728" w:rsidP="00E64728" w:rsidRDefault="00E64728" w14:paraId="15296C7A" w14:textId="466BB624">
      <w:pPr>
        <w:jc w:val="both"/>
        <w:rPr>
          <w:rFonts w:eastAsia="Times New Roman"/>
          <w:bCs/>
          <w:sz w:val="24"/>
          <w:szCs w:val="24"/>
          <w:lang w:val="es-ES_tradnl"/>
        </w:rPr>
      </w:pPr>
      <w:r>
        <w:rPr>
          <w:rFonts w:eastAsia="Times New Roman"/>
          <w:bCs/>
          <w:sz w:val="24"/>
          <w:szCs w:val="24"/>
          <w:lang w:val="es-ES_tradnl"/>
        </w:rPr>
        <w:t>P</w:t>
      </w:r>
      <w:r w:rsidRPr="00E64728" w:rsidR="00714ADB">
        <w:rPr>
          <w:rFonts w:eastAsia="Times New Roman"/>
          <w:bCs/>
          <w:sz w:val="24"/>
          <w:szCs w:val="24"/>
          <w:lang w:val="es-ES_tradnl"/>
        </w:rPr>
        <w:t>rotege el derecho fundamental a la salud</w:t>
      </w:r>
      <w:r w:rsidRPr="00E64728">
        <w:rPr>
          <w:rFonts w:eastAsia="Times New Roman"/>
          <w:bCs/>
          <w:sz w:val="24"/>
          <w:szCs w:val="24"/>
          <w:lang w:val="es-ES_tradnl"/>
        </w:rPr>
        <w:t>.</w:t>
      </w:r>
    </w:p>
    <w:p w:rsidR="00E64728" w:rsidP="00E64728" w:rsidRDefault="00E64728" w14:paraId="58F5707B" w14:textId="77777777">
      <w:pPr>
        <w:pStyle w:val="Prrafodelista"/>
        <w:jc w:val="both"/>
        <w:rPr>
          <w:rFonts w:eastAsia="Times New Roman"/>
          <w:bCs/>
          <w:sz w:val="24"/>
          <w:szCs w:val="24"/>
          <w:lang w:val="es-ES_tradnl"/>
        </w:rPr>
      </w:pPr>
    </w:p>
    <w:p w:rsidRPr="007A6387" w:rsidR="00E64728" w:rsidP="00E64728" w:rsidRDefault="00E64728" w14:paraId="327C4F1D" w14:textId="77777777">
      <w:pPr>
        <w:pStyle w:val="Prrafodelista"/>
        <w:numPr>
          <w:ilvl w:val="0"/>
          <w:numId w:val="10"/>
        </w:numPr>
        <w:jc w:val="both"/>
        <w:rPr>
          <w:rFonts w:eastAsia="Times New Roman"/>
          <w:b/>
          <w:sz w:val="24"/>
          <w:szCs w:val="24"/>
          <w:lang w:val="es-ES_tradnl"/>
        </w:rPr>
      </w:pPr>
      <w:r w:rsidRPr="007A6387">
        <w:rPr>
          <w:rFonts w:eastAsia="Times New Roman"/>
          <w:b/>
          <w:sz w:val="24"/>
          <w:szCs w:val="24"/>
          <w:lang w:val="es-ES_tradnl"/>
        </w:rPr>
        <w:t xml:space="preserve">Cobertura </w:t>
      </w:r>
    </w:p>
    <w:p w:rsidRPr="00E64728" w:rsidR="00714ADB" w:rsidP="00E64728" w:rsidRDefault="00E64728" w14:paraId="24914174" w14:textId="79FB230B">
      <w:pPr>
        <w:jc w:val="both"/>
        <w:rPr>
          <w:rFonts w:eastAsia="Times New Roman"/>
          <w:bCs/>
          <w:sz w:val="24"/>
          <w:szCs w:val="24"/>
          <w:lang w:val="es-ES_tradnl"/>
        </w:rPr>
      </w:pPr>
      <w:r w:rsidRPr="00E64728">
        <w:rPr>
          <w:rFonts w:eastAsia="Times New Roman"/>
          <w:bCs/>
          <w:sz w:val="24"/>
          <w:szCs w:val="24"/>
          <w:lang w:val="es-ES_tradnl"/>
        </w:rPr>
        <w:t>E</w:t>
      </w:r>
      <w:r w:rsidRPr="00E64728" w:rsidR="00714ADB">
        <w:rPr>
          <w:rFonts w:eastAsia="Times New Roman"/>
          <w:bCs/>
          <w:sz w:val="24"/>
          <w:szCs w:val="24"/>
          <w:lang w:val="es-ES_tradnl"/>
        </w:rPr>
        <w:t xml:space="preserve">vita que las personas pierdan cobertura por el simple hecho de haberse desplazado a otro lugar del país. </w:t>
      </w:r>
    </w:p>
    <w:p w:rsidRPr="00BC47C9" w:rsidR="00714ADB" w:rsidP="00714ADB" w:rsidRDefault="00714ADB" w14:paraId="7388B802" w14:textId="77777777">
      <w:pPr>
        <w:jc w:val="both"/>
        <w:rPr>
          <w:rFonts w:eastAsia="Times New Roman"/>
          <w:bCs/>
          <w:sz w:val="24"/>
          <w:szCs w:val="24"/>
          <w:lang w:val="es-ES_tradnl"/>
        </w:rPr>
      </w:pPr>
    </w:p>
    <w:p w:rsidRPr="0015606B" w:rsidR="00714ADB" w:rsidP="00714ADB" w:rsidRDefault="00714ADB" w14:paraId="5F081FC2" w14:textId="77777777">
      <w:pPr>
        <w:pStyle w:val="Ttulo2"/>
        <w:rPr>
          <w:rFonts w:ascii="Arial" w:hAnsi="Arial" w:cs="Arial"/>
          <w:b/>
          <w:color w:val="000000" w:themeColor="text1"/>
          <w:sz w:val="24"/>
          <w:szCs w:val="24"/>
          <w:lang w:val="es-ES_tradnl"/>
        </w:rPr>
      </w:pPr>
      <w:bookmarkStart w:name="_Toc203510266" w:id="23"/>
      <w:r w:rsidRPr="0015606B">
        <w:rPr>
          <w:rFonts w:ascii="Arial" w:hAnsi="Arial" w:cs="Arial"/>
          <w:b/>
          <w:color w:val="000000" w:themeColor="text1"/>
          <w:sz w:val="24"/>
          <w:szCs w:val="24"/>
          <w:lang w:val="es-ES_tradnl"/>
        </w:rPr>
        <w:t>2.1. Proceso de solicitud de novedad en la afiliación</w:t>
      </w:r>
      <w:bookmarkEnd w:id="23"/>
    </w:p>
    <w:p w:rsidRPr="00BC47C9" w:rsidR="00714ADB" w:rsidP="00714ADB" w:rsidRDefault="00714ADB" w14:paraId="55B73935" w14:textId="77777777">
      <w:pPr>
        <w:jc w:val="both"/>
        <w:rPr>
          <w:rFonts w:eastAsia="Times New Roman"/>
          <w:bCs/>
          <w:sz w:val="24"/>
          <w:szCs w:val="24"/>
          <w:lang w:val="es-ES_tradnl"/>
        </w:rPr>
      </w:pPr>
    </w:p>
    <w:p w:rsidRPr="00BC47C9" w:rsidR="00714ADB" w:rsidP="00714ADB" w:rsidRDefault="00714ADB" w14:paraId="711A7706" w14:textId="4237DE03">
      <w:pPr>
        <w:jc w:val="both"/>
        <w:rPr>
          <w:rFonts w:eastAsia="Times New Roman"/>
          <w:bCs/>
          <w:sz w:val="24"/>
          <w:szCs w:val="24"/>
          <w:lang w:val="es-ES_tradnl"/>
        </w:rPr>
      </w:pPr>
      <w:r w:rsidRPr="00BC47C9">
        <w:rPr>
          <w:rFonts w:eastAsia="Times New Roman"/>
          <w:bCs/>
          <w:sz w:val="24"/>
          <w:szCs w:val="24"/>
          <w:lang w:val="es-ES_tradnl"/>
        </w:rPr>
        <w:t>Una novedad importante en el proceso de solicitud es que puede realizarse de manera virtual o presencial, dependiendo de la EPS. En muchos casos, los usuarios pueden usar la plataforma del Sistema de Afiliación Transaccional (SAT) para registrar directamente la modificación desde un computador o celular con conexión a internet. Esta opción es especialmente útil en zonas donde no hay oficinas físicas cercanas o cuando se desea evitar desplazamientos.</w:t>
      </w:r>
    </w:p>
    <w:p w:rsidRPr="00BC47C9" w:rsidR="00714ADB" w:rsidP="00714ADB" w:rsidRDefault="00714ADB" w14:paraId="1F551A0B" w14:textId="77777777">
      <w:pPr>
        <w:jc w:val="both"/>
        <w:rPr>
          <w:rFonts w:eastAsia="Times New Roman"/>
          <w:bCs/>
          <w:sz w:val="24"/>
          <w:szCs w:val="24"/>
          <w:lang w:val="es-ES_tradnl"/>
        </w:rPr>
      </w:pPr>
    </w:p>
    <w:p w:rsidRPr="00BC47C9" w:rsidR="00714ADB" w:rsidP="00714ADB" w:rsidRDefault="00714ADB" w14:paraId="1ED4CB06" w14:textId="3A30BED0">
      <w:pPr>
        <w:jc w:val="both"/>
        <w:rPr>
          <w:rFonts w:eastAsia="Times New Roman"/>
          <w:bCs/>
          <w:sz w:val="24"/>
          <w:szCs w:val="24"/>
          <w:lang w:val="es-ES_tradnl"/>
        </w:rPr>
      </w:pPr>
      <w:r w:rsidRPr="00BC47C9">
        <w:rPr>
          <w:rFonts w:eastAsia="Times New Roman"/>
          <w:bCs/>
          <w:sz w:val="24"/>
          <w:szCs w:val="24"/>
          <w:lang w:val="es-ES_tradnl"/>
        </w:rPr>
        <w:t xml:space="preserve">Cuando el trámite se realiza presencialmente, el usuario debe llenar un formulario físico de novedades, el cual debe estar completamente diligenciado y firmado. Como ya se </w:t>
      </w:r>
      <w:r w:rsidRPr="00BC47C9" w:rsidR="0015606B">
        <w:rPr>
          <w:rFonts w:eastAsia="Times New Roman"/>
          <w:bCs/>
          <w:sz w:val="24"/>
          <w:szCs w:val="24"/>
          <w:lang w:val="es-ES_tradnl"/>
        </w:rPr>
        <w:t>mencionó</w:t>
      </w:r>
      <w:r w:rsidRPr="00BC47C9">
        <w:rPr>
          <w:rFonts w:eastAsia="Times New Roman"/>
          <w:bCs/>
          <w:sz w:val="24"/>
          <w:szCs w:val="24"/>
          <w:lang w:val="es-ES_tradnl"/>
        </w:rPr>
        <w:t xml:space="preserve">, los formularios no deben presentar tachaduras ni espacios en blanco, ya que esto puede generar devoluciones del trámite. Además, se debe </w:t>
      </w:r>
      <w:r w:rsidRPr="00BC47C9">
        <w:rPr>
          <w:rFonts w:eastAsia="Times New Roman"/>
          <w:bCs/>
          <w:sz w:val="24"/>
          <w:szCs w:val="24"/>
          <w:lang w:val="es-ES_tradnl"/>
        </w:rPr>
        <w:t>verificar que se anexen los documentos exigidos en cada caso y que estos sean legibles y actualizados, como registros civiles, cédulas o certificaciones laborales.</w:t>
      </w:r>
    </w:p>
    <w:p w:rsidRPr="00BC47C9" w:rsidR="00714ADB" w:rsidP="00714ADB" w:rsidRDefault="00714ADB" w14:paraId="647D7367" w14:textId="77777777">
      <w:pPr>
        <w:jc w:val="both"/>
        <w:rPr>
          <w:rFonts w:eastAsia="Times New Roman"/>
          <w:bCs/>
          <w:sz w:val="24"/>
          <w:szCs w:val="24"/>
          <w:lang w:val="es-ES_tradnl"/>
        </w:rPr>
      </w:pPr>
    </w:p>
    <w:p w:rsidRPr="00BC47C9" w:rsidR="00714ADB" w:rsidP="00714ADB" w:rsidRDefault="00714ADB" w14:paraId="3BC12889" w14:textId="77777777">
      <w:pPr>
        <w:jc w:val="both"/>
        <w:rPr>
          <w:rFonts w:eastAsia="Times New Roman"/>
          <w:bCs/>
          <w:sz w:val="24"/>
          <w:szCs w:val="24"/>
          <w:lang w:val="es-ES_tradnl"/>
        </w:rPr>
      </w:pPr>
      <w:r w:rsidRPr="00BC47C9">
        <w:rPr>
          <w:rFonts w:eastAsia="Times New Roman"/>
          <w:bCs/>
          <w:sz w:val="24"/>
          <w:szCs w:val="24"/>
          <w:lang w:val="es-ES_tradnl"/>
        </w:rPr>
        <w:t>Al radicar la solicitud, ya sea en línea o en oficina, el sistema o el funcionario debe entregar al usuario un comprobante de radicación con un número único que permita hacer seguimiento. Este comprobante es fundamental porque es la evidencia formal del trámite y su fecha marca el inicio de los tiempos establecidos para que la novedad se haga efectiva.</w:t>
      </w:r>
    </w:p>
    <w:p w:rsidRPr="00BC47C9" w:rsidR="00714ADB" w:rsidP="00714ADB" w:rsidRDefault="00714ADB" w14:paraId="7C3CDBBE" w14:textId="77777777">
      <w:pPr>
        <w:jc w:val="both"/>
        <w:rPr>
          <w:rFonts w:eastAsia="Times New Roman"/>
          <w:bCs/>
          <w:sz w:val="24"/>
          <w:szCs w:val="24"/>
          <w:lang w:val="es-ES_tradnl"/>
        </w:rPr>
      </w:pPr>
    </w:p>
    <w:p w:rsidRPr="00BC47C9" w:rsidR="00714ADB" w:rsidP="00714ADB" w:rsidRDefault="00714ADB" w14:paraId="45C70F45" w14:textId="6B127656">
      <w:pPr>
        <w:jc w:val="both"/>
        <w:rPr>
          <w:rFonts w:eastAsia="Times New Roman"/>
          <w:bCs/>
          <w:sz w:val="24"/>
          <w:szCs w:val="24"/>
          <w:lang w:val="es-ES_tradnl"/>
        </w:rPr>
      </w:pPr>
      <w:r w:rsidRPr="00BC47C9">
        <w:rPr>
          <w:rFonts w:eastAsia="Times New Roman"/>
          <w:bCs/>
          <w:sz w:val="24"/>
          <w:szCs w:val="24"/>
          <w:lang w:val="es-ES_tradnl"/>
        </w:rPr>
        <w:t xml:space="preserve">Es importante conocer la responsabilidad de informar al usuario sobre los tiempos estimados de respuesta para cada tipo de novedad. </w:t>
      </w:r>
    </w:p>
    <w:p w:rsidRPr="00BC47C9" w:rsidR="00714ADB" w:rsidP="00714ADB" w:rsidRDefault="00714ADB" w14:paraId="00A19EAA" w14:textId="77777777">
      <w:pPr>
        <w:jc w:val="both"/>
        <w:rPr>
          <w:rFonts w:eastAsia="Times New Roman"/>
          <w:bCs/>
          <w:sz w:val="24"/>
          <w:szCs w:val="24"/>
          <w:lang w:val="es-ES_tradnl"/>
        </w:rPr>
      </w:pPr>
    </w:p>
    <w:p w:rsidR="00310DD8" w:rsidP="00714ADB" w:rsidRDefault="00714ADB" w14:paraId="38B5C00C" w14:textId="40B64568">
      <w:pPr>
        <w:jc w:val="both"/>
        <w:rPr>
          <w:rFonts w:eastAsia="Times New Roman"/>
          <w:bCs/>
          <w:sz w:val="24"/>
          <w:szCs w:val="24"/>
          <w:lang w:val="es-ES_tradnl"/>
        </w:rPr>
      </w:pPr>
      <w:commentRangeStart w:id="24"/>
      <w:r w:rsidRPr="00BC47C9">
        <w:rPr>
          <w:rFonts w:eastAsia="Times New Roman"/>
          <w:bCs/>
          <w:sz w:val="24"/>
          <w:szCs w:val="24"/>
          <w:lang w:val="es-ES_tradnl"/>
        </w:rPr>
        <w:t>Por ejemplo</w:t>
      </w:r>
      <w:r w:rsidR="00310DD8">
        <w:rPr>
          <w:rFonts w:eastAsia="Times New Roman"/>
          <w:bCs/>
          <w:sz w:val="24"/>
          <w:szCs w:val="24"/>
          <w:lang w:val="es-ES_tradnl"/>
        </w:rPr>
        <w:t>, estas novedades:</w:t>
      </w:r>
      <w:commentRangeEnd w:id="24"/>
      <w:r w:rsidR="00310DD8">
        <w:rPr>
          <w:rStyle w:val="Refdecomentario"/>
        </w:rPr>
        <w:commentReference w:id="24"/>
      </w:r>
    </w:p>
    <w:p w:rsidR="00310DD8" w:rsidP="00714ADB" w:rsidRDefault="00310DD8" w14:paraId="110E693F" w14:textId="77777777">
      <w:pPr>
        <w:jc w:val="both"/>
        <w:rPr>
          <w:rFonts w:eastAsia="Times New Roman"/>
          <w:bCs/>
          <w:sz w:val="24"/>
          <w:szCs w:val="24"/>
          <w:lang w:val="es-ES_tradnl"/>
        </w:rPr>
      </w:pPr>
    </w:p>
    <w:p w:rsidRPr="00310DD8" w:rsidR="00310DD8" w:rsidP="00310DD8" w:rsidRDefault="00310DD8" w14:paraId="2AB4C95E" w14:textId="77777777">
      <w:pPr>
        <w:pStyle w:val="Prrafodelista"/>
        <w:numPr>
          <w:ilvl w:val="0"/>
          <w:numId w:val="10"/>
        </w:numPr>
        <w:jc w:val="both"/>
        <w:rPr>
          <w:rFonts w:eastAsia="Times New Roman"/>
          <w:b/>
          <w:sz w:val="24"/>
          <w:szCs w:val="24"/>
          <w:lang w:val="es-ES_tradnl"/>
        </w:rPr>
      </w:pPr>
      <w:r w:rsidRPr="00310DD8">
        <w:rPr>
          <w:rFonts w:eastAsia="Times New Roman"/>
          <w:b/>
          <w:sz w:val="24"/>
          <w:szCs w:val="24"/>
          <w:lang w:val="es-ES_tradnl"/>
        </w:rPr>
        <w:t>T</w:t>
      </w:r>
      <w:r w:rsidRPr="00310DD8" w:rsidR="00714ADB">
        <w:rPr>
          <w:rFonts w:eastAsia="Times New Roman"/>
          <w:b/>
          <w:sz w:val="24"/>
          <w:szCs w:val="24"/>
          <w:lang w:val="es-ES_tradnl"/>
        </w:rPr>
        <w:t>raslado de EPS</w:t>
      </w:r>
    </w:p>
    <w:p w:rsidR="00310DD8" w:rsidP="002E65E1" w:rsidRDefault="00310DD8" w14:paraId="271885E4" w14:textId="5E9B2986">
      <w:pPr>
        <w:jc w:val="both"/>
        <w:rPr>
          <w:rFonts w:eastAsia="Times New Roman"/>
          <w:bCs/>
          <w:sz w:val="24"/>
          <w:szCs w:val="24"/>
          <w:lang w:val="es-ES_tradnl"/>
        </w:rPr>
      </w:pPr>
      <w:r w:rsidRPr="00310DD8">
        <w:rPr>
          <w:rFonts w:eastAsia="Times New Roman"/>
          <w:bCs/>
          <w:sz w:val="24"/>
          <w:szCs w:val="24"/>
          <w:lang w:val="es-ES_tradnl"/>
        </w:rPr>
        <w:t>L</w:t>
      </w:r>
      <w:r w:rsidRPr="00310DD8" w:rsidR="00714ADB">
        <w:rPr>
          <w:rFonts w:eastAsia="Times New Roman"/>
          <w:bCs/>
          <w:sz w:val="24"/>
          <w:szCs w:val="24"/>
          <w:lang w:val="es-ES_tradnl"/>
        </w:rPr>
        <w:t>a solicitud se aplica el primer día del mes siguiente al de la radicación</w:t>
      </w:r>
      <w:r w:rsidRPr="00310DD8">
        <w:rPr>
          <w:rFonts w:eastAsia="Times New Roman"/>
          <w:bCs/>
          <w:sz w:val="24"/>
          <w:szCs w:val="24"/>
          <w:lang w:val="es-ES_tradnl"/>
        </w:rPr>
        <w:t>.</w:t>
      </w:r>
    </w:p>
    <w:p w:rsidRPr="00310DD8" w:rsidR="00310DD8" w:rsidP="00310DD8" w:rsidRDefault="00310DD8" w14:paraId="0194D5FF" w14:textId="77777777">
      <w:pPr>
        <w:ind w:left="360"/>
        <w:jc w:val="both"/>
        <w:rPr>
          <w:rFonts w:eastAsia="Times New Roman"/>
          <w:bCs/>
          <w:sz w:val="24"/>
          <w:szCs w:val="24"/>
          <w:lang w:val="es-ES_tradnl"/>
        </w:rPr>
      </w:pPr>
    </w:p>
    <w:p w:rsidRPr="00310DD8" w:rsidR="00310DD8" w:rsidP="00310DD8" w:rsidRDefault="00310DD8" w14:paraId="02CE460C" w14:textId="77777777">
      <w:pPr>
        <w:pStyle w:val="Prrafodelista"/>
        <w:numPr>
          <w:ilvl w:val="0"/>
          <w:numId w:val="10"/>
        </w:numPr>
        <w:jc w:val="both"/>
        <w:rPr>
          <w:rFonts w:eastAsia="Times New Roman"/>
          <w:b/>
          <w:sz w:val="24"/>
          <w:szCs w:val="24"/>
          <w:lang w:val="es-ES_tradnl"/>
        </w:rPr>
      </w:pPr>
      <w:r w:rsidRPr="00310DD8">
        <w:rPr>
          <w:rFonts w:eastAsia="Times New Roman"/>
          <w:b/>
          <w:sz w:val="24"/>
          <w:szCs w:val="24"/>
          <w:lang w:val="es-ES_tradnl"/>
        </w:rPr>
        <w:t>Cambio de datos personales</w:t>
      </w:r>
    </w:p>
    <w:p w:rsidRPr="00310DD8" w:rsidR="00310DD8" w:rsidP="002E65E1" w:rsidRDefault="00310DD8" w14:paraId="7B308AB7" w14:textId="0670954E">
      <w:pPr>
        <w:jc w:val="both"/>
        <w:rPr>
          <w:rFonts w:eastAsia="Times New Roman"/>
          <w:bCs/>
          <w:sz w:val="24"/>
          <w:szCs w:val="24"/>
          <w:lang w:val="es-ES_tradnl"/>
        </w:rPr>
      </w:pPr>
      <w:r>
        <w:rPr>
          <w:rFonts w:eastAsia="Times New Roman"/>
          <w:bCs/>
          <w:sz w:val="24"/>
          <w:szCs w:val="24"/>
          <w:lang w:val="es-ES_tradnl"/>
        </w:rPr>
        <w:t xml:space="preserve">La solicitud </w:t>
      </w:r>
      <w:r w:rsidRPr="00310DD8" w:rsidR="00714ADB">
        <w:rPr>
          <w:rFonts w:eastAsia="Times New Roman"/>
          <w:bCs/>
          <w:sz w:val="24"/>
          <w:szCs w:val="24"/>
          <w:lang w:val="es-ES_tradnl"/>
        </w:rPr>
        <w:t>puede tardar menos tiempo</w:t>
      </w:r>
      <w:r w:rsidR="005275E2">
        <w:rPr>
          <w:rFonts w:eastAsia="Times New Roman"/>
          <w:bCs/>
          <w:sz w:val="24"/>
          <w:szCs w:val="24"/>
          <w:lang w:val="es-ES_tradnl"/>
        </w:rPr>
        <w:t xml:space="preserve"> que la del cambio de EPS</w:t>
      </w:r>
      <w:r w:rsidRPr="00310DD8" w:rsidR="00714ADB">
        <w:rPr>
          <w:rFonts w:eastAsia="Times New Roman"/>
          <w:bCs/>
          <w:sz w:val="24"/>
          <w:szCs w:val="24"/>
          <w:lang w:val="es-ES_tradnl"/>
        </w:rPr>
        <w:t xml:space="preserve">. </w:t>
      </w:r>
    </w:p>
    <w:p w:rsidR="00310DD8" w:rsidP="00310DD8" w:rsidRDefault="00310DD8" w14:paraId="3A904952" w14:textId="77777777">
      <w:pPr>
        <w:jc w:val="both"/>
        <w:rPr>
          <w:rFonts w:eastAsia="Times New Roman"/>
          <w:bCs/>
          <w:sz w:val="24"/>
          <w:szCs w:val="24"/>
          <w:lang w:val="es-ES_tradnl"/>
        </w:rPr>
      </w:pPr>
    </w:p>
    <w:p w:rsidRPr="00BC47C9" w:rsidR="00816BBF" w:rsidRDefault="009771FB" w14:paraId="3A2329A3" w14:textId="61784BA3">
      <w:pPr>
        <w:rPr>
          <w:sz w:val="24"/>
          <w:szCs w:val="24"/>
          <w:lang w:val="es-ES_tradnl"/>
        </w:rPr>
      </w:pPr>
      <w:r>
        <w:rPr>
          <w:noProof/>
        </w:rPr>
        <mc:AlternateContent>
          <mc:Choice Requires="wps">
            <w:drawing>
              <wp:inline distT="0" distB="0" distL="0" distR="0" wp14:anchorId="5EFA8CDF" wp14:editId="75C110C8">
                <wp:extent cx="1828800" cy="1828800"/>
                <wp:effectExtent l="0" t="0" r="26670" b="27940"/>
                <wp:docPr id="14" name="Cuadro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9E4C0D" w:rsidR="009771FB" w:rsidP="009E4C0D" w:rsidRDefault="009771FB" w14:paraId="58B8DDC9" w14:textId="77777777">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6A18F3DD">
              <v:shape id="Cuadro de texto 1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7" fillcolor="#4472c4 [3204]" strokecolor="white [3201]"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6bawIAADs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" w14:anchorId="5EFA8CDF">
                <v:textbox style="mso-fit-shape-to-text:t">
                  <w:txbxContent>
                    <w:p w:rsidRPr="009E4C0D" w:rsidR="009771FB" w:rsidP="009E4C0D" w:rsidRDefault="009771FB" w14:paraId="528C8385" w14:textId="77777777">
                      <w:pPr>
                        <w:jc w:val="both"/>
                        <w:rPr>
                          <w:rFonts w:eastAsia="Times New Roman"/>
                          <w:bCs/>
                          <w:sz w:val="24"/>
                          <w:szCs w:val="24"/>
                          <w:lang w:val="es-ES_tradnl"/>
                        </w:rPr>
                      </w:pPr>
                      <w:r w:rsidRPr="00310DD8">
                        <w:rPr>
                          <w:rFonts w:eastAsia="Times New Roman"/>
                          <w:bCs/>
                          <w:sz w:val="24"/>
                          <w:szCs w:val="24"/>
                          <w:lang w:val="es-ES_tradnl"/>
                        </w:rPr>
                        <w:t>Si el usuario no recibe confirmación dentro del plazo indicado, debe saber cómo hacer seguimiento o reclamar ante la EPS o la Superintendencia Nacional de Salud.</w:t>
                      </w:r>
                    </w:p>
                  </w:txbxContent>
                </v:textbox>
                <w10:anchorlock/>
              </v:shape>
            </w:pict>
          </mc:Fallback>
        </mc:AlternateContent>
      </w:r>
    </w:p>
    <w:p w:rsidR="009771FB" w:rsidP="00600ED5" w:rsidRDefault="009771FB" w14:paraId="26FD8ABE" w14:textId="3B407EA1"/>
    <w:p w:rsidR="00600ED5" w:rsidP="00600ED5" w:rsidRDefault="00600ED5" w14:paraId="3446A7FA" w14:textId="15A6F239"/>
    <w:p w:rsidR="00600ED5" w:rsidP="00600ED5" w:rsidRDefault="00600ED5" w14:paraId="40A7245D" w14:textId="672ACB57"/>
    <w:p w:rsidR="00600ED5" w:rsidP="00600ED5" w:rsidRDefault="00600ED5" w14:paraId="6FC7B45A" w14:textId="5B5EC22D"/>
    <w:p w:rsidR="00600ED5" w:rsidP="00600ED5" w:rsidRDefault="00600ED5" w14:paraId="5D4C1E53" w14:textId="4C343828"/>
    <w:p w:rsidR="00600ED5" w:rsidP="00600ED5" w:rsidRDefault="00600ED5" w14:paraId="0A5B46DA" w14:textId="6AB9D762"/>
    <w:p w:rsidR="00600ED5" w:rsidP="00600ED5" w:rsidRDefault="00600ED5" w14:paraId="7688C1A9" w14:textId="777A6248"/>
    <w:p w:rsidR="00600ED5" w:rsidP="00600ED5" w:rsidRDefault="00600ED5" w14:paraId="2D1967F5" w14:textId="4F863EA7"/>
    <w:p w:rsidR="008813ED" w:rsidP="00600ED5" w:rsidRDefault="008813ED" w14:paraId="6C1E61EF" w14:textId="64A002C9"/>
    <w:p w:rsidR="008813ED" w:rsidP="00600ED5" w:rsidRDefault="008813ED" w14:paraId="6997C7B0" w14:textId="7ED48FA3"/>
    <w:p w:rsidR="008813ED" w:rsidP="00600ED5" w:rsidRDefault="008813ED" w14:paraId="3B976537" w14:textId="3A12B257"/>
    <w:p w:rsidR="008813ED" w:rsidP="00600ED5" w:rsidRDefault="008813ED" w14:paraId="7A5098C1" w14:textId="01012C90"/>
    <w:p w:rsidR="008813ED" w:rsidP="00600ED5" w:rsidRDefault="008813ED" w14:paraId="25173AF3" w14:textId="073D3D52"/>
    <w:p w:rsidR="008813ED" w:rsidP="00600ED5" w:rsidRDefault="008813ED" w14:paraId="536624E1" w14:textId="10A1A2C5"/>
    <w:p w:rsidR="008813ED" w:rsidP="00600ED5" w:rsidRDefault="008813ED" w14:paraId="23EE2540" w14:textId="77777777"/>
    <w:p w:rsidRPr="00600ED5" w:rsidR="00600ED5" w:rsidP="00600ED5" w:rsidRDefault="00600ED5" w14:paraId="57B6FFBB" w14:textId="77777777"/>
    <w:p w:rsidRPr="0015606B" w:rsidR="00714ADB" w:rsidP="00714ADB" w:rsidRDefault="00714ADB" w14:paraId="37660840" w14:textId="77B99E5F">
      <w:pPr>
        <w:pStyle w:val="Ttulo1"/>
        <w:jc w:val="center"/>
        <w:rPr>
          <w:rFonts w:ascii="Arial" w:hAnsi="Arial" w:cs="Arial"/>
          <w:b/>
          <w:bCs/>
          <w:color w:val="000000" w:themeColor="text1"/>
          <w:sz w:val="24"/>
          <w:szCs w:val="24"/>
          <w:lang w:val="es-ES_tradnl"/>
        </w:rPr>
      </w:pPr>
      <w:bookmarkStart w:name="_Toc203510267" w:id="25"/>
      <w:r w:rsidRPr="0015606B">
        <w:rPr>
          <w:rFonts w:ascii="Arial" w:hAnsi="Arial" w:cs="Arial"/>
          <w:b/>
          <w:bCs/>
          <w:color w:val="000000" w:themeColor="text1"/>
          <w:sz w:val="24"/>
          <w:szCs w:val="24"/>
          <w:lang w:val="es-ES_tradnl"/>
        </w:rPr>
        <w:t>3. Servicio al cliente</w:t>
      </w:r>
      <w:bookmarkEnd w:id="25"/>
    </w:p>
    <w:p w:rsidR="00714ADB" w:rsidP="00714ADB" w:rsidRDefault="00714ADB" w14:paraId="60575604" w14:textId="7374BF2B">
      <w:pPr>
        <w:jc w:val="both"/>
        <w:rPr>
          <w:rFonts w:eastAsia="Times New Roman"/>
          <w:bCs/>
          <w:sz w:val="24"/>
          <w:szCs w:val="24"/>
          <w:lang w:val="es-ES_tradnl"/>
        </w:rPr>
      </w:pPr>
    </w:p>
    <w:p w:rsidR="003850F8" w:rsidP="003850F8" w:rsidRDefault="003850F8" w14:paraId="60D6D772" w14:textId="393B5E90">
      <w:pPr>
        <w:jc w:val="center"/>
        <w:rPr>
          <w:rFonts w:eastAsia="Times New Roman"/>
          <w:bCs/>
          <w:sz w:val="24"/>
          <w:szCs w:val="24"/>
          <w:lang w:val="es-ES_tradnl"/>
        </w:rPr>
      </w:pPr>
      <w:commentRangeStart w:id="26"/>
      <w:r w:rsidRPr="003850F8">
        <w:rPr>
          <w:rFonts w:eastAsia="Times New Roman"/>
          <w:bCs/>
          <w:noProof/>
          <w:sz w:val="24"/>
          <w:szCs w:val="24"/>
          <w:lang w:val="es-ES_tradnl"/>
        </w:rPr>
        <w:drawing>
          <wp:inline distT="0" distB="0" distL="0" distR="0" wp14:anchorId="552AB2E7" wp14:editId="26C03960">
            <wp:extent cx="3276600" cy="25349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9311" cy="2537003"/>
                    </a:xfrm>
                    <a:prstGeom prst="rect">
                      <a:avLst/>
                    </a:prstGeom>
                  </pic:spPr>
                </pic:pic>
              </a:graphicData>
            </a:graphic>
          </wp:inline>
        </w:drawing>
      </w:r>
      <w:commentRangeEnd w:id="26"/>
      <w:r>
        <w:rPr>
          <w:rStyle w:val="Refdecomentario"/>
        </w:rPr>
        <w:commentReference w:id="26"/>
      </w:r>
    </w:p>
    <w:p w:rsidRPr="00BC47C9" w:rsidR="003850F8" w:rsidP="00714ADB" w:rsidRDefault="003850F8" w14:paraId="35A78E02" w14:textId="77777777">
      <w:pPr>
        <w:jc w:val="both"/>
        <w:rPr>
          <w:rFonts w:eastAsia="Times New Roman"/>
          <w:bCs/>
          <w:sz w:val="24"/>
          <w:szCs w:val="24"/>
          <w:lang w:val="es-ES_tradnl"/>
        </w:rPr>
      </w:pPr>
    </w:p>
    <w:p w:rsidR="00714ADB" w:rsidP="00714ADB" w:rsidRDefault="00714ADB" w14:paraId="118BBE55" w14:textId="5F42FD47">
      <w:pPr>
        <w:jc w:val="both"/>
        <w:rPr>
          <w:rFonts w:eastAsia="Times New Roman"/>
          <w:bCs/>
          <w:sz w:val="24"/>
          <w:szCs w:val="24"/>
          <w:lang w:val="es-ES_tradnl"/>
        </w:rPr>
      </w:pPr>
      <w:r w:rsidRPr="00EF4D04">
        <w:rPr>
          <w:rFonts w:eastAsia="Times New Roman"/>
          <w:bCs/>
          <w:sz w:val="24"/>
          <w:szCs w:val="24"/>
          <w:lang w:val="es-ES_tradnl"/>
        </w:rPr>
        <w:t>El servicio al cliente, en temas relacionados con la salud, se refiere a la aplicación de acciones y estrategias orientadas a brindar una atención clara, respetuosa, empática y eficaz. Su propósito es generar confianza, garantizar el acceso oportuno a los servicios y mejorar la experiencia del usuario dentro del sistema de salud.</w:t>
      </w:r>
    </w:p>
    <w:p w:rsidRPr="00BC47C9" w:rsidR="0015606B" w:rsidP="00714ADB" w:rsidRDefault="0015606B" w14:paraId="27FB6822" w14:textId="77777777">
      <w:pPr>
        <w:jc w:val="both"/>
        <w:rPr>
          <w:rFonts w:eastAsia="Times New Roman"/>
          <w:bCs/>
          <w:sz w:val="24"/>
          <w:szCs w:val="24"/>
          <w:lang w:val="es-ES_tradnl"/>
        </w:rPr>
      </w:pPr>
    </w:p>
    <w:p w:rsidRPr="0015606B" w:rsidR="00714ADB" w:rsidP="00714ADB" w:rsidRDefault="00714ADB" w14:paraId="3911856A" w14:textId="77777777">
      <w:pPr>
        <w:pStyle w:val="Ttulo2"/>
        <w:rPr>
          <w:rFonts w:ascii="Arial" w:hAnsi="Arial" w:eastAsia="Times New Roman" w:cs="Arial"/>
          <w:b/>
          <w:color w:val="000000" w:themeColor="text1"/>
          <w:sz w:val="24"/>
          <w:szCs w:val="24"/>
          <w:lang w:val="es-ES_tradnl"/>
        </w:rPr>
      </w:pPr>
      <w:bookmarkStart w:name="_Toc203510268" w:id="27"/>
      <w:r w:rsidRPr="0015606B">
        <w:rPr>
          <w:rFonts w:ascii="Arial" w:hAnsi="Arial" w:eastAsia="Times New Roman" w:cs="Arial"/>
          <w:b/>
          <w:color w:val="000000" w:themeColor="text1"/>
          <w:sz w:val="24"/>
          <w:szCs w:val="24"/>
          <w:lang w:val="es-ES_tradnl"/>
        </w:rPr>
        <w:t>3.1. Estrategias de servicio al cliente</w:t>
      </w:r>
      <w:bookmarkEnd w:id="27"/>
    </w:p>
    <w:p w:rsidRPr="00BC47C9" w:rsidR="00714ADB" w:rsidP="00714ADB" w:rsidRDefault="00714ADB" w14:paraId="703818BC" w14:textId="77777777">
      <w:pPr>
        <w:jc w:val="both"/>
        <w:rPr>
          <w:rFonts w:eastAsia="Times New Roman"/>
          <w:bCs/>
          <w:sz w:val="24"/>
          <w:szCs w:val="24"/>
          <w:lang w:val="es-ES_tradnl"/>
        </w:rPr>
      </w:pPr>
    </w:p>
    <w:p w:rsidRPr="00BC47C9" w:rsidR="00714ADB" w:rsidP="00714ADB" w:rsidRDefault="00714ADB" w14:paraId="3319CD59" w14:textId="2BF2BFC0">
      <w:pPr>
        <w:jc w:val="both"/>
        <w:rPr>
          <w:rFonts w:eastAsia="Times New Roman"/>
          <w:bCs/>
          <w:sz w:val="24"/>
          <w:szCs w:val="24"/>
          <w:lang w:val="es-ES_tradnl"/>
        </w:rPr>
      </w:pPr>
      <w:r w:rsidRPr="00BC47C9">
        <w:rPr>
          <w:rFonts w:eastAsia="Times New Roman"/>
          <w:bCs/>
          <w:sz w:val="24"/>
          <w:szCs w:val="24"/>
          <w:lang w:val="es-ES_tradnl"/>
        </w:rPr>
        <w:t xml:space="preserve">En el contexto de la atención al usuario en salud, especialmente en los procesos de afiliación y novedades del Sistema General de Seguridad Social en Salud (SGSSS), es fundamental aplicar estrategias de </w:t>
      </w:r>
      <w:r w:rsidRPr="00BC47C9">
        <w:rPr>
          <w:rFonts w:eastAsia="Times New Roman"/>
          <w:b/>
          <w:bCs/>
          <w:sz w:val="24"/>
          <w:szCs w:val="24"/>
          <w:lang w:val="es-ES_tradnl"/>
        </w:rPr>
        <w:t>servicio al cliente</w:t>
      </w:r>
      <w:r w:rsidRPr="00BC47C9">
        <w:rPr>
          <w:rFonts w:eastAsia="Times New Roman"/>
          <w:bCs/>
          <w:sz w:val="24"/>
          <w:szCs w:val="24"/>
          <w:lang w:val="es-ES_tradnl"/>
        </w:rPr>
        <w:t xml:space="preserve"> que garanticen una atención clara, respetuosa, empática y eficaz. Estas estrategias contribuyen a generar confianza, facilitar el acceso a los servicios y mejorar la experiencia del usuario dentro del sistema.</w:t>
      </w:r>
      <w:r w:rsidR="001E3B01">
        <w:rPr>
          <w:rFonts w:eastAsia="Times New Roman"/>
          <w:bCs/>
          <w:sz w:val="24"/>
          <w:szCs w:val="24"/>
          <w:lang w:val="es-ES_tradnl"/>
        </w:rPr>
        <w:t xml:space="preserve"> Por lo tanto, se deben </w:t>
      </w:r>
      <w:commentRangeStart w:id="28"/>
      <w:r w:rsidR="001E3B01">
        <w:rPr>
          <w:rFonts w:eastAsia="Times New Roman"/>
          <w:bCs/>
          <w:sz w:val="24"/>
          <w:szCs w:val="24"/>
          <w:lang w:val="es-ES_tradnl"/>
        </w:rPr>
        <w:t>aplicar las siguientes:</w:t>
      </w:r>
      <w:commentRangeEnd w:id="28"/>
      <w:r w:rsidR="001E3B01">
        <w:rPr>
          <w:rStyle w:val="Refdecomentario"/>
        </w:rPr>
        <w:commentReference w:id="28"/>
      </w:r>
    </w:p>
    <w:p w:rsidRPr="00BC47C9" w:rsidR="00714ADB" w:rsidP="00714ADB" w:rsidRDefault="00714ADB" w14:paraId="7FE79C48" w14:textId="77777777">
      <w:pPr>
        <w:jc w:val="both"/>
        <w:rPr>
          <w:rFonts w:eastAsia="Times New Roman"/>
          <w:bCs/>
          <w:sz w:val="24"/>
          <w:szCs w:val="24"/>
          <w:lang w:val="es-ES_tradnl"/>
        </w:rPr>
      </w:pPr>
    </w:p>
    <w:p w:rsidR="001E3B01" w:rsidP="001E3B01" w:rsidRDefault="001E3B01" w14:paraId="125F41FA" w14:textId="77777777">
      <w:pPr>
        <w:pStyle w:val="Prrafodelista"/>
        <w:numPr>
          <w:ilvl w:val="0"/>
          <w:numId w:val="11"/>
        </w:numPr>
        <w:jc w:val="both"/>
        <w:rPr>
          <w:rFonts w:eastAsia="Times New Roman"/>
          <w:bCs/>
          <w:sz w:val="24"/>
          <w:szCs w:val="24"/>
          <w:lang w:val="es-ES_tradnl"/>
        </w:rPr>
      </w:pPr>
      <w:r w:rsidRPr="001E3B01">
        <w:rPr>
          <w:rFonts w:eastAsia="Times New Roman"/>
          <w:b/>
          <w:bCs/>
          <w:sz w:val="24"/>
          <w:szCs w:val="24"/>
          <w:lang w:val="es-ES_tradnl"/>
        </w:rPr>
        <w:t>Orientación personalizada y comprensible</w:t>
      </w:r>
    </w:p>
    <w:p w:rsidRPr="001E3B01" w:rsidR="00714ADB" w:rsidP="001E3B01" w:rsidRDefault="00296B1D" w14:paraId="736364E6" w14:textId="135084D2">
      <w:pPr>
        <w:jc w:val="both"/>
        <w:rPr>
          <w:rFonts w:eastAsia="Times New Roman"/>
          <w:bCs/>
          <w:sz w:val="24"/>
          <w:szCs w:val="24"/>
          <w:lang w:val="es-ES_tradnl"/>
        </w:rPr>
      </w:pPr>
      <w:r>
        <w:rPr>
          <w:rFonts w:eastAsia="Times New Roman"/>
          <w:bCs/>
          <w:sz w:val="24"/>
          <w:szCs w:val="24"/>
          <w:lang w:val="es-ES_tradnl"/>
        </w:rPr>
        <w:t>Se considera como una de</w:t>
      </w:r>
      <w:r w:rsidRPr="001E3B01" w:rsidR="00714ADB">
        <w:rPr>
          <w:rFonts w:eastAsia="Times New Roman"/>
          <w:bCs/>
          <w:sz w:val="24"/>
          <w:szCs w:val="24"/>
          <w:lang w:val="es-ES_tradnl"/>
        </w:rPr>
        <w:t xml:space="preserve"> las principales estrategias</w:t>
      </w:r>
      <w:r w:rsidR="009B24CB">
        <w:rPr>
          <w:rFonts w:eastAsia="Times New Roman"/>
          <w:bCs/>
          <w:sz w:val="24"/>
          <w:szCs w:val="24"/>
          <w:lang w:val="es-ES_tradnl"/>
        </w:rPr>
        <w:t>, ya que c</w:t>
      </w:r>
      <w:r w:rsidRPr="001E3B01" w:rsidR="00714ADB">
        <w:rPr>
          <w:rFonts w:eastAsia="Times New Roman"/>
          <w:bCs/>
          <w:sz w:val="24"/>
          <w:szCs w:val="24"/>
          <w:lang w:val="es-ES_tradnl"/>
        </w:rPr>
        <w:t>ada usuario tiene una situación particular, por lo que es necesario escuchar con atención, identificar el tipo de trámite que necesita (como traslado de EPS, inclusión de beneficiarios, actualización de datos, entre otros) y explicarle de manera clara los pasos a seguir, los documentos requeridos y los canales disponibles para realizar el proceso.</w:t>
      </w:r>
    </w:p>
    <w:p w:rsidRPr="00BC47C9" w:rsidR="00714ADB" w:rsidP="00714ADB" w:rsidRDefault="00714ADB" w14:paraId="4722B760" w14:textId="77777777">
      <w:pPr>
        <w:jc w:val="both"/>
        <w:rPr>
          <w:rFonts w:eastAsia="Times New Roman"/>
          <w:bCs/>
          <w:sz w:val="24"/>
          <w:szCs w:val="24"/>
          <w:lang w:val="es-ES_tradnl"/>
        </w:rPr>
      </w:pPr>
    </w:p>
    <w:p w:rsidRPr="002A1F94" w:rsidR="002A1F94" w:rsidP="001E3B01" w:rsidRDefault="002A1F94" w14:paraId="2E163FB4" w14:textId="77777777">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Atención eficiente</w:t>
      </w:r>
    </w:p>
    <w:p w:rsidRPr="002A1F94" w:rsidR="00714ADB" w:rsidP="002A1F94" w:rsidRDefault="00714ADB" w14:paraId="19E1C667" w14:textId="459CDEA5">
      <w:pPr>
        <w:jc w:val="both"/>
        <w:rPr>
          <w:rFonts w:eastAsia="Times New Roman"/>
          <w:bCs/>
          <w:sz w:val="24"/>
          <w:szCs w:val="24"/>
          <w:lang w:val="es-ES_tradnl"/>
        </w:rPr>
      </w:pPr>
      <w:r w:rsidRPr="002A1F94">
        <w:rPr>
          <w:rFonts w:eastAsia="Times New Roman"/>
          <w:bCs/>
          <w:sz w:val="24"/>
          <w:szCs w:val="24"/>
          <w:lang w:val="es-ES_tradnl"/>
        </w:rPr>
        <w:t xml:space="preserve">La </w:t>
      </w:r>
      <w:r w:rsidRPr="00CD448F">
        <w:rPr>
          <w:rFonts w:eastAsia="Times New Roman"/>
          <w:sz w:val="24"/>
          <w:szCs w:val="24"/>
          <w:lang w:val="es-ES_tradnl"/>
        </w:rPr>
        <w:t>comunicación asertiva y empática y el conocimiento del proceso y la normatividad vigente son claves para brindar la información con amabilidad y firmeza. Es fundamental la eficiencia en la gestión del trámite para ofrecer un</w:t>
      </w:r>
      <w:r w:rsidRPr="002A1F94">
        <w:rPr>
          <w:rFonts w:eastAsia="Times New Roman"/>
          <w:bCs/>
          <w:sz w:val="24"/>
          <w:szCs w:val="24"/>
          <w:lang w:val="es-ES_tradnl"/>
        </w:rPr>
        <w:t xml:space="preserve"> buen </w:t>
      </w:r>
      <w:r w:rsidRPr="002A1F94">
        <w:rPr>
          <w:rFonts w:eastAsia="Times New Roman"/>
          <w:bCs/>
          <w:sz w:val="24"/>
          <w:szCs w:val="24"/>
          <w:lang w:val="es-ES_tradnl"/>
        </w:rPr>
        <w:t>servicio. Esto incluye evitar demoras innecesarias, brindar instrucciones claras, facilitar el diligenciamiento de formularios, y, en caso de no poder resolver el trámite en el momento, informar al usuario sobre los plazos de respuesta y cómo puede hacer seguimiento a su solicitud.</w:t>
      </w:r>
    </w:p>
    <w:p w:rsidRPr="00BC47C9" w:rsidR="00714ADB" w:rsidP="00714ADB" w:rsidRDefault="00714ADB" w14:paraId="05851FCF" w14:textId="77777777">
      <w:pPr>
        <w:jc w:val="both"/>
        <w:rPr>
          <w:rFonts w:eastAsia="Times New Roman"/>
          <w:bCs/>
          <w:sz w:val="24"/>
          <w:szCs w:val="24"/>
          <w:lang w:val="es-ES_tradnl"/>
        </w:rPr>
      </w:pPr>
    </w:p>
    <w:p w:rsidRPr="00DD503B" w:rsidR="00DD503B" w:rsidP="001E3B01" w:rsidRDefault="00DD503B" w14:paraId="50A5D9F9" w14:textId="590BB039">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Acompañamiento del servicio</w:t>
      </w:r>
    </w:p>
    <w:p w:rsidRPr="00DD503B" w:rsidR="00714ADB" w:rsidP="00DD503B" w:rsidRDefault="00714ADB" w14:paraId="5F21F920" w14:textId="260CB5C4">
      <w:pPr>
        <w:jc w:val="both"/>
        <w:rPr>
          <w:rFonts w:eastAsia="Times New Roman"/>
          <w:bCs/>
          <w:sz w:val="24"/>
          <w:szCs w:val="24"/>
          <w:lang w:val="es-ES_tradnl"/>
        </w:rPr>
      </w:pPr>
      <w:r w:rsidRPr="00DD503B">
        <w:rPr>
          <w:rFonts w:eastAsia="Times New Roman"/>
          <w:bCs/>
          <w:sz w:val="24"/>
          <w:szCs w:val="24"/>
          <w:lang w:val="es-ES_tradnl"/>
        </w:rPr>
        <w:t>Una actitud de servicio debe mantenerse durante toda la atención. Incluso cuando no sea posible dar solución inmediata, es importante ofrecer alternativas, orientar hacia los canales adecuados o brindar indicaciones sobre el siguiente paso a seguir. Nunca se debe dejar al usuario sin respuesta o sin una vía clara para continuar el proceso.</w:t>
      </w:r>
    </w:p>
    <w:p w:rsidRPr="00BC47C9" w:rsidR="00714ADB" w:rsidP="00714ADB" w:rsidRDefault="00714ADB" w14:paraId="355F31EB" w14:textId="77777777">
      <w:pPr>
        <w:jc w:val="both"/>
        <w:rPr>
          <w:rFonts w:eastAsia="Times New Roman"/>
          <w:bCs/>
          <w:sz w:val="24"/>
          <w:szCs w:val="24"/>
          <w:lang w:val="es-ES_tradnl"/>
        </w:rPr>
      </w:pPr>
    </w:p>
    <w:p w:rsidRPr="00B83E39" w:rsidR="00B83E39" w:rsidP="001E3B01" w:rsidRDefault="00B83E39" w14:paraId="0A0034E6" w14:textId="77777777">
      <w:pPr>
        <w:pStyle w:val="Prrafodelista"/>
        <w:numPr>
          <w:ilvl w:val="0"/>
          <w:numId w:val="11"/>
        </w:numPr>
        <w:jc w:val="both"/>
        <w:rPr>
          <w:rFonts w:eastAsia="Times New Roman"/>
          <w:b/>
          <w:sz w:val="24"/>
          <w:szCs w:val="24"/>
          <w:lang w:val="es-ES_tradnl"/>
        </w:rPr>
      </w:pPr>
      <w:r w:rsidRPr="00B83E39">
        <w:rPr>
          <w:rFonts w:eastAsia="Times New Roman"/>
          <w:b/>
          <w:sz w:val="24"/>
          <w:szCs w:val="24"/>
          <w:lang w:val="es-ES_tradnl"/>
        </w:rPr>
        <w:t xml:space="preserve">Formalización de documentación </w:t>
      </w:r>
    </w:p>
    <w:p w:rsidRPr="00B83E39" w:rsidR="00714ADB" w:rsidP="00B83E39" w:rsidRDefault="00714ADB" w14:paraId="200AD06D" w14:textId="3247DD44">
      <w:pPr>
        <w:jc w:val="both"/>
        <w:rPr>
          <w:rFonts w:eastAsia="Times New Roman"/>
          <w:bCs/>
          <w:sz w:val="24"/>
          <w:szCs w:val="24"/>
          <w:lang w:val="es-ES_tradnl"/>
        </w:rPr>
      </w:pPr>
      <w:r w:rsidRPr="00B83E39">
        <w:rPr>
          <w:rFonts w:eastAsia="Times New Roman"/>
          <w:bCs/>
          <w:sz w:val="24"/>
          <w:szCs w:val="24"/>
          <w:lang w:val="es-ES_tradnl"/>
        </w:rPr>
        <w:t xml:space="preserve">Siempre que sea posible, es recomendable </w:t>
      </w:r>
      <w:r w:rsidRPr="00B83E39">
        <w:rPr>
          <w:rFonts w:eastAsia="Times New Roman"/>
          <w:sz w:val="24"/>
          <w:szCs w:val="24"/>
          <w:lang w:val="es-ES_tradnl"/>
        </w:rPr>
        <w:t>entregar información por escrito o medios digitales, como constancias de radicado, instrucciones paso a paso o confirmaciones electrónicas. Esto permite que el usuario tenga claridad sobre el trámite realizado y facilite el seguimiento posterior.</w:t>
      </w:r>
    </w:p>
    <w:p w:rsidRPr="00BC47C9" w:rsidR="00714ADB" w:rsidP="00714ADB" w:rsidRDefault="00714ADB" w14:paraId="59EAA715" w14:textId="77777777">
      <w:pPr>
        <w:jc w:val="both"/>
        <w:rPr>
          <w:rFonts w:eastAsia="Times New Roman"/>
          <w:bCs/>
          <w:sz w:val="24"/>
          <w:szCs w:val="24"/>
          <w:lang w:val="es-ES_tradnl"/>
        </w:rPr>
      </w:pPr>
    </w:p>
    <w:p w:rsidRPr="002E37BD" w:rsidR="002E37BD" w:rsidP="001E3B01" w:rsidRDefault="002E37BD" w14:paraId="55DB8421" w14:textId="77777777">
      <w:pPr>
        <w:pStyle w:val="Prrafodelista"/>
        <w:numPr>
          <w:ilvl w:val="0"/>
          <w:numId w:val="11"/>
        </w:numPr>
        <w:jc w:val="both"/>
        <w:rPr>
          <w:rFonts w:eastAsia="Times New Roman"/>
          <w:bCs/>
          <w:sz w:val="24"/>
          <w:szCs w:val="24"/>
          <w:lang w:val="es-ES_tradnl"/>
        </w:rPr>
      </w:pPr>
      <w:r>
        <w:rPr>
          <w:rFonts w:eastAsia="Times New Roman"/>
          <w:b/>
          <w:sz w:val="24"/>
          <w:szCs w:val="24"/>
          <w:lang w:val="es-ES_tradnl"/>
        </w:rPr>
        <w:t>Canales de seguimiento</w:t>
      </w:r>
    </w:p>
    <w:p w:rsidRPr="002E37BD" w:rsidR="00714ADB" w:rsidP="002E37BD" w:rsidRDefault="00714ADB" w14:paraId="1A18C765" w14:textId="083434D5">
      <w:pPr>
        <w:jc w:val="both"/>
        <w:rPr>
          <w:rFonts w:eastAsia="Times New Roman"/>
          <w:bCs/>
          <w:sz w:val="24"/>
          <w:szCs w:val="24"/>
          <w:lang w:val="es-ES_tradnl"/>
        </w:rPr>
      </w:pPr>
      <w:r w:rsidRPr="002E37BD">
        <w:rPr>
          <w:rFonts w:eastAsia="Times New Roman"/>
          <w:bCs/>
          <w:sz w:val="24"/>
          <w:szCs w:val="24"/>
          <w:lang w:val="es-ES_tradnl"/>
        </w:rPr>
        <w:t xml:space="preserve">Finalmente, se deben establecer </w:t>
      </w:r>
      <w:r w:rsidRPr="002E37BD">
        <w:rPr>
          <w:rFonts w:eastAsia="Times New Roman"/>
          <w:sz w:val="24"/>
          <w:szCs w:val="24"/>
          <w:lang w:val="es-ES_tradnl"/>
        </w:rPr>
        <w:t>canales efectivos de seguimiento y retroalimentación, informando al usuario cómo puede consultar el estado de su trámite y a quién acudir en caso de dudas. Escuchar sugerencias y experiencias también permite mejorar los procesos de atención y fortalecer la confianza en el sistema.</w:t>
      </w:r>
    </w:p>
    <w:p w:rsidRPr="00BC47C9" w:rsidR="00714ADB" w:rsidP="00714ADB" w:rsidRDefault="00714ADB" w14:paraId="43A61D59" w14:textId="77777777">
      <w:pPr>
        <w:jc w:val="both"/>
        <w:rPr>
          <w:rFonts w:eastAsia="Times New Roman"/>
          <w:bCs/>
          <w:sz w:val="24"/>
          <w:szCs w:val="24"/>
          <w:lang w:val="es-ES_tradnl"/>
        </w:rPr>
      </w:pPr>
    </w:p>
    <w:p w:rsidRPr="00BC47C9" w:rsidR="00714ADB" w:rsidP="00714ADB" w:rsidRDefault="009D5478" w14:paraId="37CF3E36" w14:textId="33F173FD">
      <w:pPr>
        <w:jc w:val="both"/>
        <w:rPr>
          <w:rFonts w:eastAsia="Times New Roman"/>
          <w:bCs/>
          <w:sz w:val="24"/>
          <w:szCs w:val="24"/>
          <w:lang w:val="es-ES_tradnl"/>
        </w:rPr>
      </w:pPr>
      <w:r>
        <w:rPr>
          <w:noProof/>
        </w:rPr>
        <mc:AlternateContent>
          <mc:Choice Requires="wps">
            <w:drawing>
              <wp:inline distT="0" distB="0" distL="0" distR="0" wp14:anchorId="50FB7E76" wp14:editId="2C6341A7">
                <wp:extent cx="1828800" cy="1828800"/>
                <wp:effectExtent l="0" t="0" r="20320" b="21590"/>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D413AD" w:rsidR="009D5478" w:rsidP="00D413AD" w:rsidRDefault="009D5478" w14:paraId="4929FF8D" w14:textId="77777777">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7E74BD2D">
              <v:shape id="Cuadro de texto 16"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8"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K9iUeBvAgAAPwUAAA4AAAAAAAAAAAAAAAAALgIA&#10;AGRycy9lMm9Eb2MueG1sUEsBAi0AFAAGAAgAAAAhAC6s5azYAAAABQEAAA8AAAAAAAAAAAAAAAAA&#10;yQQAAGRycy9kb3ducmV2LnhtbFBLBQYAAAAABAAEAPMAAADOBQAAAAA=&#10;" w14:anchorId="50FB7E76">
                <v:fill type="gradient" color2="#416fc3 [3172]" colors="0 #6083cb;.5 #3e70ca;1 #2e61ba" focus="100%" rotate="t">
                  <o:fill v:ext="view" type="gradientUnscaled"/>
                </v:fill>
                <v:textbox style="mso-fit-shape-to-text:t">
                  <w:txbxContent>
                    <w:p w:rsidRPr="00D413AD" w:rsidR="009D5478" w:rsidP="00D413AD" w:rsidRDefault="009D5478" w14:paraId="4CE34703" w14:textId="77777777">
                      <w:pPr>
                        <w:jc w:val="both"/>
                        <w:rPr>
                          <w:rFonts w:eastAsia="Times New Roman"/>
                          <w:bCs/>
                          <w:sz w:val="24"/>
                          <w:szCs w:val="24"/>
                          <w:lang w:val="es-ES_tradnl"/>
                        </w:rPr>
                      </w:pPr>
                      <w:r w:rsidRPr="00BC47C9">
                        <w:rPr>
                          <w:rFonts w:eastAsia="Times New Roman"/>
                          <w:bCs/>
                          <w:sz w:val="24"/>
                          <w:szCs w:val="24"/>
                          <w:lang w:val="es-ES_tradnl"/>
                        </w:rPr>
                        <w:t>En conjunto, estas estrategias aseguran una atención centrada en el usuario, enfocada en la solución y alineada con los principios de calidad, oportunidad y respeto en los servicios de salud.</w:t>
                      </w:r>
                    </w:p>
                  </w:txbxContent>
                </v:textbox>
                <w10:anchorlock/>
              </v:shape>
            </w:pict>
          </mc:Fallback>
        </mc:AlternateContent>
      </w:r>
    </w:p>
    <w:p w:rsidRPr="009D5478" w:rsidR="009D5478" w:rsidP="009D5478" w:rsidRDefault="009D5478" w14:paraId="370AD607" w14:textId="77777777"/>
    <w:p w:rsidRPr="0015606B" w:rsidR="00714ADB" w:rsidP="00714ADB" w:rsidRDefault="00714ADB" w14:paraId="24927F1A" w14:textId="76DA7D6E">
      <w:pPr>
        <w:pStyle w:val="Ttulo2"/>
        <w:rPr>
          <w:rFonts w:ascii="Arial" w:hAnsi="Arial" w:cs="Arial"/>
          <w:b/>
          <w:bCs/>
          <w:color w:val="000000" w:themeColor="text1"/>
          <w:sz w:val="24"/>
          <w:szCs w:val="24"/>
          <w:lang w:val="es-ES_tradnl"/>
        </w:rPr>
      </w:pPr>
      <w:bookmarkStart w:name="_Toc203510269" w:id="29"/>
      <w:r w:rsidRPr="0015606B">
        <w:rPr>
          <w:rFonts w:ascii="Arial" w:hAnsi="Arial" w:cs="Arial"/>
          <w:b/>
          <w:bCs/>
          <w:color w:val="000000" w:themeColor="text1"/>
          <w:sz w:val="24"/>
          <w:szCs w:val="24"/>
          <w:lang w:val="es-ES_tradnl"/>
        </w:rPr>
        <w:t>3.2. Comunicación asertiva</w:t>
      </w:r>
      <w:bookmarkEnd w:id="29"/>
    </w:p>
    <w:p w:rsidRPr="00BC47C9" w:rsidR="00714ADB" w:rsidP="00714ADB" w:rsidRDefault="00714ADB" w14:paraId="2322C7FD" w14:textId="77777777">
      <w:pPr>
        <w:jc w:val="both"/>
        <w:rPr>
          <w:rFonts w:eastAsia="Times New Roman"/>
          <w:bCs/>
          <w:sz w:val="24"/>
          <w:szCs w:val="24"/>
          <w:lang w:val="es-ES_tradnl"/>
        </w:rPr>
      </w:pPr>
    </w:p>
    <w:p w:rsidR="0011549D" w:rsidP="00714ADB" w:rsidRDefault="00714ADB" w14:paraId="769EB837" w14:textId="77777777">
      <w:pPr>
        <w:jc w:val="both"/>
        <w:rPr>
          <w:rFonts w:eastAsia="Times New Roman"/>
          <w:bCs/>
          <w:sz w:val="24"/>
          <w:szCs w:val="24"/>
          <w:lang w:val="es-ES_tradnl"/>
        </w:rPr>
      </w:pPr>
      <w:r w:rsidRPr="00BC47C9">
        <w:rPr>
          <w:rFonts w:eastAsia="Times New Roman"/>
          <w:bCs/>
          <w:sz w:val="24"/>
          <w:szCs w:val="24"/>
          <w:lang w:val="es-ES_tradnl"/>
        </w:rPr>
        <w:t xml:space="preserve">Es una forma de expresarse con claridad, respeto y firmeza, permitiendo decir lo que </w:t>
      </w:r>
      <w:r w:rsidR="004F0580">
        <w:rPr>
          <w:rFonts w:eastAsia="Times New Roman"/>
          <w:bCs/>
          <w:sz w:val="24"/>
          <w:szCs w:val="24"/>
          <w:lang w:val="es-ES_tradnl"/>
        </w:rPr>
        <w:t xml:space="preserve">se </w:t>
      </w:r>
      <w:r w:rsidRPr="00BC47C9">
        <w:rPr>
          <w:rFonts w:eastAsia="Times New Roman"/>
          <w:bCs/>
          <w:sz w:val="24"/>
          <w:szCs w:val="24"/>
          <w:lang w:val="es-ES_tradnl"/>
        </w:rPr>
        <w:t>piensa o necesita sin ofender ni someterse a los demás. Es un punto medio entre la comunicación pasiva y la agresiva, y se basa en el respeto mutuo, la empatía y el manejo adecuado de las emociones. Para la atención de usuarios en temas de afiliación al sistema de salud, esta habilidad es fundamental, ya que le permite orientar de manera clara, resolver dudas, manejar situaciones difíciles con usuarios inconformes o angustiados</w:t>
      </w:r>
      <w:r w:rsidR="009B7494">
        <w:rPr>
          <w:rFonts w:eastAsia="Times New Roman"/>
          <w:bCs/>
          <w:sz w:val="24"/>
          <w:szCs w:val="24"/>
          <w:lang w:val="es-ES_tradnl"/>
        </w:rPr>
        <w:t xml:space="preserve">, además de </w:t>
      </w:r>
      <w:r w:rsidRPr="00BC47C9">
        <w:rPr>
          <w:rFonts w:eastAsia="Times New Roman"/>
          <w:bCs/>
          <w:sz w:val="24"/>
          <w:szCs w:val="24"/>
          <w:lang w:val="es-ES_tradnl"/>
        </w:rPr>
        <w:t xml:space="preserve">transmitir confianza y profesionalismo. </w:t>
      </w:r>
    </w:p>
    <w:p w:rsidR="0011549D" w:rsidP="00714ADB" w:rsidRDefault="0011549D" w14:paraId="31FA14E0" w14:textId="77777777">
      <w:pPr>
        <w:jc w:val="both"/>
        <w:rPr>
          <w:rFonts w:eastAsia="Times New Roman"/>
          <w:bCs/>
          <w:sz w:val="24"/>
          <w:szCs w:val="24"/>
          <w:lang w:val="es-ES_tradnl"/>
        </w:rPr>
      </w:pPr>
    </w:p>
    <w:p w:rsidRPr="00BC47C9" w:rsidR="00714ADB" w:rsidP="00714ADB" w:rsidRDefault="0011549D" w14:paraId="3C33ED91" w14:textId="05AD1268">
      <w:pPr>
        <w:rPr>
          <w:sz w:val="24"/>
          <w:szCs w:val="24"/>
        </w:rPr>
      </w:pPr>
      <w:r>
        <w:rPr>
          <w:noProof/>
        </w:rPr>
        <mc:AlternateContent>
          <mc:Choice Requires="wps">
            <w:drawing>
              <wp:inline distT="0" distB="0" distL="0" distR="0" wp14:anchorId="5BA7C6E4" wp14:editId="572E9E2E">
                <wp:extent cx="1828800" cy="1828800"/>
                <wp:effectExtent l="0" t="0" r="20320" b="21590"/>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B349E0" w:rsidR="0011549D" w:rsidP="00B349E0" w:rsidRDefault="0011549D" w14:paraId="7EEE2852" w14:textId="77777777">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3EEBF489">
              <v:shape id="Cuadro de texto 17"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9"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p5rHRvAgAAPwUAAA4AAAAAAAAAAAAAAAAALgIA&#10;AGRycy9lMm9Eb2MueG1sUEsBAi0AFAAGAAgAAAAhAC6s5azYAAAABQEAAA8AAAAAAAAAAAAAAAAA&#10;yQQAAGRycy9kb3ducmV2LnhtbFBLBQYAAAAABAAEAPMAAADOBQAAAAA=&#10;" w14:anchorId="5BA7C6E4">
                <v:fill type="gradient" color2="#416fc3 [3172]" colors="0 #6083cb;.5 #3e70ca;1 #2e61ba" focus="100%" rotate="t">
                  <o:fill v:ext="view" type="gradientUnscaled"/>
                </v:fill>
                <v:textbox style="mso-fit-shape-to-text:t">
                  <w:txbxContent>
                    <w:p w:rsidRPr="00B349E0" w:rsidR="0011549D" w:rsidP="00B349E0" w:rsidRDefault="0011549D" w14:paraId="5DB157DD" w14:textId="77777777">
                      <w:pPr>
                        <w:jc w:val="both"/>
                        <w:rPr>
                          <w:rFonts w:eastAsia="Times New Roman"/>
                          <w:bCs/>
                          <w:sz w:val="24"/>
                          <w:szCs w:val="24"/>
                          <w:lang w:val="es-ES_tradnl"/>
                        </w:rPr>
                      </w:pPr>
                      <w:r w:rsidRPr="00BC47C9">
                        <w:rPr>
                          <w:rFonts w:eastAsia="Times New Roman"/>
                          <w:bCs/>
                          <w:sz w:val="24"/>
                          <w:szCs w:val="24"/>
                          <w:lang w:val="es-ES_tradnl"/>
                        </w:rPr>
                        <w:t>Una comunicación asertiva mejora la experiencia del usuario, evita malentendidos y fortalece la imagen institucional, siendo una competencia clave en la atención humanizada y efectiva dentro del sector salud.</w:t>
                      </w:r>
                    </w:p>
                  </w:txbxContent>
                </v:textbox>
                <w10:anchorlock/>
              </v:shape>
            </w:pict>
          </mc:Fallback>
        </mc:AlternateContent>
      </w:r>
    </w:p>
    <w:p w:rsidR="0011549D" w:rsidP="00714ADB" w:rsidRDefault="0011549D" w14:paraId="21BBF023" w14:textId="77777777">
      <w:pPr>
        <w:rPr>
          <w:sz w:val="24"/>
          <w:szCs w:val="24"/>
        </w:rPr>
      </w:pPr>
    </w:p>
    <w:p w:rsidRPr="00BC47C9" w:rsidR="00714ADB" w:rsidP="00714ADB" w:rsidRDefault="00714ADB" w14:paraId="2F2DB7DB" w14:textId="327731BD">
      <w:pPr>
        <w:rPr>
          <w:sz w:val="24"/>
          <w:szCs w:val="24"/>
        </w:rPr>
      </w:pPr>
      <w:r w:rsidRPr="00BC47C9">
        <w:rPr>
          <w:sz w:val="24"/>
          <w:szCs w:val="24"/>
        </w:rPr>
        <w:t xml:space="preserve">Las técnicas de comunicación asertiva en el contexto de afiliación y trámite de </w:t>
      </w:r>
      <w:commentRangeStart w:id="30"/>
      <w:r w:rsidRPr="00BC47C9">
        <w:rPr>
          <w:sz w:val="24"/>
          <w:szCs w:val="24"/>
        </w:rPr>
        <w:t>novedades en salud son:</w:t>
      </w:r>
      <w:commentRangeEnd w:id="30"/>
      <w:r w:rsidR="00C602E1">
        <w:rPr>
          <w:rStyle w:val="Refdecomentario"/>
        </w:rPr>
        <w:commentReference w:id="30"/>
      </w:r>
    </w:p>
    <w:p w:rsidRPr="00BC47C9" w:rsidR="00714ADB" w:rsidP="00714ADB" w:rsidRDefault="00714ADB" w14:paraId="07F320C8" w14:textId="77777777">
      <w:pPr>
        <w:jc w:val="both"/>
        <w:rPr>
          <w:rFonts w:eastAsia="Times New Roman"/>
          <w:bCs/>
          <w:sz w:val="24"/>
          <w:szCs w:val="24"/>
          <w:lang w:val="es-ES_tradnl"/>
        </w:rPr>
      </w:pPr>
    </w:p>
    <w:p w:rsidRPr="006368E3" w:rsidR="00714ADB" w:rsidP="006368E3" w:rsidRDefault="00714ADB" w14:paraId="153D526E"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Escucha activa</w:t>
      </w:r>
    </w:p>
    <w:p w:rsidRPr="00BC47C9" w:rsidR="00714ADB" w:rsidP="00714ADB" w:rsidRDefault="00714ADB" w14:paraId="6C8FFB28" w14:textId="77777777">
      <w:pPr>
        <w:jc w:val="both"/>
        <w:rPr>
          <w:rFonts w:eastAsia="Times New Roman"/>
          <w:bCs/>
          <w:sz w:val="24"/>
          <w:szCs w:val="24"/>
          <w:lang w:val="es-ES_tradnl"/>
        </w:rPr>
      </w:pPr>
      <w:r w:rsidRPr="00BC47C9">
        <w:rPr>
          <w:rFonts w:eastAsia="Times New Roman"/>
          <w:bCs/>
          <w:sz w:val="24"/>
          <w:szCs w:val="24"/>
          <w:lang w:val="es-ES_tradnl"/>
        </w:rPr>
        <w:t>Se debe practicar una escucha atenta, sin interrumpir al usuario, mostrando interés real por lo que expresa. Esto incluye:</w:t>
      </w:r>
    </w:p>
    <w:p w:rsidRPr="00BC47C9" w:rsidR="00714ADB" w:rsidP="00714ADB" w:rsidRDefault="00714ADB" w14:paraId="6AA32C62" w14:textId="77777777">
      <w:pPr>
        <w:jc w:val="both"/>
        <w:rPr>
          <w:rFonts w:eastAsia="Times New Roman"/>
          <w:bCs/>
          <w:sz w:val="24"/>
          <w:szCs w:val="24"/>
          <w:lang w:val="es-ES_tradnl"/>
        </w:rPr>
      </w:pPr>
    </w:p>
    <w:p w:rsidRPr="00BC47C9" w:rsidR="00714ADB" w:rsidP="00714ADB" w:rsidRDefault="00714ADB" w14:paraId="10EA9960" w14:textId="7E697079">
      <w:pPr>
        <w:jc w:val="both"/>
        <w:rPr>
          <w:rFonts w:eastAsia="Times New Roman"/>
          <w:bCs/>
          <w:sz w:val="24"/>
          <w:szCs w:val="24"/>
          <w:lang w:val="es-ES_tradnl"/>
        </w:rPr>
      </w:pPr>
      <w:r w:rsidRPr="00BC47C9">
        <w:rPr>
          <w:rFonts w:eastAsia="Times New Roman"/>
          <w:bCs/>
          <w:sz w:val="24"/>
          <w:szCs w:val="24"/>
          <w:lang w:val="es-ES_tradnl"/>
        </w:rPr>
        <w:t>Mantener contacto visual</w:t>
      </w:r>
      <w:r w:rsidR="006368E3">
        <w:rPr>
          <w:rFonts w:eastAsia="Times New Roman"/>
          <w:bCs/>
          <w:sz w:val="24"/>
          <w:szCs w:val="24"/>
          <w:lang w:val="es-ES_tradnl"/>
        </w:rPr>
        <w:t>:</w:t>
      </w:r>
    </w:p>
    <w:p w:rsidRPr="00BC47C9" w:rsidR="00714ADB" w:rsidP="00714ADB" w:rsidRDefault="00714ADB" w14:paraId="130AAF53" w14:textId="77777777">
      <w:pPr>
        <w:jc w:val="both"/>
        <w:rPr>
          <w:rFonts w:eastAsia="Times New Roman"/>
          <w:bCs/>
          <w:sz w:val="24"/>
          <w:szCs w:val="24"/>
          <w:lang w:val="es-ES_tradnl"/>
        </w:rPr>
      </w:pPr>
      <w:r w:rsidRPr="00BC47C9">
        <w:rPr>
          <w:rFonts w:eastAsia="Times New Roman"/>
          <w:bCs/>
          <w:sz w:val="24"/>
          <w:szCs w:val="24"/>
          <w:lang w:val="es-ES_tradnl"/>
        </w:rPr>
        <w:t>Asentir con la cabeza o usar expresiones breves como “entiendo” o “claro”.</w:t>
      </w:r>
    </w:p>
    <w:p w:rsidRPr="00BC47C9" w:rsidR="00714ADB" w:rsidP="00714ADB" w:rsidRDefault="00714ADB" w14:paraId="1BF4C684" w14:textId="77777777">
      <w:pPr>
        <w:jc w:val="both"/>
        <w:rPr>
          <w:rFonts w:eastAsia="Times New Roman"/>
          <w:bCs/>
          <w:sz w:val="24"/>
          <w:szCs w:val="24"/>
          <w:lang w:val="es-ES_tradnl"/>
        </w:rPr>
      </w:pPr>
    </w:p>
    <w:p w:rsidRPr="00BC47C9" w:rsidR="00714ADB" w:rsidP="00714ADB" w:rsidRDefault="00714ADB" w14:paraId="187074BF" w14:textId="77777777">
      <w:pPr>
        <w:jc w:val="both"/>
        <w:rPr>
          <w:rFonts w:eastAsia="Times New Roman"/>
          <w:bCs/>
          <w:sz w:val="24"/>
          <w:szCs w:val="24"/>
          <w:lang w:val="es-ES_tradnl"/>
        </w:rPr>
      </w:pPr>
      <w:r w:rsidRPr="00BC47C9">
        <w:rPr>
          <w:rFonts w:eastAsia="Times New Roman"/>
          <w:bCs/>
          <w:sz w:val="24"/>
          <w:szCs w:val="24"/>
          <w:lang w:val="es-ES_tradnl"/>
        </w:rPr>
        <w:t>Reformular lo que el usuario dice para confirmar que comprendió:</w:t>
      </w:r>
    </w:p>
    <w:p w:rsidRPr="00BC47C9" w:rsidR="00714ADB" w:rsidP="00714ADB" w:rsidRDefault="00714ADB" w14:paraId="2D3B7F1B" w14:textId="77777777">
      <w:pPr>
        <w:jc w:val="both"/>
        <w:rPr>
          <w:rFonts w:eastAsia="Times New Roman"/>
          <w:bCs/>
          <w:sz w:val="24"/>
          <w:szCs w:val="24"/>
          <w:lang w:val="es-ES_tradnl"/>
        </w:rPr>
      </w:pPr>
      <w:r w:rsidRPr="00BC47C9">
        <w:rPr>
          <w:rFonts w:eastAsia="Times New Roman"/>
          <w:bCs/>
          <w:sz w:val="24"/>
          <w:szCs w:val="24"/>
          <w:lang w:val="es-ES_tradnl"/>
        </w:rPr>
        <w:t>“Entonces, ¿usted desea hacer un traslado de EPS porque se mudó de ciudad, correcto?”</w:t>
      </w:r>
    </w:p>
    <w:p w:rsidRPr="00BC47C9" w:rsidR="00714ADB" w:rsidP="00714ADB" w:rsidRDefault="00714ADB" w14:paraId="5E87FFBB" w14:textId="77777777">
      <w:pPr>
        <w:jc w:val="both"/>
        <w:rPr>
          <w:rFonts w:eastAsia="Times New Roman"/>
          <w:bCs/>
          <w:sz w:val="24"/>
          <w:szCs w:val="24"/>
          <w:lang w:val="es-ES_tradnl"/>
        </w:rPr>
      </w:pPr>
    </w:p>
    <w:p w:rsidRPr="006368E3" w:rsidR="00714ADB" w:rsidP="006368E3" w:rsidRDefault="00714ADB" w14:paraId="226A895E"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Uso de lenguaje claro y sencillo</w:t>
      </w:r>
    </w:p>
    <w:p w:rsidRPr="00BC47C9" w:rsidR="00714ADB" w:rsidP="00714ADB" w:rsidRDefault="00714ADB" w14:paraId="6C24AC38" w14:textId="77777777">
      <w:pPr>
        <w:jc w:val="both"/>
        <w:rPr>
          <w:rFonts w:eastAsia="Times New Roman"/>
          <w:bCs/>
          <w:sz w:val="24"/>
          <w:szCs w:val="24"/>
          <w:lang w:val="es-ES_tradnl"/>
        </w:rPr>
      </w:pPr>
      <w:r w:rsidRPr="00BC47C9">
        <w:rPr>
          <w:rFonts w:eastAsia="Times New Roman"/>
          <w:bCs/>
          <w:sz w:val="24"/>
          <w:szCs w:val="24"/>
          <w:lang w:val="es-ES_tradnl"/>
        </w:rPr>
        <w:t>Es fundamental evitar tecnicismos o términos normativos que puedan confundir al usuario. Se debe explicar los procedimientos de manera comprensible:</w:t>
      </w:r>
    </w:p>
    <w:p w:rsidRPr="00BC47C9" w:rsidR="00714ADB" w:rsidP="00714ADB" w:rsidRDefault="00714ADB" w14:paraId="55EFCEB6" w14:textId="77777777">
      <w:pPr>
        <w:jc w:val="both"/>
        <w:rPr>
          <w:rFonts w:eastAsia="Times New Roman"/>
          <w:bCs/>
          <w:sz w:val="24"/>
          <w:szCs w:val="24"/>
          <w:lang w:val="es-ES_tradnl"/>
        </w:rPr>
      </w:pPr>
    </w:p>
    <w:p w:rsidRPr="00BC47C9" w:rsidR="00714ADB" w:rsidP="00714ADB" w:rsidRDefault="00714ADB" w14:paraId="6BDA0B62" w14:textId="77777777">
      <w:pPr>
        <w:jc w:val="both"/>
        <w:rPr>
          <w:rFonts w:eastAsia="Times New Roman"/>
          <w:bCs/>
          <w:sz w:val="24"/>
          <w:szCs w:val="24"/>
          <w:lang w:val="es-ES_tradnl"/>
        </w:rPr>
      </w:pPr>
      <w:r w:rsidRPr="00BC47C9">
        <w:rPr>
          <w:rFonts w:eastAsia="Times New Roman"/>
          <w:bCs/>
          <w:sz w:val="24"/>
          <w:szCs w:val="24"/>
          <w:lang w:val="es-ES_tradnl"/>
        </w:rPr>
        <w:t>“La portabilidad significa que usted puede seguir recibiendo atención médica en su nueva ciudad, sin cambiar de EPS. Solo necesita informar el traslado”.</w:t>
      </w:r>
    </w:p>
    <w:p w:rsidRPr="00BC47C9" w:rsidR="00714ADB" w:rsidP="00714ADB" w:rsidRDefault="00714ADB" w14:paraId="26F3A4B1" w14:textId="77777777">
      <w:pPr>
        <w:jc w:val="both"/>
        <w:rPr>
          <w:rFonts w:eastAsia="Times New Roman"/>
          <w:bCs/>
          <w:sz w:val="24"/>
          <w:szCs w:val="24"/>
          <w:lang w:val="es-ES_tradnl"/>
        </w:rPr>
      </w:pPr>
    </w:p>
    <w:p w:rsidRPr="006368E3" w:rsidR="00714ADB" w:rsidP="006368E3" w:rsidRDefault="00714ADB" w14:paraId="6C01D7F7"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Empatía verbal y emocional</w:t>
      </w:r>
    </w:p>
    <w:p w:rsidRPr="00BC47C9" w:rsidR="00714ADB" w:rsidP="00714ADB" w:rsidRDefault="00714ADB" w14:paraId="1DC70B61" w14:textId="3276740E">
      <w:pPr>
        <w:jc w:val="both"/>
        <w:rPr>
          <w:rFonts w:eastAsia="Times New Roman"/>
          <w:bCs/>
          <w:sz w:val="24"/>
          <w:szCs w:val="24"/>
          <w:lang w:val="es-ES_tradnl"/>
        </w:rPr>
      </w:pPr>
      <w:r w:rsidRPr="00BC47C9">
        <w:rPr>
          <w:rFonts w:eastAsia="Times New Roman"/>
          <w:bCs/>
          <w:sz w:val="24"/>
          <w:szCs w:val="24"/>
          <w:lang w:val="es-ES_tradnl"/>
        </w:rPr>
        <w:t>Se debe validar las emociones del usuario, especialmente si este se encuentra molesto, angustiado o confundido. Frases como</w:t>
      </w:r>
      <w:r w:rsidR="00B00808">
        <w:rPr>
          <w:rFonts w:eastAsia="Times New Roman"/>
          <w:bCs/>
          <w:sz w:val="24"/>
          <w:szCs w:val="24"/>
          <w:lang w:val="es-ES_tradnl"/>
        </w:rPr>
        <w:t xml:space="preserve"> la siguientes, p</w:t>
      </w:r>
      <w:r w:rsidRPr="00BC47C9" w:rsidR="00B00808">
        <w:rPr>
          <w:rFonts w:eastAsia="Times New Roman"/>
          <w:bCs/>
          <w:sz w:val="24"/>
          <w:szCs w:val="24"/>
          <w:lang w:val="es-ES_tradnl"/>
        </w:rPr>
        <w:t>ermiten generar un ambiente de respeto y confianza</w:t>
      </w:r>
      <w:r w:rsidRPr="00BC47C9">
        <w:rPr>
          <w:rFonts w:eastAsia="Times New Roman"/>
          <w:bCs/>
          <w:sz w:val="24"/>
          <w:szCs w:val="24"/>
          <w:lang w:val="es-ES_tradnl"/>
        </w:rPr>
        <w:t>:</w:t>
      </w:r>
    </w:p>
    <w:p w:rsidRPr="00BC47C9" w:rsidR="00714ADB" w:rsidP="00714ADB" w:rsidRDefault="00714ADB" w14:paraId="780C4A66" w14:textId="77777777">
      <w:pPr>
        <w:jc w:val="both"/>
        <w:rPr>
          <w:rFonts w:eastAsia="Times New Roman"/>
          <w:bCs/>
          <w:sz w:val="24"/>
          <w:szCs w:val="24"/>
          <w:lang w:val="es-ES_tradnl"/>
        </w:rPr>
      </w:pPr>
    </w:p>
    <w:p w:rsidRPr="00BC47C9" w:rsidR="00714ADB" w:rsidP="00714ADB" w:rsidRDefault="00714ADB" w14:paraId="0A8F13CF" w14:textId="606E9673">
      <w:pPr>
        <w:jc w:val="both"/>
        <w:rPr>
          <w:rFonts w:eastAsia="Times New Roman"/>
          <w:bCs/>
          <w:sz w:val="24"/>
          <w:szCs w:val="24"/>
          <w:lang w:val="es-ES_tradnl"/>
        </w:rPr>
      </w:pPr>
      <w:r w:rsidRPr="00BC47C9">
        <w:rPr>
          <w:rFonts w:eastAsia="Times New Roman"/>
          <w:bCs/>
          <w:sz w:val="24"/>
          <w:szCs w:val="24"/>
          <w:lang w:val="es-ES_tradnl"/>
        </w:rPr>
        <w:t>“Comprendo que esta situación puede ser frustrante”</w:t>
      </w:r>
      <w:r w:rsidR="006368E3">
        <w:rPr>
          <w:rFonts w:eastAsia="Times New Roman"/>
          <w:bCs/>
          <w:sz w:val="24"/>
          <w:szCs w:val="24"/>
          <w:lang w:val="es-ES_tradnl"/>
        </w:rPr>
        <w:t>.</w:t>
      </w:r>
    </w:p>
    <w:p w:rsidRPr="00BC47C9" w:rsidR="00714ADB" w:rsidP="00714ADB" w:rsidRDefault="00714ADB" w14:paraId="0F5985A9" w14:textId="1CC0FFE9">
      <w:pPr>
        <w:jc w:val="both"/>
        <w:rPr>
          <w:rFonts w:eastAsia="Times New Roman"/>
          <w:bCs/>
          <w:sz w:val="24"/>
          <w:szCs w:val="24"/>
          <w:lang w:val="es-ES_tradnl"/>
        </w:rPr>
      </w:pPr>
      <w:r w:rsidRPr="00BC47C9">
        <w:rPr>
          <w:rFonts w:eastAsia="Times New Roman"/>
          <w:bCs/>
          <w:sz w:val="24"/>
          <w:szCs w:val="24"/>
          <w:lang w:val="es-ES_tradnl"/>
        </w:rPr>
        <w:t>“Lamento que haya tenido esa dificultad, voy a ayudarle con el proceso”</w:t>
      </w:r>
      <w:r w:rsidR="006368E3">
        <w:rPr>
          <w:rFonts w:eastAsia="Times New Roman"/>
          <w:bCs/>
          <w:sz w:val="24"/>
          <w:szCs w:val="24"/>
          <w:lang w:val="es-ES_tradnl"/>
        </w:rPr>
        <w:t>.</w:t>
      </w:r>
    </w:p>
    <w:p w:rsidRPr="00BC47C9" w:rsidR="00714ADB" w:rsidP="00714ADB" w:rsidRDefault="00714ADB" w14:paraId="78696834" w14:textId="77777777">
      <w:pPr>
        <w:jc w:val="both"/>
        <w:rPr>
          <w:rFonts w:eastAsia="Times New Roman"/>
          <w:bCs/>
          <w:sz w:val="24"/>
          <w:szCs w:val="24"/>
          <w:lang w:val="es-ES_tradnl"/>
        </w:rPr>
      </w:pPr>
    </w:p>
    <w:p w:rsidRPr="006368E3" w:rsidR="00714ADB" w:rsidP="006368E3" w:rsidRDefault="00714ADB" w14:paraId="7ECF7B7D"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Asertividad en la entrega de información</w:t>
      </w:r>
    </w:p>
    <w:p w:rsidRPr="00BC47C9" w:rsidR="00714ADB" w:rsidP="00714ADB" w:rsidRDefault="00714ADB" w14:paraId="78C15A20" w14:textId="587F5258">
      <w:pPr>
        <w:jc w:val="both"/>
        <w:rPr>
          <w:rFonts w:eastAsia="Times New Roman"/>
          <w:bCs/>
          <w:sz w:val="24"/>
          <w:szCs w:val="24"/>
          <w:lang w:val="es-ES_tradnl"/>
        </w:rPr>
      </w:pPr>
      <w:r w:rsidRPr="00BC47C9">
        <w:rPr>
          <w:rFonts w:eastAsia="Times New Roman"/>
          <w:bCs/>
          <w:sz w:val="24"/>
          <w:szCs w:val="24"/>
          <w:lang w:val="es-ES_tradnl"/>
        </w:rPr>
        <w:t>La asertividad implica comunicar lo que se puede y lo que no se puede hacer, con claridad y respeto:</w:t>
      </w:r>
    </w:p>
    <w:p w:rsidRPr="00BC47C9" w:rsidR="00714ADB" w:rsidP="00714ADB" w:rsidRDefault="00714ADB" w14:paraId="2CAB773C" w14:textId="77777777">
      <w:pPr>
        <w:jc w:val="both"/>
        <w:rPr>
          <w:rFonts w:eastAsia="Times New Roman"/>
          <w:bCs/>
          <w:sz w:val="24"/>
          <w:szCs w:val="24"/>
          <w:lang w:val="es-ES_tradnl"/>
        </w:rPr>
      </w:pPr>
    </w:p>
    <w:p w:rsidRPr="00BC47C9" w:rsidR="00714ADB" w:rsidP="00714ADB" w:rsidRDefault="00714ADB" w14:paraId="490A0B25" w14:textId="273F1739">
      <w:pPr>
        <w:jc w:val="both"/>
        <w:rPr>
          <w:rFonts w:eastAsia="Times New Roman"/>
          <w:bCs/>
          <w:sz w:val="24"/>
          <w:szCs w:val="24"/>
          <w:lang w:val="es-ES_tradnl"/>
        </w:rPr>
      </w:pPr>
      <w:r w:rsidRPr="00BC47C9">
        <w:rPr>
          <w:rFonts w:eastAsia="Times New Roman"/>
          <w:bCs/>
          <w:sz w:val="24"/>
          <w:szCs w:val="24"/>
          <w:lang w:val="es-ES_tradnl"/>
        </w:rPr>
        <w:t xml:space="preserve">“En este momento no podemos hacer el cambio de EPS porque no han pasado los 365 </w:t>
      </w:r>
      <w:r w:rsidRPr="00BC47C9" w:rsidR="006368E3">
        <w:rPr>
          <w:rFonts w:eastAsia="Times New Roman"/>
          <w:bCs/>
          <w:sz w:val="24"/>
          <w:szCs w:val="24"/>
          <w:lang w:val="es-ES_tradnl"/>
        </w:rPr>
        <w:t>días</w:t>
      </w:r>
      <w:r w:rsidRPr="00BC47C9">
        <w:rPr>
          <w:rFonts w:eastAsia="Times New Roman"/>
          <w:bCs/>
          <w:sz w:val="24"/>
          <w:szCs w:val="24"/>
          <w:lang w:val="es-ES_tradnl"/>
        </w:rPr>
        <w:t xml:space="preserve"> mínimos, pero puedo indicarle la fecha exacta en que puede volver a intentarlo”.</w:t>
      </w:r>
    </w:p>
    <w:p w:rsidRPr="00BC47C9" w:rsidR="00714ADB" w:rsidP="00714ADB" w:rsidRDefault="00714ADB" w14:paraId="215A55D2" w14:textId="77777777">
      <w:pPr>
        <w:jc w:val="both"/>
        <w:rPr>
          <w:rFonts w:eastAsia="Times New Roman"/>
          <w:bCs/>
          <w:sz w:val="24"/>
          <w:szCs w:val="24"/>
          <w:lang w:val="es-ES_tradnl"/>
        </w:rPr>
      </w:pPr>
    </w:p>
    <w:p w:rsidRPr="00BC47C9" w:rsidR="00714ADB" w:rsidP="00714ADB" w:rsidRDefault="00714ADB" w14:paraId="219B28CA" w14:textId="77777777">
      <w:pPr>
        <w:jc w:val="both"/>
        <w:rPr>
          <w:rFonts w:eastAsia="Times New Roman"/>
          <w:bCs/>
          <w:sz w:val="24"/>
          <w:szCs w:val="24"/>
          <w:lang w:val="es-ES_tradnl"/>
        </w:rPr>
      </w:pPr>
      <w:r w:rsidRPr="00BC47C9">
        <w:rPr>
          <w:rFonts w:eastAsia="Times New Roman"/>
          <w:bCs/>
          <w:sz w:val="24"/>
          <w:szCs w:val="24"/>
          <w:lang w:val="es-ES_tradnl"/>
        </w:rPr>
        <w:t>Esta técnica evita falsas expectativas y muestra compromiso con la solución.</w:t>
      </w:r>
    </w:p>
    <w:p w:rsidRPr="00BC47C9" w:rsidR="00714ADB" w:rsidP="00714ADB" w:rsidRDefault="00714ADB" w14:paraId="58789C82" w14:textId="77777777">
      <w:pPr>
        <w:jc w:val="both"/>
        <w:rPr>
          <w:rFonts w:eastAsia="Times New Roman"/>
          <w:bCs/>
          <w:sz w:val="24"/>
          <w:szCs w:val="24"/>
          <w:lang w:val="es-ES_tradnl"/>
        </w:rPr>
      </w:pPr>
    </w:p>
    <w:p w:rsidRPr="006368E3" w:rsidR="00714ADB" w:rsidP="006368E3" w:rsidRDefault="00714ADB" w14:paraId="2618F9E0"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Confirmación de comprensión</w:t>
      </w:r>
    </w:p>
    <w:p w:rsidRPr="00BC47C9" w:rsidR="00714ADB" w:rsidP="00714ADB" w:rsidRDefault="00714ADB" w14:paraId="2736C744" w14:textId="77777777">
      <w:pPr>
        <w:jc w:val="both"/>
        <w:rPr>
          <w:rFonts w:eastAsia="Times New Roman"/>
          <w:bCs/>
          <w:sz w:val="24"/>
          <w:szCs w:val="24"/>
          <w:lang w:val="es-ES_tradnl"/>
        </w:rPr>
      </w:pPr>
      <w:r w:rsidRPr="00BC47C9">
        <w:rPr>
          <w:rFonts w:eastAsia="Times New Roman"/>
          <w:bCs/>
          <w:sz w:val="24"/>
          <w:szCs w:val="24"/>
          <w:lang w:val="es-ES_tradnl"/>
        </w:rPr>
        <w:t>Luego de dar una explicación, se debe confirmar que el usuario entendió:</w:t>
      </w:r>
    </w:p>
    <w:p w:rsidRPr="00BC47C9" w:rsidR="00714ADB" w:rsidP="00714ADB" w:rsidRDefault="00714ADB" w14:paraId="7B873AB7" w14:textId="77777777">
      <w:pPr>
        <w:jc w:val="both"/>
        <w:rPr>
          <w:rFonts w:eastAsia="Times New Roman"/>
          <w:bCs/>
          <w:sz w:val="24"/>
          <w:szCs w:val="24"/>
          <w:lang w:val="es-ES_tradnl"/>
        </w:rPr>
      </w:pPr>
    </w:p>
    <w:p w:rsidRPr="00BC47C9" w:rsidR="00714ADB" w:rsidP="00714ADB" w:rsidRDefault="00714ADB" w14:paraId="0DE47578" w14:textId="77777777">
      <w:pPr>
        <w:jc w:val="both"/>
        <w:rPr>
          <w:rFonts w:eastAsia="Times New Roman"/>
          <w:bCs/>
          <w:sz w:val="24"/>
          <w:szCs w:val="24"/>
          <w:lang w:val="es-ES_tradnl"/>
        </w:rPr>
      </w:pPr>
      <w:r w:rsidRPr="00BC47C9">
        <w:rPr>
          <w:rFonts w:eastAsia="Times New Roman"/>
          <w:bCs/>
          <w:sz w:val="24"/>
          <w:szCs w:val="24"/>
          <w:lang w:val="es-ES_tradnl"/>
        </w:rPr>
        <w:t>“¿Le quedó claro el procedimiento? ¿Desea que le repita algo?”</w:t>
      </w:r>
    </w:p>
    <w:p w:rsidRPr="00BC47C9" w:rsidR="00714ADB" w:rsidP="00714ADB" w:rsidRDefault="00714ADB" w14:paraId="107B4128" w14:textId="77777777">
      <w:pPr>
        <w:jc w:val="both"/>
        <w:rPr>
          <w:rFonts w:eastAsia="Times New Roman"/>
          <w:bCs/>
          <w:sz w:val="24"/>
          <w:szCs w:val="24"/>
          <w:lang w:val="es-ES_tradnl"/>
        </w:rPr>
      </w:pPr>
    </w:p>
    <w:p w:rsidRPr="00BC47C9" w:rsidR="00714ADB" w:rsidP="00714ADB" w:rsidRDefault="00714ADB" w14:paraId="637F56B9" w14:textId="77777777">
      <w:pPr>
        <w:jc w:val="both"/>
        <w:rPr>
          <w:rFonts w:eastAsia="Times New Roman"/>
          <w:bCs/>
          <w:sz w:val="24"/>
          <w:szCs w:val="24"/>
          <w:lang w:val="es-ES_tradnl"/>
        </w:rPr>
      </w:pPr>
      <w:r w:rsidRPr="00BC47C9">
        <w:rPr>
          <w:rFonts w:eastAsia="Times New Roman"/>
          <w:bCs/>
          <w:sz w:val="24"/>
          <w:szCs w:val="24"/>
          <w:lang w:val="es-ES_tradnl"/>
        </w:rPr>
        <w:t>Esto garantiza que el usuario se sienta acompañado y reduce errores en la gestión de trámites.</w:t>
      </w:r>
    </w:p>
    <w:p w:rsidRPr="00BC47C9" w:rsidR="00714ADB" w:rsidP="00714ADB" w:rsidRDefault="00714ADB" w14:paraId="272EE414" w14:textId="77777777">
      <w:pPr>
        <w:jc w:val="both"/>
        <w:rPr>
          <w:rFonts w:eastAsia="Times New Roman"/>
          <w:bCs/>
          <w:sz w:val="24"/>
          <w:szCs w:val="24"/>
          <w:lang w:val="es-ES_tradnl"/>
        </w:rPr>
      </w:pPr>
    </w:p>
    <w:p w:rsidRPr="006368E3" w:rsidR="00714ADB" w:rsidP="006368E3" w:rsidRDefault="00714ADB" w14:paraId="4CF0AA2F"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Comunicación escrita clara (cuando aplica)</w:t>
      </w:r>
    </w:p>
    <w:p w:rsidRPr="00BC47C9" w:rsidR="00714ADB" w:rsidP="00714ADB" w:rsidRDefault="00714ADB" w14:paraId="47BD9B86" w14:textId="3BB7916C">
      <w:pPr>
        <w:jc w:val="both"/>
        <w:rPr>
          <w:rFonts w:eastAsia="Times New Roman"/>
          <w:bCs/>
          <w:sz w:val="24"/>
          <w:szCs w:val="24"/>
          <w:lang w:val="es-ES_tradnl"/>
        </w:rPr>
      </w:pPr>
      <w:r w:rsidRPr="00BC47C9">
        <w:rPr>
          <w:rFonts w:eastAsia="Times New Roman"/>
          <w:bCs/>
          <w:sz w:val="24"/>
          <w:szCs w:val="24"/>
          <w:lang w:val="es-ES_tradnl"/>
        </w:rPr>
        <w:t>Si se debe entregar constancia, radicado o instrucciones por escrito, es importante asegurarse de que el texto sea legible, sin abreviaturas innecesarias y que esté acompañado de una breve explicación oral:</w:t>
      </w:r>
    </w:p>
    <w:p w:rsidRPr="00BC47C9" w:rsidR="00714ADB" w:rsidP="00714ADB" w:rsidRDefault="00714ADB" w14:paraId="50044456" w14:textId="77777777">
      <w:pPr>
        <w:jc w:val="both"/>
        <w:rPr>
          <w:rFonts w:eastAsia="Times New Roman"/>
          <w:bCs/>
          <w:sz w:val="24"/>
          <w:szCs w:val="24"/>
          <w:lang w:val="es-ES_tradnl"/>
        </w:rPr>
      </w:pPr>
    </w:p>
    <w:p w:rsidRPr="00BC47C9" w:rsidR="00714ADB" w:rsidP="00714ADB" w:rsidRDefault="00714ADB" w14:paraId="4EBE7D38" w14:textId="77777777">
      <w:pPr>
        <w:jc w:val="both"/>
        <w:rPr>
          <w:rFonts w:eastAsia="Times New Roman"/>
          <w:bCs/>
          <w:sz w:val="24"/>
          <w:szCs w:val="24"/>
          <w:lang w:val="es-ES_tradnl"/>
        </w:rPr>
      </w:pPr>
      <w:r w:rsidRPr="00BC47C9">
        <w:rPr>
          <w:rFonts w:eastAsia="Times New Roman"/>
          <w:bCs/>
          <w:sz w:val="24"/>
          <w:szCs w:val="24"/>
          <w:lang w:val="es-ES_tradnl"/>
        </w:rPr>
        <w:t>“Este es el número de radicado de su trámite. Puede hacerle seguimiento llamando al número que está en este documento”.</w:t>
      </w:r>
    </w:p>
    <w:p w:rsidRPr="00BC47C9" w:rsidR="00714ADB" w:rsidP="00714ADB" w:rsidRDefault="00714ADB" w14:paraId="7CD6AF59" w14:textId="77777777">
      <w:pPr>
        <w:jc w:val="both"/>
        <w:rPr>
          <w:rFonts w:eastAsia="Times New Roman"/>
          <w:bCs/>
          <w:sz w:val="24"/>
          <w:szCs w:val="24"/>
          <w:lang w:val="es-ES_tradnl"/>
        </w:rPr>
      </w:pPr>
    </w:p>
    <w:p w:rsidRPr="006368E3" w:rsidR="00714ADB" w:rsidP="006368E3" w:rsidRDefault="00714ADB" w14:paraId="5311D9A6"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Orientación con actitud de servicio</w:t>
      </w:r>
    </w:p>
    <w:p w:rsidRPr="00BC47C9" w:rsidR="00714ADB" w:rsidP="00714ADB" w:rsidRDefault="00714ADB" w14:paraId="6ED799EE" w14:textId="77777777">
      <w:pPr>
        <w:jc w:val="both"/>
        <w:rPr>
          <w:rFonts w:eastAsia="Times New Roman"/>
          <w:bCs/>
          <w:sz w:val="24"/>
          <w:szCs w:val="24"/>
          <w:lang w:val="es-ES_tradnl"/>
        </w:rPr>
      </w:pPr>
      <w:r w:rsidRPr="00BC47C9">
        <w:rPr>
          <w:rFonts w:eastAsia="Times New Roman"/>
          <w:bCs/>
          <w:sz w:val="24"/>
          <w:szCs w:val="24"/>
          <w:lang w:val="es-ES_tradnl"/>
        </w:rPr>
        <w:t>La actitud de quien atiende debe ser siempre de guía, incluso si el trámite no puede realizarse en ese momento:</w:t>
      </w:r>
    </w:p>
    <w:p w:rsidRPr="00BC47C9" w:rsidR="00714ADB" w:rsidP="00714ADB" w:rsidRDefault="00714ADB" w14:paraId="60393D7D" w14:textId="77777777">
      <w:pPr>
        <w:jc w:val="both"/>
        <w:rPr>
          <w:rFonts w:eastAsia="Times New Roman"/>
          <w:bCs/>
          <w:sz w:val="24"/>
          <w:szCs w:val="24"/>
          <w:lang w:val="es-ES_tradnl"/>
        </w:rPr>
      </w:pPr>
    </w:p>
    <w:p w:rsidRPr="00BC47C9" w:rsidR="00714ADB" w:rsidP="00714ADB" w:rsidRDefault="00714ADB" w14:paraId="0EF8D255" w14:textId="77777777">
      <w:pPr>
        <w:jc w:val="both"/>
        <w:rPr>
          <w:rFonts w:eastAsia="Times New Roman"/>
          <w:bCs/>
          <w:sz w:val="24"/>
          <w:szCs w:val="24"/>
          <w:lang w:val="es-ES_tradnl"/>
        </w:rPr>
      </w:pPr>
      <w:r w:rsidRPr="00BC47C9">
        <w:rPr>
          <w:rFonts w:eastAsia="Times New Roman"/>
          <w:bCs/>
          <w:sz w:val="24"/>
          <w:szCs w:val="24"/>
          <w:lang w:val="es-ES_tradnl"/>
        </w:rPr>
        <w:t>“No puedo hacer el cambio en este momento, pero puedo decirle cómo solicitar una cita con el orientador de su EPS o cómo acceder al SAT desde su celular”.</w:t>
      </w:r>
    </w:p>
    <w:p w:rsidRPr="00BC47C9" w:rsidR="00714ADB" w:rsidP="00714ADB" w:rsidRDefault="00714ADB" w14:paraId="7AA9CC42" w14:textId="77777777">
      <w:pPr>
        <w:jc w:val="both"/>
        <w:rPr>
          <w:rFonts w:eastAsia="Times New Roman"/>
          <w:bCs/>
          <w:sz w:val="24"/>
          <w:szCs w:val="24"/>
          <w:lang w:val="es-ES_tradnl"/>
        </w:rPr>
      </w:pPr>
    </w:p>
    <w:p w:rsidRPr="006368E3" w:rsidR="00714ADB" w:rsidP="006368E3" w:rsidRDefault="00714ADB" w14:paraId="5F0E07D2" w14:textId="77777777">
      <w:pPr>
        <w:pStyle w:val="Prrafodelista"/>
        <w:numPr>
          <w:ilvl w:val="0"/>
          <w:numId w:val="12"/>
        </w:numPr>
        <w:jc w:val="both"/>
        <w:rPr>
          <w:rFonts w:eastAsia="Times New Roman"/>
          <w:b/>
          <w:sz w:val="24"/>
          <w:szCs w:val="24"/>
          <w:lang w:val="es-ES_tradnl"/>
        </w:rPr>
      </w:pPr>
      <w:r w:rsidRPr="006368E3">
        <w:rPr>
          <w:rFonts w:eastAsia="Times New Roman"/>
          <w:b/>
          <w:sz w:val="24"/>
          <w:szCs w:val="24"/>
          <w:lang w:val="es-ES_tradnl"/>
        </w:rPr>
        <w:t>Manejo de usuarios difíciles o enojados</w:t>
      </w:r>
    </w:p>
    <w:p w:rsidRPr="00BC47C9" w:rsidR="00714ADB" w:rsidP="00714ADB" w:rsidRDefault="00714ADB" w14:paraId="384EE944" w14:textId="39616094">
      <w:pPr>
        <w:jc w:val="both"/>
        <w:rPr>
          <w:rFonts w:eastAsia="Times New Roman"/>
          <w:bCs/>
          <w:sz w:val="24"/>
          <w:szCs w:val="24"/>
          <w:lang w:val="es-ES_tradnl"/>
        </w:rPr>
      </w:pPr>
      <w:r w:rsidRPr="00BC47C9">
        <w:rPr>
          <w:rFonts w:eastAsia="Times New Roman"/>
          <w:bCs/>
          <w:sz w:val="24"/>
          <w:szCs w:val="24"/>
          <w:lang w:val="es-ES_tradnl"/>
        </w:rPr>
        <w:t xml:space="preserve">Siempre hay que evitar responder con confrontación. En su lugar, </w:t>
      </w:r>
      <w:r w:rsidR="006368E3">
        <w:rPr>
          <w:rFonts w:eastAsia="Times New Roman"/>
          <w:bCs/>
          <w:sz w:val="24"/>
          <w:szCs w:val="24"/>
          <w:lang w:val="es-ES_tradnl"/>
        </w:rPr>
        <w:t xml:space="preserve">se </w:t>
      </w:r>
      <w:r w:rsidRPr="00BC47C9">
        <w:rPr>
          <w:rFonts w:eastAsia="Times New Roman"/>
          <w:bCs/>
          <w:sz w:val="24"/>
          <w:szCs w:val="24"/>
          <w:lang w:val="es-ES_tradnl"/>
        </w:rPr>
        <w:t>debe mantener la calma, usar frases de contención y enfocar la conversación hacia soluciones:</w:t>
      </w:r>
    </w:p>
    <w:p w:rsidRPr="00BC47C9" w:rsidR="00714ADB" w:rsidP="00714ADB" w:rsidRDefault="00714ADB" w14:paraId="4657B7B6" w14:textId="77777777">
      <w:pPr>
        <w:jc w:val="both"/>
        <w:rPr>
          <w:rFonts w:eastAsia="Times New Roman"/>
          <w:bCs/>
          <w:sz w:val="24"/>
          <w:szCs w:val="24"/>
          <w:lang w:val="es-ES_tradnl"/>
        </w:rPr>
      </w:pPr>
    </w:p>
    <w:p w:rsidRPr="00BC47C9" w:rsidR="00714ADB" w:rsidP="00714ADB" w:rsidRDefault="00714ADB" w14:paraId="2E2F8B13" w14:textId="77777777">
      <w:pPr>
        <w:jc w:val="both"/>
        <w:rPr>
          <w:rFonts w:eastAsia="Times New Roman"/>
          <w:bCs/>
          <w:sz w:val="24"/>
          <w:szCs w:val="24"/>
          <w:lang w:val="es-ES_tradnl"/>
        </w:rPr>
      </w:pPr>
      <w:r w:rsidRPr="00BC47C9">
        <w:rPr>
          <w:rFonts w:eastAsia="Times New Roman"/>
          <w:bCs/>
          <w:sz w:val="24"/>
          <w:szCs w:val="24"/>
          <w:lang w:val="es-ES_tradnl"/>
        </w:rPr>
        <w:t>“Entiendo su molestia. Mi función es ayudarle con lo que esté a mi alcance. Permítame revisar su caso para ver cómo puedo orientarlo”.</w:t>
      </w:r>
    </w:p>
    <w:p w:rsidR="00714ADB" w:rsidP="00714ADB" w:rsidRDefault="00714ADB" w14:paraId="70F71617" w14:textId="624A056B">
      <w:pPr>
        <w:jc w:val="both"/>
        <w:rPr>
          <w:rFonts w:eastAsia="Times New Roman"/>
          <w:bCs/>
          <w:sz w:val="24"/>
          <w:szCs w:val="24"/>
          <w:lang w:val="es-ES_tradnl"/>
        </w:rPr>
      </w:pPr>
    </w:p>
    <w:p w:rsidR="008C5D99" w:rsidP="00714ADB" w:rsidRDefault="008C5D99" w14:paraId="4CBEBFFF" w14:textId="4CD88994">
      <w:pPr>
        <w:jc w:val="both"/>
        <w:rPr>
          <w:rFonts w:eastAsia="Times New Roman"/>
          <w:bCs/>
          <w:sz w:val="24"/>
          <w:szCs w:val="24"/>
          <w:lang w:val="es-ES_tradnl"/>
        </w:rPr>
      </w:pPr>
    </w:p>
    <w:p w:rsidR="008C5D99" w:rsidP="00714ADB" w:rsidRDefault="008C5D99" w14:paraId="2A22DAD8" w14:textId="3318D927">
      <w:pPr>
        <w:jc w:val="both"/>
        <w:rPr>
          <w:rFonts w:eastAsia="Times New Roman"/>
          <w:bCs/>
          <w:sz w:val="24"/>
          <w:szCs w:val="24"/>
          <w:lang w:val="es-ES_tradnl"/>
        </w:rPr>
      </w:pPr>
    </w:p>
    <w:p w:rsidR="008C5D99" w:rsidP="00714ADB" w:rsidRDefault="008C5D99" w14:paraId="5B4F8E59" w14:textId="62112282">
      <w:pPr>
        <w:jc w:val="both"/>
        <w:rPr>
          <w:rFonts w:eastAsia="Times New Roman"/>
          <w:bCs/>
          <w:sz w:val="24"/>
          <w:szCs w:val="24"/>
          <w:lang w:val="es-ES_tradnl"/>
        </w:rPr>
      </w:pPr>
    </w:p>
    <w:p w:rsidR="008C5D99" w:rsidP="00714ADB" w:rsidRDefault="008C5D99" w14:paraId="4665C77E" w14:textId="71201108">
      <w:pPr>
        <w:jc w:val="both"/>
        <w:rPr>
          <w:rFonts w:eastAsia="Times New Roman"/>
          <w:bCs/>
          <w:sz w:val="24"/>
          <w:szCs w:val="24"/>
          <w:lang w:val="es-ES_tradnl"/>
        </w:rPr>
      </w:pPr>
    </w:p>
    <w:p w:rsidR="008C5D99" w:rsidP="00714ADB" w:rsidRDefault="008C5D99" w14:paraId="763A54DE" w14:textId="470D477E">
      <w:pPr>
        <w:jc w:val="both"/>
        <w:rPr>
          <w:rFonts w:eastAsia="Times New Roman"/>
          <w:bCs/>
          <w:sz w:val="24"/>
          <w:szCs w:val="24"/>
          <w:lang w:val="es-ES_tradnl"/>
        </w:rPr>
      </w:pPr>
    </w:p>
    <w:p w:rsidRPr="00BC47C9" w:rsidR="008C5D99" w:rsidP="00714ADB" w:rsidRDefault="008C5D99" w14:paraId="637C924D" w14:textId="77777777">
      <w:pPr>
        <w:jc w:val="both"/>
        <w:rPr>
          <w:rFonts w:eastAsia="Times New Roman"/>
          <w:bCs/>
          <w:sz w:val="24"/>
          <w:szCs w:val="24"/>
          <w:lang w:val="es-ES_tradnl"/>
        </w:rPr>
      </w:pPr>
    </w:p>
    <w:p w:rsidRPr="0015606B" w:rsidR="00714ADB" w:rsidP="00714ADB" w:rsidRDefault="00714ADB" w14:paraId="1ECA8925" w14:textId="2D0A491C">
      <w:pPr>
        <w:pStyle w:val="Ttulo1"/>
        <w:jc w:val="center"/>
        <w:rPr>
          <w:rFonts w:ascii="Arial" w:hAnsi="Arial" w:cs="Arial"/>
          <w:b/>
          <w:bCs/>
          <w:color w:val="000000" w:themeColor="text1"/>
          <w:sz w:val="24"/>
          <w:szCs w:val="24"/>
          <w:lang w:val="es-ES_tradnl"/>
        </w:rPr>
      </w:pPr>
      <w:bookmarkStart w:name="_Toc203510270" w:id="31"/>
      <w:r w:rsidRPr="0015606B">
        <w:rPr>
          <w:rFonts w:ascii="Arial" w:hAnsi="Arial" w:cs="Arial"/>
          <w:b/>
          <w:bCs/>
          <w:color w:val="000000" w:themeColor="text1"/>
          <w:sz w:val="24"/>
          <w:szCs w:val="24"/>
          <w:lang w:val="es-ES_tradnl"/>
        </w:rPr>
        <w:t>4. Enfoque diferencial en salud</w:t>
      </w:r>
      <w:bookmarkEnd w:id="31"/>
    </w:p>
    <w:p w:rsidRPr="00BC47C9" w:rsidR="00714ADB" w:rsidP="00714ADB" w:rsidRDefault="00714ADB" w14:paraId="5AFC0E8E" w14:textId="77777777">
      <w:pPr>
        <w:jc w:val="both"/>
        <w:rPr>
          <w:rFonts w:eastAsia="Times New Roman"/>
          <w:bCs/>
          <w:sz w:val="24"/>
          <w:szCs w:val="24"/>
          <w:lang w:val="es-ES_tradnl"/>
        </w:rPr>
      </w:pPr>
    </w:p>
    <w:p w:rsidR="00AC6AF3" w:rsidP="00AC6AF3" w:rsidRDefault="00AC6AF3" w14:paraId="22C7B499" w14:textId="3F9C7877">
      <w:pPr>
        <w:jc w:val="center"/>
        <w:rPr>
          <w:rFonts w:eastAsia="Times New Roman"/>
          <w:bCs/>
          <w:sz w:val="24"/>
          <w:szCs w:val="24"/>
          <w:lang w:val="es-ES_tradnl"/>
        </w:rPr>
      </w:pPr>
      <w:commentRangeStart w:id="32"/>
      <w:r w:rsidRPr="00AC6AF3">
        <w:rPr>
          <w:rFonts w:eastAsia="Times New Roman"/>
          <w:bCs/>
          <w:noProof/>
          <w:sz w:val="24"/>
          <w:szCs w:val="24"/>
          <w:lang w:val="es-ES_tradnl"/>
        </w:rPr>
        <w:drawing>
          <wp:inline distT="0" distB="0" distL="0" distR="0" wp14:anchorId="70C655FA" wp14:editId="46FA1E82">
            <wp:extent cx="4583430" cy="2168806"/>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578" cy="2172188"/>
                    </a:xfrm>
                    <a:prstGeom prst="rect">
                      <a:avLst/>
                    </a:prstGeom>
                  </pic:spPr>
                </pic:pic>
              </a:graphicData>
            </a:graphic>
          </wp:inline>
        </w:drawing>
      </w:r>
      <w:commentRangeEnd w:id="32"/>
      <w:r>
        <w:rPr>
          <w:rStyle w:val="Refdecomentario"/>
        </w:rPr>
        <w:commentReference w:id="32"/>
      </w:r>
    </w:p>
    <w:p w:rsidR="00AC6AF3" w:rsidP="00714ADB" w:rsidRDefault="00AC6AF3" w14:paraId="4CCA7448" w14:textId="77777777">
      <w:pPr>
        <w:jc w:val="both"/>
        <w:rPr>
          <w:rFonts w:eastAsia="Times New Roman"/>
          <w:bCs/>
          <w:sz w:val="24"/>
          <w:szCs w:val="24"/>
          <w:lang w:val="es-ES_tradnl"/>
        </w:rPr>
      </w:pPr>
    </w:p>
    <w:p w:rsidRPr="00BC47C9" w:rsidR="00714ADB" w:rsidP="00714ADB" w:rsidRDefault="00714ADB" w14:paraId="12C74DAF" w14:textId="36B04159">
      <w:pPr>
        <w:jc w:val="both"/>
        <w:rPr>
          <w:rFonts w:eastAsia="Times New Roman"/>
          <w:bCs/>
          <w:sz w:val="24"/>
          <w:szCs w:val="24"/>
          <w:lang w:val="es-ES_tradnl"/>
        </w:rPr>
      </w:pPr>
      <w:r w:rsidRPr="00BC47C9">
        <w:rPr>
          <w:rFonts w:eastAsia="Times New Roman"/>
          <w:bCs/>
          <w:sz w:val="24"/>
          <w:szCs w:val="24"/>
          <w:lang w:val="es-ES_tradnl"/>
        </w:rPr>
        <w:t xml:space="preserve">En el contexto de la </w:t>
      </w:r>
      <w:r w:rsidRPr="00BC47C9">
        <w:rPr>
          <w:rFonts w:eastAsia="Times New Roman"/>
          <w:b/>
          <w:bCs/>
          <w:sz w:val="24"/>
          <w:szCs w:val="24"/>
          <w:lang w:val="es-ES_tradnl"/>
        </w:rPr>
        <w:t>afiliación y trámite de novedades en el sistema de salud colombiano (SGSSS)</w:t>
      </w:r>
      <w:r w:rsidRPr="00BC47C9">
        <w:rPr>
          <w:rFonts w:eastAsia="Times New Roman"/>
          <w:bCs/>
          <w:sz w:val="24"/>
          <w:szCs w:val="24"/>
          <w:lang w:val="es-ES_tradnl"/>
        </w:rPr>
        <w:t xml:space="preserve">, el </w:t>
      </w:r>
      <w:r w:rsidRPr="00BC47C9">
        <w:rPr>
          <w:rFonts w:eastAsia="Times New Roman"/>
          <w:b/>
          <w:bCs/>
          <w:sz w:val="24"/>
          <w:szCs w:val="24"/>
          <w:lang w:val="es-ES_tradnl"/>
        </w:rPr>
        <w:t>enfoque diferencial</w:t>
      </w:r>
      <w:r w:rsidRPr="00BC47C9">
        <w:rPr>
          <w:rFonts w:eastAsia="Times New Roman"/>
          <w:bCs/>
          <w:sz w:val="24"/>
          <w:szCs w:val="24"/>
          <w:lang w:val="es-ES_tradnl"/>
        </w:rPr>
        <w:t xml:space="preserve"> se refiere a la adaptación del proceso de atención a las características particulares de cada persona o grupo poblacional. </w:t>
      </w:r>
    </w:p>
    <w:p w:rsidRPr="00BC47C9" w:rsidR="00714ADB" w:rsidP="00714ADB" w:rsidRDefault="00714ADB" w14:paraId="02FBDBDD" w14:textId="77777777">
      <w:pPr>
        <w:jc w:val="both"/>
        <w:rPr>
          <w:rFonts w:eastAsia="Times New Roman"/>
          <w:bCs/>
          <w:sz w:val="24"/>
          <w:szCs w:val="24"/>
          <w:lang w:val="es-ES_tradnl"/>
        </w:rPr>
      </w:pPr>
    </w:p>
    <w:p w:rsidRPr="00BC47C9" w:rsidR="00714ADB" w:rsidP="00714ADB" w:rsidRDefault="00714ADB" w14:paraId="132E63FC" w14:textId="77777777">
      <w:pPr>
        <w:jc w:val="both"/>
        <w:rPr>
          <w:rFonts w:eastAsia="Times New Roman"/>
          <w:bCs/>
          <w:sz w:val="24"/>
          <w:szCs w:val="24"/>
          <w:lang w:val="es-ES_tradnl"/>
        </w:rPr>
      </w:pPr>
      <w:r w:rsidRPr="00BC47C9">
        <w:rPr>
          <w:rFonts w:eastAsia="Times New Roman"/>
          <w:bCs/>
          <w:sz w:val="24"/>
          <w:szCs w:val="24"/>
          <w:lang w:val="es-ES_tradnl"/>
        </w:rPr>
        <w:t>Su objetivo es garantizar un acceso efectivo, equitativo y digno al derecho a la salud, superando barreras relacionadas con el género, la edad, la etnia, la discapacidad, la orientación sexual, la situación socioeconómica o el contexto territorial.</w:t>
      </w:r>
    </w:p>
    <w:p w:rsidRPr="00BC47C9" w:rsidR="00714ADB" w:rsidP="00714ADB" w:rsidRDefault="00714ADB" w14:paraId="75BE84F3" w14:textId="77777777">
      <w:pPr>
        <w:jc w:val="both"/>
        <w:rPr>
          <w:rFonts w:eastAsia="Times New Roman"/>
          <w:bCs/>
          <w:sz w:val="24"/>
          <w:szCs w:val="24"/>
          <w:lang w:val="es-ES_tradnl"/>
        </w:rPr>
      </w:pPr>
    </w:p>
    <w:p w:rsidRPr="00BC47C9" w:rsidR="00714ADB" w:rsidP="00714ADB" w:rsidRDefault="00714ADB" w14:paraId="28FF5D48" w14:textId="6FDFA962">
      <w:pPr>
        <w:jc w:val="both"/>
        <w:rPr>
          <w:rFonts w:eastAsia="Times New Roman"/>
          <w:bCs/>
          <w:sz w:val="24"/>
          <w:szCs w:val="24"/>
          <w:lang w:val="es-ES_tradnl"/>
        </w:rPr>
      </w:pPr>
      <w:r w:rsidRPr="00BC47C9">
        <w:rPr>
          <w:rFonts w:eastAsia="Times New Roman"/>
          <w:bCs/>
          <w:sz w:val="24"/>
          <w:szCs w:val="24"/>
          <w:lang w:val="es-ES_tradnl"/>
        </w:rPr>
        <w:t>Aplicar el enfoque diferencial en trámites como la afiliación, el traslado de EPS o la inclusión de beneficiarios</w:t>
      </w:r>
      <w:r w:rsidR="00EA608F">
        <w:rPr>
          <w:rFonts w:eastAsia="Times New Roman"/>
          <w:bCs/>
          <w:sz w:val="24"/>
          <w:szCs w:val="24"/>
          <w:lang w:val="es-ES_tradnl"/>
        </w:rPr>
        <w:t>,</w:t>
      </w:r>
      <w:r w:rsidRPr="00BC47C9">
        <w:rPr>
          <w:rFonts w:eastAsia="Times New Roman"/>
          <w:bCs/>
          <w:sz w:val="24"/>
          <w:szCs w:val="24"/>
          <w:lang w:val="es-ES_tradnl"/>
        </w:rPr>
        <w:t xml:space="preserve"> implica reconocer que no todos los usuarios tienen las mismas condiciones</w:t>
      </w:r>
      <w:r w:rsidR="00EA608F">
        <w:rPr>
          <w:rFonts w:eastAsia="Times New Roman"/>
          <w:bCs/>
          <w:sz w:val="24"/>
          <w:szCs w:val="24"/>
          <w:lang w:val="es-ES_tradnl"/>
        </w:rPr>
        <w:t>,</w:t>
      </w:r>
      <w:r w:rsidRPr="00BC47C9">
        <w:rPr>
          <w:rFonts w:eastAsia="Times New Roman"/>
          <w:bCs/>
          <w:sz w:val="24"/>
          <w:szCs w:val="24"/>
          <w:lang w:val="es-ES_tradnl"/>
        </w:rPr>
        <w:t xml:space="preserve"> ni las mismas facilidades para cumplir con los requisitos o acceder a los servicios. Por ello, es necesario ofrecer ajustes razonables, orientación especializada y un trato humanizado, teniendo en cuenta las particularidades de cada persona. Esto garantiza que el proceso no se convierta en un obstáculo, sino en un puente para el ejercicio del derecho a la salud.</w:t>
      </w:r>
    </w:p>
    <w:p w:rsidRPr="00BC47C9" w:rsidR="00714ADB" w:rsidP="00714ADB" w:rsidRDefault="00714ADB" w14:paraId="67AA687F" w14:textId="77777777">
      <w:pPr>
        <w:jc w:val="both"/>
        <w:rPr>
          <w:rFonts w:eastAsia="Times New Roman"/>
          <w:bCs/>
          <w:sz w:val="24"/>
          <w:szCs w:val="24"/>
          <w:lang w:val="es-ES_tradnl"/>
        </w:rPr>
      </w:pPr>
    </w:p>
    <w:p w:rsidRPr="00BC47C9" w:rsidR="00714ADB" w:rsidP="00714ADB" w:rsidRDefault="00714ADB" w14:paraId="0F77CC12" w14:textId="271BEE4C">
      <w:pPr>
        <w:jc w:val="both"/>
        <w:rPr>
          <w:rFonts w:eastAsia="Times New Roman"/>
          <w:bCs/>
          <w:sz w:val="24"/>
          <w:szCs w:val="24"/>
          <w:lang w:val="es-ES_tradnl"/>
        </w:rPr>
      </w:pPr>
      <w:r w:rsidRPr="00BC47C9">
        <w:rPr>
          <w:rFonts w:eastAsia="Times New Roman"/>
          <w:bCs/>
          <w:sz w:val="24"/>
          <w:szCs w:val="24"/>
          <w:lang w:val="es-ES_tradnl"/>
        </w:rPr>
        <w:t>Este enfoque es especialmente relevante para poblaciones que históricamente han enfrentado barreras de acceso, como las mujeres gestantes y madres lactantes, personas en situación de discapacidad, personas mayores, comunidades indígenas, afrodescendientes o ROM, niños, niñas y adolescentes, víctimas del conflicto armado, personas en condición de calle o sin documentación y población migrante o en tránsito.</w:t>
      </w:r>
    </w:p>
    <w:p w:rsidRPr="00BC47C9" w:rsidR="00714ADB" w:rsidP="00714ADB" w:rsidRDefault="00714ADB" w14:paraId="01DC92A7" w14:textId="77777777">
      <w:pPr>
        <w:jc w:val="both"/>
        <w:rPr>
          <w:rFonts w:eastAsia="Times New Roman"/>
          <w:bCs/>
          <w:sz w:val="24"/>
          <w:szCs w:val="24"/>
          <w:lang w:val="es-ES_tradnl"/>
        </w:rPr>
      </w:pPr>
    </w:p>
    <w:p w:rsidRPr="00BC47C9" w:rsidR="00714ADB" w:rsidP="00714ADB" w:rsidRDefault="00714ADB" w14:paraId="05F2C86B" w14:textId="77777777">
      <w:pPr>
        <w:jc w:val="both"/>
        <w:rPr>
          <w:rFonts w:eastAsia="Times New Roman"/>
          <w:bCs/>
          <w:sz w:val="24"/>
          <w:szCs w:val="24"/>
          <w:lang w:val="es-ES_tradnl"/>
        </w:rPr>
      </w:pPr>
      <w:r w:rsidRPr="00BC47C9">
        <w:rPr>
          <w:rFonts w:eastAsia="Times New Roman"/>
          <w:bCs/>
          <w:sz w:val="24"/>
          <w:szCs w:val="24"/>
          <w:lang w:val="es-ES_tradnl"/>
        </w:rPr>
        <w:t xml:space="preserve">La aplicación del enfoque diferencial se traduce en acciones concretas durante la atención. </w:t>
      </w:r>
      <w:commentRangeStart w:id="33"/>
      <w:r w:rsidRPr="00BC47C9">
        <w:rPr>
          <w:rFonts w:eastAsia="Times New Roman"/>
          <w:bCs/>
          <w:sz w:val="24"/>
          <w:szCs w:val="24"/>
          <w:lang w:val="es-ES_tradnl"/>
        </w:rPr>
        <w:t>Entre ellas se incluyen:</w:t>
      </w:r>
      <w:commentRangeEnd w:id="33"/>
      <w:r w:rsidR="0030163B">
        <w:rPr>
          <w:rStyle w:val="Refdecomentario"/>
        </w:rPr>
        <w:commentReference w:id="33"/>
      </w:r>
    </w:p>
    <w:p w:rsidRPr="00BC47C9" w:rsidR="00714ADB" w:rsidP="00714ADB" w:rsidRDefault="00714ADB" w14:paraId="4DFF69BE" w14:textId="77777777">
      <w:pPr>
        <w:jc w:val="both"/>
        <w:rPr>
          <w:rFonts w:eastAsia="Times New Roman"/>
          <w:bCs/>
          <w:sz w:val="24"/>
          <w:szCs w:val="24"/>
          <w:lang w:val="es-ES_tradnl"/>
        </w:rPr>
      </w:pPr>
    </w:p>
    <w:p w:rsidRPr="00A678A5" w:rsidR="00A678A5" w:rsidP="00A17779" w:rsidRDefault="00A17779" w14:paraId="6670B475" w14:textId="77777777">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Lenguaje</w:t>
      </w:r>
    </w:p>
    <w:p w:rsidRPr="00A678A5" w:rsidR="00A17779" w:rsidP="00A678A5" w:rsidRDefault="00714ADB" w14:paraId="6D7C361E" w14:textId="296D700F">
      <w:pPr>
        <w:jc w:val="both"/>
        <w:rPr>
          <w:rFonts w:eastAsia="Times New Roman"/>
          <w:bCs/>
          <w:sz w:val="24"/>
          <w:szCs w:val="24"/>
          <w:lang w:val="es-ES_tradnl"/>
        </w:rPr>
      </w:pPr>
      <w:r w:rsidRPr="00A678A5">
        <w:rPr>
          <w:rFonts w:eastAsia="Times New Roman"/>
          <w:bCs/>
          <w:sz w:val="24"/>
          <w:szCs w:val="24"/>
          <w:lang w:val="es-ES_tradnl"/>
        </w:rPr>
        <w:t>El uso de un lenguaje claro y culturalmente apropiado</w:t>
      </w:r>
      <w:r w:rsidRPr="00A678A5" w:rsidR="00A17779">
        <w:rPr>
          <w:rFonts w:eastAsia="Times New Roman"/>
          <w:bCs/>
          <w:sz w:val="24"/>
          <w:szCs w:val="24"/>
          <w:lang w:val="es-ES_tradnl"/>
        </w:rPr>
        <w:t>.</w:t>
      </w:r>
    </w:p>
    <w:p w:rsidR="00A678A5" w:rsidP="00A678A5" w:rsidRDefault="00A678A5" w14:paraId="35236389" w14:textId="77777777">
      <w:pPr>
        <w:pStyle w:val="Prrafodelista"/>
        <w:jc w:val="both"/>
        <w:rPr>
          <w:rFonts w:eastAsia="Times New Roman"/>
          <w:bCs/>
          <w:sz w:val="24"/>
          <w:szCs w:val="24"/>
          <w:lang w:val="es-ES_tradnl"/>
        </w:rPr>
      </w:pPr>
    </w:p>
    <w:p w:rsidRPr="00A678A5" w:rsidR="00A678A5" w:rsidP="00A17779" w:rsidRDefault="00A17779" w14:paraId="0B48BDDC" w14:textId="77777777">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Flexibilidad </w:t>
      </w:r>
    </w:p>
    <w:p w:rsidRPr="00A678A5" w:rsidR="00A17779" w:rsidP="00A678A5" w:rsidRDefault="00A17779" w14:paraId="5641BC6C" w14:textId="334C2589">
      <w:pPr>
        <w:jc w:val="both"/>
        <w:rPr>
          <w:rFonts w:eastAsia="Times New Roman"/>
          <w:bCs/>
          <w:sz w:val="24"/>
          <w:szCs w:val="24"/>
          <w:lang w:val="es-ES_tradnl"/>
        </w:rPr>
      </w:pPr>
      <w:r w:rsidRPr="00A678A5">
        <w:rPr>
          <w:rFonts w:eastAsia="Times New Roman"/>
          <w:bCs/>
          <w:sz w:val="24"/>
          <w:szCs w:val="24"/>
          <w:lang w:val="es-ES_tradnl"/>
        </w:rPr>
        <w:t>L</w:t>
      </w:r>
      <w:r w:rsidRPr="00A678A5" w:rsidR="00714ADB">
        <w:rPr>
          <w:rFonts w:eastAsia="Times New Roman"/>
          <w:bCs/>
          <w:sz w:val="24"/>
          <w:szCs w:val="24"/>
          <w:lang w:val="es-ES_tradnl"/>
        </w:rPr>
        <w:t>a flexibilidad en los canales de atención y en los requisitos exigidos (cuando la normatividad lo permita)</w:t>
      </w:r>
      <w:r w:rsidRPr="00A678A5">
        <w:rPr>
          <w:rFonts w:eastAsia="Times New Roman"/>
          <w:bCs/>
          <w:sz w:val="24"/>
          <w:szCs w:val="24"/>
          <w:lang w:val="es-ES_tradnl"/>
        </w:rPr>
        <w:t>.</w:t>
      </w:r>
    </w:p>
    <w:p w:rsidRPr="00A678A5" w:rsidR="00A678A5" w:rsidP="00A678A5" w:rsidRDefault="00A678A5" w14:paraId="1EDDDD9E" w14:textId="77777777">
      <w:pPr>
        <w:jc w:val="both"/>
        <w:rPr>
          <w:rFonts w:eastAsia="Times New Roman"/>
          <w:bCs/>
          <w:sz w:val="24"/>
          <w:szCs w:val="24"/>
          <w:lang w:val="es-ES_tradnl"/>
        </w:rPr>
      </w:pPr>
    </w:p>
    <w:p w:rsidRPr="00A678A5" w:rsidR="00A678A5" w:rsidP="00A17779" w:rsidRDefault="00A17779" w14:paraId="646FDAF1" w14:textId="77777777">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Atención preferencial </w:t>
      </w:r>
    </w:p>
    <w:p w:rsidRPr="00A678A5" w:rsidR="00A17779" w:rsidP="00A678A5" w:rsidRDefault="00A17779" w14:paraId="0FC675BD" w14:textId="395DF43F">
      <w:pPr>
        <w:jc w:val="both"/>
        <w:rPr>
          <w:rFonts w:eastAsia="Times New Roman"/>
          <w:bCs/>
          <w:sz w:val="24"/>
          <w:szCs w:val="24"/>
          <w:lang w:val="es-ES_tradnl"/>
        </w:rPr>
      </w:pPr>
      <w:r w:rsidRPr="00A678A5">
        <w:rPr>
          <w:rFonts w:eastAsia="Times New Roman"/>
          <w:bCs/>
          <w:sz w:val="24"/>
          <w:szCs w:val="24"/>
          <w:lang w:val="es-ES_tradnl"/>
        </w:rPr>
        <w:t>L</w:t>
      </w:r>
      <w:r w:rsidRPr="00A678A5" w:rsidR="00714ADB">
        <w:rPr>
          <w:rFonts w:eastAsia="Times New Roman"/>
          <w:bCs/>
          <w:sz w:val="24"/>
          <w:szCs w:val="24"/>
          <w:lang w:val="es-ES_tradnl"/>
        </w:rPr>
        <w:t xml:space="preserve">a priorización en la atención para niños, adultos mayores, mujeres embarazadas y personas con condiciones de salud críticas. </w:t>
      </w:r>
    </w:p>
    <w:p w:rsidRPr="00A678A5" w:rsidR="00A678A5" w:rsidP="00A678A5" w:rsidRDefault="00A678A5" w14:paraId="6D1E0BD6" w14:textId="77777777">
      <w:pPr>
        <w:jc w:val="both"/>
        <w:rPr>
          <w:rFonts w:eastAsia="Times New Roman"/>
          <w:bCs/>
          <w:sz w:val="24"/>
          <w:szCs w:val="24"/>
          <w:lang w:val="es-ES_tradnl"/>
        </w:rPr>
      </w:pPr>
    </w:p>
    <w:p w:rsidRPr="00A678A5" w:rsidR="00A678A5" w:rsidP="00A17779" w:rsidRDefault="00A17779" w14:paraId="22E4A83F" w14:textId="77777777">
      <w:pPr>
        <w:pStyle w:val="Prrafodelista"/>
        <w:numPr>
          <w:ilvl w:val="0"/>
          <w:numId w:val="12"/>
        </w:numPr>
        <w:jc w:val="both"/>
        <w:rPr>
          <w:rFonts w:eastAsia="Times New Roman"/>
          <w:bCs/>
          <w:sz w:val="24"/>
          <w:szCs w:val="24"/>
          <w:lang w:val="es-ES_tradnl"/>
        </w:rPr>
      </w:pPr>
      <w:r>
        <w:rPr>
          <w:rFonts w:eastAsia="Times New Roman"/>
          <w:b/>
          <w:sz w:val="24"/>
          <w:szCs w:val="24"/>
          <w:lang w:val="es-ES_tradnl"/>
        </w:rPr>
        <w:t xml:space="preserve">Orientación personalizada </w:t>
      </w:r>
    </w:p>
    <w:p w:rsidRPr="00A678A5" w:rsidR="00A17779" w:rsidP="00A678A5" w:rsidRDefault="00A678A5" w14:paraId="47EBAAC7" w14:textId="71F01864">
      <w:pPr>
        <w:jc w:val="both"/>
        <w:rPr>
          <w:rFonts w:eastAsia="Times New Roman"/>
          <w:bCs/>
          <w:sz w:val="24"/>
          <w:szCs w:val="24"/>
          <w:lang w:val="es-ES_tradnl"/>
        </w:rPr>
      </w:pPr>
      <w:r w:rsidRPr="00A678A5">
        <w:rPr>
          <w:rFonts w:eastAsia="Times New Roman"/>
          <w:bCs/>
          <w:sz w:val="24"/>
          <w:szCs w:val="24"/>
          <w:lang w:val="es-ES_tradnl"/>
        </w:rPr>
        <w:t>La</w:t>
      </w:r>
      <w:r w:rsidRPr="00A678A5" w:rsidR="00714ADB">
        <w:rPr>
          <w:rFonts w:eastAsia="Times New Roman"/>
          <w:bCs/>
          <w:sz w:val="24"/>
          <w:szCs w:val="24"/>
          <w:lang w:val="es-ES_tradnl"/>
        </w:rPr>
        <w:t xml:space="preserve"> orientación personalizada a usuarios con barreras idiomáticas, cognitivas o físicas</w:t>
      </w:r>
      <w:r w:rsidRPr="00A678A5" w:rsidR="00A17779">
        <w:rPr>
          <w:rFonts w:eastAsia="Times New Roman"/>
          <w:bCs/>
          <w:sz w:val="24"/>
          <w:szCs w:val="24"/>
          <w:lang w:val="es-ES_tradnl"/>
        </w:rPr>
        <w:t>.</w:t>
      </w:r>
    </w:p>
    <w:p w:rsidRPr="00A678A5" w:rsidR="00A678A5" w:rsidP="00A678A5" w:rsidRDefault="00A678A5" w14:paraId="1A2BA22D" w14:textId="77777777">
      <w:pPr>
        <w:jc w:val="both"/>
        <w:rPr>
          <w:rFonts w:eastAsia="Times New Roman"/>
          <w:bCs/>
          <w:sz w:val="24"/>
          <w:szCs w:val="24"/>
          <w:lang w:val="es-ES_tradnl"/>
        </w:rPr>
      </w:pPr>
    </w:p>
    <w:p w:rsidR="00A678A5" w:rsidP="00A17779" w:rsidRDefault="00A17779" w14:paraId="13D35687" w14:textId="77777777">
      <w:pPr>
        <w:pStyle w:val="Prrafodelista"/>
        <w:numPr>
          <w:ilvl w:val="0"/>
          <w:numId w:val="12"/>
        </w:numPr>
        <w:jc w:val="both"/>
        <w:rPr>
          <w:rFonts w:eastAsia="Times New Roman"/>
          <w:bCs/>
          <w:sz w:val="24"/>
          <w:szCs w:val="24"/>
          <w:lang w:val="es-ES_tradnl"/>
        </w:rPr>
      </w:pPr>
      <w:r w:rsidRPr="00A17779">
        <w:rPr>
          <w:rFonts w:eastAsia="Times New Roman"/>
          <w:b/>
          <w:sz w:val="24"/>
          <w:szCs w:val="24"/>
          <w:lang w:val="es-ES_tradnl"/>
        </w:rPr>
        <w:t>Acceso a la afiliación</w:t>
      </w:r>
      <w:r w:rsidRPr="00A17779">
        <w:rPr>
          <w:rFonts w:eastAsia="Times New Roman"/>
          <w:bCs/>
          <w:sz w:val="24"/>
          <w:szCs w:val="24"/>
          <w:lang w:val="es-ES_tradnl"/>
        </w:rPr>
        <w:t xml:space="preserve"> </w:t>
      </w:r>
    </w:p>
    <w:p w:rsidRPr="00A678A5" w:rsidR="00714ADB" w:rsidP="00A678A5" w:rsidRDefault="00A678A5" w14:paraId="5A8889AF" w14:textId="55ED834F">
      <w:pPr>
        <w:jc w:val="both"/>
        <w:rPr>
          <w:rFonts w:eastAsia="Times New Roman"/>
          <w:bCs/>
          <w:sz w:val="24"/>
          <w:szCs w:val="24"/>
          <w:lang w:val="es-ES_tradnl"/>
        </w:rPr>
      </w:pPr>
      <w:r w:rsidRPr="00A678A5">
        <w:rPr>
          <w:rFonts w:eastAsia="Times New Roman"/>
          <w:bCs/>
          <w:sz w:val="24"/>
          <w:szCs w:val="24"/>
          <w:lang w:val="es-ES_tradnl"/>
        </w:rPr>
        <w:t>Las</w:t>
      </w:r>
      <w:r w:rsidRPr="00A678A5" w:rsidR="00714ADB">
        <w:rPr>
          <w:rFonts w:eastAsia="Times New Roman"/>
          <w:bCs/>
          <w:sz w:val="24"/>
          <w:szCs w:val="24"/>
          <w:lang w:val="es-ES_tradnl"/>
        </w:rPr>
        <w:t xml:space="preserve"> acciones afirmativas que aseguren e</w:t>
      </w:r>
      <w:r w:rsidRPr="00A678A5" w:rsidR="00A17779">
        <w:rPr>
          <w:rFonts w:eastAsia="Times New Roman"/>
          <w:bCs/>
          <w:sz w:val="24"/>
          <w:szCs w:val="24"/>
          <w:lang w:val="es-ES_tradnl"/>
        </w:rPr>
        <w:t>ste acceso</w:t>
      </w:r>
      <w:r w:rsidRPr="00A678A5" w:rsidR="00714ADB">
        <w:rPr>
          <w:rFonts w:eastAsia="Times New Roman"/>
          <w:bCs/>
          <w:sz w:val="24"/>
          <w:szCs w:val="24"/>
          <w:lang w:val="es-ES_tradnl"/>
        </w:rPr>
        <w:t>, incluso en casos donde no se cuente con toda la documentación, como ocurre con personas desplazadas o habitantes de calle.</w:t>
      </w:r>
    </w:p>
    <w:p w:rsidRPr="00BC47C9" w:rsidR="00714ADB" w:rsidP="00714ADB" w:rsidRDefault="00714ADB" w14:paraId="4316F02A" w14:textId="77777777">
      <w:pPr>
        <w:jc w:val="both"/>
        <w:rPr>
          <w:rFonts w:eastAsia="Times New Roman"/>
          <w:bCs/>
          <w:sz w:val="24"/>
          <w:szCs w:val="24"/>
          <w:lang w:val="es-ES_tradnl"/>
        </w:rPr>
      </w:pPr>
    </w:p>
    <w:p w:rsidRPr="00BC47C9" w:rsidR="00714ADB" w:rsidP="00714ADB" w:rsidRDefault="00273A4C" w14:paraId="76D1D970" w14:textId="45DF520F">
      <w:pPr>
        <w:jc w:val="both"/>
        <w:rPr>
          <w:rFonts w:eastAsia="Times New Roman"/>
          <w:bCs/>
          <w:sz w:val="24"/>
          <w:szCs w:val="24"/>
          <w:lang w:val="es-ES_tradnl"/>
        </w:rPr>
      </w:pPr>
      <w:r>
        <w:rPr>
          <w:noProof/>
        </w:rPr>
        <mc:AlternateContent>
          <mc:Choice Requires="wps">
            <w:drawing>
              <wp:inline distT="0" distB="0" distL="0" distR="0" wp14:anchorId="235BF56C" wp14:editId="7E8CE5AC">
                <wp:extent cx="1828800" cy="1828800"/>
                <wp:effectExtent l="0" t="0" r="20320" b="10795"/>
                <wp:docPr id="19" name="Cuadro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9D7915" w:rsidR="00273A4C" w:rsidP="009D7915" w:rsidRDefault="00273A4C" w14:paraId="4506E793" w14:textId="77777777">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21CDA01E">
              <v:shape id="Cuadro de texto 1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0"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" w14:anchorId="235BF56C">
                <v:fill type="gradient" color2="#416fc3 [3172]" colors="0 #6083cb;.5 #3e70ca;1 #2e61ba" focus="100%" rotate="t">
                  <o:fill v:ext="view" type="gradientUnscaled"/>
                </v:fill>
                <v:textbox style="mso-fit-shape-to-text:t">
                  <w:txbxContent>
                    <w:p w:rsidRPr="009D7915" w:rsidR="00273A4C" w:rsidP="009D7915" w:rsidRDefault="00273A4C" w14:paraId="39445F14" w14:textId="77777777">
                      <w:pPr>
                        <w:jc w:val="both"/>
                        <w:rPr>
                          <w:rFonts w:eastAsia="Times New Roman"/>
                          <w:bCs/>
                          <w:sz w:val="24"/>
                          <w:szCs w:val="24"/>
                          <w:lang w:val="es-ES_tradnl"/>
                        </w:rPr>
                      </w:pPr>
                      <w:r w:rsidRPr="00BC47C9">
                        <w:rPr>
                          <w:rFonts w:eastAsia="Times New Roman"/>
                          <w:bCs/>
                          <w:sz w:val="24"/>
                          <w:szCs w:val="24"/>
                          <w:lang w:val="es-ES_tradnl"/>
                        </w:rPr>
                        <w:t xml:space="preserve">La importancia del enfoque diferencial radica en que permite que el derecho a la salud se cumpla en condiciones de equidad real. No se debe tratar a todas las personas por igual, se debe brindar a cada una lo que necesita para estar en igualdad de condiciones frente al sistema. </w:t>
                      </w:r>
                    </w:p>
                  </w:txbxContent>
                </v:textbox>
                <w10:anchorlock/>
              </v:shape>
            </w:pict>
          </mc:Fallback>
        </mc:AlternateContent>
      </w:r>
    </w:p>
    <w:p w:rsidR="00273A4C" w:rsidP="00714ADB" w:rsidRDefault="00273A4C" w14:paraId="743E24AE" w14:textId="77777777">
      <w:pPr>
        <w:jc w:val="both"/>
        <w:rPr>
          <w:rFonts w:eastAsia="Times New Roman"/>
          <w:bCs/>
          <w:sz w:val="24"/>
          <w:szCs w:val="24"/>
          <w:lang w:val="es-ES_tradnl"/>
        </w:rPr>
      </w:pPr>
    </w:p>
    <w:p w:rsidRPr="00BC47C9" w:rsidR="00714ADB" w:rsidP="00714ADB" w:rsidRDefault="00714ADB" w14:paraId="6B8F95F2" w14:textId="7E53E9D2">
      <w:pPr>
        <w:jc w:val="both"/>
        <w:rPr>
          <w:rFonts w:eastAsia="Times New Roman"/>
          <w:bCs/>
          <w:sz w:val="24"/>
          <w:szCs w:val="24"/>
          <w:lang w:val="es-ES_tradnl"/>
        </w:rPr>
      </w:pPr>
      <w:r w:rsidRPr="00BC47C9">
        <w:rPr>
          <w:rFonts w:eastAsia="Times New Roman"/>
          <w:bCs/>
          <w:sz w:val="24"/>
          <w:szCs w:val="24"/>
          <w:lang w:val="es-ES_tradnl"/>
        </w:rPr>
        <w:t>En el trámite de novedades, esto puede significar tomarse más tiempo para explicar un procedimiento, utilizar otro idioma o dialecto, ayudar a llenar un formulario o permitir que un tercero autorizado actúe como representante.</w:t>
      </w:r>
    </w:p>
    <w:p w:rsidRPr="00BC47C9" w:rsidR="00714ADB" w:rsidP="00714ADB" w:rsidRDefault="00714ADB" w14:paraId="7E785348" w14:textId="77777777">
      <w:pPr>
        <w:jc w:val="both"/>
        <w:rPr>
          <w:rFonts w:eastAsia="Times New Roman"/>
          <w:bCs/>
          <w:sz w:val="24"/>
          <w:szCs w:val="24"/>
          <w:lang w:val="es-ES_tradnl"/>
        </w:rPr>
      </w:pPr>
    </w:p>
    <w:p w:rsidRPr="00BC47C9" w:rsidR="00714ADB" w:rsidP="00714ADB" w:rsidRDefault="00714ADB" w14:paraId="691FE06C" w14:textId="6B786480">
      <w:pPr>
        <w:jc w:val="both"/>
        <w:rPr>
          <w:rFonts w:eastAsia="Times New Roman"/>
          <w:bCs/>
          <w:sz w:val="24"/>
          <w:szCs w:val="24"/>
          <w:lang w:val="es-ES_tradnl"/>
        </w:rPr>
      </w:pPr>
      <w:r w:rsidRPr="00BC47C9">
        <w:rPr>
          <w:rFonts w:eastAsia="Times New Roman"/>
          <w:bCs/>
          <w:sz w:val="24"/>
          <w:szCs w:val="24"/>
          <w:lang w:val="es-ES_tradnl"/>
        </w:rPr>
        <w:t>Aplicar el enfoque diferencial en los procesos de afiliación y novedades del SGSSS</w:t>
      </w:r>
      <w:r w:rsidR="00EA52E7">
        <w:rPr>
          <w:rFonts w:eastAsia="Times New Roman"/>
          <w:bCs/>
          <w:sz w:val="24"/>
          <w:szCs w:val="24"/>
          <w:lang w:val="es-ES_tradnl"/>
        </w:rPr>
        <w:t>,</w:t>
      </w:r>
      <w:r w:rsidRPr="00BC47C9">
        <w:rPr>
          <w:rFonts w:eastAsia="Times New Roman"/>
          <w:bCs/>
          <w:sz w:val="24"/>
          <w:szCs w:val="24"/>
          <w:lang w:val="es-ES_tradnl"/>
        </w:rPr>
        <w:t xml:space="preserve"> implica </w:t>
      </w:r>
      <w:r w:rsidRPr="00BC47C9">
        <w:rPr>
          <w:rFonts w:eastAsia="Times New Roman"/>
          <w:sz w:val="24"/>
          <w:szCs w:val="24"/>
          <w:lang w:val="es-ES_tradnl"/>
        </w:rPr>
        <w:t>ver al usuario como un sujeto de derechos</w:t>
      </w:r>
      <w:r w:rsidRPr="00BC47C9">
        <w:rPr>
          <w:rFonts w:eastAsia="Times New Roman"/>
          <w:bCs/>
          <w:sz w:val="24"/>
          <w:szCs w:val="24"/>
          <w:lang w:val="es-ES_tradnl"/>
        </w:rPr>
        <w:t xml:space="preserve"> y no como un simple trámite administrativo. Significa adaptar el servicio a su realidad, garantizando que, sin importar su situación, pueda ejercer plenamente su derecho a la salud.</w:t>
      </w:r>
    </w:p>
    <w:p w:rsidRPr="00BC47C9" w:rsidR="00714ADB" w:rsidP="00714ADB" w:rsidRDefault="00714ADB" w14:paraId="06F18566" w14:textId="77777777">
      <w:pPr>
        <w:jc w:val="both"/>
        <w:rPr>
          <w:rFonts w:eastAsia="Times New Roman"/>
          <w:bCs/>
          <w:sz w:val="24"/>
          <w:szCs w:val="24"/>
          <w:lang w:val="es-ES_tradnl"/>
        </w:rPr>
      </w:pPr>
    </w:p>
    <w:p w:rsidRPr="0015606B" w:rsidR="00714ADB" w:rsidP="00714ADB" w:rsidRDefault="00714ADB" w14:paraId="7A975EB0" w14:textId="77777777">
      <w:pPr>
        <w:pStyle w:val="Ttulo2"/>
        <w:rPr>
          <w:rFonts w:ascii="Arial" w:hAnsi="Arial" w:cs="Arial"/>
          <w:b/>
          <w:bCs/>
          <w:color w:val="000000" w:themeColor="text1"/>
          <w:sz w:val="24"/>
          <w:szCs w:val="24"/>
          <w:lang w:val="es-ES_tradnl"/>
        </w:rPr>
      </w:pPr>
      <w:bookmarkStart w:name="_Toc203510271" w:id="34"/>
      <w:r w:rsidRPr="0015606B">
        <w:rPr>
          <w:rFonts w:ascii="Arial" w:hAnsi="Arial" w:cs="Arial"/>
          <w:b/>
          <w:bCs/>
          <w:color w:val="000000" w:themeColor="text1"/>
          <w:sz w:val="24"/>
          <w:szCs w:val="24"/>
          <w:lang w:val="es-ES_tradnl"/>
        </w:rPr>
        <w:t>4.1. Principios del enfoque diferencial en salud</w:t>
      </w:r>
      <w:bookmarkEnd w:id="34"/>
    </w:p>
    <w:p w:rsidRPr="00BC47C9" w:rsidR="00714ADB" w:rsidP="00714ADB" w:rsidRDefault="00714ADB" w14:paraId="1C186E77" w14:textId="77777777">
      <w:pPr>
        <w:jc w:val="both"/>
        <w:rPr>
          <w:rFonts w:eastAsia="Times New Roman"/>
          <w:bCs/>
          <w:sz w:val="24"/>
          <w:szCs w:val="24"/>
          <w:lang w:val="es-ES_tradnl"/>
        </w:rPr>
      </w:pPr>
    </w:p>
    <w:p w:rsidRPr="00BC47C9" w:rsidR="00714ADB" w:rsidP="00714ADB" w:rsidRDefault="00714ADB" w14:paraId="70528DB0" w14:textId="2CF99475">
      <w:pPr>
        <w:jc w:val="both"/>
        <w:rPr>
          <w:rFonts w:eastAsia="Times New Roman"/>
          <w:bCs/>
          <w:sz w:val="24"/>
          <w:szCs w:val="24"/>
          <w:lang w:val="es-ES_tradnl"/>
        </w:rPr>
      </w:pPr>
      <w:r w:rsidRPr="00BC47C9">
        <w:rPr>
          <w:rFonts w:eastAsia="Times New Roman"/>
          <w:bCs/>
          <w:sz w:val="24"/>
          <w:szCs w:val="24"/>
          <w:lang w:val="es-ES_tradnl"/>
        </w:rPr>
        <w:t xml:space="preserve">Son ideas fundamentales que orientan cómo debe ser la atención a los usuarios del sistema de salud, teniendo en cuenta sus condiciones personales y sociales. Su objetivo es asegurar una atención justa, </w:t>
      </w:r>
      <w:r w:rsidRPr="00BC47C9" w:rsidR="004613D9">
        <w:rPr>
          <w:rFonts w:eastAsia="Times New Roman"/>
          <w:bCs/>
          <w:sz w:val="24"/>
          <w:szCs w:val="24"/>
          <w:lang w:val="es-ES_tradnl"/>
        </w:rPr>
        <w:t>respetuosa</w:t>
      </w:r>
      <w:r w:rsidRPr="00BC47C9">
        <w:rPr>
          <w:rFonts w:eastAsia="Times New Roman"/>
          <w:bCs/>
          <w:sz w:val="24"/>
          <w:szCs w:val="24"/>
          <w:lang w:val="es-ES_tradnl"/>
        </w:rPr>
        <w:t xml:space="preserve"> y sin discriminación. En trámites como la afiliación o las novedades en el SGSSS, estos principios ayudan a que el </w:t>
      </w:r>
      <w:r w:rsidRPr="00BC47C9">
        <w:rPr>
          <w:rFonts w:eastAsia="Times New Roman"/>
          <w:bCs/>
          <w:sz w:val="24"/>
          <w:szCs w:val="24"/>
          <w:lang w:val="es-ES_tradnl"/>
        </w:rPr>
        <w:t>sistema se adapte a las distintas realidades de la población.</w:t>
      </w:r>
      <w:r w:rsidR="0042378D">
        <w:rPr>
          <w:rFonts w:eastAsia="Times New Roman"/>
          <w:bCs/>
          <w:sz w:val="24"/>
          <w:szCs w:val="24"/>
          <w:lang w:val="es-ES_tradnl"/>
        </w:rPr>
        <w:t xml:space="preserve"> Al respecto, se tienen </w:t>
      </w:r>
      <w:commentRangeStart w:id="35"/>
      <w:r w:rsidR="0042378D">
        <w:rPr>
          <w:rFonts w:eastAsia="Times New Roman"/>
          <w:bCs/>
          <w:sz w:val="24"/>
          <w:szCs w:val="24"/>
          <w:lang w:val="es-ES_tradnl"/>
        </w:rPr>
        <w:t>los siguientes principios:</w:t>
      </w:r>
      <w:commentRangeEnd w:id="35"/>
      <w:r w:rsidR="00356C71">
        <w:rPr>
          <w:rStyle w:val="Refdecomentario"/>
        </w:rPr>
        <w:commentReference w:id="35"/>
      </w:r>
    </w:p>
    <w:p w:rsidRPr="00BC47C9" w:rsidR="00714ADB" w:rsidP="00714ADB" w:rsidRDefault="00714ADB" w14:paraId="2A129D90" w14:textId="77777777">
      <w:pPr>
        <w:jc w:val="both"/>
        <w:rPr>
          <w:rFonts w:eastAsia="Times New Roman"/>
          <w:bCs/>
          <w:sz w:val="24"/>
          <w:szCs w:val="24"/>
          <w:lang w:val="es-ES_tradnl"/>
        </w:rPr>
      </w:pPr>
    </w:p>
    <w:p w:rsidRPr="00356C71" w:rsidR="0042378D" w:rsidP="00356C71" w:rsidRDefault="0042378D" w14:paraId="7D744EA7" w14:textId="77777777">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Equidad</w:t>
      </w:r>
    </w:p>
    <w:p w:rsidRPr="00BC47C9" w:rsidR="00714ADB" w:rsidP="00714ADB" w:rsidRDefault="0042378D" w14:paraId="27336445" w14:textId="1C151700">
      <w:pPr>
        <w:jc w:val="both"/>
        <w:rPr>
          <w:rFonts w:eastAsia="Times New Roman"/>
          <w:bCs/>
          <w:sz w:val="24"/>
          <w:szCs w:val="24"/>
          <w:lang w:val="es-ES_tradnl"/>
        </w:rPr>
      </w:pPr>
      <w:r>
        <w:rPr>
          <w:rFonts w:eastAsia="Times New Roman"/>
          <w:bCs/>
          <w:sz w:val="24"/>
          <w:szCs w:val="24"/>
          <w:lang w:val="es-ES_tradnl"/>
        </w:rPr>
        <w:t>Es uno</w:t>
      </w:r>
      <w:r w:rsidRPr="00BC47C9" w:rsidR="00714ADB">
        <w:rPr>
          <w:rFonts w:eastAsia="Times New Roman"/>
          <w:bCs/>
          <w:sz w:val="24"/>
          <w:szCs w:val="24"/>
          <w:lang w:val="es-ES_tradnl"/>
        </w:rPr>
        <w:t xml:space="preserve"> de los principios </w:t>
      </w:r>
      <w:r>
        <w:rPr>
          <w:rFonts w:eastAsia="Times New Roman"/>
          <w:bCs/>
          <w:sz w:val="24"/>
          <w:szCs w:val="24"/>
          <w:lang w:val="es-ES_tradnl"/>
        </w:rPr>
        <w:t>más importantes</w:t>
      </w:r>
      <w:r w:rsidRPr="00BC47C9" w:rsidR="00714ADB">
        <w:rPr>
          <w:rFonts w:eastAsia="Times New Roman"/>
          <w:bCs/>
          <w:sz w:val="24"/>
          <w:szCs w:val="24"/>
          <w:lang w:val="es-ES_tradnl"/>
        </w:rPr>
        <w:t xml:space="preserve">. Esto significa que no todas las personas necesitan lo mismo, por lo tanto, se deben tomar medidas especiales para apoyar a quienes tienen más dificultades. </w:t>
      </w:r>
    </w:p>
    <w:p w:rsidRPr="00BC47C9" w:rsidR="00714ADB" w:rsidP="00714ADB" w:rsidRDefault="00714ADB" w14:paraId="799A856D" w14:textId="77777777">
      <w:pPr>
        <w:jc w:val="both"/>
        <w:rPr>
          <w:rFonts w:eastAsia="Times New Roman"/>
          <w:bCs/>
          <w:sz w:val="24"/>
          <w:szCs w:val="24"/>
          <w:lang w:val="es-ES_tradnl"/>
        </w:rPr>
      </w:pPr>
    </w:p>
    <w:p w:rsidRPr="00356C71" w:rsidR="0042378D" w:rsidP="00356C71" w:rsidRDefault="0042378D" w14:paraId="75C950F5" w14:textId="77777777">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R</w:t>
      </w:r>
      <w:r w:rsidRPr="00356C71" w:rsidR="00714ADB">
        <w:rPr>
          <w:rFonts w:eastAsia="Times New Roman"/>
          <w:b/>
          <w:sz w:val="24"/>
          <w:szCs w:val="24"/>
          <w:lang w:val="es-ES_tradnl"/>
        </w:rPr>
        <w:t>econocimiento de la diversidad</w:t>
      </w:r>
      <w:r w:rsidRPr="00356C71" w:rsidR="00714ADB">
        <w:rPr>
          <w:rFonts w:eastAsia="Times New Roman"/>
          <w:bCs/>
          <w:sz w:val="24"/>
          <w:szCs w:val="24"/>
          <w:lang w:val="es-ES_tradnl"/>
        </w:rPr>
        <w:t xml:space="preserve"> </w:t>
      </w:r>
    </w:p>
    <w:p w:rsidRPr="00BC47C9" w:rsidR="00714ADB" w:rsidP="00714ADB" w:rsidRDefault="0042378D" w14:paraId="37FDA90C" w14:textId="76BAC29F">
      <w:pPr>
        <w:jc w:val="both"/>
        <w:rPr>
          <w:rFonts w:eastAsia="Times New Roman"/>
          <w:bCs/>
          <w:sz w:val="24"/>
          <w:szCs w:val="24"/>
          <w:lang w:val="es-ES_tradnl"/>
        </w:rPr>
      </w:pPr>
      <w:r>
        <w:rPr>
          <w:rFonts w:eastAsia="Times New Roman"/>
          <w:bCs/>
          <w:sz w:val="24"/>
          <w:szCs w:val="24"/>
          <w:lang w:val="es-ES_tradnl"/>
        </w:rPr>
        <w:t>I</w:t>
      </w:r>
      <w:r w:rsidRPr="00BC47C9" w:rsidR="00714ADB">
        <w:rPr>
          <w:rFonts w:eastAsia="Times New Roman"/>
          <w:bCs/>
          <w:sz w:val="24"/>
          <w:szCs w:val="24"/>
          <w:lang w:val="es-ES_tradnl"/>
        </w:rPr>
        <w:t>ndica que el sistema de salud debe respetar las diferencias entre las personas, como la edad, el género, la identidad cultural, la orientación sexual, la discapacidad, la etnia o la condición migratoria. Cada persona debe recibir atención adecuada a sus características, sin prejuicios ni estigmas.</w:t>
      </w:r>
    </w:p>
    <w:p w:rsidRPr="00BC47C9" w:rsidR="00714ADB" w:rsidP="00714ADB" w:rsidRDefault="00714ADB" w14:paraId="194B1458" w14:textId="77777777">
      <w:pPr>
        <w:jc w:val="both"/>
        <w:rPr>
          <w:rFonts w:eastAsia="Times New Roman"/>
          <w:bCs/>
          <w:sz w:val="24"/>
          <w:szCs w:val="24"/>
          <w:lang w:val="es-ES_tradnl"/>
        </w:rPr>
      </w:pPr>
    </w:p>
    <w:p w:rsidRPr="00356C71" w:rsidR="00C7117D" w:rsidP="00356C71" w:rsidRDefault="00C7117D" w14:paraId="4B5A4D7E" w14:textId="77777777">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A</w:t>
      </w:r>
      <w:r w:rsidRPr="00356C71" w:rsidR="00714ADB">
        <w:rPr>
          <w:rFonts w:eastAsia="Times New Roman"/>
          <w:b/>
          <w:sz w:val="24"/>
          <w:szCs w:val="24"/>
          <w:lang w:val="es-ES_tradnl"/>
        </w:rPr>
        <w:t>ccesibilidad</w:t>
      </w:r>
    </w:p>
    <w:p w:rsidRPr="00BC47C9" w:rsidR="00714ADB" w:rsidP="00714ADB" w:rsidRDefault="00C7117D" w14:paraId="7058256B" w14:textId="716F30C0">
      <w:pPr>
        <w:jc w:val="both"/>
        <w:rPr>
          <w:rFonts w:eastAsia="Times New Roman"/>
          <w:bCs/>
          <w:sz w:val="24"/>
          <w:szCs w:val="24"/>
          <w:lang w:val="es-ES_tradnl"/>
        </w:rPr>
      </w:pPr>
      <w:r>
        <w:rPr>
          <w:rFonts w:eastAsia="Times New Roman"/>
          <w:bCs/>
          <w:sz w:val="24"/>
          <w:szCs w:val="24"/>
          <w:lang w:val="es-ES_tradnl"/>
        </w:rPr>
        <w:t>E</w:t>
      </w:r>
      <w:r w:rsidRPr="00BC47C9" w:rsidR="00714ADB">
        <w:rPr>
          <w:rFonts w:eastAsia="Times New Roman"/>
          <w:bCs/>
          <w:sz w:val="24"/>
          <w:szCs w:val="24"/>
          <w:lang w:val="es-ES_tradnl"/>
        </w:rPr>
        <w:t>s otro principio importante. Significa que los servicios y trámites deben estar disponibles sin barreras físicas, de idioma, de ubicación o de tecnología. Por ejemplo, se deben adaptar los procesos para personas con discapacidad o con dificultades para leer o escribir.</w:t>
      </w:r>
    </w:p>
    <w:p w:rsidRPr="00BC47C9" w:rsidR="00714ADB" w:rsidP="00714ADB" w:rsidRDefault="00714ADB" w14:paraId="00A07595" w14:textId="77777777">
      <w:pPr>
        <w:jc w:val="both"/>
        <w:rPr>
          <w:rFonts w:eastAsia="Times New Roman"/>
          <w:bCs/>
          <w:sz w:val="24"/>
          <w:szCs w:val="24"/>
          <w:lang w:val="es-ES_tradnl"/>
        </w:rPr>
      </w:pPr>
    </w:p>
    <w:p w:rsidRPr="00356C71" w:rsidR="00C7117D" w:rsidP="00356C71" w:rsidRDefault="00C7117D" w14:paraId="483E3650" w14:textId="77777777">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A</w:t>
      </w:r>
      <w:r w:rsidRPr="00356C71" w:rsidR="00714ADB">
        <w:rPr>
          <w:rFonts w:eastAsia="Times New Roman"/>
          <w:b/>
          <w:sz w:val="24"/>
          <w:szCs w:val="24"/>
          <w:lang w:val="es-ES_tradnl"/>
        </w:rPr>
        <w:t>utonomía</w:t>
      </w:r>
      <w:r w:rsidRPr="00356C71" w:rsidR="00714ADB">
        <w:rPr>
          <w:rFonts w:eastAsia="Times New Roman"/>
          <w:bCs/>
          <w:sz w:val="24"/>
          <w:szCs w:val="24"/>
          <w:lang w:val="es-ES_tradnl"/>
        </w:rPr>
        <w:t xml:space="preserve"> </w:t>
      </w:r>
    </w:p>
    <w:p w:rsidRPr="00BC47C9" w:rsidR="00714ADB" w:rsidP="00714ADB" w:rsidRDefault="00C7117D" w14:paraId="26CB8469" w14:textId="46766CF1">
      <w:pPr>
        <w:jc w:val="both"/>
        <w:rPr>
          <w:rFonts w:eastAsia="Times New Roman"/>
          <w:bCs/>
          <w:sz w:val="24"/>
          <w:szCs w:val="24"/>
          <w:lang w:val="es-ES_tradnl"/>
        </w:rPr>
      </w:pPr>
      <w:r>
        <w:rPr>
          <w:rFonts w:eastAsia="Times New Roman"/>
          <w:bCs/>
          <w:sz w:val="24"/>
          <w:szCs w:val="24"/>
          <w:lang w:val="es-ES_tradnl"/>
        </w:rPr>
        <w:t>R</w:t>
      </w:r>
      <w:r w:rsidRPr="00BC47C9" w:rsidR="00714ADB">
        <w:rPr>
          <w:rFonts w:eastAsia="Times New Roman"/>
          <w:bCs/>
          <w:sz w:val="24"/>
          <w:szCs w:val="24"/>
          <w:lang w:val="es-ES_tradnl"/>
        </w:rPr>
        <w:t>econoce que cada persona tiene derecho a tomar decisiones informadas sobre su salud. Esto incluye participar activamente en los trámites de afiliación, con apoyo si lo necesita.</w:t>
      </w:r>
    </w:p>
    <w:p w:rsidRPr="00BC47C9" w:rsidR="00714ADB" w:rsidP="00714ADB" w:rsidRDefault="00714ADB" w14:paraId="68A37B39" w14:textId="77777777">
      <w:pPr>
        <w:jc w:val="both"/>
        <w:rPr>
          <w:rFonts w:eastAsia="Times New Roman"/>
          <w:bCs/>
          <w:sz w:val="24"/>
          <w:szCs w:val="24"/>
          <w:lang w:val="es-ES_tradnl"/>
        </w:rPr>
      </w:pPr>
    </w:p>
    <w:p w:rsidRPr="00356C71" w:rsidR="00BA0671" w:rsidP="00356C71" w:rsidRDefault="00BA0671" w14:paraId="0D8B202B" w14:textId="77777777">
      <w:pPr>
        <w:pStyle w:val="Prrafodelista"/>
        <w:numPr>
          <w:ilvl w:val="0"/>
          <w:numId w:val="13"/>
        </w:numPr>
        <w:jc w:val="both"/>
        <w:rPr>
          <w:rFonts w:eastAsia="Times New Roman"/>
          <w:bCs/>
          <w:sz w:val="24"/>
          <w:szCs w:val="24"/>
          <w:lang w:val="es-ES_tradnl"/>
        </w:rPr>
      </w:pPr>
      <w:r w:rsidRPr="00356C71">
        <w:rPr>
          <w:rFonts w:eastAsia="Times New Roman"/>
          <w:b/>
          <w:sz w:val="24"/>
          <w:szCs w:val="24"/>
          <w:lang w:val="es-ES_tradnl"/>
        </w:rPr>
        <w:t>P</w:t>
      </w:r>
      <w:r w:rsidRPr="00356C71" w:rsidR="00714ADB">
        <w:rPr>
          <w:rFonts w:eastAsia="Times New Roman"/>
          <w:b/>
          <w:sz w:val="24"/>
          <w:szCs w:val="24"/>
          <w:lang w:val="es-ES_tradnl"/>
        </w:rPr>
        <w:t>articipación</w:t>
      </w:r>
      <w:r w:rsidRPr="00356C71" w:rsidR="00714ADB">
        <w:rPr>
          <w:rFonts w:eastAsia="Times New Roman"/>
          <w:bCs/>
          <w:sz w:val="24"/>
          <w:szCs w:val="24"/>
          <w:lang w:val="es-ES_tradnl"/>
        </w:rPr>
        <w:t xml:space="preserve"> </w:t>
      </w:r>
    </w:p>
    <w:p w:rsidRPr="00BC47C9" w:rsidR="00714ADB" w:rsidP="00714ADB" w:rsidRDefault="00BA0671" w14:paraId="62BB1F32" w14:textId="2539A902">
      <w:pPr>
        <w:jc w:val="both"/>
        <w:rPr>
          <w:rFonts w:eastAsia="Times New Roman"/>
          <w:bCs/>
          <w:sz w:val="24"/>
          <w:szCs w:val="24"/>
          <w:lang w:val="es-ES_tradnl"/>
        </w:rPr>
      </w:pPr>
      <w:r>
        <w:rPr>
          <w:rFonts w:eastAsia="Times New Roman"/>
          <w:bCs/>
          <w:sz w:val="24"/>
          <w:szCs w:val="24"/>
          <w:lang w:val="es-ES_tradnl"/>
        </w:rPr>
        <w:t>E</w:t>
      </w:r>
      <w:r w:rsidRPr="00BC47C9" w:rsidR="00714ADB">
        <w:rPr>
          <w:rFonts w:eastAsia="Times New Roman"/>
          <w:bCs/>
          <w:sz w:val="24"/>
          <w:szCs w:val="24"/>
          <w:lang w:val="es-ES_tradnl"/>
        </w:rPr>
        <w:t xml:space="preserve">s </w:t>
      </w:r>
      <w:r>
        <w:rPr>
          <w:rFonts w:eastAsia="Times New Roman"/>
          <w:bCs/>
          <w:sz w:val="24"/>
          <w:szCs w:val="24"/>
          <w:lang w:val="es-ES_tradnl"/>
        </w:rPr>
        <w:t xml:space="preserve">un factor </w:t>
      </w:r>
      <w:r w:rsidRPr="00BC47C9" w:rsidR="00714ADB">
        <w:rPr>
          <w:rFonts w:eastAsia="Times New Roman"/>
          <w:bCs/>
          <w:sz w:val="24"/>
          <w:szCs w:val="24"/>
          <w:lang w:val="es-ES_tradnl"/>
        </w:rPr>
        <w:t>clave. Las personas y comunidades deben tener la posibilidad de opinar y decidir sobre temas que afectan su salud y sus derechos. También deben ser escuchadas durante la atención y en la creación de políticas de salud.</w:t>
      </w:r>
    </w:p>
    <w:p w:rsidRPr="00BC47C9" w:rsidR="00714ADB" w:rsidP="00714ADB" w:rsidRDefault="00714ADB" w14:paraId="3FA8AF75" w14:textId="77777777">
      <w:pPr>
        <w:jc w:val="both"/>
        <w:rPr>
          <w:rFonts w:eastAsia="Times New Roman"/>
          <w:bCs/>
          <w:sz w:val="24"/>
          <w:szCs w:val="24"/>
          <w:lang w:val="es-ES_tradnl"/>
        </w:rPr>
      </w:pPr>
    </w:p>
    <w:p w:rsidRPr="00356C71" w:rsidR="00BA0671" w:rsidP="00356C71" w:rsidRDefault="00BA0671" w14:paraId="1A988699" w14:textId="77777777">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I</w:t>
      </w:r>
      <w:r w:rsidRPr="00356C71" w:rsidR="00714ADB">
        <w:rPr>
          <w:rFonts w:eastAsia="Times New Roman"/>
          <w:b/>
          <w:sz w:val="24"/>
          <w:szCs w:val="24"/>
          <w:lang w:val="es-ES_tradnl"/>
        </w:rPr>
        <w:t>nterculturalidad</w:t>
      </w:r>
    </w:p>
    <w:p w:rsidRPr="00BC47C9" w:rsidR="00714ADB" w:rsidP="00714ADB" w:rsidRDefault="00BA0671" w14:paraId="456003BB" w14:textId="68706D40">
      <w:pPr>
        <w:jc w:val="both"/>
        <w:rPr>
          <w:rFonts w:eastAsia="Times New Roman"/>
          <w:bCs/>
          <w:sz w:val="24"/>
          <w:szCs w:val="24"/>
          <w:lang w:val="es-ES_tradnl"/>
        </w:rPr>
      </w:pPr>
      <w:r>
        <w:rPr>
          <w:rFonts w:eastAsia="Times New Roman"/>
          <w:bCs/>
          <w:sz w:val="24"/>
          <w:szCs w:val="24"/>
          <w:lang w:val="es-ES_tradnl"/>
        </w:rPr>
        <w:t>R</w:t>
      </w:r>
      <w:r w:rsidRPr="00BC47C9" w:rsidR="00714ADB">
        <w:rPr>
          <w:rFonts w:eastAsia="Times New Roman"/>
          <w:bCs/>
          <w:sz w:val="24"/>
          <w:szCs w:val="24"/>
          <w:lang w:val="es-ES_tradnl"/>
        </w:rPr>
        <w:t>econoce que no todas las personas entienden la salud de la misma manera. Por ejemplo, los pueblos indígenas tienen sus propias formas de ver la salud y la vida. El sistema debe respetar y dialogar con esas visiones, sin imponer una sola forma de pensar.</w:t>
      </w:r>
    </w:p>
    <w:p w:rsidRPr="00BC47C9" w:rsidR="00714ADB" w:rsidP="00714ADB" w:rsidRDefault="00714ADB" w14:paraId="0F7BE9D0" w14:textId="77777777">
      <w:pPr>
        <w:jc w:val="both"/>
        <w:rPr>
          <w:rFonts w:eastAsia="Times New Roman"/>
          <w:bCs/>
          <w:sz w:val="24"/>
          <w:szCs w:val="24"/>
          <w:lang w:val="es-ES_tradnl"/>
        </w:rPr>
      </w:pPr>
    </w:p>
    <w:p w:rsidRPr="00356C71" w:rsidR="00BA0671" w:rsidP="00356C71" w:rsidRDefault="00BA0671" w14:paraId="2BB982A6" w14:textId="77777777">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P</w:t>
      </w:r>
      <w:r w:rsidRPr="00356C71" w:rsidR="00714ADB">
        <w:rPr>
          <w:rFonts w:eastAsia="Times New Roman"/>
          <w:b/>
          <w:sz w:val="24"/>
          <w:szCs w:val="24"/>
          <w:lang w:val="es-ES_tradnl"/>
        </w:rPr>
        <w:t>rotección especial</w:t>
      </w:r>
    </w:p>
    <w:p w:rsidRPr="00BC47C9" w:rsidR="00714ADB" w:rsidP="00714ADB" w:rsidRDefault="00BA0671" w14:paraId="1FC591FA" w14:textId="2D7C1277">
      <w:pPr>
        <w:jc w:val="both"/>
        <w:rPr>
          <w:rFonts w:eastAsia="Times New Roman"/>
          <w:bCs/>
          <w:sz w:val="24"/>
          <w:szCs w:val="24"/>
          <w:lang w:val="es-ES_tradnl"/>
        </w:rPr>
      </w:pPr>
      <w:r>
        <w:rPr>
          <w:rFonts w:eastAsia="Times New Roman"/>
          <w:bCs/>
          <w:sz w:val="24"/>
          <w:szCs w:val="24"/>
          <w:lang w:val="es-ES_tradnl"/>
        </w:rPr>
        <w:t>S</w:t>
      </w:r>
      <w:r w:rsidRPr="00BC47C9" w:rsidR="00714ADB">
        <w:rPr>
          <w:rFonts w:eastAsia="Times New Roman"/>
          <w:bCs/>
          <w:sz w:val="24"/>
          <w:szCs w:val="24"/>
          <w:lang w:val="es-ES_tradnl"/>
        </w:rPr>
        <w:t>e aplica a grupos que han sido excluidos o que están en situación de vulnerabilidad, como niños, víctimas del conflicto, personas en pobreza extrema o en situación de calle. Estas personas deben recibir atención prioritaria y condiciones especiales que garanticen su derecho a la salud.</w:t>
      </w:r>
    </w:p>
    <w:p w:rsidRPr="00BC47C9" w:rsidR="00714ADB" w:rsidP="00714ADB" w:rsidRDefault="00714ADB" w14:paraId="797DED3F" w14:textId="77777777">
      <w:pPr>
        <w:jc w:val="both"/>
        <w:rPr>
          <w:rFonts w:eastAsia="Times New Roman"/>
          <w:bCs/>
          <w:sz w:val="24"/>
          <w:szCs w:val="24"/>
          <w:lang w:val="es-ES_tradnl"/>
        </w:rPr>
      </w:pPr>
    </w:p>
    <w:p w:rsidRPr="00356C71" w:rsidR="00BA0671" w:rsidP="00356C71" w:rsidRDefault="00BA0671" w14:paraId="5CF8B185" w14:textId="77777777">
      <w:pPr>
        <w:pStyle w:val="Prrafodelista"/>
        <w:numPr>
          <w:ilvl w:val="0"/>
          <w:numId w:val="13"/>
        </w:numPr>
        <w:jc w:val="both"/>
        <w:rPr>
          <w:rFonts w:eastAsia="Times New Roman"/>
          <w:b/>
          <w:sz w:val="24"/>
          <w:szCs w:val="24"/>
          <w:lang w:val="es-ES_tradnl"/>
        </w:rPr>
      </w:pPr>
      <w:r w:rsidRPr="00356C71">
        <w:rPr>
          <w:rFonts w:eastAsia="Times New Roman"/>
          <w:b/>
          <w:sz w:val="24"/>
          <w:szCs w:val="24"/>
          <w:lang w:val="es-ES_tradnl"/>
        </w:rPr>
        <w:t>N</w:t>
      </w:r>
      <w:r w:rsidRPr="00356C71" w:rsidR="00714ADB">
        <w:rPr>
          <w:rFonts w:eastAsia="Times New Roman"/>
          <w:b/>
          <w:sz w:val="24"/>
          <w:szCs w:val="24"/>
          <w:lang w:val="es-ES_tradnl"/>
        </w:rPr>
        <w:t>o discriminación</w:t>
      </w:r>
    </w:p>
    <w:p w:rsidRPr="00BC47C9" w:rsidR="00714ADB" w:rsidP="00714ADB" w:rsidRDefault="00BA0671" w14:paraId="6F038A63" w14:textId="4BBF2916">
      <w:pPr>
        <w:jc w:val="both"/>
        <w:rPr>
          <w:rFonts w:eastAsia="Times New Roman"/>
          <w:bCs/>
          <w:sz w:val="24"/>
          <w:szCs w:val="24"/>
          <w:lang w:val="es-ES_tradnl"/>
        </w:rPr>
      </w:pPr>
      <w:r>
        <w:rPr>
          <w:rFonts w:eastAsia="Times New Roman"/>
          <w:bCs/>
          <w:sz w:val="24"/>
          <w:szCs w:val="24"/>
          <w:lang w:val="es-ES_tradnl"/>
        </w:rPr>
        <w:t>E</w:t>
      </w:r>
      <w:r w:rsidRPr="00BC47C9" w:rsidR="00714ADB">
        <w:rPr>
          <w:rFonts w:eastAsia="Times New Roman"/>
          <w:bCs/>
          <w:sz w:val="24"/>
          <w:szCs w:val="24"/>
          <w:lang w:val="es-ES_tradnl"/>
        </w:rPr>
        <w:t>stablece que nadie debe recibir un trato injusto por su raza, edad, condición económica, género, discapacidad u otra característica personal. El sistema de salud debe ser incluyente y respetar los derechos humanos de todas las personas.</w:t>
      </w:r>
    </w:p>
    <w:p w:rsidRPr="00BC47C9" w:rsidR="00714ADB" w:rsidP="00714ADB" w:rsidRDefault="00714ADB" w14:paraId="75E0E595" w14:textId="77777777">
      <w:pPr>
        <w:jc w:val="both"/>
        <w:rPr>
          <w:rFonts w:eastAsia="Times New Roman"/>
          <w:bCs/>
          <w:sz w:val="24"/>
          <w:szCs w:val="24"/>
          <w:lang w:val="es-ES_tradnl"/>
        </w:rPr>
      </w:pPr>
    </w:p>
    <w:p w:rsidRPr="00BC47C9" w:rsidR="00714ADB" w:rsidP="00714ADB" w:rsidRDefault="00740F01" w14:paraId="259070B3" w14:textId="647592E1">
      <w:pPr>
        <w:jc w:val="both"/>
        <w:rPr>
          <w:rFonts w:eastAsia="Times New Roman"/>
          <w:bCs/>
          <w:sz w:val="24"/>
          <w:szCs w:val="24"/>
          <w:lang w:val="es-ES_tradnl"/>
        </w:rPr>
      </w:pPr>
      <w:r>
        <w:rPr>
          <w:noProof/>
        </w:rPr>
        <mc:AlternateContent>
          <mc:Choice Requires="wps">
            <w:drawing>
              <wp:inline distT="0" distB="0" distL="0" distR="0" wp14:anchorId="0D90A6D2" wp14:editId="63FD9517">
                <wp:extent cx="1828800" cy="1828800"/>
                <wp:effectExtent l="0" t="0" r="20320" b="10795"/>
                <wp:docPr id="20" name="Cuadro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014C59" w:rsidR="00740F01" w:rsidP="00014C59" w:rsidRDefault="00740F01" w14:paraId="4D5A4C57" w14:textId="77777777">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6FD07FA7">
              <v:shape id="Cuadro de texto 2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1"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AIVUkBcAIAAD8FAAAOAAAAAAAAAAAAAAAAAC4C&#10;AABkcnMvZTJvRG9jLnhtbFBLAQItABQABgAIAAAAIQAurOWs2AAAAAUBAAAPAAAAAAAAAAAAAAAA&#10;AMoEAABkcnMvZG93bnJldi54bWxQSwUGAAAAAAQABADzAAAAzwUAAAAA&#10;" w14:anchorId="0D90A6D2">
                <v:fill type="gradient" color2="#416fc3 [3172]" colors="0 #6083cb;.5 #3e70ca;1 #2e61ba" focus="100%" rotate="t">
                  <o:fill v:ext="view" type="gradientUnscaled"/>
                </v:fill>
                <v:textbox style="mso-fit-shape-to-text:t">
                  <w:txbxContent>
                    <w:p w:rsidRPr="00014C59" w:rsidR="00740F01" w:rsidP="00014C59" w:rsidRDefault="00740F01" w14:paraId="72ABBA41" w14:textId="77777777">
                      <w:pPr>
                        <w:jc w:val="both"/>
                        <w:rPr>
                          <w:rFonts w:eastAsia="Times New Roman"/>
                          <w:bCs/>
                          <w:sz w:val="24"/>
                          <w:szCs w:val="24"/>
                          <w:lang w:val="es-ES_tradnl"/>
                        </w:rPr>
                      </w:pPr>
                      <w:r w:rsidRPr="00BC47C9">
                        <w:rPr>
                          <w:rFonts w:eastAsia="Times New Roman"/>
                          <w:bCs/>
                          <w:sz w:val="24"/>
                          <w:szCs w:val="24"/>
                          <w:lang w:val="es-ES_tradnl"/>
                        </w:rPr>
                        <w:t>Estos principios permiten que la atención en salud sea más humana, justa e incluyente. En el trámite de afiliación o novedades, se aplican en acciones concretas como dar prioridad en la atención, ayudar a llenar formularios o aceptar declaraciones cuando una persona no tiene documentos.</w:t>
                      </w:r>
                    </w:p>
                  </w:txbxContent>
                </v:textbox>
                <w10:anchorlock/>
              </v:shape>
            </w:pict>
          </mc:Fallback>
        </mc:AlternateContent>
      </w:r>
    </w:p>
    <w:p w:rsidRPr="00740F01" w:rsidR="00740F01" w:rsidP="00740F01" w:rsidRDefault="00740F01" w14:paraId="43C9B624" w14:textId="77777777"/>
    <w:p w:rsidRPr="0015606B" w:rsidR="00714ADB" w:rsidP="00714ADB" w:rsidRDefault="00714ADB" w14:paraId="314043EB" w14:textId="124D8A92">
      <w:pPr>
        <w:pStyle w:val="Ttulo2"/>
        <w:rPr>
          <w:rFonts w:ascii="Arial" w:hAnsi="Arial" w:cs="Arial"/>
          <w:b/>
          <w:bCs/>
          <w:color w:val="000000" w:themeColor="text1"/>
          <w:sz w:val="24"/>
          <w:szCs w:val="24"/>
          <w:lang w:val="es-ES_tradnl"/>
        </w:rPr>
      </w:pPr>
      <w:bookmarkStart w:name="_Toc203510272" w:id="36"/>
      <w:r w:rsidRPr="0015606B">
        <w:rPr>
          <w:rFonts w:ascii="Arial" w:hAnsi="Arial" w:cs="Arial"/>
          <w:b/>
          <w:bCs/>
          <w:color w:val="000000" w:themeColor="text1"/>
          <w:sz w:val="24"/>
          <w:szCs w:val="24"/>
          <w:lang w:val="es-ES_tradnl"/>
        </w:rPr>
        <w:t>4.2. Aplicación del enfoque diferencial en los procesos de afiliación</w:t>
      </w:r>
      <w:bookmarkEnd w:id="36"/>
    </w:p>
    <w:p w:rsidRPr="00BC47C9" w:rsidR="00714ADB" w:rsidP="00714ADB" w:rsidRDefault="00714ADB" w14:paraId="097A4D64" w14:textId="77777777">
      <w:pPr>
        <w:jc w:val="both"/>
        <w:rPr>
          <w:rFonts w:eastAsia="Times New Roman"/>
          <w:bCs/>
          <w:sz w:val="24"/>
          <w:szCs w:val="24"/>
          <w:lang w:val="es-ES_tradnl"/>
        </w:rPr>
      </w:pPr>
    </w:p>
    <w:p w:rsidRPr="00BC47C9" w:rsidR="00714ADB" w:rsidP="00714ADB" w:rsidRDefault="00714ADB" w14:paraId="33F79F97" w14:textId="77777777">
      <w:pPr>
        <w:jc w:val="both"/>
        <w:rPr>
          <w:rFonts w:eastAsia="Times New Roman"/>
          <w:bCs/>
          <w:sz w:val="24"/>
          <w:szCs w:val="24"/>
          <w:lang w:val="es-ES_tradnl"/>
        </w:rPr>
      </w:pPr>
      <w:r w:rsidRPr="00BC47C9">
        <w:rPr>
          <w:rFonts w:eastAsia="Times New Roman"/>
          <w:bCs/>
          <w:sz w:val="24"/>
          <w:szCs w:val="24"/>
          <w:lang w:val="es-ES_tradnl"/>
        </w:rPr>
        <w:t xml:space="preserve">Algunos ejemplos de aplicación de </w:t>
      </w:r>
      <w:commentRangeStart w:id="37"/>
      <w:r w:rsidRPr="00BC47C9">
        <w:rPr>
          <w:rFonts w:eastAsia="Times New Roman"/>
          <w:bCs/>
          <w:sz w:val="24"/>
          <w:szCs w:val="24"/>
          <w:lang w:val="es-ES_tradnl"/>
        </w:rPr>
        <w:t>enfoque diferencial son:</w:t>
      </w:r>
      <w:commentRangeEnd w:id="37"/>
      <w:r w:rsidR="000E5E00">
        <w:rPr>
          <w:rStyle w:val="Refdecomentario"/>
        </w:rPr>
        <w:commentReference w:id="37"/>
      </w:r>
    </w:p>
    <w:p w:rsidRPr="00BC47C9" w:rsidR="00714ADB" w:rsidP="00714ADB" w:rsidRDefault="00714ADB" w14:paraId="3DB2286A" w14:textId="77777777">
      <w:pPr>
        <w:jc w:val="both"/>
        <w:rPr>
          <w:rFonts w:eastAsia="Times New Roman"/>
          <w:bCs/>
          <w:sz w:val="24"/>
          <w:szCs w:val="24"/>
          <w:lang w:val="es-ES_tradnl"/>
        </w:rPr>
      </w:pPr>
    </w:p>
    <w:p w:rsidRPr="000E5E00" w:rsidR="000E5E00" w:rsidP="000E5E00" w:rsidRDefault="000E5E00" w14:paraId="6DB247A0" w14:textId="77777777">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Mujer gestante</w:t>
      </w:r>
    </w:p>
    <w:p w:rsidRPr="00BC47C9" w:rsidR="00714ADB" w:rsidP="00714ADB" w:rsidRDefault="00714ADB" w14:paraId="76C54C10" w14:textId="5C240A76">
      <w:pPr>
        <w:jc w:val="both"/>
        <w:rPr>
          <w:rFonts w:eastAsia="Times New Roman"/>
          <w:bCs/>
          <w:sz w:val="24"/>
          <w:szCs w:val="24"/>
          <w:lang w:val="es-ES_tradnl"/>
        </w:rPr>
      </w:pPr>
      <w:r w:rsidRPr="00BC47C9">
        <w:rPr>
          <w:rFonts w:eastAsia="Times New Roman"/>
          <w:bCs/>
          <w:sz w:val="24"/>
          <w:szCs w:val="24"/>
          <w:lang w:val="es-ES_tradnl"/>
        </w:rPr>
        <w:t>Si una mujer gestante en situación de desplazamiento llega sin cédula ni documentos del Sisbén, se debe priorizar su atención por su condición de embarazo y de víctima del conflicto armado. En este caso, se le puede permitir afiliarse</w:t>
      </w:r>
      <w:r w:rsidR="007E6EAE">
        <w:rPr>
          <w:rFonts w:eastAsia="Times New Roman"/>
          <w:bCs/>
          <w:sz w:val="24"/>
          <w:szCs w:val="24"/>
          <w:lang w:val="es-ES_tradnl"/>
        </w:rPr>
        <w:t>,</w:t>
      </w:r>
      <w:r w:rsidRPr="00BC47C9">
        <w:rPr>
          <w:rFonts w:eastAsia="Times New Roman"/>
          <w:bCs/>
          <w:sz w:val="24"/>
          <w:szCs w:val="24"/>
          <w:lang w:val="es-ES_tradnl"/>
        </w:rPr>
        <w:t xml:space="preserve"> mediante una declaración juramentada, se le ofrece orientación en lenguaje sencillo y se le apoya en el diligenciamiento de formularios. Además, se debe garantizar su acceso inmediato a los controles prenatales, brindándole toda la información necesaria para continuar su atención en salud.</w:t>
      </w:r>
    </w:p>
    <w:p w:rsidRPr="00BC47C9" w:rsidR="00714ADB" w:rsidP="00714ADB" w:rsidRDefault="00714ADB" w14:paraId="0A03EEB0" w14:textId="77777777">
      <w:pPr>
        <w:jc w:val="both"/>
        <w:rPr>
          <w:rFonts w:eastAsia="Times New Roman"/>
          <w:bCs/>
          <w:sz w:val="24"/>
          <w:szCs w:val="24"/>
          <w:lang w:val="es-ES_tradnl"/>
        </w:rPr>
      </w:pPr>
    </w:p>
    <w:p w:rsidRPr="000E5E00" w:rsidR="000E5E00" w:rsidP="000E5E00" w:rsidRDefault="000E5E00" w14:paraId="338BC737" w14:textId="77777777">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Persona con discapacidad auditiva</w:t>
      </w:r>
    </w:p>
    <w:p w:rsidRPr="00BC47C9" w:rsidR="00714ADB" w:rsidP="00714ADB" w:rsidRDefault="00714ADB" w14:paraId="53E88691" w14:textId="26AC1AC5">
      <w:pPr>
        <w:jc w:val="both"/>
        <w:rPr>
          <w:rFonts w:eastAsia="Times New Roman"/>
          <w:bCs/>
          <w:sz w:val="24"/>
          <w:szCs w:val="24"/>
          <w:lang w:val="es-ES_tradnl"/>
        </w:rPr>
      </w:pPr>
      <w:r w:rsidRPr="00BC47C9">
        <w:rPr>
          <w:rFonts w:eastAsia="Times New Roman"/>
          <w:bCs/>
          <w:sz w:val="24"/>
          <w:szCs w:val="24"/>
          <w:lang w:val="es-ES_tradnl"/>
        </w:rPr>
        <w:t>Otro caso puede ser el de una persona mayor con discapacidad auditiva que desea trasladarse de EPS</w:t>
      </w:r>
      <w:r w:rsidR="007E6EAE">
        <w:rPr>
          <w:rFonts w:eastAsia="Times New Roman"/>
          <w:bCs/>
          <w:sz w:val="24"/>
          <w:szCs w:val="24"/>
          <w:lang w:val="es-ES_tradnl"/>
        </w:rPr>
        <w:t>,</w:t>
      </w:r>
      <w:r w:rsidRPr="00BC47C9">
        <w:rPr>
          <w:rFonts w:eastAsia="Times New Roman"/>
          <w:bCs/>
          <w:sz w:val="24"/>
          <w:szCs w:val="24"/>
          <w:lang w:val="es-ES_tradnl"/>
        </w:rPr>
        <w:t xml:space="preserve"> tras mudarse de ciudad. En este escenario, se debe asegurar que la comunicación sea clara y adaptada a su condición, permitiendo el acompañamiento de un familiar como apoyo. Se debe explicar el proceso con calma, confirmar la comprensión del usuario y garantizar que la información también quede por escrito, para que pueda revisarla posteriormente.</w:t>
      </w:r>
    </w:p>
    <w:p w:rsidRPr="00BC47C9" w:rsidR="00714ADB" w:rsidP="00714ADB" w:rsidRDefault="00714ADB" w14:paraId="1A7F3E19" w14:textId="77777777">
      <w:pPr>
        <w:jc w:val="both"/>
        <w:rPr>
          <w:rFonts w:eastAsia="Times New Roman"/>
          <w:bCs/>
          <w:sz w:val="24"/>
          <w:szCs w:val="24"/>
          <w:lang w:val="es-ES_tradnl"/>
        </w:rPr>
      </w:pPr>
    </w:p>
    <w:p w:rsidRPr="000E5E00" w:rsidR="000E5E00" w:rsidP="000E5E00" w:rsidRDefault="000E5E00" w14:paraId="72608A04" w14:textId="791CC028">
      <w:pPr>
        <w:pStyle w:val="Prrafodelista"/>
        <w:numPr>
          <w:ilvl w:val="0"/>
          <w:numId w:val="14"/>
        </w:numPr>
        <w:jc w:val="both"/>
        <w:rPr>
          <w:rFonts w:eastAsia="Times New Roman"/>
          <w:b/>
          <w:sz w:val="24"/>
          <w:szCs w:val="24"/>
          <w:lang w:val="es-ES_tradnl"/>
        </w:rPr>
      </w:pPr>
      <w:r w:rsidRPr="000E5E00">
        <w:rPr>
          <w:rFonts w:eastAsia="Times New Roman"/>
          <w:b/>
          <w:sz w:val="24"/>
          <w:szCs w:val="24"/>
          <w:lang w:val="es-ES_tradnl"/>
        </w:rPr>
        <w:t>Joven indígena</w:t>
      </w:r>
    </w:p>
    <w:p w:rsidRPr="00BC47C9" w:rsidR="00714ADB" w:rsidP="00714ADB" w:rsidRDefault="00714ADB" w14:paraId="1E7DFB42" w14:textId="75511691">
      <w:pPr>
        <w:jc w:val="both"/>
        <w:rPr>
          <w:rFonts w:eastAsia="Times New Roman"/>
          <w:bCs/>
          <w:sz w:val="24"/>
          <w:szCs w:val="24"/>
          <w:lang w:val="es-ES_tradnl"/>
        </w:rPr>
      </w:pPr>
      <w:r w:rsidRPr="00BC47C9">
        <w:rPr>
          <w:rFonts w:eastAsia="Times New Roman"/>
          <w:bCs/>
          <w:sz w:val="24"/>
          <w:szCs w:val="24"/>
          <w:lang w:val="es-ES_tradnl"/>
        </w:rPr>
        <w:t>Asimismo, si un</w:t>
      </w:r>
      <w:r w:rsidR="00485E7E">
        <w:rPr>
          <w:rFonts w:eastAsia="Times New Roman"/>
          <w:bCs/>
          <w:sz w:val="24"/>
          <w:szCs w:val="24"/>
          <w:lang w:val="es-ES_tradnl"/>
        </w:rPr>
        <w:t>a</w:t>
      </w:r>
      <w:r w:rsidRPr="00BC47C9">
        <w:rPr>
          <w:rFonts w:eastAsia="Times New Roman"/>
          <w:bCs/>
          <w:sz w:val="24"/>
          <w:szCs w:val="24"/>
          <w:lang w:val="es-ES_tradnl"/>
        </w:rPr>
        <w:t xml:space="preserve"> joven indígena que no domina el español</w:t>
      </w:r>
      <w:r w:rsidR="007E6EAE">
        <w:rPr>
          <w:rFonts w:eastAsia="Times New Roman"/>
          <w:bCs/>
          <w:sz w:val="24"/>
          <w:szCs w:val="24"/>
          <w:lang w:val="es-ES_tradnl"/>
        </w:rPr>
        <w:t>,</w:t>
      </w:r>
      <w:r w:rsidRPr="00BC47C9">
        <w:rPr>
          <w:rFonts w:eastAsia="Times New Roman"/>
          <w:bCs/>
          <w:sz w:val="24"/>
          <w:szCs w:val="24"/>
          <w:lang w:val="es-ES_tradnl"/>
        </w:rPr>
        <w:t xml:space="preserve"> llega a afiliar a un familiar como beneficiario, el sistema debe tener en cuenta su contexto cultural. Se puede permitir que un familiar actúe como intérprete o, de ser posible, contar con un mediador cultural. Además, si no se cuenta con todos los documentos convencionales, puede aceptarse una declaración de convivencia u otro soporte válido</w:t>
      </w:r>
      <w:r w:rsidR="007E6EAE">
        <w:rPr>
          <w:rFonts w:eastAsia="Times New Roman"/>
          <w:bCs/>
          <w:sz w:val="24"/>
          <w:szCs w:val="24"/>
          <w:lang w:val="es-ES_tradnl"/>
        </w:rPr>
        <w:t>,</w:t>
      </w:r>
      <w:r w:rsidRPr="00BC47C9">
        <w:rPr>
          <w:rFonts w:eastAsia="Times New Roman"/>
          <w:bCs/>
          <w:sz w:val="24"/>
          <w:szCs w:val="24"/>
          <w:lang w:val="es-ES_tradnl"/>
        </w:rPr>
        <w:t xml:space="preserve"> según la normativa. La atención debe ser clara, respetuosa y adaptada a su forma de comprender el sistema de salud.</w:t>
      </w:r>
    </w:p>
    <w:p w:rsidR="00714ADB" w:rsidP="00714ADB" w:rsidRDefault="00714ADB" w14:paraId="621CD2F7" w14:textId="75DEEB49">
      <w:pPr>
        <w:jc w:val="both"/>
        <w:rPr>
          <w:rFonts w:eastAsia="Times New Roman"/>
          <w:bCs/>
          <w:sz w:val="24"/>
          <w:szCs w:val="24"/>
          <w:lang w:val="es-ES_tradnl"/>
        </w:rPr>
      </w:pPr>
    </w:p>
    <w:p w:rsidR="007E6EAE" w:rsidP="00714ADB" w:rsidRDefault="007E6EAE" w14:paraId="03F55678" w14:textId="6091E297">
      <w:pPr>
        <w:jc w:val="both"/>
        <w:rPr>
          <w:rFonts w:eastAsia="Times New Roman"/>
          <w:bCs/>
          <w:sz w:val="24"/>
          <w:szCs w:val="24"/>
          <w:lang w:val="es-ES_tradnl"/>
        </w:rPr>
      </w:pPr>
      <w:r w:rsidRPr="007E6EAE">
        <w:rPr>
          <w:rFonts w:eastAsia="Times New Roman"/>
          <w:bCs/>
          <w:sz w:val="24"/>
          <w:szCs w:val="24"/>
          <w:lang w:val="es-ES_tradnl"/>
        </w:rPr>
        <w:t>En todos estos casos, aplicar el enfoque diferencial significa no hacer un trámite automático, sino ver a cada usuario como un sujeto con derechos y adaptar el servicio para que pueda ejercerlos, independientemente de su condición o dificultad.</w:t>
      </w:r>
    </w:p>
    <w:p w:rsidRPr="00BC47C9" w:rsidR="007E6EAE" w:rsidP="00714ADB" w:rsidRDefault="007E6EAE" w14:paraId="57AEAFBE" w14:textId="77777777">
      <w:pPr>
        <w:jc w:val="both"/>
        <w:rPr>
          <w:rFonts w:eastAsia="Times New Roman"/>
          <w:bCs/>
          <w:sz w:val="24"/>
          <w:szCs w:val="24"/>
          <w:lang w:val="es-ES_tradnl"/>
        </w:rPr>
      </w:pPr>
    </w:p>
    <w:p w:rsidRPr="00BC47C9" w:rsidR="00714ADB" w:rsidP="00714ADB" w:rsidRDefault="007E6EAE" w14:paraId="616B15B1" w14:textId="2DA5E28B">
      <w:pPr>
        <w:jc w:val="both"/>
        <w:rPr>
          <w:rFonts w:eastAsia="Times New Roman"/>
          <w:sz w:val="24"/>
          <w:szCs w:val="24"/>
          <w:lang w:val="es-ES_tradnl"/>
        </w:rPr>
      </w:pPr>
      <w:r>
        <w:rPr>
          <w:noProof/>
        </w:rPr>
        <mc:AlternateContent>
          <mc:Choice Requires="wps">
            <w:drawing>
              <wp:inline distT="0" distB="0" distL="0" distR="0" wp14:anchorId="4FF0B3E1" wp14:editId="5586CEB9">
                <wp:extent cx="1828800" cy="1828800"/>
                <wp:effectExtent l="0" t="0" r="20320" b="26670"/>
                <wp:docPr id="21" name="Cuadro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6E37BB" w:rsidR="007E6EAE" w:rsidP="006E37BB" w:rsidRDefault="007E6EAE" w14:paraId="5F65ED52" w14:textId="49A1DC45">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0CB13A41">
              <v:shape id="Cuadro de texto 2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42" fillcolor="#4f7ac7 [3028]" strokecolor="#4472c4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" w14:anchorId="4FF0B3E1">
                <v:fill type="gradient" color2="#416fc3 [3172]" colors="0 #6083cb;.5 #3e70ca;1 #2e61ba" focus="100%" rotate="t">
                  <o:fill v:ext="view" type="gradientUnscaled"/>
                </v:fill>
                <v:textbox style="mso-fit-shape-to-text:t">
                  <w:txbxContent>
                    <w:p w:rsidRPr="006E37BB" w:rsidR="007E6EAE" w:rsidP="006E37BB" w:rsidRDefault="007E6EAE" w14:paraId="75E3E4A5" w14:textId="49A1DC45">
                      <w:pPr>
                        <w:jc w:val="both"/>
                        <w:rPr>
                          <w:rFonts w:eastAsia="Times New Roman"/>
                          <w:bCs/>
                          <w:sz w:val="24"/>
                          <w:szCs w:val="24"/>
                          <w:lang w:val="es-ES_tradnl"/>
                        </w:rPr>
                      </w:pPr>
                      <w:r w:rsidRPr="00BC47C9">
                        <w:rPr>
                          <w:rFonts w:eastAsia="Times New Roman"/>
                          <w:bCs/>
                          <w:sz w:val="24"/>
                          <w:szCs w:val="24"/>
                          <w:lang w:val="es-ES_tradnl"/>
                        </w:rPr>
                        <w:t>Esto fortalece una atención humanizada, justa e incluyente, que responde verdaderamente a las necesidades de la población colombiana en toda su diversidad.</w:t>
                      </w:r>
                    </w:p>
                  </w:txbxContent>
                </v:textbox>
                <w10:anchorlock/>
              </v:shape>
            </w:pict>
          </mc:Fallback>
        </mc:AlternateContent>
      </w:r>
    </w:p>
    <w:p w:rsidR="00714ADB" w:rsidP="00714ADB" w:rsidRDefault="00714ADB" w14:paraId="12ABA0C4" w14:textId="6FCAEA58">
      <w:pPr>
        <w:jc w:val="both"/>
        <w:rPr>
          <w:rFonts w:eastAsia="Times New Roman"/>
          <w:sz w:val="24"/>
          <w:szCs w:val="24"/>
          <w:lang w:val="es-ES_tradnl"/>
        </w:rPr>
      </w:pPr>
    </w:p>
    <w:p w:rsidRPr="00BC47C9" w:rsidR="00BD7E16" w:rsidP="00714ADB" w:rsidRDefault="00BD7E16" w14:paraId="568D1399" w14:textId="77777777">
      <w:pPr>
        <w:jc w:val="both"/>
        <w:rPr>
          <w:rFonts w:eastAsia="Times New Roman"/>
          <w:sz w:val="24"/>
          <w:szCs w:val="24"/>
          <w:lang w:val="es-ES_tradnl"/>
        </w:rPr>
      </w:pPr>
    </w:p>
    <w:p w:rsidRPr="000F35BE" w:rsidR="00714ADB" w:rsidP="00E110DB" w:rsidRDefault="00714ADB" w14:paraId="5D434928" w14:textId="412E3A58">
      <w:pPr>
        <w:pStyle w:val="Prrafodelista"/>
        <w:numPr>
          <w:ilvl w:val="0"/>
          <w:numId w:val="1"/>
        </w:numPr>
        <w:rPr>
          <w:b/>
          <w:bCs/>
          <w:sz w:val="24"/>
          <w:szCs w:val="24"/>
        </w:rPr>
      </w:pPr>
      <w:bookmarkStart w:name="_Toc194345064" w:id="38"/>
      <w:r w:rsidRPr="000F35BE">
        <w:rPr>
          <w:b/>
          <w:bCs/>
          <w:sz w:val="24"/>
          <w:szCs w:val="24"/>
        </w:rPr>
        <w:t>SÍNTESIS</w:t>
      </w:r>
      <w:bookmarkEnd w:id="38"/>
    </w:p>
    <w:p w:rsidRPr="00BC47C9" w:rsidR="00714ADB" w:rsidP="00714ADB" w:rsidRDefault="00714ADB" w14:paraId="795A6815" w14:textId="77777777">
      <w:pPr>
        <w:rPr>
          <w:sz w:val="24"/>
          <w:szCs w:val="24"/>
          <w:lang w:val="es-ES_tradnl"/>
        </w:rPr>
      </w:pPr>
    </w:p>
    <w:p w:rsidRPr="00BC47C9" w:rsidR="00714ADB" w:rsidP="00714ADB" w:rsidRDefault="000F35BE" w14:paraId="1C57E4B1" w14:textId="245CE0A3">
      <w:pPr>
        <w:jc w:val="both"/>
        <w:rPr>
          <w:rFonts w:eastAsia="Times New Roman"/>
          <w:bCs/>
          <w:sz w:val="24"/>
          <w:szCs w:val="24"/>
          <w:lang w:val="es-ES_tradnl"/>
        </w:rPr>
      </w:pPr>
      <w:r>
        <w:rPr>
          <w:rFonts w:eastAsia="Times New Roman"/>
          <w:bCs/>
          <w:sz w:val="24"/>
          <w:szCs w:val="24"/>
          <w:lang w:val="es-ES_tradnl"/>
        </w:rPr>
        <w:t>Este componente formativo</w:t>
      </w:r>
      <w:r w:rsidRPr="00BC47C9" w:rsidR="00714ADB">
        <w:rPr>
          <w:rFonts w:eastAsia="Times New Roman"/>
          <w:bCs/>
          <w:sz w:val="24"/>
          <w:szCs w:val="24"/>
          <w:lang w:val="es-ES_tradnl"/>
        </w:rPr>
        <w:t xml:space="preserve">, introduce las bases esenciales para tramitar novedades en la afiliación al sistema de salud, considerando procedimientos, requisitos y la normativa vigente. </w:t>
      </w:r>
    </w:p>
    <w:p w:rsidRPr="00BC47C9" w:rsidR="00714ADB" w:rsidP="00714ADB" w:rsidRDefault="00714ADB" w14:paraId="72ED25E7" w14:textId="77777777">
      <w:pPr>
        <w:jc w:val="both"/>
        <w:rPr>
          <w:rFonts w:eastAsia="Times New Roman"/>
          <w:bCs/>
          <w:sz w:val="24"/>
          <w:szCs w:val="24"/>
          <w:lang w:val="es-ES_tradnl"/>
        </w:rPr>
      </w:pPr>
    </w:p>
    <w:p w:rsidRPr="00BC47C9" w:rsidR="00714ADB" w:rsidP="00714ADB" w:rsidRDefault="00714ADB" w14:paraId="0ED3F353" w14:textId="0CE8F301">
      <w:pPr>
        <w:jc w:val="both"/>
        <w:rPr>
          <w:rFonts w:eastAsia="Times New Roman"/>
          <w:bCs/>
          <w:sz w:val="24"/>
          <w:szCs w:val="24"/>
          <w:lang w:val="es-ES_tradnl"/>
        </w:rPr>
      </w:pPr>
      <w:r w:rsidRPr="00BC47C9">
        <w:rPr>
          <w:rFonts w:eastAsia="Times New Roman"/>
          <w:bCs/>
          <w:sz w:val="24"/>
          <w:szCs w:val="24"/>
          <w:lang w:val="es-ES_tradnl"/>
        </w:rPr>
        <w:t>Con esta formación, el aprendiz comprenderá cómo identificar, orientar y tramitar novedades en la afiliación al SGSSS, aplicando la normativa vigente, técnicas de comunicación asertiva y enfoque diferencial. Desarrollará habilidades para brindar atención clara, empática y efectiva, garantizando el acceso oportuno a los servicios de salud</w:t>
      </w:r>
      <w:r w:rsidR="008813ED">
        <w:rPr>
          <w:rFonts w:eastAsia="Times New Roman"/>
          <w:bCs/>
          <w:sz w:val="24"/>
          <w:szCs w:val="24"/>
          <w:lang w:val="es-ES_tradnl"/>
        </w:rPr>
        <w:t>,</w:t>
      </w:r>
      <w:r w:rsidRPr="00BC47C9">
        <w:rPr>
          <w:rFonts w:eastAsia="Times New Roman"/>
          <w:bCs/>
          <w:sz w:val="24"/>
          <w:szCs w:val="24"/>
          <w:lang w:val="es-ES_tradnl"/>
        </w:rPr>
        <w:t xml:space="preserve"> según las necesidades de cada usuario.</w:t>
      </w:r>
    </w:p>
    <w:p w:rsidRPr="00BC47C9" w:rsidR="00714ADB" w:rsidP="00714ADB" w:rsidRDefault="00714ADB" w14:paraId="742A79E9" w14:textId="77777777">
      <w:pPr>
        <w:jc w:val="both"/>
        <w:rPr>
          <w:rFonts w:eastAsia="Times New Roman"/>
          <w:bCs/>
          <w:sz w:val="24"/>
          <w:szCs w:val="24"/>
          <w:lang w:val="es-ES_tradnl"/>
        </w:rPr>
      </w:pPr>
    </w:p>
    <w:p w:rsidRPr="00BC47C9" w:rsidR="00714ADB" w:rsidP="00714ADB" w:rsidRDefault="00714ADB" w14:paraId="1C93D9C8" w14:textId="5FBF20B0">
      <w:pPr>
        <w:jc w:val="both"/>
        <w:rPr>
          <w:rFonts w:eastAsia="Times New Roman"/>
          <w:bCs/>
          <w:sz w:val="24"/>
          <w:szCs w:val="24"/>
          <w:lang w:val="es-ES_tradnl"/>
        </w:rPr>
      </w:pPr>
      <w:r w:rsidRPr="00BC47C9">
        <w:rPr>
          <w:rFonts w:eastAsia="Times New Roman"/>
          <w:bCs/>
          <w:sz w:val="24"/>
          <w:szCs w:val="24"/>
          <w:lang w:val="es-ES_tradnl"/>
        </w:rPr>
        <w:t>Este componente permite al aprendiz fortalecer conocimientos normativos sobre el SGSSS, desarrollar habilidades prácticas para el trámite de novedades y mejorar su comunicación con los usuarios mediante técnicas asertivas y enfoque diferencial. Esto le permite brindar una atención más humana, eficiente y adaptada a las necesidades de poblaciones diversas.</w:t>
      </w:r>
    </w:p>
    <w:p w:rsidRPr="00BC47C9" w:rsidR="00714ADB" w:rsidP="00714ADB" w:rsidRDefault="00714ADB" w14:paraId="6F168420" w14:textId="77777777">
      <w:pPr>
        <w:jc w:val="both"/>
        <w:rPr>
          <w:rFonts w:eastAsia="Times New Roman"/>
          <w:bCs/>
          <w:sz w:val="24"/>
          <w:szCs w:val="24"/>
          <w:lang w:val="es-ES_tradnl"/>
        </w:rPr>
      </w:pPr>
    </w:p>
    <w:p w:rsidRPr="00BC47C9" w:rsidR="00714ADB" w:rsidP="00714ADB" w:rsidRDefault="00714ADB" w14:paraId="4DD7C1DA" w14:textId="77777777">
      <w:pPr>
        <w:jc w:val="both"/>
        <w:rPr>
          <w:rFonts w:eastAsia="Times New Roman"/>
          <w:bCs/>
          <w:sz w:val="24"/>
          <w:szCs w:val="24"/>
          <w:lang w:val="es-ES_tradnl"/>
        </w:rPr>
      </w:pPr>
    </w:p>
    <w:p w:rsidRPr="00E110DB" w:rsidR="00714ADB" w:rsidP="00714ADB" w:rsidRDefault="00112B6C" w14:paraId="2A96E400" w14:textId="41B10EA8">
      <w:pPr>
        <w:jc w:val="both"/>
        <w:rPr>
          <w:rFonts w:eastAsia="Times New Roman"/>
          <w:sz w:val="24"/>
          <w:szCs w:val="24"/>
          <w:lang w:val="es-ES_tradnl"/>
        </w:rPr>
      </w:pPr>
      <w:r>
        <w:rPr>
          <w:noProof/>
          <w:sz w:val="24"/>
          <w:szCs w:val="24"/>
          <w:lang w:val="es-ES_tradnl" w:eastAsia="en-US"/>
        </w:rPr>
        <mc:AlternateContent>
          <mc:Choice Requires="wps">
            <w:drawing>
              <wp:anchor distT="0" distB="0" distL="114300" distR="114300" simplePos="0" relativeHeight="251668480" behindDoc="0" locked="0" layoutInCell="1" allowOverlap="1" wp14:anchorId="408C0EC9" wp14:editId="00250036">
                <wp:simplePos x="0" y="0"/>
                <wp:positionH relativeFrom="column">
                  <wp:posOffset>4272915</wp:posOffset>
                </wp:positionH>
                <wp:positionV relativeFrom="paragraph">
                  <wp:posOffset>2291080</wp:posOffset>
                </wp:positionV>
                <wp:extent cx="809625" cy="276225"/>
                <wp:effectExtent l="0" t="0" r="9525" b="9525"/>
                <wp:wrapNone/>
                <wp:docPr id="27" name="Cuadro de texto 27"/>
                <wp:cNvGraphicFramePr/>
                <a:graphic xmlns:a="http://schemas.openxmlformats.org/drawingml/2006/main">
                  <a:graphicData uri="http://schemas.microsoft.com/office/word/2010/wordprocessingShape">
                    <wps:wsp>
                      <wps:cNvSpPr txBox="1"/>
                      <wps:spPr>
                        <a:xfrm>
                          <a:off x="0" y="0"/>
                          <a:ext cx="809625" cy="276225"/>
                        </a:xfrm>
                        <a:prstGeom prst="rect">
                          <a:avLst/>
                        </a:prstGeom>
                        <a:solidFill>
                          <a:schemeClr val="bg1"/>
                        </a:solidFill>
                        <a:ln w="6350">
                          <a:noFill/>
                        </a:ln>
                      </wps:spPr>
                      <wps:txbx>
                        <w:txbxContent>
                          <w:p w:rsidRPr="00112B6C" w:rsidR="00112B6C" w:rsidP="00112B6C" w:rsidRDefault="00112B6C" w14:paraId="2BF4EDD4" w14:textId="07F0A877">
                            <w:pPr>
                              <w:rPr>
                                <w:rFonts w:asciiTheme="minorHAnsi" w:hAnsiTheme="minorHAnsi" w:cstheme="minorHAnsi"/>
                                <w:lang w:val="es-MX"/>
                              </w:rPr>
                            </w:pPr>
                            <w:r>
                              <w:rPr>
                                <w:rFonts w:asciiTheme="minorHAnsi" w:hAnsiTheme="minorHAnsi" w:cstheme="minorHAnsi"/>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B3EC4A9">
              <v:shape id="Cuadro de texto 27" style="position:absolute;left:0;text-align:left;margin-left:336.45pt;margin-top:180.4pt;width:63.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3"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" w14:anchorId="408C0EC9">
                <v:textbox>
                  <w:txbxContent>
                    <w:p w:rsidRPr="00112B6C" w:rsidR="00112B6C" w:rsidP="00112B6C" w:rsidRDefault="00112B6C" w14:paraId="10FB8F29" w14:textId="07F0A877">
                      <w:pPr>
                        <w:rPr>
                          <w:rFonts w:asciiTheme="minorHAnsi" w:hAnsiTheme="minorHAnsi" w:cstheme="minorHAnsi"/>
                          <w:lang w:val="es-MX"/>
                        </w:rPr>
                      </w:pPr>
                      <w:r>
                        <w:rPr>
                          <w:rFonts w:asciiTheme="minorHAnsi" w:hAnsiTheme="minorHAnsi" w:cstheme="minorHAnsi"/>
                          <w:lang w:val="es-MX"/>
                        </w:rPr>
                        <w:t>contiene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6432" behindDoc="0" locked="0" layoutInCell="1" allowOverlap="1" wp14:anchorId="103AE9AB" wp14:editId="4B85E46C">
                <wp:simplePos x="0" y="0"/>
                <wp:positionH relativeFrom="column">
                  <wp:posOffset>2939415</wp:posOffset>
                </wp:positionH>
                <wp:positionV relativeFrom="paragraph">
                  <wp:posOffset>2300605</wp:posOffset>
                </wp:positionV>
                <wp:extent cx="102870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bg1"/>
                        </a:solidFill>
                        <a:ln w="6350">
                          <a:noFill/>
                        </a:ln>
                      </wps:spPr>
                      <wps:txbx>
                        <w:txbxContent>
                          <w:p w:rsidRPr="00112B6C" w:rsidR="00112B6C" w:rsidP="00112B6C" w:rsidRDefault="00112B6C" w14:paraId="6C3D16A9" w14:textId="4227F101">
                            <w:pPr>
                              <w:rPr>
                                <w:rFonts w:asciiTheme="minorHAnsi" w:hAnsiTheme="minorHAnsi" w:cstheme="minorHAnsi"/>
                                <w:lang w:val="es-MX"/>
                              </w:rPr>
                            </w:pPr>
                            <w:r>
                              <w:rPr>
                                <w:rFonts w:asciiTheme="minorHAnsi" w:hAnsiTheme="minorHAnsi" w:cstheme="minorHAnsi"/>
                                <w:lang w:val="es-MX"/>
                              </w:rPr>
                              <w:t>por medio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6AA76A6">
              <v:shape id="Cuadro de texto 26" style="position:absolute;left:0;text-align:left;margin-left:231.45pt;margin-top:181.15pt;width:81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4"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" w14:anchorId="103AE9AB">
                <v:textbox>
                  <w:txbxContent>
                    <w:p w:rsidRPr="00112B6C" w:rsidR="00112B6C" w:rsidP="00112B6C" w:rsidRDefault="00112B6C" w14:paraId="4552361E" w14:textId="4227F101">
                      <w:pPr>
                        <w:rPr>
                          <w:rFonts w:asciiTheme="minorHAnsi" w:hAnsiTheme="minorHAnsi" w:cstheme="minorHAnsi"/>
                          <w:lang w:val="es-MX"/>
                        </w:rPr>
                      </w:pPr>
                      <w:r>
                        <w:rPr>
                          <w:rFonts w:asciiTheme="minorHAnsi" w:hAnsiTheme="minorHAnsi" w:cstheme="minorHAnsi"/>
                          <w:lang w:val="es-MX"/>
                        </w:rPr>
                        <w:t>por medio de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4384" behindDoc="0" locked="0" layoutInCell="1" allowOverlap="1" wp14:anchorId="614AF0D8" wp14:editId="39074350">
                <wp:simplePos x="0" y="0"/>
                <wp:positionH relativeFrom="column">
                  <wp:posOffset>1367790</wp:posOffset>
                </wp:positionH>
                <wp:positionV relativeFrom="paragraph">
                  <wp:posOffset>2262505</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solidFill>
                        <a:ln w="6350">
                          <a:noFill/>
                        </a:ln>
                      </wps:spPr>
                      <wps:txbx>
                        <w:txbxContent>
                          <w:p w:rsidRPr="00112B6C" w:rsidR="00112B6C" w:rsidP="00112B6C" w:rsidRDefault="00112B6C" w14:paraId="7DDA41F8" w14:textId="0EA9F9A6">
                            <w:pPr>
                              <w:rPr>
                                <w:rFonts w:asciiTheme="minorHAnsi" w:hAnsiTheme="minorHAnsi" w:cstheme="minorHAnsi"/>
                                <w:lang w:val="es-MX"/>
                              </w:rPr>
                            </w:pPr>
                            <w:r>
                              <w:rPr>
                                <w:rFonts w:asciiTheme="minorHAnsi" w:hAnsiTheme="minorHAnsi" w:cstheme="minorHAnsi"/>
                                <w:lang w:val="es-MX"/>
                              </w:rPr>
                              <w:t>dividida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DF6A1BA">
              <v:shape id="Cuadro de texto 25" style="position:absolute;left:0;text-align:left;margin-left:107.7pt;margin-top:178.15pt;width:1in;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5"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" w14:anchorId="614AF0D8">
                <v:textbox>
                  <w:txbxContent>
                    <w:p w:rsidRPr="00112B6C" w:rsidR="00112B6C" w:rsidP="00112B6C" w:rsidRDefault="00112B6C" w14:paraId="50A23363" w14:textId="0EA9F9A6">
                      <w:pPr>
                        <w:rPr>
                          <w:rFonts w:asciiTheme="minorHAnsi" w:hAnsiTheme="minorHAnsi" w:cstheme="minorHAnsi"/>
                          <w:lang w:val="es-MX"/>
                        </w:rPr>
                      </w:pPr>
                      <w:r>
                        <w:rPr>
                          <w:rFonts w:asciiTheme="minorHAnsi" w:hAnsiTheme="minorHAnsi" w:cstheme="minorHAnsi"/>
                          <w:lang w:val="es-MX"/>
                        </w:rPr>
                        <w:t>dividida en</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2336" behindDoc="0" locked="0" layoutInCell="1" allowOverlap="1" wp14:anchorId="2D15E996" wp14:editId="69445325">
                <wp:simplePos x="0" y="0"/>
                <wp:positionH relativeFrom="column">
                  <wp:posOffset>-508635</wp:posOffset>
                </wp:positionH>
                <wp:positionV relativeFrom="paragraph">
                  <wp:posOffset>2357755</wp:posOffset>
                </wp:positionV>
                <wp:extent cx="790575" cy="276225"/>
                <wp:effectExtent l="0" t="0" r="9525" b="9525"/>
                <wp:wrapNone/>
                <wp:docPr id="24" name="Cuadro de texto 24"/>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rsidRPr="00112B6C" w:rsidR="00112B6C" w:rsidP="00112B6C" w:rsidRDefault="00112B6C" w14:paraId="0CD111AC" w14:textId="527C05C0">
                            <w:pPr>
                              <w:rPr>
                                <w:rFonts w:asciiTheme="minorHAnsi" w:hAnsiTheme="minorHAnsi" w:cstheme="minorHAnsi"/>
                                <w:lang w:val="es-MX"/>
                              </w:rPr>
                            </w:pPr>
                            <w:r>
                              <w:rPr>
                                <w:rFonts w:asciiTheme="minorHAnsi" w:hAnsiTheme="minorHAnsi" w:cstheme="minorHAnsi"/>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C4CE811">
              <v:shape id="Cuadro de texto 24" style="position:absolute;left:0;text-align:left;margin-left:-40.05pt;margin-top:185.65pt;width:62.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4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" w14:anchorId="2D15E996">
                <v:textbox>
                  <w:txbxContent>
                    <w:p w:rsidRPr="00112B6C" w:rsidR="00112B6C" w:rsidP="00112B6C" w:rsidRDefault="00112B6C" w14:paraId="172491AB" w14:textId="527C05C0">
                      <w:pPr>
                        <w:rPr>
                          <w:rFonts w:asciiTheme="minorHAnsi" w:hAnsiTheme="minorHAnsi" w:cstheme="minorHAnsi"/>
                          <w:lang w:val="es-MX"/>
                        </w:rPr>
                      </w:pPr>
                      <w:r>
                        <w:rPr>
                          <w:rFonts w:asciiTheme="minorHAnsi" w:hAnsiTheme="minorHAnsi" w:cstheme="minorHAnsi"/>
                          <w:lang w:val="es-MX"/>
                        </w:rPr>
                        <w:t>incluye</w:t>
                      </w:r>
                    </w:p>
                  </w:txbxContent>
                </v:textbox>
              </v:shape>
            </w:pict>
          </mc:Fallback>
        </mc:AlternateContent>
      </w:r>
      <w:r>
        <w:rPr>
          <w:noProof/>
          <w:sz w:val="24"/>
          <w:szCs w:val="24"/>
          <w:lang w:val="es-ES_tradnl" w:eastAsia="en-US"/>
        </w:rPr>
        <mc:AlternateContent>
          <mc:Choice Requires="wps">
            <w:drawing>
              <wp:anchor distT="0" distB="0" distL="114300" distR="114300" simplePos="0" relativeHeight="251660288" behindDoc="0" locked="0" layoutInCell="1" allowOverlap="1" wp14:anchorId="1E127B4E" wp14:editId="064E6D22">
                <wp:simplePos x="0" y="0"/>
                <wp:positionH relativeFrom="column">
                  <wp:posOffset>2434590</wp:posOffset>
                </wp:positionH>
                <wp:positionV relativeFrom="paragraph">
                  <wp:posOffset>1090930</wp:posOffset>
                </wp:positionV>
                <wp:extent cx="790575" cy="2762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rsidRPr="00112B6C" w:rsidR="00112B6C" w:rsidRDefault="00112B6C" w14:paraId="286CCF83" w14:textId="08D826AB">
                            <w:pPr>
                              <w:rPr>
                                <w:rFonts w:asciiTheme="minorHAnsi" w:hAnsiTheme="minorHAnsi" w:cstheme="minorHAnsi"/>
                                <w:lang w:val="es-MX"/>
                              </w:rPr>
                            </w:pPr>
                            <w:r>
                              <w:rPr>
                                <w:rFonts w:asciiTheme="minorHAnsi" w:hAnsiTheme="minorHAnsi" w:cstheme="minorHAnsi"/>
                                <w:lang w:val="es-MX"/>
                              </w:rPr>
                              <w:t>mediante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463E04FC">
              <v:shape id="Cuadro de texto 23" style="position:absolute;left:0;text-align:left;margin-left:191.7pt;margin-top:85.9pt;width:62.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4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" w14:anchorId="1E127B4E">
                <v:textbox>
                  <w:txbxContent>
                    <w:p w:rsidRPr="00112B6C" w:rsidR="00112B6C" w:rsidRDefault="00112B6C" w14:paraId="783F0A02" w14:textId="08D826AB">
                      <w:pPr>
                        <w:rPr>
                          <w:rFonts w:asciiTheme="minorHAnsi" w:hAnsiTheme="minorHAnsi" w:cstheme="minorHAnsi"/>
                          <w:lang w:val="es-MX"/>
                        </w:rPr>
                      </w:pPr>
                      <w:r>
                        <w:rPr>
                          <w:rFonts w:asciiTheme="minorHAnsi" w:hAnsiTheme="minorHAnsi" w:cstheme="minorHAnsi"/>
                          <w:lang w:val="es-MX"/>
                        </w:rPr>
                        <w:t>mediante</w:t>
                      </w:r>
                    </w:p>
                  </w:txbxContent>
                </v:textbox>
              </v:shape>
            </w:pict>
          </mc:Fallback>
        </mc:AlternateContent>
      </w:r>
      <w:r w:rsidR="008A45FC">
        <w:rPr>
          <w:noProof/>
          <w:sz w:val="24"/>
          <w:szCs w:val="24"/>
          <w:lang w:val="es-ES_tradnl" w:eastAsia="en-US"/>
        </w:rPr>
        <mc:AlternateContent>
          <mc:Choice Requires="wps">
            <w:drawing>
              <wp:anchor distT="0" distB="0" distL="114300" distR="114300" simplePos="0" relativeHeight="251659264" behindDoc="0" locked="0" layoutInCell="1" allowOverlap="1" wp14:anchorId="1DBDB2AA" wp14:editId="71618B23">
                <wp:simplePos x="0" y="0"/>
                <wp:positionH relativeFrom="column">
                  <wp:posOffset>3653790</wp:posOffset>
                </wp:positionH>
                <wp:positionV relativeFrom="paragraph">
                  <wp:posOffset>3824606</wp:posOffset>
                </wp:positionV>
                <wp:extent cx="0" cy="190500"/>
                <wp:effectExtent l="0" t="0" r="38100" b="19050"/>
                <wp:wrapNone/>
                <wp:docPr id="22" name="Conector recto 22"/>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929DBFB">
              <v:line id="Conector recto 22"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87.7pt,301.15pt" to="287.7pt,316.15pt" w14:anchorId="408C7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">
                <v:stroke joinstyle="miter"/>
              </v:line>
            </w:pict>
          </mc:Fallback>
        </mc:AlternateContent>
      </w:r>
      <w:commentRangeStart w:id="39"/>
      <w:r w:rsidRPr="00BC47C9" w:rsidR="00714ADB">
        <w:rPr>
          <w:noProof/>
          <w:sz w:val="24"/>
          <w:szCs w:val="24"/>
          <w:lang w:val="es-ES_tradnl" w:eastAsia="en-US"/>
        </w:rPr>
        <w:drawing>
          <wp:inline distT="0" distB="0" distL="0" distR="0" wp14:anchorId="6A135412" wp14:editId="3552658D">
            <wp:extent cx="5853430" cy="4572000"/>
            <wp:effectExtent l="3810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commentRangeEnd w:id="39"/>
      <w:r w:rsidR="000C77C5">
        <w:rPr>
          <w:rStyle w:val="Refdecomentario"/>
        </w:rPr>
        <w:commentReference w:id="39"/>
      </w:r>
    </w:p>
    <w:p w:rsidR="008A45FC" w:rsidP="008A45FC" w:rsidRDefault="008A45FC" w14:paraId="5AAD3988" w14:textId="42850D78">
      <w:pPr>
        <w:pStyle w:val="Prrafodelista"/>
        <w:rPr>
          <w:b/>
          <w:bCs/>
          <w:sz w:val="24"/>
          <w:szCs w:val="24"/>
          <w:lang w:val="es-ES_tradnl"/>
        </w:rPr>
      </w:pPr>
      <w:bookmarkStart w:name="_Toc194345065" w:id="40"/>
    </w:p>
    <w:p w:rsidR="008A45FC" w:rsidP="008A45FC" w:rsidRDefault="008A45FC" w14:paraId="05628020" w14:textId="2EDA02B3">
      <w:pPr>
        <w:pStyle w:val="Prrafodelista"/>
        <w:rPr>
          <w:b/>
          <w:bCs/>
          <w:sz w:val="24"/>
          <w:szCs w:val="24"/>
          <w:lang w:val="es-ES_tradnl"/>
        </w:rPr>
      </w:pPr>
    </w:p>
    <w:p w:rsidR="008A45FC" w:rsidP="008A45FC" w:rsidRDefault="008A45FC" w14:paraId="7CA653E8" w14:textId="22416D82">
      <w:pPr>
        <w:pStyle w:val="Prrafodelista"/>
        <w:rPr>
          <w:b/>
          <w:bCs/>
          <w:sz w:val="24"/>
          <w:szCs w:val="24"/>
          <w:lang w:val="es-ES_tradnl"/>
        </w:rPr>
      </w:pPr>
    </w:p>
    <w:p w:rsidR="00C60D08" w:rsidP="008A45FC" w:rsidRDefault="00C60D08" w14:paraId="4312DE8E" w14:textId="45F0CE9E">
      <w:pPr>
        <w:pStyle w:val="Prrafodelista"/>
        <w:rPr>
          <w:b/>
          <w:bCs/>
          <w:sz w:val="24"/>
          <w:szCs w:val="24"/>
          <w:lang w:val="es-ES_tradnl"/>
        </w:rPr>
      </w:pPr>
    </w:p>
    <w:p w:rsidR="00C60D08" w:rsidP="008A45FC" w:rsidRDefault="00C60D08" w14:paraId="423365DB" w14:textId="48D74FF6">
      <w:pPr>
        <w:pStyle w:val="Prrafodelista"/>
        <w:rPr>
          <w:b/>
          <w:bCs/>
          <w:sz w:val="24"/>
          <w:szCs w:val="24"/>
          <w:lang w:val="es-ES_tradnl"/>
        </w:rPr>
      </w:pPr>
    </w:p>
    <w:p w:rsidR="00C60D08" w:rsidP="008A45FC" w:rsidRDefault="00C60D08" w14:paraId="07235C33" w14:textId="7294BD1B">
      <w:pPr>
        <w:pStyle w:val="Prrafodelista"/>
        <w:rPr>
          <w:b/>
          <w:bCs/>
          <w:sz w:val="24"/>
          <w:szCs w:val="24"/>
          <w:lang w:val="es-ES_tradnl"/>
        </w:rPr>
      </w:pPr>
    </w:p>
    <w:p w:rsidR="00C60D08" w:rsidP="008A45FC" w:rsidRDefault="00C60D08" w14:paraId="4F27B7EF" w14:textId="41C820DE">
      <w:pPr>
        <w:pStyle w:val="Prrafodelista"/>
        <w:rPr>
          <w:b/>
          <w:bCs/>
          <w:sz w:val="24"/>
          <w:szCs w:val="24"/>
          <w:lang w:val="es-ES_tradnl"/>
        </w:rPr>
      </w:pPr>
    </w:p>
    <w:p w:rsidR="00C60D08" w:rsidP="008A45FC" w:rsidRDefault="00C60D08" w14:paraId="35A1C4B5" w14:textId="1A04285A">
      <w:pPr>
        <w:pStyle w:val="Prrafodelista"/>
        <w:rPr>
          <w:b/>
          <w:bCs/>
          <w:sz w:val="24"/>
          <w:szCs w:val="24"/>
          <w:lang w:val="es-ES_tradnl"/>
        </w:rPr>
      </w:pPr>
    </w:p>
    <w:p w:rsidR="00C60D08" w:rsidP="008A45FC" w:rsidRDefault="00C60D08" w14:paraId="2C8CBAF2" w14:textId="2DEC9CDF">
      <w:pPr>
        <w:pStyle w:val="Prrafodelista"/>
        <w:rPr>
          <w:b/>
          <w:bCs/>
          <w:sz w:val="24"/>
          <w:szCs w:val="24"/>
          <w:lang w:val="es-ES_tradnl"/>
        </w:rPr>
      </w:pPr>
    </w:p>
    <w:p w:rsidR="00C60D08" w:rsidP="008A45FC" w:rsidRDefault="00C60D08" w14:paraId="694AF15F" w14:textId="7B1ACBF5">
      <w:pPr>
        <w:pStyle w:val="Prrafodelista"/>
        <w:rPr>
          <w:b/>
          <w:bCs/>
          <w:sz w:val="24"/>
          <w:szCs w:val="24"/>
          <w:lang w:val="es-ES_tradnl"/>
        </w:rPr>
      </w:pPr>
    </w:p>
    <w:p w:rsidR="00C60D08" w:rsidP="008A45FC" w:rsidRDefault="00C60D08" w14:paraId="4E0F7F46" w14:textId="43927147">
      <w:pPr>
        <w:pStyle w:val="Prrafodelista"/>
        <w:rPr>
          <w:b/>
          <w:bCs/>
          <w:sz w:val="24"/>
          <w:szCs w:val="24"/>
          <w:lang w:val="es-ES_tradnl"/>
        </w:rPr>
      </w:pPr>
    </w:p>
    <w:p w:rsidR="00C60D08" w:rsidP="008A45FC" w:rsidRDefault="00C60D08" w14:paraId="64108A41" w14:textId="6994DB2B">
      <w:pPr>
        <w:pStyle w:val="Prrafodelista"/>
        <w:rPr>
          <w:b/>
          <w:bCs/>
          <w:sz w:val="24"/>
          <w:szCs w:val="24"/>
          <w:lang w:val="es-ES_tradnl"/>
        </w:rPr>
      </w:pPr>
    </w:p>
    <w:p w:rsidR="00C60D08" w:rsidP="008A45FC" w:rsidRDefault="00C60D08" w14:paraId="0EA8EE9F" w14:textId="01D6EFC1">
      <w:pPr>
        <w:pStyle w:val="Prrafodelista"/>
        <w:rPr>
          <w:b/>
          <w:bCs/>
          <w:sz w:val="24"/>
          <w:szCs w:val="24"/>
          <w:lang w:val="es-ES_tradnl"/>
        </w:rPr>
      </w:pPr>
    </w:p>
    <w:p w:rsidR="00C60D08" w:rsidP="008A45FC" w:rsidRDefault="00C60D08" w14:paraId="2DB8761D" w14:textId="1897F674">
      <w:pPr>
        <w:pStyle w:val="Prrafodelista"/>
        <w:rPr>
          <w:b/>
          <w:bCs/>
          <w:sz w:val="24"/>
          <w:szCs w:val="24"/>
          <w:lang w:val="es-ES_tradnl"/>
        </w:rPr>
      </w:pPr>
    </w:p>
    <w:p w:rsidR="00C60D08" w:rsidP="008A45FC" w:rsidRDefault="00C60D08" w14:paraId="18D6884D" w14:textId="7937A260">
      <w:pPr>
        <w:pStyle w:val="Prrafodelista"/>
        <w:rPr>
          <w:b/>
          <w:bCs/>
          <w:sz w:val="24"/>
          <w:szCs w:val="24"/>
          <w:lang w:val="es-ES_tradnl"/>
        </w:rPr>
      </w:pPr>
    </w:p>
    <w:p w:rsidR="00C60D08" w:rsidP="008A45FC" w:rsidRDefault="00C60D08" w14:paraId="665D23C0" w14:textId="1E3165BA">
      <w:pPr>
        <w:pStyle w:val="Prrafodelista"/>
        <w:rPr>
          <w:b/>
          <w:bCs/>
          <w:sz w:val="24"/>
          <w:szCs w:val="24"/>
          <w:lang w:val="es-ES_tradnl"/>
        </w:rPr>
      </w:pPr>
    </w:p>
    <w:p w:rsidR="00C60D08" w:rsidP="008A45FC" w:rsidRDefault="00C60D08" w14:paraId="68185667" w14:textId="08B7925A">
      <w:pPr>
        <w:pStyle w:val="Prrafodelista"/>
        <w:rPr>
          <w:b/>
          <w:bCs/>
          <w:sz w:val="24"/>
          <w:szCs w:val="24"/>
          <w:lang w:val="es-ES_tradnl"/>
        </w:rPr>
      </w:pPr>
    </w:p>
    <w:p w:rsidR="00C60D08" w:rsidP="008A45FC" w:rsidRDefault="00C60D08" w14:paraId="05762D83" w14:textId="77777777">
      <w:pPr>
        <w:pStyle w:val="Prrafodelista"/>
        <w:rPr>
          <w:b/>
          <w:bCs/>
          <w:sz w:val="24"/>
          <w:szCs w:val="24"/>
          <w:lang w:val="es-ES_tradnl"/>
        </w:rPr>
      </w:pPr>
    </w:p>
    <w:p w:rsidRPr="00E110DB" w:rsidR="00714ADB" w:rsidP="00E110DB" w:rsidRDefault="00714ADB" w14:paraId="79B58E24" w14:textId="5F690337">
      <w:pPr>
        <w:pStyle w:val="Prrafodelista"/>
        <w:numPr>
          <w:ilvl w:val="0"/>
          <w:numId w:val="1"/>
        </w:numPr>
        <w:rPr>
          <w:b/>
          <w:bCs/>
          <w:sz w:val="24"/>
          <w:szCs w:val="24"/>
          <w:lang w:val="es-ES_tradnl"/>
        </w:rPr>
      </w:pPr>
      <w:r w:rsidRPr="00E110DB">
        <w:rPr>
          <w:b/>
          <w:bCs/>
          <w:sz w:val="24"/>
          <w:szCs w:val="24"/>
          <w:lang w:val="es-ES_tradnl"/>
        </w:rPr>
        <w:t>ACTIVIDADES DIDÁCTICAS</w:t>
      </w:r>
      <w:bookmarkEnd w:id="40"/>
      <w:r w:rsidRPr="00E110DB">
        <w:rPr>
          <w:b/>
          <w:bCs/>
          <w:sz w:val="24"/>
          <w:szCs w:val="24"/>
          <w:lang w:val="es-ES_tradnl"/>
        </w:rPr>
        <w:t xml:space="preserve"> </w:t>
      </w:r>
    </w:p>
    <w:p w:rsidRPr="00BC47C9" w:rsidR="00714ADB" w:rsidP="00714ADB" w:rsidRDefault="00714ADB" w14:paraId="451AF97B" w14:textId="77777777">
      <w:pPr>
        <w:jc w:val="both"/>
        <w:rPr>
          <w:sz w:val="24"/>
          <w:szCs w:val="24"/>
          <w:lang w:val="es-ES_tradnl"/>
        </w:rPr>
      </w:pPr>
    </w:p>
    <w:p w:rsidRPr="00BC47C9" w:rsidR="00714ADB" w:rsidP="00714ADB" w:rsidRDefault="00714ADB" w14:paraId="36E1CE02" w14:textId="77777777">
      <w:pPr>
        <w:jc w:val="both"/>
        <w:rPr>
          <w:sz w:val="24"/>
          <w:szCs w:val="24"/>
          <w:lang w:val="es-ES_tradnl"/>
        </w:rPr>
      </w:pPr>
    </w:p>
    <w:tbl>
      <w:tblPr>
        <w:tblW w:w="0" w:type="auto"/>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418"/>
        <w:gridCol w:w="5989"/>
      </w:tblGrid>
      <w:tr w:rsidRPr="00BC47C9" w:rsidR="00714ADB" w:rsidTr="003F791B" w14:paraId="5F7B4907" w14:textId="77777777">
        <w:trPr>
          <w:trHeight w:val="491"/>
        </w:trPr>
        <w:tc>
          <w:tcPr>
            <w:tcW w:w="0" w:type="auto"/>
            <w:gridSpan w:val="2"/>
            <w:shd w:val="clear" w:color="auto" w:fill="000000" w:themeFill="text1"/>
            <w:vAlign w:val="center"/>
          </w:tcPr>
          <w:p w:rsidRPr="00BC47C9" w:rsidR="00714ADB" w:rsidP="003F791B" w:rsidRDefault="00714ADB" w14:paraId="0FA8F2E7" w14:textId="77777777">
            <w:pPr>
              <w:jc w:val="both"/>
              <w:rPr>
                <w:bCs/>
                <w:sz w:val="24"/>
                <w:szCs w:val="24"/>
                <w:lang w:val="es-ES_tradnl"/>
              </w:rPr>
            </w:pPr>
            <w:r w:rsidRPr="00BC47C9">
              <w:rPr>
                <w:rFonts w:eastAsia="Calibri"/>
                <w:bCs/>
                <w:sz w:val="24"/>
                <w:szCs w:val="24"/>
                <w:lang w:val="es-ES_tradnl"/>
              </w:rPr>
              <w:t>DESCRIPCIÓN DE ACTIVIDAD DIDÁCTICA</w:t>
            </w:r>
          </w:p>
        </w:tc>
      </w:tr>
      <w:tr w:rsidRPr="00BC47C9" w:rsidR="00714ADB" w:rsidTr="003F791B" w14:paraId="764E8C75" w14:textId="77777777">
        <w:trPr>
          <w:trHeight w:val="806"/>
        </w:trPr>
        <w:tc>
          <w:tcPr>
            <w:tcW w:w="2693" w:type="dxa"/>
            <w:shd w:val="clear" w:color="auto" w:fill="auto"/>
            <w:vAlign w:val="center"/>
          </w:tcPr>
          <w:p w:rsidRPr="00C60D08" w:rsidR="00714ADB" w:rsidP="003F791B" w:rsidRDefault="00714ADB" w14:paraId="17AD8BD4" w14:textId="77777777">
            <w:pPr>
              <w:jc w:val="both"/>
              <w:rPr>
                <w:rFonts w:eastAsia="Calibri"/>
                <w:b/>
                <w:sz w:val="24"/>
                <w:szCs w:val="24"/>
                <w:lang w:val="es-ES_tradnl"/>
              </w:rPr>
            </w:pPr>
            <w:r w:rsidRPr="00C60D08">
              <w:rPr>
                <w:rFonts w:eastAsia="Calibri"/>
                <w:b/>
                <w:sz w:val="24"/>
                <w:szCs w:val="24"/>
                <w:lang w:val="es-ES_tradnl"/>
              </w:rPr>
              <w:t>Nombre de la Actividad</w:t>
            </w:r>
          </w:p>
          <w:p w:rsidRPr="00C60D08" w:rsidR="00714ADB" w:rsidP="003F791B" w:rsidRDefault="00714ADB" w14:paraId="77DA0846" w14:textId="77777777">
            <w:pPr>
              <w:jc w:val="both"/>
              <w:rPr>
                <w:rFonts w:eastAsia="Calibri"/>
                <w:b/>
                <w:sz w:val="24"/>
                <w:szCs w:val="24"/>
                <w:lang w:val="es-ES_tradnl"/>
              </w:rPr>
            </w:pPr>
          </w:p>
        </w:tc>
        <w:tc>
          <w:tcPr>
            <w:tcW w:w="6848" w:type="dxa"/>
            <w:shd w:val="clear" w:color="auto" w:fill="auto"/>
          </w:tcPr>
          <w:p w:rsidRPr="00BC47C9" w:rsidR="00714ADB" w:rsidP="003F791B" w:rsidRDefault="00714ADB" w14:paraId="027C517B" w14:textId="7216E9E5">
            <w:pPr>
              <w:jc w:val="both"/>
              <w:rPr>
                <w:sz w:val="24"/>
                <w:szCs w:val="24"/>
                <w:lang w:val="es-ES_tradnl"/>
              </w:rPr>
            </w:pPr>
            <w:r w:rsidRPr="00BC47C9">
              <w:rPr>
                <w:sz w:val="24"/>
                <w:szCs w:val="24"/>
                <w:lang w:val="es-ES_tradnl"/>
              </w:rPr>
              <w:t>Orientando a los usuario</w:t>
            </w:r>
            <w:r w:rsidR="00C60D08">
              <w:rPr>
                <w:sz w:val="24"/>
                <w:szCs w:val="24"/>
                <w:lang w:val="es-ES_tradnl"/>
              </w:rPr>
              <w:t>s</w:t>
            </w:r>
            <w:r w:rsidRPr="00BC47C9">
              <w:rPr>
                <w:sz w:val="24"/>
                <w:szCs w:val="24"/>
                <w:lang w:val="es-ES_tradnl"/>
              </w:rPr>
              <w:t xml:space="preserve"> en el registro de novedades de afiliación. </w:t>
            </w:r>
          </w:p>
        </w:tc>
      </w:tr>
      <w:tr w:rsidRPr="00BC47C9" w:rsidR="00714ADB" w:rsidTr="003F791B" w14:paraId="61C9CB36" w14:textId="77777777">
        <w:trPr>
          <w:trHeight w:val="806"/>
        </w:trPr>
        <w:tc>
          <w:tcPr>
            <w:tcW w:w="2693" w:type="dxa"/>
            <w:shd w:val="clear" w:color="auto" w:fill="auto"/>
            <w:vAlign w:val="center"/>
          </w:tcPr>
          <w:p w:rsidRPr="00C60D08" w:rsidR="00714ADB" w:rsidP="003F791B" w:rsidRDefault="00714ADB" w14:paraId="3E6F6E3A" w14:textId="77777777">
            <w:pPr>
              <w:jc w:val="both"/>
              <w:rPr>
                <w:rFonts w:eastAsia="Calibri"/>
                <w:b/>
                <w:sz w:val="24"/>
                <w:szCs w:val="24"/>
                <w:lang w:val="es-ES_tradnl"/>
              </w:rPr>
            </w:pPr>
            <w:r w:rsidRPr="00C60D08">
              <w:rPr>
                <w:rFonts w:eastAsia="Calibri"/>
                <w:b/>
                <w:sz w:val="24"/>
                <w:szCs w:val="24"/>
                <w:lang w:val="es-ES_tradnl"/>
              </w:rPr>
              <w:t>Objetivo de la actividad</w:t>
            </w:r>
          </w:p>
        </w:tc>
        <w:tc>
          <w:tcPr>
            <w:tcW w:w="6848" w:type="dxa"/>
            <w:shd w:val="clear" w:color="auto" w:fill="auto"/>
            <w:vAlign w:val="center"/>
          </w:tcPr>
          <w:p w:rsidRPr="00BC47C9" w:rsidR="00714ADB" w:rsidP="003F791B" w:rsidRDefault="00714ADB" w14:paraId="53E46C14" w14:textId="1E74ED39">
            <w:pPr>
              <w:jc w:val="both"/>
              <w:rPr>
                <w:sz w:val="24"/>
                <w:szCs w:val="24"/>
                <w:lang w:val="es-ES_tradnl"/>
              </w:rPr>
            </w:pPr>
            <w:r w:rsidRPr="00BC47C9">
              <w:rPr>
                <w:sz w:val="24"/>
                <w:szCs w:val="24"/>
                <w:lang w:val="es-ES_tradnl"/>
              </w:rPr>
              <w:t>Evaluar la comprensión de los conceptos relacionados con la gestión de novedades en la afiliación, permitiendo a los participantes brindar orientación integral a los usuarios del sistema de salud colombiano.</w:t>
            </w:r>
          </w:p>
          <w:p w:rsidRPr="00BC47C9" w:rsidR="00714ADB" w:rsidP="003F791B" w:rsidRDefault="00714ADB" w14:paraId="7D132044" w14:textId="77777777">
            <w:pPr>
              <w:jc w:val="both"/>
              <w:rPr>
                <w:sz w:val="24"/>
                <w:szCs w:val="24"/>
                <w:lang w:val="es-ES_tradnl"/>
              </w:rPr>
            </w:pPr>
          </w:p>
        </w:tc>
      </w:tr>
      <w:tr w:rsidRPr="00BC47C9" w:rsidR="00714ADB" w:rsidTr="003F791B" w14:paraId="6D2A2A9C" w14:textId="77777777">
        <w:trPr>
          <w:trHeight w:val="1060"/>
        </w:trPr>
        <w:tc>
          <w:tcPr>
            <w:tcW w:w="2693" w:type="dxa"/>
            <w:shd w:val="clear" w:color="auto" w:fill="auto"/>
            <w:vAlign w:val="center"/>
          </w:tcPr>
          <w:p w:rsidRPr="00C60D08" w:rsidR="00714ADB" w:rsidP="003F791B" w:rsidRDefault="00714ADB" w14:paraId="1585AFDC" w14:textId="77777777">
            <w:pPr>
              <w:jc w:val="both"/>
              <w:rPr>
                <w:rFonts w:eastAsia="Calibri"/>
                <w:b/>
                <w:sz w:val="24"/>
                <w:szCs w:val="24"/>
                <w:lang w:val="es-ES_tradnl"/>
              </w:rPr>
            </w:pPr>
            <w:r w:rsidRPr="00C60D08">
              <w:rPr>
                <w:rFonts w:eastAsia="Calibri"/>
                <w:b/>
                <w:sz w:val="24"/>
                <w:szCs w:val="24"/>
                <w:lang w:val="es-ES_tradnl"/>
              </w:rPr>
              <w:t>Tipo de actividad sugerida</w:t>
            </w:r>
          </w:p>
        </w:tc>
        <w:tc>
          <w:tcPr>
            <w:tcW w:w="6848" w:type="dxa"/>
            <w:shd w:val="clear" w:color="auto" w:fill="auto"/>
            <w:vAlign w:val="center"/>
          </w:tcPr>
          <w:p w:rsidRPr="00BC47C9" w:rsidR="00714ADB" w:rsidP="003F791B" w:rsidRDefault="00C60D08" w14:paraId="44B84B36" w14:textId="3D724C74">
            <w:pPr>
              <w:jc w:val="both"/>
              <w:rPr>
                <w:bCs/>
                <w:sz w:val="24"/>
                <w:szCs w:val="24"/>
                <w:lang w:val="es-ES_tradnl"/>
              </w:rPr>
            </w:pPr>
            <w:r w:rsidRPr="007A073F">
              <w:rPr>
                <w:noProof/>
                <w:sz w:val="20"/>
                <w:szCs w:val="20"/>
              </w:rPr>
              <w:drawing>
                <wp:inline distT="0" distB="0" distL="0" distR="0" wp14:anchorId="64EBDB0D" wp14:editId="473F648E">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BC47C9" w:rsidR="00714ADB" w:rsidTr="003F791B" w14:paraId="7563526F" w14:textId="77777777">
        <w:trPr>
          <w:trHeight w:val="1645"/>
        </w:trPr>
        <w:tc>
          <w:tcPr>
            <w:tcW w:w="2693" w:type="dxa"/>
            <w:shd w:val="clear" w:color="auto" w:fill="auto"/>
            <w:vAlign w:val="center"/>
          </w:tcPr>
          <w:p w:rsidRPr="00C60D08" w:rsidR="00714ADB" w:rsidP="003F791B" w:rsidRDefault="00714ADB" w14:paraId="05B19444" w14:textId="77777777">
            <w:pPr>
              <w:jc w:val="both"/>
              <w:rPr>
                <w:rFonts w:eastAsia="Calibri"/>
                <w:b/>
                <w:sz w:val="24"/>
                <w:szCs w:val="24"/>
                <w:lang w:val="es-ES_tradnl"/>
              </w:rPr>
            </w:pPr>
            <w:r w:rsidRPr="00C60D08">
              <w:rPr>
                <w:rFonts w:eastAsia="Calibri"/>
                <w:b/>
                <w:sz w:val="24"/>
                <w:szCs w:val="24"/>
                <w:lang w:val="es-ES_tradnl"/>
              </w:rPr>
              <w:t xml:space="preserve">Archivo de la actividad </w:t>
            </w:r>
          </w:p>
          <w:p w:rsidRPr="00C60D08" w:rsidR="00714ADB" w:rsidP="003F791B" w:rsidRDefault="00714ADB" w14:paraId="0891B645" w14:textId="77777777">
            <w:pPr>
              <w:jc w:val="both"/>
              <w:rPr>
                <w:rFonts w:eastAsia="Calibri"/>
                <w:b/>
                <w:sz w:val="24"/>
                <w:szCs w:val="24"/>
                <w:lang w:val="es-ES_tradnl"/>
              </w:rPr>
            </w:pPr>
            <w:r w:rsidRPr="00C60D08">
              <w:rPr>
                <w:rFonts w:eastAsia="Calibri"/>
                <w:b/>
                <w:sz w:val="24"/>
                <w:szCs w:val="24"/>
                <w:lang w:val="es-ES_tradnl"/>
              </w:rPr>
              <w:t>(Anexo donde se describe la actividad propuesta)</w:t>
            </w:r>
          </w:p>
        </w:tc>
        <w:tc>
          <w:tcPr>
            <w:tcW w:w="6848" w:type="dxa"/>
            <w:shd w:val="clear" w:color="auto" w:fill="auto"/>
            <w:vAlign w:val="center"/>
          </w:tcPr>
          <w:p w:rsidRPr="00BC47C9" w:rsidR="00714ADB" w:rsidP="003F791B" w:rsidRDefault="00C60D08" w14:paraId="590A2611" w14:textId="479EB29B">
            <w:pPr>
              <w:jc w:val="both"/>
              <w:rPr>
                <w:bCs/>
                <w:iCs/>
                <w:sz w:val="24"/>
                <w:szCs w:val="24"/>
                <w:lang w:val="es-ES_tradnl"/>
              </w:rPr>
            </w:pPr>
            <w:r w:rsidRPr="00C60D08">
              <w:rPr>
                <w:bCs/>
                <w:iCs/>
                <w:sz w:val="24"/>
                <w:szCs w:val="24"/>
                <w:lang w:val="es-ES_tradnl"/>
              </w:rPr>
              <w:t>Actividad_didactica_CF0</w:t>
            </w:r>
            <w:r w:rsidR="00054650">
              <w:rPr>
                <w:bCs/>
                <w:iCs/>
                <w:sz w:val="24"/>
                <w:szCs w:val="24"/>
                <w:lang w:val="es-ES_tradnl"/>
              </w:rPr>
              <w:t>3</w:t>
            </w:r>
          </w:p>
        </w:tc>
      </w:tr>
    </w:tbl>
    <w:p w:rsidRPr="00BC47C9" w:rsidR="00714ADB" w:rsidP="00714ADB" w:rsidRDefault="00714ADB" w14:paraId="7E5E5A9D" w14:textId="77777777">
      <w:pPr>
        <w:jc w:val="both"/>
        <w:rPr>
          <w:sz w:val="24"/>
          <w:szCs w:val="24"/>
          <w:u w:val="single"/>
          <w:lang w:val="es-ES_tradnl"/>
        </w:rPr>
      </w:pPr>
    </w:p>
    <w:p w:rsidR="00714ADB" w:rsidP="00714ADB" w:rsidRDefault="00714ADB" w14:paraId="04C747A1" w14:textId="3ECCE979">
      <w:pPr>
        <w:jc w:val="both"/>
        <w:rPr>
          <w:sz w:val="24"/>
          <w:szCs w:val="24"/>
          <w:u w:val="single"/>
          <w:lang w:val="es-ES_tradnl"/>
        </w:rPr>
      </w:pPr>
    </w:p>
    <w:p w:rsidR="00914EA4" w:rsidP="00714ADB" w:rsidRDefault="00914EA4" w14:paraId="56259E19" w14:textId="7C2F086F">
      <w:pPr>
        <w:jc w:val="both"/>
        <w:rPr>
          <w:sz w:val="24"/>
          <w:szCs w:val="24"/>
          <w:u w:val="single"/>
          <w:lang w:val="es-ES_tradnl"/>
        </w:rPr>
      </w:pPr>
    </w:p>
    <w:p w:rsidR="00914EA4" w:rsidP="00714ADB" w:rsidRDefault="00914EA4" w14:paraId="336384FC" w14:textId="0BF1785D">
      <w:pPr>
        <w:jc w:val="both"/>
        <w:rPr>
          <w:sz w:val="24"/>
          <w:szCs w:val="24"/>
          <w:u w:val="single"/>
          <w:lang w:val="es-ES_tradnl"/>
        </w:rPr>
      </w:pPr>
    </w:p>
    <w:p w:rsidR="00914EA4" w:rsidP="00714ADB" w:rsidRDefault="00914EA4" w14:paraId="49A33FD5" w14:textId="16D4A320">
      <w:pPr>
        <w:jc w:val="both"/>
        <w:rPr>
          <w:sz w:val="24"/>
          <w:szCs w:val="24"/>
          <w:u w:val="single"/>
          <w:lang w:val="es-ES_tradnl"/>
        </w:rPr>
      </w:pPr>
    </w:p>
    <w:p w:rsidR="00914EA4" w:rsidP="00714ADB" w:rsidRDefault="00914EA4" w14:paraId="7682C6CF" w14:textId="1211D848">
      <w:pPr>
        <w:jc w:val="both"/>
        <w:rPr>
          <w:sz w:val="24"/>
          <w:szCs w:val="24"/>
          <w:u w:val="single"/>
          <w:lang w:val="es-ES_tradnl"/>
        </w:rPr>
      </w:pPr>
    </w:p>
    <w:p w:rsidR="00914EA4" w:rsidP="00714ADB" w:rsidRDefault="00914EA4" w14:paraId="51A2F6FB" w14:textId="73E9D731">
      <w:pPr>
        <w:jc w:val="both"/>
        <w:rPr>
          <w:sz w:val="24"/>
          <w:szCs w:val="24"/>
          <w:u w:val="single"/>
          <w:lang w:val="es-ES_tradnl"/>
        </w:rPr>
      </w:pPr>
    </w:p>
    <w:p w:rsidR="00914EA4" w:rsidP="00714ADB" w:rsidRDefault="00914EA4" w14:paraId="6CF17519" w14:textId="06263B7E">
      <w:pPr>
        <w:jc w:val="both"/>
        <w:rPr>
          <w:sz w:val="24"/>
          <w:szCs w:val="24"/>
          <w:u w:val="single"/>
          <w:lang w:val="es-ES_tradnl"/>
        </w:rPr>
      </w:pPr>
    </w:p>
    <w:p w:rsidR="00914EA4" w:rsidP="00714ADB" w:rsidRDefault="00914EA4" w14:paraId="03C50A8C" w14:textId="3932520F">
      <w:pPr>
        <w:jc w:val="both"/>
        <w:rPr>
          <w:sz w:val="24"/>
          <w:szCs w:val="24"/>
          <w:u w:val="single"/>
          <w:lang w:val="es-ES_tradnl"/>
        </w:rPr>
      </w:pPr>
    </w:p>
    <w:p w:rsidR="00914EA4" w:rsidP="00714ADB" w:rsidRDefault="00914EA4" w14:paraId="5A82E1F0" w14:textId="6A22A1E1">
      <w:pPr>
        <w:jc w:val="both"/>
        <w:rPr>
          <w:sz w:val="24"/>
          <w:szCs w:val="24"/>
          <w:u w:val="single"/>
          <w:lang w:val="es-ES_tradnl"/>
        </w:rPr>
      </w:pPr>
    </w:p>
    <w:p w:rsidR="00914EA4" w:rsidP="00714ADB" w:rsidRDefault="00914EA4" w14:paraId="4DA931F1" w14:textId="6EEDD865">
      <w:pPr>
        <w:jc w:val="both"/>
        <w:rPr>
          <w:sz w:val="24"/>
          <w:szCs w:val="24"/>
          <w:u w:val="single"/>
          <w:lang w:val="es-ES_tradnl"/>
        </w:rPr>
      </w:pPr>
    </w:p>
    <w:p w:rsidR="00914EA4" w:rsidP="00714ADB" w:rsidRDefault="00914EA4" w14:paraId="35937F79" w14:textId="768E0445">
      <w:pPr>
        <w:jc w:val="both"/>
        <w:rPr>
          <w:sz w:val="24"/>
          <w:szCs w:val="24"/>
          <w:u w:val="single"/>
          <w:lang w:val="es-ES_tradnl"/>
        </w:rPr>
      </w:pPr>
    </w:p>
    <w:p w:rsidR="00914EA4" w:rsidP="00714ADB" w:rsidRDefault="00914EA4" w14:paraId="4146B790" w14:textId="50FCE9C0">
      <w:pPr>
        <w:jc w:val="both"/>
        <w:rPr>
          <w:sz w:val="24"/>
          <w:szCs w:val="24"/>
          <w:u w:val="single"/>
          <w:lang w:val="es-ES_tradnl"/>
        </w:rPr>
      </w:pPr>
    </w:p>
    <w:p w:rsidR="00914EA4" w:rsidP="00714ADB" w:rsidRDefault="00914EA4" w14:paraId="11A04DCF" w14:textId="4DD5B69F">
      <w:pPr>
        <w:jc w:val="both"/>
        <w:rPr>
          <w:sz w:val="24"/>
          <w:szCs w:val="24"/>
          <w:u w:val="single"/>
          <w:lang w:val="es-ES_tradnl"/>
        </w:rPr>
      </w:pPr>
    </w:p>
    <w:p w:rsidRPr="00BC47C9" w:rsidR="00914EA4" w:rsidP="00714ADB" w:rsidRDefault="00914EA4" w14:paraId="1ACBC2FD" w14:textId="77777777">
      <w:pPr>
        <w:jc w:val="both"/>
        <w:rPr>
          <w:sz w:val="24"/>
          <w:szCs w:val="24"/>
          <w:u w:val="single"/>
          <w:lang w:val="es-ES_tradnl"/>
        </w:rPr>
      </w:pPr>
    </w:p>
    <w:p w:rsidRPr="00BC47C9" w:rsidR="00714ADB" w:rsidP="00714ADB" w:rsidRDefault="00714ADB" w14:paraId="6C139213" w14:textId="77777777">
      <w:pPr>
        <w:jc w:val="both"/>
        <w:rPr>
          <w:sz w:val="24"/>
          <w:szCs w:val="24"/>
          <w:u w:val="single"/>
          <w:lang w:val="es-ES_tradnl"/>
        </w:rPr>
      </w:pPr>
    </w:p>
    <w:p w:rsidRPr="00E110DB" w:rsidR="00714ADB" w:rsidP="00E110DB" w:rsidRDefault="00714ADB" w14:paraId="45D7D1A5" w14:textId="48E5760E">
      <w:pPr>
        <w:pStyle w:val="Prrafodelista"/>
        <w:numPr>
          <w:ilvl w:val="0"/>
          <w:numId w:val="1"/>
        </w:numPr>
        <w:rPr>
          <w:b/>
          <w:bCs/>
          <w:color w:val="000000" w:themeColor="text1"/>
          <w:sz w:val="24"/>
          <w:szCs w:val="24"/>
        </w:rPr>
      </w:pPr>
      <w:bookmarkStart w:name="_Toc194345066" w:id="41"/>
      <w:r w:rsidRPr="00E110DB">
        <w:rPr>
          <w:b/>
          <w:bCs/>
          <w:color w:val="000000" w:themeColor="text1"/>
          <w:sz w:val="24"/>
          <w:szCs w:val="24"/>
        </w:rPr>
        <w:t>MATERIAL COMPLEMENTARIO:</w:t>
      </w:r>
      <w:bookmarkEnd w:id="41"/>
      <w:r w:rsidRPr="00E110DB">
        <w:rPr>
          <w:b/>
          <w:bCs/>
          <w:color w:val="000000" w:themeColor="text1"/>
          <w:sz w:val="24"/>
          <w:szCs w:val="24"/>
        </w:rPr>
        <w:t xml:space="preserve"> </w:t>
      </w:r>
    </w:p>
    <w:p w:rsidRPr="00BC47C9" w:rsidR="00714ADB" w:rsidP="00714ADB" w:rsidRDefault="00714ADB" w14:paraId="039292C4" w14:textId="77777777">
      <w:pPr>
        <w:jc w:val="both"/>
        <w:rPr>
          <w:sz w:val="24"/>
          <w:szCs w:val="24"/>
          <w:lang w:val="es-ES_tradnl"/>
        </w:rPr>
      </w:pP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517"/>
        <w:gridCol w:w="2517"/>
        <w:gridCol w:w="2519"/>
        <w:gridCol w:w="2519"/>
      </w:tblGrid>
      <w:tr w:rsidRPr="00BC47C9" w:rsidR="00714ADB" w:rsidTr="003F791B" w14:paraId="13ADDD32" w14:textId="77777777">
        <w:trPr>
          <w:trHeight w:val="826"/>
        </w:trPr>
        <w:tc>
          <w:tcPr>
            <w:tcW w:w="2517"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BC47C9" w:rsidR="00714ADB" w:rsidP="003F791B" w:rsidRDefault="00714ADB" w14:paraId="29152B4B" w14:textId="77777777">
            <w:pPr>
              <w:jc w:val="both"/>
              <w:rPr>
                <w:sz w:val="24"/>
                <w:szCs w:val="24"/>
                <w:lang w:val="es-ES_tradnl"/>
              </w:rPr>
            </w:pPr>
            <w:r w:rsidRPr="00BC47C9">
              <w:rPr>
                <w:sz w:val="24"/>
                <w:szCs w:val="24"/>
                <w:lang w:val="es-ES_tradnl"/>
              </w:rPr>
              <w:t>Tema</w:t>
            </w:r>
          </w:p>
        </w:tc>
        <w:tc>
          <w:tcPr>
            <w:tcW w:w="2517"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BC47C9" w:rsidR="00714ADB" w:rsidP="003F791B" w:rsidRDefault="00714ADB" w14:paraId="2C2A97AA" w14:textId="77777777">
            <w:pPr>
              <w:jc w:val="both"/>
              <w:rPr>
                <w:sz w:val="24"/>
                <w:szCs w:val="24"/>
                <w:lang w:val="es-ES_tradnl"/>
              </w:rPr>
            </w:pPr>
            <w:r w:rsidRPr="00BC47C9">
              <w:rPr>
                <w:sz w:val="24"/>
                <w:szCs w:val="24"/>
                <w:lang w:val="es-ES_tradnl"/>
              </w:rPr>
              <w:t>Referencia APA del Material</w:t>
            </w:r>
          </w:p>
        </w:tc>
        <w:tc>
          <w:tcPr>
            <w:tcW w:w="2519"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BC47C9" w:rsidR="00714ADB" w:rsidP="003F791B" w:rsidRDefault="00714ADB" w14:paraId="7909302B" w14:textId="77777777">
            <w:pPr>
              <w:jc w:val="both"/>
              <w:rPr>
                <w:sz w:val="24"/>
                <w:szCs w:val="24"/>
                <w:lang w:val="es-ES_tradnl"/>
              </w:rPr>
            </w:pPr>
            <w:r w:rsidRPr="00BC47C9">
              <w:rPr>
                <w:sz w:val="24"/>
                <w:szCs w:val="24"/>
                <w:lang w:val="es-ES_tradnl"/>
              </w:rPr>
              <w:t>Tipo de material</w:t>
            </w:r>
          </w:p>
          <w:p w:rsidRPr="00BC47C9" w:rsidR="00714ADB" w:rsidP="003F791B" w:rsidRDefault="00714ADB" w14:paraId="7089D289" w14:textId="77777777">
            <w:pPr>
              <w:jc w:val="both"/>
              <w:rPr>
                <w:sz w:val="24"/>
                <w:szCs w:val="24"/>
                <w:lang w:val="es-ES_tradnl"/>
              </w:rPr>
            </w:pPr>
            <w:r w:rsidRPr="00BC47C9">
              <w:rPr>
                <w:sz w:val="24"/>
                <w:szCs w:val="24"/>
                <w:lang w:val="es-ES_tradnl"/>
              </w:rPr>
              <w:t>(Video, capítulo de libro, artículo, otro)</w:t>
            </w:r>
          </w:p>
        </w:tc>
        <w:tc>
          <w:tcPr>
            <w:tcW w:w="2519" w:type="dxa"/>
            <w:tcBorders>
              <w:top w:val="nil"/>
              <w:left w:val="single" w:color="000000" w:sz="4" w:space="0"/>
              <w:bottom w:val="single" w:color="000000" w:sz="4" w:space="0"/>
              <w:right w:val="nil"/>
            </w:tcBorders>
            <w:shd w:val="clear" w:color="auto" w:fill="000000" w:themeFill="text1"/>
            <w:tcMar>
              <w:top w:w="100" w:type="dxa"/>
              <w:left w:w="100" w:type="dxa"/>
              <w:bottom w:w="100" w:type="dxa"/>
              <w:right w:w="100" w:type="dxa"/>
            </w:tcMar>
            <w:vAlign w:val="center"/>
          </w:tcPr>
          <w:p w:rsidRPr="00BC47C9" w:rsidR="00714ADB" w:rsidP="003F791B" w:rsidRDefault="00714ADB" w14:paraId="725EC7C7" w14:textId="77777777">
            <w:pPr>
              <w:jc w:val="both"/>
              <w:rPr>
                <w:sz w:val="24"/>
                <w:szCs w:val="24"/>
                <w:lang w:val="es-ES_tradnl"/>
              </w:rPr>
            </w:pPr>
            <w:r w:rsidRPr="00BC47C9">
              <w:rPr>
                <w:sz w:val="24"/>
                <w:szCs w:val="24"/>
                <w:lang w:val="es-ES_tradnl"/>
              </w:rPr>
              <w:t>Enlace del Recurso o</w:t>
            </w:r>
          </w:p>
          <w:p w:rsidRPr="00BC47C9" w:rsidR="00714ADB" w:rsidP="003F791B" w:rsidRDefault="00714ADB" w14:paraId="392320CB" w14:textId="77777777">
            <w:pPr>
              <w:jc w:val="both"/>
              <w:rPr>
                <w:sz w:val="24"/>
                <w:szCs w:val="24"/>
                <w:lang w:val="es-ES_tradnl"/>
              </w:rPr>
            </w:pPr>
            <w:r w:rsidRPr="00BC47C9">
              <w:rPr>
                <w:sz w:val="24"/>
                <w:szCs w:val="24"/>
                <w:lang w:val="es-ES_tradnl"/>
              </w:rPr>
              <w:t>Archivo del documento o material</w:t>
            </w:r>
          </w:p>
        </w:tc>
      </w:tr>
      <w:tr w:rsidRPr="00BC47C9" w:rsidR="00E46DE1" w:rsidTr="001375B3" w14:paraId="021745B9" w14:textId="77777777">
        <w:trPr>
          <w:trHeight w:val="385"/>
        </w:trPr>
        <w:tc>
          <w:tcPr>
            <w:tcW w:w="2517" w:type="dxa"/>
            <w:shd w:val="clear" w:color="auto" w:fill="auto"/>
            <w:tcMar>
              <w:top w:w="100" w:type="dxa"/>
              <w:left w:w="100" w:type="dxa"/>
              <w:bottom w:w="100" w:type="dxa"/>
              <w:right w:w="100" w:type="dxa"/>
            </w:tcMar>
            <w:vAlign w:val="center"/>
          </w:tcPr>
          <w:p w:rsidRPr="00BC47C9" w:rsidR="00E46DE1" w:rsidP="001375B3" w:rsidRDefault="00E46DE1" w14:paraId="1A8B7AE9" w14:textId="77777777">
            <w:pPr>
              <w:jc w:val="both"/>
              <w:rPr>
                <w:sz w:val="24"/>
                <w:szCs w:val="24"/>
                <w:lang w:val="es-ES_tradnl"/>
              </w:rPr>
            </w:pPr>
            <w:r w:rsidRPr="00E46DE1">
              <w:rPr>
                <w:sz w:val="24"/>
                <w:szCs w:val="24"/>
                <w:lang w:val="es-ES_tradnl"/>
              </w:rPr>
              <w:t>1. Novedades en la afiliación al SGSSS</w:t>
            </w:r>
          </w:p>
        </w:tc>
        <w:tc>
          <w:tcPr>
            <w:tcW w:w="2517" w:type="dxa"/>
            <w:shd w:val="clear" w:color="auto" w:fill="auto"/>
            <w:tcMar>
              <w:top w:w="100" w:type="dxa"/>
              <w:left w:w="100" w:type="dxa"/>
              <w:bottom w:w="100" w:type="dxa"/>
              <w:right w:w="100" w:type="dxa"/>
            </w:tcMar>
            <w:vAlign w:val="center"/>
          </w:tcPr>
          <w:p w:rsidRPr="00BC47C9" w:rsidR="00E46DE1" w:rsidP="001375B3" w:rsidRDefault="00E46DE1" w14:paraId="73F6F6A3" w14:textId="77777777">
            <w:pPr>
              <w:jc w:val="both"/>
              <w:rPr>
                <w:b/>
                <w:sz w:val="24"/>
                <w:szCs w:val="24"/>
                <w:lang w:val="es-ES_tradnl"/>
              </w:rPr>
            </w:pPr>
            <w:r w:rsidRPr="00BC47C9">
              <w:rPr>
                <w:sz w:val="24"/>
                <w:szCs w:val="24"/>
                <w:lang w:val="es-ES_tradnl"/>
              </w:rPr>
              <w:t>Ministerio de Salud y Protección Social. (2022, 15</w:t>
            </w:r>
            <w:r>
              <w:rPr>
                <w:sz w:val="24"/>
                <w:szCs w:val="24"/>
                <w:lang w:val="es-ES_tradnl"/>
              </w:rPr>
              <w:t xml:space="preserve"> de </w:t>
            </w:r>
            <w:r w:rsidRPr="00BC47C9">
              <w:rPr>
                <w:sz w:val="24"/>
                <w:szCs w:val="24"/>
                <w:lang w:val="es-ES_tradnl"/>
              </w:rPr>
              <w:t xml:space="preserve">septiembre). </w:t>
            </w:r>
            <w:r w:rsidRPr="00E46DE1">
              <w:rPr>
                <w:i/>
                <w:iCs/>
                <w:sz w:val="24"/>
                <w:szCs w:val="24"/>
                <w:lang w:val="es-ES_tradnl"/>
              </w:rPr>
              <w:t>Afiliación al Sistema de Salud</w:t>
            </w:r>
            <w:r w:rsidRPr="00BC47C9">
              <w:rPr>
                <w:sz w:val="24"/>
                <w:szCs w:val="24"/>
                <w:lang w:val="es-ES_tradnl"/>
              </w:rPr>
              <w:t xml:space="preserve"> [Video]. YouTube. </w:t>
            </w:r>
            <w:hyperlink w:history="1" r:id="rId20">
              <w:r w:rsidRPr="00C52865">
                <w:rPr>
                  <w:rStyle w:val="Hipervnculo"/>
                  <w:sz w:val="24"/>
                  <w:szCs w:val="24"/>
                  <w:lang w:val="es-ES_tradnl"/>
                </w:rPr>
                <w:t>https://www.youtube.com/watch?v=e0IWd1YdkUc</w:t>
              </w:r>
            </w:hyperlink>
            <w:r>
              <w:rPr>
                <w:sz w:val="24"/>
                <w:szCs w:val="24"/>
                <w:lang w:val="es-ES_tradnl"/>
              </w:rPr>
              <w:t xml:space="preserve"> </w:t>
            </w:r>
          </w:p>
        </w:tc>
        <w:tc>
          <w:tcPr>
            <w:tcW w:w="2519" w:type="dxa"/>
            <w:shd w:val="clear" w:color="auto" w:fill="auto"/>
            <w:tcMar>
              <w:top w:w="100" w:type="dxa"/>
              <w:left w:w="100" w:type="dxa"/>
              <w:bottom w:w="100" w:type="dxa"/>
              <w:right w:w="100" w:type="dxa"/>
            </w:tcMar>
            <w:vAlign w:val="center"/>
          </w:tcPr>
          <w:p w:rsidRPr="00BC47C9" w:rsidR="00E46DE1" w:rsidP="001375B3" w:rsidRDefault="00E46DE1" w14:paraId="6460BBAE" w14:textId="77777777">
            <w:pPr>
              <w:jc w:val="both"/>
              <w:rPr>
                <w:b/>
                <w:sz w:val="24"/>
                <w:szCs w:val="24"/>
                <w:lang w:val="es-ES_tradnl"/>
              </w:rPr>
            </w:pPr>
            <w:r w:rsidRPr="00BC47C9">
              <w:rPr>
                <w:sz w:val="24"/>
                <w:szCs w:val="24"/>
                <w:lang w:val="es-ES_tradnl"/>
              </w:rPr>
              <w:t>Video</w:t>
            </w:r>
          </w:p>
        </w:tc>
        <w:tc>
          <w:tcPr>
            <w:tcW w:w="2519" w:type="dxa"/>
            <w:shd w:val="clear" w:color="auto" w:fill="auto"/>
            <w:tcMar>
              <w:top w:w="100" w:type="dxa"/>
              <w:left w:w="100" w:type="dxa"/>
              <w:bottom w:w="100" w:type="dxa"/>
              <w:right w:w="100" w:type="dxa"/>
            </w:tcMar>
            <w:vAlign w:val="center"/>
          </w:tcPr>
          <w:p w:rsidRPr="00BC47C9" w:rsidR="00E46DE1" w:rsidP="001375B3" w:rsidRDefault="000B7CCA" w14:paraId="6E0CF4C6" w14:textId="77777777">
            <w:pPr>
              <w:jc w:val="both"/>
              <w:rPr>
                <w:b/>
                <w:sz w:val="24"/>
                <w:szCs w:val="24"/>
                <w:lang w:val="es-ES_tradnl"/>
              </w:rPr>
            </w:pPr>
            <w:hyperlink w:history="1" r:id="rId21">
              <w:r w:rsidRPr="00843AF1" w:rsidR="00E46DE1">
                <w:rPr>
                  <w:rStyle w:val="Hipervnculo"/>
                  <w:sz w:val="24"/>
                  <w:szCs w:val="24"/>
                  <w:lang w:val="es-ES_tradnl"/>
                </w:rPr>
                <w:t>https://www.youtube.com/watch?v=e0IWd1YdkUc</w:t>
              </w:r>
            </w:hyperlink>
            <w:r w:rsidR="00E46DE1">
              <w:rPr>
                <w:sz w:val="24"/>
                <w:szCs w:val="24"/>
                <w:lang w:val="es-ES_tradnl"/>
              </w:rPr>
              <w:t xml:space="preserve"> </w:t>
            </w:r>
          </w:p>
        </w:tc>
      </w:tr>
      <w:tr w:rsidRPr="00BC47C9" w:rsidR="00714ADB" w:rsidTr="000318D2" w14:paraId="3F2A635A" w14:textId="77777777">
        <w:trPr>
          <w:trHeight w:val="182"/>
        </w:trPr>
        <w:tc>
          <w:tcPr>
            <w:tcW w:w="2517" w:type="dxa"/>
            <w:tcBorders>
              <w:top w:val="single" w:color="000000" w:sz="4" w:space="0"/>
              <w:bottom w:val="single" w:color="000000" w:sz="4" w:space="0"/>
            </w:tcBorders>
            <w:shd w:val="clear" w:color="auto" w:fill="auto"/>
            <w:tcMar>
              <w:top w:w="100" w:type="dxa"/>
              <w:left w:w="100" w:type="dxa"/>
              <w:bottom w:w="100" w:type="dxa"/>
              <w:right w:w="100" w:type="dxa"/>
            </w:tcMar>
            <w:vAlign w:val="center"/>
          </w:tcPr>
          <w:p w:rsidRPr="008813ED" w:rsidR="00714ADB" w:rsidP="008813ED" w:rsidRDefault="00E46DE1" w14:paraId="100B8BA7" w14:textId="6950664D">
            <w:pPr>
              <w:rPr>
                <w:b/>
                <w:sz w:val="24"/>
                <w:szCs w:val="24"/>
                <w:lang w:val="es-ES_tradnl"/>
              </w:rPr>
            </w:pPr>
            <w:r w:rsidRPr="00E46DE1">
              <w:rPr>
                <w:sz w:val="24"/>
                <w:szCs w:val="24"/>
                <w:lang w:val="es-ES_tradnl"/>
              </w:rPr>
              <w:t>1.2. Procedimiento para modificar afiliación al SGSSS</w:t>
            </w:r>
          </w:p>
        </w:tc>
        <w:tc>
          <w:tcPr>
            <w:tcW w:w="2517" w:type="dxa"/>
            <w:tcBorders>
              <w:top w:val="single" w:color="000000" w:sz="4" w:space="0"/>
              <w:bottom w:val="single" w:color="000000" w:sz="4" w:space="0"/>
            </w:tcBorders>
            <w:shd w:val="clear" w:color="auto" w:fill="auto"/>
            <w:tcMar>
              <w:top w:w="100" w:type="dxa"/>
              <w:left w:w="100" w:type="dxa"/>
              <w:bottom w:w="100" w:type="dxa"/>
              <w:right w:w="100" w:type="dxa"/>
            </w:tcMar>
            <w:vAlign w:val="center"/>
          </w:tcPr>
          <w:p w:rsidRPr="00BC47C9" w:rsidR="00714ADB" w:rsidP="003F791B" w:rsidRDefault="00DB77DC" w14:paraId="25F939E5" w14:textId="57A58FE3">
            <w:pPr>
              <w:jc w:val="both"/>
              <w:rPr>
                <w:b/>
                <w:sz w:val="24"/>
                <w:szCs w:val="24"/>
                <w:lang w:val="es-ES_tradnl"/>
              </w:rPr>
            </w:pPr>
            <w:r>
              <w:rPr>
                <w:sz w:val="24"/>
                <w:szCs w:val="24"/>
                <w:lang w:val="es-ES_tradnl"/>
              </w:rPr>
              <w:t>Ecosistema de Recurso Educativos</w:t>
            </w:r>
            <w:r w:rsidRPr="00BC47C9" w:rsidR="00714ADB">
              <w:rPr>
                <w:sz w:val="24"/>
                <w:szCs w:val="24"/>
                <w:lang w:val="es-ES_tradnl"/>
              </w:rPr>
              <w:t xml:space="preserve"> SENA. (2025, </w:t>
            </w:r>
            <w:r w:rsidR="00E46DE1">
              <w:rPr>
                <w:sz w:val="24"/>
                <w:szCs w:val="24"/>
                <w:lang w:val="es-ES_tradnl"/>
              </w:rPr>
              <w:t xml:space="preserve">3 de </w:t>
            </w:r>
            <w:r w:rsidRPr="00BC47C9" w:rsidR="00714ADB">
              <w:rPr>
                <w:sz w:val="24"/>
                <w:szCs w:val="24"/>
                <w:lang w:val="es-ES_tradnl"/>
              </w:rPr>
              <w:t xml:space="preserve">junio). </w:t>
            </w:r>
            <w:r w:rsidRPr="00E46DE1" w:rsidR="00714ADB">
              <w:rPr>
                <w:i/>
                <w:iCs/>
                <w:sz w:val="24"/>
                <w:szCs w:val="24"/>
                <w:lang w:val="es-ES_tradnl"/>
              </w:rPr>
              <w:t>Orientación al usuario en el proceso de afiliación y registro de novedades del servicio de salud</w:t>
            </w:r>
            <w:r w:rsidRPr="00BC47C9" w:rsidR="00714ADB">
              <w:rPr>
                <w:sz w:val="24"/>
                <w:szCs w:val="24"/>
                <w:lang w:val="es-ES_tradnl"/>
              </w:rPr>
              <w:t xml:space="preserve"> [Video]. YouTube. </w:t>
            </w:r>
            <w:hyperlink w:history="1" r:id="rId22">
              <w:r w:rsidRPr="00C52865">
                <w:rPr>
                  <w:rStyle w:val="Hipervnculo"/>
                  <w:sz w:val="24"/>
                  <w:szCs w:val="24"/>
                  <w:lang w:val="es-ES_tradnl"/>
                </w:rPr>
                <w:t>https://www.youtube.com/watch?v=0HeR3rr7l5U</w:t>
              </w:r>
            </w:hyperlink>
            <w:r>
              <w:rPr>
                <w:sz w:val="24"/>
                <w:szCs w:val="24"/>
                <w:lang w:val="es-ES_tradnl"/>
              </w:rPr>
              <w:t xml:space="preserve"> </w:t>
            </w:r>
          </w:p>
        </w:tc>
        <w:tc>
          <w:tcPr>
            <w:tcW w:w="2519" w:type="dxa"/>
            <w:tcBorders>
              <w:top w:val="single" w:color="000000" w:sz="4" w:space="0"/>
              <w:bottom w:val="single" w:color="000000" w:sz="4" w:space="0"/>
            </w:tcBorders>
            <w:shd w:val="clear" w:color="auto" w:fill="auto"/>
            <w:tcMar>
              <w:top w:w="100" w:type="dxa"/>
              <w:left w:w="100" w:type="dxa"/>
              <w:bottom w:w="100" w:type="dxa"/>
              <w:right w:w="100" w:type="dxa"/>
            </w:tcMar>
            <w:vAlign w:val="center"/>
          </w:tcPr>
          <w:p w:rsidRPr="00BC47C9" w:rsidR="00714ADB" w:rsidP="003F791B" w:rsidRDefault="00714ADB" w14:paraId="652ED0D1" w14:textId="77777777">
            <w:pPr>
              <w:jc w:val="both"/>
              <w:rPr>
                <w:b/>
                <w:sz w:val="24"/>
                <w:szCs w:val="24"/>
                <w:lang w:val="es-ES_tradnl"/>
              </w:rPr>
            </w:pPr>
            <w:r w:rsidRPr="00BC47C9">
              <w:rPr>
                <w:sz w:val="24"/>
                <w:szCs w:val="24"/>
                <w:lang w:val="es-ES_tradnl"/>
              </w:rPr>
              <w:t>Video</w:t>
            </w:r>
          </w:p>
        </w:tc>
        <w:tc>
          <w:tcPr>
            <w:tcW w:w="2519" w:type="dxa"/>
            <w:tcBorders>
              <w:top w:val="single" w:color="000000" w:sz="4" w:space="0"/>
              <w:bottom w:val="single" w:color="000000" w:sz="4" w:space="0"/>
            </w:tcBorders>
            <w:shd w:val="clear" w:color="auto" w:fill="auto"/>
            <w:tcMar>
              <w:top w:w="100" w:type="dxa"/>
              <w:left w:w="100" w:type="dxa"/>
              <w:bottom w:w="100" w:type="dxa"/>
              <w:right w:w="100" w:type="dxa"/>
            </w:tcMar>
            <w:vAlign w:val="center"/>
          </w:tcPr>
          <w:p w:rsidRPr="00BC47C9" w:rsidR="00714ADB" w:rsidP="003F791B" w:rsidRDefault="000B7CCA" w14:paraId="500DDED5" w14:textId="698A3FCC">
            <w:pPr>
              <w:jc w:val="both"/>
              <w:rPr>
                <w:b/>
                <w:sz w:val="24"/>
                <w:szCs w:val="24"/>
                <w:lang w:val="es-ES_tradnl"/>
              </w:rPr>
            </w:pPr>
            <w:hyperlink w:history="1" r:id="rId23">
              <w:r w:rsidRPr="00843AF1" w:rsidR="00E110DB">
                <w:rPr>
                  <w:rStyle w:val="Hipervnculo"/>
                  <w:sz w:val="24"/>
                  <w:szCs w:val="24"/>
                  <w:lang w:val="es-ES_tradnl"/>
                </w:rPr>
                <w:t>https://www.youtube.com/watch?v=0HeR3rr7l5U</w:t>
              </w:r>
            </w:hyperlink>
            <w:r w:rsidR="00E110DB">
              <w:rPr>
                <w:sz w:val="24"/>
                <w:szCs w:val="24"/>
                <w:lang w:val="es-ES_tradnl"/>
              </w:rPr>
              <w:t xml:space="preserve"> </w:t>
            </w:r>
          </w:p>
        </w:tc>
      </w:tr>
      <w:tr w:rsidRPr="00BC47C9" w:rsidR="000318D2" w:rsidTr="003F791B" w14:paraId="1DA5CE09" w14:textId="77777777">
        <w:trPr>
          <w:trHeight w:val="182"/>
        </w:trPr>
        <w:tc>
          <w:tcPr>
            <w:tcW w:w="2517" w:type="dxa"/>
            <w:tcBorders>
              <w:top w:val="single" w:color="000000" w:sz="4" w:space="0"/>
            </w:tcBorders>
            <w:shd w:val="clear" w:color="auto" w:fill="auto"/>
            <w:tcMar>
              <w:top w:w="100" w:type="dxa"/>
              <w:left w:w="100" w:type="dxa"/>
              <w:bottom w:w="100" w:type="dxa"/>
              <w:right w:w="100" w:type="dxa"/>
            </w:tcMar>
            <w:vAlign w:val="center"/>
          </w:tcPr>
          <w:p w:rsidRPr="00E46DE1" w:rsidR="000318D2" w:rsidP="000318D2" w:rsidRDefault="000318D2" w14:paraId="3C008306" w14:textId="5D4806D6">
            <w:pPr>
              <w:rPr>
                <w:sz w:val="24"/>
                <w:szCs w:val="24"/>
                <w:lang w:val="es-ES_tradnl"/>
              </w:rPr>
            </w:pPr>
            <w:r w:rsidRPr="000318D2">
              <w:rPr>
                <w:sz w:val="24"/>
                <w:szCs w:val="24"/>
                <w:lang w:val="es-ES_tradnl"/>
              </w:rPr>
              <w:t>2. Portabilidad en el sistema de salud colombiano</w:t>
            </w:r>
          </w:p>
        </w:tc>
        <w:tc>
          <w:tcPr>
            <w:tcW w:w="2517" w:type="dxa"/>
            <w:tcBorders>
              <w:top w:val="single" w:color="000000" w:sz="4" w:space="0"/>
            </w:tcBorders>
            <w:shd w:val="clear" w:color="auto" w:fill="auto"/>
            <w:tcMar>
              <w:top w:w="100" w:type="dxa"/>
              <w:left w:w="100" w:type="dxa"/>
              <w:bottom w:w="100" w:type="dxa"/>
              <w:right w:w="100" w:type="dxa"/>
            </w:tcMar>
            <w:vAlign w:val="center"/>
          </w:tcPr>
          <w:p w:rsidR="000318D2" w:rsidP="000318D2" w:rsidRDefault="000318D2" w14:paraId="7AAF4DF3" w14:textId="698C0F45">
            <w:pPr>
              <w:jc w:val="both"/>
              <w:rPr>
                <w:sz w:val="24"/>
                <w:szCs w:val="24"/>
                <w:lang w:val="es-ES_tradnl"/>
              </w:rPr>
            </w:pPr>
            <w:r w:rsidRPr="00BC47C9">
              <w:rPr>
                <w:sz w:val="24"/>
                <w:szCs w:val="24"/>
                <w:lang w:val="es-ES_tradnl"/>
              </w:rPr>
              <w:t>Ministerio de Salud y Protección Social. (202, 15</w:t>
            </w:r>
            <w:r>
              <w:rPr>
                <w:sz w:val="24"/>
                <w:szCs w:val="24"/>
                <w:lang w:val="es-ES_tradnl"/>
              </w:rPr>
              <w:t xml:space="preserve"> de mayo</w:t>
            </w:r>
            <w:r w:rsidRPr="00BC47C9">
              <w:rPr>
                <w:sz w:val="24"/>
                <w:szCs w:val="24"/>
                <w:lang w:val="es-ES_tradnl"/>
              </w:rPr>
              <w:t xml:space="preserve">). </w:t>
            </w:r>
            <w:r w:rsidRPr="000318D2">
              <w:rPr>
                <w:i/>
                <w:iCs/>
                <w:sz w:val="24"/>
                <w:szCs w:val="24"/>
                <w:lang w:val="es-ES_tradnl"/>
              </w:rPr>
              <w:t xml:space="preserve">Sistema de Salud Colombiano Regímenes de salud </w:t>
            </w:r>
            <w:r w:rsidRPr="00BC47C9">
              <w:rPr>
                <w:sz w:val="24"/>
                <w:szCs w:val="24"/>
                <w:lang w:val="es-ES_tradnl"/>
              </w:rPr>
              <w:t xml:space="preserve">[Video]. YouTube. </w:t>
            </w:r>
            <w:hyperlink w:history="1" r:id="rId24">
              <w:r w:rsidRPr="00C52865" w:rsidR="005115CC">
                <w:rPr>
                  <w:rStyle w:val="Hipervnculo"/>
                  <w:sz w:val="24"/>
                  <w:szCs w:val="24"/>
                  <w:lang w:val="es-ES_tradnl"/>
                </w:rPr>
                <w:t>https://www.youtube.com/watch?v=z91giRwDma4</w:t>
              </w:r>
            </w:hyperlink>
            <w:r w:rsidR="005115CC">
              <w:rPr>
                <w:sz w:val="24"/>
                <w:szCs w:val="24"/>
                <w:lang w:val="es-ES_tradnl"/>
              </w:rPr>
              <w:t xml:space="preserve"> </w:t>
            </w:r>
          </w:p>
        </w:tc>
        <w:tc>
          <w:tcPr>
            <w:tcW w:w="2519" w:type="dxa"/>
            <w:tcBorders>
              <w:top w:val="single" w:color="000000" w:sz="4" w:space="0"/>
            </w:tcBorders>
            <w:shd w:val="clear" w:color="auto" w:fill="auto"/>
            <w:tcMar>
              <w:top w:w="100" w:type="dxa"/>
              <w:left w:w="100" w:type="dxa"/>
              <w:bottom w:w="100" w:type="dxa"/>
              <w:right w:w="100" w:type="dxa"/>
            </w:tcMar>
            <w:vAlign w:val="center"/>
          </w:tcPr>
          <w:p w:rsidRPr="00BC47C9" w:rsidR="000318D2" w:rsidP="000318D2" w:rsidRDefault="000318D2" w14:paraId="324E5C23" w14:textId="290518BC">
            <w:pPr>
              <w:jc w:val="both"/>
              <w:rPr>
                <w:sz w:val="24"/>
                <w:szCs w:val="24"/>
                <w:lang w:val="es-ES_tradnl"/>
              </w:rPr>
            </w:pPr>
            <w:r w:rsidRPr="00BC47C9">
              <w:rPr>
                <w:sz w:val="24"/>
                <w:szCs w:val="24"/>
                <w:lang w:val="es-ES_tradnl"/>
              </w:rPr>
              <w:t>Video</w:t>
            </w:r>
          </w:p>
        </w:tc>
        <w:tc>
          <w:tcPr>
            <w:tcW w:w="2519" w:type="dxa"/>
            <w:tcBorders>
              <w:top w:val="single" w:color="000000" w:sz="4" w:space="0"/>
            </w:tcBorders>
            <w:shd w:val="clear" w:color="auto" w:fill="auto"/>
            <w:tcMar>
              <w:top w:w="100" w:type="dxa"/>
              <w:left w:w="100" w:type="dxa"/>
              <w:bottom w:w="100" w:type="dxa"/>
              <w:right w:w="100" w:type="dxa"/>
            </w:tcMar>
            <w:vAlign w:val="center"/>
          </w:tcPr>
          <w:p w:rsidR="000318D2" w:rsidP="000318D2" w:rsidRDefault="000B7CCA" w14:paraId="0331841C" w14:textId="20D1AAD2">
            <w:pPr>
              <w:jc w:val="both"/>
            </w:pPr>
            <w:hyperlink w:history="1" r:id="rId25">
              <w:r w:rsidRPr="00C52865" w:rsidR="005115CC">
                <w:rPr>
                  <w:rStyle w:val="Hipervnculo"/>
                </w:rPr>
                <w:t>https://www.youtube.com/watch?v=z91giRwDma4</w:t>
              </w:r>
            </w:hyperlink>
            <w:r w:rsidR="005115CC">
              <w:t xml:space="preserve"> </w:t>
            </w:r>
          </w:p>
        </w:tc>
      </w:tr>
    </w:tbl>
    <w:p w:rsidRPr="00BC47C9" w:rsidR="00714ADB" w:rsidP="00714ADB" w:rsidRDefault="00714ADB" w14:paraId="26AA3080" w14:textId="77777777">
      <w:pPr>
        <w:jc w:val="both"/>
        <w:rPr>
          <w:sz w:val="24"/>
          <w:szCs w:val="24"/>
          <w:lang w:val="es-ES_tradnl"/>
        </w:rPr>
      </w:pPr>
    </w:p>
    <w:p w:rsidRPr="00BC47C9" w:rsidR="00714ADB" w:rsidRDefault="00714ADB" w14:paraId="32BCCC67" w14:textId="4F3731B2">
      <w:pPr>
        <w:rPr>
          <w:sz w:val="24"/>
          <w:szCs w:val="24"/>
          <w:lang w:val="es-ES_tradnl"/>
        </w:rPr>
      </w:pPr>
    </w:p>
    <w:p w:rsidR="00714ADB" w:rsidP="00714ADB" w:rsidRDefault="00714ADB" w14:paraId="465FCA0D" w14:textId="5779C7FF">
      <w:pPr>
        <w:jc w:val="both"/>
        <w:rPr>
          <w:sz w:val="24"/>
          <w:szCs w:val="24"/>
          <w:lang w:val="es-ES_tradnl"/>
        </w:rPr>
      </w:pPr>
    </w:p>
    <w:p w:rsidRPr="00BC47C9" w:rsidR="00E110DB" w:rsidP="00714ADB" w:rsidRDefault="00E110DB" w14:paraId="75FA5601" w14:textId="77777777">
      <w:pPr>
        <w:jc w:val="both"/>
        <w:rPr>
          <w:sz w:val="24"/>
          <w:szCs w:val="24"/>
          <w:lang w:val="es-ES_tradnl"/>
        </w:rPr>
      </w:pPr>
    </w:p>
    <w:p w:rsidRPr="00E110DB" w:rsidR="00714ADB" w:rsidP="00E110DB" w:rsidRDefault="00714ADB" w14:paraId="63D7306F" w14:textId="53301341">
      <w:pPr>
        <w:pStyle w:val="Prrafodelista"/>
        <w:numPr>
          <w:ilvl w:val="0"/>
          <w:numId w:val="1"/>
        </w:numPr>
        <w:rPr>
          <w:b/>
          <w:bCs/>
          <w:sz w:val="24"/>
          <w:szCs w:val="24"/>
        </w:rPr>
      </w:pPr>
      <w:bookmarkStart w:name="_Toc194345067" w:id="42"/>
      <w:r w:rsidRPr="00E110DB">
        <w:rPr>
          <w:b/>
          <w:bCs/>
          <w:sz w:val="24"/>
          <w:szCs w:val="24"/>
        </w:rPr>
        <w:t>GLOSARIO:</w:t>
      </w:r>
      <w:bookmarkEnd w:id="42"/>
      <w:r w:rsidRPr="00E110DB">
        <w:rPr>
          <w:b/>
          <w:bCs/>
          <w:sz w:val="24"/>
          <w:szCs w:val="24"/>
        </w:rPr>
        <w:t xml:space="preserve"> </w:t>
      </w:r>
    </w:p>
    <w:p w:rsidRPr="00BC47C9" w:rsidR="00714ADB" w:rsidP="00714ADB" w:rsidRDefault="00714ADB" w14:paraId="5169F8C0" w14:textId="77777777">
      <w:pPr>
        <w:jc w:val="both"/>
        <w:rPr>
          <w:sz w:val="24"/>
          <w:szCs w:val="24"/>
          <w:lang w:val="es-ES_tradnl"/>
        </w:rPr>
      </w:pPr>
    </w:p>
    <w:p w:rsidRPr="00BC47C9" w:rsidR="00714ADB" w:rsidP="00714ADB" w:rsidRDefault="00714ADB" w14:paraId="6978C333" w14:textId="77777777">
      <w:pPr>
        <w:jc w:val="both"/>
        <w:rPr>
          <w:sz w:val="24"/>
          <w:szCs w:val="24"/>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122"/>
        <w:gridCol w:w="7840"/>
      </w:tblGrid>
      <w:tr w:rsidRPr="00BC47C9" w:rsidR="00714ADB" w:rsidTr="003F791B" w14:paraId="19A058FB" w14:textId="77777777">
        <w:trPr>
          <w:trHeight w:val="214"/>
        </w:trPr>
        <w:tc>
          <w:tcPr>
            <w:tcW w:w="2122" w:type="dxa"/>
            <w:shd w:val="clear" w:color="auto" w:fill="000000" w:themeFill="text1"/>
            <w:tcMar>
              <w:top w:w="100" w:type="dxa"/>
              <w:left w:w="100" w:type="dxa"/>
              <w:bottom w:w="100" w:type="dxa"/>
              <w:right w:w="100" w:type="dxa"/>
            </w:tcMar>
          </w:tcPr>
          <w:p w:rsidRPr="00BC47C9" w:rsidR="00714ADB" w:rsidP="003F791B" w:rsidRDefault="00714ADB" w14:paraId="58E5797B" w14:textId="77777777">
            <w:pPr>
              <w:jc w:val="both"/>
              <w:rPr>
                <w:sz w:val="24"/>
                <w:szCs w:val="24"/>
                <w:lang w:val="es-ES_tradnl"/>
              </w:rPr>
            </w:pPr>
            <w:r w:rsidRPr="00BC47C9">
              <w:rPr>
                <w:sz w:val="24"/>
                <w:szCs w:val="24"/>
                <w:lang w:val="es-ES_tradnl"/>
              </w:rPr>
              <w:t>TÉRMINO</w:t>
            </w:r>
          </w:p>
        </w:tc>
        <w:tc>
          <w:tcPr>
            <w:tcW w:w="7840" w:type="dxa"/>
            <w:shd w:val="clear" w:color="auto" w:fill="000000" w:themeFill="text1"/>
            <w:tcMar>
              <w:top w:w="100" w:type="dxa"/>
              <w:left w:w="100" w:type="dxa"/>
              <w:bottom w:w="100" w:type="dxa"/>
              <w:right w:w="100" w:type="dxa"/>
            </w:tcMar>
          </w:tcPr>
          <w:p w:rsidRPr="00BC47C9" w:rsidR="00714ADB" w:rsidP="003F791B" w:rsidRDefault="00714ADB" w14:paraId="76724A7B" w14:textId="77777777">
            <w:pPr>
              <w:jc w:val="both"/>
              <w:rPr>
                <w:sz w:val="24"/>
                <w:szCs w:val="24"/>
                <w:lang w:val="es-ES_tradnl"/>
              </w:rPr>
            </w:pPr>
            <w:r w:rsidRPr="00BC47C9">
              <w:rPr>
                <w:sz w:val="24"/>
                <w:szCs w:val="24"/>
                <w:lang w:val="es-ES_tradnl"/>
              </w:rPr>
              <w:t>SIGNIFICADO</w:t>
            </w:r>
          </w:p>
        </w:tc>
      </w:tr>
      <w:tr w:rsidRPr="00BC47C9" w:rsidR="00714ADB" w:rsidTr="003F791B" w14:paraId="371167D3"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3782583F" w14:textId="77FA9380">
            <w:pPr>
              <w:jc w:val="both"/>
              <w:rPr>
                <w:b/>
                <w:bCs/>
                <w:sz w:val="24"/>
                <w:szCs w:val="24"/>
                <w:lang w:val="es-ES_tradnl"/>
              </w:rPr>
            </w:pPr>
            <w:r w:rsidRPr="00A976C1">
              <w:rPr>
                <w:b/>
                <w:bCs/>
                <w:sz w:val="24"/>
                <w:szCs w:val="24"/>
                <w:lang w:val="es-ES_tradnl"/>
              </w:rPr>
              <w:t>Afiliación</w:t>
            </w:r>
            <w:r w:rsidR="00A976C1">
              <w:rPr>
                <w:b/>
                <w:bCs/>
                <w:sz w:val="24"/>
                <w:szCs w:val="24"/>
                <w:lang w:val="es-ES_tradnl"/>
              </w:rPr>
              <w:t>:</w:t>
            </w:r>
          </w:p>
        </w:tc>
        <w:tc>
          <w:tcPr>
            <w:tcW w:w="7840" w:type="dxa"/>
            <w:tcMar>
              <w:top w:w="100" w:type="dxa"/>
              <w:left w:w="100" w:type="dxa"/>
              <w:bottom w:w="100" w:type="dxa"/>
              <w:right w:w="100" w:type="dxa"/>
            </w:tcMar>
          </w:tcPr>
          <w:p w:rsidRPr="00BC47C9" w:rsidR="00714ADB" w:rsidP="003F791B" w:rsidRDefault="00A976C1" w14:paraId="1E80322B" w14:textId="374CE933">
            <w:pPr>
              <w:jc w:val="both"/>
              <w:rPr>
                <w:color w:val="000000" w:themeColor="text1"/>
                <w:sz w:val="24"/>
                <w:szCs w:val="24"/>
                <w:lang w:val="es-ES_tradnl"/>
              </w:rPr>
            </w:pPr>
            <w:r w:rsidRPr="00BC47C9">
              <w:rPr>
                <w:color w:val="000000" w:themeColor="text1"/>
                <w:sz w:val="24"/>
                <w:szCs w:val="24"/>
                <w:lang w:val="es-ES_tradnl"/>
              </w:rPr>
              <w:t xml:space="preserve">proceso </w:t>
            </w:r>
            <w:r w:rsidRPr="00BC47C9" w:rsidR="00714ADB">
              <w:rPr>
                <w:color w:val="000000" w:themeColor="text1"/>
                <w:sz w:val="24"/>
                <w:szCs w:val="24"/>
                <w:lang w:val="es-ES_tradnl"/>
              </w:rPr>
              <w:t xml:space="preserve">mediante el cual una persona se inscribe en el Sistema General de Seguridad Social en Salud. </w:t>
            </w:r>
          </w:p>
        </w:tc>
      </w:tr>
      <w:tr w:rsidRPr="00BC47C9" w:rsidR="00714ADB" w:rsidTr="003F791B" w14:paraId="0D49B201"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31C8D914" w14:textId="62F98BBC">
            <w:pPr>
              <w:jc w:val="both"/>
              <w:rPr>
                <w:b/>
                <w:bCs/>
                <w:sz w:val="24"/>
                <w:szCs w:val="24"/>
                <w:lang w:val="es-ES_tradnl"/>
              </w:rPr>
            </w:pPr>
            <w:r w:rsidRPr="00A976C1">
              <w:rPr>
                <w:b/>
                <w:bCs/>
                <w:sz w:val="24"/>
                <w:szCs w:val="24"/>
                <w:lang w:val="es-ES_tradnl"/>
              </w:rPr>
              <w:t>BDUA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714ADB" w14:paraId="013C9C6D" w14:textId="77777777">
            <w:pPr>
              <w:jc w:val="both"/>
              <w:rPr>
                <w:color w:val="000000" w:themeColor="text1"/>
                <w:sz w:val="24"/>
                <w:szCs w:val="24"/>
                <w:lang w:val="es-ES_tradnl"/>
              </w:rPr>
            </w:pPr>
            <w:r w:rsidRPr="00BC47C9">
              <w:rPr>
                <w:color w:val="000000" w:themeColor="text1"/>
                <w:sz w:val="24"/>
                <w:szCs w:val="24"/>
                <w:lang w:val="es-ES_tradnl"/>
              </w:rPr>
              <w:t xml:space="preserve">Base de Datos Única de Afiliados. </w:t>
            </w:r>
          </w:p>
        </w:tc>
      </w:tr>
      <w:tr w:rsidRPr="00BC47C9" w:rsidR="00714ADB" w:rsidTr="003F791B" w14:paraId="4B3E00C5"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5F3E90E0" w14:textId="1A729D6A">
            <w:pPr>
              <w:jc w:val="both"/>
              <w:rPr>
                <w:b/>
                <w:bCs/>
                <w:sz w:val="24"/>
                <w:szCs w:val="24"/>
                <w:lang w:val="es-ES_tradnl"/>
              </w:rPr>
            </w:pPr>
            <w:r w:rsidRPr="00A976C1">
              <w:rPr>
                <w:b/>
                <w:bCs/>
                <w:sz w:val="24"/>
                <w:szCs w:val="24"/>
                <w:lang w:val="es-ES_tradnl"/>
              </w:rPr>
              <w:t>Comunicación asertiva</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A976C1" w14:paraId="7E48D5C6" w14:textId="04ABD5B7">
            <w:pPr>
              <w:jc w:val="both"/>
              <w:rPr>
                <w:color w:val="000000" w:themeColor="text1"/>
                <w:sz w:val="24"/>
                <w:szCs w:val="24"/>
                <w:lang w:val="es-ES_tradnl"/>
              </w:rPr>
            </w:pPr>
            <w:r w:rsidRPr="00BC47C9">
              <w:rPr>
                <w:color w:val="000000" w:themeColor="text1"/>
                <w:sz w:val="24"/>
                <w:szCs w:val="24"/>
                <w:lang w:val="es-ES_tradnl"/>
              </w:rPr>
              <w:t xml:space="preserve">refiere </w:t>
            </w:r>
            <w:r w:rsidRPr="00BC47C9" w:rsidR="00714ADB">
              <w:rPr>
                <w:color w:val="000000" w:themeColor="text1"/>
                <w:sz w:val="24"/>
                <w:szCs w:val="24"/>
                <w:lang w:val="es-ES_tradnl"/>
              </w:rPr>
              <w:t xml:space="preserve">a un estilo de comunicación que permite expresarse de manera firme y precisa. </w:t>
            </w:r>
          </w:p>
        </w:tc>
      </w:tr>
      <w:tr w:rsidRPr="00BC47C9" w:rsidR="00714ADB" w:rsidTr="003F791B" w14:paraId="70092F96"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24B05884" w14:textId="3A0DB77C">
            <w:pPr>
              <w:jc w:val="both"/>
              <w:rPr>
                <w:b/>
                <w:bCs/>
                <w:sz w:val="24"/>
                <w:szCs w:val="24"/>
                <w:lang w:val="es-ES_tradnl"/>
              </w:rPr>
            </w:pPr>
            <w:r w:rsidRPr="00A976C1">
              <w:rPr>
                <w:b/>
                <w:bCs/>
                <w:sz w:val="24"/>
                <w:szCs w:val="24"/>
                <w:lang w:val="es-ES_tradnl"/>
              </w:rPr>
              <w:t>Enfoque diferencial</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A976C1" w14:paraId="1C40765B" w14:textId="5F8CE88B">
            <w:pPr>
              <w:jc w:val="both"/>
              <w:rPr>
                <w:sz w:val="24"/>
                <w:szCs w:val="24"/>
                <w:lang w:val="es-ES_tradnl"/>
              </w:rPr>
            </w:pPr>
            <w:r w:rsidRPr="00BC47C9">
              <w:rPr>
                <w:sz w:val="24"/>
                <w:szCs w:val="24"/>
                <w:lang w:val="es-ES_tradnl"/>
              </w:rPr>
              <w:t xml:space="preserve">es </w:t>
            </w:r>
            <w:r w:rsidRPr="00BC47C9" w:rsidR="00714ADB">
              <w:rPr>
                <w:sz w:val="24"/>
                <w:szCs w:val="24"/>
                <w:lang w:val="es-ES_tradnl"/>
              </w:rPr>
              <w:t xml:space="preserve">un método de atención que considera las características propias de cada individuo. </w:t>
            </w:r>
          </w:p>
        </w:tc>
      </w:tr>
      <w:tr w:rsidRPr="00BC47C9" w:rsidR="00714ADB" w:rsidTr="003F791B" w14:paraId="16A49CE5"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2B7385FA" w14:textId="5EDBAEFA">
            <w:pPr>
              <w:jc w:val="both"/>
              <w:rPr>
                <w:b/>
                <w:bCs/>
                <w:sz w:val="24"/>
                <w:szCs w:val="24"/>
                <w:lang w:val="es-ES_tradnl"/>
              </w:rPr>
            </w:pPr>
            <w:r w:rsidRPr="00A976C1">
              <w:rPr>
                <w:b/>
                <w:bCs/>
                <w:sz w:val="24"/>
                <w:szCs w:val="24"/>
                <w:lang w:val="es-ES_tradnl"/>
              </w:rPr>
              <w:t>EPS</w:t>
            </w:r>
            <w:r w:rsidR="00A976C1">
              <w:rPr>
                <w:b/>
                <w:bCs/>
                <w:sz w:val="24"/>
                <w:szCs w:val="24"/>
                <w:lang w:val="es-ES_tradnl"/>
              </w:rPr>
              <w:t>:</w:t>
            </w:r>
          </w:p>
        </w:tc>
        <w:tc>
          <w:tcPr>
            <w:tcW w:w="7840" w:type="dxa"/>
            <w:tcMar>
              <w:top w:w="100" w:type="dxa"/>
              <w:left w:w="100" w:type="dxa"/>
              <w:bottom w:w="100" w:type="dxa"/>
              <w:right w:w="100" w:type="dxa"/>
            </w:tcMar>
          </w:tcPr>
          <w:p w:rsidRPr="00BC47C9" w:rsidR="00714ADB" w:rsidP="003F791B" w:rsidRDefault="00714ADB" w14:paraId="09E7A4A9" w14:textId="770FF0F8">
            <w:pPr>
              <w:jc w:val="both"/>
              <w:rPr>
                <w:sz w:val="24"/>
                <w:szCs w:val="24"/>
                <w:lang w:val="es-ES_tradnl"/>
              </w:rPr>
            </w:pPr>
            <w:r w:rsidRPr="00BC47C9">
              <w:rPr>
                <w:color w:val="000000" w:themeColor="text1"/>
                <w:sz w:val="24"/>
                <w:szCs w:val="24"/>
                <w:lang w:val="es-ES_tradnl"/>
              </w:rPr>
              <w:t>Entidad Promotora de Servicios de Salud</w:t>
            </w:r>
            <w:r w:rsidR="003B66FB">
              <w:rPr>
                <w:color w:val="000000" w:themeColor="text1"/>
                <w:sz w:val="24"/>
                <w:szCs w:val="24"/>
                <w:lang w:val="es-ES_tradnl"/>
              </w:rPr>
              <w:t>.</w:t>
            </w:r>
          </w:p>
        </w:tc>
      </w:tr>
      <w:tr w:rsidRPr="00BC47C9" w:rsidR="00714ADB" w:rsidTr="003F791B" w14:paraId="533BEF6E"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4423CB31" w14:textId="755D9817">
            <w:pPr>
              <w:jc w:val="both"/>
              <w:rPr>
                <w:b/>
                <w:bCs/>
                <w:sz w:val="24"/>
                <w:szCs w:val="24"/>
                <w:lang w:val="es-ES_tradnl"/>
              </w:rPr>
            </w:pPr>
            <w:r w:rsidRPr="00A976C1">
              <w:rPr>
                <w:b/>
                <w:bCs/>
                <w:sz w:val="24"/>
                <w:szCs w:val="24"/>
                <w:lang w:val="es-ES_tradnl"/>
              </w:rPr>
              <w:t>Novedad en la afiliación</w:t>
            </w:r>
            <w:r w:rsidR="00A976C1">
              <w:rPr>
                <w:b/>
                <w:bCs/>
                <w:sz w:val="24"/>
                <w:szCs w:val="24"/>
                <w:lang w:val="es-ES_tradnl"/>
              </w:rPr>
              <w:t>:</w:t>
            </w:r>
          </w:p>
        </w:tc>
        <w:tc>
          <w:tcPr>
            <w:tcW w:w="7840" w:type="dxa"/>
            <w:tcMar>
              <w:top w:w="100" w:type="dxa"/>
              <w:left w:w="100" w:type="dxa"/>
              <w:bottom w:w="100" w:type="dxa"/>
              <w:right w:w="100" w:type="dxa"/>
            </w:tcMar>
          </w:tcPr>
          <w:p w:rsidRPr="00BC47C9" w:rsidR="00714ADB" w:rsidP="003F791B" w:rsidRDefault="00A976C1" w14:paraId="2C36F403" w14:textId="2A9DE28A">
            <w:pPr>
              <w:jc w:val="both"/>
              <w:rPr>
                <w:sz w:val="24"/>
                <w:szCs w:val="24"/>
                <w:lang w:val="es-ES_tradnl"/>
              </w:rPr>
            </w:pPr>
            <w:r w:rsidRPr="00BC47C9">
              <w:rPr>
                <w:color w:val="000000" w:themeColor="text1"/>
                <w:sz w:val="24"/>
                <w:szCs w:val="24"/>
                <w:lang w:val="es-ES_tradnl"/>
              </w:rPr>
              <w:t xml:space="preserve">todos </w:t>
            </w:r>
            <w:r w:rsidRPr="00BC47C9" w:rsidR="00714ADB">
              <w:rPr>
                <w:color w:val="000000" w:themeColor="text1"/>
                <w:sz w:val="24"/>
                <w:szCs w:val="24"/>
                <w:lang w:val="es-ES_tradnl"/>
              </w:rPr>
              <w:t>los cambios que la persona haga de sus datos en el sistema.</w:t>
            </w:r>
          </w:p>
        </w:tc>
      </w:tr>
      <w:tr w:rsidRPr="00BC47C9" w:rsidR="00714ADB" w:rsidTr="003F791B" w14:paraId="44C69C31"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3D5D2EB8" w14:textId="22A0AAB6">
            <w:pPr>
              <w:jc w:val="both"/>
              <w:rPr>
                <w:b/>
                <w:bCs/>
                <w:sz w:val="24"/>
                <w:szCs w:val="24"/>
                <w:lang w:val="es-ES_tradnl"/>
              </w:rPr>
            </w:pPr>
            <w:r w:rsidRPr="00A976C1">
              <w:rPr>
                <w:b/>
                <w:bCs/>
                <w:sz w:val="24"/>
                <w:szCs w:val="24"/>
                <w:lang w:val="es-ES_tradnl"/>
              </w:rPr>
              <w:t>Portabilidad</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A976C1" w14:paraId="3AD627EE" w14:textId="69BD86BA">
            <w:pPr>
              <w:jc w:val="both"/>
              <w:rPr>
                <w:b/>
                <w:color w:val="000000" w:themeColor="text1"/>
                <w:sz w:val="24"/>
                <w:szCs w:val="24"/>
                <w:lang w:val="es-ES_tradnl"/>
              </w:rPr>
            </w:pPr>
            <w:r w:rsidRPr="00BC47C9">
              <w:rPr>
                <w:color w:val="000000" w:themeColor="text1"/>
                <w:sz w:val="24"/>
                <w:szCs w:val="24"/>
                <w:lang w:val="es-ES_tradnl"/>
              </w:rPr>
              <w:t xml:space="preserve">garantía </w:t>
            </w:r>
            <w:r w:rsidRPr="00BC47C9" w:rsidR="00714ADB">
              <w:rPr>
                <w:color w:val="000000" w:themeColor="text1"/>
                <w:sz w:val="24"/>
                <w:szCs w:val="24"/>
                <w:lang w:val="es-ES_tradnl"/>
              </w:rPr>
              <w:t xml:space="preserve">de atención en salud en cualquier lugar del territorio. </w:t>
            </w:r>
          </w:p>
        </w:tc>
      </w:tr>
      <w:tr w:rsidRPr="00BC47C9" w:rsidR="00714ADB" w:rsidTr="003F791B" w14:paraId="3675EC66"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1262EFA0" w14:textId="08C1C171">
            <w:pPr>
              <w:jc w:val="both"/>
              <w:rPr>
                <w:b/>
                <w:bCs/>
                <w:sz w:val="24"/>
                <w:szCs w:val="24"/>
                <w:lang w:val="es-ES_tradnl"/>
              </w:rPr>
            </w:pPr>
            <w:r w:rsidRPr="00A976C1">
              <w:rPr>
                <w:b/>
                <w:bCs/>
                <w:sz w:val="24"/>
                <w:szCs w:val="24"/>
                <w:lang w:val="es-ES_tradnl"/>
              </w:rPr>
              <w:t>Régimen contributivo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A976C1" w14:paraId="788F8F35" w14:textId="7170096D">
            <w:pPr>
              <w:jc w:val="both"/>
              <w:rPr>
                <w:b/>
                <w:color w:val="000000" w:themeColor="text1"/>
                <w:sz w:val="24"/>
                <w:szCs w:val="24"/>
                <w:lang w:val="es-ES_tradnl"/>
              </w:rPr>
            </w:pPr>
            <w:r w:rsidRPr="00BC47C9">
              <w:rPr>
                <w:color w:val="000000" w:themeColor="text1"/>
                <w:sz w:val="24"/>
                <w:szCs w:val="24"/>
                <w:lang w:val="es-ES_tradnl"/>
              </w:rPr>
              <w:t xml:space="preserve">régimen </w:t>
            </w:r>
            <w:r w:rsidRPr="00BC47C9" w:rsidR="00714ADB">
              <w:rPr>
                <w:color w:val="000000" w:themeColor="text1"/>
                <w:sz w:val="24"/>
                <w:szCs w:val="24"/>
                <w:lang w:val="es-ES_tradnl"/>
              </w:rPr>
              <w:t>para las personas en condiciones socioeconómicas con incapacidad de pago.</w:t>
            </w:r>
          </w:p>
        </w:tc>
      </w:tr>
      <w:tr w:rsidRPr="00BC47C9" w:rsidR="00714ADB" w:rsidTr="003F791B" w14:paraId="1544B946"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64FAE08A" w14:textId="0C26BDCF">
            <w:pPr>
              <w:jc w:val="both"/>
              <w:rPr>
                <w:b/>
                <w:bCs/>
                <w:sz w:val="24"/>
                <w:szCs w:val="24"/>
                <w:lang w:val="es-ES_tradnl"/>
              </w:rPr>
            </w:pPr>
            <w:r w:rsidRPr="00A976C1">
              <w:rPr>
                <w:b/>
                <w:bCs/>
                <w:sz w:val="24"/>
                <w:szCs w:val="24"/>
                <w:lang w:val="es-ES_tradnl"/>
              </w:rPr>
              <w:t>Régimen subsidiado</w:t>
            </w:r>
            <w:r w:rsidR="00A976C1">
              <w:rPr>
                <w:b/>
                <w:bCs/>
                <w:sz w:val="24"/>
                <w:szCs w:val="24"/>
                <w:lang w:val="es-ES_tradnl"/>
              </w:rPr>
              <w:t>:</w:t>
            </w:r>
            <w:r w:rsidRPr="00A976C1">
              <w:rPr>
                <w:b/>
                <w:bCs/>
                <w:sz w:val="24"/>
                <w:szCs w:val="24"/>
                <w:lang w:val="es-ES_tradnl"/>
              </w:rPr>
              <w:t xml:space="preserve"> </w:t>
            </w:r>
          </w:p>
        </w:tc>
        <w:tc>
          <w:tcPr>
            <w:tcW w:w="7840" w:type="dxa"/>
            <w:tcMar>
              <w:top w:w="100" w:type="dxa"/>
              <w:left w:w="100" w:type="dxa"/>
              <w:bottom w:w="100" w:type="dxa"/>
              <w:right w:w="100" w:type="dxa"/>
            </w:tcMar>
          </w:tcPr>
          <w:p w:rsidRPr="00BC47C9" w:rsidR="00714ADB" w:rsidP="003F791B" w:rsidRDefault="00A976C1" w14:paraId="07850606" w14:textId="109D08C6">
            <w:pPr>
              <w:jc w:val="both"/>
              <w:rPr>
                <w:sz w:val="24"/>
                <w:szCs w:val="24"/>
                <w:lang w:val="es-ES_tradnl"/>
              </w:rPr>
            </w:pPr>
            <w:r w:rsidRPr="00BC47C9">
              <w:rPr>
                <w:color w:val="000000" w:themeColor="text1"/>
                <w:sz w:val="24"/>
                <w:szCs w:val="24"/>
                <w:lang w:val="es-ES_tradnl"/>
              </w:rPr>
              <w:t xml:space="preserve">régimen </w:t>
            </w:r>
            <w:r w:rsidRPr="00BC47C9" w:rsidR="00714ADB">
              <w:rPr>
                <w:color w:val="000000" w:themeColor="text1"/>
                <w:sz w:val="24"/>
                <w:szCs w:val="24"/>
                <w:lang w:val="es-ES_tradnl"/>
              </w:rPr>
              <w:t>diseñado para la población afiliada con capacidad de pago.</w:t>
            </w:r>
          </w:p>
        </w:tc>
      </w:tr>
      <w:tr w:rsidRPr="00BC47C9" w:rsidR="00714ADB" w:rsidTr="003F791B" w14:paraId="72BC3AF3" w14:textId="77777777">
        <w:trPr>
          <w:trHeight w:val="253"/>
        </w:trPr>
        <w:tc>
          <w:tcPr>
            <w:tcW w:w="2122" w:type="dxa"/>
            <w:shd w:val="clear" w:color="auto" w:fill="auto"/>
            <w:tcMar>
              <w:top w:w="100" w:type="dxa"/>
              <w:left w:w="100" w:type="dxa"/>
              <w:bottom w:w="100" w:type="dxa"/>
              <w:right w:w="100" w:type="dxa"/>
            </w:tcMar>
          </w:tcPr>
          <w:p w:rsidRPr="00A976C1" w:rsidR="00714ADB" w:rsidP="003F791B" w:rsidRDefault="00714ADB" w14:paraId="0884628A" w14:textId="1C0D1563">
            <w:pPr>
              <w:jc w:val="both"/>
              <w:rPr>
                <w:b/>
                <w:bCs/>
                <w:sz w:val="24"/>
                <w:szCs w:val="24"/>
                <w:lang w:val="es-ES_tradnl"/>
              </w:rPr>
            </w:pPr>
            <w:r w:rsidRPr="00A976C1">
              <w:rPr>
                <w:b/>
                <w:bCs/>
                <w:sz w:val="24"/>
                <w:szCs w:val="24"/>
                <w:lang w:val="es-ES_tradnl"/>
              </w:rPr>
              <w:t>SAT</w:t>
            </w:r>
            <w:r w:rsidR="00A976C1">
              <w:rPr>
                <w:b/>
                <w:bCs/>
                <w:sz w:val="24"/>
                <w:szCs w:val="24"/>
                <w:lang w:val="es-ES_tradnl"/>
              </w:rPr>
              <w:t>:</w:t>
            </w:r>
          </w:p>
        </w:tc>
        <w:tc>
          <w:tcPr>
            <w:tcW w:w="7840" w:type="dxa"/>
            <w:tcMar>
              <w:top w:w="100" w:type="dxa"/>
              <w:left w:w="100" w:type="dxa"/>
              <w:bottom w:w="100" w:type="dxa"/>
              <w:right w:w="100" w:type="dxa"/>
            </w:tcMar>
          </w:tcPr>
          <w:p w:rsidRPr="00BC47C9" w:rsidR="00714ADB" w:rsidP="003F791B" w:rsidRDefault="00A976C1" w14:paraId="59C4ECC6" w14:textId="39210C2C">
            <w:pPr>
              <w:jc w:val="both"/>
              <w:rPr>
                <w:b/>
                <w:color w:val="000000" w:themeColor="text1"/>
                <w:sz w:val="24"/>
                <w:szCs w:val="24"/>
                <w:lang w:val="es-ES_tradnl"/>
              </w:rPr>
            </w:pPr>
            <w:r w:rsidRPr="00BC47C9">
              <w:rPr>
                <w:color w:val="000000" w:themeColor="text1"/>
                <w:sz w:val="24"/>
                <w:szCs w:val="24"/>
                <w:lang w:val="es-ES_tradnl"/>
              </w:rPr>
              <w:t xml:space="preserve">es </w:t>
            </w:r>
            <w:r w:rsidRPr="00BC47C9" w:rsidR="00714ADB">
              <w:rPr>
                <w:color w:val="000000" w:themeColor="text1"/>
                <w:sz w:val="24"/>
                <w:szCs w:val="24"/>
                <w:lang w:val="es-ES_tradnl"/>
              </w:rPr>
              <w:t>la plataforma digital Sistema de Afiliación Transaccional.</w:t>
            </w:r>
          </w:p>
        </w:tc>
      </w:tr>
    </w:tbl>
    <w:p w:rsidR="00E110DB" w:rsidP="00E110DB" w:rsidRDefault="00E110DB" w14:paraId="61E18D89" w14:textId="77777777"/>
    <w:p w:rsidR="00E110DB" w:rsidP="00E110DB" w:rsidRDefault="00E110DB" w14:paraId="0102B47F" w14:textId="77777777"/>
    <w:p w:rsidRPr="00E110DB" w:rsidR="00714ADB" w:rsidP="00E110DB" w:rsidRDefault="00714ADB" w14:paraId="3A2E6002" w14:textId="2B152706">
      <w:pPr>
        <w:pStyle w:val="Prrafodelista"/>
        <w:numPr>
          <w:ilvl w:val="0"/>
          <w:numId w:val="1"/>
        </w:numPr>
        <w:rPr>
          <w:b/>
          <w:bCs/>
        </w:rPr>
      </w:pPr>
      <w:r w:rsidRPr="00E110DB">
        <w:rPr>
          <w:b/>
          <w:bCs/>
        </w:rPr>
        <w:t xml:space="preserve">REFERENCIAS BIBLIOGRÁFICAS </w:t>
      </w:r>
    </w:p>
    <w:p w:rsidRPr="00BC47C9" w:rsidR="00714ADB" w:rsidP="00714ADB" w:rsidRDefault="00714ADB" w14:paraId="2025FD94" w14:textId="77777777">
      <w:pPr>
        <w:jc w:val="both"/>
        <w:rPr>
          <w:sz w:val="24"/>
          <w:szCs w:val="24"/>
          <w:lang w:val="es-ES_tradnl"/>
        </w:rPr>
      </w:pPr>
    </w:p>
    <w:p w:rsidRPr="003B66FB" w:rsidR="00531D70" w:rsidP="00531D70" w:rsidRDefault="00531D70" w14:paraId="032504B6" w14:textId="77777777">
      <w:pPr>
        <w:ind w:left="709" w:hanging="709"/>
        <w:jc w:val="both"/>
        <w:rPr>
          <w:sz w:val="24"/>
          <w:szCs w:val="24"/>
          <w:lang w:val="es-ES_tradnl"/>
        </w:rPr>
      </w:pPr>
      <w:r w:rsidRPr="003B66FB">
        <w:rPr>
          <w:sz w:val="24"/>
          <w:szCs w:val="24"/>
          <w:lang w:val="es-ES_tradnl"/>
        </w:rPr>
        <w:t xml:space="preserve">Congreso de Colombia. (2011). </w:t>
      </w:r>
      <w:r w:rsidRPr="003B66FB">
        <w:rPr>
          <w:i/>
          <w:iCs/>
          <w:sz w:val="24"/>
          <w:szCs w:val="24"/>
          <w:lang w:val="es-ES_tradnl"/>
        </w:rPr>
        <w:t xml:space="preserve">Ley 1438 de 2011: Por medio de la cual se reforma el Sistema General de Seguridad Social en Salud y se dictan otras disposiciones. </w:t>
      </w:r>
      <w:r w:rsidRPr="003B66FB">
        <w:rPr>
          <w:sz w:val="24"/>
          <w:szCs w:val="24"/>
          <w:lang w:val="es-ES_tradnl"/>
        </w:rPr>
        <w:t xml:space="preserve">Diario Oficial No. 47.957. </w:t>
      </w:r>
      <w:hyperlink w:history="1" r:id="rId26">
        <w:r w:rsidRPr="003B66FB">
          <w:rPr>
            <w:rStyle w:val="Hipervnculo"/>
            <w:sz w:val="24"/>
            <w:szCs w:val="24"/>
          </w:rPr>
          <w:t>http://www.secretariasenado.gov.co/senado/basedoc/ley_1438_2011.html</w:t>
        </w:r>
      </w:hyperlink>
      <w:r w:rsidRPr="003B66FB">
        <w:rPr>
          <w:sz w:val="24"/>
          <w:szCs w:val="24"/>
        </w:rPr>
        <w:t xml:space="preserve"> </w:t>
      </w:r>
    </w:p>
    <w:p w:rsidR="00531D70" w:rsidP="003B66FB" w:rsidRDefault="00531D70" w14:paraId="2DCBC71B" w14:textId="77777777">
      <w:pPr>
        <w:ind w:left="709" w:hanging="709"/>
        <w:jc w:val="both"/>
        <w:rPr>
          <w:sz w:val="24"/>
          <w:szCs w:val="24"/>
          <w:lang w:val="es-ES_tradnl"/>
        </w:rPr>
      </w:pPr>
    </w:p>
    <w:p w:rsidRPr="003B66FB" w:rsidR="00714ADB" w:rsidP="003B66FB" w:rsidRDefault="003B66FB" w14:paraId="6C7DC9DD" w14:textId="3E32614E">
      <w:pPr>
        <w:ind w:left="709" w:hanging="709"/>
        <w:jc w:val="both"/>
        <w:rPr>
          <w:sz w:val="24"/>
          <w:szCs w:val="24"/>
          <w:lang w:val="es-ES_tradnl"/>
        </w:rPr>
      </w:pPr>
      <w:r w:rsidRPr="003B66FB">
        <w:rPr>
          <w:sz w:val="24"/>
          <w:szCs w:val="24"/>
          <w:lang w:val="es-ES_tradnl"/>
        </w:rPr>
        <w:t>Función Pública</w:t>
      </w:r>
      <w:r w:rsidRPr="003B66FB" w:rsidR="00714ADB">
        <w:rPr>
          <w:sz w:val="24"/>
          <w:szCs w:val="24"/>
          <w:lang w:val="es-ES_tradnl"/>
        </w:rPr>
        <w:t xml:space="preserve">. (1991). </w:t>
      </w:r>
      <w:r w:rsidRPr="003B66FB" w:rsidR="00714ADB">
        <w:rPr>
          <w:i/>
          <w:iCs/>
          <w:sz w:val="24"/>
          <w:szCs w:val="24"/>
          <w:lang w:val="es-ES_tradnl"/>
        </w:rPr>
        <w:t>Constitución Política de Colombia</w:t>
      </w:r>
      <w:r w:rsidRPr="003B66FB" w:rsidR="00714ADB">
        <w:rPr>
          <w:sz w:val="24"/>
          <w:szCs w:val="24"/>
          <w:lang w:val="es-ES_tradnl"/>
        </w:rPr>
        <w:t xml:space="preserve">. </w:t>
      </w:r>
      <w:hyperlink w:history="1" r:id="rId27">
        <w:r w:rsidRPr="003B66FB">
          <w:rPr>
            <w:rStyle w:val="Hipervnculo"/>
            <w:sz w:val="24"/>
            <w:szCs w:val="24"/>
          </w:rPr>
          <w:t>https://www.funcionpublica.gov.co/eva/gestornormativo/norma.php?i=4125</w:t>
        </w:r>
      </w:hyperlink>
      <w:r w:rsidRPr="003B66FB">
        <w:rPr>
          <w:sz w:val="24"/>
          <w:szCs w:val="24"/>
        </w:rPr>
        <w:t xml:space="preserve"> </w:t>
      </w:r>
    </w:p>
    <w:p w:rsidRPr="00BC47C9" w:rsidR="00714ADB" w:rsidP="003B66FB" w:rsidRDefault="00714ADB" w14:paraId="0AD3FD64" w14:textId="77777777">
      <w:pPr>
        <w:jc w:val="both"/>
        <w:rPr>
          <w:sz w:val="24"/>
          <w:szCs w:val="24"/>
          <w:lang w:val="es-ES_tradnl"/>
        </w:rPr>
      </w:pPr>
    </w:p>
    <w:p w:rsidRPr="007D544D" w:rsidR="00714ADB" w:rsidP="003B66FB" w:rsidRDefault="00766B0B" w14:paraId="01AC913E" w14:textId="505EDA7F">
      <w:pPr>
        <w:ind w:left="709" w:hanging="709"/>
        <w:jc w:val="both"/>
        <w:rPr>
          <w:sz w:val="24"/>
          <w:szCs w:val="24"/>
          <w:lang w:val="es-ES_tradnl"/>
        </w:rPr>
      </w:pPr>
      <w:r w:rsidRPr="007D544D">
        <w:rPr>
          <w:sz w:val="24"/>
          <w:szCs w:val="24"/>
          <w:lang w:val="es-ES_tradnl"/>
        </w:rPr>
        <w:t>Función Pública</w:t>
      </w:r>
      <w:r w:rsidRPr="007D544D" w:rsidR="00714ADB">
        <w:rPr>
          <w:sz w:val="24"/>
          <w:szCs w:val="24"/>
          <w:lang w:val="es-ES_tradnl"/>
        </w:rPr>
        <w:t xml:space="preserve">. (2013). </w:t>
      </w:r>
      <w:r w:rsidRPr="007D544D" w:rsidR="00714ADB">
        <w:rPr>
          <w:i/>
          <w:iCs/>
          <w:sz w:val="24"/>
          <w:szCs w:val="24"/>
          <w:lang w:val="es-ES_tradnl"/>
        </w:rPr>
        <w:t xml:space="preserve">Decreto 1683 de 2013: </w:t>
      </w:r>
      <w:r w:rsidRPr="007D544D" w:rsidR="007D544D">
        <w:rPr>
          <w:i/>
          <w:iCs/>
          <w:sz w:val="24"/>
          <w:szCs w:val="24"/>
          <w:lang w:val="es-ES_tradnl"/>
        </w:rPr>
        <w:t>Por el cual se reglamenta el artículo 22 de la Ley 1438 de 2011 sobre portabilidad nacional en el Sistema General de Seguridad Social en Salud</w:t>
      </w:r>
      <w:r w:rsidRPr="007D544D" w:rsidR="00714ADB">
        <w:rPr>
          <w:sz w:val="24"/>
          <w:szCs w:val="24"/>
          <w:lang w:val="es-ES_tradnl"/>
        </w:rPr>
        <w:t xml:space="preserve">. </w:t>
      </w:r>
      <w:hyperlink w:history="1" r:id="rId28">
        <w:r w:rsidRPr="007D544D" w:rsidR="007D544D">
          <w:rPr>
            <w:rStyle w:val="Hipervnculo"/>
            <w:sz w:val="24"/>
            <w:szCs w:val="24"/>
          </w:rPr>
          <w:t>https://www.funcionpublica.gov.co/eva/gestornormativo/norma.php?i=54074</w:t>
        </w:r>
      </w:hyperlink>
      <w:r w:rsidRPr="007D544D" w:rsidR="007D544D">
        <w:rPr>
          <w:sz w:val="24"/>
          <w:szCs w:val="24"/>
        </w:rPr>
        <w:t xml:space="preserve"> </w:t>
      </w:r>
    </w:p>
    <w:p w:rsidRPr="00BC47C9" w:rsidR="00714ADB" w:rsidP="003B66FB" w:rsidRDefault="00714ADB" w14:paraId="544C9592" w14:textId="77777777">
      <w:pPr>
        <w:ind w:left="709" w:hanging="709"/>
        <w:jc w:val="both"/>
        <w:rPr>
          <w:sz w:val="24"/>
          <w:szCs w:val="24"/>
          <w:lang w:val="es-ES_tradnl"/>
        </w:rPr>
      </w:pPr>
    </w:p>
    <w:p w:rsidRPr="00BC47C9" w:rsidR="00714ADB" w:rsidP="003B66FB" w:rsidRDefault="00B26364" w14:paraId="1912D5AA" w14:textId="383DD4F9">
      <w:pPr>
        <w:ind w:left="709" w:hanging="709"/>
        <w:jc w:val="both"/>
        <w:rPr>
          <w:sz w:val="24"/>
          <w:szCs w:val="24"/>
          <w:lang w:val="es-ES_tradnl"/>
        </w:rPr>
      </w:pPr>
      <w:r>
        <w:rPr>
          <w:sz w:val="24"/>
          <w:szCs w:val="24"/>
          <w:lang w:val="es-ES_tradnl"/>
        </w:rPr>
        <w:t>Función Pública</w:t>
      </w:r>
      <w:r w:rsidRPr="00BC47C9" w:rsidR="00714ADB">
        <w:rPr>
          <w:sz w:val="24"/>
          <w:szCs w:val="24"/>
          <w:lang w:val="es-ES_tradnl"/>
        </w:rPr>
        <w:t xml:space="preserve">. (2016). </w:t>
      </w:r>
      <w:r w:rsidRPr="00B26364" w:rsidR="00714ADB">
        <w:rPr>
          <w:i/>
          <w:iCs/>
          <w:sz w:val="24"/>
          <w:szCs w:val="24"/>
          <w:lang w:val="es-ES_tradnl"/>
        </w:rPr>
        <w:t>Decreto 780 de 2016: Por medio del cual se expide el Decreto Único Reglamentario del Sector Salud y Protección Social</w:t>
      </w:r>
      <w:r w:rsidRPr="00BC47C9" w:rsidR="00714ADB">
        <w:rPr>
          <w:sz w:val="24"/>
          <w:szCs w:val="24"/>
          <w:lang w:val="es-ES_tradnl"/>
        </w:rPr>
        <w:t xml:space="preserve">. </w:t>
      </w:r>
      <w:hyperlink w:history="1" r:id="rId29">
        <w:r w:rsidRPr="00C52865">
          <w:rPr>
            <w:rStyle w:val="Hipervnculo"/>
            <w:sz w:val="24"/>
            <w:szCs w:val="24"/>
            <w:lang w:val="es-ES_tradnl"/>
          </w:rPr>
          <w:t>https://www.funcionpublica.gov.co/eva/gestornormativo/norma.php?i=77813</w:t>
        </w:r>
      </w:hyperlink>
      <w:r>
        <w:rPr>
          <w:sz w:val="24"/>
          <w:szCs w:val="24"/>
          <w:lang w:val="es-ES_tradnl"/>
        </w:rPr>
        <w:t xml:space="preserve"> </w:t>
      </w:r>
    </w:p>
    <w:p w:rsidRPr="00BC47C9" w:rsidR="00714ADB" w:rsidP="003B66FB" w:rsidRDefault="00714ADB" w14:paraId="02794A9B" w14:textId="77777777">
      <w:pPr>
        <w:jc w:val="both"/>
        <w:rPr>
          <w:sz w:val="24"/>
          <w:szCs w:val="24"/>
          <w:lang w:val="es-ES_tradnl"/>
        </w:rPr>
      </w:pPr>
    </w:p>
    <w:p w:rsidRPr="00BC47C9" w:rsidR="00531D70" w:rsidP="00531D70" w:rsidRDefault="00531D70" w14:paraId="6FFEF3C8" w14:textId="77777777">
      <w:pPr>
        <w:ind w:left="709" w:hanging="709"/>
        <w:jc w:val="both"/>
        <w:rPr>
          <w:sz w:val="24"/>
          <w:szCs w:val="24"/>
          <w:lang w:val="es-ES_tradnl"/>
        </w:rPr>
      </w:pPr>
      <w:r>
        <w:rPr>
          <w:sz w:val="24"/>
          <w:szCs w:val="24"/>
          <w:lang w:val="es-ES_tradnl"/>
        </w:rPr>
        <w:t>Ministerio de Salud y protección Social</w:t>
      </w:r>
      <w:r w:rsidRPr="00BC47C9">
        <w:rPr>
          <w:sz w:val="24"/>
          <w:szCs w:val="24"/>
          <w:lang w:val="es-ES_tradnl"/>
        </w:rPr>
        <w:t xml:space="preserve">. (2007). </w:t>
      </w:r>
      <w:r w:rsidRPr="003B66FB">
        <w:rPr>
          <w:i/>
          <w:iCs/>
          <w:sz w:val="24"/>
          <w:szCs w:val="24"/>
          <w:lang w:val="es-ES_tradnl"/>
        </w:rPr>
        <w:t>Ley 1122 de 2007: Por la cual se hacen algunas modificaciones en el Sistema General de Seguridad Social en Salud y se dictan otras disposiciones</w:t>
      </w:r>
      <w:r w:rsidRPr="00BC47C9">
        <w:rPr>
          <w:sz w:val="24"/>
          <w:szCs w:val="24"/>
          <w:lang w:val="es-ES_tradnl"/>
        </w:rPr>
        <w:t xml:space="preserve">. </w:t>
      </w:r>
      <w:hyperlink w:history="1" r:id="rId30">
        <w:r w:rsidRPr="00C52865">
          <w:rPr>
            <w:rStyle w:val="Hipervnculo"/>
            <w:sz w:val="24"/>
            <w:szCs w:val="24"/>
            <w:lang w:val="es-ES_tradnl"/>
          </w:rPr>
          <w:t>https://www.minsalud.gov.co/sites/rid/Lists/BibliotecaDigital/RIDE/DE/DIJ/ley-1122-de-2007.pdf</w:t>
        </w:r>
      </w:hyperlink>
      <w:r>
        <w:rPr>
          <w:sz w:val="24"/>
          <w:szCs w:val="24"/>
          <w:lang w:val="es-ES_tradnl"/>
        </w:rPr>
        <w:t xml:space="preserve"> </w:t>
      </w:r>
    </w:p>
    <w:p w:rsidR="00531D70" w:rsidP="001A15AD" w:rsidRDefault="00531D70" w14:paraId="4FA0D314" w14:textId="77777777">
      <w:pPr>
        <w:ind w:left="709" w:hanging="709"/>
        <w:jc w:val="both"/>
        <w:rPr>
          <w:sz w:val="24"/>
          <w:szCs w:val="24"/>
          <w:lang w:val="es-ES_tradnl"/>
        </w:rPr>
      </w:pPr>
    </w:p>
    <w:p w:rsidRPr="00BC47C9" w:rsidR="00714ADB" w:rsidP="001A15AD" w:rsidRDefault="00714ADB" w14:paraId="022FCA05" w14:textId="22DB3C30">
      <w:pPr>
        <w:ind w:left="709" w:hanging="709"/>
        <w:jc w:val="both"/>
        <w:rPr>
          <w:sz w:val="24"/>
          <w:szCs w:val="24"/>
          <w:lang w:val="es-ES_tradnl"/>
        </w:rPr>
      </w:pPr>
      <w:r w:rsidRPr="00BC47C9">
        <w:rPr>
          <w:sz w:val="24"/>
          <w:szCs w:val="24"/>
          <w:lang w:val="es-ES_tradnl"/>
        </w:rPr>
        <w:t xml:space="preserve">Ministerio de Salud y Protección Social. (2016). </w:t>
      </w:r>
      <w:r w:rsidRPr="001A15AD">
        <w:rPr>
          <w:i/>
          <w:iCs/>
          <w:sz w:val="24"/>
          <w:szCs w:val="24"/>
          <w:lang w:val="es-ES_tradnl"/>
        </w:rPr>
        <w:t xml:space="preserve">Resolución 4622 de 2016: </w:t>
      </w:r>
      <w:r w:rsidRPr="001A15AD" w:rsidR="001A15AD">
        <w:rPr>
          <w:i/>
          <w:iCs/>
          <w:sz w:val="24"/>
          <w:szCs w:val="24"/>
          <w:lang w:val="es-ES_tradnl"/>
        </w:rPr>
        <w:t>Por la cual se establece el reporte de los datos de afiliación al Sistema General de Seguridad Social en Salud, a planes voluntarios, Regímenes Especial y de Excepción y de las personas privadas de la libertad bajo la custodia y vigilancia del INPEC</w:t>
      </w:r>
      <w:r w:rsidRPr="001A15AD">
        <w:rPr>
          <w:i/>
          <w:iCs/>
          <w:sz w:val="24"/>
          <w:szCs w:val="24"/>
          <w:lang w:val="es-ES_tradnl"/>
        </w:rPr>
        <w:t>.</w:t>
      </w:r>
      <w:r w:rsidRPr="00BC47C9">
        <w:rPr>
          <w:sz w:val="24"/>
          <w:szCs w:val="24"/>
          <w:lang w:val="es-ES_tradnl"/>
        </w:rPr>
        <w:t xml:space="preserve"> </w:t>
      </w:r>
      <w:hyperlink w:history="1" r:id="rId31">
        <w:r w:rsidRPr="00C52865" w:rsidR="001A15AD">
          <w:rPr>
            <w:rStyle w:val="Hipervnculo"/>
            <w:sz w:val="24"/>
            <w:szCs w:val="24"/>
            <w:lang w:val="es-ES_tradnl"/>
          </w:rPr>
          <w:t>https://www.minsalud.gov.co/sites/rid/Lists/BibliotecaDigital/RIDE/DE/DIJ/resolucion-4622-de-2016.pdf</w:t>
        </w:r>
      </w:hyperlink>
      <w:r w:rsidR="001A15AD">
        <w:rPr>
          <w:sz w:val="24"/>
          <w:szCs w:val="24"/>
          <w:lang w:val="es-ES_tradnl"/>
        </w:rPr>
        <w:t xml:space="preserve"> </w:t>
      </w:r>
    </w:p>
    <w:p w:rsidRPr="00BC47C9" w:rsidR="00714ADB" w:rsidRDefault="00714ADB" w14:paraId="137A6650" w14:textId="6ED23989">
      <w:pPr>
        <w:rPr>
          <w:sz w:val="24"/>
          <w:szCs w:val="24"/>
          <w:lang w:val="es-ES_tradnl"/>
        </w:rPr>
      </w:pPr>
    </w:p>
    <w:p w:rsidRPr="00BC47C9" w:rsidR="00714ADB" w:rsidP="00714ADB" w:rsidRDefault="00714ADB" w14:paraId="21CE4C82" w14:textId="77777777">
      <w:pPr>
        <w:jc w:val="both"/>
        <w:rPr>
          <w:sz w:val="24"/>
          <w:szCs w:val="24"/>
          <w:lang w:val="es-ES_tradnl"/>
        </w:rPr>
      </w:pPr>
    </w:p>
    <w:p w:rsidRPr="00E110DB" w:rsidR="00714ADB" w:rsidP="00E110DB" w:rsidRDefault="00714ADB" w14:paraId="0259E59B" w14:textId="563DB5A1">
      <w:pPr>
        <w:pStyle w:val="Prrafodelista"/>
        <w:numPr>
          <w:ilvl w:val="0"/>
          <w:numId w:val="1"/>
        </w:numPr>
        <w:jc w:val="both"/>
        <w:rPr>
          <w:b/>
          <w:bCs/>
          <w:sz w:val="24"/>
          <w:szCs w:val="24"/>
          <w:lang w:val="es-ES_tradnl"/>
        </w:rPr>
      </w:pPr>
      <w:r w:rsidRPr="00E110DB">
        <w:rPr>
          <w:b/>
          <w:bCs/>
          <w:sz w:val="24"/>
          <w:szCs w:val="24"/>
          <w:lang w:val="es-ES_tradnl"/>
        </w:rPr>
        <w:t>CONTROL DEL DOCUMENTO</w:t>
      </w:r>
    </w:p>
    <w:p w:rsidRPr="00BC47C9" w:rsidR="00714ADB" w:rsidP="00714ADB" w:rsidRDefault="00714ADB" w14:paraId="4DCA1EA2" w14:textId="77777777">
      <w:pPr>
        <w:jc w:val="both"/>
        <w:rPr>
          <w:sz w:val="24"/>
          <w:szCs w:val="24"/>
          <w:lang w:val="es-ES_tradnl"/>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72"/>
        <w:gridCol w:w="1991"/>
        <w:gridCol w:w="1840"/>
        <w:gridCol w:w="2976"/>
        <w:gridCol w:w="1888"/>
      </w:tblGrid>
      <w:tr w:rsidRPr="00BC47C9" w:rsidR="00714ADB" w:rsidTr="003F791B" w14:paraId="6D079D53" w14:textId="77777777">
        <w:trPr>
          <w:trHeight w:val="1020"/>
        </w:trPr>
        <w:tc>
          <w:tcPr>
            <w:tcW w:w="1272" w:type="dxa"/>
            <w:tcBorders>
              <w:top w:val="nil"/>
              <w:left w:val="nil"/>
            </w:tcBorders>
            <w:shd w:val="clear" w:color="auto" w:fill="auto"/>
          </w:tcPr>
          <w:p w:rsidRPr="00BC47C9" w:rsidR="00714ADB" w:rsidP="003F791B" w:rsidRDefault="00714ADB" w14:paraId="5E0616F3" w14:textId="77777777">
            <w:pPr>
              <w:jc w:val="both"/>
              <w:rPr>
                <w:sz w:val="24"/>
                <w:szCs w:val="24"/>
                <w:lang w:val="es-ES_tradnl"/>
              </w:rPr>
            </w:pPr>
          </w:p>
        </w:tc>
        <w:tc>
          <w:tcPr>
            <w:tcW w:w="1991" w:type="dxa"/>
            <w:shd w:val="clear" w:color="auto" w:fill="auto"/>
            <w:vAlign w:val="center"/>
          </w:tcPr>
          <w:p w:rsidRPr="00BC47C9" w:rsidR="00714ADB" w:rsidP="003F791B" w:rsidRDefault="00714ADB" w14:paraId="2AAB60EA" w14:textId="77777777">
            <w:pPr>
              <w:jc w:val="both"/>
              <w:rPr>
                <w:sz w:val="24"/>
                <w:szCs w:val="24"/>
                <w:lang w:val="es-ES_tradnl"/>
              </w:rPr>
            </w:pPr>
            <w:r w:rsidRPr="00BC47C9">
              <w:rPr>
                <w:sz w:val="24"/>
                <w:szCs w:val="24"/>
                <w:lang w:val="es-ES_tradnl"/>
              </w:rPr>
              <w:t>Nombre</w:t>
            </w:r>
          </w:p>
        </w:tc>
        <w:tc>
          <w:tcPr>
            <w:tcW w:w="1840" w:type="dxa"/>
            <w:shd w:val="clear" w:color="auto" w:fill="auto"/>
            <w:vAlign w:val="center"/>
          </w:tcPr>
          <w:p w:rsidRPr="00BC47C9" w:rsidR="00714ADB" w:rsidP="003F791B" w:rsidRDefault="00714ADB" w14:paraId="0BB1B56C" w14:textId="77777777">
            <w:pPr>
              <w:jc w:val="both"/>
              <w:rPr>
                <w:sz w:val="24"/>
                <w:szCs w:val="24"/>
                <w:lang w:val="es-ES_tradnl"/>
              </w:rPr>
            </w:pPr>
            <w:r w:rsidRPr="00BC47C9">
              <w:rPr>
                <w:sz w:val="24"/>
                <w:szCs w:val="24"/>
                <w:lang w:val="es-ES_tradnl"/>
              </w:rPr>
              <w:t>Cargo</w:t>
            </w:r>
          </w:p>
        </w:tc>
        <w:tc>
          <w:tcPr>
            <w:tcW w:w="2976" w:type="dxa"/>
            <w:shd w:val="clear" w:color="auto" w:fill="auto"/>
            <w:vAlign w:val="center"/>
          </w:tcPr>
          <w:p w:rsidRPr="00BC47C9" w:rsidR="00714ADB" w:rsidP="003F791B" w:rsidRDefault="00714ADB" w14:paraId="3B899D7E" w14:textId="77777777">
            <w:pPr>
              <w:jc w:val="both"/>
              <w:rPr>
                <w:sz w:val="24"/>
                <w:szCs w:val="24"/>
                <w:lang w:val="es-ES_tradnl"/>
              </w:rPr>
            </w:pPr>
            <w:r w:rsidRPr="00BC47C9">
              <w:rPr>
                <w:sz w:val="24"/>
                <w:szCs w:val="24"/>
                <w:lang w:val="es-ES_tradnl"/>
              </w:rPr>
              <w:t>Dependencia</w:t>
            </w:r>
          </w:p>
          <w:p w:rsidRPr="00BC47C9" w:rsidR="00714ADB" w:rsidP="003F791B" w:rsidRDefault="00714ADB" w14:paraId="296BB986" w14:textId="77777777">
            <w:pPr>
              <w:jc w:val="both"/>
              <w:rPr>
                <w:i/>
                <w:sz w:val="24"/>
                <w:szCs w:val="24"/>
                <w:lang w:val="es-ES_tradnl"/>
              </w:rPr>
            </w:pPr>
            <w:r w:rsidRPr="00BC47C9">
              <w:rPr>
                <w:i/>
                <w:sz w:val="24"/>
                <w:szCs w:val="24"/>
                <w:lang w:val="es-ES_tradnl"/>
              </w:rPr>
              <w:br/>
            </w:r>
            <w:r w:rsidRPr="00BC47C9">
              <w:rPr>
                <w:i/>
                <w:sz w:val="24"/>
                <w:szCs w:val="24"/>
                <w:lang w:val="es-ES_tradnl"/>
              </w:rPr>
              <w:t>(Para el SENA indicar Regional y Centro de Formación)</w:t>
            </w:r>
          </w:p>
        </w:tc>
        <w:tc>
          <w:tcPr>
            <w:tcW w:w="1888" w:type="dxa"/>
            <w:shd w:val="clear" w:color="auto" w:fill="auto"/>
            <w:vAlign w:val="center"/>
          </w:tcPr>
          <w:p w:rsidRPr="00BC47C9" w:rsidR="00714ADB" w:rsidP="003F791B" w:rsidRDefault="00714ADB" w14:paraId="24B91FD9" w14:textId="77777777">
            <w:pPr>
              <w:jc w:val="both"/>
              <w:rPr>
                <w:sz w:val="24"/>
                <w:szCs w:val="24"/>
                <w:lang w:val="es-ES_tradnl"/>
              </w:rPr>
            </w:pPr>
            <w:r w:rsidRPr="00BC47C9">
              <w:rPr>
                <w:sz w:val="24"/>
                <w:szCs w:val="24"/>
                <w:lang w:val="es-ES_tradnl"/>
              </w:rPr>
              <w:t>Fecha</w:t>
            </w:r>
          </w:p>
        </w:tc>
      </w:tr>
      <w:tr w:rsidRPr="00BC47C9" w:rsidR="00714ADB" w:rsidTr="003F791B" w14:paraId="3098E8F5" w14:textId="77777777">
        <w:trPr>
          <w:trHeight w:val="340"/>
        </w:trPr>
        <w:tc>
          <w:tcPr>
            <w:tcW w:w="1272" w:type="dxa"/>
            <w:shd w:val="clear" w:color="auto" w:fill="auto"/>
          </w:tcPr>
          <w:p w:rsidRPr="00BC47C9" w:rsidR="00714ADB" w:rsidP="003F791B" w:rsidRDefault="00714ADB" w14:paraId="582B5CA8" w14:textId="77777777">
            <w:pPr>
              <w:jc w:val="both"/>
              <w:rPr>
                <w:sz w:val="24"/>
                <w:szCs w:val="24"/>
                <w:lang w:val="es-ES_tradnl"/>
              </w:rPr>
            </w:pPr>
            <w:r w:rsidRPr="00BC47C9">
              <w:rPr>
                <w:sz w:val="24"/>
                <w:szCs w:val="24"/>
                <w:lang w:val="es-ES_tradnl"/>
              </w:rPr>
              <w:t>Autor (es)</w:t>
            </w:r>
          </w:p>
        </w:tc>
        <w:tc>
          <w:tcPr>
            <w:tcW w:w="1991" w:type="dxa"/>
            <w:shd w:val="clear" w:color="auto" w:fill="auto"/>
          </w:tcPr>
          <w:p w:rsidRPr="00BC47C9" w:rsidR="00714ADB" w:rsidP="003F791B" w:rsidRDefault="00714ADB" w14:paraId="128E7B44" w14:textId="7B9ED4BD">
            <w:pPr>
              <w:jc w:val="both"/>
              <w:rPr>
                <w:b/>
                <w:bCs/>
                <w:sz w:val="24"/>
                <w:szCs w:val="24"/>
                <w:lang w:val="es-ES_tradnl"/>
              </w:rPr>
            </w:pPr>
            <w:r w:rsidRPr="00BC47C9">
              <w:rPr>
                <w:bCs/>
                <w:sz w:val="24"/>
                <w:szCs w:val="24"/>
                <w:lang w:val="es-ES_tradnl"/>
              </w:rPr>
              <w:t xml:space="preserve">Christian Llano </w:t>
            </w:r>
            <w:r w:rsidRPr="00BC47C9" w:rsidR="00531D70">
              <w:rPr>
                <w:bCs/>
                <w:sz w:val="24"/>
                <w:szCs w:val="24"/>
                <w:lang w:val="es-ES_tradnl"/>
              </w:rPr>
              <w:t>Villegas</w:t>
            </w:r>
          </w:p>
        </w:tc>
        <w:tc>
          <w:tcPr>
            <w:tcW w:w="1840" w:type="dxa"/>
            <w:shd w:val="clear" w:color="auto" w:fill="auto"/>
          </w:tcPr>
          <w:p w:rsidRPr="00BC47C9" w:rsidR="00714ADB" w:rsidP="003F791B" w:rsidRDefault="00714ADB" w14:paraId="7F1B9832" w14:textId="77777777">
            <w:pPr>
              <w:jc w:val="both"/>
              <w:rPr>
                <w:b/>
                <w:bCs/>
                <w:sz w:val="24"/>
                <w:szCs w:val="24"/>
                <w:lang w:val="es-ES_tradnl"/>
              </w:rPr>
            </w:pPr>
            <w:r w:rsidRPr="00BC47C9">
              <w:rPr>
                <w:bCs/>
                <w:sz w:val="24"/>
                <w:szCs w:val="24"/>
                <w:lang w:val="es-ES_tradnl"/>
              </w:rPr>
              <w:t>Experto temático</w:t>
            </w:r>
          </w:p>
        </w:tc>
        <w:tc>
          <w:tcPr>
            <w:tcW w:w="2976" w:type="dxa"/>
            <w:shd w:val="clear" w:color="auto" w:fill="auto"/>
          </w:tcPr>
          <w:p w:rsidRPr="00BC47C9" w:rsidR="00714ADB" w:rsidP="003F791B" w:rsidRDefault="00714ADB" w14:paraId="60AAB4B7" w14:textId="77777777">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shd w:val="clear" w:color="auto" w:fill="auto"/>
          </w:tcPr>
          <w:p w:rsidRPr="00BC47C9" w:rsidR="00714ADB" w:rsidP="003F791B" w:rsidRDefault="00714ADB" w14:paraId="0FE3C8BE" w14:textId="77777777">
            <w:pPr>
              <w:jc w:val="both"/>
              <w:rPr>
                <w:b/>
                <w:bCs/>
                <w:sz w:val="24"/>
                <w:szCs w:val="24"/>
                <w:lang w:val="es-ES_tradnl"/>
              </w:rPr>
            </w:pPr>
            <w:r w:rsidRPr="00BC47C9">
              <w:rPr>
                <w:bCs/>
                <w:sz w:val="24"/>
                <w:szCs w:val="24"/>
                <w:lang w:val="es-ES_tradnl"/>
              </w:rPr>
              <w:t>Junio 2025</w:t>
            </w:r>
          </w:p>
        </w:tc>
      </w:tr>
      <w:tr w:rsidRPr="00BC47C9" w:rsidR="00714ADB" w:rsidTr="003F791B" w14:paraId="33E7BD36" w14:textId="77777777">
        <w:trPr>
          <w:trHeight w:val="340"/>
        </w:trPr>
        <w:tc>
          <w:tcPr>
            <w:tcW w:w="1272" w:type="dxa"/>
            <w:shd w:val="clear" w:color="auto" w:fill="auto"/>
          </w:tcPr>
          <w:p w:rsidRPr="00BC47C9" w:rsidR="00714ADB" w:rsidP="003F791B" w:rsidRDefault="00714ADB" w14:paraId="752DC0DD" w14:textId="77777777">
            <w:pPr>
              <w:jc w:val="both"/>
              <w:rPr>
                <w:sz w:val="24"/>
                <w:szCs w:val="24"/>
                <w:lang w:val="es-ES_tradnl"/>
              </w:rPr>
            </w:pPr>
          </w:p>
        </w:tc>
        <w:tc>
          <w:tcPr>
            <w:tcW w:w="1991" w:type="dxa"/>
            <w:shd w:val="clear" w:color="auto" w:fill="auto"/>
          </w:tcPr>
          <w:p w:rsidRPr="00BC47C9" w:rsidR="00714ADB" w:rsidP="003F791B" w:rsidRDefault="00714ADB" w14:paraId="774CD186" w14:textId="77777777">
            <w:pPr>
              <w:jc w:val="both"/>
              <w:rPr>
                <w:b/>
                <w:bCs/>
                <w:sz w:val="24"/>
                <w:szCs w:val="24"/>
                <w:lang w:val="es-ES_tradnl"/>
              </w:rPr>
            </w:pPr>
            <w:r w:rsidRPr="00BC47C9">
              <w:rPr>
                <w:bCs/>
                <w:sz w:val="24"/>
                <w:szCs w:val="24"/>
                <w:lang w:val="es-ES_tradnl"/>
              </w:rPr>
              <w:t>Andrés Felipe Velandia Espitia</w:t>
            </w:r>
          </w:p>
        </w:tc>
        <w:tc>
          <w:tcPr>
            <w:tcW w:w="1840" w:type="dxa"/>
            <w:shd w:val="clear" w:color="auto" w:fill="auto"/>
          </w:tcPr>
          <w:p w:rsidRPr="00BC47C9" w:rsidR="00714ADB" w:rsidP="003F791B" w:rsidRDefault="00714ADB" w14:paraId="590EE99B" w14:textId="77777777">
            <w:pPr>
              <w:jc w:val="both"/>
              <w:rPr>
                <w:b/>
                <w:bCs/>
                <w:sz w:val="24"/>
                <w:szCs w:val="24"/>
                <w:lang w:val="es-ES_tradnl"/>
              </w:rPr>
            </w:pPr>
            <w:r w:rsidRPr="00BC47C9">
              <w:rPr>
                <w:bCs/>
                <w:sz w:val="24"/>
                <w:szCs w:val="24"/>
                <w:lang w:val="es-ES_tradnl"/>
              </w:rPr>
              <w:t>Evaluador instruccional</w:t>
            </w:r>
          </w:p>
        </w:tc>
        <w:tc>
          <w:tcPr>
            <w:tcW w:w="2976" w:type="dxa"/>
            <w:shd w:val="clear" w:color="auto" w:fill="auto"/>
          </w:tcPr>
          <w:p w:rsidRPr="00BC47C9" w:rsidR="00714ADB" w:rsidP="003F791B" w:rsidRDefault="00714ADB" w14:paraId="2C24B6C0" w14:textId="77777777">
            <w:pPr>
              <w:jc w:val="both"/>
              <w:rPr>
                <w:b/>
                <w:bCs/>
                <w:sz w:val="24"/>
                <w:szCs w:val="24"/>
                <w:lang w:val="es-ES_tradnl"/>
              </w:rPr>
            </w:pPr>
            <w:r w:rsidRPr="00BC47C9">
              <w:rPr>
                <w:bCs/>
                <w:sz w:val="24"/>
                <w:szCs w:val="24"/>
                <w:lang w:val="es-ES_tradnl"/>
              </w:rPr>
              <w:t xml:space="preserve">Regional Tolima - Centro de Comercio y servicios </w:t>
            </w:r>
          </w:p>
        </w:tc>
        <w:tc>
          <w:tcPr>
            <w:tcW w:w="1888" w:type="dxa"/>
            <w:shd w:val="clear" w:color="auto" w:fill="auto"/>
          </w:tcPr>
          <w:p w:rsidRPr="00BC47C9" w:rsidR="00714ADB" w:rsidP="003F791B" w:rsidRDefault="00714ADB" w14:paraId="1783BC9E" w14:textId="1A728400">
            <w:pPr>
              <w:jc w:val="both"/>
              <w:rPr>
                <w:b/>
                <w:bCs/>
                <w:sz w:val="24"/>
                <w:szCs w:val="24"/>
                <w:lang w:val="es-ES_tradnl"/>
              </w:rPr>
            </w:pPr>
            <w:r w:rsidRPr="00BC47C9">
              <w:rPr>
                <w:bCs/>
                <w:sz w:val="24"/>
                <w:szCs w:val="24"/>
                <w:lang w:val="es-ES_tradnl"/>
              </w:rPr>
              <w:t>Ju</w:t>
            </w:r>
            <w:r w:rsidR="00531D70">
              <w:rPr>
                <w:bCs/>
                <w:sz w:val="24"/>
                <w:szCs w:val="24"/>
                <w:lang w:val="es-ES_tradnl"/>
              </w:rPr>
              <w:t>l</w:t>
            </w:r>
            <w:r w:rsidRPr="00BC47C9">
              <w:rPr>
                <w:bCs/>
                <w:sz w:val="24"/>
                <w:szCs w:val="24"/>
                <w:lang w:val="es-ES_tradnl"/>
              </w:rPr>
              <w:t>io 2025</w:t>
            </w:r>
          </w:p>
        </w:tc>
      </w:tr>
    </w:tbl>
    <w:p w:rsidR="00714ADB" w:rsidP="00714ADB" w:rsidRDefault="00714ADB" w14:paraId="5C5282DA" w14:textId="77E2099A">
      <w:pPr>
        <w:jc w:val="both"/>
        <w:rPr>
          <w:sz w:val="24"/>
          <w:szCs w:val="24"/>
          <w:lang w:val="es-ES_tradnl"/>
        </w:rPr>
      </w:pPr>
    </w:p>
    <w:p w:rsidR="00112B6C" w:rsidP="00714ADB" w:rsidRDefault="00112B6C" w14:paraId="359760F1" w14:textId="0B6ECB1B">
      <w:pPr>
        <w:jc w:val="both"/>
        <w:rPr>
          <w:sz w:val="24"/>
          <w:szCs w:val="24"/>
          <w:lang w:val="es-ES_tradnl"/>
        </w:rPr>
      </w:pPr>
    </w:p>
    <w:p w:rsidRPr="00BC47C9" w:rsidR="00112B6C" w:rsidP="00714ADB" w:rsidRDefault="00112B6C" w14:paraId="42262F4D" w14:textId="77777777">
      <w:pPr>
        <w:jc w:val="both"/>
        <w:rPr>
          <w:sz w:val="24"/>
          <w:szCs w:val="24"/>
          <w:lang w:val="es-ES_tradnl"/>
        </w:rPr>
      </w:pPr>
    </w:p>
    <w:p w:rsidRPr="00BC47C9" w:rsidR="00714ADB" w:rsidP="00714ADB" w:rsidRDefault="00714ADB" w14:paraId="6472D4E9" w14:textId="77777777">
      <w:pPr>
        <w:jc w:val="both"/>
        <w:rPr>
          <w:sz w:val="24"/>
          <w:szCs w:val="24"/>
          <w:lang w:val="es-ES_tradnl"/>
        </w:rPr>
      </w:pPr>
    </w:p>
    <w:p w:rsidRPr="00E110DB" w:rsidR="00714ADB" w:rsidP="00E110DB" w:rsidRDefault="00714ADB" w14:paraId="245EE82E" w14:textId="2815E31E">
      <w:pPr>
        <w:pStyle w:val="Prrafodelista"/>
        <w:numPr>
          <w:ilvl w:val="0"/>
          <w:numId w:val="1"/>
        </w:numPr>
        <w:jc w:val="both"/>
        <w:rPr>
          <w:b/>
          <w:bCs/>
          <w:sz w:val="24"/>
          <w:szCs w:val="24"/>
          <w:lang w:val="es-ES_tradnl"/>
        </w:rPr>
      </w:pPr>
      <w:r w:rsidRPr="00E110DB">
        <w:rPr>
          <w:b/>
          <w:bCs/>
          <w:sz w:val="24"/>
          <w:szCs w:val="24"/>
          <w:lang w:val="es-ES_tradnl"/>
        </w:rPr>
        <w:t xml:space="preserve">CONTROL DE CAMBIOS </w:t>
      </w:r>
    </w:p>
    <w:p w:rsidRPr="00BC47C9" w:rsidR="00714ADB" w:rsidP="00714ADB" w:rsidRDefault="00714ADB" w14:paraId="67FDF803" w14:textId="77777777">
      <w:pPr>
        <w:jc w:val="both"/>
        <w:rPr>
          <w:sz w:val="24"/>
          <w:szCs w:val="24"/>
          <w:lang w:val="es-ES_tradnl"/>
        </w:rPr>
      </w:pPr>
      <w:r w:rsidRPr="00BC47C9">
        <w:rPr>
          <w:sz w:val="24"/>
          <w:szCs w:val="24"/>
          <w:lang w:val="es-ES_tradnl"/>
        </w:rPr>
        <w:t>(Diligenciar únicamente si realiza ajustes a la Unidad Temática)</w:t>
      </w:r>
    </w:p>
    <w:p w:rsidRPr="00BC47C9" w:rsidR="00714ADB" w:rsidP="00714ADB" w:rsidRDefault="00714ADB" w14:paraId="152079FD" w14:textId="77777777">
      <w:pPr>
        <w:jc w:val="both"/>
        <w:rPr>
          <w:sz w:val="24"/>
          <w:szCs w:val="24"/>
          <w:lang w:val="es-ES_tradnl"/>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64"/>
        <w:gridCol w:w="2138"/>
        <w:gridCol w:w="1701"/>
        <w:gridCol w:w="1843"/>
        <w:gridCol w:w="1044"/>
        <w:gridCol w:w="1977"/>
      </w:tblGrid>
      <w:tr w:rsidRPr="00BC47C9" w:rsidR="00714ADB" w:rsidTr="003F791B" w14:paraId="0DF2B653" w14:textId="77777777">
        <w:trPr>
          <w:trHeight w:val="349"/>
        </w:trPr>
        <w:tc>
          <w:tcPr>
            <w:tcW w:w="1264" w:type="dxa"/>
            <w:tcBorders>
              <w:top w:val="nil"/>
              <w:left w:val="nil"/>
            </w:tcBorders>
            <w:shd w:val="clear" w:color="auto" w:fill="auto"/>
          </w:tcPr>
          <w:p w:rsidRPr="00BC47C9" w:rsidR="00714ADB" w:rsidP="003F791B" w:rsidRDefault="00714ADB" w14:paraId="19F48BCB" w14:textId="77777777">
            <w:pPr>
              <w:jc w:val="both"/>
              <w:rPr>
                <w:sz w:val="24"/>
                <w:szCs w:val="24"/>
                <w:lang w:val="es-ES_tradnl"/>
              </w:rPr>
            </w:pPr>
          </w:p>
        </w:tc>
        <w:tc>
          <w:tcPr>
            <w:tcW w:w="2138" w:type="dxa"/>
            <w:shd w:val="clear" w:color="auto" w:fill="auto"/>
          </w:tcPr>
          <w:p w:rsidRPr="00BC47C9" w:rsidR="00714ADB" w:rsidP="003F791B" w:rsidRDefault="00714ADB" w14:paraId="55A3BD04" w14:textId="77777777">
            <w:pPr>
              <w:jc w:val="both"/>
              <w:rPr>
                <w:sz w:val="24"/>
                <w:szCs w:val="24"/>
                <w:lang w:val="es-ES_tradnl"/>
              </w:rPr>
            </w:pPr>
            <w:r w:rsidRPr="00BC47C9">
              <w:rPr>
                <w:sz w:val="24"/>
                <w:szCs w:val="24"/>
                <w:lang w:val="es-ES_tradnl"/>
              </w:rPr>
              <w:t>Nombre</w:t>
            </w:r>
          </w:p>
        </w:tc>
        <w:tc>
          <w:tcPr>
            <w:tcW w:w="1701" w:type="dxa"/>
            <w:shd w:val="clear" w:color="auto" w:fill="auto"/>
          </w:tcPr>
          <w:p w:rsidRPr="00BC47C9" w:rsidR="00714ADB" w:rsidP="003F791B" w:rsidRDefault="00714ADB" w14:paraId="05972D3B" w14:textId="77777777">
            <w:pPr>
              <w:jc w:val="both"/>
              <w:rPr>
                <w:sz w:val="24"/>
                <w:szCs w:val="24"/>
                <w:lang w:val="es-ES_tradnl"/>
              </w:rPr>
            </w:pPr>
            <w:r w:rsidRPr="00BC47C9">
              <w:rPr>
                <w:sz w:val="24"/>
                <w:szCs w:val="24"/>
                <w:lang w:val="es-ES_tradnl"/>
              </w:rPr>
              <w:t>Cargo</w:t>
            </w:r>
          </w:p>
        </w:tc>
        <w:tc>
          <w:tcPr>
            <w:tcW w:w="1843" w:type="dxa"/>
            <w:shd w:val="clear" w:color="auto" w:fill="auto"/>
          </w:tcPr>
          <w:p w:rsidRPr="00BC47C9" w:rsidR="00714ADB" w:rsidP="003F791B" w:rsidRDefault="00714ADB" w14:paraId="13AEDDB1" w14:textId="77777777">
            <w:pPr>
              <w:jc w:val="both"/>
              <w:rPr>
                <w:sz w:val="24"/>
                <w:szCs w:val="24"/>
                <w:lang w:val="es-ES_tradnl"/>
              </w:rPr>
            </w:pPr>
            <w:r w:rsidRPr="00BC47C9">
              <w:rPr>
                <w:sz w:val="24"/>
                <w:szCs w:val="24"/>
                <w:lang w:val="es-ES_tradnl"/>
              </w:rPr>
              <w:t>Dependencia</w:t>
            </w:r>
          </w:p>
        </w:tc>
        <w:tc>
          <w:tcPr>
            <w:tcW w:w="1044" w:type="dxa"/>
            <w:shd w:val="clear" w:color="auto" w:fill="auto"/>
          </w:tcPr>
          <w:p w:rsidRPr="00BC47C9" w:rsidR="00714ADB" w:rsidP="003F791B" w:rsidRDefault="00714ADB" w14:paraId="367B9E0D" w14:textId="77777777">
            <w:pPr>
              <w:jc w:val="both"/>
              <w:rPr>
                <w:sz w:val="24"/>
                <w:szCs w:val="24"/>
                <w:lang w:val="es-ES_tradnl"/>
              </w:rPr>
            </w:pPr>
            <w:r w:rsidRPr="00BC47C9">
              <w:rPr>
                <w:sz w:val="24"/>
                <w:szCs w:val="24"/>
                <w:lang w:val="es-ES_tradnl"/>
              </w:rPr>
              <w:t>Fecha</w:t>
            </w:r>
          </w:p>
        </w:tc>
        <w:tc>
          <w:tcPr>
            <w:tcW w:w="1977" w:type="dxa"/>
            <w:shd w:val="clear" w:color="auto" w:fill="auto"/>
          </w:tcPr>
          <w:p w:rsidRPr="00BC47C9" w:rsidR="00714ADB" w:rsidP="003F791B" w:rsidRDefault="00714ADB" w14:paraId="3F6B2EE4" w14:textId="77777777">
            <w:pPr>
              <w:jc w:val="both"/>
              <w:rPr>
                <w:sz w:val="24"/>
                <w:szCs w:val="24"/>
                <w:lang w:val="es-ES_tradnl"/>
              </w:rPr>
            </w:pPr>
            <w:r w:rsidRPr="00BC47C9">
              <w:rPr>
                <w:sz w:val="24"/>
                <w:szCs w:val="24"/>
                <w:lang w:val="es-ES_tradnl"/>
              </w:rPr>
              <w:t>Razón del Cambio</w:t>
            </w:r>
          </w:p>
        </w:tc>
      </w:tr>
      <w:tr w:rsidRPr="00BC47C9" w:rsidR="00714ADB" w:rsidTr="003F791B" w14:paraId="1D6714F8" w14:textId="77777777">
        <w:trPr>
          <w:trHeight w:val="567"/>
        </w:trPr>
        <w:tc>
          <w:tcPr>
            <w:tcW w:w="1264" w:type="dxa"/>
            <w:shd w:val="clear" w:color="auto" w:fill="auto"/>
          </w:tcPr>
          <w:p w:rsidRPr="00BC47C9" w:rsidR="00714ADB" w:rsidP="003F791B" w:rsidRDefault="00714ADB" w14:paraId="33494B4C" w14:textId="77777777">
            <w:pPr>
              <w:jc w:val="both"/>
              <w:rPr>
                <w:sz w:val="24"/>
                <w:szCs w:val="24"/>
                <w:lang w:val="es-ES_tradnl"/>
              </w:rPr>
            </w:pPr>
            <w:r w:rsidRPr="00BC47C9">
              <w:rPr>
                <w:sz w:val="24"/>
                <w:szCs w:val="24"/>
                <w:lang w:val="es-ES_tradnl"/>
              </w:rPr>
              <w:t>Autor (es)</w:t>
            </w:r>
          </w:p>
        </w:tc>
        <w:tc>
          <w:tcPr>
            <w:tcW w:w="2138" w:type="dxa"/>
            <w:shd w:val="clear" w:color="auto" w:fill="auto"/>
          </w:tcPr>
          <w:p w:rsidRPr="00BC47C9" w:rsidR="00714ADB" w:rsidP="003F791B" w:rsidRDefault="00714ADB" w14:paraId="1DDA5E7B" w14:textId="77777777">
            <w:pPr>
              <w:jc w:val="both"/>
              <w:rPr>
                <w:sz w:val="24"/>
                <w:szCs w:val="24"/>
                <w:lang w:val="es-ES_tradnl"/>
              </w:rPr>
            </w:pPr>
          </w:p>
        </w:tc>
        <w:tc>
          <w:tcPr>
            <w:tcW w:w="1701" w:type="dxa"/>
            <w:shd w:val="clear" w:color="auto" w:fill="auto"/>
          </w:tcPr>
          <w:p w:rsidRPr="00BC47C9" w:rsidR="00714ADB" w:rsidP="003F791B" w:rsidRDefault="00714ADB" w14:paraId="5D674D2E" w14:textId="77777777">
            <w:pPr>
              <w:jc w:val="both"/>
              <w:rPr>
                <w:sz w:val="24"/>
                <w:szCs w:val="24"/>
                <w:lang w:val="es-ES_tradnl"/>
              </w:rPr>
            </w:pPr>
          </w:p>
        </w:tc>
        <w:tc>
          <w:tcPr>
            <w:tcW w:w="1843" w:type="dxa"/>
            <w:shd w:val="clear" w:color="auto" w:fill="auto"/>
          </w:tcPr>
          <w:p w:rsidRPr="00BC47C9" w:rsidR="00714ADB" w:rsidP="003F791B" w:rsidRDefault="00714ADB" w14:paraId="5F08B5E6" w14:textId="77777777">
            <w:pPr>
              <w:jc w:val="both"/>
              <w:rPr>
                <w:sz w:val="24"/>
                <w:szCs w:val="24"/>
                <w:lang w:val="es-ES_tradnl"/>
              </w:rPr>
            </w:pPr>
          </w:p>
        </w:tc>
        <w:tc>
          <w:tcPr>
            <w:tcW w:w="1044" w:type="dxa"/>
            <w:shd w:val="clear" w:color="auto" w:fill="auto"/>
          </w:tcPr>
          <w:p w:rsidRPr="00BC47C9" w:rsidR="00714ADB" w:rsidP="003F791B" w:rsidRDefault="00714ADB" w14:paraId="6C3730BD" w14:textId="77777777">
            <w:pPr>
              <w:jc w:val="both"/>
              <w:rPr>
                <w:sz w:val="24"/>
                <w:szCs w:val="24"/>
                <w:lang w:val="es-ES_tradnl"/>
              </w:rPr>
            </w:pPr>
          </w:p>
        </w:tc>
        <w:tc>
          <w:tcPr>
            <w:tcW w:w="1977" w:type="dxa"/>
            <w:shd w:val="clear" w:color="auto" w:fill="auto"/>
          </w:tcPr>
          <w:p w:rsidRPr="00BC47C9" w:rsidR="00714ADB" w:rsidP="003F791B" w:rsidRDefault="00714ADB" w14:paraId="1C55A9FD" w14:textId="77777777">
            <w:pPr>
              <w:jc w:val="both"/>
              <w:rPr>
                <w:sz w:val="24"/>
                <w:szCs w:val="24"/>
                <w:lang w:val="es-ES_tradnl"/>
              </w:rPr>
            </w:pPr>
          </w:p>
        </w:tc>
      </w:tr>
    </w:tbl>
    <w:p w:rsidRPr="00BC47C9" w:rsidR="00714ADB" w:rsidP="00714ADB" w:rsidRDefault="00714ADB" w14:paraId="169C4191" w14:textId="77777777">
      <w:pPr>
        <w:jc w:val="both"/>
        <w:rPr>
          <w:sz w:val="24"/>
          <w:szCs w:val="24"/>
          <w:lang w:val="es-ES_tradnl"/>
        </w:rPr>
      </w:pPr>
    </w:p>
    <w:p w:rsidRPr="00BC47C9" w:rsidR="00714ADB" w:rsidRDefault="00714ADB" w14:paraId="11F63555" w14:textId="77777777">
      <w:pPr>
        <w:rPr>
          <w:sz w:val="24"/>
          <w:szCs w:val="24"/>
          <w:lang w:val="es-ES_tradnl"/>
        </w:rPr>
      </w:pPr>
    </w:p>
    <w:sectPr w:rsidRPr="00BC47C9" w:rsidR="00714ADB">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FVE" w:author="Andrés Felipe Velandia Espitia" w:date="2025-07-14T12:44:00Z" w:id="4">
    <w:p w:rsidR="00714ADB" w:rsidP="00714ADB" w:rsidRDefault="00714ADB" w14:paraId="2587D432" w14:textId="77777777">
      <w:pPr>
        <w:pStyle w:val="Textocomentario"/>
      </w:pPr>
      <w:r>
        <w:rPr>
          <w:rStyle w:val="Refdecomentario"/>
        </w:rPr>
        <w:annotationRef/>
      </w:r>
      <w:hyperlink w:history="1" w:anchor="fromView=search&amp;page=1&amp;position=9&amp;uuid=92062144-f5b4-4bad-bcf0-3092245ae54f&amp;query=afiliaci%C3%B3n+salud" r:id="rId1">
        <w:r w:rsidRPr="00843AF1">
          <w:rPr>
            <w:rStyle w:val="Hipervnculo"/>
          </w:rPr>
          <w:t>https://www.freepik.es/vector-gratis/videollamada-terapeuta_7971309.htm#fromView=search&amp;page=1&amp;position=9&amp;uuid=92062144-f5b4-4bad-bcf0-3092245ae54f&amp;query=afiliaci%C3%B3n+salud</w:t>
        </w:r>
      </w:hyperlink>
      <w:r>
        <w:t xml:space="preserve"> </w:t>
      </w:r>
    </w:p>
  </w:comment>
  <w:comment w:initials="AFVE" w:author="Andrés Felipe Velandia Espitia" w:date="2025-07-14T23:12:00Z" w:id="5">
    <w:p w:rsidR="00BA1A26" w:rsidRDefault="00BA1A26" w14:paraId="538F6AAC" w14:textId="5D5AA7D1">
      <w:pPr>
        <w:pStyle w:val="Textocomentario"/>
      </w:pPr>
      <w:r>
        <w:rPr>
          <w:rStyle w:val="Refdecomentario"/>
        </w:rPr>
        <w:annotationRef/>
      </w:r>
      <w:r>
        <w:t>Al hacer clic en el botón carga el contenido.</w:t>
      </w:r>
    </w:p>
  </w:comment>
  <w:comment w:initials="AFVE" w:author="Andrés Felipe Velandia Espitia" w:date="2025-07-14T23:12:00Z" w:id="6">
    <w:p w:rsidR="00BA1A26" w:rsidP="00BA1A26" w:rsidRDefault="00BA1A26" w14:paraId="6AC80624" w14:textId="77777777">
      <w:pPr>
        <w:pStyle w:val="Textocomentario"/>
      </w:pPr>
      <w:r>
        <w:rPr>
          <w:rStyle w:val="Refdecomentario"/>
        </w:rPr>
        <w:annotationRef/>
      </w:r>
      <w:r>
        <w:t>Al hacer clic en el botón carga el contenido.</w:t>
      </w:r>
    </w:p>
  </w:comment>
  <w:comment w:initials="AFVE" w:author="Andrés Felipe Velandia Espitia" w:date="2025-07-14T23:12:00Z" w:id="7">
    <w:p w:rsidR="00BA1A26" w:rsidP="00BA1A26" w:rsidRDefault="00BA1A26" w14:paraId="4959AC3A" w14:textId="77777777">
      <w:pPr>
        <w:pStyle w:val="Textocomentario"/>
      </w:pPr>
      <w:r>
        <w:rPr>
          <w:rStyle w:val="Refdecomentario"/>
        </w:rPr>
        <w:annotationRef/>
      </w:r>
      <w:r>
        <w:t>Al hacer clic en el botón carga el contenido.</w:t>
      </w:r>
    </w:p>
  </w:comment>
  <w:comment w:initials="AFVE" w:author="Andrés Felipe Velandia Espitia" w:date="2025-07-14T23:12:00Z" w:id="8">
    <w:p w:rsidR="00BA1A26" w:rsidP="00BA1A26" w:rsidRDefault="00BA1A26" w14:paraId="1548873D" w14:textId="77777777">
      <w:pPr>
        <w:pStyle w:val="Textocomentario"/>
      </w:pPr>
      <w:r>
        <w:rPr>
          <w:rStyle w:val="Refdecomentario"/>
        </w:rPr>
        <w:annotationRef/>
      </w:r>
      <w:r>
        <w:t>Al hacer clic en el botón carga el contenido.</w:t>
      </w:r>
    </w:p>
  </w:comment>
  <w:comment w:initials="AFVE" w:author="Andrés Felipe Velandia Espitia" w:date="2025-07-14T23:08:00Z" w:id="9">
    <w:p w:rsidR="009229FF" w:rsidRDefault="009229FF" w14:paraId="07C7E547" w14:textId="77777777">
      <w:pPr>
        <w:pStyle w:val="Textocomentario"/>
      </w:pPr>
      <w:r>
        <w:rPr>
          <w:rStyle w:val="Refdecomentario"/>
        </w:rPr>
        <w:annotationRef/>
      </w:r>
      <w:r>
        <w:t>Recurso DI:</w:t>
      </w:r>
    </w:p>
    <w:p w:rsidR="009229FF" w:rsidRDefault="009229FF" w14:paraId="29FC5772" w14:textId="3F2DF05D">
      <w:pPr>
        <w:pStyle w:val="Textocomentario"/>
      </w:pPr>
      <w:r>
        <w:t>Pestañas.</w:t>
      </w:r>
    </w:p>
    <w:p w:rsidR="009229FF" w:rsidRDefault="009229FF" w14:paraId="606AF2CE" w14:textId="01F1AC92">
      <w:pPr>
        <w:pStyle w:val="Textocomentario"/>
      </w:pPr>
    </w:p>
    <w:p w:rsidR="009229FF" w:rsidRDefault="009229FF" w14:paraId="2F760773" w14:textId="4E5E3BD0">
      <w:pPr>
        <w:pStyle w:val="Textocomentario"/>
      </w:pPr>
      <w:r>
        <w:t>Imágenes de apoyo:</w:t>
      </w:r>
    </w:p>
    <w:p w:rsidR="009229FF" w:rsidRDefault="009229FF" w14:paraId="4488F83F" w14:textId="77777777">
      <w:pPr>
        <w:pStyle w:val="Textocomentario"/>
      </w:pPr>
    </w:p>
    <w:p w:rsidR="009229FF" w:rsidRDefault="009229FF" w14:paraId="749AD2FD" w14:textId="43ACC48A">
      <w:pPr>
        <w:pStyle w:val="Textocomentario"/>
      </w:pPr>
      <w:r>
        <w:t xml:space="preserve">Contributivo: </w:t>
      </w:r>
      <w:hyperlink w:history="1" w:anchor="fromView=search&amp;page=1&amp;position=44&amp;uuid=6a68b776-7207-4f3c-8e11-3b90f54e32b7&amp;query=dinero+salud" r:id="rId2">
        <w:r w:rsidRPr="00F60CA3">
          <w:rPr>
            <w:rStyle w:val="Hipervnculo"/>
          </w:rPr>
          <w:t>https://www.freepik.es/fotos-premium/concepto-enfermedad-cardiaca-seguro-salud-atencion-medica-forma-corazon-rojo-estetoscopio-atencion-medica-financiera_7585610.htm#fromView=search&amp;page=1&amp;position=44&amp;uuid=6a68b776-7207-4f3c-8e11-3b90f54e32b7&amp;query=dinero+salud</w:t>
        </w:r>
      </w:hyperlink>
    </w:p>
    <w:p w:rsidR="009229FF" w:rsidRDefault="009229FF" w14:paraId="59994A16" w14:textId="77777777">
      <w:pPr>
        <w:pStyle w:val="Textocomentario"/>
      </w:pPr>
    </w:p>
    <w:p w:rsidR="009229FF" w:rsidRDefault="009229FF" w14:paraId="14143E69" w14:textId="7D9C3B5A">
      <w:pPr>
        <w:pStyle w:val="Textocomentario"/>
      </w:pPr>
      <w:r>
        <w:t xml:space="preserve">Subsidiado: </w:t>
      </w:r>
      <w:hyperlink w:history="1" w:anchor="fromView=search&amp;page=1&amp;position=1&amp;uuid=bce27ced-57f9-4d5a-bcf2-cf93413cec9c&amp;query=ayuda+salud" r:id="rId3">
        <w:r w:rsidRPr="00F60CA3">
          <w:rPr>
            <w:rStyle w:val="Hipervnculo"/>
          </w:rPr>
          <w:t>https://www.freepik.es/foto-gratis/doctor-estetoscopio-cerca_20825541.htm#fromView=search&amp;page=1&amp;position=1&amp;uuid=bce27ced-57f9-4d5a-bcf2-cf93413cec9c&amp;query=ayuda+salud</w:t>
        </w:r>
      </w:hyperlink>
      <w:r>
        <w:t xml:space="preserve"> </w:t>
      </w:r>
    </w:p>
  </w:comment>
  <w:comment w:initials="AFVE" w:author="Andrés Felipe Velandia Espitia" w:date="2025-07-14T23:12:00Z" w:id="10">
    <w:p w:rsidR="00A632C9" w:rsidP="00A632C9" w:rsidRDefault="00A632C9" w14:paraId="2F6AB56B" w14:textId="77777777">
      <w:pPr>
        <w:pStyle w:val="Textocomentario"/>
      </w:pPr>
      <w:r>
        <w:rPr>
          <w:rStyle w:val="Refdecomentario"/>
        </w:rPr>
        <w:annotationRef/>
      </w:r>
      <w:r>
        <w:t>Al hacer clic en el botón carga el contenido.</w:t>
      </w:r>
    </w:p>
  </w:comment>
  <w:comment w:initials="AFVE" w:author="Andrés Felipe Velandia Espitia" w:date="2025-07-14T23:12:00Z" w:id="11">
    <w:p w:rsidR="00A632C9" w:rsidP="00A632C9" w:rsidRDefault="00A632C9" w14:paraId="4E486B8D" w14:textId="77777777">
      <w:pPr>
        <w:pStyle w:val="Textocomentario"/>
      </w:pPr>
      <w:r>
        <w:rPr>
          <w:rStyle w:val="Refdecomentario"/>
        </w:rPr>
        <w:annotationRef/>
      </w:r>
      <w:r>
        <w:t>Al hacer clic en el botón carga el contenido.</w:t>
      </w:r>
    </w:p>
  </w:comment>
  <w:comment w:initials="AFVE" w:author="Andrés Felipe Velandia Espitia" w:date="2025-07-14T23:12:00Z" w:id="12">
    <w:p w:rsidR="00A632C9" w:rsidP="00A632C9" w:rsidRDefault="00A632C9" w14:paraId="7D0E8052" w14:textId="77777777">
      <w:pPr>
        <w:pStyle w:val="Textocomentario"/>
      </w:pPr>
      <w:r>
        <w:rPr>
          <w:rStyle w:val="Refdecomentario"/>
        </w:rPr>
        <w:annotationRef/>
      </w:r>
      <w:r>
        <w:t>Al hacer clic en el botón carga el contenido.</w:t>
      </w:r>
    </w:p>
  </w:comment>
  <w:comment w:initials="AFVE" w:author="Andrés Felipe Velandia Espitia" w:date="2025-07-14T23:12:00Z" w:id="13">
    <w:p w:rsidR="00A632C9" w:rsidP="00A632C9" w:rsidRDefault="00A632C9" w14:paraId="56B2ED45" w14:textId="77777777">
      <w:pPr>
        <w:pStyle w:val="Textocomentario"/>
      </w:pPr>
      <w:r>
        <w:rPr>
          <w:rStyle w:val="Refdecomentario"/>
        </w:rPr>
        <w:annotationRef/>
      </w:r>
      <w:r>
        <w:t>Al hacer clic en el botón carga el contenido.</w:t>
      </w:r>
    </w:p>
  </w:comment>
  <w:comment w:initials="AFVE" w:author="Andrés Felipe Velandia Espitia" w:date="2025-07-14T23:19:00Z" w:id="15">
    <w:p w:rsidR="007264A2" w:rsidRDefault="007264A2" w14:paraId="640E5709" w14:textId="77777777">
      <w:pPr>
        <w:pStyle w:val="Textocomentario"/>
      </w:pPr>
      <w:r>
        <w:rPr>
          <w:rStyle w:val="Refdecomentario"/>
        </w:rPr>
        <w:annotationRef/>
      </w:r>
      <w:r>
        <w:t>Recurso DI:</w:t>
      </w:r>
    </w:p>
    <w:p w:rsidR="007264A2" w:rsidRDefault="007264A2" w14:paraId="55E67835" w14:textId="77777777">
      <w:pPr>
        <w:pStyle w:val="Textocomentario"/>
      </w:pPr>
      <w:r>
        <w:t>Slider de diapositivas.</w:t>
      </w:r>
    </w:p>
    <w:p w:rsidR="007264A2" w:rsidRDefault="007264A2" w14:paraId="2BD8B886" w14:textId="77777777">
      <w:pPr>
        <w:pStyle w:val="Textocomentario"/>
      </w:pPr>
    </w:p>
    <w:p w:rsidR="007264A2" w:rsidRDefault="007264A2" w14:paraId="68CF7E32" w14:textId="51B90FC4">
      <w:pPr>
        <w:pStyle w:val="Textocomentario"/>
      </w:pPr>
      <w:r>
        <w:t>Imágenes de apoyo:</w:t>
      </w:r>
    </w:p>
    <w:p w:rsidR="007264A2" w:rsidRDefault="007264A2" w14:paraId="7650BCED" w14:textId="77777777">
      <w:pPr>
        <w:pStyle w:val="Textocomentario"/>
      </w:pPr>
    </w:p>
    <w:p w:rsidR="007264A2" w:rsidRDefault="007264A2" w14:paraId="3E477CC6" w14:textId="2390E5F4">
      <w:pPr>
        <w:pStyle w:val="Textocomentario"/>
      </w:pPr>
      <w:r>
        <w:t xml:space="preserve">48: </w:t>
      </w:r>
      <w:hyperlink w:history="1" w:anchor="fromView=search&amp;page=1&amp;position=5&amp;uuid=db3fa1b5-a9a6-46cf-b534-94f7690f1f91&amp;query=seguridad+social" r:id="rId4">
        <w:r w:rsidRPr="0078583B">
          <w:rPr>
            <w:rStyle w:val="Hipervnculo"/>
          </w:rPr>
          <w:t>https://www.freepik.es/vector-premium/dia-mundial-salud-7-abril_7484621.htm#fromView=search&amp;page=1&amp;position=5&amp;uuid=db3fa1b5-a9a6-46cf-b534-94f7690f1f91&amp;query=seguridad+social</w:t>
        </w:r>
      </w:hyperlink>
    </w:p>
    <w:p w:rsidR="007264A2" w:rsidRDefault="007264A2" w14:paraId="0D3FCD6F" w14:textId="77777777">
      <w:pPr>
        <w:pStyle w:val="Textocomentario"/>
      </w:pPr>
    </w:p>
    <w:p w:rsidR="007264A2" w:rsidRDefault="007264A2" w14:paraId="71955683" w14:textId="1756FF6D">
      <w:pPr>
        <w:pStyle w:val="Textocomentario"/>
      </w:pPr>
      <w:r>
        <w:t xml:space="preserve">49: </w:t>
      </w:r>
      <w:hyperlink w:history="1" w:anchor="fromView=search&amp;page=1&amp;position=8&amp;uuid=4ec07227-8015-4229-86eb-18a92d77dddc&amp;query=derecho+a+la+salud" r:id="rId5">
        <w:r w:rsidRPr="0078583B">
          <w:rPr>
            <w:rStyle w:val="Hipervnculo"/>
          </w:rPr>
          <w:t>https://www.freepik.es/vector-premium/plantilla-diseno-logotipo-vector-ley-medica-estetoscopio-diseno-vector-icono-escala-ley_58432159.htm#fromView=search&amp;page=1&amp;position=8&amp;uuid=4ec07227-8015-4229-86eb-18a92d77dddc&amp;query=derecho+a+la+salud</w:t>
        </w:r>
      </w:hyperlink>
      <w:r>
        <w:t xml:space="preserve"> </w:t>
      </w:r>
    </w:p>
  </w:comment>
  <w:comment w:initials="AFVE" w:author="Andrés Felipe Velandia Espitia" w:date="2025-07-14T23:27:00Z" w:id="16">
    <w:p w:rsidR="00BD39A2" w:rsidRDefault="00BD39A2" w14:paraId="6EB59BF9" w14:textId="77777777">
      <w:pPr>
        <w:pStyle w:val="Textocomentario"/>
      </w:pPr>
      <w:r>
        <w:rPr>
          <w:rStyle w:val="Refdecomentario"/>
        </w:rPr>
        <w:annotationRef/>
      </w:r>
      <w:r>
        <w:t>Recurso DI:</w:t>
      </w:r>
    </w:p>
    <w:p w:rsidR="00BD39A2" w:rsidRDefault="00BD39A2" w14:paraId="7DE31641" w14:textId="77777777">
      <w:pPr>
        <w:pStyle w:val="Textocomentario"/>
      </w:pPr>
      <w:r>
        <w:t>Pestañas:</w:t>
      </w:r>
    </w:p>
    <w:p w:rsidR="00BD39A2" w:rsidRDefault="00BD39A2" w14:paraId="39CAE0E6" w14:textId="77777777">
      <w:pPr>
        <w:pStyle w:val="Textocomentario"/>
      </w:pPr>
    </w:p>
    <w:p w:rsidR="00BD39A2" w:rsidRDefault="00BD39A2" w14:paraId="31B2E578" w14:textId="77777777">
      <w:pPr>
        <w:pStyle w:val="Textocomentario"/>
      </w:pPr>
      <w:r>
        <w:t xml:space="preserve">Imágenes de apoyo: </w:t>
      </w:r>
    </w:p>
    <w:p w:rsidR="00BD39A2" w:rsidRDefault="00BD39A2" w14:paraId="7AEEB395" w14:textId="77777777">
      <w:pPr>
        <w:pStyle w:val="Textocomentario"/>
      </w:pPr>
    </w:p>
    <w:p w:rsidR="00BD39A2" w:rsidRDefault="00BD39A2" w14:paraId="72709383" w14:textId="140CB180">
      <w:pPr>
        <w:pStyle w:val="Textocomentario"/>
      </w:pPr>
      <w:r>
        <w:t xml:space="preserve">Universalización: </w:t>
      </w:r>
      <w:hyperlink w:history="1" w:anchor="fromView=search&amp;page=1&amp;position=0&amp;uuid=e22bca5b-76ab-4c16-aa7c-f25f5a1e741b&amp;query=salud+mundo" r:id="rId6">
        <w:r w:rsidRPr="0078583B">
          <w:rPr>
            <w:rStyle w:val="Hipervnculo"/>
          </w:rPr>
          <w:t>https://www.freepik.es/foto-gratis/angulo-alto-globo-estetoscopio-dia-paz_9469093.htm#fromView=search&amp;page=1&amp;position=0&amp;uuid=e22bca5b-76ab-4c16-aa7c-f25f5a1e741b&amp;query=salud+mundo</w:t>
        </w:r>
      </w:hyperlink>
    </w:p>
    <w:p w:rsidR="00BD39A2" w:rsidRDefault="00BD39A2" w14:paraId="6068D51B" w14:textId="77777777">
      <w:pPr>
        <w:pStyle w:val="Textocomentario"/>
      </w:pPr>
    </w:p>
    <w:p w:rsidR="00BD39A2" w:rsidRDefault="00BD39A2" w14:paraId="1D415265" w14:textId="2B48DA69">
      <w:pPr>
        <w:pStyle w:val="Textocomentario"/>
      </w:pPr>
      <w:r>
        <w:t xml:space="preserve">Fortalecimiento: </w:t>
      </w:r>
      <w:hyperlink w:history="1" w:anchor="fromView=search&amp;page=1&amp;position=8&amp;uuid=c597f502-8983-49cb-89fe-ccde6ce38801&amp;query=salud" r:id="rId7">
        <w:r w:rsidRPr="0078583B">
          <w:rPr>
            <w:rStyle w:val="Hipervnculo"/>
          </w:rPr>
          <w:t>https://www.freepik.es/imagen-ia-premium/seguro-proteccion-diagnostico-estetoscopio_273108356.htm#fromView=search&amp;page=1&amp;position=8&amp;uuid=c597f502-8983-49cb-89fe-ccde6ce38801&amp;query=salud</w:t>
        </w:r>
      </w:hyperlink>
      <w:r w:rsidRPr="00BD39A2">
        <w:t>+</w:t>
      </w:r>
    </w:p>
    <w:p w:rsidR="00BD39A2" w:rsidRDefault="00BD39A2" w14:paraId="19EF8D3A" w14:textId="77777777">
      <w:pPr>
        <w:pStyle w:val="Textocomentario"/>
      </w:pPr>
    </w:p>
    <w:p w:rsidR="00BD39A2" w:rsidRDefault="00BD39A2" w14:paraId="113D8C7C" w14:textId="16A1E000">
      <w:pPr>
        <w:pStyle w:val="Textocomentario"/>
      </w:pPr>
      <w:r>
        <w:t xml:space="preserve">Mejoras: </w:t>
      </w:r>
      <w:hyperlink w:history="1" w:anchor="fromView=search&amp;page=1&amp;position=0&amp;uuid=d363a2af-5030-4f1a-93ed-9e560b05d336&amp;query=salud+cuadreno" r:id="rId8">
        <w:r w:rsidRPr="0078583B">
          <w:rPr>
            <w:rStyle w:val="Hipervnculo"/>
          </w:rPr>
          <w:t>https://www.freepik.es/foto-gratis/concepto-chequeo-medico-bloques-madera-iconos-plano-mesa-azul_10183635.htm#fromView=search&amp;page=1&amp;position=0&amp;uuid=d363a2af-5030-4f1a-93ed-9e560b05d336&amp;query=salud+cuadreno</w:t>
        </w:r>
      </w:hyperlink>
    </w:p>
    <w:p w:rsidR="00BD39A2" w:rsidRDefault="00BD39A2" w14:paraId="3A706DDA" w14:textId="77777777">
      <w:pPr>
        <w:pStyle w:val="Textocomentario"/>
      </w:pPr>
    </w:p>
    <w:p w:rsidR="00BD39A2" w:rsidRDefault="00BD39A2" w14:paraId="291385AA" w14:textId="298AEEF9">
      <w:pPr>
        <w:pStyle w:val="Textocomentario"/>
      </w:pPr>
      <w:r>
        <w:t xml:space="preserve">Supervisión: </w:t>
      </w:r>
      <w:hyperlink w:history="1" w:anchor="fromView=search&amp;page=1&amp;position=5&amp;uuid=c4cfd173-5e12-4fb4-8d1f-13c1d7c09fa6&amp;query=salud+lupa" r:id="rId9">
        <w:r w:rsidRPr="0078583B">
          <w:rPr>
            <w:rStyle w:val="Hipervnculo"/>
          </w:rPr>
          <w:t>https://www.freepik.es/fotos-premium/seguro-salud-concepto-medico-atencion-medica-mano-gente-que-sostiene-lupa-centra-icono-simbolo-mas_183162450.htm#fromView=search&amp;page=1&amp;position=5&amp;uuid=c4cfd173-5e12-4fb4-8d1f-13c1d7c09fa6&amp;query=salud+lupa</w:t>
        </w:r>
      </w:hyperlink>
      <w:r>
        <w:t xml:space="preserve"> </w:t>
      </w:r>
    </w:p>
  </w:comment>
  <w:comment w:initials="AFVE" w:author="Andrés Felipe Velandia Espitia" w:date="2025-07-14T23:33:00Z" w:id="17">
    <w:p w:rsidR="00DC1CCD" w:rsidRDefault="00DC1CCD" w14:paraId="50ECB6C3" w14:textId="77777777">
      <w:pPr>
        <w:pStyle w:val="Textocomentario"/>
      </w:pPr>
      <w:r>
        <w:rPr>
          <w:rStyle w:val="Refdecomentario"/>
        </w:rPr>
        <w:annotationRef/>
      </w:r>
      <w:r>
        <w:t>Recurso DI:</w:t>
      </w:r>
    </w:p>
    <w:p w:rsidR="00DC1CCD" w:rsidRDefault="006D10E8" w14:paraId="588FB944" w14:textId="77777777">
      <w:pPr>
        <w:pStyle w:val="Textocomentario"/>
      </w:pPr>
      <w:r>
        <w:t>Slider de diapositivas</w:t>
      </w:r>
      <w:r w:rsidR="00DC1CCD">
        <w:t>.</w:t>
      </w:r>
    </w:p>
    <w:p w:rsidR="002E7C43" w:rsidRDefault="002E7C43" w14:paraId="0D09FF66" w14:textId="77777777">
      <w:pPr>
        <w:pStyle w:val="Textocomentario"/>
      </w:pPr>
    </w:p>
    <w:p w:rsidR="002E7C43" w:rsidRDefault="002E7C43" w14:paraId="584A6345" w14:textId="6D435929">
      <w:pPr>
        <w:pStyle w:val="Textocomentario"/>
      </w:pPr>
      <w:r>
        <w:t>Imágenes:</w:t>
      </w:r>
    </w:p>
    <w:p w:rsidR="002E7C43" w:rsidRDefault="002E7C43" w14:paraId="7E8E1D33" w14:textId="77777777">
      <w:pPr>
        <w:pStyle w:val="Textocomentario"/>
      </w:pPr>
    </w:p>
    <w:p w:rsidR="002E7C43" w:rsidRDefault="002E7C43" w14:paraId="1D82D388" w14:textId="5C837779">
      <w:pPr>
        <w:pStyle w:val="Textocomentario"/>
      </w:pPr>
      <w:r>
        <w:t xml:space="preserve">Afiliación: </w:t>
      </w:r>
      <w:hyperlink w:history="1" w:anchor="fromView=search&amp;page=1&amp;position=1&amp;uuid=428f6a1d-9eb9-44c7-907e-42a3e07ae891&amp;query=afiliarse+salud" r:id="rId10">
        <w:r w:rsidRPr="0078583B">
          <w:rPr>
            <w:rStyle w:val="Hipervnculo"/>
          </w:rPr>
          <w:t>https://www.freepik.es/vector-gratis/llame-al-concepto-medico-medicos-responden-preguntas-pacientes-telefono_18707003.htm#fromView=search&amp;page=1&amp;position=1&amp;uuid=428f6a1d-9eb9-44c7-907e-42a3e07ae891&amp;query=afiliarse+salud</w:t>
        </w:r>
      </w:hyperlink>
    </w:p>
    <w:p w:rsidR="002E7C43" w:rsidRDefault="002E7C43" w14:paraId="47553566" w14:textId="77777777">
      <w:pPr>
        <w:pStyle w:val="Textocomentario"/>
      </w:pPr>
    </w:p>
    <w:p w:rsidR="002E7C43" w:rsidRDefault="002E7C43" w14:paraId="66D6FBFB" w14:textId="6A7952C5">
      <w:pPr>
        <w:pStyle w:val="Textocomentario"/>
      </w:pPr>
      <w:r>
        <w:t xml:space="preserve">Portabilidad: </w:t>
      </w:r>
      <w:hyperlink w:history="1" w:anchor="fromView=search&amp;page=1&amp;position=8&amp;uuid=6d274257-a3f2-446a-a257-c1ce52602012&amp;query=acceso+salud" r:id="rId11">
        <w:r w:rsidRPr="0078583B">
          <w:rPr>
            <w:rStyle w:val="Hipervnculo"/>
          </w:rPr>
          <w:t>https://www.freepik.es/vector-gratis/medicina-linea_4790277.htm#fromView=search&amp;page=1&amp;position=8&amp;uuid=6d274257-a3f2-446a-a257-c1ce52602012&amp;query=acceso+salud</w:t>
        </w:r>
      </w:hyperlink>
    </w:p>
    <w:p w:rsidR="002E7C43" w:rsidRDefault="002E7C43" w14:paraId="773A2EB8" w14:textId="77777777">
      <w:pPr>
        <w:pStyle w:val="Textocomentario"/>
      </w:pPr>
    </w:p>
    <w:p w:rsidR="002E7C43" w:rsidRDefault="002E7C43" w14:paraId="1C3C5B0D" w14:textId="642FAC7F">
      <w:pPr>
        <w:pStyle w:val="Textocomentario"/>
      </w:pPr>
      <w:r>
        <w:t xml:space="preserve">Eliminación: </w:t>
      </w:r>
      <w:hyperlink w:history="1" w:anchor="fromView=search&amp;page=1&amp;position=11&amp;uuid=bfeecad4-ecec-436e-bbf5-2286656f6df7&amp;query=tiempo+salud" r:id="rId12">
        <w:r w:rsidRPr="0078583B">
          <w:rPr>
            <w:rStyle w:val="Hipervnculo"/>
          </w:rPr>
          <w:t>https://www.freepik.es/vector-premium/estetoscopio-corazon-reloj-vectorial-estetoscopio-corazon-reloj-concepto-ilustracion-estetoscopio-reloj_138333279.htm#fromView=search&amp;page=1&amp;position=11&amp;uuid=bfeecad4-ecec-436e-bbf5-2286656f6df7&amp;query=tiempo+salud</w:t>
        </w:r>
      </w:hyperlink>
    </w:p>
    <w:p w:rsidR="002E7C43" w:rsidRDefault="002E7C43" w14:paraId="60195F9E" w14:textId="77777777">
      <w:pPr>
        <w:pStyle w:val="Textocomentario"/>
      </w:pPr>
    </w:p>
    <w:p w:rsidR="002E7C43" w:rsidRDefault="002E7C43" w14:paraId="1940C4AD" w14:textId="7F8451FF">
      <w:pPr>
        <w:pStyle w:val="Textocomentario"/>
      </w:pPr>
      <w:r>
        <w:t xml:space="preserve">Unificación: </w:t>
      </w:r>
      <w:hyperlink w:history="1" w:anchor="fromView=search&amp;page=1&amp;position=14&amp;uuid=d4f1f6d4-1d53-4f3c-9614-9959a5c90c81&amp;query=salud+personas" r:id="rId13">
        <w:r w:rsidRPr="0078583B">
          <w:rPr>
            <w:rStyle w:val="Hipervnculo"/>
          </w:rPr>
          <w:t>https://www.freepik.es/vector-premium/iconos-cuidado-comunitario-e-ilustracion-ayuda-al-equipo_158690026.htm#fromView=search&amp;page=1&amp;position=14&amp;uuid=d4f1f6d4-1d53-4f3c-9614-9959a5c90c81&amp;query=salud+personas</w:t>
        </w:r>
      </w:hyperlink>
      <w:r>
        <w:t xml:space="preserve"> </w:t>
      </w:r>
    </w:p>
  </w:comment>
  <w:comment w:initials="AFVE" w:author="Andrés Felipe Velandia Espitia" w:date="2025-07-14T23:42:00Z" w:id="19">
    <w:p w:rsidR="002E7C43" w:rsidRDefault="002E7C43" w14:paraId="37096767" w14:textId="77777777">
      <w:pPr>
        <w:pStyle w:val="Textocomentario"/>
      </w:pPr>
      <w:r>
        <w:rPr>
          <w:rStyle w:val="Refdecomentario"/>
        </w:rPr>
        <w:annotationRef/>
      </w:r>
      <w:r>
        <w:t>Recurso DI:</w:t>
      </w:r>
    </w:p>
    <w:p w:rsidR="002E7C43" w:rsidRDefault="002E7C43" w14:paraId="54EC226D" w14:textId="0995D4A7">
      <w:pPr>
        <w:pStyle w:val="Textocomentario"/>
      </w:pPr>
      <w:r>
        <w:t>Acordeón.</w:t>
      </w:r>
    </w:p>
  </w:comment>
  <w:comment w:initials="AFVE" w:author="Andrés Felipe Velandia Espitia" w:date="2025-07-14T23:49:00Z" w:id="21">
    <w:p w:rsidR="00866E8B" w:rsidRDefault="00866E8B" w14:paraId="1B000D1E" w14:textId="503DAFEB">
      <w:pPr>
        <w:pStyle w:val="Textocomentario"/>
      </w:pPr>
      <w:r>
        <w:rPr>
          <w:rStyle w:val="Refdecomentario"/>
        </w:rPr>
        <w:annotationRef/>
      </w:r>
      <w:hyperlink w:history="1" w:anchor="fromView=search&amp;page=1&amp;position=8&amp;uuid=c16e1381-df4a-42d9-bdbf-5102c3f1d1bc&amp;query=portabilidad+salud" r:id="rId14">
        <w:r w:rsidRPr="0078583B">
          <w:rPr>
            <w:rStyle w:val="Hipervnculo"/>
          </w:rPr>
          <w:t>https://www.freepik.es/vector-premium/telemedicina-medico-practicante-telefonos-inteligentes-que-consulta-debate-linea-paciente_8592525.htm#fromView=search&amp;page=1&amp;position=8&amp;uuid=c16e1381-df4a-42d9-bdbf-5102c3f1d1bc&amp;query=portabilidad+salud</w:t>
        </w:r>
      </w:hyperlink>
      <w:r>
        <w:t xml:space="preserve"> </w:t>
      </w:r>
    </w:p>
  </w:comment>
  <w:comment w:initials="AFVE" w:author="Andrés Felipe Velandia Espitia" w:date="2025-07-14T23:53:00Z" w:id="22">
    <w:p w:rsidR="00F97062" w:rsidRDefault="00F97062" w14:paraId="4BA764A2" w14:textId="77777777">
      <w:pPr>
        <w:pStyle w:val="Textocomentario"/>
      </w:pPr>
      <w:r>
        <w:rPr>
          <w:rStyle w:val="Refdecomentario"/>
        </w:rPr>
        <w:annotationRef/>
      </w:r>
      <w:r>
        <w:t>Tarjetas conectadas.</w:t>
      </w:r>
    </w:p>
    <w:p w:rsidR="00F97062" w:rsidRDefault="00F97062" w14:paraId="0FB71238" w14:textId="77777777">
      <w:pPr>
        <w:pStyle w:val="Textocomentario"/>
      </w:pPr>
    </w:p>
    <w:p w:rsidR="00F97062" w:rsidRDefault="00F97062" w14:paraId="00BD282F" w14:textId="77777777">
      <w:pPr>
        <w:pStyle w:val="Textocomentario"/>
      </w:pPr>
      <w:r>
        <w:t>Íconos de apoyo:</w:t>
      </w:r>
    </w:p>
    <w:p w:rsidR="00F97062" w:rsidRDefault="00F97062" w14:paraId="72B3BF36" w14:textId="77777777">
      <w:pPr>
        <w:pStyle w:val="Textocomentario"/>
      </w:pPr>
    </w:p>
    <w:p w:rsidR="00F97062" w:rsidRDefault="00F97062" w14:paraId="145B8A77" w14:textId="41E950A0">
      <w:pPr>
        <w:pStyle w:val="Textocomentario"/>
      </w:pPr>
      <w:r>
        <w:t xml:space="preserve">Optimización: </w:t>
      </w:r>
      <w:hyperlink w:history="1" r:id="rId15">
        <w:r w:rsidRPr="0078583B">
          <w:rPr>
            <w:rStyle w:val="Hipervnculo"/>
          </w:rPr>
          <w:t>https://www.flaticon.es/icono-gratis/cuidado-de-la-salud_3196808?term=salud+manos&amp;page=1&amp;position=16&amp;origin=search&amp;related_id=3196808</w:t>
        </w:r>
      </w:hyperlink>
    </w:p>
    <w:p w:rsidR="00F97062" w:rsidRDefault="00F97062" w14:paraId="210A168C" w14:textId="77777777">
      <w:pPr>
        <w:pStyle w:val="Textocomentario"/>
      </w:pPr>
    </w:p>
    <w:p w:rsidR="00F97062" w:rsidRDefault="00F97062" w14:paraId="3A80A030" w14:textId="06626378">
      <w:pPr>
        <w:pStyle w:val="Textocomentario"/>
      </w:pPr>
      <w:r>
        <w:t xml:space="preserve">Atención: </w:t>
      </w:r>
      <w:hyperlink w:history="1" r:id="rId16">
        <w:r w:rsidRPr="0078583B">
          <w:rPr>
            <w:rStyle w:val="Hipervnculo"/>
          </w:rPr>
          <w:t>https://www.flaticon.es/icono-gratis/atencion-medica_2618626?term=salud+atenci%C3%B3n&amp;related_id=2618626</w:t>
        </w:r>
      </w:hyperlink>
    </w:p>
    <w:p w:rsidR="00F97062" w:rsidRDefault="00F97062" w14:paraId="088B3AF0" w14:textId="77777777">
      <w:pPr>
        <w:pStyle w:val="Textocomentario"/>
      </w:pPr>
    </w:p>
    <w:p w:rsidR="00F97062" w:rsidRDefault="00F97062" w14:paraId="64377DA3" w14:textId="54C6EDBF">
      <w:pPr>
        <w:pStyle w:val="Textocomentario"/>
      </w:pPr>
      <w:r>
        <w:t xml:space="preserve">Protección: </w:t>
      </w:r>
      <w:hyperlink w:history="1" r:id="rId17">
        <w:r w:rsidRPr="0078583B">
          <w:rPr>
            <w:rStyle w:val="Hipervnculo"/>
          </w:rPr>
          <w:t>https://www.flaticon.es/icono-gratis/escudo_7932629?term=salud+escudo&amp;page=1&amp;position=4&amp;origin=search&amp;related_id=7932629</w:t>
        </w:r>
      </w:hyperlink>
    </w:p>
    <w:p w:rsidR="00F97062" w:rsidRDefault="00F97062" w14:paraId="64BAE4E8" w14:textId="77777777">
      <w:pPr>
        <w:pStyle w:val="Textocomentario"/>
      </w:pPr>
    </w:p>
    <w:p w:rsidR="00F97062" w:rsidRDefault="00F97062" w14:paraId="35EB3EBC" w14:textId="09F05C65">
      <w:pPr>
        <w:pStyle w:val="Textocomentario"/>
      </w:pPr>
      <w:r>
        <w:t xml:space="preserve">Cobertura: </w:t>
      </w:r>
      <w:hyperlink w:history="1" r:id="rId18">
        <w:r w:rsidRPr="0078583B">
          <w:rPr>
            <w:rStyle w:val="Hipervnculo"/>
          </w:rPr>
          <w:t>https://www.flaticon.es/icono-gratis/mundo_3490673?term=salud+mundo&amp;page=1&amp;position=1&amp;origin=search&amp;related_id=3490673</w:t>
        </w:r>
      </w:hyperlink>
    </w:p>
  </w:comment>
  <w:comment w:initials="AFVE" w:author="Andrés Felipe Velandia Espitia" w:date="2025-07-15T00:00:00Z" w:id="24">
    <w:p w:rsidR="00310DD8" w:rsidRDefault="00310DD8" w14:paraId="3C1D5B7B" w14:textId="77777777">
      <w:pPr>
        <w:pStyle w:val="Textocomentario"/>
      </w:pPr>
      <w:r>
        <w:rPr>
          <w:rStyle w:val="Refdecomentario"/>
        </w:rPr>
        <w:annotationRef/>
      </w:r>
      <w:r>
        <w:t>Recurso DI:</w:t>
      </w:r>
    </w:p>
    <w:p w:rsidR="00310DD8" w:rsidRDefault="00310DD8" w14:paraId="5E38A38C" w14:textId="77777777">
      <w:pPr>
        <w:pStyle w:val="Textocomentario"/>
      </w:pPr>
      <w:r>
        <w:t>Tarjetas Avatar.</w:t>
      </w:r>
    </w:p>
    <w:p w:rsidR="00310DD8" w:rsidRDefault="00310DD8" w14:paraId="68674DC5" w14:textId="77777777">
      <w:pPr>
        <w:pStyle w:val="Textocomentario"/>
      </w:pPr>
    </w:p>
    <w:p w:rsidR="00310DD8" w:rsidRDefault="00310DD8" w14:paraId="28202EC5" w14:textId="77777777">
      <w:pPr>
        <w:pStyle w:val="Textocomentario"/>
      </w:pPr>
      <w:r>
        <w:t>Íconos de apoyo:</w:t>
      </w:r>
    </w:p>
    <w:p w:rsidR="00310DD8" w:rsidRDefault="00310DD8" w14:paraId="58596E03" w14:textId="77777777">
      <w:pPr>
        <w:pStyle w:val="Textocomentario"/>
      </w:pPr>
    </w:p>
    <w:p w:rsidR="00310DD8" w:rsidRDefault="00310DD8" w14:paraId="28F2EDF8" w14:textId="6A9661C1">
      <w:pPr>
        <w:pStyle w:val="Textocomentario"/>
      </w:pPr>
      <w:r>
        <w:t>Traslado:</w:t>
      </w:r>
      <w:r w:rsidR="003C67C7">
        <w:t xml:space="preserve"> </w:t>
      </w:r>
      <w:hyperlink w:history="1" r:id="rId19">
        <w:r w:rsidRPr="0078583B" w:rsidR="003C67C7">
          <w:rPr>
            <w:rStyle w:val="Hipervnculo"/>
          </w:rPr>
          <w:t>https://www.flaticon.es/icono-gratis/blindaje_11353273?term=salud+maletas&amp;page=1&amp;position=96&amp;origin=search&amp;related_id=11353273</w:t>
        </w:r>
      </w:hyperlink>
      <w:r w:rsidR="003C67C7">
        <w:t xml:space="preserve"> </w:t>
      </w:r>
    </w:p>
    <w:p w:rsidR="00310DD8" w:rsidRDefault="00310DD8" w14:paraId="36D43B6E" w14:textId="77777777">
      <w:pPr>
        <w:pStyle w:val="Textocomentario"/>
      </w:pPr>
    </w:p>
    <w:p w:rsidR="00310DD8" w:rsidRDefault="00310DD8" w14:paraId="6452DC31" w14:textId="29EA65D8">
      <w:pPr>
        <w:pStyle w:val="Textocomentario"/>
      </w:pPr>
      <w:r>
        <w:t xml:space="preserve">Otras: </w:t>
      </w:r>
      <w:hyperlink w:history="1" r:id="rId20">
        <w:r w:rsidRPr="0078583B" w:rsidR="003C67C7">
          <w:rPr>
            <w:rStyle w:val="Hipervnculo"/>
          </w:rPr>
          <w:t>https://www.flaticon.es/icono-gratis/informe-medico_3629830?term=salud&amp;page=1&amp;position=17&amp;origin=search&amp;related_id=3629830</w:t>
        </w:r>
      </w:hyperlink>
    </w:p>
  </w:comment>
  <w:comment w:initials="AFVE" w:author="Andrés Felipe Velandia Espitia" w:date="2025-07-15T11:18:00Z" w:id="26">
    <w:p w:rsidR="003850F8" w:rsidRDefault="003850F8" w14:paraId="3765D850" w14:textId="43C23158">
      <w:pPr>
        <w:pStyle w:val="Textocomentario"/>
      </w:pPr>
      <w:r>
        <w:rPr>
          <w:rStyle w:val="Refdecomentario"/>
        </w:rPr>
        <w:annotationRef/>
      </w:r>
      <w:hyperlink w:history="1" w:anchor="fromView=search&amp;page=1&amp;position=8&amp;uuid=4bc5bd8e-815f-47d3-919b-9b7cc144acad&amp;query=servicio+al+cliente+salud" r:id="rId21">
        <w:r w:rsidRPr="000D1135">
          <w:rPr>
            <w:rStyle w:val="Hipervnculo"/>
          </w:rPr>
          <w:t>https://www.freepik.es/vector-premium/llame-al-concepto-medico_35485352.htm#fromView=search&amp;page=1&amp;position=8&amp;uuid=4bc5bd8e-815f-47d3-919b-9b7cc144acad&amp;query=servicio+al+cliente+salud</w:t>
        </w:r>
      </w:hyperlink>
      <w:r>
        <w:t xml:space="preserve"> </w:t>
      </w:r>
    </w:p>
  </w:comment>
  <w:comment w:initials="AFVE" w:author="Andrés Felipe Velandia Espitia" w:date="2025-07-15T11:22:00Z" w:id="28">
    <w:p w:rsidR="001E3B01" w:rsidRDefault="001E3B01" w14:paraId="08D3FF03" w14:textId="77777777">
      <w:pPr>
        <w:pStyle w:val="Textocomentario"/>
      </w:pPr>
      <w:r>
        <w:rPr>
          <w:rStyle w:val="Refdecomentario"/>
        </w:rPr>
        <w:annotationRef/>
      </w:r>
      <w:r>
        <w:t>Recurso DI:</w:t>
      </w:r>
    </w:p>
    <w:p w:rsidR="001E3B01" w:rsidRDefault="001E3B01" w14:paraId="1AB3012B" w14:textId="1273DB5B">
      <w:pPr>
        <w:pStyle w:val="Textocomentario"/>
      </w:pPr>
      <w:r>
        <w:t>Acordeón.</w:t>
      </w:r>
    </w:p>
  </w:comment>
  <w:comment w:initials="AFVE" w:author="Andrés Felipe Velandia Espitia" w:date="2025-07-15T11:52:00Z" w:id="30">
    <w:p w:rsidR="00C602E1" w:rsidRDefault="00C602E1" w14:paraId="092A32F4" w14:textId="77777777">
      <w:pPr>
        <w:pStyle w:val="Textocomentario"/>
      </w:pPr>
      <w:r>
        <w:rPr>
          <w:rStyle w:val="Refdecomentario"/>
        </w:rPr>
        <w:annotationRef/>
      </w:r>
      <w:r>
        <w:t>Recurso DI:</w:t>
      </w:r>
    </w:p>
    <w:p w:rsidR="00C602E1" w:rsidRDefault="00C602E1" w14:paraId="4A4DAC71" w14:textId="77777777">
      <w:pPr>
        <w:pStyle w:val="Textocomentario"/>
      </w:pPr>
      <w:r>
        <w:t>Slide de navegación con numerales.</w:t>
      </w:r>
    </w:p>
    <w:p w:rsidR="00C602E1" w:rsidRDefault="00C602E1" w14:paraId="667A300A" w14:textId="77777777">
      <w:pPr>
        <w:pStyle w:val="Textocomentario"/>
      </w:pPr>
    </w:p>
    <w:p w:rsidR="00C602E1" w:rsidRDefault="00C602E1" w14:paraId="3148EEBE" w14:textId="489C1A3C">
      <w:pPr>
        <w:pStyle w:val="Textocomentario"/>
      </w:pPr>
      <w:r>
        <w:t>Hacer un recurso tipo historieta como se muestra en las plantillas de recursos, donde estén dos personas tipo sala de citas de una EPS, donde una le hable a la otra las conversaciones que hay en el contenido. “” ””</w:t>
      </w:r>
    </w:p>
  </w:comment>
  <w:comment w:initials="AFVE" w:author="Andrés Felipe Velandia Espitia" w:date="2025-07-15T12:02:00Z" w:id="32">
    <w:p w:rsidR="00AC6AF3" w:rsidRDefault="00AC6AF3" w14:paraId="047134A0" w14:textId="3E46E501">
      <w:pPr>
        <w:pStyle w:val="Textocomentario"/>
      </w:pPr>
      <w:r>
        <w:rPr>
          <w:rStyle w:val="Refdecomentario"/>
        </w:rPr>
        <w:annotationRef/>
      </w:r>
      <w:hyperlink w:history="1" w:anchor="fromView=search&amp;page=1&amp;position=23&amp;uuid=2d7c93ea-18aa-40ea-af80-ddf4a070fceb&amp;query=personas+salud" r:id="rId22">
        <w:r w:rsidRPr="00C52865">
          <w:rPr>
            <w:rStyle w:val="Hipervnculo"/>
          </w:rPr>
          <w:t>https://www.freepik.es/vector-premium/iconos-cuidado-comunitario-e-ilustracion-ayuda-al-equipo_158690026.htm#fromView=search&amp;page=1&amp;position=23&amp;uuid=2d7c93ea-18aa-40ea-af80-ddf4a070fceb&amp;query=personas+salud</w:t>
        </w:r>
      </w:hyperlink>
      <w:r>
        <w:t xml:space="preserve"> </w:t>
      </w:r>
    </w:p>
  </w:comment>
  <w:comment w:initials="AFVE" w:author="Andrés Felipe Velandia Espitia" w:date="2025-07-15T12:16:00Z" w:id="33">
    <w:p w:rsidR="0030163B" w:rsidRDefault="0030163B" w14:paraId="465E33C9" w14:textId="77777777">
      <w:pPr>
        <w:pStyle w:val="Textocomentario"/>
      </w:pPr>
      <w:r>
        <w:rPr>
          <w:rStyle w:val="Refdecomentario"/>
        </w:rPr>
        <w:annotationRef/>
      </w:r>
      <w:r>
        <w:t>Recurso DI:</w:t>
      </w:r>
    </w:p>
    <w:p w:rsidR="0030163B" w:rsidRDefault="0030163B" w14:paraId="3C09A74C" w14:textId="77777777">
      <w:pPr>
        <w:pStyle w:val="Textocomentario"/>
      </w:pPr>
      <w:r>
        <w:t>Tarjetas.</w:t>
      </w:r>
    </w:p>
    <w:p w:rsidR="0030163B" w:rsidRDefault="0030163B" w14:paraId="67526709" w14:textId="77777777">
      <w:pPr>
        <w:pStyle w:val="Textocomentario"/>
      </w:pPr>
    </w:p>
    <w:p w:rsidR="0030163B" w:rsidRDefault="0030163B" w14:paraId="769E6852" w14:textId="77777777">
      <w:pPr>
        <w:pStyle w:val="Textocomentario"/>
      </w:pPr>
      <w:r>
        <w:t>Íconos de apoyo:</w:t>
      </w:r>
    </w:p>
    <w:p w:rsidR="0030163B" w:rsidRDefault="0030163B" w14:paraId="71AAD29C" w14:textId="392E468D">
      <w:pPr>
        <w:pStyle w:val="Textocomentario"/>
      </w:pPr>
      <w:r>
        <w:t xml:space="preserve">Lenguaje: </w:t>
      </w:r>
      <w:hyperlink w:history="1" r:id="rId23">
        <w:r w:rsidRPr="00C52865">
          <w:rPr>
            <w:rStyle w:val="Hipervnculo"/>
          </w:rPr>
          <w:t>https://www.flaticon.es/icono-gratis/hablar_3220604?term=personas+hablando&amp;page=1&amp;position=39&amp;origin=search&amp;related_id=3220604</w:t>
        </w:r>
      </w:hyperlink>
    </w:p>
    <w:p w:rsidR="0030163B" w:rsidRDefault="0030163B" w14:paraId="48B5531E" w14:textId="77777777">
      <w:pPr>
        <w:pStyle w:val="Textocomentario"/>
      </w:pPr>
    </w:p>
    <w:p w:rsidR="0030163B" w:rsidRDefault="0030163B" w14:paraId="375C103F" w14:textId="6F430642">
      <w:pPr>
        <w:pStyle w:val="Textocomentario"/>
      </w:pPr>
      <w:r>
        <w:t xml:space="preserve">Flexibilidad: </w:t>
      </w:r>
      <w:hyperlink w:history="1" r:id="rId24">
        <w:r w:rsidRPr="00C52865">
          <w:rPr>
            <w:rStyle w:val="Hipervnculo"/>
          </w:rPr>
          <w:t>https://www.flaticon.es/icono-gratis/flexibilidad_2319072?term=flexibilidad&amp;page=1&amp;position=28&amp;origin=search&amp;related_id=2319072</w:t>
        </w:r>
      </w:hyperlink>
    </w:p>
    <w:p w:rsidR="0030163B" w:rsidRDefault="0030163B" w14:paraId="24CC7431" w14:textId="77777777">
      <w:pPr>
        <w:pStyle w:val="Textocomentario"/>
      </w:pPr>
    </w:p>
    <w:p w:rsidR="0030163B" w:rsidRDefault="0030163B" w14:paraId="3C7A0E3E" w14:textId="63507ED1">
      <w:pPr>
        <w:pStyle w:val="Textocomentario"/>
      </w:pPr>
      <w:r>
        <w:t xml:space="preserve">Atención: </w:t>
      </w:r>
      <w:hyperlink w:history="1" r:id="rId25">
        <w:r w:rsidRPr="00C52865">
          <w:rPr>
            <w:rStyle w:val="Hipervnculo"/>
          </w:rPr>
          <w:t>https://www.flaticon.es/icono-gratis/embarazada_7214819?term=embarazadas&amp;page=1&amp;position=4&amp;origin=search&amp;related_id=7214819</w:t>
        </w:r>
      </w:hyperlink>
    </w:p>
    <w:p w:rsidR="0030163B" w:rsidRDefault="0030163B" w14:paraId="765A09A0" w14:textId="77777777">
      <w:pPr>
        <w:pStyle w:val="Textocomentario"/>
      </w:pPr>
    </w:p>
    <w:p w:rsidR="0030163B" w:rsidRDefault="0030163B" w14:paraId="2C95731E" w14:textId="79F07396">
      <w:pPr>
        <w:pStyle w:val="Textocomentario"/>
      </w:pPr>
      <w:r>
        <w:t xml:space="preserve">Orientación: </w:t>
      </w:r>
      <w:hyperlink w:history="1" r:id="rId26">
        <w:r w:rsidRPr="00C52865">
          <w:rPr>
            <w:rStyle w:val="Hipervnculo"/>
          </w:rPr>
          <w:t>https://www.flaticon.es/icono-gratis/signos_1611394?term=sordos&amp;page=1&amp;position=3&amp;origin=search&amp;related_id=1611394</w:t>
        </w:r>
      </w:hyperlink>
    </w:p>
    <w:p w:rsidR="0030163B" w:rsidRDefault="0030163B" w14:paraId="4942CDB8" w14:textId="77777777">
      <w:pPr>
        <w:pStyle w:val="Textocomentario"/>
      </w:pPr>
    </w:p>
    <w:p w:rsidR="0030163B" w:rsidRDefault="0030163B" w14:paraId="10115AE2" w14:textId="3D630173">
      <w:pPr>
        <w:pStyle w:val="Textocomentario"/>
      </w:pPr>
      <w:r>
        <w:t xml:space="preserve">Acceso: </w:t>
      </w:r>
      <w:hyperlink w:history="1" r:id="rId27">
        <w:r w:rsidRPr="00C52865">
          <w:rPr>
            <w:rStyle w:val="Hipervnculo"/>
          </w:rPr>
          <w:t>https://www.flaticon.es/icono-gratis/sin-hogar_4441865?term=personas+calle&amp;page=1&amp;position=6&amp;origin=search&amp;related_id=4441865</w:t>
        </w:r>
      </w:hyperlink>
      <w:r>
        <w:t xml:space="preserve"> </w:t>
      </w:r>
    </w:p>
  </w:comment>
  <w:comment w:initials="AFVE" w:author="Andrés Felipe Velandia Espitia" w:date="2025-07-15T12:36:00Z" w:id="35">
    <w:p w:rsidR="00356C71" w:rsidRDefault="00356C71" w14:paraId="179DD7BB" w14:textId="77777777">
      <w:pPr>
        <w:pStyle w:val="Textocomentario"/>
      </w:pPr>
      <w:r>
        <w:rPr>
          <w:rStyle w:val="Refdecomentario"/>
        </w:rPr>
        <w:annotationRef/>
      </w:r>
      <w:r>
        <w:t>Recurso DI:</w:t>
      </w:r>
    </w:p>
    <w:p w:rsidR="00356C71" w:rsidRDefault="00BD2065" w14:paraId="5322F433" w14:textId="06FBEEB9">
      <w:pPr>
        <w:pStyle w:val="Textocomentario"/>
      </w:pPr>
      <w:r>
        <w:t>P</w:t>
      </w:r>
      <w:r w:rsidR="00356C71">
        <w:t>asos</w:t>
      </w:r>
      <w:r w:rsidR="00683792">
        <w:t xml:space="preserve"> o slider de navegación simple.</w:t>
      </w:r>
    </w:p>
  </w:comment>
  <w:comment w:initials="AFVE" w:author="Andrés Felipe Velandia Espitia" w:date="2025-07-15T12:40:00Z" w:id="37">
    <w:p w:rsidR="000E5E00" w:rsidRDefault="000E5E00" w14:paraId="083DB6F8" w14:textId="77777777">
      <w:pPr>
        <w:pStyle w:val="Textocomentario"/>
      </w:pPr>
      <w:r>
        <w:rPr>
          <w:rStyle w:val="Refdecomentario"/>
        </w:rPr>
        <w:annotationRef/>
      </w:r>
      <w:r>
        <w:t>Recurso DI:</w:t>
      </w:r>
    </w:p>
    <w:p w:rsidR="000E5E00" w:rsidRDefault="000E5E00" w14:paraId="6DDEDEF7" w14:textId="77777777">
      <w:pPr>
        <w:pStyle w:val="Textocomentario"/>
      </w:pPr>
      <w:r>
        <w:t>Acordeón.</w:t>
      </w:r>
    </w:p>
    <w:p w:rsidR="00485E7E" w:rsidRDefault="00485E7E" w14:paraId="563D63C3" w14:textId="77777777">
      <w:pPr>
        <w:pStyle w:val="Textocomentario"/>
      </w:pPr>
    </w:p>
    <w:p w:rsidR="00485E7E" w:rsidRDefault="00485E7E" w14:paraId="0D6AC975" w14:textId="77777777">
      <w:pPr>
        <w:pStyle w:val="Textocomentario"/>
      </w:pPr>
      <w:r>
        <w:t>Imágenes de apoyo:</w:t>
      </w:r>
    </w:p>
    <w:p w:rsidR="00485E7E" w:rsidRDefault="00485E7E" w14:paraId="16878E51" w14:textId="69B0F6CD">
      <w:pPr>
        <w:pStyle w:val="Textocomentario"/>
      </w:pPr>
      <w:r>
        <w:t xml:space="preserve">Mujer: </w:t>
      </w:r>
      <w:hyperlink w:history="1" w:anchor="fromView=search&amp;page=1&amp;position=8&amp;uuid=a4db38f1-b7ce-49fa-9ab8-731454cdd21a&amp;query=mujer+embarazo+cita+m%C3%A9dica" r:id="rId28">
        <w:r w:rsidRPr="00C52865">
          <w:rPr>
            <w:rStyle w:val="Hipervnculo"/>
          </w:rPr>
          <w:t>https://www.freepik.es/fotos-premium/medico-examina-al-paciente-hospital_123240992.htm#fromView=search&amp;page=1&amp;position=8&amp;uuid=a4db38f1-b7ce-49fa-9ab8-731454cdd21a&amp;query=mujer+embarazo+cita+m%C3%A9dica</w:t>
        </w:r>
      </w:hyperlink>
    </w:p>
    <w:p w:rsidR="00485E7E" w:rsidRDefault="00485E7E" w14:paraId="20EFBFA1" w14:textId="77777777">
      <w:pPr>
        <w:pStyle w:val="Textocomentario"/>
      </w:pPr>
    </w:p>
    <w:p w:rsidR="00485E7E" w:rsidRDefault="00485E7E" w14:paraId="7908EBB5" w14:textId="696FA31E">
      <w:pPr>
        <w:pStyle w:val="Textocomentario"/>
      </w:pPr>
      <w:r>
        <w:t xml:space="preserve">Persona: </w:t>
      </w:r>
      <w:hyperlink w:history="1" w:anchor="fromView=search&amp;page=1&amp;position=8&amp;uuid=93e43b02-2e92-4db8-8c9b-2f2a427d9e91&amp;query=anciano+sordo+cita+m%C3%A9dica" r:id="rId29">
        <w:r w:rsidRPr="00C52865">
          <w:rPr>
            <w:rStyle w:val="Hipervnculo"/>
          </w:rPr>
          <w:t>https://www.freepik.es/fotos-premium/optometrista-paciente-mayor-ayuda-gafas-tienda-apoyo-asistencia-opcion-atencion-medica-mujeres-tienda-optometria-gafas-evaluacion-vision-consulta-receta_222608894.htm#fromView=search&amp;page=1&amp;position=8&amp;uuid=93e43b02-2e92-4db8-8c9b-2f2a427d9e91&amp;query=anciano+sordo+cita+m%C3%A9dica</w:t>
        </w:r>
      </w:hyperlink>
    </w:p>
    <w:p w:rsidR="00485E7E" w:rsidRDefault="00485E7E" w14:paraId="443EC9D3" w14:textId="77777777">
      <w:pPr>
        <w:pStyle w:val="Textocomentario"/>
      </w:pPr>
    </w:p>
    <w:p w:rsidR="00485E7E" w:rsidRDefault="00485E7E" w14:paraId="7C4BAE7E" w14:textId="1C062061">
      <w:pPr>
        <w:pStyle w:val="Textocomentario"/>
      </w:pPr>
      <w:r>
        <w:t xml:space="preserve">Joven: </w:t>
      </w:r>
      <w:hyperlink w:history="1" w:anchor="fromView=search&amp;page=1&amp;position=16&amp;uuid=dba1f79c-a226-4206-8d32-25aa563ff54c&amp;query=ind%C3%ADgena+cita+m%C3%A9dica" r:id="rId30">
        <w:r w:rsidRPr="00C52865">
          <w:rPr>
            <w:rStyle w:val="Hipervnculo"/>
          </w:rPr>
          <w:t>https://www.freepik.es/imagen-ia-premium/programa-salud-comunitaria-que-educa-gente-sobre-prevencion-tratamiento-infecciones-parasitarias_324590204.htm#fromView=search&amp;page=1&amp;position=16&amp;uuid=dba1f79c-a226-4206-8d32-25aa563ff54c&amp;query=ind%C3%ADgena+cita+m%C3%A9dica</w:t>
        </w:r>
      </w:hyperlink>
      <w:r>
        <w:t xml:space="preserve"> </w:t>
      </w:r>
    </w:p>
  </w:comment>
  <w:comment w:initials="AFVE" w:author="Andrés Felipe Velandia Espitia" w:date="2025-07-15T22:30:00Z" w:id="39">
    <w:p w:rsidRPr="000A3112" w:rsidR="000C77C5" w:rsidP="000C77C5" w:rsidRDefault="000C77C5" w14:paraId="41CCF5F2" w14:textId="77777777">
      <w:pPr>
        <w:pStyle w:val="Textocomentario"/>
        <w:rPr>
          <w:lang w:val="es-ES_tradnl"/>
        </w:rPr>
      </w:pPr>
      <w:r>
        <w:rPr>
          <w:rStyle w:val="Refdecomentario"/>
        </w:rPr>
        <w:annotationRef/>
      </w:r>
      <w:r w:rsidRPr="000A3112">
        <w:rPr>
          <w:lang w:val="es-ES_tradnl"/>
        </w:rPr>
        <w:t>Texto alternativo:</w:t>
      </w:r>
    </w:p>
    <w:p w:rsidR="000C77C5" w:rsidP="000C77C5" w:rsidRDefault="000C77C5" w14:paraId="15284774" w14:textId="7102E063">
      <w:pPr>
        <w:pStyle w:val="Textocomentario"/>
      </w:pPr>
      <w:r w:rsidRPr="000A3112">
        <w:rPr>
          <w:lang w:val="es-ES_tradnl"/>
        </w:rPr>
        <w:t xml:space="preserve">En la síntesis del componente formativo </w:t>
      </w:r>
      <w:r w:rsidRPr="000C77C5">
        <w:rPr>
          <w:rFonts w:eastAsia="Times New Roman"/>
          <w:lang w:val="es-ES_tradnl"/>
        </w:rPr>
        <w:t>Gestión de novedades en la afiliación al SGSSS con enfoque diferencial y atención al usuario</w:t>
      </w:r>
      <w:r>
        <w:rPr>
          <w:rFonts w:eastAsia="Times New Roman"/>
          <w:lang w:val="es-ES_tradnl"/>
        </w:rPr>
        <w:t xml:space="preserve">, </w:t>
      </w:r>
      <w:r>
        <w:rPr>
          <w:color w:val="000000" w:themeColor="text1"/>
          <w:lang w:val="es-ES_tradnl"/>
        </w:rPr>
        <w:t>se parte del proceso de las novedades que hay presentes con temas de afiliación, lo</w:t>
      </w:r>
      <w:r w:rsidR="000002B1">
        <w:rPr>
          <w:color w:val="000000" w:themeColor="text1"/>
          <w:lang w:val="es-ES_tradnl"/>
        </w:rPr>
        <w:t xml:space="preserve"> cual </w:t>
      </w:r>
      <w:r>
        <w:rPr>
          <w:color w:val="000000" w:themeColor="text1"/>
          <w:lang w:val="es-ES_tradnl"/>
        </w:rPr>
        <w:t>se debe llevar a cabo acorde a la normativa existente. Además, se ahonda en los beneficios que hay en temas de portabilidad, así como las estrategias que se llevan a cabo para tener un buen servicio al cliente, logrando con ello, una comunicación asertiva. Luego, se finaliza con la explicación d</w:t>
      </w:r>
      <w:r w:rsidR="000002B1">
        <w:rPr>
          <w:color w:val="000000" w:themeColor="text1"/>
          <w:lang w:val="es-ES_tradnl"/>
        </w:rPr>
        <w:t xml:space="preserve">e los </w:t>
      </w:r>
      <w:r>
        <w:rPr>
          <w:color w:val="000000" w:themeColor="text1"/>
          <w:lang w:val="es-ES_tradnl"/>
        </w:rPr>
        <w:t>principios que hay en un enfoque diferencial y los ejemplos prácticos de situaciones reales que se pueden presentar en este entorno.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7D432" w15:done="0"/>
  <w15:commentEx w15:paraId="538F6AAC" w15:done="0"/>
  <w15:commentEx w15:paraId="6AC80624" w15:done="0"/>
  <w15:commentEx w15:paraId="4959AC3A" w15:done="0"/>
  <w15:commentEx w15:paraId="1548873D" w15:done="0"/>
  <w15:commentEx w15:paraId="14143E69" w15:done="0"/>
  <w15:commentEx w15:paraId="2F6AB56B" w15:done="0"/>
  <w15:commentEx w15:paraId="4E486B8D" w15:done="0"/>
  <w15:commentEx w15:paraId="7D0E8052" w15:done="0"/>
  <w15:commentEx w15:paraId="56B2ED45" w15:done="0"/>
  <w15:commentEx w15:paraId="71955683" w15:done="0"/>
  <w15:commentEx w15:paraId="291385AA" w15:done="0"/>
  <w15:commentEx w15:paraId="1940C4AD" w15:done="0"/>
  <w15:commentEx w15:paraId="54EC226D" w15:done="0"/>
  <w15:commentEx w15:paraId="1B000D1E" w15:done="0"/>
  <w15:commentEx w15:paraId="35EB3EBC" w15:done="0"/>
  <w15:commentEx w15:paraId="6452DC31" w15:done="0"/>
  <w15:commentEx w15:paraId="3765D850" w15:done="0"/>
  <w15:commentEx w15:paraId="1AB3012B" w15:done="0"/>
  <w15:commentEx w15:paraId="3148EEBE" w15:done="0"/>
  <w15:commentEx w15:paraId="047134A0" w15:done="0"/>
  <w15:commentEx w15:paraId="10115AE2" w15:done="0"/>
  <w15:commentEx w15:paraId="5322F433" w15:done="0"/>
  <w15:commentEx w15:paraId="7C4BAE7E" w15:done="0"/>
  <w15:commentEx w15:paraId="15284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F7A23" w16cex:dateUtc="2025-07-14T17:44:00Z"/>
  <w16cex:commentExtensible w16cex:durableId="2C200D79" w16cex:dateUtc="2025-07-15T04:12:00Z"/>
  <w16cex:commentExtensible w16cex:durableId="2C200D9B" w16cex:dateUtc="2025-07-15T04:12:00Z"/>
  <w16cex:commentExtensible w16cex:durableId="2C200DA0" w16cex:dateUtc="2025-07-15T04:12:00Z"/>
  <w16cex:commentExtensible w16cex:durableId="2C200DAB" w16cex:dateUtc="2025-07-15T04:12:00Z"/>
  <w16cex:commentExtensible w16cex:durableId="2C200C80" w16cex:dateUtc="2025-07-15T04:08:00Z"/>
  <w16cex:commentExtensible w16cex:durableId="2C200DBB" w16cex:dateUtc="2025-07-15T04:12:00Z"/>
  <w16cex:commentExtensible w16cex:durableId="2C200DBF" w16cex:dateUtc="2025-07-15T04:12:00Z"/>
  <w16cex:commentExtensible w16cex:durableId="2C200DC2" w16cex:dateUtc="2025-07-15T04:12:00Z"/>
  <w16cex:commentExtensible w16cex:durableId="2C200DC6" w16cex:dateUtc="2025-07-15T04:12:00Z"/>
  <w16cex:commentExtensible w16cex:durableId="2C200F1D" w16cex:dateUtc="2025-07-15T04:19:00Z"/>
  <w16cex:commentExtensible w16cex:durableId="2C2010FB" w16cex:dateUtc="2025-07-15T04:27:00Z"/>
  <w16cex:commentExtensible w16cex:durableId="2C20123A" w16cex:dateUtc="2025-07-15T04:33:00Z"/>
  <w16cex:commentExtensible w16cex:durableId="2C201479" w16cex:dateUtc="2025-07-15T04:42:00Z"/>
  <w16cex:commentExtensible w16cex:durableId="2C2015F1" w16cex:dateUtc="2025-07-15T04:49:00Z"/>
  <w16cex:commentExtensible w16cex:durableId="2C2016EE" w16cex:dateUtc="2025-07-15T04:53:00Z"/>
  <w16cex:commentExtensible w16cex:durableId="2C2018A8" w16cex:dateUtc="2025-07-15T05:00:00Z"/>
  <w16cex:commentExtensible w16cex:durableId="2C20B774" w16cex:dateUtc="2025-07-15T16:18:00Z"/>
  <w16cex:commentExtensible w16cex:durableId="2C20B871" w16cex:dateUtc="2025-07-15T16:22:00Z"/>
  <w16cex:commentExtensible w16cex:durableId="2C20BF70" w16cex:dateUtc="2025-07-15T16:52:00Z"/>
  <w16cex:commentExtensible w16cex:durableId="2C20C1BF" w16cex:dateUtc="2025-07-15T17:02:00Z"/>
  <w16cex:commentExtensible w16cex:durableId="2C20C51B" w16cex:dateUtc="2025-07-15T17:16:00Z"/>
  <w16cex:commentExtensible w16cex:durableId="2C20C9B4" w16cex:dateUtc="2025-07-15T17:36:00Z"/>
  <w16cex:commentExtensible w16cex:durableId="2C20CABB" w16cex:dateUtc="2025-07-15T17:40:00Z"/>
  <w16cex:commentExtensible w16cex:durableId="2C215529" w16cex:dateUtc="2025-07-1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7D432" w16cid:durableId="2C1F7A23"/>
  <w16cid:commentId w16cid:paraId="538F6AAC" w16cid:durableId="2C200D79"/>
  <w16cid:commentId w16cid:paraId="6AC80624" w16cid:durableId="2C200D9B"/>
  <w16cid:commentId w16cid:paraId="4959AC3A" w16cid:durableId="2C200DA0"/>
  <w16cid:commentId w16cid:paraId="1548873D" w16cid:durableId="2C200DAB"/>
  <w16cid:commentId w16cid:paraId="14143E69" w16cid:durableId="2C200C80"/>
  <w16cid:commentId w16cid:paraId="2F6AB56B" w16cid:durableId="2C200DBB"/>
  <w16cid:commentId w16cid:paraId="4E486B8D" w16cid:durableId="2C200DBF"/>
  <w16cid:commentId w16cid:paraId="7D0E8052" w16cid:durableId="2C200DC2"/>
  <w16cid:commentId w16cid:paraId="56B2ED45" w16cid:durableId="2C200DC6"/>
  <w16cid:commentId w16cid:paraId="71955683" w16cid:durableId="2C200F1D"/>
  <w16cid:commentId w16cid:paraId="291385AA" w16cid:durableId="2C2010FB"/>
  <w16cid:commentId w16cid:paraId="1940C4AD" w16cid:durableId="2C20123A"/>
  <w16cid:commentId w16cid:paraId="54EC226D" w16cid:durableId="2C201479"/>
  <w16cid:commentId w16cid:paraId="1B000D1E" w16cid:durableId="2C2015F1"/>
  <w16cid:commentId w16cid:paraId="35EB3EBC" w16cid:durableId="2C2016EE"/>
  <w16cid:commentId w16cid:paraId="6452DC31" w16cid:durableId="2C2018A8"/>
  <w16cid:commentId w16cid:paraId="3765D850" w16cid:durableId="2C20B774"/>
  <w16cid:commentId w16cid:paraId="1AB3012B" w16cid:durableId="2C20B871"/>
  <w16cid:commentId w16cid:paraId="3148EEBE" w16cid:durableId="2C20BF70"/>
  <w16cid:commentId w16cid:paraId="047134A0" w16cid:durableId="2C20C1BF"/>
  <w16cid:commentId w16cid:paraId="10115AE2" w16cid:durableId="2C20C51B"/>
  <w16cid:commentId w16cid:paraId="5322F433" w16cid:durableId="2C20C9B4"/>
  <w16cid:commentId w16cid:paraId="7C4BAE7E" w16cid:durableId="2C20CABB"/>
  <w16cid:commentId w16cid:paraId="15284774" w16cid:durableId="2C2155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E8D"/>
    <w:multiLevelType w:val="hybridMultilevel"/>
    <w:tmpl w:val="C4EC4AE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C2F1698"/>
    <w:multiLevelType w:val="hybridMultilevel"/>
    <w:tmpl w:val="1B84FDA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DC275F6"/>
    <w:multiLevelType w:val="hybridMultilevel"/>
    <w:tmpl w:val="55ECD2E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5021643"/>
    <w:multiLevelType w:val="hybridMultilevel"/>
    <w:tmpl w:val="FFDC5F7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4486B"/>
    <w:multiLevelType w:val="hybridMultilevel"/>
    <w:tmpl w:val="CCE62B1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D5E5552"/>
    <w:multiLevelType w:val="hybridMultilevel"/>
    <w:tmpl w:val="E33E3F2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DF24B5A"/>
    <w:multiLevelType w:val="hybridMultilevel"/>
    <w:tmpl w:val="02ACD00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5935E59"/>
    <w:multiLevelType w:val="hybridMultilevel"/>
    <w:tmpl w:val="0FDE2B4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5EF70114"/>
    <w:multiLevelType w:val="hybridMultilevel"/>
    <w:tmpl w:val="120A513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631C05DC"/>
    <w:multiLevelType w:val="hybridMultilevel"/>
    <w:tmpl w:val="EA683C3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6C5C5E98"/>
    <w:multiLevelType w:val="hybridMultilevel"/>
    <w:tmpl w:val="90A2218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71CA1628"/>
    <w:multiLevelType w:val="hybridMultilevel"/>
    <w:tmpl w:val="439899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74EC62E6"/>
    <w:multiLevelType w:val="hybridMultilevel"/>
    <w:tmpl w:val="F00813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7DC37F24"/>
    <w:multiLevelType w:val="hybridMultilevel"/>
    <w:tmpl w:val="A2807AA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5"/>
  </w:num>
  <w:num w:numId="4">
    <w:abstractNumId w:val="11"/>
  </w:num>
  <w:num w:numId="5">
    <w:abstractNumId w:val="4"/>
  </w:num>
  <w:num w:numId="6">
    <w:abstractNumId w:val="12"/>
  </w:num>
  <w:num w:numId="7">
    <w:abstractNumId w:val="9"/>
  </w:num>
  <w:num w:numId="8">
    <w:abstractNumId w:val="2"/>
  </w:num>
  <w:num w:numId="9">
    <w:abstractNumId w:val="0"/>
  </w:num>
  <w:num w:numId="10">
    <w:abstractNumId w:val="7"/>
  </w:num>
  <w:num w:numId="11">
    <w:abstractNumId w:val="13"/>
  </w:num>
  <w:num w:numId="12">
    <w:abstractNumId w:val="1"/>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DB"/>
    <w:rsid w:val="000002B1"/>
    <w:rsid w:val="000318D2"/>
    <w:rsid w:val="00054650"/>
    <w:rsid w:val="000904E3"/>
    <w:rsid w:val="000B7CCA"/>
    <w:rsid w:val="000C46E0"/>
    <w:rsid w:val="000C77C5"/>
    <w:rsid w:val="000E44C7"/>
    <w:rsid w:val="000E5E00"/>
    <w:rsid w:val="000F35BE"/>
    <w:rsid w:val="00112B6C"/>
    <w:rsid w:val="0011549D"/>
    <w:rsid w:val="00124491"/>
    <w:rsid w:val="00142B16"/>
    <w:rsid w:val="0015606B"/>
    <w:rsid w:val="001A15AD"/>
    <w:rsid w:val="001E3B01"/>
    <w:rsid w:val="00206D95"/>
    <w:rsid w:val="00233A28"/>
    <w:rsid w:val="0026474E"/>
    <w:rsid w:val="00266CEA"/>
    <w:rsid w:val="00273A4C"/>
    <w:rsid w:val="00296B1D"/>
    <w:rsid w:val="002A1F94"/>
    <w:rsid w:val="002B0C82"/>
    <w:rsid w:val="002D0BAC"/>
    <w:rsid w:val="002E37BD"/>
    <w:rsid w:val="002E65E1"/>
    <w:rsid w:val="002E7C43"/>
    <w:rsid w:val="0030163B"/>
    <w:rsid w:val="00306909"/>
    <w:rsid w:val="00310DD8"/>
    <w:rsid w:val="00315D54"/>
    <w:rsid w:val="00336A72"/>
    <w:rsid w:val="00341031"/>
    <w:rsid w:val="00356C71"/>
    <w:rsid w:val="00367360"/>
    <w:rsid w:val="003850F8"/>
    <w:rsid w:val="00385E2B"/>
    <w:rsid w:val="00397290"/>
    <w:rsid w:val="003B66FB"/>
    <w:rsid w:val="003C67C7"/>
    <w:rsid w:val="003D7284"/>
    <w:rsid w:val="00411D08"/>
    <w:rsid w:val="0042378D"/>
    <w:rsid w:val="0045003D"/>
    <w:rsid w:val="004613D9"/>
    <w:rsid w:val="00485E7E"/>
    <w:rsid w:val="004F0580"/>
    <w:rsid w:val="004F79D1"/>
    <w:rsid w:val="00511481"/>
    <w:rsid w:val="005115CC"/>
    <w:rsid w:val="005275E2"/>
    <w:rsid w:val="00531D70"/>
    <w:rsid w:val="00544444"/>
    <w:rsid w:val="005C7370"/>
    <w:rsid w:val="005F426F"/>
    <w:rsid w:val="00600ED5"/>
    <w:rsid w:val="006368E3"/>
    <w:rsid w:val="0066741B"/>
    <w:rsid w:val="00683792"/>
    <w:rsid w:val="006D10E8"/>
    <w:rsid w:val="00714ADB"/>
    <w:rsid w:val="007264A2"/>
    <w:rsid w:val="00740F01"/>
    <w:rsid w:val="00753912"/>
    <w:rsid w:val="00766B0B"/>
    <w:rsid w:val="00772580"/>
    <w:rsid w:val="00773977"/>
    <w:rsid w:val="007A6387"/>
    <w:rsid w:val="007D544D"/>
    <w:rsid w:val="007E6EAE"/>
    <w:rsid w:val="007F7E4B"/>
    <w:rsid w:val="00816BBF"/>
    <w:rsid w:val="00825556"/>
    <w:rsid w:val="00837EA4"/>
    <w:rsid w:val="008533EB"/>
    <w:rsid w:val="008573EC"/>
    <w:rsid w:val="00866E8B"/>
    <w:rsid w:val="008813ED"/>
    <w:rsid w:val="008A45FC"/>
    <w:rsid w:val="008C5D99"/>
    <w:rsid w:val="008E409B"/>
    <w:rsid w:val="008F3EA8"/>
    <w:rsid w:val="008F603F"/>
    <w:rsid w:val="00913A16"/>
    <w:rsid w:val="00914EA4"/>
    <w:rsid w:val="009229FF"/>
    <w:rsid w:val="009771FB"/>
    <w:rsid w:val="009A740D"/>
    <w:rsid w:val="009B24CB"/>
    <w:rsid w:val="009B7494"/>
    <w:rsid w:val="009D5478"/>
    <w:rsid w:val="00A17779"/>
    <w:rsid w:val="00A632C9"/>
    <w:rsid w:val="00A678A5"/>
    <w:rsid w:val="00A844FE"/>
    <w:rsid w:val="00A9224B"/>
    <w:rsid w:val="00A976C1"/>
    <w:rsid w:val="00AB1D81"/>
    <w:rsid w:val="00AC6AF3"/>
    <w:rsid w:val="00AD3CC8"/>
    <w:rsid w:val="00AF546B"/>
    <w:rsid w:val="00B00808"/>
    <w:rsid w:val="00B0710E"/>
    <w:rsid w:val="00B26364"/>
    <w:rsid w:val="00B5598F"/>
    <w:rsid w:val="00B67C16"/>
    <w:rsid w:val="00B83E39"/>
    <w:rsid w:val="00BA0671"/>
    <w:rsid w:val="00BA1A26"/>
    <w:rsid w:val="00BC47C9"/>
    <w:rsid w:val="00BD2065"/>
    <w:rsid w:val="00BD39A2"/>
    <w:rsid w:val="00BD7E16"/>
    <w:rsid w:val="00C171F6"/>
    <w:rsid w:val="00C22574"/>
    <w:rsid w:val="00C57E9B"/>
    <w:rsid w:val="00C602E1"/>
    <w:rsid w:val="00C60D08"/>
    <w:rsid w:val="00C7117D"/>
    <w:rsid w:val="00CD448F"/>
    <w:rsid w:val="00CE3D3A"/>
    <w:rsid w:val="00D020A3"/>
    <w:rsid w:val="00D23A20"/>
    <w:rsid w:val="00D30B19"/>
    <w:rsid w:val="00DB77DC"/>
    <w:rsid w:val="00DC1CCD"/>
    <w:rsid w:val="00DD503B"/>
    <w:rsid w:val="00DE359F"/>
    <w:rsid w:val="00E110DB"/>
    <w:rsid w:val="00E2349F"/>
    <w:rsid w:val="00E44ECA"/>
    <w:rsid w:val="00E46DE1"/>
    <w:rsid w:val="00E64728"/>
    <w:rsid w:val="00EA52E7"/>
    <w:rsid w:val="00EA608F"/>
    <w:rsid w:val="00EF4D04"/>
    <w:rsid w:val="00F04F6D"/>
    <w:rsid w:val="00F324F8"/>
    <w:rsid w:val="00F94A39"/>
    <w:rsid w:val="00F97062"/>
    <w:rsid w:val="00FA324E"/>
    <w:rsid w:val="02BC5FE6"/>
    <w:rsid w:val="19B5C07A"/>
    <w:rsid w:val="33A5FDD5"/>
    <w:rsid w:val="3426C7D6"/>
    <w:rsid w:val="44287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414"/>
  <w15:chartTrackingRefBased/>
  <w15:docId w15:val="{32FD1230-FC7C-4C2C-A180-92DFF5E970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ADB"/>
    <w:pPr>
      <w:spacing w:after="0" w:line="276" w:lineRule="auto"/>
    </w:pPr>
    <w:rPr>
      <w:rFonts w:ascii="Arial" w:hAnsi="Arial" w:eastAsia="Arial" w:cs="Arial"/>
      <w:lang w:eastAsia="es-CO"/>
    </w:rPr>
  </w:style>
  <w:style w:type="paragraph" w:styleId="Ttulo1">
    <w:name w:val="heading 1"/>
    <w:basedOn w:val="Normal"/>
    <w:next w:val="Normal"/>
    <w:link w:val="Ttulo1Car"/>
    <w:uiPriority w:val="9"/>
    <w:qFormat/>
    <w:rsid w:val="00714AD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14ADB"/>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14ADB"/>
    <w:pPr>
      <w:ind w:left="720"/>
      <w:contextualSpacing/>
    </w:pPr>
  </w:style>
  <w:style w:type="character" w:styleId="Hipervnculo">
    <w:name w:val="Hyperlink"/>
    <w:basedOn w:val="Fuentedeprrafopredeter"/>
    <w:uiPriority w:val="99"/>
    <w:unhideWhenUsed/>
    <w:rsid w:val="00714ADB"/>
    <w:rPr>
      <w:color w:val="0563C1" w:themeColor="hyperlink"/>
      <w:u w:val="single"/>
    </w:rPr>
  </w:style>
  <w:style w:type="character" w:styleId="Ttulo1Car" w:customStyle="1">
    <w:name w:val="Título 1 Car"/>
    <w:basedOn w:val="Fuentedeprrafopredeter"/>
    <w:link w:val="Ttulo1"/>
    <w:uiPriority w:val="9"/>
    <w:rsid w:val="00714ADB"/>
    <w:rPr>
      <w:rFonts w:asciiTheme="majorHAnsi" w:hAnsiTheme="majorHAnsi" w:eastAsiaTheme="majorEastAsia" w:cstheme="majorBidi"/>
      <w:color w:val="2F5496" w:themeColor="accent1" w:themeShade="BF"/>
      <w:sz w:val="32"/>
      <w:szCs w:val="32"/>
      <w:lang w:eastAsia="es-CO"/>
    </w:rPr>
  </w:style>
  <w:style w:type="paragraph" w:styleId="TtuloTDC">
    <w:name w:val="TOC Heading"/>
    <w:basedOn w:val="Ttulo1"/>
    <w:next w:val="Normal"/>
    <w:uiPriority w:val="39"/>
    <w:unhideWhenUsed/>
    <w:qFormat/>
    <w:rsid w:val="00714ADB"/>
    <w:pPr>
      <w:spacing w:line="259" w:lineRule="auto"/>
      <w:outlineLvl w:val="9"/>
    </w:pPr>
  </w:style>
  <w:style w:type="paragraph" w:styleId="TDC1">
    <w:name w:val="toc 1"/>
    <w:basedOn w:val="Normal"/>
    <w:next w:val="Normal"/>
    <w:autoRedefine/>
    <w:uiPriority w:val="39"/>
    <w:unhideWhenUsed/>
    <w:rsid w:val="00714ADB"/>
    <w:pPr>
      <w:spacing w:after="100"/>
    </w:pPr>
  </w:style>
  <w:style w:type="character" w:styleId="normaltextrun" w:customStyle="1">
    <w:name w:val="normaltextrun"/>
    <w:basedOn w:val="Fuentedeprrafopredeter"/>
    <w:rsid w:val="00714ADB"/>
  </w:style>
  <w:style w:type="paragraph" w:styleId="TDC2">
    <w:name w:val="toc 2"/>
    <w:basedOn w:val="Normal"/>
    <w:next w:val="Normal"/>
    <w:autoRedefine/>
    <w:uiPriority w:val="39"/>
    <w:unhideWhenUsed/>
    <w:rsid w:val="008813ED"/>
    <w:pPr>
      <w:tabs>
        <w:tab w:val="right" w:leader="dot" w:pos="8828"/>
      </w:tabs>
      <w:spacing w:after="100"/>
      <w:ind w:left="220"/>
    </w:pPr>
    <w:rPr>
      <w:noProof/>
      <w:lang w:val="es-ES_tradnl"/>
    </w:rPr>
  </w:style>
  <w:style w:type="character" w:styleId="Ttulo2Car" w:customStyle="1">
    <w:name w:val="Título 2 Car"/>
    <w:basedOn w:val="Fuentedeprrafopredeter"/>
    <w:link w:val="Ttulo2"/>
    <w:uiPriority w:val="9"/>
    <w:semiHidden/>
    <w:rsid w:val="00714ADB"/>
    <w:rPr>
      <w:rFonts w:asciiTheme="majorHAnsi" w:hAnsiTheme="majorHAnsi" w:eastAsiaTheme="majorEastAsia" w:cstheme="majorBidi"/>
      <w:color w:val="2F5496" w:themeColor="accent1" w:themeShade="BF"/>
      <w:sz w:val="26"/>
      <w:szCs w:val="26"/>
      <w:lang w:eastAsia="es-CO"/>
    </w:rPr>
  </w:style>
  <w:style w:type="character" w:styleId="Refdecomentario">
    <w:name w:val="annotation reference"/>
    <w:basedOn w:val="Fuentedeprrafopredeter"/>
    <w:uiPriority w:val="99"/>
    <w:semiHidden/>
    <w:unhideWhenUsed/>
    <w:rsid w:val="00714ADB"/>
    <w:rPr>
      <w:sz w:val="16"/>
      <w:szCs w:val="16"/>
    </w:rPr>
  </w:style>
  <w:style w:type="paragraph" w:styleId="Textocomentario">
    <w:name w:val="annotation text"/>
    <w:basedOn w:val="Normal"/>
    <w:link w:val="TextocomentarioCar"/>
    <w:uiPriority w:val="99"/>
    <w:unhideWhenUsed/>
    <w:rsid w:val="00714ADB"/>
    <w:pPr>
      <w:spacing w:line="240" w:lineRule="auto"/>
    </w:pPr>
    <w:rPr>
      <w:sz w:val="20"/>
      <w:szCs w:val="20"/>
    </w:rPr>
  </w:style>
  <w:style w:type="character" w:styleId="TextocomentarioCar" w:customStyle="1">
    <w:name w:val="Texto comentario Car"/>
    <w:basedOn w:val="Fuentedeprrafopredeter"/>
    <w:link w:val="Textocomentario"/>
    <w:uiPriority w:val="99"/>
    <w:rsid w:val="00714ADB"/>
    <w:rPr>
      <w:rFonts w:ascii="Arial" w:hAnsi="Arial" w:eastAsia="Arial" w:cs="Arial"/>
      <w:sz w:val="20"/>
      <w:szCs w:val="20"/>
      <w:lang w:eastAsia="es-CO"/>
    </w:rPr>
  </w:style>
  <w:style w:type="character" w:styleId="Mencinsinresolver">
    <w:name w:val="Unresolved Mention"/>
    <w:basedOn w:val="Fuentedeprrafopredeter"/>
    <w:uiPriority w:val="99"/>
    <w:semiHidden/>
    <w:unhideWhenUsed/>
    <w:rsid w:val="00714ADB"/>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229FF"/>
    <w:rPr>
      <w:b/>
      <w:bCs/>
    </w:rPr>
  </w:style>
  <w:style w:type="character" w:styleId="AsuntodelcomentarioCar" w:customStyle="1">
    <w:name w:val="Asunto del comentario Car"/>
    <w:basedOn w:val="TextocomentarioCar"/>
    <w:link w:val="Asuntodelcomentario"/>
    <w:uiPriority w:val="99"/>
    <w:semiHidden/>
    <w:rsid w:val="009229FF"/>
    <w:rPr>
      <w:rFonts w:ascii="Arial" w:hAnsi="Arial" w:eastAsia="Arial" w:cs="Arial"/>
      <w:b/>
      <w:bCs/>
      <w:sz w:val="20"/>
      <w:szCs w:val="20"/>
      <w:lang w:eastAsia="es-CO"/>
    </w:rPr>
  </w:style>
  <w:style w:type="paragraph" w:styleId="Encabezado">
    <w:name w:val="header"/>
    <w:basedOn w:val="Normal"/>
    <w:link w:val="EncabezadoCar"/>
    <w:uiPriority w:val="99"/>
    <w:unhideWhenUsed/>
    <w:rsid w:val="000C77C5"/>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C77C5"/>
    <w:rPr>
      <w:rFonts w:ascii="Arial" w:hAnsi="Arial" w:eastAsia="Arial" w:cs="Arial"/>
      <w:lang w:eastAsia="es-CO"/>
    </w:rPr>
  </w:style>
  <w:style w:type="character" w:styleId="Hipervnculovisitado">
    <w:name w:val="FollowedHyperlink"/>
    <w:basedOn w:val="Fuentedeprrafopredeter"/>
    <w:uiPriority w:val="99"/>
    <w:semiHidden/>
    <w:unhideWhenUsed/>
    <w:rsid w:val="003B6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691">
      <w:bodyDiv w:val="1"/>
      <w:marLeft w:val="0"/>
      <w:marRight w:val="0"/>
      <w:marTop w:val="0"/>
      <w:marBottom w:val="0"/>
      <w:divBdr>
        <w:top w:val="none" w:sz="0" w:space="0" w:color="auto"/>
        <w:left w:val="none" w:sz="0" w:space="0" w:color="auto"/>
        <w:bottom w:val="none" w:sz="0" w:space="0" w:color="auto"/>
        <w:right w:val="none" w:sz="0" w:space="0" w:color="auto"/>
      </w:divBdr>
      <w:divsChild>
        <w:div w:id="1104113169">
          <w:marLeft w:val="547"/>
          <w:marRight w:val="0"/>
          <w:marTop w:val="0"/>
          <w:marBottom w:val="0"/>
          <w:divBdr>
            <w:top w:val="none" w:sz="0" w:space="0" w:color="auto"/>
            <w:left w:val="none" w:sz="0" w:space="0" w:color="auto"/>
            <w:bottom w:val="none" w:sz="0" w:space="0" w:color="auto"/>
            <w:right w:val="none" w:sz="0" w:space="0" w:color="auto"/>
          </w:divBdr>
        </w:div>
      </w:divsChild>
    </w:div>
    <w:div w:id="1332441923">
      <w:bodyDiv w:val="1"/>
      <w:marLeft w:val="0"/>
      <w:marRight w:val="0"/>
      <w:marTop w:val="0"/>
      <w:marBottom w:val="0"/>
      <w:divBdr>
        <w:top w:val="none" w:sz="0" w:space="0" w:color="auto"/>
        <w:left w:val="none" w:sz="0" w:space="0" w:color="auto"/>
        <w:bottom w:val="none" w:sz="0" w:space="0" w:color="auto"/>
        <w:right w:val="none" w:sz="0" w:space="0" w:color="auto"/>
      </w:divBdr>
      <w:divsChild>
        <w:div w:id="1259364851">
          <w:marLeft w:val="547"/>
          <w:marRight w:val="0"/>
          <w:marTop w:val="0"/>
          <w:marBottom w:val="0"/>
          <w:divBdr>
            <w:top w:val="none" w:sz="0" w:space="0" w:color="auto"/>
            <w:left w:val="none" w:sz="0" w:space="0" w:color="auto"/>
            <w:bottom w:val="none" w:sz="0" w:space="0" w:color="auto"/>
            <w:right w:val="none" w:sz="0" w:space="0" w:color="auto"/>
          </w:divBdr>
        </w:div>
      </w:divsChild>
    </w:div>
    <w:div w:id="1706519297">
      <w:bodyDiv w:val="1"/>
      <w:marLeft w:val="0"/>
      <w:marRight w:val="0"/>
      <w:marTop w:val="0"/>
      <w:marBottom w:val="0"/>
      <w:divBdr>
        <w:top w:val="none" w:sz="0" w:space="0" w:color="auto"/>
        <w:left w:val="none" w:sz="0" w:space="0" w:color="auto"/>
        <w:bottom w:val="none" w:sz="0" w:space="0" w:color="auto"/>
        <w:right w:val="none" w:sz="0" w:space="0" w:color="auto"/>
      </w:divBdr>
      <w:divsChild>
        <w:div w:id="100351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foto-gratis/concepto-chequeo-medico-bloques-madera-iconos-plano-mesa-azul_10183635.htm" TargetMode="External"/><Relationship Id="rId13" Type="http://schemas.openxmlformats.org/officeDocument/2006/relationships/hyperlink" Target="https://www.freepik.es/vector-premium/iconos-cuidado-comunitario-e-ilustracion-ayuda-al-equipo_158690026.htm" TargetMode="External"/><Relationship Id="rId18" Type="http://schemas.openxmlformats.org/officeDocument/2006/relationships/hyperlink" Target="https://www.flaticon.es/icono-gratis/mundo_3490673?term=salud+mundo&amp;page=1&amp;position=1&amp;origin=search&amp;related_id=3490673" TargetMode="External"/><Relationship Id="rId26" Type="http://schemas.openxmlformats.org/officeDocument/2006/relationships/hyperlink" Target="https://www.flaticon.es/icono-gratis/signos_1611394?term=sordos&amp;page=1&amp;position=3&amp;origin=search&amp;related_id=1611394" TargetMode="External"/><Relationship Id="rId3" Type="http://schemas.openxmlformats.org/officeDocument/2006/relationships/hyperlink" Target="https://www.freepik.es/foto-gratis/doctor-estetoscopio-cerca_20825541.htm" TargetMode="External"/><Relationship Id="rId21" Type="http://schemas.openxmlformats.org/officeDocument/2006/relationships/hyperlink" Target="https://www.freepik.es/vector-premium/llame-al-concepto-medico_35485352.htm" TargetMode="External"/><Relationship Id="rId7" Type="http://schemas.openxmlformats.org/officeDocument/2006/relationships/hyperlink" Target="https://www.freepik.es/imagen-ia-premium/seguro-proteccion-diagnostico-estetoscopio_273108356.htm" TargetMode="External"/><Relationship Id="rId12" Type="http://schemas.openxmlformats.org/officeDocument/2006/relationships/hyperlink" Target="https://www.freepik.es/vector-premium/estetoscopio-corazon-reloj-vectorial-estetoscopio-corazon-reloj-concepto-ilustracion-estetoscopio-reloj_138333279.htm" TargetMode="External"/><Relationship Id="rId17" Type="http://schemas.openxmlformats.org/officeDocument/2006/relationships/hyperlink" Target="https://www.flaticon.es/icono-gratis/escudo_7932629?term=salud+escudo&amp;page=1&amp;position=4&amp;origin=search&amp;related_id=7932629" TargetMode="External"/><Relationship Id="rId25" Type="http://schemas.openxmlformats.org/officeDocument/2006/relationships/hyperlink" Target="https://www.flaticon.es/icono-gratis/embarazada_7214819?term=embarazadas&amp;page=1&amp;position=4&amp;origin=search&amp;related_id=7214819" TargetMode="External"/><Relationship Id="rId2" Type="http://schemas.openxmlformats.org/officeDocument/2006/relationships/hyperlink" Target="https://www.freepik.es/fotos-premium/concepto-enfermedad-cardiaca-seguro-salud-atencion-medica-forma-corazon-rojo-estetoscopio-atencion-medica-financiera_7585610.htm" TargetMode="External"/><Relationship Id="rId16" Type="http://schemas.openxmlformats.org/officeDocument/2006/relationships/hyperlink" Target="https://www.flaticon.es/icono-gratis/atencion-medica_2618626?term=salud+atenci%C3%B3n&amp;related_id=2618626" TargetMode="External"/><Relationship Id="rId20" Type="http://schemas.openxmlformats.org/officeDocument/2006/relationships/hyperlink" Target="https://www.flaticon.es/icono-gratis/informe-medico_3629830?term=salud&amp;page=1&amp;position=17&amp;origin=search&amp;related_id=3629830" TargetMode="External"/><Relationship Id="rId29" Type="http://schemas.openxmlformats.org/officeDocument/2006/relationships/hyperlink" Target="https://www.freepik.es/fotos-premium/optometrista-paciente-mayor-ayuda-gafas-tienda-apoyo-asistencia-opcion-atencion-medica-mujeres-tienda-optometria-gafas-evaluacion-vision-consulta-receta_222608894.htm" TargetMode="External"/><Relationship Id="rId1" Type="http://schemas.openxmlformats.org/officeDocument/2006/relationships/hyperlink" Target="https://www.freepik.es/vector-gratis/videollamada-terapeuta_7971309.htm" TargetMode="External"/><Relationship Id="rId6" Type="http://schemas.openxmlformats.org/officeDocument/2006/relationships/hyperlink" Target="https://www.freepik.es/foto-gratis/angulo-alto-globo-estetoscopio-dia-paz_9469093.htm" TargetMode="External"/><Relationship Id="rId11" Type="http://schemas.openxmlformats.org/officeDocument/2006/relationships/hyperlink" Target="https://www.freepik.es/vector-gratis/medicina-linea_4790277.htm" TargetMode="External"/><Relationship Id="rId24" Type="http://schemas.openxmlformats.org/officeDocument/2006/relationships/hyperlink" Target="https://www.flaticon.es/icono-gratis/flexibilidad_2319072?term=flexibilidad&amp;page=1&amp;position=28&amp;origin=search&amp;related_id=2319072" TargetMode="External"/><Relationship Id="rId5" Type="http://schemas.openxmlformats.org/officeDocument/2006/relationships/hyperlink" Target="https://www.freepik.es/vector-premium/plantilla-diseno-logotipo-vector-ley-medica-estetoscopio-diseno-vector-icono-escala-ley_58432159.htm" TargetMode="External"/><Relationship Id="rId15" Type="http://schemas.openxmlformats.org/officeDocument/2006/relationships/hyperlink" Target="https://www.flaticon.es/icono-gratis/cuidado-de-la-salud_3196808?term=salud+manos&amp;page=1&amp;position=16&amp;origin=search&amp;related_id=3196808" TargetMode="External"/><Relationship Id="rId23" Type="http://schemas.openxmlformats.org/officeDocument/2006/relationships/hyperlink" Target="https://www.flaticon.es/icono-gratis/hablar_3220604?term=personas+hablando&amp;page=1&amp;position=39&amp;origin=search&amp;related_id=3220604" TargetMode="External"/><Relationship Id="rId28" Type="http://schemas.openxmlformats.org/officeDocument/2006/relationships/hyperlink" Target="https://www.freepik.es/fotos-premium/medico-examina-al-paciente-hospital_123240992.htm" TargetMode="External"/><Relationship Id="rId10" Type="http://schemas.openxmlformats.org/officeDocument/2006/relationships/hyperlink" Target="https://www.freepik.es/vector-gratis/llame-al-concepto-medico-medicos-responden-preguntas-pacientes-telefono_18707003.htm" TargetMode="External"/><Relationship Id="rId19" Type="http://schemas.openxmlformats.org/officeDocument/2006/relationships/hyperlink" Target="https://www.flaticon.es/icono-gratis/blindaje_11353273?term=salud+maletas&amp;page=1&amp;position=96&amp;origin=search&amp;related_id=11353273" TargetMode="External"/><Relationship Id="rId4" Type="http://schemas.openxmlformats.org/officeDocument/2006/relationships/hyperlink" Target="https://www.freepik.es/vector-premium/dia-mundial-salud-7-abril_7484621.htm" TargetMode="External"/><Relationship Id="rId9" Type="http://schemas.openxmlformats.org/officeDocument/2006/relationships/hyperlink" Target="https://www.freepik.es/fotos-premium/seguro-salud-concepto-medico-atencion-medica-mano-gente-que-sostiene-lupa-centra-icono-simbolo-mas_183162450.htm" TargetMode="External"/><Relationship Id="rId14" Type="http://schemas.openxmlformats.org/officeDocument/2006/relationships/hyperlink" Target="https://www.freepik.es/vector-premium/telemedicina-medico-practicante-telefonos-inteligentes-que-consulta-debate-linea-paciente_8592525.htm" TargetMode="External"/><Relationship Id="rId22" Type="http://schemas.openxmlformats.org/officeDocument/2006/relationships/hyperlink" Target="https://www.freepik.es/vector-premium/iconos-cuidado-comunitario-e-ilustracion-ayuda-al-equipo_158690026.htm" TargetMode="External"/><Relationship Id="rId27" Type="http://schemas.openxmlformats.org/officeDocument/2006/relationships/hyperlink" Target="https://www.flaticon.es/icono-gratis/sin-hogar_4441865?term=personas+calle&amp;page=1&amp;position=6&amp;origin=search&amp;related_id=4441865" TargetMode="External"/><Relationship Id="rId30" Type="http://schemas.openxmlformats.org/officeDocument/2006/relationships/hyperlink" Target="https://www.freepik.es/imagen-ia-premium/programa-salud-comunitaria-que-educa-gente-sobre-prevencion-tratamiento-infecciones-parasitarias_324590204.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hyperlink" Target="http://www.secretariasenado.gov.co/senado/basedoc/ley_1438_2011.html" TargetMode="External"/><Relationship Id="rId21" Type="http://schemas.openxmlformats.org/officeDocument/2006/relationships/hyperlink" Target="https://www.youtube.com/watch?v=e0IWd1YdkUc"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hyperlink" Target="https://www.youtube.com/watch?v=z91giRwDma4"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www.youtube.com/watch?v=e0IWd1YdkUc" TargetMode="External"/><Relationship Id="rId29" Type="http://schemas.openxmlformats.org/officeDocument/2006/relationships/hyperlink" Target="https://www.funcionpublica.gov.co/eva/gestornormativo/norma.php?i=778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youtube.com/watch?v=z91giRwDma4" TargetMode="External"/><Relationship Id="rId32" Type="http://schemas.openxmlformats.org/officeDocument/2006/relationships/fontTable" Target="fontTable.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youtube.com/watch?v=0HeR3rr7l5U" TargetMode="External"/><Relationship Id="rId28" Type="http://schemas.openxmlformats.org/officeDocument/2006/relationships/hyperlink" Target="https://www.funcionpublica.gov.co/eva/gestornormativo/norma.php?i=54074" TargetMode="External"/><Relationship Id="rId36" Type="http://schemas.openxmlformats.org/officeDocument/2006/relationships/customXml" Target="../customXml/item3.xml"/><Relationship Id="rId10" Type="http://schemas.microsoft.com/office/2018/08/relationships/commentsExtensible" Target="commentsExtensible.xml"/><Relationship Id="rId19" Type="http://schemas.openxmlformats.org/officeDocument/2006/relationships/image" Target="media/image5.png"/><Relationship Id="rId31" Type="http://schemas.openxmlformats.org/officeDocument/2006/relationships/hyperlink" Target="https://www.minsalud.gov.co/sites/rid/Lists/BibliotecaDigital/RIDE/DE/DIJ/resolucion-4622-de-2016.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diagramData" Target="diagrams/data1.xml"/><Relationship Id="rId22" Type="http://schemas.openxmlformats.org/officeDocument/2006/relationships/hyperlink" Target="https://www.youtube.com/watch?v=0HeR3rr7l5U" TargetMode="External"/><Relationship Id="rId27" Type="http://schemas.openxmlformats.org/officeDocument/2006/relationships/hyperlink" Target="https://www.funcionpublica.gov.co/eva/gestornormativo/norma.php?i=4125" TargetMode="External"/><Relationship Id="rId30" Type="http://schemas.openxmlformats.org/officeDocument/2006/relationships/hyperlink" Target="https://www.minsalud.gov.co/sites/rid/Lists/BibliotecaDigital/RIDE/DE/DIJ/ley-1122-de-2007.pdf" TargetMode="External"/><Relationship Id="rId35" Type="http://schemas.openxmlformats.org/officeDocument/2006/relationships/customXml" Target="../customXml/item2.xml"/><Relationship Id="rId8" Type="http://schemas.microsoft.com/office/2011/relationships/commentsExtended" Target="commentsExtended.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a:t>Gestión de novedades en la afiliación al SGSSS con enfoque diferencial y atención al usuario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Novedades en la afiliación</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Normativa</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Modificación en la afiliación</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n-US"/>
            <a:t>Portabilidad</a:t>
          </a:r>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Beneficios</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Solicitud de novedad</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n-US"/>
            <a:t>Servicio al cliente</a:t>
          </a:r>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Estrategias</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Comunicación asertiva</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60202C09-55DB-48B4-8DF5-FCFB47B5B48C}">
      <dgm:prSet/>
      <dgm:spPr/>
      <dgm:t>
        <a:bodyPr/>
        <a:lstStyle/>
        <a:p>
          <a:r>
            <a:rPr lang="en-US"/>
            <a:t>Enfoque diferencial</a:t>
          </a:r>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Principios</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Aplicación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3E620200-91A3-406D-BF69-FFA0C946D7F5}">
      <dgm:prSet/>
      <dgm:spPr>
        <a:solidFill>
          <a:schemeClr val="accent4">
            <a:lumMod val="75000"/>
          </a:schemeClr>
        </a:solidFill>
      </dgm:spPr>
      <dgm:t>
        <a:bodyPr/>
        <a:lstStyle/>
        <a:p>
          <a:r>
            <a:rPr lang="en-US"/>
            <a:t>Técnicas</a:t>
          </a:r>
        </a:p>
      </dgm:t>
    </dgm:pt>
    <dgm:pt modelId="{2B3AFD81-E065-40DD-B565-226039F70285}" type="sibTrans" cxnId="{2E04BE65-4AF5-4C57-8DBF-41A488650520}">
      <dgm:prSet/>
      <dgm:spPr/>
      <dgm:t>
        <a:bodyPr/>
        <a:lstStyle/>
        <a:p>
          <a:endParaRPr lang="es-CO"/>
        </a:p>
      </dgm:t>
    </dgm:pt>
    <dgm:pt modelId="{7C9BE735-1C19-49FE-B949-52D05D460E5B}" type="parTrans" cxnId="{2E04BE65-4AF5-4C57-8DBF-41A488650520}">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2" custScaleX="298630" custScaleY="98026" custLinFactNeighborX="-636" custLinFactNeighborY="-57247">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8"/>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8" custLinFactNeighborY="19745">
        <dgm:presLayoutVars>
          <dgm:chPref val="3"/>
        </dgm:presLayoutVars>
      </dgm:prSet>
      <dgm:spPr/>
    </dgm:pt>
    <dgm:pt modelId="{881C9906-56D0-4D7B-8B35-7FAE2B97C285}" type="pres">
      <dgm:prSet presAssocID="{9262605E-8227-48EE-862F-86891C94DC00}" presName="rootConnector" presStyleLbl="node3" presStyleIdx="0" presStyleCnt="8"/>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8"/>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8" custLinFactNeighborY="19745">
        <dgm:presLayoutVars>
          <dgm:chPref val="3"/>
        </dgm:presLayoutVars>
      </dgm:prSet>
      <dgm:spPr/>
    </dgm:pt>
    <dgm:pt modelId="{430328F7-D74D-4957-8451-921EB2DBD941}" type="pres">
      <dgm:prSet presAssocID="{04F183DA-D02E-4C86-B8F9-47E27F32F3FD}" presName="rootConnector" presStyleLbl="node3" presStyleIdx="1" presStyleCnt="8"/>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8"/>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8" custLinFactNeighborY="19745">
        <dgm:presLayoutVars>
          <dgm:chPref val="3"/>
        </dgm:presLayoutVars>
      </dgm:prSet>
      <dgm:spPr/>
    </dgm:pt>
    <dgm:pt modelId="{76013E6C-F60F-468B-9B02-6F71C49C0A62}" type="pres">
      <dgm:prSet presAssocID="{FE33C52D-E04E-4F81-BD78-E0C362755C5A}" presName="rootConnector" presStyleLbl="node3" presStyleIdx="2" presStyleCnt="8"/>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8"/>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8" custLinFactNeighborY="19745">
        <dgm:presLayoutVars>
          <dgm:chPref val="3"/>
        </dgm:presLayoutVars>
      </dgm:prSet>
      <dgm:spPr/>
    </dgm:pt>
    <dgm:pt modelId="{383F8B97-7CAF-4338-8FCB-A3905A90E052}" type="pres">
      <dgm:prSet presAssocID="{082091D3-EA67-453D-BE95-ED8254BC9041}" presName="rootConnector" presStyleLbl="node3" presStyleIdx="3" presStyleCnt="8"/>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8"/>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8" custLinFactNeighborX="-706" custLinFactNeighborY="23983">
        <dgm:presLayoutVars>
          <dgm:chPref val="3"/>
        </dgm:presLayoutVars>
      </dgm:prSet>
      <dgm:spPr/>
    </dgm:pt>
    <dgm:pt modelId="{BB8E9BC8-779A-4DAD-90FB-755EBFA4A9A1}" type="pres">
      <dgm:prSet presAssocID="{B9E852C7-5FF3-439A-95CF-0454B45A052F}" presName="rootConnector" presStyleLbl="node3" presStyleIdx="4" presStyleCnt="8"/>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8"/>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8" custLinFactNeighborY="5024">
        <dgm:presLayoutVars>
          <dgm:chPref val="3"/>
        </dgm:presLayoutVars>
      </dgm:prSet>
      <dgm:spPr/>
    </dgm:pt>
    <dgm:pt modelId="{7444577A-DA73-4881-8301-F71582ABDA7E}" type="pres">
      <dgm:prSet presAssocID="{8D92A082-D80C-412B-8F4E-83AFC2A3B387}" presName="rootConnector" presStyleLbl="node3" presStyleIdx="5" presStyleCnt="8"/>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6" presStyleCnt="8"/>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6" presStyleCnt="8" custLinFactNeighborY="19745">
        <dgm:presLayoutVars>
          <dgm:chPref val="3"/>
        </dgm:presLayoutVars>
      </dgm:prSet>
      <dgm:spPr/>
    </dgm:pt>
    <dgm:pt modelId="{B37A6239-7AB9-41E2-94E8-6BB97D8A9B31}" type="pres">
      <dgm:prSet presAssocID="{3196F986-77DB-4A18-A044-21B03913FF8E}" presName="rootConnector" presStyleLbl="node3" presStyleIdx="6" presStyleCnt="8"/>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7" presStyleCnt="8"/>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7" presStyleCnt="8" custLinFactNeighborY="19745">
        <dgm:presLayoutVars>
          <dgm:chPref val="3"/>
        </dgm:presLayoutVars>
      </dgm:prSet>
      <dgm:spPr/>
    </dgm:pt>
    <dgm:pt modelId="{FD7EE746-46D8-4FB2-B441-72864F70C9D7}" type="pres">
      <dgm:prSet presAssocID="{CD1F9EAE-4B35-42AD-901D-4BE447D08EED}" presName="rootConnector" presStyleLbl="node3" presStyleIdx="7" presStyleCnt="8"/>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 modelId="{AC127775-DED0-4A21-803B-BD29B72CB33F}" type="pres">
      <dgm:prSet presAssocID="{3E620200-91A3-406D-BF69-FFA0C946D7F5}" presName="hierRoot1" presStyleCnt="0">
        <dgm:presLayoutVars>
          <dgm:hierBranch val="init"/>
        </dgm:presLayoutVars>
      </dgm:prSet>
      <dgm:spPr/>
    </dgm:pt>
    <dgm:pt modelId="{60B72103-E1A8-4C48-A810-429BBECE4257}" type="pres">
      <dgm:prSet presAssocID="{3E620200-91A3-406D-BF69-FFA0C946D7F5}" presName="rootComposite1" presStyleCnt="0"/>
      <dgm:spPr/>
    </dgm:pt>
    <dgm:pt modelId="{04ED8A69-5698-4092-9176-E64496522BB6}" type="pres">
      <dgm:prSet presAssocID="{3E620200-91A3-406D-BF69-FFA0C946D7F5}" presName="rootText1" presStyleLbl="node0" presStyleIdx="1" presStyleCnt="2" custLinFactX="-34940" custLinFactY="277465" custLinFactNeighborX="-100000" custLinFactNeighborY="300000">
        <dgm:presLayoutVars>
          <dgm:chPref val="3"/>
        </dgm:presLayoutVars>
      </dgm:prSet>
      <dgm:spPr/>
    </dgm:pt>
    <dgm:pt modelId="{009BB276-096F-49C6-8370-852B5C8C3297}" type="pres">
      <dgm:prSet presAssocID="{3E620200-91A3-406D-BF69-FFA0C946D7F5}" presName="rootConnector1" presStyleLbl="node1" presStyleIdx="0" presStyleCnt="0"/>
      <dgm:spPr/>
    </dgm:pt>
    <dgm:pt modelId="{F677F3B6-2916-4660-B220-40B70AC765F5}" type="pres">
      <dgm:prSet presAssocID="{3E620200-91A3-406D-BF69-FFA0C946D7F5}" presName="hierChild2" presStyleCnt="0"/>
      <dgm:spPr/>
    </dgm:pt>
    <dgm:pt modelId="{5D87C990-7860-4089-A305-C46CBF9E1872}" type="pres">
      <dgm:prSet presAssocID="{3E620200-91A3-406D-BF69-FFA0C946D7F5}"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623BC50C-BD86-4499-A3D9-3B6E7CD8F706}" type="presOf" srcId="{3E620200-91A3-406D-BF69-FFA0C946D7F5}" destId="{009BB276-096F-49C6-8370-852B5C8C3297}" srcOrd="1" destOrd="0" presId="urn:microsoft.com/office/officeart/2005/8/layout/orgChart1"/>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2E04BE65-4AF5-4C57-8DBF-41A488650520}" srcId="{9A938894-839B-43F6-AAC4-DF3C8BEC9E6C}" destId="{3E620200-91A3-406D-BF69-FFA0C946D7F5}" srcOrd="1" destOrd="0" parTransId="{7C9BE735-1C19-49FE-B949-52D05D460E5B}" sibTransId="{2B3AFD81-E065-40DD-B565-226039F70285}"/>
    <dgm:cxn modelId="{8E6AED6C-A9EF-4B38-BCEB-F9D645A0690E}" type="presOf" srcId="{9262605E-8227-48EE-862F-86891C94DC00}" destId="{881C9906-56D0-4D7B-8B35-7FAE2B97C285}" srcOrd="1"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3A3051C0-A713-4F0E-AE86-2A00A7F212A6}" type="presOf" srcId="{3E620200-91A3-406D-BF69-FFA0C946D7F5}" destId="{04ED8A69-5698-4092-9176-E64496522BB6}"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 modelId="{5DE5A115-BFDE-4CED-A533-4EBFAAF6E48D}" type="presParOf" srcId="{1FB69BE4-E3CC-47E9-936B-083759332ABE}" destId="{AC127775-DED0-4A21-803B-BD29B72CB33F}" srcOrd="1" destOrd="0" presId="urn:microsoft.com/office/officeart/2005/8/layout/orgChart1"/>
    <dgm:cxn modelId="{A14F22EA-229B-49A1-BC6D-095DA99F0B1C}" type="presParOf" srcId="{AC127775-DED0-4A21-803B-BD29B72CB33F}" destId="{60B72103-E1A8-4C48-A810-429BBECE4257}" srcOrd="0" destOrd="0" presId="urn:microsoft.com/office/officeart/2005/8/layout/orgChart1"/>
    <dgm:cxn modelId="{14ECB37E-0F6E-4190-AFA0-C9C2A383B60A}" type="presParOf" srcId="{60B72103-E1A8-4C48-A810-429BBECE4257}" destId="{04ED8A69-5698-4092-9176-E64496522BB6}" srcOrd="0" destOrd="0" presId="urn:microsoft.com/office/officeart/2005/8/layout/orgChart1"/>
    <dgm:cxn modelId="{CC116047-DD34-4C43-A0FB-9DF0B3F34AEF}" type="presParOf" srcId="{60B72103-E1A8-4C48-A810-429BBECE4257}" destId="{009BB276-096F-49C6-8370-852B5C8C3297}" srcOrd="1" destOrd="0" presId="urn:microsoft.com/office/officeart/2005/8/layout/orgChart1"/>
    <dgm:cxn modelId="{355304A5-0D54-4B91-9399-55030F54CF0A}" type="presParOf" srcId="{AC127775-DED0-4A21-803B-BD29B72CB33F}" destId="{F677F3B6-2916-4660-B220-40B70AC765F5}" srcOrd="1" destOrd="0" presId="urn:microsoft.com/office/officeart/2005/8/layout/orgChart1"/>
    <dgm:cxn modelId="{B498C9F4-D0F9-4AE3-8B1D-29EB69168A6B}" type="presParOf" srcId="{AC127775-DED0-4A21-803B-BD29B72CB33F}" destId="{5D87C990-7860-4089-A305-C46CBF9E187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348706"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348706"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693271" y="997661"/>
          <a:ext cx="2121308" cy="692940"/>
        </a:xfrm>
        <a:custGeom>
          <a:avLst/>
          <a:gdLst/>
          <a:ahLst/>
          <a:cxnLst/>
          <a:rect l="0" t="0" r="0" b="0"/>
          <a:pathLst>
            <a:path>
              <a:moveTo>
                <a:pt x="0" y="0"/>
              </a:moveTo>
              <a:lnTo>
                <a:pt x="0" y="570648"/>
              </a:lnTo>
              <a:lnTo>
                <a:pt x="2121308" y="570648"/>
              </a:lnTo>
              <a:lnTo>
                <a:pt x="2121308"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2939439" y="2272943"/>
          <a:ext cx="174702" cy="1276953"/>
        </a:xfrm>
        <a:custGeom>
          <a:avLst/>
          <a:gdLst/>
          <a:ahLst/>
          <a:cxnLst/>
          <a:rect l="0" t="0" r="0" b="0"/>
          <a:pathLst>
            <a:path>
              <a:moveTo>
                <a:pt x="0" y="0"/>
              </a:moveTo>
              <a:lnTo>
                <a:pt x="0" y="1276953"/>
              </a:lnTo>
              <a:lnTo>
                <a:pt x="174702" y="12769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2939439" y="2272943"/>
          <a:ext cx="166479" cy="560434"/>
        </a:xfrm>
        <a:custGeom>
          <a:avLst/>
          <a:gdLst/>
          <a:ahLst/>
          <a:cxnLst/>
          <a:rect l="0" t="0" r="0" b="0"/>
          <a:pathLst>
            <a:path>
              <a:moveTo>
                <a:pt x="0" y="0"/>
              </a:moveTo>
              <a:lnTo>
                <a:pt x="0" y="560434"/>
              </a:lnTo>
              <a:lnTo>
                <a:pt x="166479" y="560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693271" y="997661"/>
          <a:ext cx="712041" cy="692940"/>
        </a:xfrm>
        <a:custGeom>
          <a:avLst/>
          <a:gdLst/>
          <a:ahLst/>
          <a:cxnLst/>
          <a:rect l="0" t="0" r="0" b="0"/>
          <a:pathLst>
            <a:path>
              <a:moveTo>
                <a:pt x="0" y="0"/>
              </a:moveTo>
              <a:lnTo>
                <a:pt x="0" y="570648"/>
              </a:lnTo>
              <a:lnTo>
                <a:pt x="712041" y="570648"/>
              </a:lnTo>
              <a:lnTo>
                <a:pt x="712041"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30171"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30171"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1996045" y="997661"/>
          <a:ext cx="697226" cy="692940"/>
        </a:xfrm>
        <a:custGeom>
          <a:avLst/>
          <a:gdLst/>
          <a:ahLst/>
          <a:cxnLst/>
          <a:rect l="0" t="0" r="0" b="0"/>
          <a:pathLst>
            <a:path>
              <a:moveTo>
                <a:pt x="697226" y="0"/>
              </a:moveTo>
              <a:lnTo>
                <a:pt x="697226"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0904" y="2272943"/>
          <a:ext cx="174702" cy="1362680"/>
        </a:xfrm>
        <a:custGeom>
          <a:avLst/>
          <a:gdLst/>
          <a:ahLst/>
          <a:cxnLst/>
          <a:rect l="0" t="0" r="0" b="0"/>
          <a:pathLst>
            <a:path>
              <a:moveTo>
                <a:pt x="0" y="0"/>
              </a:moveTo>
              <a:lnTo>
                <a:pt x="0" y="1362680"/>
              </a:lnTo>
              <a:lnTo>
                <a:pt x="174702" y="13626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0904" y="2272943"/>
          <a:ext cx="174702" cy="535754"/>
        </a:xfrm>
        <a:custGeom>
          <a:avLst/>
          <a:gdLst/>
          <a:ahLst/>
          <a:cxnLst/>
          <a:rect l="0" t="0" r="0" b="0"/>
          <a:pathLst>
            <a:path>
              <a:moveTo>
                <a:pt x="0" y="0"/>
              </a:moveTo>
              <a:lnTo>
                <a:pt x="0" y="535754"/>
              </a:lnTo>
              <a:lnTo>
                <a:pt x="174702" y="5357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586777" y="997661"/>
          <a:ext cx="2106493" cy="692940"/>
        </a:xfrm>
        <a:custGeom>
          <a:avLst/>
          <a:gdLst/>
          <a:ahLst/>
          <a:cxnLst/>
          <a:rect l="0" t="0" r="0" b="0"/>
          <a:pathLst>
            <a:path>
              <a:moveTo>
                <a:pt x="2106493" y="0"/>
              </a:moveTo>
              <a:lnTo>
                <a:pt x="2106493" y="570648"/>
              </a:lnTo>
              <a:lnTo>
                <a:pt x="0" y="570648"/>
              </a:lnTo>
              <a:lnTo>
                <a:pt x="0" y="6929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54223" y="426815"/>
          <a:ext cx="3478095" cy="570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Gestión de novedades en la afiliación al SGSSS con enfoque diferencial y atención al usuario</a:t>
          </a:r>
          <a:endParaRPr lang="es-ES" sz="1200" b="1" kern="1200"/>
        </a:p>
      </dsp:txBody>
      <dsp:txXfrm>
        <a:off x="954223" y="426815"/>
        <a:ext cx="3478095" cy="570846"/>
      </dsp:txXfrm>
    </dsp:sp>
    <dsp:sp modelId="{FC71684E-EC04-46BD-AFF0-C406444EF857}">
      <dsp:nvSpPr>
        <dsp:cNvPr id="0" name=""/>
        <dsp:cNvSpPr/>
      </dsp:nvSpPr>
      <dsp:spPr>
        <a:xfrm>
          <a:off x="4435"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Novedades en la afiliación</a:t>
          </a:r>
        </a:p>
      </dsp:txBody>
      <dsp:txXfrm>
        <a:off x="4435" y="1690601"/>
        <a:ext cx="1164683" cy="582341"/>
      </dsp:txXfrm>
    </dsp:sp>
    <dsp:sp modelId="{DBC42735-D1B8-4DCA-8DF9-FDA2B94252FE}">
      <dsp:nvSpPr>
        <dsp:cNvPr id="0" name=""/>
        <dsp:cNvSpPr/>
      </dsp:nvSpPr>
      <dsp:spPr>
        <a:xfrm>
          <a:off x="295606"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Normativa</a:t>
          </a:r>
        </a:p>
      </dsp:txBody>
      <dsp:txXfrm>
        <a:off x="295606" y="2517527"/>
        <a:ext cx="1164683" cy="582341"/>
      </dsp:txXfrm>
    </dsp:sp>
    <dsp:sp modelId="{73B7A438-851B-418F-9E47-231E13E9CDBA}">
      <dsp:nvSpPr>
        <dsp:cNvPr id="0" name=""/>
        <dsp:cNvSpPr/>
      </dsp:nvSpPr>
      <dsp:spPr>
        <a:xfrm>
          <a:off x="295606"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Modificación en la afiliación</a:t>
          </a:r>
        </a:p>
      </dsp:txBody>
      <dsp:txXfrm>
        <a:off x="295606" y="3344453"/>
        <a:ext cx="1164683" cy="582341"/>
      </dsp:txXfrm>
    </dsp:sp>
    <dsp:sp modelId="{073E6C43-60F1-48F2-A622-EB37E6ED2DA2}">
      <dsp:nvSpPr>
        <dsp:cNvPr id="0" name=""/>
        <dsp:cNvSpPr/>
      </dsp:nvSpPr>
      <dsp:spPr>
        <a:xfrm>
          <a:off x="1413703"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Portabilidad</a:t>
          </a:r>
        </a:p>
      </dsp:txBody>
      <dsp:txXfrm>
        <a:off x="1413703" y="1690601"/>
        <a:ext cx="1164683" cy="582341"/>
      </dsp:txXfrm>
    </dsp:sp>
    <dsp:sp modelId="{3F164FCC-E868-4C88-B0F7-FD919F94A84F}">
      <dsp:nvSpPr>
        <dsp:cNvPr id="0" name=""/>
        <dsp:cNvSpPr/>
      </dsp:nvSpPr>
      <dsp:spPr>
        <a:xfrm>
          <a:off x="1704874"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Beneficios</a:t>
          </a:r>
        </a:p>
      </dsp:txBody>
      <dsp:txXfrm>
        <a:off x="1704874" y="2517527"/>
        <a:ext cx="1164683" cy="582341"/>
      </dsp:txXfrm>
    </dsp:sp>
    <dsp:sp modelId="{CC66D1CB-31CE-442F-8BA7-164FF8C795AA}">
      <dsp:nvSpPr>
        <dsp:cNvPr id="0" name=""/>
        <dsp:cNvSpPr/>
      </dsp:nvSpPr>
      <dsp:spPr>
        <a:xfrm>
          <a:off x="1704874"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Solicitud de novedad</a:t>
          </a:r>
        </a:p>
      </dsp:txBody>
      <dsp:txXfrm>
        <a:off x="1704874" y="3344453"/>
        <a:ext cx="1164683" cy="582341"/>
      </dsp:txXfrm>
    </dsp:sp>
    <dsp:sp modelId="{A15CFFB4-0C1B-406B-BFC8-5DF8B07EA17F}">
      <dsp:nvSpPr>
        <dsp:cNvPr id="0" name=""/>
        <dsp:cNvSpPr/>
      </dsp:nvSpPr>
      <dsp:spPr>
        <a:xfrm>
          <a:off x="2822970"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Servicio al cliente</a:t>
          </a:r>
        </a:p>
      </dsp:txBody>
      <dsp:txXfrm>
        <a:off x="2822970" y="1690601"/>
        <a:ext cx="1164683" cy="582341"/>
      </dsp:txXfrm>
    </dsp:sp>
    <dsp:sp modelId="{122B5D9A-65A7-4B4E-8BDF-1C0DADCF476E}">
      <dsp:nvSpPr>
        <dsp:cNvPr id="0" name=""/>
        <dsp:cNvSpPr/>
      </dsp:nvSpPr>
      <dsp:spPr>
        <a:xfrm>
          <a:off x="3105919" y="254220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Estrategias</a:t>
          </a:r>
        </a:p>
      </dsp:txBody>
      <dsp:txXfrm>
        <a:off x="3105919" y="2542207"/>
        <a:ext cx="1164683" cy="582341"/>
      </dsp:txXfrm>
    </dsp:sp>
    <dsp:sp modelId="{41D682FC-D0E6-4ADD-B474-43F7F2AA86E5}">
      <dsp:nvSpPr>
        <dsp:cNvPr id="0" name=""/>
        <dsp:cNvSpPr/>
      </dsp:nvSpPr>
      <dsp:spPr>
        <a:xfrm>
          <a:off x="3114141" y="3258726"/>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CO" sz="1500" kern="1200"/>
            <a:t>Comunicación asertiva</a:t>
          </a:r>
          <a:endParaRPr lang="en-US" sz="1500" kern="1200"/>
        </a:p>
      </dsp:txBody>
      <dsp:txXfrm>
        <a:off x="3114141" y="3258726"/>
        <a:ext cx="1164683" cy="582341"/>
      </dsp:txXfrm>
    </dsp:sp>
    <dsp:sp modelId="{F079E800-9618-4CEF-97E7-1CC70AB3CD27}">
      <dsp:nvSpPr>
        <dsp:cNvPr id="0" name=""/>
        <dsp:cNvSpPr/>
      </dsp:nvSpPr>
      <dsp:spPr>
        <a:xfrm>
          <a:off x="4232238" y="1690601"/>
          <a:ext cx="1164683" cy="58234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Enfoque diferencial</a:t>
          </a:r>
        </a:p>
      </dsp:txBody>
      <dsp:txXfrm>
        <a:off x="4232238" y="1690601"/>
        <a:ext cx="1164683" cy="582341"/>
      </dsp:txXfrm>
    </dsp:sp>
    <dsp:sp modelId="{810C88FA-4E89-4659-BAF0-AA352045B684}">
      <dsp:nvSpPr>
        <dsp:cNvPr id="0" name=""/>
        <dsp:cNvSpPr/>
      </dsp:nvSpPr>
      <dsp:spPr>
        <a:xfrm>
          <a:off x="4523409" y="2517527"/>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Principios</a:t>
          </a:r>
        </a:p>
      </dsp:txBody>
      <dsp:txXfrm>
        <a:off x="4523409" y="2517527"/>
        <a:ext cx="1164683" cy="582341"/>
      </dsp:txXfrm>
    </dsp:sp>
    <dsp:sp modelId="{2143A897-4D9D-434C-B5D8-992A6FB4F3F8}">
      <dsp:nvSpPr>
        <dsp:cNvPr id="0" name=""/>
        <dsp:cNvSpPr/>
      </dsp:nvSpPr>
      <dsp:spPr>
        <a:xfrm>
          <a:off x="4523409" y="3344453"/>
          <a:ext cx="1164683" cy="5823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Aplicación</a:t>
          </a:r>
        </a:p>
      </dsp:txBody>
      <dsp:txXfrm>
        <a:off x="4523409" y="3344453"/>
        <a:ext cx="1164683" cy="582341"/>
      </dsp:txXfrm>
    </dsp:sp>
    <dsp:sp modelId="{04ED8A69-5698-4092-9176-E64496522BB6}">
      <dsp:nvSpPr>
        <dsp:cNvPr id="0" name=""/>
        <dsp:cNvSpPr/>
      </dsp:nvSpPr>
      <dsp:spPr>
        <a:xfrm>
          <a:off x="3112685" y="3989658"/>
          <a:ext cx="1164683" cy="58234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Técnicas</a:t>
          </a:r>
        </a:p>
      </dsp:txBody>
      <dsp:txXfrm>
        <a:off x="3112685" y="3989658"/>
        <a:ext cx="1164683" cy="5823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documentManagement>
</p:properties>
</file>

<file path=customXml/itemProps1.xml><?xml version="1.0" encoding="utf-8"?>
<ds:datastoreItem xmlns:ds="http://schemas.openxmlformats.org/officeDocument/2006/customXml" ds:itemID="{842B601F-5E4F-47B6-B0C2-527FCD5998D6}">
  <ds:schemaRefs>
    <ds:schemaRef ds:uri="http://schemas.openxmlformats.org/officeDocument/2006/bibliography"/>
  </ds:schemaRefs>
</ds:datastoreItem>
</file>

<file path=customXml/itemProps2.xml><?xml version="1.0" encoding="utf-8"?>
<ds:datastoreItem xmlns:ds="http://schemas.openxmlformats.org/officeDocument/2006/customXml" ds:itemID="{C0DF4E73-3DE7-417E-958F-6E14CB5EE4C0}"/>
</file>

<file path=customXml/itemProps3.xml><?xml version="1.0" encoding="utf-8"?>
<ds:datastoreItem xmlns:ds="http://schemas.openxmlformats.org/officeDocument/2006/customXml" ds:itemID="{7E8748ED-5E5A-42DD-9BDE-8CA0FEE3FBF8}"/>
</file>

<file path=customXml/itemProps4.xml><?xml version="1.0" encoding="utf-8"?>
<ds:datastoreItem xmlns:ds="http://schemas.openxmlformats.org/officeDocument/2006/customXml" ds:itemID="{BDB6EC19-6FA0-4C96-B636-A72E5C1E0A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Felipe Velandia Espitia</dc:creator>
  <keywords/>
  <dc:description/>
  <lastModifiedBy>Norma Constanza Morales Cruz</lastModifiedBy>
  <revision>160</revision>
  <dcterms:created xsi:type="dcterms:W3CDTF">2025-07-14T19:11:00.0000000Z</dcterms:created>
  <dcterms:modified xsi:type="dcterms:W3CDTF">2025-08-04T13:51:10.8473159Z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dc03379c-32b3-44d9-a1c0-7cf95e4a439c</vt:lpwstr>
  </property>
  <property fmtid="{D5CDD505-2E9C-101B-9397-08002B2CF9AE}" pid="3" name="MSIP_Label_fc111285-cafa-4fc9-8a9a-bd902089b24f_ContentBits">
    <vt:lpwstr>0</vt:lpwstr>
  </property>
  <property fmtid="{D5CDD505-2E9C-101B-9397-08002B2CF9AE}" pid="4" name="MSIP_Label_fc111285-cafa-4fc9-8a9a-bd902089b24f_Name">
    <vt:lpwstr>Public</vt:lpwstr>
  </property>
  <property fmtid="{D5CDD505-2E9C-101B-9397-08002B2CF9AE}" pid="5" name="MediaServiceImageTags">
    <vt:lpwstr/>
  </property>
  <property fmtid="{D5CDD505-2E9C-101B-9397-08002B2CF9AE}" pid="6" name="ContentTypeId">
    <vt:lpwstr>0x01010049282E1EDBE9234EA9E6D38F720E265F</vt:lpwstr>
  </property>
  <property fmtid="{D5CDD505-2E9C-101B-9397-08002B2CF9AE}" pid="7" name="MSIP_Label_fc111285-cafa-4fc9-8a9a-bd902089b24f_Tag">
    <vt:lpwstr>10, 0, 1, 2</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Method">
    <vt:lpwstr>Privileged</vt:lpwstr>
  </property>
  <property fmtid="{D5CDD505-2E9C-101B-9397-08002B2CF9AE}" pid="10" name="MSIP_Label_fc111285-cafa-4fc9-8a9a-bd902089b24f_SetDate">
    <vt:lpwstr>2025-07-31T14:32:43Z</vt:lpwstr>
  </property>
  <property fmtid="{D5CDD505-2E9C-101B-9397-08002B2CF9AE}" pid="11" name="MSIP_Label_fc111285-cafa-4fc9-8a9a-bd902089b24f_Enabled">
    <vt:lpwstr>true</vt:lpwstr>
  </property>
</Properties>
</file>