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8B3892" w:rsidRDefault="00C57B0F">
      <w:pPr>
        <w:spacing w:after="160" w:line="259" w:lineRule="auto"/>
        <w:rPr>
          <w:rFonts w:eastAsia="Calibri"/>
          <w:sz w:val="20"/>
          <w:szCs w:val="20"/>
          <w:lang w:val="es-CO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8B3892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8B3892" w:rsidRDefault="00E60A51">
            <w:pPr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8B3892" w:rsidRDefault="00C57B0F">
            <w:pPr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  <w:p w14:paraId="0BA125F2" w14:textId="77777777" w:rsidR="00C57B0F" w:rsidRPr="008B3892" w:rsidRDefault="006F219D">
            <w:pPr>
              <w:rPr>
                <w:rFonts w:eastAsia="Calibri"/>
                <w:color w:val="ED7D3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ED7D31"/>
                <w:sz w:val="20"/>
                <w:szCs w:val="20"/>
                <w:lang w:val="es-CO"/>
              </w:rPr>
              <w:t>ACTIVIDAD DIDÁCTICA CUESTIONARIO</w:t>
            </w:r>
          </w:p>
          <w:p w14:paraId="4039611F" w14:textId="77777777" w:rsidR="00C57B0F" w:rsidRPr="008B3892" w:rsidRDefault="00C57B0F">
            <w:pPr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C57B0F" w:rsidRPr="008B3892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8B3892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Generalidades de la actividad</w:t>
            </w:r>
          </w:p>
          <w:p w14:paraId="3B5F2D99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 xml:space="preserve">Las indicaciones, el mensaje de correcto e incorrecto debe estar la redacción en </w:t>
            </w:r>
            <w:r w:rsidR="00230CDA"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segunda persona</w:t>
            </w: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.</w:t>
            </w:r>
          </w:p>
          <w:p w14:paraId="1FBDEE44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Diligenciar solo los espacios en blanco.</w:t>
            </w:r>
          </w:p>
          <w:p w14:paraId="4DE91A42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Señale en la columna Rta. Correcta con una (x) de acuerdo con las opciones presentadas.</w:t>
            </w:r>
          </w:p>
          <w:p w14:paraId="7778E7D9" w14:textId="3580D3ED" w:rsidR="00C57B0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Al final de la actividad se muestra una retroalimentación de felicitación si logra el 70</w:t>
            </w:r>
            <w:r w:rsidR="00C0495F"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 xml:space="preserve"> </w:t>
            </w: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% de respuestas correctas o retroalimentación de mejora si es inferior a este porcentaje.</w:t>
            </w:r>
          </w:p>
          <w:p w14:paraId="74635954" w14:textId="77777777" w:rsidR="00C57B0F" w:rsidRPr="008B3892" w:rsidRDefault="006F219D">
            <w:pPr>
              <w:spacing w:after="160"/>
              <w:rPr>
                <w:color w:val="000000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8B3892">
              <w:rPr>
                <w:rFonts w:eastAsia="Calibri"/>
                <w:b w:val="0"/>
                <w:i/>
                <w:color w:val="595959"/>
                <w:sz w:val="20"/>
                <w:szCs w:val="20"/>
                <w:lang w:val="es-CO"/>
              </w:rPr>
              <w:t>responsive web</w:t>
            </w: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.</w:t>
            </w:r>
          </w:p>
        </w:tc>
      </w:tr>
      <w:tr w:rsidR="00C57B0F" w:rsidRPr="008B3892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8B3892" w:rsidRDefault="006F219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Instrucciones para el aprendiz</w:t>
            </w:r>
          </w:p>
          <w:p w14:paraId="27C06636" w14:textId="77777777" w:rsidR="00C57B0F" w:rsidRPr="008B3892" w:rsidRDefault="00C57B0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</w:p>
          <w:p w14:paraId="1B1DE622" w14:textId="77777777" w:rsidR="00C57B0F" w:rsidRPr="008B3892" w:rsidRDefault="00C57B0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</w:p>
        </w:tc>
        <w:tc>
          <w:tcPr>
            <w:tcW w:w="7620" w:type="dxa"/>
            <w:gridSpan w:val="2"/>
          </w:tcPr>
          <w:p w14:paraId="4D869AD9" w14:textId="53DD3694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  <w:lang w:val="es-CO"/>
              </w:rPr>
            </w:pPr>
            <w:r w:rsidRPr="008B3892">
              <w:rPr>
                <w:rFonts w:eastAsia="Calibri"/>
                <w:color w:val="000000"/>
                <w:sz w:val="20"/>
                <w:szCs w:val="20"/>
                <w:lang w:val="es-CO"/>
              </w:rPr>
              <w:t xml:space="preserve">Esta actividad le permitirá determinar el grado de apropiación de los contenidos del componente formativo </w:t>
            </w:r>
            <w:r w:rsidR="00156A42" w:rsidRPr="00156A42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  <w:lang w:val="es-CO"/>
              </w:rPr>
              <w:t>Elaboración y validación de la nota técnica</w:t>
            </w:r>
            <w:r w:rsidR="007C5450" w:rsidRPr="008B3892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  <w:lang w:val="es-CO"/>
              </w:rPr>
              <w:t>.</w:t>
            </w:r>
          </w:p>
          <w:p w14:paraId="3FEF5E62" w14:textId="77777777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CO"/>
              </w:rPr>
            </w:pPr>
          </w:p>
          <w:p w14:paraId="5D04B07D" w14:textId="77777777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/>
                <w:sz w:val="20"/>
                <w:szCs w:val="20"/>
                <w:lang w:val="es-C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CO"/>
              </w:rPr>
            </w:pPr>
          </w:p>
          <w:p w14:paraId="1EC50D8C" w14:textId="43DDDF71" w:rsidR="00C57B0F" w:rsidRPr="008B3892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/>
                <w:sz w:val="20"/>
                <w:szCs w:val="20"/>
                <w:lang w:val="es-CO"/>
              </w:rPr>
              <w:t>Lea la pregunta de cada ítem y seleccione la respuesta correcta.</w:t>
            </w:r>
          </w:p>
        </w:tc>
      </w:tr>
      <w:tr w:rsidR="00F70AE9" w:rsidRPr="008B3892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8B3892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66DF7333" w:rsidR="00F70AE9" w:rsidRPr="008B3892" w:rsidRDefault="006929F7" w:rsidP="00FC3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929F7">
              <w:rPr>
                <w:rFonts w:eastAsia="Calibri"/>
                <w:color w:val="auto"/>
                <w:sz w:val="20"/>
                <w:szCs w:val="20"/>
                <w:lang w:val="es-CO"/>
              </w:rPr>
              <w:t>De los datos a la nota técnica</w:t>
            </w:r>
            <w:r w:rsidR="00847341">
              <w:rPr>
                <w:rFonts w:eastAsia="Calibri"/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F70AE9" w:rsidRPr="008B3892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8B3892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5D50C527" w:rsidR="00F70AE9" w:rsidRPr="008B3892" w:rsidRDefault="006929F7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929F7">
              <w:rPr>
                <w:rFonts w:eastAsia="Calibri"/>
                <w:color w:val="auto"/>
                <w:sz w:val="20"/>
                <w:szCs w:val="20"/>
                <w:lang w:val="es-CO"/>
              </w:rPr>
              <w:t>Reconocer los principales elementos, procedimientos y criterios relacionados con la elaboración, validación, seguimiento, evaluación y mejoramiento de la nota técnica, mediante la aplicación de conceptos, cálculos e interpretación de situaciones propias de su construcción y ejecución.</w:t>
            </w:r>
          </w:p>
        </w:tc>
      </w:tr>
      <w:tr w:rsidR="00F70AE9" w:rsidRPr="008B3892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8B3892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8B3892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Lea la pregunta de cada ítem y seleccione la respuesta correcta.</w:t>
            </w:r>
          </w:p>
        </w:tc>
      </w:tr>
      <w:tr w:rsidR="00C57B0F" w:rsidRPr="008B3892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8B3892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PREGUNTAS</w:t>
            </w:r>
          </w:p>
        </w:tc>
      </w:tr>
      <w:tr w:rsidR="00C57B0F" w:rsidRPr="008B3892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8B3892" w:rsidRDefault="006F219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1</w:t>
            </w:r>
          </w:p>
        </w:tc>
        <w:tc>
          <w:tcPr>
            <w:tcW w:w="5460" w:type="dxa"/>
          </w:tcPr>
          <w:p w14:paraId="73542B6F" w14:textId="5B44B665" w:rsidR="00C57B0F" w:rsidRPr="008B3892" w:rsidRDefault="006929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6929F7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es uno de los elementos fundamentales que integra la estructura de una nota técnica?</w:t>
            </w:r>
          </w:p>
        </w:tc>
        <w:tc>
          <w:tcPr>
            <w:tcW w:w="2160" w:type="dxa"/>
          </w:tcPr>
          <w:p w14:paraId="7F132666" w14:textId="7E61C829" w:rsidR="00C57B0F" w:rsidRPr="008B3892" w:rsidRDefault="00861F0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EAAAA"/>
                <w:sz w:val="20"/>
                <w:szCs w:val="20"/>
                <w:lang w:val="es-CO"/>
              </w:rPr>
              <w:t>Rta(s) correcta(s) (x)</w:t>
            </w:r>
          </w:p>
        </w:tc>
      </w:tr>
      <w:tr w:rsidR="006929F7" w:rsidRPr="008B3892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6929F7" w:rsidRPr="008B3892" w:rsidRDefault="006929F7" w:rsidP="006929F7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07935C3" w:rsidR="006929F7" w:rsidRPr="006929F7" w:rsidRDefault="006929F7" w:rsidP="00692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929F7">
              <w:rPr>
                <w:color w:val="auto"/>
                <w:sz w:val="20"/>
                <w:szCs w:val="20"/>
              </w:rPr>
              <w:t>Únicamente las condiciones jurídicas del contrato.</w:t>
            </w:r>
          </w:p>
        </w:tc>
        <w:tc>
          <w:tcPr>
            <w:tcW w:w="2160" w:type="dxa"/>
            <w:shd w:val="clear" w:color="auto" w:fill="FFFFFF"/>
          </w:tcPr>
          <w:p w14:paraId="4CEC4D6E" w14:textId="23A6B484" w:rsidR="006929F7" w:rsidRPr="00AB643C" w:rsidRDefault="006929F7" w:rsidP="006929F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6929F7" w:rsidRPr="008B3892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6929F7" w:rsidRPr="008B3892" w:rsidRDefault="006929F7" w:rsidP="006929F7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0BDE634D" w:rsidR="006929F7" w:rsidRPr="006929F7" w:rsidRDefault="006929F7" w:rsidP="006929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929F7">
              <w:rPr>
                <w:color w:val="auto"/>
                <w:sz w:val="20"/>
                <w:szCs w:val="20"/>
              </w:rPr>
              <w:t>La población, los servicios, las frecuencias, los costos y los riesgos.</w:t>
            </w:r>
          </w:p>
        </w:tc>
        <w:tc>
          <w:tcPr>
            <w:tcW w:w="2160" w:type="dxa"/>
            <w:shd w:val="clear" w:color="auto" w:fill="FFFFFF"/>
          </w:tcPr>
          <w:p w14:paraId="0F73ACCC" w14:textId="73FDC18F" w:rsidR="006929F7" w:rsidRPr="00AB643C" w:rsidRDefault="006929F7" w:rsidP="006929F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6929F7" w:rsidRPr="008B3892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6929F7" w:rsidRPr="008B3892" w:rsidRDefault="006929F7" w:rsidP="006929F7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2F1FB02D" w:rsidR="006929F7" w:rsidRPr="006929F7" w:rsidRDefault="006929F7" w:rsidP="00692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929F7">
              <w:rPr>
                <w:color w:val="auto"/>
                <w:sz w:val="20"/>
                <w:szCs w:val="20"/>
              </w:rPr>
              <w:t>Solamente los indicadores financieros.</w:t>
            </w:r>
          </w:p>
        </w:tc>
        <w:tc>
          <w:tcPr>
            <w:tcW w:w="2160" w:type="dxa"/>
            <w:shd w:val="clear" w:color="auto" w:fill="FFFFFF"/>
          </w:tcPr>
          <w:p w14:paraId="7FC24437" w14:textId="15A70B29" w:rsidR="006929F7" w:rsidRPr="00AB643C" w:rsidRDefault="006929F7" w:rsidP="006929F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6929F7" w:rsidRPr="008B3892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6929F7" w:rsidRPr="008B3892" w:rsidRDefault="006929F7" w:rsidP="006929F7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5F380582" w:rsidR="006929F7" w:rsidRPr="006929F7" w:rsidRDefault="006929F7" w:rsidP="006929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929F7">
              <w:rPr>
                <w:color w:val="auto"/>
                <w:sz w:val="20"/>
                <w:szCs w:val="20"/>
              </w:rPr>
              <w:t>Exclusivamente los resultados de auditoría.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6929F7" w:rsidRPr="00AB643C" w:rsidRDefault="006929F7" w:rsidP="006929F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494F7E" w:rsidRPr="008B3892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476C87AA" w:rsidR="00494F7E" w:rsidRPr="008B3892" w:rsidRDefault="00A37A2D" w:rsidP="00C23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A37A2D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elementos, procedimientos y criterios relacionados con la elaboración, validación, seguimiento, evaluación y mejoramiento de la nota técnica en salud.</w:t>
            </w:r>
          </w:p>
        </w:tc>
      </w:tr>
      <w:tr w:rsidR="00494F7E" w:rsidRPr="008B3892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0523FD31" w:rsidR="00494F7E" w:rsidRPr="008B3892" w:rsidRDefault="006929F7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6929F7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¿Cuál es el propósito principal de identificar y codificar los servicios y procedimientos en la nota técnica?</w:t>
            </w:r>
          </w:p>
        </w:tc>
      </w:tr>
      <w:tr w:rsidR="006929F7" w:rsidRPr="008B3892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6929F7" w:rsidRPr="008B3892" w:rsidRDefault="006929F7" w:rsidP="006929F7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3D3D9E79" w:rsidR="006929F7" w:rsidRPr="006929F7" w:rsidRDefault="006929F7" w:rsidP="006929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929F7">
              <w:rPr>
                <w:color w:val="auto"/>
                <w:sz w:val="20"/>
                <w:szCs w:val="20"/>
              </w:rPr>
              <w:t>Eliminar la necesidad de analizar frecuencias.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6929F7" w:rsidRPr="008B3892" w:rsidRDefault="006929F7" w:rsidP="006929F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6929F7" w:rsidRPr="008B3892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6929F7" w:rsidRPr="008B3892" w:rsidRDefault="006929F7" w:rsidP="006929F7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15EDAF97" w:rsidR="006929F7" w:rsidRPr="006929F7" w:rsidRDefault="006929F7" w:rsidP="00692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929F7">
              <w:rPr>
                <w:color w:val="auto"/>
                <w:sz w:val="20"/>
                <w:szCs w:val="20"/>
              </w:rPr>
              <w:t>Determinar automáticamente el valor total del contrato.</w:t>
            </w:r>
          </w:p>
        </w:tc>
        <w:tc>
          <w:tcPr>
            <w:tcW w:w="2160" w:type="dxa"/>
          </w:tcPr>
          <w:p w14:paraId="1D0925B8" w14:textId="418467B4" w:rsidR="006929F7" w:rsidRPr="008B3892" w:rsidRDefault="006929F7" w:rsidP="006929F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6929F7" w:rsidRPr="008B3892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6929F7" w:rsidRPr="008B3892" w:rsidRDefault="006929F7" w:rsidP="006929F7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6CCBBCF6" w:rsidR="006929F7" w:rsidRPr="006929F7" w:rsidRDefault="006929F7" w:rsidP="006929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929F7">
              <w:rPr>
                <w:color w:val="auto"/>
                <w:sz w:val="20"/>
                <w:szCs w:val="20"/>
              </w:rPr>
              <w:t>Sustituir la caracterización de la población.</w:t>
            </w:r>
          </w:p>
        </w:tc>
        <w:tc>
          <w:tcPr>
            <w:tcW w:w="2160" w:type="dxa"/>
            <w:shd w:val="clear" w:color="auto" w:fill="auto"/>
          </w:tcPr>
          <w:p w14:paraId="2173A4A8" w14:textId="462FED1D" w:rsidR="006929F7" w:rsidRPr="008B3892" w:rsidRDefault="006929F7" w:rsidP="006929F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6929F7" w:rsidRPr="008B3892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6929F7" w:rsidRPr="008B3892" w:rsidRDefault="006929F7" w:rsidP="006929F7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21C542CC" w:rsidR="006929F7" w:rsidRPr="006929F7" w:rsidRDefault="006929F7" w:rsidP="00692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929F7">
              <w:rPr>
                <w:color w:val="auto"/>
                <w:sz w:val="20"/>
                <w:szCs w:val="20"/>
              </w:rPr>
              <w:t>Establecer una identificación estandarizada de los servicios y procedimientos.</w:t>
            </w:r>
          </w:p>
        </w:tc>
        <w:tc>
          <w:tcPr>
            <w:tcW w:w="2160" w:type="dxa"/>
          </w:tcPr>
          <w:p w14:paraId="20A71059" w14:textId="0F8B382A" w:rsidR="006929F7" w:rsidRPr="008B3892" w:rsidRDefault="006929F7" w:rsidP="006929F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1545C521" w:rsidR="00494F7E" w:rsidRPr="008B3892" w:rsidRDefault="00A37A2D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A37A2D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elementos, procedimientos y criterios relacionados con la elaboración, validación, seguimiento, evaluación y mejoramiento de la nota técnica en salud.</w:t>
            </w:r>
          </w:p>
        </w:tc>
      </w:tr>
      <w:tr w:rsidR="00494F7E" w:rsidRPr="008B3892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4C5687D1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28AFE90C" w:rsidR="00494F7E" w:rsidRPr="008B3892" w:rsidRDefault="006929F7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6929F7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Una población susceptible de 2.000 personas registra 3.000 servicios durante un periodo. ¿Cuál es la frecuencia de uso calculada como servicios utilizados divididos entre población susceptible?</w:t>
            </w:r>
          </w:p>
        </w:tc>
      </w:tr>
      <w:tr w:rsidR="006929F7" w:rsidRPr="008B3892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6929F7" w:rsidRPr="008B3892" w:rsidRDefault="006929F7" w:rsidP="006929F7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6D585EF4" w:rsidR="006929F7" w:rsidRPr="006929F7" w:rsidRDefault="006929F7" w:rsidP="00692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929F7">
              <w:rPr>
                <w:color w:val="auto"/>
                <w:sz w:val="20"/>
                <w:szCs w:val="20"/>
              </w:rPr>
              <w:t>1,5</w:t>
            </w:r>
          </w:p>
        </w:tc>
        <w:tc>
          <w:tcPr>
            <w:tcW w:w="2160" w:type="dxa"/>
          </w:tcPr>
          <w:p w14:paraId="2DEA1E69" w14:textId="6A607D4E" w:rsidR="006929F7" w:rsidRPr="00AB643C" w:rsidRDefault="006929F7" w:rsidP="006929F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6929F7" w:rsidRPr="008B3892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6929F7" w:rsidRPr="008B3892" w:rsidRDefault="006929F7" w:rsidP="006929F7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4737A621" w:rsidR="006929F7" w:rsidRPr="006929F7" w:rsidRDefault="006929F7" w:rsidP="006929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929F7">
              <w:rPr>
                <w:color w:val="auto"/>
                <w:sz w:val="20"/>
                <w:szCs w:val="20"/>
              </w:rPr>
              <w:t>0,67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6929F7" w:rsidRPr="00AB643C" w:rsidRDefault="006929F7" w:rsidP="006929F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6929F7" w:rsidRPr="008B3892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6929F7" w:rsidRPr="008B3892" w:rsidRDefault="006929F7" w:rsidP="006929F7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79E43B8E" w:rsidR="006929F7" w:rsidRPr="006929F7" w:rsidRDefault="006929F7" w:rsidP="00692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929F7">
              <w:rPr>
                <w:color w:val="auto"/>
                <w:sz w:val="20"/>
                <w:szCs w:val="20"/>
              </w:rPr>
              <w:t>5.000</w:t>
            </w:r>
          </w:p>
        </w:tc>
        <w:tc>
          <w:tcPr>
            <w:tcW w:w="2160" w:type="dxa"/>
          </w:tcPr>
          <w:p w14:paraId="2B39C562" w14:textId="73ADB75E" w:rsidR="006929F7" w:rsidRPr="00AB643C" w:rsidRDefault="006929F7" w:rsidP="006929F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6929F7" w:rsidRPr="008B3892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6929F7" w:rsidRPr="008B3892" w:rsidRDefault="006929F7" w:rsidP="006929F7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189BA4E2" w:rsidR="006929F7" w:rsidRPr="006929F7" w:rsidRDefault="006929F7" w:rsidP="006929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929F7">
              <w:rPr>
                <w:color w:val="auto"/>
                <w:sz w:val="20"/>
                <w:szCs w:val="20"/>
              </w:rPr>
              <w:t>2,0</w:t>
            </w:r>
          </w:p>
        </w:tc>
        <w:tc>
          <w:tcPr>
            <w:tcW w:w="2160" w:type="dxa"/>
            <w:shd w:val="clear" w:color="auto" w:fill="auto"/>
          </w:tcPr>
          <w:p w14:paraId="60456E1B" w14:textId="64694AAC" w:rsidR="006929F7" w:rsidRPr="00AB643C" w:rsidRDefault="006929F7" w:rsidP="006929F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494F7E" w:rsidRPr="008B3892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30A831E5" w:rsidR="00494F7E" w:rsidRPr="008B3892" w:rsidRDefault="00A37A2D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A37A2D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elementos, procedimientos y criterios relacionados con la elaboración, validación, seguimiento, evaluación y mejoramiento de la nota técnica en salud.</w:t>
            </w:r>
          </w:p>
        </w:tc>
      </w:tr>
      <w:tr w:rsidR="00494F7E" w:rsidRPr="008B3892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9CEE49B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5466B1AB" w:rsidR="00494F7E" w:rsidRPr="008B3892" w:rsidRDefault="006929F7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6929F7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¿Qué relación permite calcular el costo total cuando se conocen los costos fijos y variables?</w:t>
            </w:r>
          </w:p>
        </w:tc>
      </w:tr>
      <w:tr w:rsidR="006929F7" w:rsidRPr="008B3892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6929F7" w:rsidRPr="008B3892" w:rsidRDefault="006929F7" w:rsidP="006929F7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6A07E944" w:rsidR="006929F7" w:rsidRPr="006929F7" w:rsidRDefault="006929F7" w:rsidP="006929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929F7">
              <w:rPr>
                <w:color w:val="auto"/>
                <w:sz w:val="20"/>
                <w:szCs w:val="20"/>
              </w:rPr>
              <w:t>Costos fijos − costos variables.</w:t>
            </w:r>
          </w:p>
        </w:tc>
        <w:tc>
          <w:tcPr>
            <w:tcW w:w="2160" w:type="dxa"/>
            <w:shd w:val="clear" w:color="auto" w:fill="FFFFFF"/>
          </w:tcPr>
          <w:p w14:paraId="67A2608D" w14:textId="17924BDD" w:rsidR="006929F7" w:rsidRPr="008B3892" w:rsidRDefault="006929F7" w:rsidP="006929F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6929F7" w:rsidRPr="008B3892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6929F7" w:rsidRPr="008B3892" w:rsidRDefault="006929F7" w:rsidP="006929F7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326F742" w:rsidR="006929F7" w:rsidRPr="006929F7" w:rsidRDefault="006929F7" w:rsidP="00692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929F7">
              <w:rPr>
                <w:color w:val="auto"/>
                <w:sz w:val="20"/>
                <w:szCs w:val="20"/>
              </w:rPr>
              <w:t>Costos fijos ÷ costos variables.</w:t>
            </w:r>
          </w:p>
        </w:tc>
        <w:tc>
          <w:tcPr>
            <w:tcW w:w="2160" w:type="dxa"/>
            <w:shd w:val="clear" w:color="auto" w:fill="FFFFFF"/>
          </w:tcPr>
          <w:p w14:paraId="4363353C" w14:textId="1E6D8452" w:rsidR="006929F7" w:rsidRPr="008B3892" w:rsidRDefault="006929F7" w:rsidP="006929F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6929F7" w:rsidRPr="008B3892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6929F7" w:rsidRPr="008B3892" w:rsidRDefault="006929F7" w:rsidP="006929F7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7969AB63" w:rsidR="006929F7" w:rsidRPr="006929F7" w:rsidRDefault="006929F7" w:rsidP="006929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929F7">
              <w:rPr>
                <w:color w:val="auto"/>
                <w:sz w:val="20"/>
                <w:szCs w:val="20"/>
              </w:rPr>
              <w:t>Costos fijos + costos variables.</w:t>
            </w:r>
          </w:p>
        </w:tc>
        <w:tc>
          <w:tcPr>
            <w:tcW w:w="2160" w:type="dxa"/>
            <w:shd w:val="clear" w:color="auto" w:fill="FFFFFF"/>
          </w:tcPr>
          <w:p w14:paraId="6A39BE05" w14:textId="68598732" w:rsidR="006929F7" w:rsidRPr="008B3892" w:rsidRDefault="006929F7" w:rsidP="006929F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6929F7" w:rsidRPr="008B3892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6929F7" w:rsidRPr="008B3892" w:rsidRDefault="006929F7" w:rsidP="006929F7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08339F91" w:rsidR="006929F7" w:rsidRPr="006929F7" w:rsidRDefault="006929F7" w:rsidP="00692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929F7">
              <w:rPr>
                <w:color w:val="auto"/>
                <w:sz w:val="20"/>
                <w:szCs w:val="20"/>
              </w:rPr>
              <w:t>Costos fijos × costos variables.</w:t>
            </w:r>
          </w:p>
        </w:tc>
        <w:tc>
          <w:tcPr>
            <w:tcW w:w="2160" w:type="dxa"/>
            <w:shd w:val="clear" w:color="auto" w:fill="FFFFFF"/>
          </w:tcPr>
          <w:p w14:paraId="314389CB" w14:textId="5A040C52" w:rsidR="006929F7" w:rsidRPr="008B3892" w:rsidRDefault="006929F7" w:rsidP="006929F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3F8EECCB" w:rsidR="00494F7E" w:rsidRPr="008B3892" w:rsidRDefault="00A37A2D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A37A2D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elementos, procedimientos y criterios relacionados con la elaboración, validación, seguimiento, evaluación y mejoramiento de la nota técnica en salud.</w:t>
            </w:r>
          </w:p>
        </w:tc>
      </w:tr>
      <w:tr w:rsidR="00494F7E" w:rsidRPr="008B3892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124D797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24EAE6F4" w:rsidR="00494F7E" w:rsidRPr="008B3892" w:rsidRDefault="006929F7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6929F7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caracteriza principalmente al riesgo primario dentro de la nota técnica?</w:t>
            </w:r>
          </w:p>
        </w:tc>
      </w:tr>
      <w:tr w:rsidR="006929F7" w:rsidRPr="008B3892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6929F7" w:rsidRPr="008B3892" w:rsidRDefault="006929F7" w:rsidP="006929F7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4253AF29" w:rsidR="006929F7" w:rsidRPr="006929F7" w:rsidRDefault="006929F7" w:rsidP="00692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929F7">
              <w:rPr>
                <w:color w:val="auto"/>
                <w:sz w:val="20"/>
                <w:szCs w:val="20"/>
              </w:rPr>
              <w:t>La variación de las tarifas negociadas.</w:t>
            </w:r>
          </w:p>
        </w:tc>
        <w:tc>
          <w:tcPr>
            <w:tcW w:w="2160" w:type="dxa"/>
            <w:shd w:val="clear" w:color="auto" w:fill="FFFFFF"/>
          </w:tcPr>
          <w:p w14:paraId="5DFF5F4F" w14:textId="45086477" w:rsidR="006929F7" w:rsidRPr="008B3892" w:rsidRDefault="006929F7" w:rsidP="006929F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6929F7" w:rsidRPr="008B3892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6929F7" w:rsidRPr="008B3892" w:rsidRDefault="006929F7" w:rsidP="006929F7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09A8905F" w:rsidR="006929F7" w:rsidRPr="006929F7" w:rsidRDefault="006929F7" w:rsidP="006929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929F7">
              <w:rPr>
                <w:color w:val="auto"/>
                <w:sz w:val="20"/>
                <w:szCs w:val="20"/>
              </w:rPr>
              <w:t>Las condiciones y eventos de salud que pueden generar necesidades de atención.</w:t>
            </w:r>
          </w:p>
        </w:tc>
        <w:tc>
          <w:tcPr>
            <w:tcW w:w="2160" w:type="dxa"/>
            <w:shd w:val="clear" w:color="auto" w:fill="FFFFFF"/>
          </w:tcPr>
          <w:p w14:paraId="6CAA8A0E" w14:textId="6E031161" w:rsidR="006929F7" w:rsidRPr="008B3892" w:rsidRDefault="006929F7" w:rsidP="006929F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6929F7" w:rsidRPr="008B3892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6929F7" w:rsidRPr="008B3892" w:rsidRDefault="006929F7" w:rsidP="006929F7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52F0A9AA" w:rsidR="006929F7" w:rsidRPr="006929F7" w:rsidRDefault="006929F7" w:rsidP="00692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929F7">
              <w:rPr>
                <w:color w:val="auto"/>
                <w:sz w:val="20"/>
                <w:szCs w:val="20"/>
              </w:rPr>
              <w:t>La diferencia entre costos fijos y variables.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6929F7" w:rsidRPr="008B3892" w:rsidRDefault="006929F7" w:rsidP="006929F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6929F7" w:rsidRPr="008B3892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6929F7" w:rsidRPr="008B3892" w:rsidRDefault="006929F7" w:rsidP="006929F7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0B88D4D1" w:rsidR="006929F7" w:rsidRPr="006929F7" w:rsidRDefault="006929F7" w:rsidP="006929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929F7">
              <w:rPr>
                <w:color w:val="auto"/>
                <w:sz w:val="20"/>
                <w:szCs w:val="20"/>
              </w:rPr>
              <w:t>El cumplimiento de los plazos del plan de mejoramiento.</w:t>
            </w:r>
          </w:p>
        </w:tc>
        <w:tc>
          <w:tcPr>
            <w:tcW w:w="2160" w:type="dxa"/>
            <w:shd w:val="clear" w:color="auto" w:fill="FFFFFF"/>
          </w:tcPr>
          <w:p w14:paraId="7B160C08" w14:textId="1C904304" w:rsidR="006929F7" w:rsidRPr="008B3892" w:rsidRDefault="006929F7" w:rsidP="006929F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691EEFFA" w:rsidR="00494F7E" w:rsidRPr="008B3892" w:rsidRDefault="00A37A2D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A37A2D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elementos, procedimientos y criterios relacionados con la elaboración, validación, seguimiento, evaluación y mejoramiento de la nota técnica en salud.</w:t>
            </w:r>
          </w:p>
        </w:tc>
      </w:tr>
      <w:tr w:rsidR="00494F7E" w:rsidRPr="008B3892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1D6F880F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494F7E" w:rsidRPr="008B3892" w:rsidRDefault="00494F7E" w:rsidP="00494F7E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41F65C1E" w:rsidR="00494F7E" w:rsidRPr="008B3892" w:rsidRDefault="00046925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046925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>¿Cuál es una característica de la elaboración de la nota técnica según la modalidad de contratación?</w:t>
            </w:r>
          </w:p>
        </w:tc>
      </w:tr>
      <w:tr w:rsidR="00046925" w:rsidRPr="008B3892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046925" w:rsidRPr="008B3892" w:rsidRDefault="00046925" w:rsidP="00046925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22DBE164" w:rsidR="00046925" w:rsidRPr="00046925" w:rsidRDefault="00046925" w:rsidP="00046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046925">
              <w:rPr>
                <w:color w:val="auto"/>
                <w:sz w:val="20"/>
                <w:szCs w:val="20"/>
              </w:rPr>
              <w:t>La información debe organizarse de acuerdo con las características de la modalidad de pago.</w:t>
            </w:r>
          </w:p>
        </w:tc>
        <w:tc>
          <w:tcPr>
            <w:tcW w:w="2160" w:type="dxa"/>
            <w:shd w:val="clear" w:color="auto" w:fill="FFFFFF"/>
          </w:tcPr>
          <w:p w14:paraId="7144C3D7" w14:textId="6DA4E4EC" w:rsidR="00046925" w:rsidRPr="008B3892" w:rsidRDefault="00046925" w:rsidP="0004692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046925" w:rsidRPr="008B3892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046925" w:rsidRPr="008B3892" w:rsidRDefault="00046925" w:rsidP="00046925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3B67A49F" w:rsidR="00046925" w:rsidRPr="00046925" w:rsidRDefault="00046925" w:rsidP="00046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046925">
              <w:rPr>
                <w:color w:val="auto"/>
                <w:sz w:val="20"/>
                <w:szCs w:val="20"/>
              </w:rPr>
              <w:t>La modalidad de contratación elimina la necesidad de utilizar información histórica.</w:t>
            </w:r>
          </w:p>
        </w:tc>
        <w:tc>
          <w:tcPr>
            <w:tcW w:w="2160" w:type="dxa"/>
            <w:shd w:val="clear" w:color="auto" w:fill="FFFFFF"/>
          </w:tcPr>
          <w:p w14:paraId="14B5DA92" w14:textId="1DF57C0E" w:rsidR="00046925" w:rsidRPr="008B3892" w:rsidRDefault="00046925" w:rsidP="0004692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046925" w:rsidRPr="008B3892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046925" w:rsidRPr="008B3892" w:rsidRDefault="00046925" w:rsidP="00046925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7900B9AF" w:rsidR="00046925" w:rsidRPr="00046925" w:rsidRDefault="00046925" w:rsidP="00046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046925">
              <w:rPr>
                <w:color w:val="auto"/>
                <w:sz w:val="20"/>
                <w:szCs w:val="20"/>
              </w:rPr>
              <w:t>Todas las modalidades utilizan necesariamente las mismas proyecciones.</w:t>
            </w:r>
          </w:p>
        </w:tc>
        <w:tc>
          <w:tcPr>
            <w:tcW w:w="2160" w:type="dxa"/>
            <w:shd w:val="clear" w:color="auto" w:fill="FFFFFF"/>
          </w:tcPr>
          <w:p w14:paraId="12384884" w14:textId="7FA53B78" w:rsidR="00046925" w:rsidRPr="008B3892" w:rsidRDefault="00046925" w:rsidP="0004692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046925" w:rsidRPr="008B3892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046925" w:rsidRPr="008B3892" w:rsidRDefault="00046925" w:rsidP="00046925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4D1D3B43" w:rsidR="00046925" w:rsidRPr="00046925" w:rsidRDefault="00046925" w:rsidP="00046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046925">
              <w:rPr>
                <w:color w:val="auto"/>
                <w:sz w:val="20"/>
                <w:szCs w:val="20"/>
              </w:rPr>
              <w:t>La modalidad determina únicamente los códigos de los procedimientos.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046925" w:rsidRPr="008B3892" w:rsidRDefault="00046925" w:rsidP="0004692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62E9278E" w:rsidR="00494F7E" w:rsidRPr="008B3892" w:rsidRDefault="00A37A2D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A37A2D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elementos, procedimientos y criterios relacionados con la elaboración, validación, seguimiento, evaluación y mejoramiento de la nota técnica en salud.</w:t>
            </w:r>
          </w:p>
        </w:tc>
      </w:tr>
      <w:tr w:rsidR="00494F7E" w:rsidRPr="008B3892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5AC376DF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02DC91A3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lastRenderedPageBreak/>
              <w:t>Pregunta 7</w:t>
            </w:r>
          </w:p>
        </w:tc>
        <w:tc>
          <w:tcPr>
            <w:tcW w:w="7620" w:type="dxa"/>
            <w:gridSpan w:val="2"/>
          </w:tcPr>
          <w:p w14:paraId="1AA9E5AB" w14:textId="0534208A" w:rsidR="00494F7E" w:rsidRPr="008B3892" w:rsidRDefault="00CC6863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CC6863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es el propósito de consolidar la información de la nota técnica?</w:t>
            </w:r>
          </w:p>
        </w:tc>
      </w:tr>
      <w:tr w:rsidR="00CC6863" w:rsidRPr="008B3892" w14:paraId="6C1AF91C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CC6863" w:rsidRPr="008B3892" w:rsidRDefault="00CC6863" w:rsidP="00CC6863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CC4637" w:rsidR="00CC6863" w:rsidRPr="00CC6863" w:rsidRDefault="00CC6863" w:rsidP="00CC6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CC6863">
              <w:rPr>
                <w:color w:val="auto"/>
                <w:sz w:val="20"/>
                <w:szCs w:val="20"/>
              </w:rPr>
              <w:t>Presentar únicamente los valores económicos.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CC6863" w:rsidRPr="008B3892" w:rsidRDefault="00CC6863" w:rsidP="00CC686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CC6863" w:rsidRPr="008B3892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CC6863" w:rsidRPr="008B3892" w:rsidRDefault="00CC6863" w:rsidP="00CC6863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6652ABE8" w:rsidR="00CC6863" w:rsidRPr="00CC6863" w:rsidRDefault="00CC6863" w:rsidP="00CC6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CC6863">
              <w:rPr>
                <w:color w:val="auto"/>
                <w:sz w:val="20"/>
                <w:szCs w:val="20"/>
              </w:rPr>
              <w:t>Eliminar la necesidad de validar los datos.</w:t>
            </w:r>
          </w:p>
        </w:tc>
        <w:tc>
          <w:tcPr>
            <w:tcW w:w="2160" w:type="dxa"/>
            <w:shd w:val="clear" w:color="auto" w:fill="FFFFFF"/>
          </w:tcPr>
          <w:p w14:paraId="67FEF3BA" w14:textId="16234610" w:rsidR="00CC6863" w:rsidRPr="008B3892" w:rsidRDefault="00CC6863" w:rsidP="00CC686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CC6863" w:rsidRPr="008B3892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CC6863" w:rsidRPr="008B3892" w:rsidRDefault="00CC6863" w:rsidP="00CC6863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03821C19" w:rsidR="00CC6863" w:rsidRPr="00CC6863" w:rsidRDefault="00CC6863" w:rsidP="00CC6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CC6863">
              <w:rPr>
                <w:color w:val="auto"/>
                <w:sz w:val="20"/>
                <w:szCs w:val="20"/>
              </w:rPr>
              <w:t>Sustituir el seguimiento de la ejecución.</w:t>
            </w:r>
          </w:p>
        </w:tc>
        <w:tc>
          <w:tcPr>
            <w:tcW w:w="2160" w:type="dxa"/>
            <w:shd w:val="clear" w:color="auto" w:fill="FFFFFF"/>
          </w:tcPr>
          <w:p w14:paraId="7F26B264" w14:textId="35394E33" w:rsidR="00CC6863" w:rsidRPr="008B3892" w:rsidRDefault="00CC6863" w:rsidP="00CC686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CC6863" w:rsidRPr="008B3892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CC6863" w:rsidRPr="008B3892" w:rsidRDefault="00CC6863" w:rsidP="00CC6863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0DA773A2" w:rsidR="00CC6863" w:rsidRPr="00CC6863" w:rsidRDefault="00CC6863" w:rsidP="00CC6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CC6863">
              <w:rPr>
                <w:color w:val="auto"/>
                <w:sz w:val="20"/>
                <w:szCs w:val="20"/>
              </w:rPr>
              <w:t>Articular población, servicios, frecuencias, cantidades, costos, tarifas y riesgos.</w:t>
            </w:r>
          </w:p>
        </w:tc>
        <w:tc>
          <w:tcPr>
            <w:tcW w:w="2160" w:type="dxa"/>
            <w:shd w:val="clear" w:color="auto" w:fill="FFFFFF"/>
          </w:tcPr>
          <w:p w14:paraId="34E2035E" w14:textId="7279D94F" w:rsidR="00CC6863" w:rsidRPr="008B3892" w:rsidRDefault="00CC6863" w:rsidP="00CC686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45B06482" w14:textId="77777777" w:rsidTr="00CB0E8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56CA5BA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259F5558" w:rsidR="00494F7E" w:rsidRPr="008B3892" w:rsidRDefault="00A37A2D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595959"/>
                <w:sz w:val="20"/>
                <w:szCs w:val="20"/>
                <w:lang w:val="es-CO"/>
              </w:rPr>
            </w:pPr>
            <w:r w:rsidRPr="00A37A2D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elementos, procedimientos y criterios relacionados con la elaboración, validación, seguimiento, evaluación y mejoramiento de la nota técnica en salud.</w:t>
            </w:r>
          </w:p>
        </w:tc>
      </w:tr>
      <w:tr w:rsidR="00494F7E" w:rsidRPr="008B3892" w14:paraId="29071262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7B43789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3E7297B0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4FD6436F" w:rsidR="00494F7E" w:rsidRPr="008B3892" w:rsidRDefault="00CC6863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CC6863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busca comprobar principalmente la validación técnica?</w:t>
            </w:r>
          </w:p>
        </w:tc>
      </w:tr>
      <w:tr w:rsidR="00CC6863" w:rsidRPr="008B3892" w14:paraId="6FB46BB0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CC6863" w:rsidRPr="008B3892" w:rsidRDefault="00CC6863" w:rsidP="00CC6863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486995F4" w:rsidR="00CC6863" w:rsidRPr="00CC6863" w:rsidRDefault="00CC6863" w:rsidP="00CC6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CC6863">
              <w:rPr>
                <w:color w:val="auto"/>
                <w:sz w:val="20"/>
                <w:szCs w:val="20"/>
              </w:rPr>
              <w:t>La conveniencia comercial del acuerdo.</w:t>
            </w:r>
          </w:p>
        </w:tc>
        <w:tc>
          <w:tcPr>
            <w:tcW w:w="2160" w:type="dxa"/>
            <w:shd w:val="clear" w:color="auto" w:fill="FFFFFF"/>
          </w:tcPr>
          <w:p w14:paraId="3D3D3203" w14:textId="34CEC5B3" w:rsidR="00CC6863" w:rsidRPr="008B3892" w:rsidRDefault="00CC6863" w:rsidP="00CC686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CC6863" w:rsidRPr="008B3892" w14:paraId="0D1395F8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CC6863" w:rsidRPr="008B3892" w:rsidRDefault="00CC6863" w:rsidP="00CC6863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4DE7B60D" w:rsidR="00CC6863" w:rsidRPr="00CC6863" w:rsidRDefault="00CC6863" w:rsidP="00CC6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CC6863">
              <w:rPr>
                <w:color w:val="auto"/>
                <w:sz w:val="20"/>
                <w:szCs w:val="20"/>
              </w:rPr>
              <w:t>Únicamente el cumplimiento de las cláusulas contractuales.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CC6863" w:rsidRPr="008B3892" w:rsidRDefault="00CC6863" w:rsidP="00CC686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CC6863" w:rsidRPr="008B3892" w14:paraId="63A54F4E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CC6863" w:rsidRPr="008B3892" w:rsidRDefault="00CC6863" w:rsidP="00CC6863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6F570282" w:rsidR="00CC6863" w:rsidRPr="00CC6863" w:rsidRDefault="00CC6863" w:rsidP="00CC6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CC6863">
              <w:rPr>
                <w:color w:val="auto"/>
                <w:sz w:val="20"/>
                <w:szCs w:val="20"/>
              </w:rPr>
              <w:t>La coherencia entre población, frecuencias, códigos, tarifas y soportes.</w:t>
            </w:r>
          </w:p>
        </w:tc>
        <w:tc>
          <w:tcPr>
            <w:tcW w:w="2160" w:type="dxa"/>
            <w:shd w:val="clear" w:color="auto" w:fill="FFFFFF"/>
          </w:tcPr>
          <w:p w14:paraId="3B5915C7" w14:textId="1DCBC4DC" w:rsidR="00CC6863" w:rsidRPr="008B3892" w:rsidRDefault="00CC6863" w:rsidP="00CC686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CC6863" w:rsidRPr="008B3892" w14:paraId="3107D786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CC6863" w:rsidRPr="008B3892" w:rsidRDefault="00CC6863" w:rsidP="00CC6863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3EDAC7A2" w:rsidR="00CC6863" w:rsidRPr="00CC6863" w:rsidRDefault="00CC6863" w:rsidP="00CC6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CC6863">
              <w:rPr>
                <w:color w:val="auto"/>
                <w:sz w:val="20"/>
                <w:szCs w:val="20"/>
              </w:rPr>
              <w:t>Solamente la sostenibilidad financiera.</w:t>
            </w:r>
          </w:p>
        </w:tc>
        <w:tc>
          <w:tcPr>
            <w:tcW w:w="2160" w:type="dxa"/>
            <w:shd w:val="clear" w:color="auto" w:fill="FFFFFF"/>
          </w:tcPr>
          <w:p w14:paraId="41107FE9" w14:textId="097D0F97" w:rsidR="00CC6863" w:rsidRPr="008B3892" w:rsidRDefault="00CC6863" w:rsidP="00CC686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54E2E5D5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C99D3E1" w:rsidR="00494F7E" w:rsidRPr="008B3892" w:rsidRDefault="00A37A2D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A37A2D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elementos, procedimientos y criterios relacionados con la elaboración, validación, seguimiento, evaluación y mejoramiento de la nota técnica en salud.</w:t>
            </w:r>
          </w:p>
        </w:tc>
      </w:tr>
      <w:tr w:rsidR="00494F7E" w:rsidRPr="008B3892" w14:paraId="0CD58276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7C3332C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5E57D042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2D02D669" w:rsidR="00494F7E" w:rsidRPr="008B3892" w:rsidRDefault="00CC6863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CC6863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aspecto corresponde principalmente a la validación jurídica?</w:t>
            </w:r>
          </w:p>
        </w:tc>
      </w:tr>
      <w:tr w:rsidR="00CC6863" w:rsidRPr="008B3892" w14:paraId="0D366D42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CC6863" w:rsidRPr="008B3892" w:rsidRDefault="00CC6863" w:rsidP="00CC6863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6FF45017" w:rsidR="00CC6863" w:rsidRPr="00CC6863" w:rsidRDefault="00CC6863" w:rsidP="00CC6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CC6863">
              <w:rPr>
                <w:color w:val="auto"/>
                <w:sz w:val="20"/>
                <w:szCs w:val="20"/>
              </w:rPr>
              <w:t>La modalidad de pago y su coherencia con las condiciones del acuerdo.</w:t>
            </w:r>
          </w:p>
        </w:tc>
        <w:tc>
          <w:tcPr>
            <w:tcW w:w="2160" w:type="dxa"/>
            <w:shd w:val="clear" w:color="auto" w:fill="FFFFFF"/>
          </w:tcPr>
          <w:p w14:paraId="047B674B" w14:textId="375B406A" w:rsidR="00CC6863" w:rsidRPr="008B3892" w:rsidRDefault="00CC6863" w:rsidP="00CC686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CC6863" w:rsidRPr="008B3892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CC6863" w:rsidRPr="008B3892" w:rsidRDefault="00CC6863" w:rsidP="00CC6863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2DD6F0B3" w:rsidR="00CC6863" w:rsidRPr="00CC6863" w:rsidRDefault="00CC6863" w:rsidP="00CC6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CC6863">
              <w:rPr>
                <w:color w:val="auto"/>
                <w:sz w:val="20"/>
                <w:szCs w:val="20"/>
              </w:rPr>
              <w:t>El cálculo de la frecuencia de uso.</w:t>
            </w:r>
          </w:p>
        </w:tc>
        <w:tc>
          <w:tcPr>
            <w:tcW w:w="2160" w:type="dxa"/>
            <w:shd w:val="clear" w:color="auto" w:fill="FFFFFF"/>
          </w:tcPr>
          <w:p w14:paraId="7307B3E7" w14:textId="1429DAD7" w:rsidR="00CC6863" w:rsidRPr="008B3892" w:rsidRDefault="00CC6863" w:rsidP="00CC686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CC6863" w:rsidRPr="008B3892" w14:paraId="5190455A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CC6863" w:rsidRPr="008B3892" w:rsidRDefault="00CC6863" w:rsidP="00CC6863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11D49FE3" w:rsidR="00CC6863" w:rsidRPr="00CC6863" w:rsidRDefault="00CC6863" w:rsidP="00CC6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CC6863">
              <w:rPr>
                <w:color w:val="auto"/>
                <w:sz w:val="20"/>
                <w:szCs w:val="20"/>
              </w:rPr>
              <w:t>La suma de costos fijos y variables.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CC6863" w:rsidRPr="008B3892" w:rsidRDefault="00CC6863" w:rsidP="00CC686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CC6863" w:rsidRPr="008B3892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CC6863" w:rsidRPr="008B3892" w:rsidRDefault="00CC6863" w:rsidP="00CC6863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19CF8144" w:rsidR="00CC6863" w:rsidRPr="00CC6863" w:rsidRDefault="00CC6863" w:rsidP="00CC6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CC6863">
              <w:rPr>
                <w:color w:val="auto"/>
                <w:sz w:val="20"/>
                <w:szCs w:val="20"/>
              </w:rPr>
              <w:t>El porcentaje de servicios ejecutados.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CC6863" w:rsidRPr="008B3892" w:rsidRDefault="00CC6863" w:rsidP="00CC686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64624071" w:rsidR="00494F7E" w:rsidRPr="008B3892" w:rsidRDefault="00A37A2D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A37A2D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elementos, procedimientos y criterios relacionados con la elaboración, validación, seguimiento, evaluación y mejoramiento de la nota técnica en salud.</w:t>
            </w:r>
          </w:p>
        </w:tc>
      </w:tr>
      <w:tr w:rsidR="00494F7E" w:rsidRPr="008B3892" w14:paraId="2DA70B9B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168F05DD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0CF97622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377FAC8" w:rsidR="00494F7E" w:rsidRPr="00A66EC8" w:rsidRDefault="00CC6863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CC6863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¿Qué se busca comprobar mediante la validación financiera?</w:t>
            </w:r>
          </w:p>
        </w:tc>
      </w:tr>
      <w:tr w:rsidR="00CC6863" w:rsidRPr="008B3892" w14:paraId="6F04B43E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CC6863" w:rsidRPr="008B3892" w:rsidRDefault="00CC6863" w:rsidP="00CC6863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5B442CB5" w:rsidR="00CC6863" w:rsidRPr="00CC6863" w:rsidRDefault="00CC6863" w:rsidP="00CC6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CC6863">
              <w:rPr>
                <w:color w:val="auto"/>
                <w:sz w:val="20"/>
                <w:szCs w:val="20"/>
              </w:rPr>
              <w:t>La correcta codificación de los procedimientos.</w:t>
            </w:r>
          </w:p>
        </w:tc>
        <w:tc>
          <w:tcPr>
            <w:tcW w:w="2160" w:type="dxa"/>
            <w:shd w:val="clear" w:color="auto" w:fill="FFFFFF"/>
          </w:tcPr>
          <w:p w14:paraId="719B547A" w14:textId="17943E0C" w:rsidR="00CC6863" w:rsidRPr="008B3892" w:rsidRDefault="00CC6863" w:rsidP="00CC686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CC6863" w:rsidRPr="008B3892" w14:paraId="1C83FBB7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CC6863" w:rsidRPr="008B3892" w:rsidRDefault="00CC6863" w:rsidP="00CC6863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7D121865" w:rsidR="00CC6863" w:rsidRPr="00CC6863" w:rsidRDefault="00CC6863" w:rsidP="00CC6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CC6863">
              <w:rPr>
                <w:color w:val="auto"/>
                <w:sz w:val="20"/>
                <w:szCs w:val="20"/>
              </w:rPr>
              <w:t>La consistencia de cantidades, costos, tarifas y valores proyectados.</w:t>
            </w:r>
          </w:p>
        </w:tc>
        <w:tc>
          <w:tcPr>
            <w:tcW w:w="2160" w:type="dxa"/>
            <w:shd w:val="clear" w:color="auto" w:fill="FFFFFF"/>
          </w:tcPr>
          <w:p w14:paraId="798FCBA2" w14:textId="2D1D1D70" w:rsidR="00CC6863" w:rsidRPr="008B3892" w:rsidRDefault="00CC6863" w:rsidP="00CC686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CC6863" w:rsidRPr="008B3892" w14:paraId="12694F5C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CC6863" w:rsidRPr="008B3892" w:rsidRDefault="00CC6863" w:rsidP="00CC6863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2FA0BFBF" w:rsidR="00CC6863" w:rsidRPr="00CC6863" w:rsidRDefault="00CC6863" w:rsidP="00CC6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CC6863">
              <w:rPr>
                <w:color w:val="auto"/>
                <w:sz w:val="20"/>
                <w:szCs w:val="20"/>
              </w:rPr>
              <w:t>La habilitación de los servicios.</w:t>
            </w:r>
          </w:p>
        </w:tc>
        <w:tc>
          <w:tcPr>
            <w:tcW w:w="2160" w:type="dxa"/>
            <w:shd w:val="clear" w:color="auto" w:fill="FFFFFF"/>
          </w:tcPr>
          <w:p w14:paraId="50240F3C" w14:textId="4ABB0785" w:rsidR="00CC6863" w:rsidRPr="008B3892" w:rsidRDefault="00CC6863" w:rsidP="00CC686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CC6863" w:rsidRPr="008B3892" w14:paraId="234B58A3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CC6863" w:rsidRPr="008B3892" w:rsidRDefault="00CC6863" w:rsidP="00CC6863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28CCF2C0" w:rsidR="00CC6863" w:rsidRPr="00CC6863" w:rsidRDefault="00CC6863" w:rsidP="00CC6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CC6863">
              <w:rPr>
                <w:color w:val="auto"/>
                <w:sz w:val="20"/>
                <w:szCs w:val="20"/>
              </w:rPr>
              <w:t>La definición de los responsables del plan de mejoramiento.</w:t>
            </w:r>
          </w:p>
        </w:tc>
        <w:tc>
          <w:tcPr>
            <w:tcW w:w="2160" w:type="dxa"/>
            <w:shd w:val="clear" w:color="auto" w:fill="FFFFFF"/>
          </w:tcPr>
          <w:p w14:paraId="5D33B248" w14:textId="6F0DBEE8" w:rsidR="00CC6863" w:rsidRPr="008B3892" w:rsidRDefault="00CC6863" w:rsidP="00CC686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6D16765F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284F29DC" w:rsidR="00494F7E" w:rsidRPr="008B3892" w:rsidRDefault="00A37A2D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A37A2D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elementos, procedimientos y criterios relacionados con la elaboración, validación, seguimiento, evaluación y mejoramiento de la nota técnica en salud.</w:t>
            </w:r>
          </w:p>
        </w:tc>
      </w:tr>
      <w:tr w:rsidR="00494F7E" w:rsidRPr="008B3892" w14:paraId="291A1FBC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07E0B1E6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8B3892" w14:paraId="3032382F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8B3892" w:rsidRDefault="009921BA" w:rsidP="004A4930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37F7EACA" w:rsidR="009921BA" w:rsidRPr="00CC6863" w:rsidRDefault="00CC6863" w:rsidP="004A4930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CC6863">
              <w:rPr>
                <w:rFonts w:eastAsia="Calibri"/>
                <w:b/>
                <w:bCs/>
                <w:sz w:val="20"/>
                <w:szCs w:val="20"/>
                <w:lang w:val="es-CO"/>
              </w:rPr>
              <w:t>Si una nota técnica proyecta 3.000 servicios y durante la ejecución se registran 3.300, ¿cuál es la desviación porcentual respecto de lo proyectado?</w:t>
            </w:r>
          </w:p>
        </w:tc>
      </w:tr>
      <w:tr w:rsidR="0099778D" w:rsidRPr="008B3892" w14:paraId="7364B266" w14:textId="77777777" w:rsidTr="004A4930">
        <w:trPr>
          <w:trHeight w:val="220"/>
        </w:trPr>
        <w:tc>
          <w:tcPr>
            <w:tcW w:w="1267" w:type="dxa"/>
          </w:tcPr>
          <w:p w14:paraId="11A22D7B" w14:textId="62053B2E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22B668B" w:rsidR="0099778D" w:rsidRPr="0099778D" w:rsidRDefault="00CC6863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10 %</w:t>
            </w:r>
          </w:p>
        </w:tc>
        <w:tc>
          <w:tcPr>
            <w:tcW w:w="2160" w:type="dxa"/>
            <w:shd w:val="clear" w:color="auto" w:fill="FFFFFF"/>
          </w:tcPr>
          <w:p w14:paraId="3D1BED20" w14:textId="3A2F1919" w:rsidR="0099778D" w:rsidRPr="008B3892" w:rsidRDefault="00CC6863" w:rsidP="0099778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99778D" w:rsidRPr="008B3892" w14:paraId="53B78634" w14:textId="77777777" w:rsidTr="004A4930">
        <w:trPr>
          <w:trHeight w:val="220"/>
        </w:trPr>
        <w:tc>
          <w:tcPr>
            <w:tcW w:w="1267" w:type="dxa"/>
          </w:tcPr>
          <w:p w14:paraId="791CE1B8" w14:textId="3A2329C1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6B90E48B" w:rsidR="0099778D" w:rsidRPr="0099778D" w:rsidRDefault="00CC6863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5 %</w:t>
            </w:r>
          </w:p>
        </w:tc>
        <w:tc>
          <w:tcPr>
            <w:tcW w:w="2160" w:type="dxa"/>
            <w:shd w:val="clear" w:color="auto" w:fill="FFFFFF"/>
          </w:tcPr>
          <w:p w14:paraId="490B5B39" w14:textId="3C476721" w:rsidR="0099778D" w:rsidRPr="008B3892" w:rsidRDefault="0099778D" w:rsidP="0099778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99778D" w:rsidRPr="008B3892" w14:paraId="6DC66934" w14:textId="77777777" w:rsidTr="004A4930">
        <w:trPr>
          <w:trHeight w:val="220"/>
        </w:trPr>
        <w:tc>
          <w:tcPr>
            <w:tcW w:w="1267" w:type="dxa"/>
          </w:tcPr>
          <w:p w14:paraId="0F6D30CE" w14:textId="72059CDD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31818CEF" w:rsidR="0099778D" w:rsidRPr="0099778D" w:rsidRDefault="00CC6863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15 %</w:t>
            </w:r>
          </w:p>
        </w:tc>
        <w:tc>
          <w:tcPr>
            <w:tcW w:w="2160" w:type="dxa"/>
            <w:shd w:val="clear" w:color="auto" w:fill="FFFFFF"/>
          </w:tcPr>
          <w:p w14:paraId="7998962E" w14:textId="58AE84F2" w:rsidR="0099778D" w:rsidRPr="008B3892" w:rsidRDefault="0099778D" w:rsidP="0099778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99778D" w:rsidRPr="008B3892" w14:paraId="38448752" w14:textId="77777777" w:rsidTr="004A4930">
        <w:trPr>
          <w:trHeight w:val="220"/>
        </w:trPr>
        <w:tc>
          <w:tcPr>
            <w:tcW w:w="1267" w:type="dxa"/>
          </w:tcPr>
          <w:p w14:paraId="0FE5196A" w14:textId="5C5FBCA0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13EDA65C" w:rsidR="0099778D" w:rsidRPr="0099778D" w:rsidRDefault="00CC6863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20 %</w:t>
            </w:r>
          </w:p>
        </w:tc>
        <w:tc>
          <w:tcPr>
            <w:tcW w:w="2160" w:type="dxa"/>
            <w:shd w:val="clear" w:color="auto" w:fill="FFFFFF"/>
          </w:tcPr>
          <w:p w14:paraId="761FAD33" w14:textId="123A4283" w:rsidR="0099778D" w:rsidRPr="008B3892" w:rsidRDefault="0099778D" w:rsidP="0099778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0005AB9A" w:rsidR="00494F7E" w:rsidRPr="008B3892" w:rsidRDefault="00A37A2D" w:rsidP="00494F7E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A37A2D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elementos, procedimientos y criterios relacionados con la elaboración, validación, seguimiento, evaluación y mejoramiento de la nota técnica en salud.</w:t>
            </w:r>
          </w:p>
        </w:tc>
      </w:tr>
      <w:tr w:rsidR="00494F7E" w:rsidRPr="008B3892" w14:paraId="3589F761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52158A63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497E1206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288A6DBB" w:rsidR="00494F7E" w:rsidRPr="008B3892" w:rsidRDefault="00CC6863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CC6863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de las siguientes situaciones puede justificar el análisis de un ajuste en la planificación de servicios?</w:t>
            </w:r>
          </w:p>
        </w:tc>
      </w:tr>
      <w:tr w:rsidR="00CC6863" w:rsidRPr="008B3892" w14:paraId="18AC1DD0" w14:textId="77777777" w:rsidTr="004A4930">
        <w:trPr>
          <w:trHeight w:val="220"/>
        </w:trPr>
        <w:tc>
          <w:tcPr>
            <w:tcW w:w="1267" w:type="dxa"/>
          </w:tcPr>
          <w:p w14:paraId="04864D05" w14:textId="4C0292E8" w:rsidR="00CC6863" w:rsidRPr="008B3892" w:rsidRDefault="00CC6863" w:rsidP="00CC6863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380B38A0" w:rsidR="00CC6863" w:rsidRPr="00CC6863" w:rsidRDefault="00CC6863" w:rsidP="00CC6863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CC6863">
              <w:rPr>
                <w:sz w:val="20"/>
                <w:szCs w:val="20"/>
              </w:rPr>
              <w:t>La existencia de un formato con título diferente.</w:t>
            </w:r>
          </w:p>
        </w:tc>
        <w:tc>
          <w:tcPr>
            <w:tcW w:w="2160" w:type="dxa"/>
            <w:shd w:val="clear" w:color="auto" w:fill="FFFFFF"/>
          </w:tcPr>
          <w:p w14:paraId="15A5E76E" w14:textId="5F6ECD5D" w:rsidR="00CC6863" w:rsidRPr="008B3892" w:rsidRDefault="00CC6863" w:rsidP="00CC6863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CC6863" w:rsidRPr="008B3892" w14:paraId="33BECFBE" w14:textId="77777777" w:rsidTr="004A4930">
        <w:trPr>
          <w:trHeight w:val="220"/>
        </w:trPr>
        <w:tc>
          <w:tcPr>
            <w:tcW w:w="1267" w:type="dxa"/>
          </w:tcPr>
          <w:p w14:paraId="1E00668B" w14:textId="10C5863C" w:rsidR="00CC6863" w:rsidRPr="008B3892" w:rsidRDefault="00CC6863" w:rsidP="00CC6863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3528438F" w:rsidR="00CC6863" w:rsidRPr="00CC6863" w:rsidRDefault="00CC6863" w:rsidP="00CC6863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CC6863">
              <w:rPr>
                <w:sz w:val="20"/>
                <w:szCs w:val="20"/>
              </w:rPr>
              <w:t>La ausencia de una operación matemática en un ejemplo pedagógico.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CC6863" w:rsidRPr="008B3892" w:rsidRDefault="00CC6863" w:rsidP="00CC6863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CC6863" w:rsidRPr="008B3892" w14:paraId="6907EB3B" w14:textId="77777777" w:rsidTr="004A4930">
        <w:trPr>
          <w:trHeight w:val="220"/>
        </w:trPr>
        <w:tc>
          <w:tcPr>
            <w:tcW w:w="1267" w:type="dxa"/>
          </w:tcPr>
          <w:p w14:paraId="4DB35A51" w14:textId="04BB7156" w:rsidR="00CC6863" w:rsidRPr="008B3892" w:rsidRDefault="00CC6863" w:rsidP="00CC6863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706B1BC4" w:rsidR="00CC6863" w:rsidRPr="00CC6863" w:rsidRDefault="00CC6863" w:rsidP="00CC6863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CC6863">
              <w:rPr>
                <w:sz w:val="20"/>
                <w:szCs w:val="20"/>
              </w:rPr>
              <w:t>La modificación de una palabra en la descripción del documento.</w:t>
            </w:r>
          </w:p>
        </w:tc>
        <w:tc>
          <w:tcPr>
            <w:tcW w:w="2160" w:type="dxa"/>
            <w:shd w:val="clear" w:color="auto" w:fill="FFFFFF"/>
          </w:tcPr>
          <w:p w14:paraId="39C8D7B4" w14:textId="77777777" w:rsidR="00CC6863" w:rsidRPr="008B3892" w:rsidRDefault="00CC6863" w:rsidP="00CC6863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CC6863" w:rsidRPr="008B3892" w14:paraId="4A8CCC39" w14:textId="77777777" w:rsidTr="004A4930">
        <w:trPr>
          <w:trHeight w:val="220"/>
        </w:trPr>
        <w:tc>
          <w:tcPr>
            <w:tcW w:w="1267" w:type="dxa"/>
          </w:tcPr>
          <w:p w14:paraId="71B37AB2" w14:textId="25F792F0" w:rsidR="00CC6863" w:rsidRPr="008B3892" w:rsidRDefault="00CC6863" w:rsidP="00CC6863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22F05FC0" w:rsidR="00CC6863" w:rsidRPr="00CC6863" w:rsidRDefault="00CC6863" w:rsidP="00CC6863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CC6863">
              <w:rPr>
                <w:sz w:val="20"/>
                <w:szCs w:val="20"/>
              </w:rPr>
              <w:t>Una variación relevante y sustentada en la población o en la frecuencia de utilización.</w:t>
            </w:r>
          </w:p>
        </w:tc>
        <w:tc>
          <w:tcPr>
            <w:tcW w:w="2160" w:type="dxa"/>
            <w:shd w:val="clear" w:color="auto" w:fill="FFFFFF"/>
          </w:tcPr>
          <w:p w14:paraId="254B085E" w14:textId="38C94B51" w:rsidR="00CC6863" w:rsidRPr="008B3892" w:rsidRDefault="00CC6863" w:rsidP="00CC6863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7494DBC7" w:rsidR="00494F7E" w:rsidRPr="008B3892" w:rsidRDefault="00A37A2D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A37A2D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elementos, procedimientos y criterios relacionados con la elaboración, validación, seguimiento, evaluación y mejoramiento de la nota técnica en salud.</w:t>
            </w:r>
          </w:p>
        </w:tc>
      </w:tr>
      <w:tr w:rsidR="00494F7E" w:rsidRPr="008B3892" w14:paraId="7ED9180C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F6ADCE5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74A14AFF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5A8F4B4B" w:rsidR="00494F7E" w:rsidRPr="00CC6863" w:rsidRDefault="00CC6863" w:rsidP="00494F7E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CC6863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es una finalidad del seguimiento mediante indicadores de ejecución?</w:t>
            </w:r>
          </w:p>
        </w:tc>
      </w:tr>
      <w:tr w:rsidR="00CC6863" w:rsidRPr="008B3892" w14:paraId="66F869E2" w14:textId="77777777" w:rsidTr="004A4930">
        <w:trPr>
          <w:trHeight w:val="220"/>
        </w:trPr>
        <w:tc>
          <w:tcPr>
            <w:tcW w:w="1267" w:type="dxa"/>
          </w:tcPr>
          <w:p w14:paraId="6AC70E6D" w14:textId="1277629E" w:rsidR="00CC6863" w:rsidRPr="008B3892" w:rsidRDefault="00CC6863" w:rsidP="00CC6863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0FCDED93" w:rsidR="00CC6863" w:rsidRPr="00CC6863" w:rsidRDefault="00CC6863" w:rsidP="00CC6863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CC6863">
              <w:rPr>
                <w:sz w:val="20"/>
                <w:szCs w:val="20"/>
              </w:rPr>
              <w:t>Comparar el comportamiento observado con las proyecciones establecidas.</w:t>
            </w:r>
          </w:p>
        </w:tc>
        <w:tc>
          <w:tcPr>
            <w:tcW w:w="2160" w:type="dxa"/>
            <w:shd w:val="clear" w:color="auto" w:fill="FFFFFF"/>
          </w:tcPr>
          <w:p w14:paraId="0820A220" w14:textId="7094560B" w:rsidR="00CC6863" w:rsidRPr="008B3892" w:rsidRDefault="00CC6863" w:rsidP="00CC6863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CC6863" w:rsidRPr="008B3892" w14:paraId="09EAF596" w14:textId="77777777" w:rsidTr="004A4930">
        <w:trPr>
          <w:trHeight w:val="220"/>
        </w:trPr>
        <w:tc>
          <w:tcPr>
            <w:tcW w:w="1267" w:type="dxa"/>
          </w:tcPr>
          <w:p w14:paraId="6302EF25" w14:textId="229AE86E" w:rsidR="00CC6863" w:rsidRPr="008B3892" w:rsidRDefault="00CC6863" w:rsidP="00CC6863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29813320" w:rsidR="00CC6863" w:rsidRPr="00CC6863" w:rsidRDefault="00CC6863" w:rsidP="00CC6863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CC6863">
              <w:rPr>
                <w:sz w:val="20"/>
                <w:szCs w:val="20"/>
              </w:rPr>
              <w:t>Reemplazar los procesos de validación jurídica.</w:t>
            </w:r>
          </w:p>
        </w:tc>
        <w:tc>
          <w:tcPr>
            <w:tcW w:w="2160" w:type="dxa"/>
            <w:shd w:val="clear" w:color="auto" w:fill="FFFFFF"/>
          </w:tcPr>
          <w:p w14:paraId="69D77687" w14:textId="1157CE5C" w:rsidR="00CC6863" w:rsidRPr="008B3892" w:rsidRDefault="00CC6863" w:rsidP="00CC6863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CC6863" w:rsidRPr="008B3892" w14:paraId="491457E0" w14:textId="77777777" w:rsidTr="004A4930">
        <w:trPr>
          <w:trHeight w:val="220"/>
        </w:trPr>
        <w:tc>
          <w:tcPr>
            <w:tcW w:w="1267" w:type="dxa"/>
          </w:tcPr>
          <w:p w14:paraId="54828E76" w14:textId="2BD39B07" w:rsidR="00CC6863" w:rsidRPr="008B3892" w:rsidRDefault="00CC6863" w:rsidP="00CC6863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0E1C5F7E" w:rsidR="00CC6863" w:rsidRPr="00CC6863" w:rsidRDefault="00CC6863" w:rsidP="00CC6863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CC6863">
              <w:rPr>
                <w:sz w:val="20"/>
                <w:szCs w:val="20"/>
              </w:rPr>
              <w:t>Eliminar la necesidad de documentar los resultados.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CC6863" w:rsidRPr="008B3892" w:rsidRDefault="00CC6863" w:rsidP="00CC6863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CC6863" w:rsidRPr="008B3892" w14:paraId="46CB9FA3" w14:textId="77777777" w:rsidTr="004A4930">
        <w:trPr>
          <w:trHeight w:val="220"/>
        </w:trPr>
        <w:tc>
          <w:tcPr>
            <w:tcW w:w="1267" w:type="dxa"/>
          </w:tcPr>
          <w:p w14:paraId="7468C2F9" w14:textId="6FEF37ED" w:rsidR="00CC6863" w:rsidRPr="008B3892" w:rsidRDefault="00CC6863" w:rsidP="00CC6863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28BF937B" w:rsidR="00CC6863" w:rsidRPr="00CC6863" w:rsidRDefault="00CC6863" w:rsidP="00CC6863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CC6863">
              <w:rPr>
                <w:sz w:val="20"/>
                <w:szCs w:val="20"/>
              </w:rPr>
              <w:t>Establecer automáticamente todas las tarifas.</w:t>
            </w:r>
          </w:p>
        </w:tc>
        <w:tc>
          <w:tcPr>
            <w:tcW w:w="2160" w:type="dxa"/>
            <w:shd w:val="clear" w:color="auto" w:fill="FFFFFF"/>
          </w:tcPr>
          <w:p w14:paraId="6FDE861B" w14:textId="30090C4D" w:rsidR="00CC6863" w:rsidRPr="008B3892" w:rsidRDefault="00CC6863" w:rsidP="00CC6863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0DC06146" w:rsidR="00494F7E" w:rsidRPr="008B3892" w:rsidRDefault="00A37A2D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A37A2D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elementos, procedimientos y criterios relacionados con la elaboración, validación, seguimiento, evaluación y mejoramiento de la nota técnica en salud.</w:t>
            </w:r>
          </w:p>
        </w:tc>
      </w:tr>
      <w:tr w:rsidR="00494F7E" w:rsidRPr="008B3892" w14:paraId="7213A227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61A90A5E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104B0E23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7F29DA44" w:rsidR="00494F7E" w:rsidRPr="008B3892" w:rsidRDefault="00CC6863" w:rsidP="00494F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CC6863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situación constituye un ejemplo de hallazgo en la evaluación de una nota técnica?</w:t>
            </w:r>
          </w:p>
        </w:tc>
      </w:tr>
      <w:tr w:rsidR="0099778D" w:rsidRPr="008B3892" w14:paraId="3B350F66" w14:textId="77777777" w:rsidTr="004A4930">
        <w:trPr>
          <w:trHeight w:val="220"/>
        </w:trPr>
        <w:tc>
          <w:tcPr>
            <w:tcW w:w="1267" w:type="dxa"/>
          </w:tcPr>
          <w:p w14:paraId="2A6A093E" w14:textId="223D43F1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2B23BD0C" w:rsidR="0099778D" w:rsidRPr="00CC6863" w:rsidRDefault="00CC6863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CC6863">
              <w:rPr>
                <w:rFonts w:eastAsia="Calibri"/>
                <w:sz w:val="20"/>
                <w:szCs w:val="20"/>
                <w:lang w:val="es-CO"/>
              </w:rPr>
              <w:t>La nota técnica contiene un título institucional.</w:t>
            </w:r>
          </w:p>
        </w:tc>
        <w:tc>
          <w:tcPr>
            <w:tcW w:w="2160" w:type="dxa"/>
            <w:shd w:val="clear" w:color="auto" w:fill="FFFFFF"/>
          </w:tcPr>
          <w:p w14:paraId="0489F2D2" w14:textId="496A3A81" w:rsidR="0099778D" w:rsidRPr="008B3892" w:rsidRDefault="0099778D" w:rsidP="00CC6863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CC6863" w:rsidRPr="008B3892" w14:paraId="19856D6D" w14:textId="77777777" w:rsidTr="004A4930">
        <w:trPr>
          <w:trHeight w:val="220"/>
        </w:trPr>
        <w:tc>
          <w:tcPr>
            <w:tcW w:w="1267" w:type="dxa"/>
          </w:tcPr>
          <w:p w14:paraId="7D9C7CDD" w14:textId="553ADC63" w:rsidR="00CC6863" w:rsidRPr="008B3892" w:rsidRDefault="00CC6863" w:rsidP="00CC6863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18AE896" w:rsidR="00CC6863" w:rsidRPr="00CC6863" w:rsidRDefault="00CC6863" w:rsidP="00CC6863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CC6863">
              <w:rPr>
                <w:sz w:val="20"/>
                <w:szCs w:val="20"/>
              </w:rPr>
              <w:t>El documento utiliza una tabla.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CC6863" w:rsidRPr="008B3892" w:rsidRDefault="00CC6863" w:rsidP="00CC6863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CC6863" w:rsidRPr="008B3892" w14:paraId="5BF0FF75" w14:textId="77777777" w:rsidTr="004A4930">
        <w:trPr>
          <w:trHeight w:val="220"/>
        </w:trPr>
        <w:tc>
          <w:tcPr>
            <w:tcW w:w="1267" w:type="dxa"/>
          </w:tcPr>
          <w:p w14:paraId="1CBC481D" w14:textId="4E25950F" w:rsidR="00CC6863" w:rsidRPr="008B3892" w:rsidRDefault="00CC6863" w:rsidP="00CC6863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4CEEBD41" w:rsidR="00CC6863" w:rsidRPr="00CC6863" w:rsidRDefault="00CC6863" w:rsidP="00CC6863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CC6863">
              <w:rPr>
                <w:sz w:val="20"/>
                <w:szCs w:val="20"/>
              </w:rPr>
              <w:t>La nota técnica contiene una introducción.</w:t>
            </w:r>
          </w:p>
        </w:tc>
        <w:tc>
          <w:tcPr>
            <w:tcW w:w="2160" w:type="dxa"/>
            <w:shd w:val="clear" w:color="auto" w:fill="FFFFFF"/>
          </w:tcPr>
          <w:p w14:paraId="44CBDD2E" w14:textId="315895F3" w:rsidR="00CC6863" w:rsidRPr="008B3892" w:rsidRDefault="00CC6863" w:rsidP="00CC6863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99778D" w:rsidRPr="008B3892" w14:paraId="76ED5B46" w14:textId="77777777" w:rsidTr="004A4930">
        <w:trPr>
          <w:trHeight w:val="220"/>
        </w:trPr>
        <w:tc>
          <w:tcPr>
            <w:tcW w:w="1267" w:type="dxa"/>
          </w:tcPr>
          <w:p w14:paraId="4E6A57F6" w14:textId="12D44B26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0C78AA96" w:rsidR="0099778D" w:rsidRPr="0099778D" w:rsidRDefault="00CC6863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CC6863">
              <w:rPr>
                <w:rFonts w:eastAsia="Calibri"/>
                <w:sz w:val="20"/>
                <w:szCs w:val="20"/>
                <w:lang w:val="es-CO"/>
              </w:rPr>
              <w:t>La frecuencia observada de un servicio presenta una diferencia significativa frente a la proyectada.</w:t>
            </w:r>
          </w:p>
        </w:tc>
        <w:tc>
          <w:tcPr>
            <w:tcW w:w="2160" w:type="dxa"/>
            <w:shd w:val="clear" w:color="auto" w:fill="FFFFFF"/>
          </w:tcPr>
          <w:p w14:paraId="57FF4455" w14:textId="0B535084" w:rsidR="0099778D" w:rsidRPr="008B3892" w:rsidRDefault="00CC6863" w:rsidP="00CC6863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28608523" w:rsidR="00494F7E" w:rsidRPr="008B3892" w:rsidRDefault="00A37A2D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A37A2D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elementos, procedimientos y criterios relacionados con la elaboración, validación, seguimiento, evaluación y mejoramiento de la nota técnica en salud.</w:t>
            </w:r>
          </w:p>
        </w:tc>
      </w:tr>
      <w:tr w:rsidR="00494F7E" w:rsidRPr="008B3892" w14:paraId="50E0B9C4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2CFF9570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3B313AFB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1E8EB533" w:rsidR="00494F7E" w:rsidRPr="008B3892" w:rsidRDefault="00CC6863" w:rsidP="00494F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CC6863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elementos deben definirse para formular una acción de mejora?</w:t>
            </w:r>
          </w:p>
        </w:tc>
      </w:tr>
      <w:tr w:rsidR="00CC6863" w:rsidRPr="008B3892" w14:paraId="194EF9E6" w14:textId="77777777" w:rsidTr="004A4930">
        <w:trPr>
          <w:trHeight w:val="220"/>
        </w:trPr>
        <w:tc>
          <w:tcPr>
            <w:tcW w:w="1267" w:type="dxa"/>
          </w:tcPr>
          <w:p w14:paraId="6AB07DA2" w14:textId="66361C5F" w:rsidR="00CC6863" w:rsidRPr="008B3892" w:rsidRDefault="00CC6863" w:rsidP="00CC6863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4BF31264" w:rsidR="00CC6863" w:rsidRPr="00CC6863" w:rsidRDefault="00CC6863" w:rsidP="00CC6863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CC6863">
              <w:rPr>
                <w:sz w:val="20"/>
                <w:szCs w:val="20"/>
              </w:rPr>
              <w:t>Únicamente el hallazgo y el título del documento.</w:t>
            </w:r>
          </w:p>
        </w:tc>
        <w:tc>
          <w:tcPr>
            <w:tcW w:w="2160" w:type="dxa"/>
            <w:shd w:val="clear" w:color="auto" w:fill="FFFFFF"/>
          </w:tcPr>
          <w:p w14:paraId="4F44B134" w14:textId="19100DCE" w:rsidR="00CC6863" w:rsidRPr="008B3892" w:rsidRDefault="00CC6863" w:rsidP="00CC6863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CC6863" w:rsidRPr="008B3892" w14:paraId="7C6598A8" w14:textId="77777777" w:rsidTr="004A4930">
        <w:trPr>
          <w:trHeight w:val="220"/>
        </w:trPr>
        <w:tc>
          <w:tcPr>
            <w:tcW w:w="1267" w:type="dxa"/>
          </w:tcPr>
          <w:p w14:paraId="05D5B683" w14:textId="1176FBB2" w:rsidR="00CC6863" w:rsidRPr="008B3892" w:rsidRDefault="00CC6863" w:rsidP="00CC6863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3884D5E1" w:rsidR="00CC6863" w:rsidRPr="00CC6863" w:rsidRDefault="00CC6863" w:rsidP="00CC6863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CC6863">
              <w:rPr>
                <w:sz w:val="20"/>
                <w:szCs w:val="20"/>
              </w:rPr>
              <w:t>Solo el responsable y la fecha.</w:t>
            </w:r>
          </w:p>
        </w:tc>
        <w:tc>
          <w:tcPr>
            <w:tcW w:w="2160" w:type="dxa"/>
            <w:shd w:val="clear" w:color="auto" w:fill="FFFFFF"/>
          </w:tcPr>
          <w:p w14:paraId="6A31325A" w14:textId="7346FDEA" w:rsidR="00CC6863" w:rsidRPr="008B3892" w:rsidRDefault="00CC6863" w:rsidP="00CC6863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CC6863" w:rsidRPr="008B3892" w14:paraId="7DBBF727" w14:textId="77777777" w:rsidTr="004A4930">
        <w:trPr>
          <w:trHeight w:val="220"/>
        </w:trPr>
        <w:tc>
          <w:tcPr>
            <w:tcW w:w="1267" w:type="dxa"/>
          </w:tcPr>
          <w:p w14:paraId="20D86162" w14:textId="1CA2A0D3" w:rsidR="00CC6863" w:rsidRPr="008B3892" w:rsidRDefault="00CC6863" w:rsidP="00CC6863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3BFCF732" w:rsidR="00CC6863" w:rsidRPr="00CC6863" w:rsidRDefault="00CC6863" w:rsidP="00CC6863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CC6863">
              <w:rPr>
                <w:sz w:val="20"/>
                <w:szCs w:val="20"/>
              </w:rPr>
              <w:t>El hallazgo, la acción, el responsable, el plazo y el resultado esperado.</w:t>
            </w:r>
          </w:p>
        </w:tc>
        <w:tc>
          <w:tcPr>
            <w:tcW w:w="2160" w:type="dxa"/>
            <w:shd w:val="clear" w:color="auto" w:fill="FFFFFF"/>
          </w:tcPr>
          <w:p w14:paraId="7249367B" w14:textId="62295673" w:rsidR="00CC6863" w:rsidRPr="008B3892" w:rsidRDefault="00CC6863" w:rsidP="00CC6863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CC6863" w:rsidRPr="008B3892" w14:paraId="44FD41D1" w14:textId="77777777" w:rsidTr="004A4930">
        <w:trPr>
          <w:trHeight w:val="220"/>
        </w:trPr>
        <w:tc>
          <w:tcPr>
            <w:tcW w:w="1267" w:type="dxa"/>
          </w:tcPr>
          <w:p w14:paraId="4B3EAD81" w14:textId="26008B3B" w:rsidR="00CC6863" w:rsidRPr="008B3892" w:rsidRDefault="00CC6863" w:rsidP="00CC6863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3072D437" w:rsidR="00CC6863" w:rsidRPr="00CC6863" w:rsidRDefault="00CC6863" w:rsidP="00CC6863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CC6863">
              <w:rPr>
                <w:sz w:val="20"/>
                <w:szCs w:val="20"/>
              </w:rPr>
              <w:t>Únicamente el porcentaje de cumplimiento.</w:t>
            </w:r>
          </w:p>
        </w:tc>
        <w:tc>
          <w:tcPr>
            <w:tcW w:w="2160" w:type="dxa"/>
            <w:shd w:val="clear" w:color="auto" w:fill="FFFFFF"/>
          </w:tcPr>
          <w:p w14:paraId="2B646180" w14:textId="281253E6" w:rsidR="00CC6863" w:rsidRPr="008B3892" w:rsidRDefault="00CC6863" w:rsidP="00CC6863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19E046DD" w:rsidR="00494F7E" w:rsidRPr="008B3892" w:rsidRDefault="00A37A2D" w:rsidP="00847341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A37A2D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elementos, procedimientos y criterios relacionados con la elaboración, validación, seguimiento, evaluación y mejoramiento de la nota técnica en salud.</w:t>
            </w:r>
          </w:p>
        </w:tc>
      </w:tr>
      <w:tr w:rsidR="00494F7E" w:rsidRPr="008B3892" w14:paraId="0D72975D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414A2A2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693244A5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4F583DFD" w:rsidR="00494F7E" w:rsidRPr="00CC6863" w:rsidRDefault="00CC6863" w:rsidP="00494F7E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CC6863">
              <w:rPr>
                <w:rFonts w:eastAsia="Calibri"/>
                <w:b/>
                <w:bCs/>
                <w:sz w:val="20"/>
                <w:szCs w:val="20"/>
                <w:lang w:val="es-CO"/>
              </w:rPr>
              <w:t>Una acción tiene como meta revisar 20 servicios y ya se han revisado 15. ¿Cuál es su porcentaje de cumplimiento?</w:t>
            </w:r>
          </w:p>
        </w:tc>
      </w:tr>
      <w:tr w:rsidR="00CC6863" w:rsidRPr="008B3892" w14:paraId="56C426A3" w14:textId="77777777" w:rsidTr="004A4930">
        <w:trPr>
          <w:trHeight w:val="220"/>
        </w:trPr>
        <w:tc>
          <w:tcPr>
            <w:tcW w:w="1267" w:type="dxa"/>
          </w:tcPr>
          <w:p w14:paraId="488060F5" w14:textId="65E57149" w:rsidR="00CC6863" w:rsidRPr="008B3892" w:rsidRDefault="00CC6863" w:rsidP="00CC6863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47FBDC87" w:rsidR="00CC6863" w:rsidRPr="00CC6863" w:rsidRDefault="00CC6863" w:rsidP="00CC6863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CC6863">
              <w:rPr>
                <w:sz w:val="20"/>
                <w:szCs w:val="20"/>
              </w:rPr>
              <w:t>60 %</w:t>
            </w:r>
          </w:p>
        </w:tc>
        <w:tc>
          <w:tcPr>
            <w:tcW w:w="2160" w:type="dxa"/>
            <w:shd w:val="clear" w:color="auto" w:fill="FFFFFF"/>
          </w:tcPr>
          <w:p w14:paraId="2A2E8C2B" w14:textId="7FB5896D" w:rsidR="00CC6863" w:rsidRPr="008B3892" w:rsidRDefault="00CC6863" w:rsidP="00CC6863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CC6863" w:rsidRPr="008B3892" w14:paraId="2B70C3E1" w14:textId="77777777" w:rsidTr="004A4930">
        <w:trPr>
          <w:trHeight w:val="220"/>
        </w:trPr>
        <w:tc>
          <w:tcPr>
            <w:tcW w:w="1267" w:type="dxa"/>
          </w:tcPr>
          <w:p w14:paraId="3E0B1A99" w14:textId="30EE8358" w:rsidR="00CC6863" w:rsidRPr="008B3892" w:rsidRDefault="00CC6863" w:rsidP="00CC6863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10B06670" w:rsidR="00CC6863" w:rsidRPr="00CC6863" w:rsidRDefault="00CC6863" w:rsidP="00CC6863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CC6863">
              <w:rPr>
                <w:sz w:val="20"/>
                <w:szCs w:val="20"/>
              </w:rPr>
              <w:t>70 %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CC6863" w:rsidRPr="008B3892" w:rsidRDefault="00CC6863" w:rsidP="00CC6863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CC6863" w:rsidRPr="008B3892" w14:paraId="54543239" w14:textId="77777777" w:rsidTr="004A4930">
        <w:trPr>
          <w:trHeight w:val="220"/>
        </w:trPr>
        <w:tc>
          <w:tcPr>
            <w:tcW w:w="1267" w:type="dxa"/>
          </w:tcPr>
          <w:p w14:paraId="5FB5E0A2" w14:textId="49318A41" w:rsidR="00CC6863" w:rsidRPr="008B3892" w:rsidRDefault="00CC6863" w:rsidP="00CC6863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4353BE92" w:rsidR="00CC6863" w:rsidRPr="00CC6863" w:rsidRDefault="00CC6863" w:rsidP="00CC6863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CC6863">
              <w:rPr>
                <w:sz w:val="20"/>
                <w:szCs w:val="20"/>
              </w:rPr>
              <w:t>80 %</w:t>
            </w:r>
          </w:p>
        </w:tc>
        <w:tc>
          <w:tcPr>
            <w:tcW w:w="2160" w:type="dxa"/>
            <w:shd w:val="clear" w:color="auto" w:fill="FFFFFF"/>
          </w:tcPr>
          <w:p w14:paraId="06D5D4DF" w14:textId="297A8515" w:rsidR="00CC6863" w:rsidRPr="008B3892" w:rsidRDefault="00CC6863" w:rsidP="00CC6863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CC6863" w:rsidRPr="008B3892" w14:paraId="3A906863" w14:textId="77777777" w:rsidTr="004A4930">
        <w:trPr>
          <w:trHeight w:val="220"/>
        </w:trPr>
        <w:tc>
          <w:tcPr>
            <w:tcW w:w="1267" w:type="dxa"/>
          </w:tcPr>
          <w:p w14:paraId="3548EA1C" w14:textId="0C91BDCD" w:rsidR="00CC6863" w:rsidRPr="008B3892" w:rsidRDefault="00CC6863" w:rsidP="00CC6863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623AF157" w:rsidR="00CC6863" w:rsidRPr="00CC6863" w:rsidRDefault="00CC6863" w:rsidP="00CC6863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CC6863">
              <w:rPr>
                <w:sz w:val="20"/>
                <w:szCs w:val="20"/>
              </w:rPr>
              <w:t>75 %</w:t>
            </w:r>
          </w:p>
        </w:tc>
        <w:tc>
          <w:tcPr>
            <w:tcW w:w="2160" w:type="dxa"/>
            <w:shd w:val="clear" w:color="auto" w:fill="FFFFFF"/>
          </w:tcPr>
          <w:p w14:paraId="351D27E6" w14:textId="5C5051AA" w:rsidR="00CC6863" w:rsidRPr="008B3892" w:rsidRDefault="00CC6863" w:rsidP="00CC6863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4C0B5A23" w:rsidR="00494F7E" w:rsidRPr="008B3892" w:rsidRDefault="00A37A2D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A37A2D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elementos, procedimientos y criterios relacionados con la elaboración, validación, seguimiento, evaluación y mejoramiento de la nota técnica en salud.</w:t>
            </w:r>
          </w:p>
        </w:tc>
      </w:tr>
      <w:tr w:rsidR="00494F7E" w:rsidRPr="008B3892" w14:paraId="3BAB07B1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06AFFC7E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4DEFB849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5EBCE8E2" w:rsidR="00494F7E" w:rsidRPr="00CC6863" w:rsidRDefault="00CC6863" w:rsidP="00494F7E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CC6863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característica debe tener el seguimiento al plan de mejoramiento?</w:t>
            </w:r>
          </w:p>
        </w:tc>
      </w:tr>
      <w:tr w:rsidR="00015B54" w:rsidRPr="008B3892" w14:paraId="71E0805B" w14:textId="77777777" w:rsidTr="004A4930">
        <w:trPr>
          <w:trHeight w:val="220"/>
        </w:trPr>
        <w:tc>
          <w:tcPr>
            <w:tcW w:w="1267" w:type="dxa"/>
          </w:tcPr>
          <w:p w14:paraId="007D9B78" w14:textId="78B6CD66" w:rsidR="00015B54" w:rsidRPr="008B3892" w:rsidRDefault="00015B54" w:rsidP="00015B5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21CF915" w:rsidR="00015B54" w:rsidRPr="00015B54" w:rsidRDefault="00015B54" w:rsidP="00015B5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015B54">
              <w:rPr>
                <w:sz w:val="20"/>
                <w:szCs w:val="20"/>
              </w:rPr>
              <w:t>Debe comprobar el avance de las acciones y sus resultados.</w:t>
            </w:r>
          </w:p>
        </w:tc>
        <w:tc>
          <w:tcPr>
            <w:tcW w:w="2160" w:type="dxa"/>
            <w:shd w:val="clear" w:color="auto" w:fill="FFFFFF"/>
          </w:tcPr>
          <w:p w14:paraId="46ACE52B" w14:textId="781EF340" w:rsidR="00015B54" w:rsidRPr="008B3892" w:rsidRDefault="00015B54" w:rsidP="00015B5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015B54" w:rsidRPr="008B3892" w14:paraId="79A5F800" w14:textId="77777777" w:rsidTr="004A4930">
        <w:trPr>
          <w:trHeight w:val="220"/>
        </w:trPr>
        <w:tc>
          <w:tcPr>
            <w:tcW w:w="1267" w:type="dxa"/>
          </w:tcPr>
          <w:p w14:paraId="4CA905D0" w14:textId="57D6A6EE" w:rsidR="00015B54" w:rsidRPr="008B3892" w:rsidRDefault="00015B54" w:rsidP="00015B5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36B7AF60" w:rsidR="00015B54" w:rsidRPr="00015B54" w:rsidRDefault="00015B54" w:rsidP="00015B5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015B54">
              <w:rPr>
                <w:sz w:val="20"/>
                <w:szCs w:val="20"/>
              </w:rPr>
              <w:t>Debe realizarse únicamente cuando finaliza el contrato.</w:t>
            </w:r>
          </w:p>
        </w:tc>
        <w:tc>
          <w:tcPr>
            <w:tcW w:w="2160" w:type="dxa"/>
            <w:shd w:val="clear" w:color="auto" w:fill="FFFFFF"/>
          </w:tcPr>
          <w:p w14:paraId="3993E431" w14:textId="33FC7B9D" w:rsidR="00015B54" w:rsidRPr="008B3892" w:rsidRDefault="00015B54" w:rsidP="00015B5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015B54" w:rsidRPr="008B3892" w14:paraId="2AF7F61F" w14:textId="77777777" w:rsidTr="004A4930">
        <w:trPr>
          <w:trHeight w:val="220"/>
        </w:trPr>
        <w:tc>
          <w:tcPr>
            <w:tcW w:w="1267" w:type="dxa"/>
          </w:tcPr>
          <w:p w14:paraId="22B67B0C" w14:textId="60CECD21" w:rsidR="00015B54" w:rsidRPr="008B3892" w:rsidRDefault="00015B54" w:rsidP="00015B5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252765D5" w:rsidR="00015B54" w:rsidRPr="00015B54" w:rsidRDefault="00015B54" w:rsidP="00015B5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015B54">
              <w:rPr>
                <w:sz w:val="20"/>
                <w:szCs w:val="20"/>
              </w:rPr>
              <w:t>Debe limitarse a registrar los hallazgos iniciales.</w:t>
            </w:r>
          </w:p>
        </w:tc>
        <w:tc>
          <w:tcPr>
            <w:tcW w:w="2160" w:type="dxa"/>
            <w:shd w:val="clear" w:color="auto" w:fill="FFFFFF"/>
          </w:tcPr>
          <w:p w14:paraId="5612D165" w14:textId="1815B504" w:rsidR="00015B54" w:rsidRPr="008B3892" w:rsidRDefault="00015B54" w:rsidP="00015B5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015B54" w:rsidRPr="008B3892" w14:paraId="11D76E84" w14:textId="77777777" w:rsidTr="004A4930">
        <w:trPr>
          <w:trHeight w:val="220"/>
        </w:trPr>
        <w:tc>
          <w:tcPr>
            <w:tcW w:w="1267" w:type="dxa"/>
          </w:tcPr>
          <w:p w14:paraId="08F56D3E" w14:textId="78A04E91" w:rsidR="00015B54" w:rsidRPr="008B3892" w:rsidRDefault="00015B54" w:rsidP="00015B5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28803359" w:rsidR="00015B54" w:rsidRPr="00015B54" w:rsidRDefault="00015B54" w:rsidP="00015B5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015B54">
              <w:rPr>
                <w:sz w:val="20"/>
                <w:szCs w:val="20"/>
              </w:rPr>
              <w:t>Debe excluir los plazos establecidos.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015B54" w:rsidRPr="008B3892" w:rsidRDefault="00015B54" w:rsidP="00015B5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6A8DBFFD" w:rsidR="00494F7E" w:rsidRPr="008B3892" w:rsidRDefault="00A37A2D" w:rsidP="00494F7E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A37A2D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elementos, procedimientos y criterios relacionados con la elaboración, validación, seguimiento, evaluación y mejoramiento de la nota técnica en salud.</w:t>
            </w:r>
          </w:p>
        </w:tc>
      </w:tr>
      <w:tr w:rsidR="00494F7E" w:rsidRPr="008B3892" w14:paraId="00A4F366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287626DF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2C91CF7D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46646598" w:rsidR="00494F7E" w:rsidRPr="008B3892" w:rsidRDefault="00015B54" w:rsidP="00494F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015B54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es una razón para actualizar la nota técnica?</w:t>
            </w:r>
          </w:p>
        </w:tc>
      </w:tr>
      <w:tr w:rsidR="00015B54" w:rsidRPr="008B3892" w14:paraId="24A2C86E" w14:textId="77777777" w:rsidTr="004A4930">
        <w:trPr>
          <w:trHeight w:val="220"/>
        </w:trPr>
        <w:tc>
          <w:tcPr>
            <w:tcW w:w="1267" w:type="dxa"/>
          </w:tcPr>
          <w:p w14:paraId="70D1B1EB" w14:textId="5E139507" w:rsidR="00015B54" w:rsidRPr="008B3892" w:rsidRDefault="00015B54" w:rsidP="00015B5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00FE894D" w:rsidR="00015B54" w:rsidRPr="00015B54" w:rsidRDefault="00015B54" w:rsidP="00015B5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015B54">
              <w:rPr>
                <w:sz w:val="20"/>
                <w:szCs w:val="20"/>
              </w:rPr>
              <w:t>Cambiar el orden de los títulos del documento.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015B54" w:rsidRPr="008B3892" w:rsidRDefault="00015B54" w:rsidP="00015B5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015B54" w:rsidRPr="008B3892" w14:paraId="57B20FA5" w14:textId="77777777" w:rsidTr="004A4930">
        <w:trPr>
          <w:trHeight w:val="220"/>
        </w:trPr>
        <w:tc>
          <w:tcPr>
            <w:tcW w:w="1267" w:type="dxa"/>
          </w:tcPr>
          <w:p w14:paraId="13EFD6FD" w14:textId="7DC99F77" w:rsidR="00015B54" w:rsidRPr="008B3892" w:rsidRDefault="00015B54" w:rsidP="00015B5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64249B2E" w:rsidR="00015B54" w:rsidRPr="00015B54" w:rsidRDefault="00015B54" w:rsidP="00015B5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015B54">
              <w:rPr>
                <w:sz w:val="20"/>
                <w:szCs w:val="20"/>
              </w:rPr>
              <w:t>Modificar el diseño gráfico del documento.</w:t>
            </w:r>
          </w:p>
        </w:tc>
        <w:tc>
          <w:tcPr>
            <w:tcW w:w="2160" w:type="dxa"/>
            <w:shd w:val="clear" w:color="auto" w:fill="FFFFFF"/>
          </w:tcPr>
          <w:p w14:paraId="661BE877" w14:textId="2E755E6A" w:rsidR="00015B54" w:rsidRPr="008B3892" w:rsidRDefault="00015B54" w:rsidP="00015B5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015B54" w:rsidRPr="008B3892" w14:paraId="4F81A7ED" w14:textId="77777777" w:rsidTr="004A4930">
        <w:trPr>
          <w:trHeight w:val="220"/>
        </w:trPr>
        <w:tc>
          <w:tcPr>
            <w:tcW w:w="1267" w:type="dxa"/>
          </w:tcPr>
          <w:p w14:paraId="11E5CF98" w14:textId="3AF7A5FF" w:rsidR="00015B54" w:rsidRPr="008B3892" w:rsidRDefault="00015B54" w:rsidP="00015B5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539E1399" w:rsidR="00015B54" w:rsidRPr="00015B54" w:rsidRDefault="00015B54" w:rsidP="00015B5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015B54">
              <w:rPr>
                <w:sz w:val="20"/>
                <w:szCs w:val="20"/>
              </w:rPr>
              <w:t>Incorporar cambios relevantes en población, servicios, frecuencias, costos o riesgos.</w:t>
            </w:r>
          </w:p>
        </w:tc>
        <w:tc>
          <w:tcPr>
            <w:tcW w:w="2160" w:type="dxa"/>
            <w:shd w:val="clear" w:color="auto" w:fill="FFFFFF"/>
          </w:tcPr>
          <w:p w14:paraId="632CFA0D" w14:textId="7474A335" w:rsidR="00015B54" w:rsidRPr="008B3892" w:rsidRDefault="00015B54" w:rsidP="00015B5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015B54" w:rsidRPr="008B3892" w14:paraId="2FA0DFA6" w14:textId="77777777" w:rsidTr="004A4930">
        <w:trPr>
          <w:trHeight w:val="220"/>
        </w:trPr>
        <w:tc>
          <w:tcPr>
            <w:tcW w:w="1267" w:type="dxa"/>
          </w:tcPr>
          <w:p w14:paraId="023D04B9" w14:textId="49A7F496" w:rsidR="00015B54" w:rsidRPr="008B3892" w:rsidRDefault="00015B54" w:rsidP="00015B5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161EB9AE" w:rsidR="00015B54" w:rsidRPr="00015B54" w:rsidRDefault="00015B54" w:rsidP="00015B5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015B54">
              <w:rPr>
                <w:sz w:val="20"/>
                <w:szCs w:val="20"/>
              </w:rPr>
              <w:t>Eliminar los soportes utilizados para los cálculos.</w:t>
            </w:r>
          </w:p>
        </w:tc>
        <w:tc>
          <w:tcPr>
            <w:tcW w:w="2160" w:type="dxa"/>
            <w:shd w:val="clear" w:color="auto" w:fill="FFFFFF"/>
          </w:tcPr>
          <w:p w14:paraId="450D707A" w14:textId="2DC833B6" w:rsidR="00015B54" w:rsidRPr="008B3892" w:rsidRDefault="00015B54" w:rsidP="00015B5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5B0B2D7E" w:rsidR="00494F7E" w:rsidRPr="008B3892" w:rsidRDefault="00A37A2D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A37A2D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elementos, procedimientos y criterios relacionados con la elaboración, validación, seguimiento, evaluación y mejoramiento de la nota técnica en salud.</w:t>
            </w:r>
          </w:p>
        </w:tc>
      </w:tr>
      <w:tr w:rsidR="00494F7E" w:rsidRPr="008B3892" w14:paraId="3BE2FBD1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57BDFC39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1E35B95F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0C4E9A9E" w:rsidR="00494F7E" w:rsidRPr="00015B54" w:rsidRDefault="00015B54" w:rsidP="00494F7E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015B54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característica debe conservar la información utilizada para construir y actualizar la nota técnica?</w:t>
            </w:r>
          </w:p>
        </w:tc>
      </w:tr>
      <w:tr w:rsidR="00015B54" w:rsidRPr="008B3892" w14:paraId="1852A647" w14:textId="77777777" w:rsidTr="004A4930">
        <w:trPr>
          <w:trHeight w:val="220"/>
        </w:trPr>
        <w:tc>
          <w:tcPr>
            <w:tcW w:w="1267" w:type="dxa"/>
          </w:tcPr>
          <w:p w14:paraId="0E152896" w14:textId="28DF3298" w:rsidR="00015B54" w:rsidRPr="008B3892" w:rsidRDefault="00015B54" w:rsidP="00015B5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3BEFC43E" w:rsidR="00015B54" w:rsidRPr="00015B54" w:rsidRDefault="00015B54" w:rsidP="00015B5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015B54">
              <w:rPr>
                <w:sz w:val="20"/>
                <w:szCs w:val="20"/>
              </w:rPr>
              <w:t>La posibilidad de modificarse sin dejar registro.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015B54" w:rsidRPr="008B3892" w:rsidRDefault="00015B54" w:rsidP="00015B5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015B54" w:rsidRPr="008B3892" w14:paraId="1E86B579" w14:textId="77777777" w:rsidTr="004A4930">
        <w:trPr>
          <w:trHeight w:val="220"/>
        </w:trPr>
        <w:tc>
          <w:tcPr>
            <w:tcW w:w="1267" w:type="dxa"/>
          </w:tcPr>
          <w:p w14:paraId="35C1ADF6" w14:textId="6CF23CEC" w:rsidR="00015B54" w:rsidRPr="008B3892" w:rsidRDefault="00015B54" w:rsidP="00015B5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33E53581" w:rsidR="00015B54" w:rsidRPr="00015B54" w:rsidRDefault="00015B54" w:rsidP="00015B5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015B54">
              <w:rPr>
                <w:sz w:val="20"/>
                <w:szCs w:val="20"/>
              </w:rPr>
              <w:t>La trazabilidad de las fuentes y de los cálculos realizados.</w:t>
            </w:r>
          </w:p>
        </w:tc>
        <w:tc>
          <w:tcPr>
            <w:tcW w:w="2160" w:type="dxa"/>
            <w:shd w:val="clear" w:color="auto" w:fill="FFFFFF"/>
          </w:tcPr>
          <w:p w14:paraId="21463C5E" w14:textId="3F9BA93B" w:rsidR="00015B54" w:rsidRPr="008B3892" w:rsidRDefault="00015B54" w:rsidP="00015B5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015B54" w:rsidRPr="008B3892" w14:paraId="02587596" w14:textId="77777777" w:rsidTr="004A4930">
        <w:trPr>
          <w:trHeight w:val="220"/>
        </w:trPr>
        <w:tc>
          <w:tcPr>
            <w:tcW w:w="1267" w:type="dxa"/>
          </w:tcPr>
          <w:p w14:paraId="7DAEB305" w14:textId="24181B7A" w:rsidR="00015B54" w:rsidRPr="008B3892" w:rsidRDefault="00015B54" w:rsidP="00015B5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5E67D19D" w:rsidR="00015B54" w:rsidRPr="00015B54" w:rsidRDefault="00015B54" w:rsidP="00015B5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015B54">
              <w:rPr>
                <w:sz w:val="20"/>
                <w:szCs w:val="20"/>
              </w:rPr>
              <w:t>La exclusión de los soportes históricos.</w:t>
            </w:r>
          </w:p>
        </w:tc>
        <w:tc>
          <w:tcPr>
            <w:tcW w:w="2160" w:type="dxa"/>
            <w:shd w:val="clear" w:color="auto" w:fill="FFFFFF"/>
          </w:tcPr>
          <w:p w14:paraId="306A8AB8" w14:textId="5AF33741" w:rsidR="00015B54" w:rsidRPr="008B3892" w:rsidRDefault="00015B54" w:rsidP="00015B5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015B54" w:rsidRPr="008B3892" w14:paraId="5E280E9B" w14:textId="77777777" w:rsidTr="004A4930">
        <w:trPr>
          <w:trHeight w:val="220"/>
        </w:trPr>
        <w:tc>
          <w:tcPr>
            <w:tcW w:w="1267" w:type="dxa"/>
          </w:tcPr>
          <w:p w14:paraId="067BDB63" w14:textId="4BE2E6F8" w:rsidR="00015B54" w:rsidRPr="008B3892" w:rsidRDefault="00015B54" w:rsidP="00015B5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06BFC07F" w:rsidR="00015B54" w:rsidRPr="00015B54" w:rsidRDefault="00015B54" w:rsidP="00015B5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015B54">
              <w:rPr>
                <w:sz w:val="20"/>
                <w:szCs w:val="20"/>
              </w:rPr>
              <w:t>La utilización de valores sin fuente identificada.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015B54" w:rsidRPr="008B3892" w:rsidRDefault="00015B54" w:rsidP="00015B5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56DD19C8" w:rsidR="00494F7E" w:rsidRPr="008B3892" w:rsidRDefault="00A37A2D" w:rsidP="00494F7E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A37A2D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elementos, procedimientos y criterios relacionados con la elaboración, validación, seguimiento, evaluación y mejoramiento de la nota técnica en salud.</w:t>
            </w:r>
          </w:p>
        </w:tc>
      </w:tr>
      <w:tr w:rsidR="00494F7E" w:rsidRPr="008B3892" w14:paraId="00631069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E81EDED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0F0AF845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5B187E1C" w:rsidR="00494F7E" w:rsidRPr="00A37A2D" w:rsidRDefault="00A37A2D" w:rsidP="00494F7E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A37A2D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describe mejor el proceso integral desarrollado para la nota técnica?</w:t>
            </w:r>
          </w:p>
        </w:tc>
      </w:tr>
      <w:tr w:rsidR="00A37A2D" w:rsidRPr="008B3892" w14:paraId="6D9EEA78" w14:textId="77777777" w:rsidTr="004A4930">
        <w:trPr>
          <w:trHeight w:val="220"/>
        </w:trPr>
        <w:tc>
          <w:tcPr>
            <w:tcW w:w="1267" w:type="dxa"/>
          </w:tcPr>
          <w:p w14:paraId="32E32C36" w14:textId="0C34D066" w:rsidR="00A37A2D" w:rsidRPr="008B3892" w:rsidRDefault="00A37A2D" w:rsidP="00A37A2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6F6D4D67" w:rsidR="00A37A2D" w:rsidRPr="00A37A2D" w:rsidRDefault="00A37A2D" w:rsidP="00A37A2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37A2D">
              <w:rPr>
                <w:sz w:val="20"/>
                <w:szCs w:val="20"/>
              </w:rPr>
              <w:t>Identificar, elaborar, validar, ajustar, evaluar y mejorar la nota técnica.</w:t>
            </w:r>
          </w:p>
        </w:tc>
        <w:tc>
          <w:tcPr>
            <w:tcW w:w="2160" w:type="dxa"/>
            <w:shd w:val="clear" w:color="auto" w:fill="FFFFFF"/>
          </w:tcPr>
          <w:p w14:paraId="08DBA6E9" w14:textId="74AC8EC3" w:rsidR="00A37A2D" w:rsidRPr="008B3892" w:rsidRDefault="00A37A2D" w:rsidP="00A37A2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A37A2D" w:rsidRPr="008B3892" w14:paraId="79A10AE3" w14:textId="77777777" w:rsidTr="004A4930">
        <w:trPr>
          <w:trHeight w:val="220"/>
        </w:trPr>
        <w:tc>
          <w:tcPr>
            <w:tcW w:w="1267" w:type="dxa"/>
          </w:tcPr>
          <w:p w14:paraId="0495F5C8" w14:textId="5CB2C67C" w:rsidR="00A37A2D" w:rsidRPr="008B3892" w:rsidRDefault="00A37A2D" w:rsidP="00A37A2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6EE60676" w:rsidR="00A37A2D" w:rsidRPr="00A37A2D" w:rsidRDefault="00A37A2D" w:rsidP="00A37A2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37A2D">
              <w:rPr>
                <w:sz w:val="20"/>
                <w:szCs w:val="20"/>
              </w:rPr>
              <w:t>Codificar servicios y finalizar el documento sin seguimiento.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A37A2D" w:rsidRPr="008B3892" w:rsidRDefault="00A37A2D" w:rsidP="00A37A2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A37A2D" w:rsidRPr="008B3892" w14:paraId="521CE7C5" w14:textId="77777777" w:rsidTr="004A4930">
        <w:trPr>
          <w:trHeight w:val="220"/>
        </w:trPr>
        <w:tc>
          <w:tcPr>
            <w:tcW w:w="1267" w:type="dxa"/>
          </w:tcPr>
          <w:p w14:paraId="07B8C1AA" w14:textId="51756D72" w:rsidR="00A37A2D" w:rsidRPr="008B3892" w:rsidRDefault="00A37A2D" w:rsidP="00A37A2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663A3544" w:rsidR="00A37A2D" w:rsidRPr="00A37A2D" w:rsidRDefault="00A37A2D" w:rsidP="00A37A2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37A2D">
              <w:rPr>
                <w:sz w:val="20"/>
                <w:szCs w:val="20"/>
              </w:rPr>
              <w:t>Calcular tarifas y realizar únicamente una validación financiera.</w:t>
            </w:r>
          </w:p>
        </w:tc>
        <w:tc>
          <w:tcPr>
            <w:tcW w:w="2160" w:type="dxa"/>
            <w:shd w:val="clear" w:color="auto" w:fill="FFFFFF"/>
          </w:tcPr>
          <w:p w14:paraId="19A460A9" w14:textId="5EB9D56E" w:rsidR="00A37A2D" w:rsidRPr="008B3892" w:rsidRDefault="00A37A2D" w:rsidP="00A37A2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A37A2D" w:rsidRPr="008B3892" w14:paraId="771ADFE0" w14:textId="77777777" w:rsidTr="004A4930">
        <w:trPr>
          <w:trHeight w:val="220"/>
        </w:trPr>
        <w:tc>
          <w:tcPr>
            <w:tcW w:w="1267" w:type="dxa"/>
          </w:tcPr>
          <w:p w14:paraId="1861D841" w14:textId="20F4858F" w:rsidR="00A37A2D" w:rsidRPr="008B3892" w:rsidRDefault="00A37A2D" w:rsidP="00A37A2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71E117F6" w:rsidR="00A37A2D" w:rsidRPr="00A37A2D" w:rsidRDefault="00A37A2D" w:rsidP="00A37A2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37A2D">
              <w:rPr>
                <w:sz w:val="20"/>
                <w:szCs w:val="20"/>
              </w:rPr>
              <w:t>Caracterizar la población y omitir la revisión de resultados.</w:t>
            </w:r>
          </w:p>
        </w:tc>
        <w:tc>
          <w:tcPr>
            <w:tcW w:w="2160" w:type="dxa"/>
            <w:shd w:val="clear" w:color="auto" w:fill="FFFFFF"/>
          </w:tcPr>
          <w:p w14:paraId="53AEE1D7" w14:textId="555AA263" w:rsidR="00A37A2D" w:rsidRPr="008B3892" w:rsidRDefault="00A37A2D" w:rsidP="00A37A2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7B32F3C8" w:rsidR="00494F7E" w:rsidRPr="008B3892" w:rsidRDefault="00A37A2D" w:rsidP="00494F7E">
            <w:pPr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A37A2D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elementos, procedimientos y criterios relacionados con la elaboración, validación, seguimiento, evaluación y mejoramiento de la nota técnica en salud.</w:t>
            </w:r>
          </w:p>
        </w:tc>
      </w:tr>
      <w:tr w:rsidR="00494F7E" w:rsidRPr="008B3892" w14:paraId="78F904B0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8B389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8B3892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MENSAJE FINAL ACTIVIDAD</w:t>
            </w:r>
          </w:p>
        </w:tc>
      </w:tr>
      <w:tr w:rsidR="00F436F5" w:rsidRPr="008B389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8B3892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7F547B17" w:rsidR="00F436F5" w:rsidRPr="008B3892" w:rsidRDefault="00494F7E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8B3892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8B3892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8B3892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56D5CF91" w14:textId="77777777" w:rsidR="00DD0985" w:rsidRPr="008B3892" w:rsidRDefault="00DD0985">
      <w:pPr>
        <w:rPr>
          <w:sz w:val="20"/>
          <w:szCs w:val="20"/>
          <w:lang w:val="es-CO"/>
        </w:rPr>
      </w:pPr>
    </w:p>
    <w:p w14:paraId="11DF1EAE" w14:textId="31AE4B6E" w:rsidR="00DD0985" w:rsidRDefault="00DD0985">
      <w:pPr>
        <w:rPr>
          <w:sz w:val="20"/>
          <w:szCs w:val="20"/>
          <w:lang w:val="es-CO"/>
        </w:rPr>
      </w:pPr>
    </w:p>
    <w:p w14:paraId="06908452" w14:textId="7130EA98" w:rsidR="0028217A" w:rsidRDefault="0028217A">
      <w:pPr>
        <w:rPr>
          <w:sz w:val="20"/>
          <w:szCs w:val="20"/>
          <w:lang w:val="es-CO"/>
        </w:rPr>
      </w:pPr>
    </w:p>
    <w:p w14:paraId="7CA4BAE2" w14:textId="77777777" w:rsidR="0028217A" w:rsidRPr="008B3892" w:rsidRDefault="0028217A">
      <w:pPr>
        <w:rPr>
          <w:sz w:val="20"/>
          <w:szCs w:val="20"/>
          <w:lang w:val="es-CO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8B3892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8B3892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CONTROL DE REVISIÓN</w:t>
            </w:r>
          </w:p>
        </w:tc>
      </w:tr>
      <w:tr w:rsidR="00C57B0F" w:rsidRPr="008B3892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8B3892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8B3892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8B3892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Fecha</w:t>
            </w:r>
          </w:p>
        </w:tc>
      </w:tr>
      <w:tr w:rsidR="00A9514B" w:rsidRPr="008B3892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8B3892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 xml:space="preserve">Revisión </w:t>
            </w:r>
            <w:r w:rsidR="005241C7"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7CA9427E" w:rsidR="00A9514B" w:rsidRPr="008B3892" w:rsidRDefault="0084734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47341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 xml:space="preserve">Sandra Milena Enríquez </w:t>
            </w:r>
            <w:proofErr w:type="spellStart"/>
            <w:r w:rsidRPr="00847341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Tróchez</w:t>
            </w:r>
            <w:proofErr w:type="spellEnd"/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C709FC1" w:rsidR="00A9514B" w:rsidRPr="008B3892" w:rsidRDefault="0084734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Agosto</w:t>
            </w:r>
            <w:r w:rsidR="00A4711D"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 xml:space="preserve"> de 2026</w:t>
            </w:r>
          </w:p>
        </w:tc>
      </w:tr>
      <w:tr w:rsidR="00494F7E" w:rsidRPr="008B3892" w14:paraId="1A70A9BF" w14:textId="77777777" w:rsidTr="004A4930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494F7E" w:rsidRPr="008B3892" w:rsidRDefault="00494F7E" w:rsidP="00494F7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63ACD37" w:rsidR="00494F7E" w:rsidRPr="008B3892" w:rsidRDefault="00494F7E" w:rsidP="00494F7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6753C0E" w:rsidR="00494F7E" w:rsidRPr="008B3892" w:rsidRDefault="00D40F97" w:rsidP="00494F7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Septiembre</w:t>
            </w:r>
            <w:bookmarkStart w:id="0" w:name="_GoBack"/>
            <w:bookmarkEnd w:id="0"/>
            <w:r w:rsidR="00494F7E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</w:tbl>
    <w:p w14:paraId="12496B24" w14:textId="77777777" w:rsidR="00C57B0F" w:rsidRPr="008B3892" w:rsidRDefault="00C57B0F">
      <w:pPr>
        <w:rPr>
          <w:sz w:val="20"/>
          <w:szCs w:val="20"/>
          <w:lang w:val="es-CO"/>
        </w:rPr>
      </w:pPr>
    </w:p>
    <w:sectPr w:rsidR="00C57B0F" w:rsidRPr="008B3892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36734E" w14:textId="77777777" w:rsidR="003360FC" w:rsidRDefault="003360FC">
      <w:pPr>
        <w:spacing w:line="240" w:lineRule="auto"/>
      </w:pPr>
      <w:r>
        <w:separator/>
      </w:r>
    </w:p>
  </w:endnote>
  <w:endnote w:type="continuationSeparator" w:id="0">
    <w:p w14:paraId="3A13A2BA" w14:textId="77777777" w:rsidR="003360FC" w:rsidRDefault="003360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D1D098" w14:textId="77777777" w:rsidR="003360FC" w:rsidRDefault="003360FC">
      <w:pPr>
        <w:spacing w:line="240" w:lineRule="auto"/>
      </w:pPr>
      <w:r>
        <w:separator/>
      </w:r>
    </w:p>
  </w:footnote>
  <w:footnote w:type="continuationSeparator" w:id="0">
    <w:p w14:paraId="3A8B20A3" w14:textId="77777777" w:rsidR="003360FC" w:rsidRDefault="003360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4A4930" w:rsidRDefault="004A493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4A4930" w:rsidRDefault="004A493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4A4930" w:rsidRDefault="004A493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4A4930" w:rsidRDefault="004A4930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4A4930" w:rsidRDefault="004A493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4A4930" w:rsidRDefault="004A493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4A4930" w:rsidRDefault="004A4930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15B54"/>
    <w:rsid w:val="00046925"/>
    <w:rsid w:val="000713AC"/>
    <w:rsid w:val="00075BDE"/>
    <w:rsid w:val="0009090B"/>
    <w:rsid w:val="000C68FF"/>
    <w:rsid w:val="000C6C06"/>
    <w:rsid w:val="000D382B"/>
    <w:rsid w:val="000D6787"/>
    <w:rsid w:val="000E3ADC"/>
    <w:rsid w:val="000F0EFA"/>
    <w:rsid w:val="000F2C06"/>
    <w:rsid w:val="000F39CD"/>
    <w:rsid w:val="000F4AE3"/>
    <w:rsid w:val="00151444"/>
    <w:rsid w:val="00156A42"/>
    <w:rsid w:val="0018141D"/>
    <w:rsid w:val="0018472E"/>
    <w:rsid w:val="001B36A9"/>
    <w:rsid w:val="001B5182"/>
    <w:rsid w:val="001B5CD5"/>
    <w:rsid w:val="001C2159"/>
    <w:rsid w:val="001D65D0"/>
    <w:rsid w:val="001F0B68"/>
    <w:rsid w:val="00230CDA"/>
    <w:rsid w:val="00237367"/>
    <w:rsid w:val="00243008"/>
    <w:rsid w:val="00280A13"/>
    <w:rsid w:val="0028217A"/>
    <w:rsid w:val="002C312D"/>
    <w:rsid w:val="002C72F8"/>
    <w:rsid w:val="002D3052"/>
    <w:rsid w:val="002E46FB"/>
    <w:rsid w:val="002F2267"/>
    <w:rsid w:val="00312CA0"/>
    <w:rsid w:val="003229E8"/>
    <w:rsid w:val="00327B28"/>
    <w:rsid w:val="003360FC"/>
    <w:rsid w:val="00352C8B"/>
    <w:rsid w:val="003605E9"/>
    <w:rsid w:val="00362E05"/>
    <w:rsid w:val="00363102"/>
    <w:rsid w:val="00366D43"/>
    <w:rsid w:val="00367AFF"/>
    <w:rsid w:val="00375645"/>
    <w:rsid w:val="00376363"/>
    <w:rsid w:val="00383143"/>
    <w:rsid w:val="00391997"/>
    <w:rsid w:val="003A5831"/>
    <w:rsid w:val="00407479"/>
    <w:rsid w:val="00442D34"/>
    <w:rsid w:val="00450223"/>
    <w:rsid w:val="00455BED"/>
    <w:rsid w:val="004623C3"/>
    <w:rsid w:val="004666D8"/>
    <w:rsid w:val="00475EC9"/>
    <w:rsid w:val="00482C46"/>
    <w:rsid w:val="00482D4A"/>
    <w:rsid w:val="004860BB"/>
    <w:rsid w:val="00494F7E"/>
    <w:rsid w:val="004A00B2"/>
    <w:rsid w:val="004A4930"/>
    <w:rsid w:val="004D4662"/>
    <w:rsid w:val="004E274A"/>
    <w:rsid w:val="00504904"/>
    <w:rsid w:val="005241C7"/>
    <w:rsid w:val="0057369A"/>
    <w:rsid w:val="0058457B"/>
    <w:rsid w:val="005861AB"/>
    <w:rsid w:val="00597DCD"/>
    <w:rsid w:val="005C643E"/>
    <w:rsid w:val="005D6C01"/>
    <w:rsid w:val="005E75A5"/>
    <w:rsid w:val="005F2AFF"/>
    <w:rsid w:val="005F3907"/>
    <w:rsid w:val="005F52C4"/>
    <w:rsid w:val="00616AB3"/>
    <w:rsid w:val="00626669"/>
    <w:rsid w:val="00654A50"/>
    <w:rsid w:val="006750A6"/>
    <w:rsid w:val="00676608"/>
    <w:rsid w:val="00684E23"/>
    <w:rsid w:val="006929F7"/>
    <w:rsid w:val="006A05EF"/>
    <w:rsid w:val="006B1407"/>
    <w:rsid w:val="006C52FA"/>
    <w:rsid w:val="006F219D"/>
    <w:rsid w:val="006F4D14"/>
    <w:rsid w:val="00701B54"/>
    <w:rsid w:val="00717201"/>
    <w:rsid w:val="007259E8"/>
    <w:rsid w:val="00725E57"/>
    <w:rsid w:val="00736566"/>
    <w:rsid w:val="00753C6A"/>
    <w:rsid w:val="0075648A"/>
    <w:rsid w:val="00763ED4"/>
    <w:rsid w:val="00766520"/>
    <w:rsid w:val="00766C8A"/>
    <w:rsid w:val="0077027A"/>
    <w:rsid w:val="00777932"/>
    <w:rsid w:val="0078087A"/>
    <w:rsid w:val="00782B1E"/>
    <w:rsid w:val="007844D1"/>
    <w:rsid w:val="0078482B"/>
    <w:rsid w:val="007878C4"/>
    <w:rsid w:val="007B4510"/>
    <w:rsid w:val="007C5450"/>
    <w:rsid w:val="007D487F"/>
    <w:rsid w:val="00805A67"/>
    <w:rsid w:val="00814E3C"/>
    <w:rsid w:val="00817E15"/>
    <w:rsid w:val="00822675"/>
    <w:rsid w:val="00822B52"/>
    <w:rsid w:val="00825F05"/>
    <w:rsid w:val="00836FBD"/>
    <w:rsid w:val="00847341"/>
    <w:rsid w:val="00861F05"/>
    <w:rsid w:val="00862211"/>
    <w:rsid w:val="00886047"/>
    <w:rsid w:val="008972FC"/>
    <w:rsid w:val="008A7ACF"/>
    <w:rsid w:val="008B1344"/>
    <w:rsid w:val="008B1661"/>
    <w:rsid w:val="008B3892"/>
    <w:rsid w:val="008B3F97"/>
    <w:rsid w:val="008B4A68"/>
    <w:rsid w:val="008E1685"/>
    <w:rsid w:val="008E2C44"/>
    <w:rsid w:val="008E6807"/>
    <w:rsid w:val="008F7BC0"/>
    <w:rsid w:val="00902CCE"/>
    <w:rsid w:val="00904DC0"/>
    <w:rsid w:val="00917B02"/>
    <w:rsid w:val="00963ED9"/>
    <w:rsid w:val="00966C0B"/>
    <w:rsid w:val="00986BBA"/>
    <w:rsid w:val="009921BA"/>
    <w:rsid w:val="00996CB7"/>
    <w:rsid w:val="0099778D"/>
    <w:rsid w:val="009A36D1"/>
    <w:rsid w:val="009A749B"/>
    <w:rsid w:val="009B224D"/>
    <w:rsid w:val="009C2A48"/>
    <w:rsid w:val="009D1BF1"/>
    <w:rsid w:val="009D37F0"/>
    <w:rsid w:val="009F77A1"/>
    <w:rsid w:val="00A10B03"/>
    <w:rsid w:val="00A164C7"/>
    <w:rsid w:val="00A37A2D"/>
    <w:rsid w:val="00A4711D"/>
    <w:rsid w:val="00A50801"/>
    <w:rsid w:val="00A5140E"/>
    <w:rsid w:val="00A66EC8"/>
    <w:rsid w:val="00A92AA0"/>
    <w:rsid w:val="00A9514B"/>
    <w:rsid w:val="00A97C31"/>
    <w:rsid w:val="00AB643C"/>
    <w:rsid w:val="00AD2166"/>
    <w:rsid w:val="00AD367E"/>
    <w:rsid w:val="00AF040D"/>
    <w:rsid w:val="00AF69DD"/>
    <w:rsid w:val="00B00A40"/>
    <w:rsid w:val="00B02B81"/>
    <w:rsid w:val="00B054C9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BF5311"/>
    <w:rsid w:val="00C0495F"/>
    <w:rsid w:val="00C05A27"/>
    <w:rsid w:val="00C1423E"/>
    <w:rsid w:val="00C2378B"/>
    <w:rsid w:val="00C33AF7"/>
    <w:rsid w:val="00C3660C"/>
    <w:rsid w:val="00C44F8D"/>
    <w:rsid w:val="00C57B0F"/>
    <w:rsid w:val="00C74727"/>
    <w:rsid w:val="00C83240"/>
    <w:rsid w:val="00C85661"/>
    <w:rsid w:val="00C9016B"/>
    <w:rsid w:val="00CA2567"/>
    <w:rsid w:val="00CB0E87"/>
    <w:rsid w:val="00CC6863"/>
    <w:rsid w:val="00CD3981"/>
    <w:rsid w:val="00CE649B"/>
    <w:rsid w:val="00CF6CED"/>
    <w:rsid w:val="00D154B7"/>
    <w:rsid w:val="00D15EFF"/>
    <w:rsid w:val="00D16CEB"/>
    <w:rsid w:val="00D216BB"/>
    <w:rsid w:val="00D40F97"/>
    <w:rsid w:val="00D64613"/>
    <w:rsid w:val="00D72069"/>
    <w:rsid w:val="00D9536A"/>
    <w:rsid w:val="00D96770"/>
    <w:rsid w:val="00DD0985"/>
    <w:rsid w:val="00E23F58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06F5"/>
    <w:rsid w:val="00F03327"/>
    <w:rsid w:val="00F22708"/>
    <w:rsid w:val="00F321DB"/>
    <w:rsid w:val="00F34819"/>
    <w:rsid w:val="00F436F5"/>
    <w:rsid w:val="00F44480"/>
    <w:rsid w:val="00F52AA1"/>
    <w:rsid w:val="00F57459"/>
    <w:rsid w:val="00F70AE9"/>
    <w:rsid w:val="00F76581"/>
    <w:rsid w:val="00F97BD8"/>
    <w:rsid w:val="00FA13AE"/>
    <w:rsid w:val="00FC3D0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8D4DAD0-0AA6-4F8B-AC0B-AB543C728F7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6</Pages>
  <Words>2345</Words>
  <Characters>13367</Characters>
  <Application>Microsoft Office Word</Application>
  <DocSecurity>0</DocSecurity>
  <Lines>111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28</cp:revision>
  <dcterms:created xsi:type="dcterms:W3CDTF">2026-02-24T12:55:00Z</dcterms:created>
  <dcterms:modified xsi:type="dcterms:W3CDTF">2026-10-01T16:54:00Z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