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3CACB61" w:rsidR="00AD17D4" w:rsidRPr="00AB1CEB" w:rsidRDefault="00C55557" w:rsidP="00B1046F">
      <w:pPr>
        <w:pStyle w:val="Normal0"/>
        <w:tabs>
          <w:tab w:val="left" w:pos="3224"/>
        </w:tabs>
        <w:jc w:val="center"/>
        <w:rPr>
          <w:b/>
          <w:sz w:val="20"/>
          <w:szCs w:val="20"/>
          <w:lang w:val="es-ES_tradnl"/>
        </w:rPr>
      </w:pPr>
      <w:r w:rsidRPr="00AB1CEB">
        <w:rPr>
          <w:b/>
          <w:sz w:val="20"/>
          <w:szCs w:val="20"/>
          <w:lang w:val="es-ES_tradnl"/>
        </w:rPr>
        <w:t>ANEXO FORMATO COMPONENTE FORMATIVO</w:t>
      </w:r>
    </w:p>
    <w:p w14:paraId="55E91FFA" w14:textId="77777777" w:rsidR="00C55557" w:rsidRPr="00AB1CEB" w:rsidRDefault="00C55557" w:rsidP="009340E0">
      <w:pPr>
        <w:pStyle w:val="Normal0"/>
        <w:tabs>
          <w:tab w:val="left" w:pos="3224"/>
        </w:tabs>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AB1CEB" w14:paraId="57121341" w14:textId="77777777" w:rsidTr="00C55557">
        <w:trPr>
          <w:trHeight w:val="340"/>
        </w:trPr>
        <w:tc>
          <w:tcPr>
            <w:tcW w:w="3397" w:type="dxa"/>
            <w:shd w:val="clear" w:color="auto" w:fill="auto"/>
            <w:vAlign w:val="center"/>
          </w:tcPr>
          <w:p w14:paraId="00000003" w14:textId="77777777" w:rsidR="00AD17D4" w:rsidRPr="00AB1CEB" w:rsidRDefault="00025888" w:rsidP="009340E0">
            <w:pPr>
              <w:pStyle w:val="Normal0"/>
              <w:rPr>
                <w:rFonts w:asciiTheme="majorHAnsi" w:hAnsiTheme="majorHAnsi" w:cstheme="majorHAnsi"/>
                <w:lang w:val="es-ES_tradnl"/>
              </w:rPr>
            </w:pPr>
            <w:r w:rsidRPr="00AB1CEB">
              <w:rPr>
                <w:rFonts w:asciiTheme="majorHAnsi" w:hAnsiTheme="majorHAnsi" w:cstheme="majorHAnsi"/>
                <w:lang w:val="es-ES_tradnl"/>
              </w:rPr>
              <w:t>PROGRAMA DE FORMACIÓN</w:t>
            </w:r>
          </w:p>
        </w:tc>
        <w:tc>
          <w:tcPr>
            <w:tcW w:w="6565" w:type="dxa"/>
            <w:shd w:val="clear" w:color="auto" w:fill="auto"/>
            <w:vAlign w:val="center"/>
          </w:tcPr>
          <w:p w14:paraId="00000004" w14:textId="38F5EFB0" w:rsidR="00AD17D4" w:rsidRPr="00AB1CEB" w:rsidRDefault="009147EC" w:rsidP="009340E0">
            <w:pPr>
              <w:pStyle w:val="Normal0"/>
              <w:rPr>
                <w:rFonts w:asciiTheme="majorHAnsi" w:hAnsiTheme="majorHAnsi" w:cstheme="majorHAnsi"/>
                <w:b w:val="0"/>
                <w:color w:val="E36C09"/>
                <w:lang w:val="es-ES_tradnl"/>
              </w:rPr>
            </w:pPr>
            <w:r w:rsidRPr="00AB1CEB">
              <w:rPr>
                <w:rFonts w:asciiTheme="majorHAnsi" w:hAnsiTheme="majorHAnsi" w:cstheme="majorHAnsi"/>
                <w:b w:val="0"/>
                <w:lang w:val="es-ES_tradnl"/>
              </w:rPr>
              <w:t>Estrategias para el acceso y uso de la información</w:t>
            </w:r>
          </w:p>
        </w:tc>
      </w:tr>
    </w:tbl>
    <w:p w14:paraId="00000005" w14:textId="77777777" w:rsidR="00AD17D4" w:rsidRPr="00AB1CEB" w:rsidRDefault="00AD17D4" w:rsidP="009340E0">
      <w:pPr>
        <w:pStyle w:val="Normal0"/>
        <w:rPr>
          <w:rFonts w:asciiTheme="majorHAnsi" w:hAnsiTheme="majorHAnsi" w:cstheme="majorHAnsi"/>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AB1CEB" w14:paraId="3DB511B9" w14:textId="77777777" w:rsidTr="00C55557">
        <w:trPr>
          <w:trHeight w:val="340"/>
        </w:trPr>
        <w:tc>
          <w:tcPr>
            <w:tcW w:w="1838" w:type="dxa"/>
            <w:shd w:val="clear" w:color="auto" w:fill="auto"/>
            <w:vAlign w:val="center"/>
          </w:tcPr>
          <w:p w14:paraId="00000006" w14:textId="77777777" w:rsidR="00AD17D4" w:rsidRPr="00AB1CEB" w:rsidRDefault="00025888" w:rsidP="009340E0">
            <w:pPr>
              <w:pStyle w:val="Normal0"/>
              <w:rPr>
                <w:rFonts w:asciiTheme="majorHAnsi" w:hAnsiTheme="majorHAnsi" w:cstheme="majorHAnsi"/>
                <w:lang w:val="es-ES_tradnl"/>
              </w:rPr>
            </w:pPr>
            <w:r w:rsidRPr="00AB1CEB">
              <w:rPr>
                <w:rFonts w:asciiTheme="majorHAnsi" w:hAnsiTheme="majorHAnsi" w:cstheme="majorHAnsi"/>
                <w:lang w:val="es-ES_tradnl"/>
              </w:rPr>
              <w:t>COMPETENCIA</w:t>
            </w:r>
          </w:p>
        </w:tc>
        <w:tc>
          <w:tcPr>
            <w:tcW w:w="2835" w:type="dxa"/>
            <w:shd w:val="clear" w:color="auto" w:fill="auto"/>
            <w:vAlign w:val="center"/>
          </w:tcPr>
          <w:p w14:paraId="00000007" w14:textId="3BC9FC72" w:rsidR="00AD17D4" w:rsidRPr="00AB1CEB" w:rsidRDefault="00F158C1" w:rsidP="009340E0">
            <w:pPr>
              <w:pStyle w:val="Normal0"/>
              <w:rPr>
                <w:rFonts w:asciiTheme="majorHAnsi" w:hAnsiTheme="majorHAnsi" w:cstheme="majorHAnsi"/>
                <w:b w:val="0"/>
                <w:u w:val="single"/>
                <w:lang w:val="es-ES_tradnl"/>
              </w:rPr>
            </w:pPr>
            <w:r w:rsidRPr="00AB1CEB">
              <w:rPr>
                <w:rFonts w:asciiTheme="majorHAnsi" w:hAnsiTheme="majorHAnsi" w:cstheme="majorHAnsi"/>
                <w:lang w:val="es-ES_tradnl" w:eastAsia="en-US"/>
              </w:rPr>
              <w:t xml:space="preserve">250603002. </w:t>
            </w:r>
            <w:r w:rsidRPr="00AB1CEB">
              <w:rPr>
                <w:rFonts w:asciiTheme="majorHAnsi" w:hAnsiTheme="majorHAnsi" w:cstheme="majorHAnsi"/>
                <w:b w:val="0"/>
                <w:bCs/>
                <w:lang w:val="es-ES_tradnl" w:eastAsia="en-US"/>
              </w:rPr>
              <w:t>Orientar búsqueda y recuperación de información según requerimientos de usuarios.</w:t>
            </w:r>
          </w:p>
        </w:tc>
        <w:tc>
          <w:tcPr>
            <w:tcW w:w="2126" w:type="dxa"/>
            <w:shd w:val="clear" w:color="auto" w:fill="auto"/>
            <w:vAlign w:val="center"/>
          </w:tcPr>
          <w:p w14:paraId="00000008" w14:textId="77777777" w:rsidR="00AD17D4" w:rsidRPr="00AB1CEB" w:rsidRDefault="00025888" w:rsidP="009340E0">
            <w:pPr>
              <w:pStyle w:val="Normal0"/>
              <w:rPr>
                <w:rFonts w:asciiTheme="majorHAnsi" w:hAnsiTheme="majorHAnsi" w:cstheme="majorHAnsi"/>
                <w:lang w:val="es-ES_tradnl"/>
              </w:rPr>
            </w:pPr>
            <w:r w:rsidRPr="00AB1CEB">
              <w:rPr>
                <w:rFonts w:asciiTheme="majorHAnsi" w:hAnsiTheme="majorHAnsi" w:cstheme="majorHAnsi"/>
                <w:lang w:val="es-ES_tradnl"/>
              </w:rPr>
              <w:t>RESULTADOS DE APRENDIZAJE</w:t>
            </w:r>
          </w:p>
        </w:tc>
        <w:tc>
          <w:tcPr>
            <w:tcW w:w="3163" w:type="dxa"/>
            <w:shd w:val="clear" w:color="auto" w:fill="auto"/>
            <w:vAlign w:val="center"/>
          </w:tcPr>
          <w:p w14:paraId="268FAE6A" w14:textId="77777777" w:rsidR="00AD17D4" w:rsidRPr="00AB1CEB" w:rsidRDefault="00F158C1" w:rsidP="009340E0">
            <w:pPr>
              <w:pStyle w:val="Normal0"/>
              <w:ind w:left="66"/>
              <w:rPr>
                <w:rFonts w:asciiTheme="majorHAnsi" w:hAnsiTheme="majorHAnsi" w:cstheme="majorHAnsi"/>
                <w:b w:val="0"/>
                <w:bCs/>
                <w:lang w:val="es-ES_tradnl"/>
              </w:rPr>
            </w:pPr>
            <w:r w:rsidRPr="00AB1CEB">
              <w:rPr>
                <w:rFonts w:asciiTheme="majorHAnsi" w:hAnsiTheme="majorHAnsi" w:cstheme="majorHAnsi"/>
                <w:lang w:val="es-ES_tradnl"/>
              </w:rPr>
              <w:t xml:space="preserve">250603002-02. </w:t>
            </w:r>
            <w:r w:rsidRPr="00AB1CEB">
              <w:rPr>
                <w:rFonts w:asciiTheme="majorHAnsi" w:hAnsiTheme="majorHAnsi" w:cstheme="majorHAnsi"/>
                <w:b w:val="0"/>
                <w:bCs/>
                <w:lang w:val="es-ES_tradnl"/>
              </w:rPr>
              <w:t>Organizar la información a partir de una lectura comprensiva de lo encontrado.</w:t>
            </w:r>
          </w:p>
          <w:p w14:paraId="6353A20A" w14:textId="77777777" w:rsidR="00F158C1" w:rsidRPr="00AB1CEB" w:rsidRDefault="00F158C1" w:rsidP="009340E0">
            <w:pPr>
              <w:pStyle w:val="Normal0"/>
              <w:ind w:left="66"/>
              <w:rPr>
                <w:rFonts w:asciiTheme="majorHAnsi" w:hAnsiTheme="majorHAnsi" w:cstheme="majorHAnsi"/>
                <w:b w:val="0"/>
                <w:lang w:val="es-ES_tradnl"/>
              </w:rPr>
            </w:pPr>
          </w:p>
          <w:p w14:paraId="06A61AD4" w14:textId="77777777" w:rsidR="00F158C1" w:rsidRPr="00AB1CEB" w:rsidRDefault="00F158C1" w:rsidP="009340E0">
            <w:pPr>
              <w:pStyle w:val="Normal0"/>
              <w:ind w:left="66"/>
              <w:rPr>
                <w:rFonts w:asciiTheme="majorHAnsi" w:hAnsiTheme="majorHAnsi" w:cstheme="majorHAnsi"/>
                <w:b w:val="0"/>
                <w:lang w:val="es-ES_tradnl"/>
              </w:rPr>
            </w:pPr>
            <w:r w:rsidRPr="00AB1CEB">
              <w:rPr>
                <w:rFonts w:asciiTheme="majorHAnsi" w:hAnsiTheme="majorHAnsi" w:cstheme="majorHAnsi"/>
                <w:bCs/>
                <w:lang w:val="es-ES_tradnl"/>
              </w:rPr>
              <w:t>250603002-03.</w:t>
            </w:r>
            <w:r w:rsidRPr="00AB1CEB">
              <w:rPr>
                <w:rFonts w:asciiTheme="majorHAnsi" w:hAnsiTheme="majorHAnsi" w:cstheme="majorHAnsi"/>
                <w:b w:val="0"/>
                <w:lang w:val="es-ES_tradnl"/>
              </w:rPr>
              <w:t xml:space="preserve"> Referenciar fuentes de información en correspondencia con las normas vigentes en la institución.</w:t>
            </w:r>
          </w:p>
          <w:p w14:paraId="52A5819A" w14:textId="77777777" w:rsidR="00F158C1" w:rsidRPr="00AB1CEB" w:rsidRDefault="00F158C1" w:rsidP="009340E0">
            <w:pPr>
              <w:pStyle w:val="Normal0"/>
              <w:ind w:left="66"/>
              <w:rPr>
                <w:rFonts w:asciiTheme="majorHAnsi" w:hAnsiTheme="majorHAnsi" w:cstheme="majorHAnsi"/>
                <w:b w:val="0"/>
                <w:lang w:val="es-ES_tradnl"/>
              </w:rPr>
            </w:pPr>
          </w:p>
          <w:p w14:paraId="5457D5BD" w14:textId="77777777" w:rsidR="00F158C1" w:rsidRPr="00AB1CEB" w:rsidRDefault="00F158C1" w:rsidP="009340E0">
            <w:pPr>
              <w:pStyle w:val="Normal0"/>
              <w:ind w:left="66"/>
              <w:rPr>
                <w:rFonts w:asciiTheme="majorHAnsi" w:hAnsiTheme="majorHAnsi" w:cstheme="majorHAnsi"/>
                <w:b w:val="0"/>
                <w:lang w:val="es-ES_tradnl"/>
              </w:rPr>
            </w:pPr>
            <w:r w:rsidRPr="00AB1CEB">
              <w:rPr>
                <w:rFonts w:asciiTheme="majorHAnsi" w:hAnsiTheme="majorHAnsi" w:cstheme="majorHAnsi"/>
                <w:bCs/>
                <w:lang w:val="es-ES_tradnl"/>
              </w:rPr>
              <w:t>250603002-04.</w:t>
            </w:r>
            <w:r w:rsidRPr="00AB1CEB">
              <w:rPr>
                <w:rFonts w:asciiTheme="majorHAnsi" w:hAnsiTheme="majorHAnsi" w:cstheme="majorHAnsi"/>
                <w:b w:val="0"/>
                <w:lang w:val="es-ES_tradnl"/>
              </w:rPr>
              <w:t xml:space="preserve"> Evaluar fuentes de información a partir de los criterios estudiados.</w:t>
            </w:r>
          </w:p>
          <w:p w14:paraId="1202371B" w14:textId="77777777" w:rsidR="00F158C1" w:rsidRPr="00AB1CEB" w:rsidRDefault="00F158C1" w:rsidP="009340E0">
            <w:pPr>
              <w:pStyle w:val="Normal0"/>
              <w:ind w:left="66"/>
              <w:rPr>
                <w:rFonts w:asciiTheme="majorHAnsi" w:hAnsiTheme="majorHAnsi" w:cstheme="majorHAnsi"/>
                <w:b w:val="0"/>
                <w:lang w:val="es-ES_tradnl"/>
              </w:rPr>
            </w:pPr>
          </w:p>
          <w:p w14:paraId="00000009" w14:textId="60AFD443" w:rsidR="00F158C1" w:rsidRPr="00AB1CEB" w:rsidRDefault="00F158C1" w:rsidP="009340E0">
            <w:pPr>
              <w:pStyle w:val="Normal0"/>
              <w:ind w:left="66"/>
              <w:rPr>
                <w:rFonts w:asciiTheme="majorHAnsi" w:hAnsiTheme="majorHAnsi" w:cstheme="majorHAnsi"/>
                <w:b w:val="0"/>
                <w:lang w:val="es-ES_tradnl"/>
              </w:rPr>
            </w:pPr>
            <w:r w:rsidRPr="00AB1CEB">
              <w:rPr>
                <w:rFonts w:asciiTheme="majorHAnsi" w:hAnsiTheme="majorHAnsi" w:cstheme="majorHAnsi"/>
                <w:bCs/>
                <w:lang w:val="es-ES_tradnl"/>
              </w:rPr>
              <w:t>250603002-05.</w:t>
            </w:r>
            <w:r w:rsidRPr="00AB1CEB">
              <w:rPr>
                <w:rFonts w:asciiTheme="majorHAnsi" w:hAnsiTheme="majorHAnsi" w:cstheme="majorHAnsi"/>
                <w:b w:val="0"/>
                <w:lang w:val="es-ES_tradnl"/>
              </w:rPr>
              <w:t xml:space="preserve"> Reorientar las estrategias de búsqueda a partir de los resultados de la evaluación.</w:t>
            </w:r>
          </w:p>
        </w:tc>
      </w:tr>
    </w:tbl>
    <w:p w14:paraId="6E5288D5" w14:textId="4C8E3BD5" w:rsidR="00AD17D4" w:rsidRPr="00AB1CEB" w:rsidRDefault="00AD17D4" w:rsidP="009340E0">
      <w:pPr>
        <w:pStyle w:val="Normal0"/>
        <w:rPr>
          <w:rFonts w:asciiTheme="majorHAnsi" w:hAnsiTheme="majorHAnsi" w:cstheme="majorHAnsi"/>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AB1CEB" w14:paraId="49D4BFBB" w14:textId="77777777" w:rsidTr="00C55557">
        <w:trPr>
          <w:trHeight w:val="340"/>
        </w:trPr>
        <w:tc>
          <w:tcPr>
            <w:tcW w:w="3397" w:type="dxa"/>
            <w:shd w:val="clear" w:color="auto" w:fill="auto"/>
            <w:vAlign w:val="center"/>
          </w:tcPr>
          <w:p w14:paraId="0000000C" w14:textId="77777777" w:rsidR="00AD17D4" w:rsidRPr="00AB1CEB" w:rsidRDefault="00025888" w:rsidP="009340E0">
            <w:pPr>
              <w:pStyle w:val="Normal0"/>
              <w:rPr>
                <w:rFonts w:asciiTheme="majorHAnsi" w:hAnsiTheme="majorHAnsi" w:cstheme="majorHAnsi"/>
                <w:lang w:val="es-ES_tradnl"/>
              </w:rPr>
            </w:pPr>
            <w:r w:rsidRPr="00AB1CEB">
              <w:rPr>
                <w:rFonts w:asciiTheme="majorHAnsi" w:hAnsiTheme="majorHAnsi" w:cstheme="majorHAnsi"/>
                <w:lang w:val="es-ES_tradnl"/>
              </w:rPr>
              <w:t>NÚMERO DEL COMPONENTE FORMATIVO</w:t>
            </w:r>
          </w:p>
        </w:tc>
        <w:tc>
          <w:tcPr>
            <w:tcW w:w="6565" w:type="dxa"/>
            <w:shd w:val="clear" w:color="auto" w:fill="auto"/>
            <w:vAlign w:val="center"/>
          </w:tcPr>
          <w:p w14:paraId="0000000D" w14:textId="442157FE" w:rsidR="00AD17D4" w:rsidRPr="00AB1CEB" w:rsidRDefault="00025888" w:rsidP="009340E0">
            <w:pPr>
              <w:pStyle w:val="Normal0"/>
              <w:rPr>
                <w:rFonts w:asciiTheme="majorHAnsi" w:hAnsiTheme="majorHAnsi" w:cstheme="majorHAnsi"/>
                <w:b w:val="0"/>
                <w:color w:val="39A900"/>
                <w:lang w:val="es-ES_tradnl"/>
              </w:rPr>
            </w:pPr>
            <w:r w:rsidRPr="00AB1CEB">
              <w:rPr>
                <w:rFonts w:asciiTheme="majorHAnsi" w:hAnsiTheme="majorHAnsi" w:cstheme="majorHAnsi"/>
                <w:b w:val="0"/>
                <w:lang w:val="es-ES_tradnl"/>
              </w:rPr>
              <w:t>0</w:t>
            </w:r>
            <w:r w:rsidR="00E86EDE" w:rsidRPr="00AB1CEB">
              <w:rPr>
                <w:rFonts w:asciiTheme="majorHAnsi" w:hAnsiTheme="majorHAnsi" w:cstheme="majorHAnsi"/>
                <w:b w:val="0"/>
                <w:lang w:val="es-ES_tradnl"/>
              </w:rPr>
              <w:t>2</w:t>
            </w:r>
          </w:p>
        </w:tc>
      </w:tr>
      <w:tr w:rsidR="00AD17D4" w:rsidRPr="00AB1CEB" w14:paraId="5196225A" w14:textId="77777777" w:rsidTr="00C55557">
        <w:trPr>
          <w:trHeight w:val="340"/>
        </w:trPr>
        <w:tc>
          <w:tcPr>
            <w:tcW w:w="3397" w:type="dxa"/>
            <w:shd w:val="clear" w:color="auto" w:fill="auto"/>
            <w:vAlign w:val="center"/>
          </w:tcPr>
          <w:p w14:paraId="0000000E" w14:textId="77777777" w:rsidR="00AD17D4" w:rsidRPr="00AB1CEB" w:rsidRDefault="00025888" w:rsidP="009340E0">
            <w:pPr>
              <w:pStyle w:val="Normal0"/>
              <w:rPr>
                <w:rFonts w:asciiTheme="majorHAnsi" w:hAnsiTheme="majorHAnsi" w:cstheme="majorHAnsi"/>
                <w:lang w:val="es-ES_tradnl"/>
              </w:rPr>
            </w:pPr>
            <w:r w:rsidRPr="00AB1CEB">
              <w:rPr>
                <w:rFonts w:asciiTheme="majorHAnsi" w:hAnsiTheme="majorHAnsi" w:cstheme="majorHAnsi"/>
                <w:lang w:val="es-ES_tradnl"/>
              </w:rPr>
              <w:t>NOMBRE DEL COMPONENTE FORMATIVO</w:t>
            </w:r>
          </w:p>
        </w:tc>
        <w:tc>
          <w:tcPr>
            <w:tcW w:w="6565" w:type="dxa"/>
            <w:shd w:val="clear" w:color="auto" w:fill="auto"/>
            <w:vAlign w:val="center"/>
          </w:tcPr>
          <w:p w14:paraId="0000000F" w14:textId="7418430A" w:rsidR="00AD17D4" w:rsidRPr="00AB1CEB" w:rsidRDefault="002F233C" w:rsidP="009340E0">
            <w:pPr>
              <w:pStyle w:val="Normal0"/>
              <w:rPr>
                <w:rFonts w:asciiTheme="majorHAnsi" w:hAnsiTheme="majorHAnsi" w:cstheme="majorHAnsi"/>
                <w:b w:val="0"/>
                <w:color w:val="39A900"/>
                <w:lang w:val="es-ES_tradnl"/>
              </w:rPr>
            </w:pPr>
            <w:r w:rsidRPr="00AB1CEB">
              <w:rPr>
                <w:rFonts w:asciiTheme="majorHAnsi" w:hAnsiTheme="majorHAnsi" w:cstheme="majorHAnsi"/>
                <w:b w:val="0"/>
                <w:lang w:val="es-ES_tradnl"/>
              </w:rPr>
              <w:t>Estrategias para la búsqueda, evaluación y uso ético de la información</w:t>
            </w:r>
          </w:p>
        </w:tc>
      </w:tr>
      <w:tr w:rsidR="00AD17D4" w:rsidRPr="00AB1CEB" w14:paraId="323364CF" w14:textId="77777777" w:rsidTr="00C55557">
        <w:trPr>
          <w:trHeight w:val="340"/>
        </w:trPr>
        <w:tc>
          <w:tcPr>
            <w:tcW w:w="3397" w:type="dxa"/>
            <w:shd w:val="clear" w:color="auto" w:fill="auto"/>
            <w:vAlign w:val="center"/>
          </w:tcPr>
          <w:p w14:paraId="00000010" w14:textId="77777777" w:rsidR="00AD17D4" w:rsidRPr="00AB1CEB" w:rsidRDefault="00025888" w:rsidP="009340E0">
            <w:pPr>
              <w:pStyle w:val="Normal0"/>
              <w:rPr>
                <w:rFonts w:asciiTheme="majorHAnsi" w:hAnsiTheme="majorHAnsi" w:cstheme="majorHAnsi"/>
                <w:lang w:val="es-ES_tradnl"/>
              </w:rPr>
            </w:pPr>
            <w:r w:rsidRPr="00AB1CEB">
              <w:rPr>
                <w:rFonts w:asciiTheme="majorHAnsi" w:hAnsiTheme="majorHAnsi" w:cstheme="majorHAnsi"/>
                <w:lang w:val="es-ES_tradnl"/>
              </w:rPr>
              <w:t>BREVE DESCRIPCIÓN</w:t>
            </w:r>
          </w:p>
        </w:tc>
        <w:tc>
          <w:tcPr>
            <w:tcW w:w="6565" w:type="dxa"/>
            <w:shd w:val="clear" w:color="auto" w:fill="auto"/>
            <w:vAlign w:val="center"/>
          </w:tcPr>
          <w:p w14:paraId="00000011" w14:textId="03111BD9" w:rsidR="00AD17D4" w:rsidRPr="00AB1CEB" w:rsidRDefault="00BC19FF" w:rsidP="009340E0">
            <w:pPr>
              <w:pStyle w:val="Normal0"/>
              <w:rPr>
                <w:rFonts w:ascii="Calibri" w:hAnsi="Calibri" w:cs="Calibri"/>
                <w:b w:val="0"/>
                <w:color w:val="39A900"/>
                <w:highlight w:val="yellow"/>
                <w:lang w:val="es-ES_tradnl"/>
              </w:rPr>
            </w:pPr>
            <w:r w:rsidRPr="00AB1CEB">
              <w:rPr>
                <w:rFonts w:ascii="Calibri" w:hAnsi="Calibri" w:cs="Calibri"/>
                <w:b w:val="0"/>
                <w:lang w:val="es-ES_tradnl"/>
              </w:rPr>
              <w:t>Este componente formativo desarrolla habilidades para el estudio, comprensión, evaluación y uso ético de la información en entornos digitales. Integra técnicas de lectura y toma de notas, estrategias de búsqueda con filtros y lenguajes controlados, evaluación de fuentes, seguridad digital y correcta citación, promoviendo prácticas académicas responsables y de calidad.</w:t>
            </w:r>
          </w:p>
        </w:tc>
      </w:tr>
      <w:tr w:rsidR="00AD17D4" w:rsidRPr="00AB1CEB" w14:paraId="4789F7AB" w14:textId="77777777" w:rsidTr="00C55557">
        <w:trPr>
          <w:trHeight w:val="340"/>
        </w:trPr>
        <w:tc>
          <w:tcPr>
            <w:tcW w:w="3397" w:type="dxa"/>
            <w:shd w:val="clear" w:color="auto" w:fill="auto"/>
            <w:vAlign w:val="center"/>
          </w:tcPr>
          <w:p w14:paraId="00000012" w14:textId="77777777" w:rsidR="00AD17D4" w:rsidRPr="00AB1CEB" w:rsidRDefault="00025888" w:rsidP="009340E0">
            <w:pPr>
              <w:pStyle w:val="Normal0"/>
              <w:rPr>
                <w:rFonts w:asciiTheme="majorHAnsi" w:hAnsiTheme="majorHAnsi" w:cstheme="majorHAnsi"/>
                <w:lang w:val="es-ES_tradnl"/>
              </w:rPr>
            </w:pPr>
            <w:r w:rsidRPr="00AB1CEB">
              <w:rPr>
                <w:rFonts w:asciiTheme="majorHAnsi" w:hAnsiTheme="majorHAnsi" w:cstheme="majorHAnsi"/>
                <w:lang w:val="es-ES_tradnl"/>
              </w:rPr>
              <w:t>PALABRAS CLAVE</w:t>
            </w:r>
          </w:p>
        </w:tc>
        <w:tc>
          <w:tcPr>
            <w:tcW w:w="6565" w:type="dxa"/>
            <w:shd w:val="clear" w:color="auto" w:fill="auto"/>
            <w:vAlign w:val="center"/>
          </w:tcPr>
          <w:p w14:paraId="00000013" w14:textId="431CCE32" w:rsidR="00AD17D4" w:rsidRPr="00AB1CEB" w:rsidRDefault="00BB7BF4" w:rsidP="009340E0">
            <w:pPr>
              <w:pStyle w:val="Normal0"/>
              <w:rPr>
                <w:rFonts w:asciiTheme="majorHAnsi" w:hAnsiTheme="majorHAnsi" w:cstheme="majorHAnsi"/>
                <w:b w:val="0"/>
                <w:lang w:val="es-ES_tradnl"/>
              </w:rPr>
            </w:pPr>
            <w:r w:rsidRPr="00AB1CEB">
              <w:rPr>
                <w:rFonts w:asciiTheme="majorHAnsi" w:hAnsiTheme="majorHAnsi" w:cstheme="majorHAnsi"/>
                <w:b w:val="0"/>
                <w:lang w:val="es-ES_tradnl"/>
              </w:rPr>
              <w:t>E</w:t>
            </w:r>
            <w:r w:rsidR="00324F85" w:rsidRPr="00AB1CEB">
              <w:rPr>
                <w:rFonts w:asciiTheme="majorHAnsi" w:hAnsiTheme="majorHAnsi" w:cstheme="majorHAnsi"/>
                <w:b w:val="0"/>
                <w:lang w:val="es-ES_tradnl"/>
              </w:rPr>
              <w:t>valuación de fuentes,</w:t>
            </w:r>
            <w:r w:rsidRPr="00AB1CEB">
              <w:rPr>
                <w:rFonts w:asciiTheme="majorHAnsi" w:hAnsiTheme="majorHAnsi" w:cstheme="majorHAnsi"/>
                <w:b w:val="0"/>
                <w:lang w:val="es-ES_tradnl"/>
              </w:rPr>
              <w:t xml:space="preserve"> </w:t>
            </w:r>
            <w:r w:rsidR="00AB1CEB" w:rsidRPr="00AB1CEB">
              <w:rPr>
                <w:rFonts w:asciiTheme="majorHAnsi" w:hAnsiTheme="majorHAnsi" w:cstheme="majorHAnsi"/>
                <w:b w:val="0"/>
                <w:lang w:val="es-ES_tradnl"/>
              </w:rPr>
              <w:t xml:space="preserve">seguridad digital, </w:t>
            </w:r>
            <w:r w:rsidRPr="00AB1CEB">
              <w:rPr>
                <w:rFonts w:asciiTheme="majorHAnsi" w:hAnsiTheme="majorHAnsi" w:cstheme="majorHAnsi"/>
                <w:b w:val="0"/>
                <w:lang w:val="es-ES_tradnl"/>
              </w:rPr>
              <w:t>uso ético de la información.</w:t>
            </w:r>
            <w:r w:rsidR="00324F85" w:rsidRPr="00AB1CEB">
              <w:rPr>
                <w:rFonts w:asciiTheme="majorHAnsi" w:hAnsiTheme="majorHAnsi" w:cstheme="majorHAnsi"/>
                <w:b w:val="0"/>
                <w:lang w:val="es-ES_tradnl"/>
              </w:rPr>
              <w:t xml:space="preserve"> </w:t>
            </w:r>
          </w:p>
        </w:tc>
      </w:tr>
    </w:tbl>
    <w:p w14:paraId="00000014" w14:textId="77777777" w:rsidR="00AD17D4" w:rsidRPr="00AB1CEB" w:rsidRDefault="00AD17D4" w:rsidP="009340E0">
      <w:pPr>
        <w:pStyle w:val="Normal0"/>
        <w:rPr>
          <w:rFonts w:asciiTheme="majorHAnsi" w:hAnsiTheme="majorHAnsi" w:cstheme="majorHAnsi"/>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AB1CEB" w14:paraId="4F59971A" w14:textId="77777777" w:rsidTr="00C55557">
        <w:trPr>
          <w:trHeight w:val="340"/>
        </w:trPr>
        <w:tc>
          <w:tcPr>
            <w:tcW w:w="3397" w:type="dxa"/>
            <w:shd w:val="clear" w:color="auto" w:fill="auto"/>
            <w:vAlign w:val="center"/>
          </w:tcPr>
          <w:p w14:paraId="00000015" w14:textId="77777777" w:rsidR="00AD17D4" w:rsidRPr="00AB1CEB" w:rsidRDefault="00025888" w:rsidP="009340E0">
            <w:pPr>
              <w:pStyle w:val="Normal0"/>
              <w:rPr>
                <w:rFonts w:asciiTheme="majorHAnsi" w:hAnsiTheme="majorHAnsi" w:cstheme="majorHAnsi"/>
                <w:lang w:val="es-ES_tradnl"/>
              </w:rPr>
            </w:pPr>
            <w:r w:rsidRPr="00AB1CEB">
              <w:rPr>
                <w:rFonts w:asciiTheme="majorHAnsi" w:hAnsiTheme="majorHAnsi" w:cstheme="majorHAnsi"/>
                <w:lang w:val="es-ES_tradnl"/>
              </w:rPr>
              <w:t>ÁREA OCUPACIONAL</w:t>
            </w:r>
          </w:p>
        </w:tc>
        <w:tc>
          <w:tcPr>
            <w:tcW w:w="6565" w:type="dxa"/>
            <w:shd w:val="clear" w:color="auto" w:fill="auto"/>
            <w:vAlign w:val="center"/>
          </w:tcPr>
          <w:p w14:paraId="00000020" w14:textId="30BB1E63" w:rsidR="00AD17D4" w:rsidRPr="00AB1CEB" w:rsidRDefault="00AB1CEB" w:rsidP="009340E0">
            <w:pPr>
              <w:pStyle w:val="Normal0"/>
              <w:rPr>
                <w:rFonts w:asciiTheme="majorHAnsi" w:hAnsiTheme="majorHAnsi" w:cstheme="majorHAnsi"/>
                <w:b w:val="0"/>
                <w:color w:val="39A900"/>
                <w:lang w:val="es-ES_tradnl"/>
              </w:rPr>
            </w:pPr>
            <w:r w:rsidRPr="00AB1CEB">
              <w:rPr>
                <w:rFonts w:asciiTheme="majorHAnsi" w:hAnsiTheme="majorHAnsi" w:cstheme="majorHAnsi"/>
                <w:b w:val="0"/>
                <w:lang w:val="es-ES_tradnl"/>
              </w:rPr>
              <w:t>Administración</w:t>
            </w:r>
          </w:p>
        </w:tc>
      </w:tr>
      <w:tr w:rsidR="00AD17D4" w:rsidRPr="00AB1CEB" w14:paraId="6E9ED268" w14:textId="77777777" w:rsidTr="00C55557">
        <w:trPr>
          <w:trHeight w:val="465"/>
        </w:trPr>
        <w:tc>
          <w:tcPr>
            <w:tcW w:w="3397" w:type="dxa"/>
            <w:shd w:val="clear" w:color="auto" w:fill="auto"/>
            <w:vAlign w:val="center"/>
          </w:tcPr>
          <w:p w14:paraId="00000021" w14:textId="77777777" w:rsidR="00AD17D4" w:rsidRPr="00AB1CEB" w:rsidRDefault="00025888" w:rsidP="009340E0">
            <w:pPr>
              <w:pStyle w:val="Normal0"/>
              <w:rPr>
                <w:rFonts w:asciiTheme="majorHAnsi" w:hAnsiTheme="majorHAnsi" w:cstheme="majorHAnsi"/>
                <w:lang w:val="es-ES_tradnl"/>
              </w:rPr>
            </w:pPr>
            <w:r w:rsidRPr="00AB1CEB">
              <w:rPr>
                <w:rFonts w:asciiTheme="majorHAnsi" w:hAnsiTheme="majorHAnsi" w:cstheme="majorHAnsi"/>
                <w:lang w:val="es-ES_tradnl"/>
              </w:rPr>
              <w:t>IDIOMA</w:t>
            </w:r>
          </w:p>
        </w:tc>
        <w:tc>
          <w:tcPr>
            <w:tcW w:w="6565" w:type="dxa"/>
            <w:shd w:val="clear" w:color="auto" w:fill="auto"/>
            <w:vAlign w:val="center"/>
          </w:tcPr>
          <w:p w14:paraId="00000022" w14:textId="5CB6176F" w:rsidR="00AD17D4" w:rsidRPr="00AB1CEB" w:rsidRDefault="00025888" w:rsidP="009340E0">
            <w:pPr>
              <w:pStyle w:val="Normal0"/>
              <w:rPr>
                <w:rFonts w:asciiTheme="majorHAnsi" w:hAnsiTheme="majorHAnsi" w:cstheme="majorHAnsi"/>
                <w:color w:val="39A900"/>
                <w:lang w:val="es-ES_tradnl"/>
              </w:rPr>
            </w:pPr>
            <w:r w:rsidRPr="00AB1CEB">
              <w:rPr>
                <w:rFonts w:asciiTheme="majorHAnsi" w:hAnsiTheme="majorHAnsi" w:cstheme="majorHAnsi"/>
                <w:b w:val="0"/>
                <w:color w:val="000000"/>
                <w:lang w:val="es-ES_tradnl"/>
              </w:rPr>
              <w:t>Español</w:t>
            </w:r>
          </w:p>
        </w:tc>
      </w:tr>
    </w:tbl>
    <w:p w14:paraId="00000023" w14:textId="77777777" w:rsidR="00AD17D4" w:rsidRPr="00AB1CEB" w:rsidRDefault="00AD17D4" w:rsidP="009340E0">
      <w:pPr>
        <w:pStyle w:val="Normal0"/>
        <w:rPr>
          <w:rFonts w:asciiTheme="majorHAnsi" w:hAnsiTheme="majorHAnsi" w:cstheme="majorHAnsi"/>
          <w:lang w:val="es-ES_tradnl"/>
        </w:rPr>
      </w:pPr>
    </w:p>
    <w:p w14:paraId="163358DA" w14:textId="35301574" w:rsidR="00AD17D4" w:rsidRPr="00AB1CEB" w:rsidRDefault="00AD17D4" w:rsidP="009340E0">
      <w:pPr>
        <w:pStyle w:val="Normal0"/>
        <w:rPr>
          <w:rFonts w:asciiTheme="majorHAnsi" w:hAnsiTheme="majorHAnsi" w:cstheme="majorHAnsi"/>
          <w:b/>
          <w:color w:val="000000"/>
          <w:lang w:val="es-ES_tradnl"/>
        </w:rPr>
      </w:pPr>
    </w:p>
    <w:p w14:paraId="10B3CC6C" w14:textId="77777777" w:rsidR="00AB1CEB" w:rsidRPr="00AB1CEB" w:rsidRDefault="00AB1CEB" w:rsidP="009340E0">
      <w:pPr>
        <w:pStyle w:val="Normal0"/>
        <w:rPr>
          <w:rFonts w:asciiTheme="majorHAnsi" w:hAnsiTheme="majorHAnsi" w:cstheme="majorHAnsi"/>
          <w:b/>
          <w:color w:val="000000"/>
          <w:lang w:val="es-ES_tradnl"/>
        </w:rPr>
      </w:pPr>
    </w:p>
    <w:p w14:paraId="00000028" w14:textId="11925ADD" w:rsidR="00AD17D4" w:rsidRPr="008538FA" w:rsidRDefault="00025888" w:rsidP="00260316">
      <w:pPr>
        <w:pStyle w:val="Normal0"/>
        <w:numPr>
          <w:ilvl w:val="0"/>
          <w:numId w:val="5"/>
        </w:numPr>
        <w:rPr>
          <w:rFonts w:ascii="Calibri" w:hAnsi="Calibri" w:cs="Calibri"/>
          <w:b/>
          <w:lang w:val="es-ES_tradnl"/>
        </w:rPr>
      </w:pPr>
      <w:r w:rsidRPr="008538FA">
        <w:rPr>
          <w:rFonts w:ascii="Calibri" w:hAnsi="Calibri" w:cs="Calibri"/>
          <w:b/>
          <w:lang w:val="es-ES_tradnl"/>
        </w:rPr>
        <w:lastRenderedPageBreak/>
        <w:t xml:space="preserve">TABLA DE CONTENIDOS: </w:t>
      </w:r>
    </w:p>
    <w:p w14:paraId="591008D4" w14:textId="5E3109F9" w:rsidR="00CF2DAE" w:rsidRPr="008538FA" w:rsidRDefault="00CF2DAE" w:rsidP="009340E0">
      <w:pPr>
        <w:pStyle w:val="Normal0"/>
        <w:rPr>
          <w:rFonts w:ascii="Calibri" w:hAnsi="Calibri" w:cs="Calibri"/>
          <w:lang w:val="es-ES_tradnl"/>
        </w:rPr>
      </w:pPr>
    </w:p>
    <w:p w14:paraId="3894574B" w14:textId="5452ABB5" w:rsidR="006C0730" w:rsidRPr="008538FA" w:rsidRDefault="006C0730" w:rsidP="00260316">
      <w:pPr>
        <w:pStyle w:val="Prrafodelista"/>
        <w:numPr>
          <w:ilvl w:val="0"/>
          <w:numId w:val="4"/>
        </w:numPr>
        <w:autoSpaceDE w:val="0"/>
        <w:autoSpaceDN w:val="0"/>
        <w:adjustRightInd w:val="0"/>
        <w:spacing w:line="360" w:lineRule="auto"/>
        <w:rPr>
          <w:rFonts w:ascii="Calibri" w:hAnsi="Calibri" w:cs="Calibri"/>
          <w:lang w:val="es-ES_tradnl"/>
        </w:rPr>
      </w:pPr>
      <w:r w:rsidRPr="008538FA">
        <w:rPr>
          <w:rFonts w:ascii="Calibri" w:hAnsi="Calibri" w:cs="Calibri"/>
          <w:lang w:val="es-ES_tradnl"/>
        </w:rPr>
        <w:t>Espacios, elementos y condiciones para estudiar</w:t>
      </w:r>
    </w:p>
    <w:p w14:paraId="2DE5B263" w14:textId="029227F5" w:rsidR="006C0730" w:rsidRPr="008538FA" w:rsidRDefault="006C0730" w:rsidP="00260316">
      <w:pPr>
        <w:pStyle w:val="Prrafodelista"/>
        <w:numPr>
          <w:ilvl w:val="0"/>
          <w:numId w:val="4"/>
        </w:numPr>
        <w:autoSpaceDE w:val="0"/>
        <w:autoSpaceDN w:val="0"/>
        <w:adjustRightInd w:val="0"/>
        <w:spacing w:line="360" w:lineRule="auto"/>
        <w:rPr>
          <w:rFonts w:ascii="Calibri" w:hAnsi="Calibri" w:cs="Calibri"/>
          <w:lang w:val="es-ES_tradnl"/>
        </w:rPr>
      </w:pPr>
      <w:r w:rsidRPr="008538FA">
        <w:rPr>
          <w:rFonts w:ascii="Calibri" w:hAnsi="Calibri" w:cs="Calibri"/>
          <w:lang w:val="es-ES_tradnl"/>
        </w:rPr>
        <w:t>Estructura de textos: concepto, tipos</w:t>
      </w:r>
    </w:p>
    <w:p w14:paraId="5FF94725" w14:textId="3C139661" w:rsidR="006C0730" w:rsidRPr="008538FA" w:rsidRDefault="006C0730" w:rsidP="00260316">
      <w:pPr>
        <w:pStyle w:val="Prrafodelista"/>
        <w:numPr>
          <w:ilvl w:val="0"/>
          <w:numId w:val="4"/>
        </w:numPr>
        <w:autoSpaceDE w:val="0"/>
        <w:autoSpaceDN w:val="0"/>
        <w:adjustRightInd w:val="0"/>
        <w:spacing w:line="360" w:lineRule="auto"/>
        <w:rPr>
          <w:rFonts w:ascii="Calibri" w:hAnsi="Calibri" w:cs="Calibri"/>
          <w:lang w:val="es-ES_tradnl"/>
        </w:rPr>
      </w:pPr>
      <w:r w:rsidRPr="008538FA">
        <w:rPr>
          <w:rFonts w:ascii="Calibri" w:hAnsi="Calibri" w:cs="Calibri"/>
          <w:lang w:val="es-ES_tradnl"/>
        </w:rPr>
        <w:t>Técnicas para tomar notas</w:t>
      </w:r>
    </w:p>
    <w:p w14:paraId="792B45B5" w14:textId="567CDFCE" w:rsidR="006C0730" w:rsidRPr="008538FA" w:rsidRDefault="006C0730" w:rsidP="00260316">
      <w:pPr>
        <w:pStyle w:val="Prrafodelista"/>
        <w:numPr>
          <w:ilvl w:val="0"/>
          <w:numId w:val="4"/>
        </w:numPr>
        <w:autoSpaceDE w:val="0"/>
        <w:autoSpaceDN w:val="0"/>
        <w:adjustRightInd w:val="0"/>
        <w:spacing w:line="360" w:lineRule="auto"/>
        <w:rPr>
          <w:rFonts w:ascii="Calibri" w:hAnsi="Calibri" w:cs="Calibri"/>
          <w:lang w:val="es-ES_tradnl"/>
        </w:rPr>
      </w:pPr>
      <w:r w:rsidRPr="008538FA">
        <w:rPr>
          <w:rFonts w:ascii="Calibri" w:hAnsi="Calibri" w:cs="Calibri"/>
          <w:lang w:val="es-ES_tradnl"/>
        </w:rPr>
        <w:t>Técnicas para comprensión lectora</w:t>
      </w:r>
    </w:p>
    <w:p w14:paraId="4C5706FF" w14:textId="6C199829" w:rsidR="006C0730" w:rsidRPr="008538FA" w:rsidRDefault="00D64CEE" w:rsidP="00260316">
      <w:pPr>
        <w:pStyle w:val="Prrafodelista"/>
        <w:numPr>
          <w:ilvl w:val="0"/>
          <w:numId w:val="4"/>
        </w:numPr>
        <w:autoSpaceDE w:val="0"/>
        <w:autoSpaceDN w:val="0"/>
        <w:adjustRightInd w:val="0"/>
        <w:spacing w:line="360" w:lineRule="auto"/>
        <w:rPr>
          <w:rFonts w:ascii="Calibri" w:hAnsi="Calibri" w:cs="Calibri"/>
          <w:lang w:val="es-ES_tradnl"/>
        </w:rPr>
      </w:pPr>
      <w:r w:rsidRPr="00D64CEE">
        <w:rPr>
          <w:rFonts w:ascii="Calibri" w:hAnsi="Calibri" w:cs="Calibri"/>
          <w:lang w:val="es-ES_tradnl"/>
        </w:rPr>
        <w:t xml:space="preserve">Técnicas para evaluar fuentes de </w:t>
      </w:r>
      <w:r>
        <w:rPr>
          <w:rFonts w:ascii="Calibri" w:hAnsi="Calibri" w:cs="Calibri"/>
          <w:lang w:val="es-ES_tradnl"/>
        </w:rPr>
        <w:t>i</w:t>
      </w:r>
      <w:r w:rsidRPr="00D64CEE">
        <w:rPr>
          <w:rFonts w:ascii="Calibri" w:hAnsi="Calibri" w:cs="Calibri"/>
          <w:lang w:val="es-ES_tradnl"/>
        </w:rPr>
        <w:t>nformación</w:t>
      </w:r>
    </w:p>
    <w:p w14:paraId="41B44D29" w14:textId="0B2CFD28" w:rsidR="006C0730" w:rsidRPr="008538FA" w:rsidRDefault="006C0730" w:rsidP="00260316">
      <w:pPr>
        <w:pStyle w:val="Prrafodelista"/>
        <w:numPr>
          <w:ilvl w:val="0"/>
          <w:numId w:val="4"/>
        </w:numPr>
        <w:autoSpaceDE w:val="0"/>
        <w:autoSpaceDN w:val="0"/>
        <w:adjustRightInd w:val="0"/>
        <w:spacing w:line="360" w:lineRule="auto"/>
        <w:rPr>
          <w:rFonts w:ascii="Calibri" w:hAnsi="Calibri" w:cs="Calibri"/>
          <w:lang w:val="es-ES_tradnl"/>
        </w:rPr>
      </w:pPr>
      <w:r w:rsidRPr="008538FA">
        <w:rPr>
          <w:rFonts w:ascii="Calibri" w:hAnsi="Calibri" w:cs="Calibri"/>
          <w:lang w:val="es-ES_tradnl"/>
        </w:rPr>
        <w:t>Seguridad y privacidad en internet</w:t>
      </w:r>
    </w:p>
    <w:p w14:paraId="3D0106A5" w14:textId="57F89922" w:rsidR="006C0730" w:rsidRPr="008538FA" w:rsidRDefault="006C0730" w:rsidP="00260316">
      <w:pPr>
        <w:pStyle w:val="Prrafodelista"/>
        <w:numPr>
          <w:ilvl w:val="0"/>
          <w:numId w:val="4"/>
        </w:numPr>
        <w:autoSpaceDE w:val="0"/>
        <w:autoSpaceDN w:val="0"/>
        <w:adjustRightInd w:val="0"/>
        <w:spacing w:line="360" w:lineRule="auto"/>
        <w:rPr>
          <w:rFonts w:ascii="Calibri" w:hAnsi="Calibri" w:cs="Calibri"/>
          <w:lang w:val="es-ES_tradnl"/>
        </w:rPr>
      </w:pPr>
      <w:r w:rsidRPr="008538FA">
        <w:rPr>
          <w:rFonts w:ascii="Calibri" w:hAnsi="Calibri" w:cs="Calibri"/>
          <w:lang w:val="es-ES_tradnl"/>
        </w:rPr>
        <w:t>Plagio y propiedad intelectual</w:t>
      </w:r>
    </w:p>
    <w:p w14:paraId="2C1EC759" w14:textId="77777777" w:rsidR="00432BC9" w:rsidRPr="00432BC9" w:rsidRDefault="00432BC9" w:rsidP="00260316">
      <w:pPr>
        <w:pStyle w:val="Prrafodelista"/>
        <w:numPr>
          <w:ilvl w:val="0"/>
          <w:numId w:val="4"/>
        </w:numPr>
        <w:autoSpaceDE w:val="0"/>
        <w:autoSpaceDN w:val="0"/>
        <w:adjustRightInd w:val="0"/>
        <w:spacing w:line="360" w:lineRule="auto"/>
        <w:rPr>
          <w:rFonts w:ascii="Calibri" w:hAnsi="Calibri" w:cs="Calibri"/>
          <w:lang w:val="es-ES_tradnl"/>
        </w:rPr>
      </w:pPr>
      <w:r w:rsidRPr="00432BC9">
        <w:rPr>
          <w:rFonts w:ascii="Calibri" w:hAnsi="Calibri" w:cs="Calibri"/>
          <w:lang w:val="es-ES_tradnl"/>
        </w:rPr>
        <w:t>Citas, referencias, conceptos y formatos</w:t>
      </w:r>
    </w:p>
    <w:p w14:paraId="6B68BF3B" w14:textId="2A26C34A" w:rsidR="006C0730" w:rsidRPr="00432BC9" w:rsidRDefault="006C0730" w:rsidP="00432BC9">
      <w:pPr>
        <w:autoSpaceDE w:val="0"/>
        <w:autoSpaceDN w:val="0"/>
        <w:adjustRightInd w:val="0"/>
        <w:spacing w:line="360" w:lineRule="auto"/>
        <w:ind w:left="360"/>
        <w:rPr>
          <w:rFonts w:ascii="Calibri" w:hAnsi="Calibri" w:cs="Calibri"/>
          <w:lang w:val="es-ES_tradnl"/>
        </w:rPr>
      </w:pPr>
    </w:p>
    <w:p w14:paraId="1555BC19" w14:textId="77777777" w:rsidR="00BA2FB3" w:rsidRPr="00AB1CEB" w:rsidRDefault="00BA2FB3" w:rsidP="009340E0">
      <w:pPr>
        <w:pStyle w:val="Normal0"/>
        <w:rPr>
          <w:rFonts w:asciiTheme="majorHAnsi" w:hAnsiTheme="majorHAnsi" w:cstheme="majorHAnsi"/>
          <w:lang w:val="es-ES_tradnl"/>
        </w:rPr>
      </w:pPr>
    </w:p>
    <w:p w14:paraId="17F40967" w14:textId="0417E7E9" w:rsidR="00BF3A05" w:rsidRDefault="00BF3A05" w:rsidP="009340E0">
      <w:pPr>
        <w:pStyle w:val="Normal0"/>
        <w:ind w:left="360"/>
        <w:rPr>
          <w:rFonts w:asciiTheme="majorHAnsi" w:hAnsiTheme="majorHAnsi" w:cstheme="majorHAnsi"/>
          <w:lang w:val="es-ES_tradnl" w:eastAsia="en-US"/>
        </w:rPr>
      </w:pPr>
      <w:bookmarkStart w:id="0" w:name="_Hlk221219396"/>
    </w:p>
    <w:p w14:paraId="2428800E" w14:textId="40C56B95" w:rsidR="008538FA" w:rsidRDefault="008538FA" w:rsidP="009340E0">
      <w:pPr>
        <w:pStyle w:val="Normal0"/>
        <w:ind w:left="360"/>
        <w:rPr>
          <w:rFonts w:asciiTheme="majorHAnsi" w:hAnsiTheme="majorHAnsi" w:cstheme="majorHAnsi"/>
          <w:lang w:val="es-ES_tradnl" w:eastAsia="en-US"/>
        </w:rPr>
      </w:pPr>
    </w:p>
    <w:p w14:paraId="70BD0C71" w14:textId="1F9338AC" w:rsidR="008538FA" w:rsidRDefault="008538FA" w:rsidP="009340E0">
      <w:pPr>
        <w:pStyle w:val="Normal0"/>
        <w:ind w:left="360"/>
        <w:rPr>
          <w:rFonts w:asciiTheme="majorHAnsi" w:hAnsiTheme="majorHAnsi" w:cstheme="majorHAnsi"/>
          <w:lang w:val="es-ES_tradnl" w:eastAsia="en-US"/>
        </w:rPr>
      </w:pPr>
    </w:p>
    <w:p w14:paraId="6DF1EE6E" w14:textId="7554EAE4" w:rsidR="008538FA" w:rsidRDefault="008538FA" w:rsidP="009340E0">
      <w:pPr>
        <w:pStyle w:val="Normal0"/>
        <w:ind w:left="360"/>
        <w:rPr>
          <w:rFonts w:asciiTheme="majorHAnsi" w:hAnsiTheme="majorHAnsi" w:cstheme="majorHAnsi"/>
          <w:lang w:val="es-ES_tradnl" w:eastAsia="en-US"/>
        </w:rPr>
      </w:pPr>
    </w:p>
    <w:p w14:paraId="55C433A0" w14:textId="62FD5245" w:rsidR="008538FA" w:rsidRDefault="008538FA" w:rsidP="009340E0">
      <w:pPr>
        <w:pStyle w:val="Normal0"/>
        <w:ind w:left="360"/>
        <w:rPr>
          <w:rFonts w:asciiTheme="majorHAnsi" w:hAnsiTheme="majorHAnsi" w:cstheme="majorHAnsi"/>
          <w:lang w:val="es-ES_tradnl" w:eastAsia="en-US"/>
        </w:rPr>
      </w:pPr>
    </w:p>
    <w:p w14:paraId="2B4A1668" w14:textId="544A587D" w:rsidR="008538FA" w:rsidRDefault="008538FA" w:rsidP="009340E0">
      <w:pPr>
        <w:pStyle w:val="Normal0"/>
        <w:ind w:left="360"/>
        <w:rPr>
          <w:rFonts w:asciiTheme="majorHAnsi" w:hAnsiTheme="majorHAnsi" w:cstheme="majorHAnsi"/>
          <w:lang w:val="es-ES_tradnl" w:eastAsia="en-US"/>
        </w:rPr>
      </w:pPr>
    </w:p>
    <w:p w14:paraId="4331A2E7" w14:textId="62435C8B" w:rsidR="008538FA" w:rsidRDefault="008538FA" w:rsidP="009340E0">
      <w:pPr>
        <w:pStyle w:val="Normal0"/>
        <w:ind w:left="360"/>
        <w:rPr>
          <w:rFonts w:asciiTheme="majorHAnsi" w:hAnsiTheme="majorHAnsi" w:cstheme="majorHAnsi"/>
          <w:lang w:val="es-ES_tradnl" w:eastAsia="en-US"/>
        </w:rPr>
      </w:pPr>
    </w:p>
    <w:p w14:paraId="4D423E86" w14:textId="01658874" w:rsidR="008538FA" w:rsidRDefault="008538FA" w:rsidP="009340E0">
      <w:pPr>
        <w:pStyle w:val="Normal0"/>
        <w:ind w:left="360"/>
        <w:rPr>
          <w:rFonts w:asciiTheme="majorHAnsi" w:hAnsiTheme="majorHAnsi" w:cstheme="majorHAnsi"/>
          <w:lang w:val="es-ES_tradnl" w:eastAsia="en-US"/>
        </w:rPr>
      </w:pPr>
    </w:p>
    <w:p w14:paraId="2F308197" w14:textId="72E84137" w:rsidR="008538FA" w:rsidRDefault="008538FA" w:rsidP="009340E0">
      <w:pPr>
        <w:pStyle w:val="Normal0"/>
        <w:ind w:left="360"/>
        <w:rPr>
          <w:rFonts w:asciiTheme="majorHAnsi" w:hAnsiTheme="majorHAnsi" w:cstheme="majorHAnsi"/>
          <w:lang w:val="es-ES_tradnl" w:eastAsia="en-US"/>
        </w:rPr>
      </w:pPr>
    </w:p>
    <w:p w14:paraId="531ACBA2" w14:textId="4602F69E" w:rsidR="008538FA" w:rsidRDefault="008538FA" w:rsidP="009340E0">
      <w:pPr>
        <w:pStyle w:val="Normal0"/>
        <w:ind w:left="360"/>
        <w:rPr>
          <w:rFonts w:asciiTheme="majorHAnsi" w:hAnsiTheme="majorHAnsi" w:cstheme="majorHAnsi"/>
          <w:lang w:val="es-ES_tradnl" w:eastAsia="en-US"/>
        </w:rPr>
      </w:pPr>
    </w:p>
    <w:p w14:paraId="7ABBF365" w14:textId="17756E64" w:rsidR="008538FA" w:rsidRDefault="008538FA" w:rsidP="009340E0">
      <w:pPr>
        <w:pStyle w:val="Normal0"/>
        <w:ind w:left="360"/>
        <w:rPr>
          <w:rFonts w:asciiTheme="majorHAnsi" w:hAnsiTheme="majorHAnsi" w:cstheme="majorHAnsi"/>
          <w:lang w:val="es-ES_tradnl" w:eastAsia="en-US"/>
        </w:rPr>
      </w:pPr>
    </w:p>
    <w:p w14:paraId="0F18C02F" w14:textId="439173FC" w:rsidR="008538FA" w:rsidRDefault="008538FA" w:rsidP="009340E0">
      <w:pPr>
        <w:pStyle w:val="Normal0"/>
        <w:ind w:left="360"/>
        <w:rPr>
          <w:rFonts w:asciiTheme="majorHAnsi" w:hAnsiTheme="majorHAnsi" w:cstheme="majorHAnsi"/>
          <w:lang w:val="es-ES_tradnl" w:eastAsia="en-US"/>
        </w:rPr>
      </w:pPr>
    </w:p>
    <w:p w14:paraId="3E1B6B21" w14:textId="3CE9AFFF" w:rsidR="008538FA" w:rsidRDefault="008538FA" w:rsidP="009340E0">
      <w:pPr>
        <w:pStyle w:val="Normal0"/>
        <w:ind w:left="360"/>
        <w:rPr>
          <w:rFonts w:asciiTheme="majorHAnsi" w:hAnsiTheme="majorHAnsi" w:cstheme="majorHAnsi"/>
          <w:lang w:val="es-ES_tradnl" w:eastAsia="en-US"/>
        </w:rPr>
      </w:pPr>
    </w:p>
    <w:p w14:paraId="6C11AFC3" w14:textId="7D90BBC7" w:rsidR="008538FA" w:rsidRDefault="008538FA" w:rsidP="009340E0">
      <w:pPr>
        <w:pStyle w:val="Normal0"/>
        <w:ind w:left="360"/>
        <w:rPr>
          <w:rFonts w:asciiTheme="majorHAnsi" w:hAnsiTheme="majorHAnsi" w:cstheme="majorHAnsi"/>
          <w:lang w:val="es-ES_tradnl" w:eastAsia="en-US"/>
        </w:rPr>
      </w:pPr>
    </w:p>
    <w:p w14:paraId="3480CFE2" w14:textId="4CB3DE0D" w:rsidR="008538FA" w:rsidRDefault="008538FA" w:rsidP="009340E0">
      <w:pPr>
        <w:pStyle w:val="Normal0"/>
        <w:ind w:left="360"/>
        <w:rPr>
          <w:rFonts w:asciiTheme="majorHAnsi" w:hAnsiTheme="majorHAnsi" w:cstheme="majorHAnsi"/>
          <w:lang w:val="es-ES_tradnl" w:eastAsia="en-US"/>
        </w:rPr>
      </w:pPr>
    </w:p>
    <w:p w14:paraId="2B5A8778" w14:textId="4B0BCBE7" w:rsidR="008538FA" w:rsidRDefault="008538FA" w:rsidP="009340E0">
      <w:pPr>
        <w:pStyle w:val="Normal0"/>
        <w:ind w:left="360"/>
        <w:rPr>
          <w:rFonts w:asciiTheme="majorHAnsi" w:hAnsiTheme="majorHAnsi" w:cstheme="majorHAnsi"/>
          <w:lang w:val="es-ES_tradnl" w:eastAsia="en-US"/>
        </w:rPr>
      </w:pPr>
    </w:p>
    <w:p w14:paraId="1E9A376F" w14:textId="1D4D60FD" w:rsidR="008538FA" w:rsidRDefault="008538FA" w:rsidP="009340E0">
      <w:pPr>
        <w:pStyle w:val="Normal0"/>
        <w:ind w:left="360"/>
        <w:rPr>
          <w:rFonts w:asciiTheme="majorHAnsi" w:hAnsiTheme="majorHAnsi" w:cstheme="majorHAnsi"/>
          <w:lang w:val="es-ES_tradnl" w:eastAsia="en-US"/>
        </w:rPr>
      </w:pPr>
    </w:p>
    <w:p w14:paraId="3C8E7E36" w14:textId="418CAF37" w:rsidR="008538FA" w:rsidRDefault="008538FA" w:rsidP="009340E0">
      <w:pPr>
        <w:pStyle w:val="Normal0"/>
        <w:ind w:left="360"/>
        <w:rPr>
          <w:rFonts w:asciiTheme="majorHAnsi" w:hAnsiTheme="majorHAnsi" w:cstheme="majorHAnsi"/>
          <w:lang w:val="es-ES_tradnl" w:eastAsia="en-US"/>
        </w:rPr>
      </w:pPr>
    </w:p>
    <w:p w14:paraId="4D2AA367" w14:textId="77CB78C3" w:rsidR="008538FA" w:rsidRDefault="008538FA" w:rsidP="009340E0">
      <w:pPr>
        <w:pStyle w:val="Normal0"/>
        <w:ind w:left="360"/>
        <w:rPr>
          <w:rFonts w:asciiTheme="majorHAnsi" w:hAnsiTheme="majorHAnsi" w:cstheme="majorHAnsi"/>
          <w:lang w:val="es-ES_tradnl" w:eastAsia="en-US"/>
        </w:rPr>
      </w:pPr>
    </w:p>
    <w:p w14:paraId="53E4C295" w14:textId="0A099DC8" w:rsidR="008538FA" w:rsidRDefault="008538FA" w:rsidP="009340E0">
      <w:pPr>
        <w:pStyle w:val="Normal0"/>
        <w:ind w:left="360"/>
        <w:rPr>
          <w:rFonts w:asciiTheme="majorHAnsi" w:hAnsiTheme="majorHAnsi" w:cstheme="majorHAnsi"/>
          <w:lang w:val="es-ES_tradnl" w:eastAsia="en-US"/>
        </w:rPr>
      </w:pPr>
    </w:p>
    <w:p w14:paraId="2DF6B85B" w14:textId="1A7C118A" w:rsidR="008538FA" w:rsidRDefault="008538FA" w:rsidP="009340E0">
      <w:pPr>
        <w:pStyle w:val="Normal0"/>
        <w:ind w:left="360"/>
        <w:rPr>
          <w:rFonts w:asciiTheme="majorHAnsi" w:hAnsiTheme="majorHAnsi" w:cstheme="majorHAnsi"/>
          <w:lang w:val="es-ES_tradnl" w:eastAsia="en-US"/>
        </w:rPr>
      </w:pPr>
    </w:p>
    <w:p w14:paraId="24B98B2A" w14:textId="77777777" w:rsidR="00861C06" w:rsidRDefault="00861C06" w:rsidP="009340E0">
      <w:pPr>
        <w:pStyle w:val="Normal0"/>
        <w:ind w:left="360"/>
        <w:rPr>
          <w:rFonts w:asciiTheme="majorHAnsi" w:hAnsiTheme="majorHAnsi" w:cstheme="majorHAnsi"/>
          <w:lang w:val="es-ES_tradnl" w:eastAsia="en-US"/>
        </w:rPr>
      </w:pPr>
    </w:p>
    <w:p w14:paraId="6474A7DE" w14:textId="6A58CDFB" w:rsidR="008538FA" w:rsidRDefault="008538FA" w:rsidP="009340E0">
      <w:pPr>
        <w:pStyle w:val="Normal0"/>
        <w:ind w:left="360"/>
        <w:rPr>
          <w:rFonts w:asciiTheme="majorHAnsi" w:hAnsiTheme="majorHAnsi" w:cstheme="majorHAnsi"/>
          <w:lang w:val="es-ES_tradnl" w:eastAsia="en-US"/>
        </w:rPr>
      </w:pPr>
    </w:p>
    <w:p w14:paraId="6BE30A52" w14:textId="000FDA76" w:rsidR="008538FA" w:rsidRDefault="008538FA" w:rsidP="009340E0">
      <w:pPr>
        <w:pStyle w:val="Normal0"/>
        <w:ind w:left="360"/>
        <w:rPr>
          <w:rFonts w:asciiTheme="majorHAnsi" w:hAnsiTheme="majorHAnsi" w:cstheme="majorHAnsi"/>
          <w:lang w:val="es-ES_tradnl" w:eastAsia="en-US"/>
        </w:rPr>
      </w:pPr>
    </w:p>
    <w:p w14:paraId="7B3C9F47" w14:textId="5FB772C2" w:rsidR="008538FA" w:rsidRDefault="008538FA" w:rsidP="009340E0">
      <w:pPr>
        <w:pStyle w:val="Normal0"/>
        <w:ind w:left="360"/>
        <w:rPr>
          <w:rFonts w:asciiTheme="majorHAnsi" w:hAnsiTheme="majorHAnsi" w:cstheme="majorHAnsi"/>
          <w:lang w:val="es-ES_tradnl" w:eastAsia="en-US"/>
        </w:rPr>
      </w:pPr>
    </w:p>
    <w:p w14:paraId="1BBA6FCB" w14:textId="5A5F8720" w:rsidR="008538FA" w:rsidRDefault="008538FA" w:rsidP="009340E0">
      <w:pPr>
        <w:pStyle w:val="Normal0"/>
        <w:ind w:left="360"/>
        <w:rPr>
          <w:rFonts w:asciiTheme="majorHAnsi" w:hAnsiTheme="majorHAnsi" w:cstheme="majorHAnsi"/>
          <w:lang w:val="es-ES_tradnl" w:eastAsia="en-US"/>
        </w:rPr>
      </w:pPr>
    </w:p>
    <w:p w14:paraId="22CB7AAC" w14:textId="768123F0" w:rsidR="008538FA" w:rsidRDefault="008538FA" w:rsidP="009340E0">
      <w:pPr>
        <w:pStyle w:val="Normal0"/>
        <w:rPr>
          <w:rFonts w:asciiTheme="majorHAnsi" w:hAnsiTheme="majorHAnsi" w:cstheme="majorHAnsi"/>
          <w:lang w:val="es-ES_tradnl" w:eastAsia="en-US"/>
        </w:rPr>
      </w:pPr>
    </w:p>
    <w:p w14:paraId="3F49A9F8" w14:textId="7885D3ED" w:rsidR="008538FA" w:rsidRPr="006247F2" w:rsidRDefault="008538FA" w:rsidP="00260316">
      <w:pPr>
        <w:pStyle w:val="Normal0"/>
        <w:numPr>
          <w:ilvl w:val="0"/>
          <w:numId w:val="5"/>
        </w:numPr>
        <w:pBdr>
          <w:top w:val="nil"/>
          <w:left w:val="nil"/>
          <w:bottom w:val="nil"/>
          <w:right w:val="nil"/>
          <w:between w:val="nil"/>
        </w:pBdr>
        <w:spacing w:line="360" w:lineRule="auto"/>
        <w:rPr>
          <w:rFonts w:asciiTheme="majorHAnsi" w:hAnsiTheme="majorHAnsi" w:cstheme="majorHAnsi"/>
          <w:b/>
          <w:lang w:val="es-ES_tradnl"/>
        </w:rPr>
      </w:pPr>
      <w:r w:rsidRPr="006247F2">
        <w:rPr>
          <w:rFonts w:asciiTheme="majorHAnsi" w:hAnsiTheme="majorHAnsi" w:cstheme="majorHAnsi"/>
          <w:b/>
          <w:lang w:val="es-ES_tradnl"/>
        </w:rPr>
        <w:lastRenderedPageBreak/>
        <w:t>INTRODUCCIÓN</w:t>
      </w:r>
    </w:p>
    <w:p w14:paraId="534CAB04" w14:textId="77777777" w:rsidR="008538FA" w:rsidRDefault="008538FA" w:rsidP="009340E0">
      <w:pPr>
        <w:pStyle w:val="Normal0"/>
        <w:rPr>
          <w:rFonts w:asciiTheme="majorHAnsi" w:hAnsiTheme="majorHAnsi" w:cstheme="majorHAnsi"/>
          <w:lang w:val="es-ES_tradnl" w:eastAsia="en-US"/>
        </w:rPr>
      </w:pPr>
    </w:p>
    <w:p w14:paraId="2B032440" w14:textId="77777777" w:rsidR="00896B20" w:rsidRPr="00896B20" w:rsidRDefault="00896B20" w:rsidP="009340E0">
      <w:pPr>
        <w:spacing w:line="360" w:lineRule="auto"/>
        <w:rPr>
          <w:rFonts w:asciiTheme="majorHAnsi" w:hAnsiTheme="majorHAnsi" w:cstheme="majorHAnsi"/>
          <w:lang w:val="es-ES_tradnl"/>
        </w:rPr>
      </w:pPr>
      <w:r w:rsidRPr="00896B20">
        <w:rPr>
          <w:rFonts w:asciiTheme="majorHAnsi" w:hAnsiTheme="majorHAnsi" w:cstheme="majorHAnsi"/>
          <w:lang w:val="es-ES_tradnl"/>
        </w:rPr>
        <w:t>En este componente formativo se abordarán las habilidades académicas fundamentales para el estudio y la gestión responsable de la información, partiendo del reconocimiento de los espacios, elementos y condiciones que favorecen el aprendizaje. Se analizará la estructura de los textos, sus conceptos y tipos, junto con técnicas para tomar notas y estrategias de comprensión lectora que permitan organizar, interpretar y asimilar la información de manera efectiva en contextos educativos.</w:t>
      </w:r>
    </w:p>
    <w:p w14:paraId="3292877D" w14:textId="77777777" w:rsidR="00896B20" w:rsidRPr="00896B20" w:rsidRDefault="00896B20" w:rsidP="009340E0">
      <w:pPr>
        <w:spacing w:line="360" w:lineRule="auto"/>
        <w:rPr>
          <w:rFonts w:asciiTheme="majorHAnsi" w:hAnsiTheme="majorHAnsi" w:cstheme="majorHAnsi"/>
          <w:lang w:val="es-ES_tradnl"/>
        </w:rPr>
      </w:pPr>
    </w:p>
    <w:p w14:paraId="3A6490E4" w14:textId="77777777" w:rsidR="00896B20" w:rsidRPr="00896B20" w:rsidRDefault="00896B20" w:rsidP="009340E0">
      <w:pPr>
        <w:spacing w:line="360" w:lineRule="auto"/>
        <w:rPr>
          <w:rFonts w:asciiTheme="majorHAnsi" w:hAnsiTheme="majorHAnsi" w:cstheme="majorHAnsi"/>
          <w:lang w:val="es-ES_tradnl"/>
        </w:rPr>
      </w:pPr>
      <w:r w:rsidRPr="00896B20">
        <w:rPr>
          <w:rFonts w:asciiTheme="majorHAnsi" w:hAnsiTheme="majorHAnsi" w:cstheme="majorHAnsi"/>
          <w:lang w:val="es-ES_tradnl"/>
        </w:rPr>
        <w:t>Asimismo, se profundizará en el uso adecuado de referencias y citas, abordando sus conceptos y formatos, así como en las técnicas y criterios para evaluar la calidad, confiabilidad y pertinencia de las fuentes de información. El componente también incluirá aspectos clave sobre seguridad y privacidad en internet, además del reconocimiento del plagio y la propiedad intelectual, promoviendo prácticas éticas en el uso de la información.</w:t>
      </w:r>
    </w:p>
    <w:p w14:paraId="3F17436F" w14:textId="77777777" w:rsidR="00896B20" w:rsidRPr="00896B20" w:rsidRDefault="00896B20" w:rsidP="009340E0">
      <w:pPr>
        <w:spacing w:line="360" w:lineRule="auto"/>
        <w:rPr>
          <w:rFonts w:asciiTheme="majorHAnsi" w:hAnsiTheme="majorHAnsi" w:cstheme="majorHAnsi"/>
          <w:lang w:val="es-ES_tradnl"/>
        </w:rPr>
      </w:pPr>
    </w:p>
    <w:p w14:paraId="0F23240E" w14:textId="03D29C4F" w:rsidR="00896B20" w:rsidRDefault="00896B20" w:rsidP="009340E0">
      <w:pPr>
        <w:spacing w:line="360" w:lineRule="auto"/>
        <w:rPr>
          <w:rFonts w:asciiTheme="majorHAnsi" w:hAnsiTheme="majorHAnsi" w:cstheme="majorHAnsi"/>
          <w:lang w:val="es-ES_tradnl"/>
        </w:rPr>
      </w:pPr>
      <w:r w:rsidRPr="00896B20">
        <w:rPr>
          <w:rFonts w:asciiTheme="majorHAnsi" w:hAnsiTheme="majorHAnsi" w:cstheme="majorHAnsi"/>
          <w:lang w:val="es-ES_tradnl"/>
        </w:rPr>
        <w:t>Partiendo de lo anterior, se invita a acceder al siguiente contenido, el cual introduce y contextualiza los temas que se desarrollarán a lo largo de este componente formativo</w:t>
      </w:r>
      <w:r>
        <w:rPr>
          <w:rFonts w:asciiTheme="majorHAnsi" w:hAnsiTheme="majorHAnsi" w:cstheme="majorHAnsi"/>
          <w:lang w:val="es-ES_tradnl"/>
        </w:rPr>
        <w:t>:</w:t>
      </w:r>
    </w:p>
    <w:p w14:paraId="41C338B9" w14:textId="77777777" w:rsidR="00896B20" w:rsidRPr="006247F2" w:rsidRDefault="00896B20" w:rsidP="009340E0">
      <w:pPr>
        <w:spacing w:line="360" w:lineRule="auto"/>
        <w:rPr>
          <w:rFonts w:asciiTheme="majorHAnsi" w:hAnsiTheme="majorHAnsi" w:cstheme="majorHAnsi"/>
          <w:b/>
          <w:bCs/>
          <w:lang w:val="es-ES_tradnl"/>
        </w:rPr>
      </w:pPr>
    </w:p>
    <w:p w14:paraId="522AEE59" w14:textId="77777777" w:rsidR="00896B20" w:rsidRPr="006247F2" w:rsidRDefault="00896B20" w:rsidP="009340E0">
      <w:pPr>
        <w:spacing w:line="360" w:lineRule="auto"/>
        <w:rPr>
          <w:rFonts w:asciiTheme="majorHAnsi" w:hAnsiTheme="majorHAnsi" w:cstheme="majorHAnsi"/>
          <w:b/>
          <w:bCs/>
          <w:lang w:val="es-ES_tradnl"/>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1F5549D2" wp14:editId="25FDC3B9">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AE15B68" w14:textId="2CEC33F3" w:rsidR="00896B20" w:rsidRPr="00BE32A3" w:rsidRDefault="00896B20" w:rsidP="00896B20">
                            <w:pPr>
                              <w:spacing w:line="275" w:lineRule="auto"/>
                              <w:jc w:val="center"/>
                              <w:rPr>
                                <w:b/>
                              </w:rPr>
                            </w:pPr>
                            <w:r w:rsidRPr="00FB6910">
                              <w:rPr>
                                <w:b/>
                                <w:color w:val="FFFFFF"/>
                              </w:rPr>
                              <w:t>DI_Guion_Introduccion_Video_CF0</w:t>
                            </w:r>
                            <w:r w:rsidR="00886BF7">
                              <w:rPr>
                                <w:b/>
                                <w:color w:val="FFFFFF"/>
                              </w:rPr>
                              <w:t>2</w:t>
                            </w:r>
                            <w:r w:rsidRPr="00FB6910">
                              <w:rPr>
                                <w:b/>
                                <w:color w:val="FFFFFF"/>
                              </w:rPr>
                              <w:t>_</w:t>
                            </w:r>
                            <w:r w:rsidRPr="00DE29AF">
                              <w:rPr>
                                <w:b/>
                                <w:color w:val="FFFFFF"/>
                              </w:rPr>
                              <w:t>13510005</w:t>
                            </w:r>
                          </w:p>
                        </w:txbxContent>
                      </wps:txbx>
                      <wps:bodyPr spcFirstLastPara="1" wrap="square" lIns="91425" tIns="45700" rIns="91425" bIns="45700" anchor="ctr" anchorCtr="0">
                        <a:noAutofit/>
                      </wps:bodyPr>
                    </wps:wsp>
                  </a:graphicData>
                </a:graphic>
              </wp:inline>
            </w:drawing>
          </mc:Choice>
          <mc:Fallback>
            <w:pict>
              <v:rect w14:anchorId="1F5549D2"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AE15B68" w14:textId="2CEC33F3" w:rsidR="00896B20" w:rsidRPr="00BE32A3" w:rsidRDefault="00896B20" w:rsidP="00896B20">
                      <w:pPr>
                        <w:spacing w:line="275" w:lineRule="auto"/>
                        <w:jc w:val="center"/>
                        <w:rPr>
                          <w:b/>
                        </w:rPr>
                      </w:pPr>
                      <w:r w:rsidRPr="00FB6910">
                        <w:rPr>
                          <w:b/>
                          <w:color w:val="FFFFFF"/>
                        </w:rPr>
                        <w:t>DI_Guion_Introduccion_Video_CF0</w:t>
                      </w:r>
                      <w:r w:rsidR="00886BF7">
                        <w:rPr>
                          <w:b/>
                          <w:color w:val="FFFFFF"/>
                        </w:rPr>
                        <w:t>2</w:t>
                      </w:r>
                      <w:r w:rsidRPr="00FB6910">
                        <w:rPr>
                          <w:b/>
                          <w:color w:val="FFFFFF"/>
                        </w:rPr>
                        <w:t>_</w:t>
                      </w:r>
                      <w:r w:rsidRPr="00DE29AF">
                        <w:rPr>
                          <w:b/>
                          <w:color w:val="FFFFFF"/>
                        </w:rPr>
                        <w:t>13510005</w:t>
                      </w:r>
                    </w:p>
                  </w:txbxContent>
                </v:textbox>
                <w10:anchorlock/>
              </v:rect>
            </w:pict>
          </mc:Fallback>
        </mc:AlternateContent>
      </w:r>
    </w:p>
    <w:p w14:paraId="5406AE30" w14:textId="77777777" w:rsidR="00896B20" w:rsidRDefault="00896B20" w:rsidP="009340E0">
      <w:pPr>
        <w:spacing w:line="360" w:lineRule="auto"/>
        <w:rPr>
          <w:rFonts w:asciiTheme="majorHAnsi" w:hAnsiTheme="majorHAnsi" w:cstheme="majorHAnsi"/>
          <w:b/>
          <w:bCs/>
          <w:color w:val="FF0000"/>
          <w:lang w:val="es-ES_tradnl"/>
        </w:rPr>
      </w:pPr>
    </w:p>
    <w:p w14:paraId="76993765" w14:textId="7E0411B0" w:rsidR="008538FA" w:rsidRDefault="008538FA" w:rsidP="009340E0">
      <w:pPr>
        <w:pStyle w:val="Normal0"/>
        <w:ind w:left="360"/>
        <w:rPr>
          <w:rFonts w:asciiTheme="majorHAnsi" w:hAnsiTheme="majorHAnsi" w:cstheme="majorHAnsi"/>
          <w:lang w:val="es-ES_tradnl" w:eastAsia="en-US"/>
        </w:rPr>
      </w:pPr>
    </w:p>
    <w:p w14:paraId="7D2782CC" w14:textId="77E4DEBB" w:rsidR="008538FA" w:rsidRDefault="008538FA" w:rsidP="009340E0">
      <w:pPr>
        <w:pStyle w:val="Normal0"/>
        <w:ind w:left="360"/>
        <w:rPr>
          <w:rFonts w:asciiTheme="majorHAnsi" w:hAnsiTheme="majorHAnsi" w:cstheme="majorHAnsi"/>
          <w:lang w:val="es-ES_tradnl" w:eastAsia="en-US"/>
        </w:rPr>
      </w:pPr>
    </w:p>
    <w:p w14:paraId="2241A911" w14:textId="4BFFB1D7" w:rsidR="00D93A5E" w:rsidRDefault="00D93A5E" w:rsidP="009340E0">
      <w:pPr>
        <w:pStyle w:val="Normal0"/>
        <w:ind w:left="360"/>
        <w:rPr>
          <w:rFonts w:asciiTheme="majorHAnsi" w:hAnsiTheme="majorHAnsi" w:cstheme="majorHAnsi"/>
          <w:lang w:val="es-ES_tradnl" w:eastAsia="en-US"/>
        </w:rPr>
      </w:pPr>
    </w:p>
    <w:p w14:paraId="2B565594" w14:textId="2A1DEBC1" w:rsidR="00D93A5E" w:rsidRDefault="00D93A5E" w:rsidP="009340E0">
      <w:pPr>
        <w:pStyle w:val="Normal0"/>
        <w:ind w:left="360"/>
        <w:rPr>
          <w:rFonts w:asciiTheme="majorHAnsi" w:hAnsiTheme="majorHAnsi" w:cstheme="majorHAnsi"/>
          <w:lang w:val="es-ES_tradnl" w:eastAsia="en-US"/>
        </w:rPr>
      </w:pPr>
    </w:p>
    <w:p w14:paraId="58EA0E8C" w14:textId="263CFCFC" w:rsidR="00D93A5E" w:rsidRDefault="00D93A5E" w:rsidP="009340E0">
      <w:pPr>
        <w:pStyle w:val="Normal0"/>
        <w:ind w:left="360"/>
        <w:rPr>
          <w:rFonts w:asciiTheme="majorHAnsi" w:hAnsiTheme="majorHAnsi" w:cstheme="majorHAnsi"/>
          <w:lang w:val="es-ES_tradnl" w:eastAsia="en-US"/>
        </w:rPr>
      </w:pPr>
    </w:p>
    <w:p w14:paraId="0CC20726" w14:textId="0A98E7BE" w:rsidR="00D93A5E" w:rsidRDefault="00D93A5E" w:rsidP="009340E0">
      <w:pPr>
        <w:pStyle w:val="Normal0"/>
        <w:ind w:left="360"/>
        <w:rPr>
          <w:rFonts w:asciiTheme="majorHAnsi" w:hAnsiTheme="majorHAnsi" w:cstheme="majorHAnsi"/>
          <w:lang w:val="es-ES_tradnl" w:eastAsia="en-US"/>
        </w:rPr>
      </w:pPr>
    </w:p>
    <w:p w14:paraId="26FF1A93" w14:textId="23AB35DF" w:rsidR="00D93A5E" w:rsidRDefault="00D93A5E" w:rsidP="009340E0">
      <w:pPr>
        <w:pStyle w:val="Normal0"/>
        <w:ind w:left="360"/>
        <w:rPr>
          <w:rFonts w:asciiTheme="majorHAnsi" w:hAnsiTheme="majorHAnsi" w:cstheme="majorHAnsi"/>
          <w:lang w:val="es-ES_tradnl" w:eastAsia="en-US"/>
        </w:rPr>
      </w:pPr>
    </w:p>
    <w:p w14:paraId="7A3E75E3" w14:textId="493D896A" w:rsidR="00D93A5E" w:rsidRDefault="00D93A5E" w:rsidP="009340E0">
      <w:pPr>
        <w:pStyle w:val="Normal0"/>
        <w:ind w:left="360"/>
        <w:rPr>
          <w:rFonts w:asciiTheme="majorHAnsi" w:hAnsiTheme="majorHAnsi" w:cstheme="majorHAnsi"/>
          <w:lang w:val="es-ES_tradnl" w:eastAsia="en-US"/>
        </w:rPr>
      </w:pPr>
    </w:p>
    <w:p w14:paraId="58CD7C66" w14:textId="5E2A4D8A" w:rsidR="00D93A5E" w:rsidRDefault="00D93A5E" w:rsidP="009340E0">
      <w:pPr>
        <w:pStyle w:val="Normal0"/>
        <w:ind w:left="360"/>
        <w:rPr>
          <w:rFonts w:asciiTheme="majorHAnsi" w:hAnsiTheme="majorHAnsi" w:cstheme="majorHAnsi"/>
          <w:lang w:val="es-ES_tradnl" w:eastAsia="en-US"/>
        </w:rPr>
      </w:pPr>
    </w:p>
    <w:p w14:paraId="17ED83F9" w14:textId="0DEC9CF6" w:rsidR="00D93A5E" w:rsidRDefault="00D93A5E" w:rsidP="009340E0">
      <w:pPr>
        <w:pStyle w:val="Normal0"/>
        <w:ind w:left="360"/>
        <w:rPr>
          <w:rFonts w:asciiTheme="majorHAnsi" w:hAnsiTheme="majorHAnsi" w:cstheme="majorHAnsi"/>
          <w:lang w:val="es-ES_tradnl" w:eastAsia="en-US"/>
        </w:rPr>
      </w:pPr>
    </w:p>
    <w:p w14:paraId="494E3101" w14:textId="57BAD093" w:rsidR="00D93A5E" w:rsidRDefault="00D93A5E" w:rsidP="009340E0">
      <w:pPr>
        <w:pStyle w:val="Normal0"/>
        <w:ind w:left="360"/>
        <w:rPr>
          <w:rFonts w:asciiTheme="majorHAnsi" w:hAnsiTheme="majorHAnsi" w:cstheme="majorHAnsi"/>
          <w:lang w:val="es-ES_tradnl" w:eastAsia="en-US"/>
        </w:rPr>
      </w:pPr>
    </w:p>
    <w:p w14:paraId="34E06FBE" w14:textId="212BABC9" w:rsidR="00D93A5E" w:rsidRDefault="00D93A5E" w:rsidP="009340E0">
      <w:pPr>
        <w:pStyle w:val="Normal0"/>
        <w:ind w:left="360"/>
        <w:rPr>
          <w:rFonts w:asciiTheme="majorHAnsi" w:hAnsiTheme="majorHAnsi" w:cstheme="majorHAnsi"/>
          <w:lang w:val="es-ES_tradnl" w:eastAsia="en-US"/>
        </w:rPr>
      </w:pPr>
    </w:p>
    <w:p w14:paraId="2369F6BE" w14:textId="332B9DC2" w:rsidR="00D93A5E" w:rsidRDefault="00D93A5E" w:rsidP="009340E0">
      <w:pPr>
        <w:pStyle w:val="Normal0"/>
        <w:ind w:left="360"/>
        <w:rPr>
          <w:rFonts w:asciiTheme="majorHAnsi" w:hAnsiTheme="majorHAnsi" w:cstheme="majorHAnsi"/>
          <w:lang w:val="es-ES_tradnl" w:eastAsia="en-US"/>
        </w:rPr>
      </w:pPr>
    </w:p>
    <w:p w14:paraId="2B4FE0F0" w14:textId="77777777" w:rsidR="00D93A5E" w:rsidRDefault="00D93A5E" w:rsidP="009340E0">
      <w:pPr>
        <w:pStyle w:val="Normal0"/>
        <w:ind w:left="360"/>
        <w:rPr>
          <w:rFonts w:asciiTheme="majorHAnsi" w:hAnsiTheme="majorHAnsi" w:cstheme="majorHAnsi"/>
          <w:lang w:val="es-ES_tradnl" w:eastAsia="en-US"/>
        </w:rPr>
      </w:pPr>
    </w:p>
    <w:p w14:paraId="2DF84DB7" w14:textId="6AA95A8F" w:rsidR="008538FA" w:rsidRPr="008538FA" w:rsidRDefault="008538FA" w:rsidP="00260316">
      <w:pPr>
        <w:pStyle w:val="Normal0"/>
        <w:numPr>
          <w:ilvl w:val="0"/>
          <w:numId w:val="5"/>
        </w:numPr>
        <w:spacing w:line="360" w:lineRule="auto"/>
        <w:rPr>
          <w:rFonts w:ascii="Calibri" w:hAnsi="Calibri" w:cs="Calibri"/>
          <w:b/>
          <w:lang w:val="es-ES_tradnl"/>
        </w:rPr>
      </w:pPr>
      <w:r w:rsidRPr="008538FA">
        <w:rPr>
          <w:rFonts w:ascii="Calibri" w:hAnsi="Calibri" w:cs="Calibri"/>
          <w:b/>
          <w:lang w:val="es-ES_tradnl"/>
        </w:rPr>
        <w:lastRenderedPageBreak/>
        <w:t>DESARROLLO DE CONTENIDOS:</w:t>
      </w:r>
    </w:p>
    <w:p w14:paraId="639D4B7E" w14:textId="2466094D" w:rsidR="008538FA" w:rsidRDefault="008538FA" w:rsidP="009340E0">
      <w:pPr>
        <w:pStyle w:val="Normal0"/>
        <w:ind w:left="360"/>
        <w:rPr>
          <w:rFonts w:asciiTheme="majorHAnsi" w:hAnsiTheme="majorHAnsi" w:cstheme="majorHAnsi"/>
          <w:lang w:val="es-ES_tradnl" w:eastAsia="en-US"/>
        </w:rPr>
      </w:pPr>
    </w:p>
    <w:p w14:paraId="797F915B" w14:textId="77777777" w:rsidR="008538FA" w:rsidRPr="00AB1CEB" w:rsidRDefault="008538FA" w:rsidP="009340E0">
      <w:pPr>
        <w:pStyle w:val="Normal0"/>
        <w:ind w:left="360"/>
        <w:rPr>
          <w:rFonts w:asciiTheme="majorHAnsi" w:hAnsiTheme="majorHAnsi" w:cstheme="majorHAnsi"/>
          <w:lang w:val="es-ES_tradnl" w:eastAsia="en-US"/>
        </w:rPr>
      </w:pPr>
    </w:p>
    <w:p w14:paraId="360FAD98" w14:textId="23121708" w:rsidR="00BA2FB3" w:rsidRPr="00AB1CEB" w:rsidRDefault="00BA2FB3" w:rsidP="00260316">
      <w:pPr>
        <w:pStyle w:val="Normal0"/>
        <w:numPr>
          <w:ilvl w:val="3"/>
          <w:numId w:val="5"/>
        </w:numPr>
        <w:ind w:left="426"/>
        <w:jc w:val="center"/>
        <w:rPr>
          <w:rFonts w:asciiTheme="majorHAnsi" w:hAnsiTheme="majorHAnsi" w:cstheme="majorHAnsi"/>
          <w:b/>
          <w:lang w:val="es-ES_tradnl"/>
        </w:rPr>
      </w:pPr>
      <w:r w:rsidRPr="00AB1CEB">
        <w:rPr>
          <w:rFonts w:asciiTheme="majorHAnsi" w:hAnsiTheme="majorHAnsi" w:cstheme="majorHAnsi"/>
          <w:b/>
          <w:lang w:val="es-ES_tradnl"/>
        </w:rPr>
        <w:t>Espacios, elementos y condiciones para estudiar</w:t>
      </w:r>
    </w:p>
    <w:p w14:paraId="75A1BB45" w14:textId="3EB9275C" w:rsidR="0014690E" w:rsidRDefault="006723E5" w:rsidP="006723E5">
      <w:pPr>
        <w:pStyle w:val="NormalWeb"/>
        <w:spacing w:line="360" w:lineRule="auto"/>
        <w:jc w:val="center"/>
        <w:rPr>
          <w:rFonts w:asciiTheme="majorHAnsi" w:hAnsiTheme="majorHAnsi" w:cstheme="majorHAnsi"/>
          <w:sz w:val="22"/>
          <w:szCs w:val="22"/>
          <w:lang w:val="es-ES_tradnl"/>
        </w:rPr>
      </w:pPr>
      <w:commentRangeStart w:id="1"/>
      <w:r w:rsidRPr="006723E5">
        <w:rPr>
          <w:rFonts w:asciiTheme="majorHAnsi" w:hAnsiTheme="majorHAnsi" w:cstheme="majorHAnsi"/>
          <w:noProof/>
          <w:sz w:val="22"/>
          <w:szCs w:val="22"/>
          <w:lang w:val="es-ES_tradnl"/>
        </w:rPr>
        <w:drawing>
          <wp:inline distT="0" distB="0" distL="0" distR="0" wp14:anchorId="6027BDB3" wp14:editId="4DFEA00F">
            <wp:extent cx="3744679" cy="2419350"/>
            <wp:effectExtent l="0" t="0" r="825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50623" cy="2423190"/>
                    </a:xfrm>
                    <a:prstGeom prst="rect">
                      <a:avLst/>
                    </a:prstGeom>
                  </pic:spPr>
                </pic:pic>
              </a:graphicData>
            </a:graphic>
          </wp:inline>
        </w:drawing>
      </w:r>
      <w:commentRangeEnd w:id="1"/>
      <w:r>
        <w:rPr>
          <w:rStyle w:val="Refdecomentario"/>
          <w:rFonts w:ascii="Arial" w:eastAsia="Arial" w:hAnsi="Arial" w:cs="Arial"/>
        </w:rPr>
        <w:commentReference w:id="1"/>
      </w:r>
    </w:p>
    <w:p w14:paraId="32C20B6E" w14:textId="589A4AC3" w:rsidR="003F3658" w:rsidRPr="00AB1CEB" w:rsidRDefault="003F3658"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El éxito en la formación no depende únicamente del esfuerzo individual, sino de la armonización entre el individuo y su contexto. Establecer </w:t>
      </w:r>
      <w:r w:rsidRPr="00AB1CEB">
        <w:rPr>
          <w:rFonts w:asciiTheme="majorHAnsi" w:hAnsiTheme="majorHAnsi" w:cstheme="majorHAnsi"/>
          <w:bCs/>
          <w:sz w:val="22"/>
          <w:szCs w:val="22"/>
          <w:lang w:val="es-ES_tradnl"/>
        </w:rPr>
        <w:t>entornos, medios y estados óptimos</w:t>
      </w:r>
      <w:r w:rsidR="00BC13B9">
        <w:rPr>
          <w:rFonts w:asciiTheme="majorHAnsi" w:hAnsiTheme="majorHAnsi" w:cstheme="majorHAnsi"/>
          <w:bCs/>
          <w:sz w:val="22"/>
          <w:szCs w:val="22"/>
          <w:lang w:val="es-ES_tradnl"/>
        </w:rPr>
        <w:t>,</w:t>
      </w:r>
      <w:r w:rsidRPr="00AB1CEB">
        <w:rPr>
          <w:rFonts w:asciiTheme="majorHAnsi" w:hAnsiTheme="majorHAnsi" w:cstheme="majorHAnsi"/>
          <w:sz w:val="22"/>
          <w:szCs w:val="22"/>
          <w:lang w:val="es-ES_tradnl"/>
        </w:rPr>
        <w:t xml:space="preserve"> es fundamental para potenciar la asimilación de datos, la capacidad de análisis y el enfoque cognitivo.</w:t>
      </w:r>
    </w:p>
    <w:p w14:paraId="32DCE9DA" w14:textId="408027E9" w:rsidR="003F3658" w:rsidRPr="00AB1CEB" w:rsidRDefault="003F3658" w:rsidP="00260316">
      <w:pPr>
        <w:pStyle w:val="NormalWeb"/>
        <w:numPr>
          <w:ilvl w:val="0"/>
          <w:numId w:val="6"/>
        </w:numPr>
        <w:spacing w:line="360" w:lineRule="auto"/>
        <w:rPr>
          <w:rFonts w:asciiTheme="majorHAnsi" w:hAnsiTheme="majorHAnsi" w:cstheme="majorHAnsi"/>
          <w:b/>
          <w:sz w:val="22"/>
          <w:szCs w:val="22"/>
          <w:lang w:val="es-ES_tradnl"/>
        </w:rPr>
      </w:pPr>
      <w:r w:rsidRPr="00AB1CEB">
        <w:rPr>
          <w:rFonts w:asciiTheme="majorHAnsi" w:hAnsiTheme="majorHAnsi" w:cstheme="majorHAnsi"/>
          <w:b/>
          <w:sz w:val="22"/>
          <w:szCs w:val="22"/>
          <w:lang w:val="es-ES_tradnl"/>
        </w:rPr>
        <w:t xml:space="preserve">El </w:t>
      </w:r>
      <w:r w:rsidR="00BC13B9" w:rsidRPr="00AB1CEB">
        <w:rPr>
          <w:rFonts w:asciiTheme="majorHAnsi" w:hAnsiTheme="majorHAnsi" w:cstheme="majorHAnsi"/>
          <w:b/>
          <w:sz w:val="22"/>
          <w:szCs w:val="22"/>
          <w:lang w:val="es-ES_tradnl"/>
        </w:rPr>
        <w:t>escenario de trabajo</w:t>
      </w:r>
    </w:p>
    <w:p w14:paraId="39CC6F49" w14:textId="06731F86" w:rsidR="00066F87" w:rsidRDefault="00066F87" w:rsidP="009340E0">
      <w:pPr>
        <w:pStyle w:val="NormalWeb"/>
        <w:spacing w:line="360" w:lineRule="auto"/>
        <w:rPr>
          <w:rFonts w:asciiTheme="majorHAnsi" w:hAnsiTheme="majorHAnsi" w:cstheme="majorHAnsi"/>
          <w:sz w:val="22"/>
          <w:szCs w:val="22"/>
          <w:lang w:val="es-ES_tradnl"/>
        </w:rPr>
      </w:pPr>
      <w:r w:rsidRPr="00066F87">
        <w:rPr>
          <w:rFonts w:asciiTheme="majorHAnsi" w:hAnsiTheme="majorHAnsi" w:cstheme="majorHAnsi"/>
          <w:sz w:val="22"/>
          <w:szCs w:val="22"/>
          <w:lang w:val="es-ES_tradnl"/>
        </w:rPr>
        <w:t xml:space="preserve">Es fundamental designar un lugar fijo y específico para las tareas intelectuales, diferenciándolo claramente de los espacios destinados al descanso. Este puede ser un entorno físico </w:t>
      </w:r>
      <w:r w:rsidR="00993BA9">
        <w:rPr>
          <w:rFonts w:asciiTheme="majorHAnsi" w:hAnsiTheme="majorHAnsi" w:cstheme="majorHAnsi"/>
          <w:sz w:val="22"/>
          <w:szCs w:val="22"/>
          <w:lang w:val="es-ES_tradnl"/>
        </w:rPr>
        <w:t>(</w:t>
      </w:r>
      <w:r w:rsidRPr="00066F87">
        <w:rPr>
          <w:rFonts w:asciiTheme="majorHAnsi" w:hAnsiTheme="majorHAnsi" w:cstheme="majorHAnsi"/>
          <w:sz w:val="22"/>
          <w:szCs w:val="22"/>
          <w:lang w:val="es-ES_tradnl"/>
        </w:rPr>
        <w:t>como una sala de estudio o una biblioteca</w:t>
      </w:r>
      <w:r w:rsidR="00993BA9">
        <w:rPr>
          <w:rFonts w:asciiTheme="majorHAnsi" w:hAnsiTheme="majorHAnsi" w:cstheme="majorHAnsi"/>
          <w:sz w:val="22"/>
          <w:szCs w:val="22"/>
          <w:lang w:val="es-ES_tradnl"/>
        </w:rPr>
        <w:t xml:space="preserve">) </w:t>
      </w:r>
      <w:r w:rsidRPr="00066F87">
        <w:rPr>
          <w:rFonts w:asciiTheme="majorHAnsi" w:hAnsiTheme="majorHAnsi" w:cstheme="majorHAnsi"/>
          <w:sz w:val="22"/>
          <w:szCs w:val="22"/>
          <w:lang w:val="es-ES_tradnl"/>
        </w:rPr>
        <w:t>o un ecosistema virtual, siempre que asegure una organización adecuada y una gestión ordenada de los contenidos.</w:t>
      </w:r>
    </w:p>
    <w:p w14:paraId="68A4F371" w14:textId="6E4E5872" w:rsidR="009750B5" w:rsidRPr="00AB1CEB" w:rsidRDefault="003F3658"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Un ambiente propicio </w:t>
      </w:r>
      <w:commentRangeStart w:id="2"/>
      <w:r w:rsidRPr="00AB1CEB">
        <w:rPr>
          <w:rFonts w:asciiTheme="majorHAnsi" w:hAnsiTheme="majorHAnsi" w:cstheme="majorHAnsi"/>
          <w:sz w:val="22"/>
          <w:szCs w:val="22"/>
          <w:lang w:val="es-ES_tradnl"/>
        </w:rPr>
        <w:t>debe cumplir con:</w:t>
      </w:r>
      <w:commentRangeEnd w:id="2"/>
      <w:r w:rsidR="00383BFE">
        <w:rPr>
          <w:rStyle w:val="Refdecomentario"/>
          <w:rFonts w:ascii="Arial" w:eastAsia="Arial" w:hAnsi="Arial" w:cs="Arial"/>
        </w:rPr>
        <w:commentReference w:id="2"/>
      </w:r>
    </w:p>
    <w:p w14:paraId="1AD5883E" w14:textId="77777777" w:rsidR="009750B5" w:rsidRPr="009750B5" w:rsidRDefault="003F3658" w:rsidP="00260316">
      <w:pPr>
        <w:pStyle w:val="NormalWeb"/>
        <w:numPr>
          <w:ilvl w:val="0"/>
          <w:numId w:val="7"/>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Aislamiento de interferencias</w:t>
      </w:r>
    </w:p>
    <w:p w14:paraId="115632FF" w14:textId="56266AA1" w:rsidR="003F3658" w:rsidRPr="00AB1CEB" w:rsidRDefault="003F3658" w:rsidP="009340E0">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Neutralización de ruidos y elementos visuales que fragmenten la atención.</w:t>
      </w:r>
    </w:p>
    <w:p w14:paraId="761B8F1B" w14:textId="77777777" w:rsidR="009750B5" w:rsidRPr="009750B5" w:rsidRDefault="003F3658" w:rsidP="00260316">
      <w:pPr>
        <w:pStyle w:val="NormalWeb"/>
        <w:numPr>
          <w:ilvl w:val="0"/>
          <w:numId w:val="7"/>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 xml:space="preserve">Ergonomía y </w:t>
      </w:r>
      <w:r w:rsidR="009750B5">
        <w:rPr>
          <w:rFonts w:asciiTheme="majorHAnsi" w:hAnsiTheme="majorHAnsi" w:cstheme="majorHAnsi"/>
          <w:b/>
          <w:bCs/>
          <w:sz w:val="22"/>
          <w:szCs w:val="22"/>
          <w:lang w:val="es-ES_tradnl"/>
        </w:rPr>
        <w:t>s</w:t>
      </w:r>
      <w:r w:rsidRPr="00AB1CEB">
        <w:rPr>
          <w:rFonts w:asciiTheme="majorHAnsi" w:hAnsiTheme="majorHAnsi" w:cstheme="majorHAnsi"/>
          <w:b/>
          <w:bCs/>
          <w:sz w:val="22"/>
          <w:szCs w:val="22"/>
          <w:lang w:val="es-ES_tradnl"/>
        </w:rPr>
        <w:t>alud</w:t>
      </w:r>
    </w:p>
    <w:p w14:paraId="32EF292B" w14:textId="2B8DB312" w:rsidR="003F3658" w:rsidRPr="00AB1CEB" w:rsidRDefault="003F3658" w:rsidP="009340E0">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Una infraestructura que permita una postura adecuada, junto con aireación y luminosidad suficientes.</w:t>
      </w:r>
    </w:p>
    <w:p w14:paraId="4E3A1DBF" w14:textId="77777777" w:rsidR="009750B5" w:rsidRPr="009750B5" w:rsidRDefault="003F3658" w:rsidP="00260316">
      <w:pPr>
        <w:pStyle w:val="NormalWeb"/>
        <w:numPr>
          <w:ilvl w:val="0"/>
          <w:numId w:val="7"/>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Disponibilidad de herramientas</w:t>
      </w:r>
    </w:p>
    <w:p w14:paraId="1C0B29DE" w14:textId="78D2E8CE" w:rsidR="003F3658" w:rsidRPr="00AB1CEB" w:rsidRDefault="003F3658" w:rsidP="009340E0">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Conectividad y cercanía a las fuentes de consulta necesarias.</w:t>
      </w:r>
    </w:p>
    <w:p w14:paraId="7351FBEB" w14:textId="2821EC7D" w:rsidR="003F3658" w:rsidRPr="00383BFE" w:rsidRDefault="00383BFE" w:rsidP="00260316">
      <w:pPr>
        <w:pStyle w:val="Ttulo3"/>
        <w:numPr>
          <w:ilvl w:val="0"/>
          <w:numId w:val="8"/>
        </w:numPr>
        <w:spacing w:line="360" w:lineRule="auto"/>
        <w:rPr>
          <w:rFonts w:asciiTheme="majorHAnsi" w:hAnsiTheme="majorHAnsi" w:cstheme="majorHAnsi"/>
          <w:b/>
          <w:bCs/>
          <w:color w:val="000000" w:themeColor="text1"/>
          <w:sz w:val="22"/>
          <w:szCs w:val="22"/>
          <w:lang w:val="es-ES_tradnl"/>
        </w:rPr>
      </w:pPr>
      <w:r w:rsidRPr="00383BFE">
        <w:rPr>
          <w:rFonts w:asciiTheme="majorHAnsi" w:hAnsiTheme="majorHAnsi" w:cstheme="majorHAnsi"/>
          <w:b/>
          <w:bCs/>
          <w:color w:val="000000" w:themeColor="text1"/>
          <w:sz w:val="22"/>
          <w:szCs w:val="22"/>
          <w:lang w:val="es-ES_tradnl"/>
        </w:rPr>
        <w:lastRenderedPageBreak/>
        <w:t>Herramientas de apoyo educativo</w:t>
      </w:r>
    </w:p>
    <w:p w14:paraId="2B3A5125" w14:textId="77777777" w:rsidR="003F3658" w:rsidRPr="00AB1CEB" w:rsidRDefault="003F3658"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Se consideran recursos de estudio todos aquellos instrumentos que facilitan el procesamiento de la información. Se dividen </w:t>
      </w:r>
      <w:commentRangeStart w:id="3"/>
      <w:r w:rsidRPr="00AB1CEB">
        <w:rPr>
          <w:rFonts w:asciiTheme="majorHAnsi" w:hAnsiTheme="majorHAnsi" w:cstheme="majorHAnsi"/>
          <w:sz w:val="22"/>
          <w:szCs w:val="22"/>
          <w:lang w:val="es-ES_tradnl"/>
        </w:rPr>
        <w:t>principalmente en:</w:t>
      </w:r>
      <w:commentRangeEnd w:id="3"/>
      <w:r w:rsidR="004A4DA9">
        <w:rPr>
          <w:rStyle w:val="Refdecomentario"/>
          <w:rFonts w:ascii="Arial" w:eastAsia="Arial" w:hAnsi="Arial" w:cs="Arial"/>
        </w:rPr>
        <w:commentReference w:id="3"/>
      </w:r>
    </w:p>
    <w:p w14:paraId="31E798EA" w14:textId="77777777" w:rsidR="00F969FC" w:rsidRPr="00F969FC" w:rsidRDefault="003F3658" w:rsidP="00260316">
      <w:pPr>
        <w:pStyle w:val="NormalWeb"/>
        <w:numPr>
          <w:ilvl w:val="0"/>
          <w:numId w:val="9"/>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 xml:space="preserve">Soportes </w:t>
      </w:r>
      <w:r w:rsidR="00F969FC" w:rsidRPr="00AB1CEB">
        <w:rPr>
          <w:rFonts w:asciiTheme="majorHAnsi" w:hAnsiTheme="majorHAnsi" w:cstheme="majorHAnsi"/>
          <w:b/>
          <w:bCs/>
          <w:sz w:val="22"/>
          <w:szCs w:val="22"/>
          <w:lang w:val="es-ES_tradnl"/>
        </w:rPr>
        <w:t>analógicos</w:t>
      </w:r>
    </w:p>
    <w:p w14:paraId="7747CC22" w14:textId="763A33F1" w:rsidR="003F3658" w:rsidRPr="00AB1CEB" w:rsidRDefault="003F3658" w:rsidP="009340E0">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Útiles tradicionales como libretas, textos impresos, marcadores y material de escritura.</w:t>
      </w:r>
    </w:p>
    <w:p w14:paraId="0E62DB2B" w14:textId="77777777" w:rsidR="00F969FC" w:rsidRPr="00F969FC" w:rsidRDefault="003F3658" w:rsidP="00260316">
      <w:pPr>
        <w:pStyle w:val="NormalWeb"/>
        <w:numPr>
          <w:ilvl w:val="0"/>
          <w:numId w:val="9"/>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 xml:space="preserve">Tecnología y </w:t>
      </w:r>
      <w:r w:rsidR="00F969FC" w:rsidRPr="00AB1CEB">
        <w:rPr>
          <w:rFonts w:asciiTheme="majorHAnsi" w:hAnsiTheme="majorHAnsi" w:cstheme="majorHAnsi"/>
          <w:b/>
          <w:bCs/>
          <w:sz w:val="22"/>
          <w:szCs w:val="22"/>
          <w:lang w:val="es-ES_tradnl"/>
        </w:rPr>
        <w:t>conectividad</w:t>
      </w:r>
    </w:p>
    <w:p w14:paraId="186F3070" w14:textId="04AA253A" w:rsidR="003F3658" w:rsidRPr="00AB1CEB" w:rsidRDefault="003F3658" w:rsidP="009340E0">
      <w:pPr>
        <w:pStyle w:val="NormalWeb"/>
        <w:spacing w:before="0" w:beforeAutospacing="0" w:after="0" w:afterAutospacing="0" w:line="360" w:lineRule="auto"/>
        <w:ind w:left="720"/>
        <w:rPr>
          <w:rFonts w:asciiTheme="majorHAnsi" w:hAnsiTheme="majorHAnsi" w:cstheme="majorHAnsi"/>
          <w:sz w:val="22"/>
          <w:szCs w:val="22"/>
          <w:lang w:val="es-ES_tradnl"/>
        </w:rPr>
      </w:pPr>
      <w:r w:rsidRPr="00F969FC">
        <w:rPr>
          <w:rFonts w:asciiTheme="majorHAnsi" w:hAnsiTheme="majorHAnsi" w:cstheme="majorHAnsi"/>
          <w:i/>
          <w:iCs/>
          <w:sz w:val="22"/>
          <w:szCs w:val="22"/>
          <w:lang w:val="es-ES_tradnl"/>
        </w:rPr>
        <w:t>Hardware</w:t>
      </w:r>
      <w:r w:rsidRPr="00AB1CEB">
        <w:rPr>
          <w:rFonts w:asciiTheme="majorHAnsi" w:hAnsiTheme="majorHAnsi" w:cstheme="majorHAnsi"/>
          <w:sz w:val="22"/>
          <w:szCs w:val="22"/>
          <w:lang w:val="es-ES_tradnl"/>
        </w:rPr>
        <w:t xml:space="preserve"> (computadoras, tabletas) y </w:t>
      </w:r>
      <w:r w:rsidRPr="00F969FC">
        <w:rPr>
          <w:rFonts w:asciiTheme="majorHAnsi" w:hAnsiTheme="majorHAnsi" w:cstheme="majorHAnsi"/>
          <w:i/>
          <w:iCs/>
          <w:sz w:val="22"/>
          <w:szCs w:val="22"/>
          <w:lang w:val="es-ES_tradnl"/>
        </w:rPr>
        <w:t>software</w:t>
      </w:r>
      <w:r w:rsidRPr="00AB1CEB">
        <w:rPr>
          <w:rFonts w:asciiTheme="majorHAnsi" w:hAnsiTheme="majorHAnsi" w:cstheme="majorHAnsi"/>
          <w:sz w:val="22"/>
          <w:szCs w:val="22"/>
          <w:lang w:val="es-ES_tradnl"/>
        </w:rPr>
        <w:t xml:space="preserve"> especializado que agilice la labor académica.</w:t>
      </w:r>
    </w:p>
    <w:p w14:paraId="2B8F1E49" w14:textId="77777777" w:rsidR="00F969FC" w:rsidRPr="00F969FC" w:rsidRDefault="003F3658" w:rsidP="00260316">
      <w:pPr>
        <w:pStyle w:val="NormalWeb"/>
        <w:numPr>
          <w:ilvl w:val="0"/>
          <w:numId w:val="9"/>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 xml:space="preserve">Fuentes de </w:t>
      </w:r>
      <w:r w:rsidR="00F969FC" w:rsidRPr="00AB1CEB">
        <w:rPr>
          <w:rFonts w:asciiTheme="majorHAnsi" w:hAnsiTheme="majorHAnsi" w:cstheme="majorHAnsi"/>
          <w:b/>
          <w:bCs/>
          <w:sz w:val="22"/>
          <w:szCs w:val="22"/>
          <w:lang w:val="es-ES_tradnl"/>
        </w:rPr>
        <w:t>información digital</w:t>
      </w:r>
    </w:p>
    <w:p w14:paraId="2169649A" w14:textId="5EB0468B" w:rsidR="003F3658" w:rsidRPr="00AB1CEB" w:rsidRDefault="003F3658" w:rsidP="009340E0">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Repositorios, bases de datos científicas y plataformas de gestión bibliográfica.</w:t>
      </w:r>
    </w:p>
    <w:p w14:paraId="69C2E661" w14:textId="6950CA38" w:rsidR="003F3658" w:rsidRPr="00AB1CEB" w:rsidRDefault="003F3658" w:rsidP="00260316">
      <w:pPr>
        <w:pStyle w:val="NormalWeb"/>
        <w:numPr>
          <w:ilvl w:val="0"/>
          <w:numId w:val="10"/>
        </w:numPr>
        <w:spacing w:line="360" w:lineRule="auto"/>
        <w:rPr>
          <w:rFonts w:asciiTheme="majorHAnsi" w:hAnsiTheme="majorHAnsi" w:cstheme="majorHAnsi"/>
          <w:b/>
          <w:sz w:val="22"/>
          <w:szCs w:val="22"/>
          <w:lang w:val="es-ES_tradnl"/>
        </w:rPr>
      </w:pPr>
      <w:r w:rsidRPr="00AB1CEB">
        <w:rPr>
          <w:rFonts w:asciiTheme="majorHAnsi" w:hAnsiTheme="majorHAnsi" w:cstheme="majorHAnsi"/>
          <w:b/>
          <w:sz w:val="22"/>
          <w:szCs w:val="22"/>
          <w:lang w:val="es-ES_tradnl"/>
        </w:rPr>
        <w:t xml:space="preserve">Variables para un </w:t>
      </w:r>
      <w:r w:rsidR="004A4DA9" w:rsidRPr="00AB1CEB">
        <w:rPr>
          <w:rFonts w:asciiTheme="majorHAnsi" w:hAnsiTheme="majorHAnsi" w:cstheme="majorHAnsi"/>
          <w:b/>
          <w:sz w:val="22"/>
          <w:szCs w:val="22"/>
          <w:lang w:val="es-ES_tradnl"/>
        </w:rPr>
        <w:t>aprendizaje eficaz</w:t>
      </w:r>
    </w:p>
    <w:p w14:paraId="750CF75E" w14:textId="28E359F0" w:rsidR="003F3658" w:rsidRPr="00AB1CEB" w:rsidRDefault="003F3658"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El rendimiento académico está influenciado por un conjunto de factores internos y externos</w:t>
      </w:r>
      <w:r w:rsidR="004A4DA9">
        <w:rPr>
          <w:rFonts w:asciiTheme="majorHAnsi" w:hAnsiTheme="majorHAnsi" w:cstheme="majorHAnsi"/>
          <w:sz w:val="22"/>
          <w:szCs w:val="22"/>
          <w:lang w:val="es-ES_tradnl"/>
        </w:rPr>
        <w:t xml:space="preserve">, </w:t>
      </w:r>
      <w:commentRangeStart w:id="4"/>
      <w:r w:rsidR="004A4DA9">
        <w:rPr>
          <w:rFonts w:asciiTheme="majorHAnsi" w:hAnsiTheme="majorHAnsi" w:cstheme="majorHAnsi"/>
          <w:sz w:val="22"/>
          <w:szCs w:val="22"/>
          <w:lang w:val="es-ES_tradnl"/>
        </w:rPr>
        <w:t>encontrando</w:t>
      </w:r>
      <w:r w:rsidRPr="00AB1CEB">
        <w:rPr>
          <w:rFonts w:asciiTheme="majorHAnsi" w:hAnsiTheme="majorHAnsi" w:cstheme="majorHAnsi"/>
          <w:sz w:val="22"/>
          <w:szCs w:val="22"/>
          <w:lang w:val="es-ES_tradnl"/>
        </w:rPr>
        <w:t>:</w:t>
      </w:r>
      <w:commentRangeEnd w:id="4"/>
      <w:r w:rsidR="004A4DA9">
        <w:rPr>
          <w:rStyle w:val="Refdecomentario"/>
          <w:rFonts w:ascii="Arial" w:eastAsia="Arial" w:hAnsi="Arial" w:cs="Arial"/>
        </w:rPr>
        <w:commentReference w:id="4"/>
      </w:r>
    </w:p>
    <w:p w14:paraId="3729568E" w14:textId="732DA6C5" w:rsidR="00000027" w:rsidRPr="00000027" w:rsidRDefault="003F3658" w:rsidP="00260316">
      <w:pPr>
        <w:pStyle w:val="NormalWeb"/>
        <w:numPr>
          <w:ilvl w:val="0"/>
          <w:numId w:val="11"/>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Ám</w:t>
      </w:r>
      <w:r w:rsidR="00000027" w:rsidRPr="00AB1CEB">
        <w:rPr>
          <w:rFonts w:asciiTheme="majorHAnsi" w:hAnsiTheme="majorHAnsi" w:cstheme="majorHAnsi"/>
          <w:b/>
          <w:bCs/>
          <w:sz w:val="22"/>
          <w:szCs w:val="22"/>
          <w:lang w:val="es-ES_tradnl"/>
        </w:rPr>
        <w:t>bito biológico</w:t>
      </w:r>
    </w:p>
    <w:p w14:paraId="0D7AD314" w14:textId="74ECB003" w:rsidR="003F3658" w:rsidRPr="00AB1CEB" w:rsidRDefault="003F3658" w:rsidP="009340E0">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Un descanso reparador y una nutrición equilibrada para mantener la energía mental.</w:t>
      </w:r>
    </w:p>
    <w:p w14:paraId="036ED768" w14:textId="420B68FE" w:rsidR="00000027" w:rsidRPr="00000027" w:rsidRDefault="00000027" w:rsidP="00260316">
      <w:pPr>
        <w:pStyle w:val="NormalWeb"/>
        <w:numPr>
          <w:ilvl w:val="0"/>
          <w:numId w:val="11"/>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Ámbito cognitivo y emocional</w:t>
      </w:r>
    </w:p>
    <w:p w14:paraId="3C00588B" w14:textId="57F8EB7C" w:rsidR="003F3658" w:rsidRPr="00AB1CEB" w:rsidRDefault="003F3658" w:rsidP="009340E0">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Mantener la motivación, definir objetivos claros y gestionar el estrés con una actitud resiliente.</w:t>
      </w:r>
    </w:p>
    <w:p w14:paraId="424B91E2" w14:textId="67D84D6C" w:rsidR="00000027" w:rsidRPr="00000027" w:rsidRDefault="00000027" w:rsidP="00260316">
      <w:pPr>
        <w:pStyle w:val="NormalWeb"/>
        <w:numPr>
          <w:ilvl w:val="0"/>
          <w:numId w:val="11"/>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Gestión cronológica</w:t>
      </w:r>
    </w:p>
    <w:p w14:paraId="7451A1C3" w14:textId="712562C8" w:rsidR="003F3658" w:rsidRPr="00AB1CEB" w:rsidRDefault="003F3658" w:rsidP="009340E0">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La implementación de calendarios y hábitos de estudio disciplinados para optimizar el uso del tiempo.</w:t>
      </w:r>
    </w:p>
    <w:p w14:paraId="7AB7AACD" w14:textId="6CBDD0EA" w:rsidR="003F3658" w:rsidRDefault="003F3658" w:rsidP="009340E0">
      <w:pPr>
        <w:spacing w:line="360" w:lineRule="auto"/>
        <w:rPr>
          <w:rFonts w:asciiTheme="majorHAnsi" w:hAnsiTheme="majorHAnsi" w:cstheme="majorHAnsi"/>
          <w:lang w:val="es-ES_tradnl"/>
        </w:rPr>
      </w:pPr>
    </w:p>
    <w:p w14:paraId="5379B8F3" w14:textId="7519E0AF" w:rsidR="00000027" w:rsidRDefault="0014690E" w:rsidP="009340E0">
      <w:pPr>
        <w:spacing w:line="360" w:lineRule="auto"/>
        <w:rPr>
          <w:rFonts w:asciiTheme="majorHAnsi" w:hAnsiTheme="majorHAnsi" w:cstheme="majorHAnsi"/>
          <w:lang w:val="es-ES_tradnl"/>
        </w:rPr>
      </w:pPr>
      <w:r>
        <w:rPr>
          <w:rFonts w:asciiTheme="majorHAnsi" w:hAnsiTheme="majorHAnsi" w:cstheme="majorHAnsi"/>
          <w:lang w:val="es-ES_tradnl"/>
        </w:rPr>
        <w:t>La siguiente imagen, detalla un poco lo ideal para un espacio de trabajo:</w:t>
      </w:r>
    </w:p>
    <w:p w14:paraId="7CCD9BDF" w14:textId="76E1B56A" w:rsidR="006723E5" w:rsidRDefault="006723E5" w:rsidP="009340E0">
      <w:pPr>
        <w:spacing w:line="360" w:lineRule="auto"/>
        <w:rPr>
          <w:rFonts w:asciiTheme="majorHAnsi" w:hAnsiTheme="majorHAnsi" w:cstheme="majorHAnsi"/>
          <w:lang w:val="es-ES_tradnl"/>
        </w:rPr>
      </w:pPr>
    </w:p>
    <w:p w14:paraId="4BF9AA01" w14:textId="43FBC400" w:rsidR="006723E5" w:rsidRDefault="006723E5" w:rsidP="009340E0">
      <w:pPr>
        <w:spacing w:line="360" w:lineRule="auto"/>
        <w:rPr>
          <w:rFonts w:asciiTheme="majorHAnsi" w:hAnsiTheme="majorHAnsi" w:cstheme="majorHAnsi"/>
          <w:lang w:val="es-ES_tradnl"/>
        </w:rPr>
      </w:pPr>
    </w:p>
    <w:p w14:paraId="2C9B1376" w14:textId="54465914" w:rsidR="006723E5" w:rsidRDefault="006723E5" w:rsidP="009340E0">
      <w:pPr>
        <w:spacing w:line="360" w:lineRule="auto"/>
        <w:rPr>
          <w:rFonts w:asciiTheme="majorHAnsi" w:hAnsiTheme="majorHAnsi" w:cstheme="majorHAnsi"/>
          <w:lang w:val="es-ES_tradnl"/>
        </w:rPr>
      </w:pPr>
    </w:p>
    <w:p w14:paraId="29D42B7C" w14:textId="4B94F802" w:rsidR="006723E5" w:rsidRDefault="006723E5" w:rsidP="009340E0">
      <w:pPr>
        <w:spacing w:line="360" w:lineRule="auto"/>
        <w:rPr>
          <w:rFonts w:asciiTheme="majorHAnsi" w:hAnsiTheme="majorHAnsi" w:cstheme="majorHAnsi"/>
          <w:lang w:val="es-ES_tradnl"/>
        </w:rPr>
      </w:pPr>
    </w:p>
    <w:p w14:paraId="2CFB34E7" w14:textId="3C294308" w:rsidR="006723E5" w:rsidRDefault="006723E5" w:rsidP="009340E0">
      <w:pPr>
        <w:spacing w:line="360" w:lineRule="auto"/>
        <w:rPr>
          <w:rFonts w:asciiTheme="majorHAnsi" w:hAnsiTheme="majorHAnsi" w:cstheme="majorHAnsi"/>
          <w:lang w:val="es-ES_tradnl"/>
        </w:rPr>
      </w:pPr>
    </w:p>
    <w:p w14:paraId="15FD5DD4" w14:textId="34055247" w:rsidR="006723E5" w:rsidRDefault="006723E5" w:rsidP="009340E0">
      <w:pPr>
        <w:spacing w:line="360" w:lineRule="auto"/>
        <w:rPr>
          <w:rFonts w:asciiTheme="majorHAnsi" w:hAnsiTheme="majorHAnsi" w:cstheme="majorHAnsi"/>
          <w:lang w:val="es-ES_tradnl"/>
        </w:rPr>
      </w:pPr>
    </w:p>
    <w:p w14:paraId="4B32337A" w14:textId="5FEDA64F" w:rsidR="006723E5" w:rsidRDefault="006723E5" w:rsidP="009340E0">
      <w:pPr>
        <w:spacing w:line="360" w:lineRule="auto"/>
        <w:rPr>
          <w:rFonts w:asciiTheme="majorHAnsi" w:hAnsiTheme="majorHAnsi" w:cstheme="majorHAnsi"/>
          <w:lang w:val="es-ES_tradnl"/>
        </w:rPr>
      </w:pPr>
    </w:p>
    <w:p w14:paraId="3B12207B" w14:textId="4174EB38" w:rsidR="006723E5" w:rsidRDefault="006723E5" w:rsidP="009340E0">
      <w:pPr>
        <w:spacing w:line="360" w:lineRule="auto"/>
        <w:rPr>
          <w:rFonts w:asciiTheme="majorHAnsi" w:hAnsiTheme="majorHAnsi" w:cstheme="majorHAnsi"/>
          <w:lang w:val="es-ES_tradnl"/>
        </w:rPr>
      </w:pPr>
    </w:p>
    <w:p w14:paraId="3D70A9B2" w14:textId="77777777" w:rsidR="006723E5" w:rsidRDefault="006723E5" w:rsidP="009340E0">
      <w:pPr>
        <w:spacing w:line="360" w:lineRule="auto"/>
        <w:rPr>
          <w:rFonts w:asciiTheme="majorHAnsi" w:hAnsiTheme="majorHAnsi" w:cstheme="majorHAnsi"/>
          <w:lang w:val="es-ES_tradnl"/>
        </w:rPr>
      </w:pPr>
    </w:p>
    <w:p w14:paraId="11EEBA53" w14:textId="0E6EB242" w:rsidR="0014690E" w:rsidRDefault="0014690E" w:rsidP="009340E0">
      <w:pPr>
        <w:spacing w:line="360" w:lineRule="auto"/>
        <w:rPr>
          <w:rFonts w:asciiTheme="majorHAnsi" w:hAnsiTheme="majorHAnsi" w:cstheme="majorHAnsi"/>
          <w:lang w:val="es-ES_tradnl"/>
        </w:rPr>
      </w:pPr>
    </w:p>
    <w:p w14:paraId="2C976835" w14:textId="0AF20A26" w:rsidR="0014690E" w:rsidRPr="0014690E" w:rsidRDefault="0014690E" w:rsidP="0014690E">
      <w:pPr>
        <w:pStyle w:val="Normal0"/>
        <w:rPr>
          <w:rFonts w:asciiTheme="majorHAnsi" w:hAnsiTheme="majorHAnsi" w:cstheme="majorHAnsi"/>
          <w:bCs/>
          <w:i/>
          <w:iCs/>
          <w:lang w:val="es-ES_tradnl"/>
        </w:rPr>
      </w:pPr>
      <w:r w:rsidRPr="0014690E">
        <w:rPr>
          <w:rFonts w:asciiTheme="majorHAnsi" w:hAnsiTheme="majorHAnsi" w:cstheme="majorHAnsi"/>
          <w:b/>
          <w:lang w:val="es-ES_tradnl"/>
        </w:rPr>
        <w:lastRenderedPageBreak/>
        <w:t>Figura 1.</w:t>
      </w:r>
      <w:r>
        <w:rPr>
          <w:rFonts w:asciiTheme="majorHAnsi" w:hAnsiTheme="majorHAnsi" w:cstheme="majorHAnsi"/>
          <w:bCs/>
          <w:lang w:val="es-ES_tradnl"/>
        </w:rPr>
        <w:t xml:space="preserve"> </w:t>
      </w:r>
      <w:r>
        <w:rPr>
          <w:rFonts w:asciiTheme="majorHAnsi" w:hAnsiTheme="majorHAnsi" w:cstheme="majorHAnsi"/>
          <w:bCs/>
          <w:i/>
          <w:iCs/>
          <w:lang w:val="es-ES_tradnl"/>
        </w:rPr>
        <w:t>Espacio ideal para el estudio</w:t>
      </w:r>
    </w:p>
    <w:p w14:paraId="4785769F" w14:textId="77777777" w:rsidR="0014690E" w:rsidRDefault="0014690E" w:rsidP="0014690E">
      <w:pPr>
        <w:pStyle w:val="NormalWeb"/>
        <w:spacing w:line="360" w:lineRule="auto"/>
        <w:jc w:val="center"/>
        <w:rPr>
          <w:rFonts w:asciiTheme="majorHAnsi" w:hAnsiTheme="majorHAnsi" w:cstheme="majorHAnsi"/>
          <w:sz w:val="22"/>
          <w:szCs w:val="22"/>
          <w:lang w:val="es-ES_tradnl"/>
        </w:rPr>
      </w:pPr>
      <w:commentRangeStart w:id="5"/>
      <w:commentRangeStart w:id="6"/>
      <w:r w:rsidRPr="00AB1CEB">
        <w:rPr>
          <w:rFonts w:asciiTheme="majorHAnsi" w:hAnsiTheme="majorHAnsi" w:cstheme="majorHAnsi"/>
          <w:noProof/>
          <w:sz w:val="22"/>
          <w:szCs w:val="22"/>
          <w:lang w:val="es-ES_tradnl"/>
        </w:rPr>
        <w:drawing>
          <wp:inline distT="0" distB="0" distL="0" distR="0" wp14:anchorId="66248288" wp14:editId="21B09445">
            <wp:extent cx="4434575" cy="2953715"/>
            <wp:effectExtent l="0" t="0" r="444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38092" cy="2956057"/>
                    </a:xfrm>
                    <a:prstGeom prst="rect">
                      <a:avLst/>
                    </a:prstGeom>
                    <a:noFill/>
                    <a:ln>
                      <a:noFill/>
                    </a:ln>
                  </pic:spPr>
                </pic:pic>
              </a:graphicData>
            </a:graphic>
          </wp:inline>
        </w:drawing>
      </w:r>
      <w:commentRangeEnd w:id="5"/>
      <w:commentRangeEnd w:id="6"/>
      <w:r>
        <w:rPr>
          <w:rStyle w:val="Refdecomentario"/>
          <w:rFonts w:ascii="Arial" w:eastAsia="Arial" w:hAnsi="Arial" w:cs="Arial"/>
        </w:rPr>
        <w:commentReference w:id="5"/>
      </w:r>
      <w:r>
        <w:rPr>
          <w:rStyle w:val="Refdecomentario"/>
          <w:rFonts w:ascii="Arial" w:eastAsia="Arial" w:hAnsi="Arial" w:cs="Arial"/>
        </w:rPr>
        <w:commentReference w:id="6"/>
      </w:r>
    </w:p>
    <w:p w14:paraId="6FC5CEEE" w14:textId="77777777" w:rsidR="00000027" w:rsidRPr="00AB1CEB" w:rsidRDefault="00000027" w:rsidP="009340E0">
      <w:pPr>
        <w:spacing w:line="360" w:lineRule="auto"/>
        <w:rPr>
          <w:rFonts w:asciiTheme="majorHAnsi" w:hAnsiTheme="majorHAnsi" w:cstheme="majorHAnsi"/>
          <w:lang w:val="es-ES_tradnl"/>
        </w:rPr>
      </w:pPr>
    </w:p>
    <w:p w14:paraId="78C1E888" w14:textId="14E4CA86" w:rsidR="003F3658" w:rsidRPr="00AB1CEB" w:rsidRDefault="003F3658" w:rsidP="00260316">
      <w:pPr>
        <w:pStyle w:val="Normal0"/>
        <w:numPr>
          <w:ilvl w:val="3"/>
          <w:numId w:val="5"/>
        </w:numPr>
        <w:ind w:left="426"/>
        <w:jc w:val="center"/>
        <w:rPr>
          <w:rFonts w:asciiTheme="majorHAnsi" w:hAnsiTheme="majorHAnsi" w:cstheme="majorHAnsi"/>
          <w:b/>
          <w:lang w:val="es-ES_tradnl"/>
        </w:rPr>
      </w:pPr>
      <w:r w:rsidRPr="00AB1CEB">
        <w:rPr>
          <w:rFonts w:asciiTheme="majorHAnsi" w:hAnsiTheme="majorHAnsi" w:cstheme="majorHAnsi"/>
          <w:b/>
          <w:lang w:val="es-ES_tradnl"/>
        </w:rPr>
        <w:t>Estructura de textos: concepto, tipos</w:t>
      </w:r>
    </w:p>
    <w:p w14:paraId="62A2CBE0" w14:textId="510DCE77" w:rsidR="007C5733" w:rsidRDefault="00E86FCF" w:rsidP="00B1046F">
      <w:pPr>
        <w:pStyle w:val="NormalWeb"/>
        <w:spacing w:line="360" w:lineRule="auto"/>
        <w:jc w:val="center"/>
        <w:rPr>
          <w:rFonts w:asciiTheme="majorHAnsi" w:hAnsiTheme="majorHAnsi" w:cstheme="majorHAnsi"/>
          <w:sz w:val="22"/>
          <w:szCs w:val="22"/>
          <w:lang w:val="es-ES_tradnl"/>
        </w:rPr>
      </w:pPr>
      <w:commentRangeStart w:id="7"/>
      <w:r w:rsidRPr="00AB1CEB">
        <w:rPr>
          <w:rFonts w:asciiTheme="majorHAnsi" w:hAnsiTheme="majorHAnsi" w:cstheme="majorHAnsi"/>
          <w:noProof/>
          <w:lang w:val="es-ES_tradnl"/>
        </w:rPr>
        <w:drawing>
          <wp:inline distT="0" distB="0" distL="0" distR="0" wp14:anchorId="559BAB77" wp14:editId="500DE585">
            <wp:extent cx="3625887" cy="3625887"/>
            <wp:effectExtent l="0" t="0" r="0" b="0"/>
            <wp:docPr id="17" name="Imagen 17" descr="Imagen de structure of a 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n de structure of a text diagra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26740" cy="3626740"/>
                    </a:xfrm>
                    <a:prstGeom prst="rect">
                      <a:avLst/>
                    </a:prstGeom>
                    <a:noFill/>
                    <a:ln>
                      <a:noFill/>
                    </a:ln>
                  </pic:spPr>
                </pic:pic>
              </a:graphicData>
            </a:graphic>
          </wp:inline>
        </w:drawing>
      </w:r>
      <w:commentRangeEnd w:id="7"/>
      <w:r>
        <w:rPr>
          <w:rStyle w:val="Refdecomentario"/>
          <w:rFonts w:ascii="Arial" w:eastAsia="Arial" w:hAnsi="Arial" w:cs="Arial"/>
        </w:rPr>
        <w:commentReference w:id="7"/>
      </w:r>
    </w:p>
    <w:p w14:paraId="3D6E6EDB" w14:textId="1996DC7A" w:rsidR="003F3658" w:rsidRPr="00AB1CEB" w:rsidRDefault="003F3658"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lastRenderedPageBreak/>
        <w:t xml:space="preserve">Para interactuar eficazmente con el conocimiento, es necesario descifrar la manera en que se articulan los discursos escritos. Entender la </w:t>
      </w:r>
      <w:r w:rsidRPr="00AB1CEB">
        <w:rPr>
          <w:rFonts w:asciiTheme="majorHAnsi" w:hAnsiTheme="majorHAnsi" w:cstheme="majorHAnsi"/>
          <w:bCs/>
          <w:sz w:val="22"/>
          <w:szCs w:val="22"/>
          <w:lang w:val="es-ES_tradnl"/>
        </w:rPr>
        <w:t>configuración de un texto</w:t>
      </w:r>
      <w:r w:rsidRPr="00AB1CEB">
        <w:rPr>
          <w:rFonts w:asciiTheme="majorHAnsi" w:hAnsiTheme="majorHAnsi" w:cstheme="majorHAnsi"/>
          <w:sz w:val="22"/>
          <w:szCs w:val="22"/>
          <w:lang w:val="es-ES_tradnl"/>
        </w:rPr>
        <w:t xml:space="preserve"> dota al </w:t>
      </w:r>
      <w:r w:rsidR="00B26C33">
        <w:rPr>
          <w:rFonts w:asciiTheme="majorHAnsi" w:hAnsiTheme="majorHAnsi" w:cstheme="majorHAnsi"/>
          <w:sz w:val="22"/>
          <w:szCs w:val="22"/>
          <w:lang w:val="es-ES_tradnl"/>
        </w:rPr>
        <w:t>aprendiz</w:t>
      </w:r>
      <w:r w:rsidRPr="00AB1CEB">
        <w:rPr>
          <w:rFonts w:asciiTheme="majorHAnsi" w:hAnsiTheme="majorHAnsi" w:cstheme="majorHAnsi"/>
          <w:sz w:val="22"/>
          <w:szCs w:val="22"/>
          <w:lang w:val="es-ES_tradnl"/>
        </w:rPr>
        <w:t xml:space="preserve"> de herramientas para evaluar y producir contenidos con rigor profesional.</w:t>
      </w:r>
    </w:p>
    <w:p w14:paraId="509FAD3C" w14:textId="29BFC808" w:rsidR="003F3658" w:rsidRPr="00B26C33" w:rsidRDefault="003F3658" w:rsidP="00260316">
      <w:pPr>
        <w:pStyle w:val="Ttulo3"/>
        <w:numPr>
          <w:ilvl w:val="0"/>
          <w:numId w:val="10"/>
        </w:numPr>
        <w:spacing w:line="360" w:lineRule="auto"/>
        <w:rPr>
          <w:rFonts w:asciiTheme="majorHAnsi" w:hAnsiTheme="majorHAnsi" w:cstheme="majorHAnsi"/>
          <w:b/>
          <w:bCs/>
          <w:color w:val="000000" w:themeColor="text1"/>
          <w:sz w:val="22"/>
          <w:szCs w:val="22"/>
          <w:lang w:val="es-ES_tradnl"/>
        </w:rPr>
      </w:pPr>
      <w:r w:rsidRPr="00B26C33">
        <w:rPr>
          <w:rFonts w:asciiTheme="majorHAnsi" w:hAnsiTheme="majorHAnsi" w:cstheme="majorHAnsi"/>
          <w:b/>
          <w:bCs/>
          <w:color w:val="000000" w:themeColor="text1"/>
          <w:sz w:val="22"/>
          <w:szCs w:val="22"/>
          <w:lang w:val="es-ES_tradnl"/>
        </w:rPr>
        <w:t>Definición</w:t>
      </w:r>
    </w:p>
    <w:p w14:paraId="18C5C34C" w14:textId="5576EF9B" w:rsidR="003F3658" w:rsidRPr="00AB1CEB" w:rsidRDefault="00ED085B" w:rsidP="009340E0">
      <w:pPr>
        <w:pStyle w:val="NormalWeb"/>
        <w:spacing w:line="360" w:lineRule="auto"/>
        <w:rPr>
          <w:rFonts w:asciiTheme="majorHAnsi" w:hAnsiTheme="majorHAnsi" w:cstheme="majorHAnsi"/>
          <w:sz w:val="22"/>
          <w:szCs w:val="22"/>
          <w:lang w:val="es-ES_tradnl"/>
        </w:rPr>
      </w:pPr>
      <w:r w:rsidRPr="00ED085B">
        <w:rPr>
          <w:rFonts w:asciiTheme="majorHAnsi" w:hAnsiTheme="majorHAnsi" w:cstheme="majorHAnsi"/>
          <w:sz w:val="22"/>
          <w:szCs w:val="22"/>
          <w:lang w:val="es-ES_tradnl"/>
        </w:rPr>
        <w:t>Se define como la red de relaciones lógicas que articulan y sostienen las ideas de un autor. Aunque la mayoría de los textos siguen una estructura de apertura, desarrollo y cierre, esta organización puede variar según el propósito comunicativo. Reconocer este orden permite</w:t>
      </w:r>
      <w:r w:rsidR="003F3658" w:rsidRPr="00AB1CEB">
        <w:rPr>
          <w:rFonts w:asciiTheme="majorHAnsi" w:hAnsiTheme="majorHAnsi" w:cstheme="majorHAnsi"/>
          <w:sz w:val="22"/>
          <w:szCs w:val="22"/>
          <w:lang w:val="es-ES_tradnl"/>
        </w:rPr>
        <w:t>:</w:t>
      </w:r>
    </w:p>
    <w:p w14:paraId="75E1EEAE" w14:textId="77777777" w:rsidR="003F3658" w:rsidRPr="00AB1CEB" w:rsidRDefault="003F3658" w:rsidP="00260316">
      <w:pPr>
        <w:pStyle w:val="NormalWeb"/>
        <w:numPr>
          <w:ilvl w:val="0"/>
          <w:numId w:val="12"/>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Diferenciar las tesis centrales de los argumentos secundarios.</w:t>
      </w:r>
    </w:p>
    <w:p w14:paraId="4C7634F0" w14:textId="0C4D7AA0" w:rsidR="003F3658" w:rsidRPr="006723E5" w:rsidRDefault="003F3658" w:rsidP="00260316">
      <w:pPr>
        <w:pStyle w:val="NormalWeb"/>
        <w:numPr>
          <w:ilvl w:val="0"/>
          <w:numId w:val="12"/>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Mejorar la síntesis de información y la redacción de documentos técnicos.</w:t>
      </w:r>
    </w:p>
    <w:p w14:paraId="33E8F744" w14:textId="610B75C0" w:rsidR="003F3658" w:rsidRPr="00D03C3A" w:rsidRDefault="00D03C3A" w:rsidP="00260316">
      <w:pPr>
        <w:pStyle w:val="Prrafodelista"/>
        <w:numPr>
          <w:ilvl w:val="0"/>
          <w:numId w:val="13"/>
        </w:numPr>
        <w:spacing w:line="360" w:lineRule="auto"/>
        <w:rPr>
          <w:rFonts w:asciiTheme="majorHAnsi" w:hAnsiTheme="majorHAnsi" w:cstheme="majorHAnsi"/>
          <w:b/>
          <w:bCs/>
          <w:lang w:val="es-ES_tradnl"/>
        </w:rPr>
      </w:pPr>
      <w:r w:rsidRPr="00D03C3A">
        <w:rPr>
          <w:rFonts w:asciiTheme="majorHAnsi" w:hAnsiTheme="majorHAnsi" w:cstheme="majorHAnsi"/>
          <w:b/>
          <w:bCs/>
          <w:lang w:val="es-ES_tradnl"/>
        </w:rPr>
        <w:t>Categorización según el propósito comunicativo</w:t>
      </w:r>
    </w:p>
    <w:p w14:paraId="0B62A8EC" w14:textId="06EFAB7A" w:rsidR="003F3658" w:rsidRPr="00AB1CEB" w:rsidRDefault="003F3658"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Los textos se agrupan según la función que desempeñan para el lector</w:t>
      </w:r>
      <w:r w:rsidR="001E05AB">
        <w:rPr>
          <w:rFonts w:asciiTheme="majorHAnsi" w:hAnsiTheme="majorHAnsi" w:cstheme="majorHAnsi"/>
          <w:sz w:val="22"/>
          <w:szCs w:val="22"/>
          <w:lang w:val="es-ES_tradnl"/>
        </w:rPr>
        <w:t xml:space="preserve"> </w:t>
      </w:r>
      <w:r w:rsidR="00BD506E">
        <w:rPr>
          <w:rFonts w:asciiTheme="majorHAnsi" w:hAnsiTheme="majorHAnsi" w:cstheme="majorHAnsi"/>
          <w:sz w:val="22"/>
          <w:szCs w:val="22"/>
          <w:lang w:val="es-ES_tradnl"/>
        </w:rPr>
        <w:t>de la siguiente manera</w:t>
      </w:r>
      <w:r w:rsidRPr="00AB1CEB">
        <w:rPr>
          <w:rFonts w:asciiTheme="majorHAnsi" w:hAnsiTheme="majorHAnsi" w:cstheme="majorHAnsi"/>
          <w:sz w:val="22"/>
          <w:szCs w:val="22"/>
          <w:lang w:val="es-ES_tradn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4848"/>
        <w:gridCol w:w="3623"/>
      </w:tblGrid>
      <w:tr w:rsidR="003F3658" w:rsidRPr="00AB1CEB" w14:paraId="44512339" w14:textId="77777777" w:rsidTr="006A4733">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36C0A" w:themeFill="accent6" w:themeFillShade="BF"/>
            <w:vAlign w:val="center"/>
            <w:hideMark/>
          </w:tcPr>
          <w:p w14:paraId="62F72892" w14:textId="566F29A8" w:rsidR="003F3658" w:rsidRPr="00AB1CEB" w:rsidRDefault="006A4733" w:rsidP="009340E0">
            <w:pPr>
              <w:spacing w:after="480" w:line="360" w:lineRule="auto"/>
              <w:rPr>
                <w:rFonts w:asciiTheme="majorHAnsi" w:hAnsiTheme="majorHAnsi" w:cstheme="majorHAnsi"/>
                <w:lang w:val="es-ES_tradnl"/>
              </w:rPr>
            </w:pPr>
            <w:r w:rsidRPr="00AB1CEB">
              <w:rPr>
                <w:rStyle w:val="Textoennegrita"/>
                <w:rFonts w:asciiTheme="majorHAnsi" w:hAnsiTheme="majorHAnsi" w:cstheme="majorHAnsi"/>
                <w:lang w:val="es-ES_tradnl"/>
              </w:rPr>
              <w:t>Tipo de texto</w:t>
            </w:r>
          </w:p>
        </w:tc>
        <w:tc>
          <w:tcPr>
            <w:tcW w:w="0" w:type="auto"/>
            <w:tcBorders>
              <w:top w:val="single" w:sz="6" w:space="0" w:color="auto"/>
              <w:left w:val="single" w:sz="6" w:space="0" w:color="auto"/>
              <w:bottom w:val="single" w:sz="6" w:space="0" w:color="auto"/>
              <w:right w:val="single" w:sz="6" w:space="0" w:color="auto"/>
            </w:tcBorders>
            <w:shd w:val="clear" w:color="auto" w:fill="E36C0A" w:themeFill="accent6" w:themeFillShade="BF"/>
            <w:vAlign w:val="center"/>
            <w:hideMark/>
          </w:tcPr>
          <w:p w14:paraId="3EDC43C7" w14:textId="2517DD09" w:rsidR="003F3658" w:rsidRPr="00AB1CEB" w:rsidRDefault="006A4733" w:rsidP="009340E0">
            <w:pPr>
              <w:spacing w:after="480" w:line="360" w:lineRule="auto"/>
              <w:rPr>
                <w:rFonts w:asciiTheme="majorHAnsi" w:hAnsiTheme="majorHAnsi" w:cstheme="majorHAnsi"/>
                <w:lang w:val="es-ES_tradnl"/>
              </w:rPr>
            </w:pPr>
            <w:r w:rsidRPr="00AB1CEB">
              <w:rPr>
                <w:rStyle w:val="Textoennegrita"/>
                <w:rFonts w:asciiTheme="majorHAnsi" w:hAnsiTheme="majorHAnsi" w:cstheme="majorHAnsi"/>
                <w:lang w:val="es-ES_tradnl"/>
              </w:rPr>
              <w:t>Función principal</w:t>
            </w:r>
          </w:p>
        </w:tc>
        <w:tc>
          <w:tcPr>
            <w:tcW w:w="0" w:type="auto"/>
            <w:tcBorders>
              <w:top w:val="single" w:sz="6" w:space="0" w:color="auto"/>
              <w:left w:val="single" w:sz="6" w:space="0" w:color="auto"/>
              <w:bottom w:val="single" w:sz="6" w:space="0" w:color="auto"/>
              <w:right w:val="single" w:sz="6" w:space="0" w:color="auto"/>
            </w:tcBorders>
            <w:shd w:val="clear" w:color="auto" w:fill="E36C0A" w:themeFill="accent6" w:themeFillShade="BF"/>
            <w:vAlign w:val="center"/>
            <w:hideMark/>
          </w:tcPr>
          <w:p w14:paraId="232101DC" w14:textId="28FC5A84" w:rsidR="003F3658" w:rsidRPr="00AB1CEB" w:rsidRDefault="006A4733" w:rsidP="009340E0">
            <w:pPr>
              <w:spacing w:after="480" w:line="360" w:lineRule="auto"/>
              <w:rPr>
                <w:rFonts w:asciiTheme="majorHAnsi" w:hAnsiTheme="majorHAnsi" w:cstheme="majorHAnsi"/>
                <w:lang w:val="es-ES_tradnl"/>
              </w:rPr>
            </w:pPr>
            <w:r w:rsidRPr="00AB1CEB">
              <w:rPr>
                <w:rStyle w:val="Textoennegrita"/>
                <w:rFonts w:asciiTheme="majorHAnsi" w:hAnsiTheme="majorHAnsi" w:cstheme="majorHAnsi"/>
                <w:lang w:val="es-ES_tradnl"/>
              </w:rPr>
              <w:t>Contexto de uso</w:t>
            </w:r>
          </w:p>
        </w:tc>
      </w:tr>
      <w:tr w:rsidR="003F3658" w:rsidRPr="00AB1CEB" w14:paraId="158D41F2" w14:textId="77777777" w:rsidTr="003F36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C1146D" w14:textId="6C3D857F"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b/>
                <w:bCs/>
                <w:lang w:val="es-ES_tradnl"/>
              </w:rPr>
              <w:t>Narrativo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453987D1" w14:textId="5526E17F"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Relatar sucesos o experiencias en orden cronológico.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B1C3E42" w14:textId="1FC24F24"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Bitácoras, crónicas y estudios de caso.</w:t>
            </w:r>
          </w:p>
        </w:tc>
      </w:tr>
      <w:tr w:rsidR="003F3658" w:rsidRPr="00AB1CEB" w14:paraId="63DCBB2D" w14:textId="77777777" w:rsidTr="003F36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279DD4" w14:textId="782D1577"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b/>
                <w:bCs/>
                <w:lang w:val="es-ES_tradnl"/>
              </w:rPr>
              <w:t>Descriptivo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EC1B4" w14:textId="585F4BDD"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Detallar rasgos, procesos o atributos de un objeto o situación.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BA019C" w14:textId="7FDC9742"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Guías técnicas y catálogos.</w:t>
            </w:r>
          </w:p>
        </w:tc>
      </w:tr>
      <w:tr w:rsidR="003F3658" w:rsidRPr="00AB1CEB" w14:paraId="389E797E" w14:textId="77777777" w:rsidTr="003F36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0590C8" w14:textId="41A7D0EC"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b/>
                <w:bCs/>
                <w:lang w:val="es-ES_tradnl"/>
              </w:rPr>
              <w:t>Expositivo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FFD8E" w14:textId="4598FEC6"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Presentar datos de forma neutral y didáctica sobre un tema.</w:t>
            </w:r>
          </w:p>
        </w:tc>
        <w:tc>
          <w:tcPr>
            <w:tcW w:w="0" w:type="auto"/>
            <w:tcBorders>
              <w:top w:val="single" w:sz="6" w:space="0" w:color="auto"/>
              <w:left w:val="single" w:sz="6" w:space="0" w:color="auto"/>
              <w:bottom w:val="single" w:sz="6" w:space="0" w:color="auto"/>
              <w:right w:val="single" w:sz="6" w:space="0" w:color="auto"/>
            </w:tcBorders>
            <w:vAlign w:val="center"/>
            <w:hideMark/>
          </w:tcPr>
          <w:p w14:paraId="34FF1391" w14:textId="619BD1C8"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Artículos científicos y manuales escolares.</w:t>
            </w:r>
          </w:p>
        </w:tc>
      </w:tr>
      <w:tr w:rsidR="003F3658" w:rsidRPr="00AB1CEB" w14:paraId="7CF28A7F" w14:textId="77777777" w:rsidTr="003F36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A7AC1E" w14:textId="757D6341"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b/>
                <w:bCs/>
                <w:lang w:val="es-ES_tradnl"/>
              </w:rPr>
              <w:t>Argumentativo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6582D077" w14:textId="02179B77"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Defender un punto de vista mediante pruebas y razonamiento.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6844FB4" w14:textId="353EA2BB"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Ensayos críticos y artículos de opinión.</w:t>
            </w:r>
          </w:p>
        </w:tc>
      </w:tr>
      <w:tr w:rsidR="003F3658" w:rsidRPr="00AB1CEB" w14:paraId="0B4EDFAA" w14:textId="77777777" w:rsidTr="003F36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B82FBB" w14:textId="7132D1A3"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b/>
                <w:bCs/>
                <w:lang w:val="es-ES_tradnl"/>
              </w:rPr>
              <w:lastRenderedPageBreak/>
              <w:t>Instructivo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580C140A" w14:textId="58C35BE1"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Proporcionar una secuencia de comandos o pasos a seguir.</w:t>
            </w:r>
          </w:p>
        </w:tc>
        <w:tc>
          <w:tcPr>
            <w:tcW w:w="0" w:type="auto"/>
            <w:tcBorders>
              <w:top w:val="single" w:sz="6" w:space="0" w:color="auto"/>
              <w:left w:val="single" w:sz="6" w:space="0" w:color="auto"/>
              <w:bottom w:val="single" w:sz="6" w:space="0" w:color="auto"/>
              <w:right w:val="single" w:sz="6" w:space="0" w:color="auto"/>
            </w:tcBorders>
            <w:vAlign w:val="center"/>
            <w:hideMark/>
          </w:tcPr>
          <w:p w14:paraId="6269AE41" w14:textId="344209A8"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Protocolos técnicos y reglamentos operativos.</w:t>
            </w:r>
          </w:p>
        </w:tc>
      </w:tr>
    </w:tbl>
    <w:p w14:paraId="4C921C1B" w14:textId="49E95513" w:rsidR="006C0730" w:rsidRDefault="006C0730" w:rsidP="009340E0">
      <w:pPr>
        <w:pStyle w:val="Normal0"/>
        <w:ind w:left="426"/>
        <w:rPr>
          <w:rFonts w:asciiTheme="majorHAnsi" w:hAnsiTheme="majorHAnsi" w:cstheme="majorHAnsi"/>
          <w:b/>
          <w:lang w:val="es-ES_tradnl"/>
        </w:rPr>
      </w:pPr>
    </w:p>
    <w:p w14:paraId="5EED4BA2" w14:textId="77777777" w:rsidR="00AB6D56" w:rsidRPr="00AB1CEB" w:rsidRDefault="00AB6D56" w:rsidP="006723E5">
      <w:pPr>
        <w:pStyle w:val="Normal0"/>
        <w:rPr>
          <w:rFonts w:asciiTheme="majorHAnsi" w:hAnsiTheme="majorHAnsi" w:cstheme="majorHAnsi"/>
          <w:b/>
          <w:lang w:val="es-ES_tradnl"/>
        </w:rPr>
      </w:pPr>
    </w:p>
    <w:p w14:paraId="3566B7D4" w14:textId="77777777" w:rsidR="00A244DD" w:rsidRPr="00AB1CEB" w:rsidRDefault="00A244DD" w:rsidP="009340E0">
      <w:pPr>
        <w:autoSpaceDE w:val="0"/>
        <w:autoSpaceDN w:val="0"/>
        <w:adjustRightInd w:val="0"/>
        <w:spacing w:line="240" w:lineRule="auto"/>
        <w:rPr>
          <w:rFonts w:asciiTheme="majorHAnsi" w:hAnsiTheme="majorHAnsi" w:cstheme="majorHAnsi"/>
          <w:color w:val="000000"/>
          <w:lang w:val="es-ES_tradnl" w:eastAsia="en-US"/>
        </w:rPr>
      </w:pPr>
    </w:p>
    <w:p w14:paraId="40A6FD92" w14:textId="26080E38" w:rsidR="00A244DD" w:rsidRPr="00030FED" w:rsidRDefault="00A244DD" w:rsidP="00260316">
      <w:pPr>
        <w:pStyle w:val="Prrafodelista"/>
        <w:numPr>
          <w:ilvl w:val="3"/>
          <w:numId w:val="5"/>
        </w:numPr>
        <w:autoSpaceDE w:val="0"/>
        <w:autoSpaceDN w:val="0"/>
        <w:adjustRightInd w:val="0"/>
        <w:spacing w:line="240" w:lineRule="auto"/>
        <w:ind w:left="426"/>
        <w:jc w:val="center"/>
        <w:rPr>
          <w:rFonts w:asciiTheme="majorHAnsi" w:hAnsiTheme="majorHAnsi" w:cstheme="majorHAnsi"/>
          <w:b/>
          <w:bCs/>
          <w:color w:val="000000"/>
          <w:lang w:val="es-ES_tradnl" w:eastAsia="en-US"/>
        </w:rPr>
      </w:pPr>
      <w:r w:rsidRPr="00030FED">
        <w:rPr>
          <w:rFonts w:asciiTheme="majorHAnsi" w:hAnsiTheme="majorHAnsi" w:cstheme="majorHAnsi"/>
          <w:b/>
          <w:bCs/>
          <w:color w:val="000000"/>
          <w:lang w:val="es-ES_tradnl" w:eastAsia="en-US"/>
        </w:rPr>
        <w:t>T</w:t>
      </w:r>
      <w:r w:rsidR="00BA2FB3" w:rsidRPr="00030FED">
        <w:rPr>
          <w:rFonts w:asciiTheme="majorHAnsi" w:hAnsiTheme="majorHAnsi" w:cstheme="majorHAnsi"/>
          <w:b/>
          <w:bCs/>
          <w:color w:val="000000"/>
          <w:lang w:val="es-ES_tradnl" w:eastAsia="en-US"/>
        </w:rPr>
        <w:t>écnicas para tomar notas</w:t>
      </w:r>
    </w:p>
    <w:p w14:paraId="6C949FA6" w14:textId="77777777" w:rsidR="00BA2FB3" w:rsidRPr="00AB1CEB" w:rsidRDefault="00BA2FB3" w:rsidP="009340E0">
      <w:pPr>
        <w:autoSpaceDE w:val="0"/>
        <w:autoSpaceDN w:val="0"/>
        <w:adjustRightInd w:val="0"/>
        <w:spacing w:line="240" w:lineRule="auto"/>
        <w:rPr>
          <w:rFonts w:asciiTheme="majorHAnsi" w:hAnsiTheme="majorHAnsi" w:cstheme="majorHAnsi"/>
          <w:color w:val="000000"/>
          <w:lang w:val="es-ES_tradnl" w:eastAsia="en-US"/>
        </w:rPr>
      </w:pPr>
    </w:p>
    <w:p w14:paraId="1A2C62F7" w14:textId="47F1358C" w:rsidR="00AB6D56" w:rsidRDefault="00DF7456" w:rsidP="006723E5">
      <w:pPr>
        <w:autoSpaceDE w:val="0"/>
        <w:autoSpaceDN w:val="0"/>
        <w:adjustRightInd w:val="0"/>
        <w:spacing w:line="360" w:lineRule="auto"/>
        <w:jc w:val="center"/>
        <w:rPr>
          <w:rFonts w:ascii="Calibri" w:hAnsi="Calibri" w:cs="Calibri"/>
          <w:color w:val="000000"/>
          <w:lang w:val="es-ES_tradnl" w:eastAsia="en-US"/>
        </w:rPr>
      </w:pPr>
      <w:commentRangeStart w:id="8"/>
      <w:r w:rsidRPr="00DF7456">
        <w:rPr>
          <w:rFonts w:ascii="Calibri" w:hAnsi="Calibri" w:cs="Calibri"/>
          <w:noProof/>
          <w:color w:val="000000"/>
          <w:lang w:val="es-ES_tradnl" w:eastAsia="en-US"/>
        </w:rPr>
        <w:drawing>
          <wp:inline distT="0" distB="0" distL="0" distR="0" wp14:anchorId="0BA014CE" wp14:editId="462A8D9A">
            <wp:extent cx="3464972" cy="2276475"/>
            <wp:effectExtent l="0" t="0" r="254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71048" cy="2280467"/>
                    </a:xfrm>
                    <a:prstGeom prst="rect">
                      <a:avLst/>
                    </a:prstGeom>
                  </pic:spPr>
                </pic:pic>
              </a:graphicData>
            </a:graphic>
          </wp:inline>
        </w:drawing>
      </w:r>
      <w:commentRangeEnd w:id="8"/>
      <w:r>
        <w:rPr>
          <w:rStyle w:val="Refdecomentario"/>
        </w:rPr>
        <w:commentReference w:id="8"/>
      </w:r>
    </w:p>
    <w:p w14:paraId="5498A3AB" w14:textId="77777777" w:rsidR="003C6030" w:rsidRPr="003C6030" w:rsidRDefault="003C6030" w:rsidP="009340E0">
      <w:pPr>
        <w:autoSpaceDE w:val="0"/>
        <w:autoSpaceDN w:val="0"/>
        <w:adjustRightInd w:val="0"/>
        <w:spacing w:line="360" w:lineRule="auto"/>
        <w:rPr>
          <w:rFonts w:ascii="Calibri" w:hAnsi="Calibri" w:cs="Calibri"/>
          <w:color w:val="000000"/>
          <w:lang w:val="es-ES_tradnl" w:eastAsia="en-US"/>
        </w:rPr>
      </w:pPr>
      <w:r w:rsidRPr="003C6030">
        <w:rPr>
          <w:rFonts w:ascii="Calibri" w:hAnsi="Calibri" w:cs="Calibri"/>
          <w:color w:val="000000"/>
          <w:lang w:val="es-ES_tradnl" w:eastAsia="en-US"/>
        </w:rPr>
        <w:t>El ejercicio de toma de notas es fundamental en distintos momentos del proceso formativo, ya sea en el ambiente de aprendizaje, durante la lectura de una publicación o en reuniones de trabajo colaborativo. Por ello, resulta indispensable contar con técnicas que permitan realizar esta tarea de manera consciente, estratégica y eficiente.</w:t>
      </w:r>
    </w:p>
    <w:p w14:paraId="7ECBCAF6" w14:textId="77777777" w:rsidR="003C6030" w:rsidRPr="003C6030" w:rsidRDefault="003C6030" w:rsidP="009340E0">
      <w:pPr>
        <w:autoSpaceDE w:val="0"/>
        <w:autoSpaceDN w:val="0"/>
        <w:adjustRightInd w:val="0"/>
        <w:spacing w:line="360" w:lineRule="auto"/>
        <w:rPr>
          <w:rFonts w:ascii="Calibri" w:hAnsi="Calibri" w:cs="Calibri"/>
          <w:color w:val="000000"/>
          <w:lang w:val="es-ES_tradnl" w:eastAsia="en-US"/>
        </w:rPr>
      </w:pPr>
    </w:p>
    <w:p w14:paraId="7A919927" w14:textId="17D61C62" w:rsidR="00413827" w:rsidRDefault="003C6030" w:rsidP="009340E0">
      <w:pPr>
        <w:autoSpaceDE w:val="0"/>
        <w:autoSpaceDN w:val="0"/>
        <w:adjustRightInd w:val="0"/>
        <w:spacing w:line="360" w:lineRule="auto"/>
        <w:rPr>
          <w:rFonts w:ascii="Calibri" w:hAnsi="Calibri" w:cs="Calibri"/>
          <w:color w:val="000000"/>
          <w:lang w:val="es-ES_tradnl" w:eastAsia="en-US"/>
        </w:rPr>
      </w:pPr>
      <w:r w:rsidRPr="003C6030">
        <w:rPr>
          <w:rFonts w:ascii="Calibri" w:hAnsi="Calibri" w:cs="Calibri"/>
          <w:color w:val="000000"/>
          <w:lang w:val="es-ES_tradnl" w:eastAsia="en-US"/>
        </w:rPr>
        <w:t>Las anotaciones facilitan la identificación de los tópicos más relevantes de lecturas, videos, charlas, clases y otros recursos, a través de:</w:t>
      </w:r>
    </w:p>
    <w:p w14:paraId="0C0B9347" w14:textId="77777777" w:rsidR="003C6030" w:rsidRPr="00AB1CEB" w:rsidRDefault="003C6030" w:rsidP="009340E0">
      <w:pPr>
        <w:autoSpaceDE w:val="0"/>
        <w:autoSpaceDN w:val="0"/>
        <w:adjustRightInd w:val="0"/>
        <w:spacing w:line="360" w:lineRule="auto"/>
        <w:rPr>
          <w:rFonts w:ascii="Calibri" w:hAnsi="Calibri" w:cs="Calibri"/>
          <w:color w:val="000000"/>
          <w:lang w:val="es-ES_tradnl" w:eastAsia="en-US"/>
        </w:rPr>
      </w:pPr>
    </w:p>
    <w:p w14:paraId="64F95B63" w14:textId="54113AE6" w:rsidR="00A244DD" w:rsidRPr="00AB1CEB" w:rsidRDefault="00A244DD" w:rsidP="00260316">
      <w:pPr>
        <w:pStyle w:val="Prrafodelista"/>
        <w:numPr>
          <w:ilvl w:val="0"/>
          <w:numId w:val="14"/>
        </w:numPr>
        <w:autoSpaceDE w:val="0"/>
        <w:autoSpaceDN w:val="0"/>
        <w:adjustRightInd w:val="0"/>
        <w:spacing w:after="155" w:line="360" w:lineRule="auto"/>
        <w:rPr>
          <w:rFonts w:ascii="Calibri" w:hAnsi="Calibri" w:cs="Calibri"/>
          <w:color w:val="000000"/>
          <w:lang w:val="es-ES_tradnl" w:eastAsia="en-US"/>
        </w:rPr>
      </w:pPr>
      <w:r w:rsidRPr="00AB1CEB">
        <w:rPr>
          <w:rFonts w:ascii="Calibri" w:hAnsi="Calibri" w:cs="Calibri"/>
          <w:color w:val="000000"/>
          <w:lang w:val="es-ES_tradnl" w:eastAsia="en-US"/>
        </w:rPr>
        <w:t xml:space="preserve">El establecimiento de la idea principal del contenido. </w:t>
      </w:r>
    </w:p>
    <w:p w14:paraId="4D33C998" w14:textId="01D8BDCA" w:rsidR="00A244DD" w:rsidRPr="00AB1CEB" w:rsidRDefault="00A244DD" w:rsidP="00260316">
      <w:pPr>
        <w:pStyle w:val="Prrafodelista"/>
        <w:numPr>
          <w:ilvl w:val="0"/>
          <w:numId w:val="14"/>
        </w:numPr>
        <w:autoSpaceDE w:val="0"/>
        <w:autoSpaceDN w:val="0"/>
        <w:adjustRightInd w:val="0"/>
        <w:spacing w:after="155" w:line="360" w:lineRule="auto"/>
        <w:rPr>
          <w:rFonts w:ascii="Calibri" w:hAnsi="Calibri" w:cs="Calibri"/>
          <w:color w:val="000000"/>
          <w:lang w:val="es-ES_tradnl" w:eastAsia="en-US"/>
        </w:rPr>
      </w:pPr>
      <w:r w:rsidRPr="00AB1CEB">
        <w:rPr>
          <w:rFonts w:ascii="Calibri" w:hAnsi="Calibri" w:cs="Calibri"/>
          <w:color w:val="000000"/>
          <w:lang w:val="es-ES_tradnl" w:eastAsia="en-US"/>
        </w:rPr>
        <w:t xml:space="preserve">La omisión de detalles poco relevantes. </w:t>
      </w:r>
    </w:p>
    <w:p w14:paraId="56C9A3E2" w14:textId="52A2F9DD" w:rsidR="00A244DD" w:rsidRPr="00AB1CEB" w:rsidRDefault="00A244DD" w:rsidP="00260316">
      <w:pPr>
        <w:pStyle w:val="Prrafodelista"/>
        <w:numPr>
          <w:ilvl w:val="0"/>
          <w:numId w:val="14"/>
        </w:numPr>
        <w:autoSpaceDE w:val="0"/>
        <w:autoSpaceDN w:val="0"/>
        <w:adjustRightInd w:val="0"/>
        <w:spacing w:after="155" w:line="360" w:lineRule="auto"/>
        <w:rPr>
          <w:rFonts w:ascii="Calibri" w:hAnsi="Calibri" w:cs="Calibri"/>
          <w:color w:val="000000"/>
          <w:lang w:val="es-ES_tradnl" w:eastAsia="en-US"/>
        </w:rPr>
      </w:pPr>
      <w:r w:rsidRPr="00AB1CEB">
        <w:rPr>
          <w:rFonts w:ascii="Calibri" w:hAnsi="Calibri" w:cs="Calibri"/>
          <w:color w:val="000000"/>
          <w:lang w:val="es-ES_tradnl" w:eastAsia="en-US"/>
        </w:rPr>
        <w:t xml:space="preserve">El registro de lo que piensa sobre el contenido y como se relacionan las ideas secundarias con la idea principal. </w:t>
      </w:r>
    </w:p>
    <w:p w14:paraId="10A102E0" w14:textId="4BC90EFB" w:rsidR="00A244DD" w:rsidRPr="00AB1CEB" w:rsidRDefault="00A244DD" w:rsidP="00260316">
      <w:pPr>
        <w:pStyle w:val="Prrafodelista"/>
        <w:numPr>
          <w:ilvl w:val="0"/>
          <w:numId w:val="14"/>
        </w:numPr>
        <w:autoSpaceDE w:val="0"/>
        <w:autoSpaceDN w:val="0"/>
        <w:adjustRightInd w:val="0"/>
        <w:spacing w:after="155" w:line="360" w:lineRule="auto"/>
        <w:rPr>
          <w:rFonts w:ascii="Calibri" w:hAnsi="Calibri" w:cs="Calibri"/>
          <w:color w:val="000000"/>
          <w:lang w:val="es-ES_tradnl" w:eastAsia="en-US"/>
        </w:rPr>
      </w:pPr>
      <w:r w:rsidRPr="00AB1CEB">
        <w:rPr>
          <w:rFonts w:ascii="Calibri" w:hAnsi="Calibri" w:cs="Calibri"/>
          <w:color w:val="000000"/>
          <w:lang w:val="es-ES_tradnl" w:eastAsia="en-US"/>
        </w:rPr>
        <w:t xml:space="preserve">La precisión del énfasis del autor/instructor sobre el tema. </w:t>
      </w:r>
    </w:p>
    <w:p w14:paraId="0BF802D3" w14:textId="5E279ADD" w:rsidR="00A244DD" w:rsidRPr="00AB1CEB" w:rsidRDefault="00A244DD" w:rsidP="00260316">
      <w:pPr>
        <w:pStyle w:val="Prrafodelista"/>
        <w:numPr>
          <w:ilvl w:val="0"/>
          <w:numId w:val="14"/>
        </w:numPr>
        <w:autoSpaceDE w:val="0"/>
        <w:autoSpaceDN w:val="0"/>
        <w:adjustRightInd w:val="0"/>
        <w:spacing w:line="360" w:lineRule="auto"/>
        <w:rPr>
          <w:rFonts w:ascii="Calibri" w:hAnsi="Calibri" w:cs="Calibri"/>
          <w:color w:val="000000"/>
          <w:lang w:val="es-ES_tradnl" w:eastAsia="en-US"/>
        </w:rPr>
      </w:pPr>
      <w:r w:rsidRPr="00AB1CEB">
        <w:rPr>
          <w:rFonts w:ascii="Calibri" w:hAnsi="Calibri" w:cs="Calibri"/>
          <w:color w:val="000000"/>
          <w:lang w:val="es-ES_tradnl" w:eastAsia="en-US"/>
        </w:rPr>
        <w:lastRenderedPageBreak/>
        <w:t xml:space="preserve">La identificación de lo que aporta ese contenido a la construcción de su conocimiento sobre el tema. </w:t>
      </w:r>
    </w:p>
    <w:p w14:paraId="44911C03" w14:textId="77777777" w:rsidR="00A244DD" w:rsidRPr="00AB1CEB" w:rsidRDefault="00A244DD" w:rsidP="009340E0">
      <w:pPr>
        <w:autoSpaceDE w:val="0"/>
        <w:autoSpaceDN w:val="0"/>
        <w:adjustRightInd w:val="0"/>
        <w:spacing w:line="360" w:lineRule="auto"/>
        <w:rPr>
          <w:rFonts w:ascii="Calibri" w:hAnsi="Calibri" w:cs="Calibri"/>
          <w:color w:val="000000"/>
          <w:lang w:val="es-ES_tradnl" w:eastAsia="en-US"/>
        </w:rPr>
      </w:pPr>
    </w:p>
    <w:p w14:paraId="0DEC843F" w14:textId="6DE54D04" w:rsidR="00A244DD" w:rsidRPr="00AB1CEB" w:rsidRDefault="00A244DD" w:rsidP="009340E0">
      <w:pPr>
        <w:autoSpaceDE w:val="0"/>
        <w:autoSpaceDN w:val="0"/>
        <w:adjustRightInd w:val="0"/>
        <w:spacing w:line="360" w:lineRule="auto"/>
        <w:rPr>
          <w:rFonts w:ascii="Calibri" w:hAnsi="Calibri" w:cs="Calibri"/>
          <w:color w:val="000000"/>
          <w:lang w:val="es-ES_tradnl" w:eastAsia="en-US"/>
        </w:rPr>
      </w:pPr>
      <w:r w:rsidRPr="00AB1CEB">
        <w:rPr>
          <w:rFonts w:ascii="Calibri" w:hAnsi="Calibri" w:cs="Calibri"/>
          <w:color w:val="000000"/>
          <w:lang w:val="es-ES_tradnl" w:eastAsia="en-US"/>
        </w:rPr>
        <w:t xml:space="preserve">Para que esto surta efecto en </w:t>
      </w:r>
      <w:r w:rsidR="00575015">
        <w:rPr>
          <w:rFonts w:ascii="Calibri" w:hAnsi="Calibri" w:cs="Calibri"/>
          <w:color w:val="000000"/>
          <w:lang w:val="es-ES_tradnl" w:eastAsia="en-US"/>
        </w:rPr>
        <w:t xml:space="preserve">la </w:t>
      </w:r>
      <w:r w:rsidRPr="00AB1CEB">
        <w:rPr>
          <w:rFonts w:ascii="Calibri" w:hAnsi="Calibri" w:cs="Calibri"/>
          <w:color w:val="000000"/>
          <w:lang w:val="es-ES_tradnl" w:eastAsia="en-US"/>
        </w:rPr>
        <w:t>próxima toma de notas</w:t>
      </w:r>
      <w:r w:rsidR="00575015">
        <w:rPr>
          <w:rFonts w:ascii="Calibri" w:hAnsi="Calibri" w:cs="Calibri"/>
          <w:color w:val="000000"/>
          <w:lang w:val="es-ES_tradnl" w:eastAsia="en-US"/>
        </w:rPr>
        <w:t>,</w:t>
      </w:r>
      <w:r w:rsidRPr="00AB1CEB">
        <w:rPr>
          <w:rFonts w:ascii="Calibri" w:hAnsi="Calibri" w:cs="Calibri"/>
          <w:color w:val="000000"/>
          <w:lang w:val="es-ES_tradnl" w:eastAsia="en-US"/>
        </w:rPr>
        <w:t xml:space="preserve"> </w:t>
      </w:r>
      <w:r w:rsidR="00575015">
        <w:rPr>
          <w:rFonts w:ascii="Calibri" w:hAnsi="Calibri" w:cs="Calibri"/>
          <w:color w:val="000000"/>
          <w:lang w:val="es-ES_tradnl" w:eastAsia="en-US"/>
        </w:rPr>
        <w:t>se sugiere tener en cuenta</w:t>
      </w:r>
      <w:r w:rsidRPr="00AB1CEB">
        <w:rPr>
          <w:rFonts w:ascii="Calibri" w:hAnsi="Calibri" w:cs="Calibri"/>
          <w:color w:val="000000"/>
          <w:lang w:val="es-ES_tradnl" w:eastAsia="en-US"/>
        </w:rPr>
        <w:t xml:space="preserve"> las </w:t>
      </w:r>
      <w:commentRangeStart w:id="9"/>
      <w:r w:rsidRPr="00AB1CEB">
        <w:rPr>
          <w:rFonts w:ascii="Calibri" w:hAnsi="Calibri" w:cs="Calibri"/>
          <w:color w:val="000000"/>
          <w:lang w:val="es-ES_tradnl" w:eastAsia="en-US"/>
        </w:rPr>
        <w:t>siguientes estrategias:</w:t>
      </w:r>
      <w:commentRangeEnd w:id="9"/>
      <w:r w:rsidR="00A700DB">
        <w:rPr>
          <w:rStyle w:val="Refdecomentario"/>
        </w:rPr>
        <w:commentReference w:id="9"/>
      </w:r>
      <w:r w:rsidR="009F6907" w:rsidRPr="00AB1CEB">
        <w:rPr>
          <w:rFonts w:ascii="Calibri" w:hAnsi="Calibri" w:cs="Calibri"/>
          <w:color w:val="000000"/>
          <w:lang w:val="es-ES_tradnl" w:eastAsia="en-US"/>
        </w:rPr>
        <w:br/>
      </w:r>
    </w:p>
    <w:p w14:paraId="6B1055AC" w14:textId="77777777" w:rsidR="008B5A2B" w:rsidRPr="008B5A2B" w:rsidRDefault="008B5A2B" w:rsidP="00260316">
      <w:pPr>
        <w:pStyle w:val="Prrafodelista"/>
        <w:numPr>
          <w:ilvl w:val="0"/>
          <w:numId w:val="15"/>
        </w:numPr>
        <w:autoSpaceDE w:val="0"/>
        <w:autoSpaceDN w:val="0"/>
        <w:adjustRightInd w:val="0"/>
        <w:spacing w:line="360" w:lineRule="auto"/>
        <w:rPr>
          <w:rFonts w:ascii="Calibri" w:hAnsi="Calibri" w:cs="Calibri"/>
          <w:b/>
          <w:bCs/>
          <w:color w:val="000000"/>
          <w:lang w:val="es-ES_tradnl" w:eastAsia="en-US"/>
        </w:rPr>
      </w:pPr>
      <w:r w:rsidRPr="008B5A2B">
        <w:rPr>
          <w:rFonts w:ascii="Calibri" w:hAnsi="Calibri" w:cs="Calibri"/>
          <w:b/>
          <w:bCs/>
          <w:color w:val="000000"/>
          <w:lang w:val="es-ES_tradnl" w:eastAsia="en-US"/>
        </w:rPr>
        <w:t>Datos clave</w:t>
      </w:r>
    </w:p>
    <w:p w14:paraId="145301D3" w14:textId="79594E47" w:rsidR="008B5A2B" w:rsidRPr="008B5A2B" w:rsidRDefault="008B5A2B" w:rsidP="009340E0">
      <w:pPr>
        <w:pStyle w:val="Prrafodelista"/>
        <w:autoSpaceDE w:val="0"/>
        <w:autoSpaceDN w:val="0"/>
        <w:adjustRightInd w:val="0"/>
        <w:spacing w:line="360" w:lineRule="auto"/>
        <w:rPr>
          <w:rFonts w:ascii="Calibri" w:hAnsi="Calibri" w:cs="Calibri"/>
          <w:color w:val="000000"/>
          <w:lang w:val="es-ES_tradnl" w:eastAsia="en-US"/>
        </w:rPr>
      </w:pPr>
      <w:r w:rsidRPr="008B5A2B">
        <w:rPr>
          <w:rFonts w:ascii="Calibri" w:hAnsi="Calibri" w:cs="Calibri"/>
          <w:color w:val="000000"/>
          <w:lang w:val="es-ES_tradnl" w:eastAsia="en-US"/>
        </w:rPr>
        <w:t>Registr</w:t>
      </w:r>
      <w:r>
        <w:rPr>
          <w:rFonts w:ascii="Calibri" w:hAnsi="Calibri" w:cs="Calibri"/>
          <w:color w:val="000000"/>
          <w:lang w:val="es-ES_tradnl" w:eastAsia="en-US"/>
        </w:rPr>
        <w:t>ar</w:t>
      </w:r>
      <w:r w:rsidRPr="008B5A2B">
        <w:rPr>
          <w:rFonts w:ascii="Calibri" w:hAnsi="Calibri" w:cs="Calibri"/>
          <w:color w:val="000000"/>
          <w:lang w:val="es-ES_tradnl" w:eastAsia="en-US"/>
        </w:rPr>
        <w:t xml:space="preserve"> información básica como autor, fecha, título, editorial y tipo de publicación.</w:t>
      </w:r>
    </w:p>
    <w:p w14:paraId="78C71461" w14:textId="77777777" w:rsidR="008B5A2B" w:rsidRPr="008B5A2B" w:rsidRDefault="008B5A2B" w:rsidP="00260316">
      <w:pPr>
        <w:pStyle w:val="Prrafodelista"/>
        <w:numPr>
          <w:ilvl w:val="0"/>
          <w:numId w:val="15"/>
        </w:numPr>
        <w:autoSpaceDE w:val="0"/>
        <w:autoSpaceDN w:val="0"/>
        <w:adjustRightInd w:val="0"/>
        <w:spacing w:line="360" w:lineRule="auto"/>
        <w:rPr>
          <w:rFonts w:ascii="Calibri" w:hAnsi="Calibri" w:cs="Calibri"/>
          <w:b/>
          <w:bCs/>
          <w:color w:val="000000"/>
          <w:lang w:val="es-ES_tradnl" w:eastAsia="en-US"/>
        </w:rPr>
      </w:pPr>
      <w:r w:rsidRPr="008B5A2B">
        <w:rPr>
          <w:rFonts w:ascii="Calibri" w:hAnsi="Calibri" w:cs="Calibri"/>
          <w:b/>
          <w:bCs/>
          <w:color w:val="000000"/>
          <w:lang w:val="es-ES_tradnl" w:eastAsia="en-US"/>
        </w:rPr>
        <w:t>Vinculación temática</w:t>
      </w:r>
    </w:p>
    <w:p w14:paraId="3D2197C8" w14:textId="47F46E84" w:rsidR="008B5A2B" w:rsidRPr="006723E5" w:rsidRDefault="008B5A2B" w:rsidP="006723E5">
      <w:pPr>
        <w:pStyle w:val="Prrafodelista"/>
        <w:autoSpaceDE w:val="0"/>
        <w:autoSpaceDN w:val="0"/>
        <w:adjustRightInd w:val="0"/>
        <w:spacing w:line="360" w:lineRule="auto"/>
        <w:rPr>
          <w:rFonts w:ascii="Calibri" w:hAnsi="Calibri" w:cs="Calibri"/>
          <w:color w:val="000000"/>
          <w:lang w:val="es-ES_tradnl" w:eastAsia="en-US"/>
        </w:rPr>
      </w:pPr>
      <w:r w:rsidRPr="008B5A2B">
        <w:rPr>
          <w:rFonts w:ascii="Calibri" w:hAnsi="Calibri" w:cs="Calibri"/>
          <w:color w:val="000000"/>
          <w:lang w:val="es-ES_tradnl" w:eastAsia="en-US"/>
        </w:rPr>
        <w:t>Inclu</w:t>
      </w:r>
      <w:r>
        <w:rPr>
          <w:rFonts w:ascii="Calibri" w:hAnsi="Calibri" w:cs="Calibri"/>
          <w:color w:val="000000"/>
          <w:lang w:val="es-ES_tradnl" w:eastAsia="en-US"/>
        </w:rPr>
        <w:t>ir</w:t>
      </w:r>
      <w:r w:rsidRPr="008B5A2B">
        <w:rPr>
          <w:rFonts w:ascii="Calibri" w:hAnsi="Calibri" w:cs="Calibri"/>
          <w:color w:val="000000"/>
          <w:lang w:val="es-ES_tradnl" w:eastAsia="en-US"/>
        </w:rPr>
        <w:t xml:space="preserve"> notas que expliquen cómo el contenido consultado se relaciona con el tema de interés.</w:t>
      </w:r>
    </w:p>
    <w:p w14:paraId="66C06AB5" w14:textId="77777777" w:rsidR="008B5A2B" w:rsidRPr="008B5A2B" w:rsidRDefault="008B5A2B" w:rsidP="00260316">
      <w:pPr>
        <w:pStyle w:val="Prrafodelista"/>
        <w:numPr>
          <w:ilvl w:val="0"/>
          <w:numId w:val="15"/>
        </w:numPr>
        <w:autoSpaceDE w:val="0"/>
        <w:autoSpaceDN w:val="0"/>
        <w:adjustRightInd w:val="0"/>
        <w:spacing w:line="360" w:lineRule="auto"/>
        <w:rPr>
          <w:rFonts w:ascii="Calibri" w:hAnsi="Calibri" w:cs="Calibri"/>
          <w:b/>
          <w:bCs/>
          <w:color w:val="000000"/>
          <w:lang w:val="es-ES_tradnl" w:eastAsia="en-US"/>
        </w:rPr>
      </w:pPr>
      <w:r w:rsidRPr="008B5A2B">
        <w:rPr>
          <w:rFonts w:ascii="Calibri" w:hAnsi="Calibri" w:cs="Calibri"/>
          <w:b/>
          <w:bCs/>
          <w:color w:val="000000"/>
          <w:lang w:val="es-ES_tradnl" w:eastAsia="en-US"/>
        </w:rPr>
        <w:t>Conexiones</w:t>
      </w:r>
    </w:p>
    <w:p w14:paraId="78ED595C" w14:textId="04440616" w:rsidR="008B5A2B" w:rsidRPr="008B5A2B" w:rsidRDefault="008B5A2B" w:rsidP="009340E0">
      <w:pPr>
        <w:pStyle w:val="Prrafodelista"/>
        <w:autoSpaceDE w:val="0"/>
        <w:autoSpaceDN w:val="0"/>
        <w:adjustRightInd w:val="0"/>
        <w:spacing w:line="360" w:lineRule="auto"/>
        <w:rPr>
          <w:rFonts w:ascii="Calibri" w:hAnsi="Calibri" w:cs="Calibri"/>
          <w:color w:val="000000"/>
          <w:lang w:val="es-ES_tradnl" w:eastAsia="en-US"/>
        </w:rPr>
      </w:pPr>
      <w:r w:rsidRPr="008B5A2B">
        <w:rPr>
          <w:rFonts w:ascii="Calibri" w:hAnsi="Calibri" w:cs="Calibri"/>
          <w:color w:val="000000"/>
          <w:lang w:val="es-ES_tradnl" w:eastAsia="en-US"/>
        </w:rPr>
        <w:t>Identifi</w:t>
      </w:r>
      <w:r>
        <w:rPr>
          <w:rFonts w:ascii="Calibri" w:hAnsi="Calibri" w:cs="Calibri"/>
          <w:color w:val="000000"/>
          <w:lang w:val="es-ES_tradnl" w:eastAsia="en-US"/>
        </w:rPr>
        <w:t>car</w:t>
      </w:r>
      <w:r w:rsidRPr="008B5A2B">
        <w:rPr>
          <w:rFonts w:ascii="Calibri" w:hAnsi="Calibri" w:cs="Calibri"/>
          <w:color w:val="000000"/>
          <w:lang w:val="es-ES_tradnl" w:eastAsia="en-US"/>
        </w:rPr>
        <w:t xml:space="preserve"> relaciones y vínculos con otras publicaciones o fuentes consultadas.</w:t>
      </w:r>
    </w:p>
    <w:p w14:paraId="6B903B4B" w14:textId="77777777" w:rsidR="008B5A2B" w:rsidRPr="008B5A2B" w:rsidRDefault="008B5A2B" w:rsidP="00260316">
      <w:pPr>
        <w:pStyle w:val="Prrafodelista"/>
        <w:numPr>
          <w:ilvl w:val="0"/>
          <w:numId w:val="15"/>
        </w:numPr>
        <w:autoSpaceDE w:val="0"/>
        <w:autoSpaceDN w:val="0"/>
        <w:adjustRightInd w:val="0"/>
        <w:spacing w:line="360" w:lineRule="auto"/>
        <w:rPr>
          <w:rFonts w:ascii="Calibri" w:hAnsi="Calibri" w:cs="Calibri"/>
          <w:b/>
          <w:bCs/>
          <w:color w:val="000000"/>
          <w:lang w:val="es-ES_tradnl" w:eastAsia="en-US"/>
        </w:rPr>
      </w:pPr>
      <w:r w:rsidRPr="008B5A2B">
        <w:rPr>
          <w:rFonts w:ascii="Calibri" w:hAnsi="Calibri" w:cs="Calibri"/>
          <w:b/>
          <w:bCs/>
          <w:color w:val="000000"/>
          <w:lang w:val="es-ES_tradnl" w:eastAsia="en-US"/>
        </w:rPr>
        <w:t>Claridad</w:t>
      </w:r>
    </w:p>
    <w:p w14:paraId="0377BE6C" w14:textId="5948560E" w:rsidR="008B5A2B" w:rsidRPr="008B5A2B" w:rsidRDefault="008B5A2B" w:rsidP="009340E0">
      <w:pPr>
        <w:pStyle w:val="Prrafodelista"/>
        <w:autoSpaceDE w:val="0"/>
        <w:autoSpaceDN w:val="0"/>
        <w:adjustRightInd w:val="0"/>
        <w:spacing w:line="360" w:lineRule="auto"/>
        <w:rPr>
          <w:rFonts w:ascii="Calibri" w:hAnsi="Calibri" w:cs="Calibri"/>
          <w:color w:val="000000"/>
          <w:lang w:val="es-ES_tradnl" w:eastAsia="en-US"/>
        </w:rPr>
      </w:pPr>
      <w:r w:rsidRPr="008B5A2B">
        <w:rPr>
          <w:rFonts w:ascii="Calibri" w:hAnsi="Calibri" w:cs="Calibri"/>
          <w:color w:val="000000"/>
          <w:lang w:val="es-ES_tradnl" w:eastAsia="en-US"/>
        </w:rPr>
        <w:t>Redact</w:t>
      </w:r>
      <w:r>
        <w:rPr>
          <w:rFonts w:ascii="Calibri" w:hAnsi="Calibri" w:cs="Calibri"/>
          <w:color w:val="000000"/>
          <w:lang w:val="es-ES_tradnl" w:eastAsia="en-US"/>
        </w:rPr>
        <w:t>ar</w:t>
      </w:r>
      <w:r w:rsidRPr="008B5A2B">
        <w:rPr>
          <w:rFonts w:ascii="Calibri" w:hAnsi="Calibri" w:cs="Calibri"/>
          <w:color w:val="000000"/>
          <w:lang w:val="es-ES_tradnl" w:eastAsia="en-US"/>
        </w:rPr>
        <w:t xml:space="preserve"> apuntes autónomos y completos, de modo que puedan comprenderse fácilmente al ser revisados posteriormente.</w:t>
      </w:r>
    </w:p>
    <w:p w14:paraId="39A2D9DA" w14:textId="77777777" w:rsidR="008B5A2B" w:rsidRPr="008B5A2B" w:rsidRDefault="008B5A2B" w:rsidP="00260316">
      <w:pPr>
        <w:pStyle w:val="Prrafodelista"/>
        <w:numPr>
          <w:ilvl w:val="0"/>
          <w:numId w:val="15"/>
        </w:numPr>
        <w:autoSpaceDE w:val="0"/>
        <w:autoSpaceDN w:val="0"/>
        <w:adjustRightInd w:val="0"/>
        <w:spacing w:line="360" w:lineRule="auto"/>
        <w:rPr>
          <w:rFonts w:ascii="Calibri" w:hAnsi="Calibri" w:cs="Calibri"/>
          <w:b/>
          <w:bCs/>
          <w:color w:val="000000"/>
          <w:lang w:val="es-ES_tradnl" w:eastAsia="en-US"/>
        </w:rPr>
      </w:pPr>
      <w:r w:rsidRPr="008B5A2B">
        <w:rPr>
          <w:rFonts w:ascii="Calibri" w:hAnsi="Calibri" w:cs="Calibri"/>
          <w:b/>
          <w:bCs/>
          <w:color w:val="000000"/>
          <w:lang w:val="es-ES_tradnl" w:eastAsia="en-US"/>
        </w:rPr>
        <w:t>Contexto</w:t>
      </w:r>
    </w:p>
    <w:p w14:paraId="213CF720" w14:textId="40991A6D" w:rsidR="008B5A2B" w:rsidRPr="008B5A2B" w:rsidRDefault="008B5A2B" w:rsidP="009340E0">
      <w:pPr>
        <w:pStyle w:val="Prrafodelista"/>
        <w:autoSpaceDE w:val="0"/>
        <w:autoSpaceDN w:val="0"/>
        <w:adjustRightInd w:val="0"/>
        <w:spacing w:line="360" w:lineRule="auto"/>
        <w:rPr>
          <w:rFonts w:ascii="Calibri" w:hAnsi="Calibri" w:cs="Calibri"/>
          <w:color w:val="000000"/>
          <w:lang w:val="es-ES_tradnl" w:eastAsia="en-US"/>
        </w:rPr>
      </w:pPr>
      <w:r w:rsidRPr="008B5A2B">
        <w:rPr>
          <w:rFonts w:ascii="Calibri" w:hAnsi="Calibri" w:cs="Calibri"/>
          <w:color w:val="000000"/>
          <w:lang w:val="es-ES_tradnl" w:eastAsia="en-US"/>
        </w:rPr>
        <w:t>Pref</w:t>
      </w:r>
      <w:r>
        <w:rPr>
          <w:rFonts w:ascii="Calibri" w:hAnsi="Calibri" w:cs="Calibri"/>
          <w:color w:val="000000"/>
          <w:lang w:val="es-ES_tradnl" w:eastAsia="en-US"/>
        </w:rPr>
        <w:t>erir</w:t>
      </w:r>
      <w:r w:rsidRPr="008B5A2B">
        <w:rPr>
          <w:rFonts w:ascii="Calibri" w:hAnsi="Calibri" w:cs="Calibri"/>
          <w:color w:val="000000"/>
          <w:lang w:val="es-ES_tradnl" w:eastAsia="en-US"/>
        </w:rPr>
        <w:t xml:space="preserve"> el uso de frases completas que aporten un sentido claro e integral de lo que está aprendiendo.</w:t>
      </w:r>
    </w:p>
    <w:p w14:paraId="728A211B" w14:textId="77777777" w:rsidR="008B5A2B" w:rsidRPr="008B5A2B" w:rsidRDefault="008B5A2B" w:rsidP="00260316">
      <w:pPr>
        <w:pStyle w:val="Prrafodelista"/>
        <w:numPr>
          <w:ilvl w:val="0"/>
          <w:numId w:val="15"/>
        </w:numPr>
        <w:autoSpaceDE w:val="0"/>
        <w:autoSpaceDN w:val="0"/>
        <w:adjustRightInd w:val="0"/>
        <w:spacing w:line="360" w:lineRule="auto"/>
        <w:rPr>
          <w:rFonts w:ascii="Calibri" w:hAnsi="Calibri" w:cs="Calibri"/>
          <w:b/>
          <w:bCs/>
          <w:color w:val="000000"/>
          <w:lang w:val="es-ES_tradnl" w:eastAsia="en-US"/>
        </w:rPr>
      </w:pPr>
      <w:r w:rsidRPr="008B5A2B">
        <w:rPr>
          <w:rFonts w:ascii="Calibri" w:hAnsi="Calibri" w:cs="Calibri"/>
          <w:b/>
          <w:bCs/>
          <w:color w:val="000000"/>
          <w:lang w:val="es-ES_tradnl" w:eastAsia="en-US"/>
        </w:rPr>
        <w:t>Lenguaje propio</w:t>
      </w:r>
    </w:p>
    <w:p w14:paraId="2DE03975" w14:textId="6F3E8B4C" w:rsidR="008B5A2B" w:rsidRDefault="008B5A2B" w:rsidP="009340E0">
      <w:pPr>
        <w:pStyle w:val="Prrafodelista"/>
        <w:autoSpaceDE w:val="0"/>
        <w:autoSpaceDN w:val="0"/>
        <w:adjustRightInd w:val="0"/>
        <w:spacing w:line="360" w:lineRule="auto"/>
        <w:rPr>
          <w:rFonts w:ascii="Calibri" w:hAnsi="Calibri" w:cs="Calibri"/>
          <w:color w:val="000000"/>
          <w:lang w:val="es-ES_tradnl" w:eastAsia="en-US"/>
        </w:rPr>
      </w:pPr>
      <w:r w:rsidRPr="008B5A2B">
        <w:rPr>
          <w:rFonts w:ascii="Calibri" w:hAnsi="Calibri" w:cs="Calibri"/>
          <w:color w:val="000000"/>
          <w:lang w:val="es-ES_tradnl" w:eastAsia="en-US"/>
        </w:rPr>
        <w:t>Utili</w:t>
      </w:r>
      <w:r>
        <w:rPr>
          <w:rFonts w:ascii="Calibri" w:hAnsi="Calibri" w:cs="Calibri"/>
          <w:color w:val="000000"/>
          <w:lang w:val="es-ES_tradnl" w:eastAsia="en-US"/>
        </w:rPr>
        <w:t>zar</w:t>
      </w:r>
      <w:r w:rsidRPr="008B5A2B">
        <w:rPr>
          <w:rFonts w:ascii="Calibri" w:hAnsi="Calibri" w:cs="Calibri"/>
          <w:color w:val="000000"/>
          <w:lang w:val="es-ES_tradnl" w:eastAsia="en-US"/>
        </w:rPr>
        <w:t xml:space="preserve"> terminología familiar para facilitar la comprensión y la apropiación progresiva de los conceptos.</w:t>
      </w:r>
    </w:p>
    <w:p w14:paraId="2FD1A066" w14:textId="77777777" w:rsidR="008B5A2B" w:rsidRPr="008B5A2B" w:rsidRDefault="008B5A2B" w:rsidP="00260316">
      <w:pPr>
        <w:pStyle w:val="Prrafodelista"/>
        <w:numPr>
          <w:ilvl w:val="0"/>
          <w:numId w:val="15"/>
        </w:numPr>
        <w:spacing w:line="360" w:lineRule="auto"/>
        <w:rPr>
          <w:rFonts w:ascii="Calibri" w:hAnsi="Calibri" w:cs="Calibri"/>
          <w:b/>
          <w:bCs/>
          <w:color w:val="000000"/>
          <w:lang w:val="es-ES_tradnl" w:eastAsia="en-US"/>
        </w:rPr>
      </w:pPr>
      <w:r w:rsidRPr="008B5A2B">
        <w:rPr>
          <w:rFonts w:ascii="Calibri" w:hAnsi="Calibri" w:cs="Calibri"/>
          <w:b/>
          <w:bCs/>
          <w:color w:val="000000"/>
          <w:lang w:val="es-ES_tradnl" w:eastAsia="en-US"/>
        </w:rPr>
        <w:t>Diferenciación</w:t>
      </w:r>
    </w:p>
    <w:p w14:paraId="18EF2EE3" w14:textId="712E86C8" w:rsidR="008B5A2B" w:rsidRPr="008B5A2B" w:rsidRDefault="008B5A2B" w:rsidP="009340E0">
      <w:pPr>
        <w:pStyle w:val="Prrafodelista"/>
        <w:spacing w:line="360" w:lineRule="auto"/>
        <w:rPr>
          <w:rFonts w:ascii="Calibri" w:hAnsi="Calibri" w:cs="Calibri"/>
          <w:color w:val="000000"/>
          <w:lang w:val="es-ES_tradnl" w:eastAsia="en-US"/>
        </w:rPr>
      </w:pPr>
      <w:r w:rsidRPr="008B5A2B">
        <w:rPr>
          <w:rFonts w:ascii="Calibri" w:hAnsi="Calibri" w:cs="Calibri"/>
          <w:color w:val="000000"/>
          <w:lang w:val="es-ES_tradnl" w:eastAsia="en-US"/>
        </w:rPr>
        <w:t>Disting</w:t>
      </w:r>
      <w:r>
        <w:rPr>
          <w:rFonts w:ascii="Calibri" w:hAnsi="Calibri" w:cs="Calibri"/>
          <w:color w:val="000000"/>
          <w:lang w:val="es-ES_tradnl" w:eastAsia="en-US"/>
        </w:rPr>
        <w:t>uir</w:t>
      </w:r>
      <w:r w:rsidRPr="008B5A2B">
        <w:rPr>
          <w:rFonts w:ascii="Calibri" w:hAnsi="Calibri" w:cs="Calibri"/>
          <w:color w:val="000000"/>
          <w:lang w:val="es-ES_tradnl" w:eastAsia="en-US"/>
        </w:rPr>
        <w:t xml:space="preserve"> </w:t>
      </w:r>
      <w:r>
        <w:rPr>
          <w:rFonts w:ascii="Calibri" w:hAnsi="Calibri" w:cs="Calibri"/>
          <w:color w:val="000000"/>
          <w:lang w:val="es-ES_tradnl" w:eastAsia="en-US"/>
        </w:rPr>
        <w:t>los</w:t>
      </w:r>
      <w:r w:rsidRPr="008B5A2B">
        <w:rPr>
          <w:rFonts w:ascii="Calibri" w:hAnsi="Calibri" w:cs="Calibri"/>
          <w:color w:val="000000"/>
          <w:lang w:val="es-ES_tradnl" w:eastAsia="en-US"/>
        </w:rPr>
        <w:t xml:space="preserve"> comentarios personales del contenido original</w:t>
      </w:r>
      <w:r w:rsidR="00A700DB">
        <w:rPr>
          <w:rFonts w:ascii="Calibri" w:hAnsi="Calibri" w:cs="Calibri"/>
          <w:color w:val="000000"/>
          <w:lang w:val="es-ES_tradnl" w:eastAsia="en-US"/>
        </w:rPr>
        <w:t>,</w:t>
      </w:r>
      <w:r w:rsidRPr="008B5A2B">
        <w:rPr>
          <w:rFonts w:ascii="Calibri" w:hAnsi="Calibri" w:cs="Calibri"/>
          <w:color w:val="000000"/>
          <w:lang w:val="es-ES_tradnl" w:eastAsia="en-US"/>
        </w:rPr>
        <w:t xml:space="preserve"> mediante colores, símbolos, esquemas u otros recursos visuales que permitan identificar claramente sus aportes.</w:t>
      </w:r>
    </w:p>
    <w:p w14:paraId="21886257" w14:textId="77777777" w:rsidR="009F6907" w:rsidRPr="008B5A2B" w:rsidRDefault="009F6907" w:rsidP="009340E0">
      <w:pPr>
        <w:rPr>
          <w:rFonts w:ascii="Calibri" w:hAnsi="Calibri" w:cs="Calibri"/>
        </w:rPr>
      </w:pPr>
    </w:p>
    <w:p w14:paraId="78F8718C" w14:textId="4DE65DE2" w:rsidR="00A244DD" w:rsidRPr="00AB1CEB" w:rsidRDefault="00770C60" w:rsidP="009340E0">
      <w:pPr>
        <w:autoSpaceDE w:val="0"/>
        <w:autoSpaceDN w:val="0"/>
        <w:adjustRightInd w:val="0"/>
        <w:spacing w:line="360" w:lineRule="auto"/>
        <w:rPr>
          <w:rFonts w:ascii="Calibri" w:hAnsi="Calibri" w:cs="Calibri"/>
          <w:color w:val="000000"/>
          <w:lang w:val="es-ES_tradnl" w:eastAsia="en-US"/>
        </w:rPr>
      </w:pPr>
      <w:r>
        <w:rPr>
          <w:noProof/>
        </w:rPr>
        <mc:AlternateContent>
          <mc:Choice Requires="wps">
            <w:drawing>
              <wp:inline distT="0" distB="0" distL="0" distR="0" wp14:anchorId="19AC788D" wp14:editId="334679B5">
                <wp:extent cx="1828800" cy="1828800"/>
                <wp:effectExtent l="76200" t="57150" r="68580" b="101600"/>
                <wp:docPr id="20" name="Cuadro de texto 2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0E0664CF" w14:textId="1876E5EF" w:rsidR="00770C60" w:rsidRPr="00770C60" w:rsidRDefault="00770C60" w:rsidP="003C5B79">
                            <w:pPr>
                              <w:autoSpaceDE w:val="0"/>
                              <w:autoSpaceDN w:val="0"/>
                              <w:adjustRightInd w:val="0"/>
                              <w:spacing w:line="360" w:lineRule="auto"/>
                              <w:rPr>
                                <w:rFonts w:ascii="Calibri" w:hAnsi="Calibri" w:cs="Calibri"/>
                                <w:color w:val="FFFFFF" w:themeColor="background1"/>
                                <w:lang w:val="es-ES_tradnl" w:eastAsia="en-US"/>
                              </w:rPr>
                            </w:pPr>
                            <w:r w:rsidRPr="00770C60">
                              <w:rPr>
                                <w:rFonts w:ascii="Calibri" w:hAnsi="Calibri" w:cs="Calibri"/>
                                <w:color w:val="FFFFFF" w:themeColor="background1"/>
                                <w:lang w:val="es-ES_tradnl" w:eastAsia="en-US"/>
                              </w:rPr>
                              <w:t>Se recomienda no anotar todo lo dicho por el expositor</w:t>
                            </w:r>
                            <w:r>
                              <w:rPr>
                                <w:rFonts w:ascii="Calibri" w:hAnsi="Calibri" w:cs="Calibri"/>
                                <w:color w:val="FFFFFF" w:themeColor="background1"/>
                                <w:lang w:val="es-ES_tradnl" w:eastAsia="en-US"/>
                              </w:rPr>
                              <w:t xml:space="preserve">, </w:t>
                            </w:r>
                            <w:r w:rsidRPr="00770C60">
                              <w:rPr>
                                <w:rFonts w:ascii="Calibri" w:hAnsi="Calibri" w:cs="Calibri"/>
                                <w:color w:val="FFFFFF" w:themeColor="background1"/>
                                <w:lang w:val="es-ES_tradnl" w:eastAsia="en-US"/>
                              </w:rPr>
                              <w:t>pues el esfuerzo que requiere anotar a esa velocidad</w:t>
                            </w:r>
                            <w:r w:rsidR="004D4C2A">
                              <w:rPr>
                                <w:rFonts w:ascii="Calibri" w:hAnsi="Calibri" w:cs="Calibri"/>
                                <w:color w:val="FFFFFF" w:themeColor="background1"/>
                                <w:lang w:val="es-ES_tradnl" w:eastAsia="en-US"/>
                              </w:rPr>
                              <w:t>,</w:t>
                            </w:r>
                            <w:r w:rsidRPr="00770C60">
                              <w:rPr>
                                <w:rFonts w:ascii="Calibri" w:hAnsi="Calibri" w:cs="Calibri"/>
                                <w:color w:val="FFFFFF" w:themeColor="background1"/>
                                <w:lang w:val="es-ES_tradnl" w:eastAsia="en-US"/>
                              </w:rPr>
                              <w:t xml:space="preserve"> impide la comprensión del</w:t>
                            </w:r>
                            <w:r w:rsidR="004D4C2A">
                              <w:rPr>
                                <w:rFonts w:ascii="Calibri" w:hAnsi="Calibri" w:cs="Calibri"/>
                                <w:color w:val="FFFFFF" w:themeColor="background1"/>
                                <w:lang w:val="es-ES_tradnl" w:eastAsia="en-US"/>
                              </w:rPr>
                              <w:t xml:space="preserve"> </w:t>
                            </w:r>
                            <w:r w:rsidRPr="00770C60">
                              <w:rPr>
                                <w:rFonts w:ascii="Calibri" w:hAnsi="Calibri" w:cs="Calibri"/>
                                <w:color w:val="FFFFFF" w:themeColor="background1"/>
                                <w:lang w:val="es-ES_tradnl" w:eastAsia="en-US"/>
                              </w:rPr>
                              <w:t>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19AC788D" id="_x0000_t202" coordsize="21600,21600" o:spt="202" path="m,l,21600r21600,l21600,xe">
                <v:stroke joinstyle="miter"/>
                <v:path gradientshapeok="t" o:connecttype="rect"/>
              </v:shapetype>
              <v:shape id="Cuadro de texto 20"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" fillcolor="#f79646 [3209]" strokecolor="white [3201]" strokeweight="3pt">
                <v:shadow on="t" color="black" opacity="24903f" origin=",.5" offset="0,.55556mm"/>
                <v:textbox style="mso-fit-shape-to-text:t">
                  <w:txbxContent>
                    <w:p w14:paraId="0E0664CF" w14:textId="1876E5EF" w:rsidR="00770C60" w:rsidRPr="00770C60" w:rsidRDefault="00770C60" w:rsidP="003C5B79">
                      <w:pPr>
                        <w:autoSpaceDE w:val="0"/>
                        <w:autoSpaceDN w:val="0"/>
                        <w:adjustRightInd w:val="0"/>
                        <w:spacing w:line="360" w:lineRule="auto"/>
                        <w:rPr>
                          <w:rFonts w:ascii="Calibri" w:hAnsi="Calibri" w:cs="Calibri"/>
                          <w:color w:val="FFFFFF" w:themeColor="background1"/>
                          <w:lang w:val="es-ES_tradnl" w:eastAsia="en-US"/>
                        </w:rPr>
                      </w:pPr>
                      <w:r w:rsidRPr="00770C60">
                        <w:rPr>
                          <w:rFonts w:ascii="Calibri" w:hAnsi="Calibri" w:cs="Calibri"/>
                          <w:color w:val="FFFFFF" w:themeColor="background1"/>
                          <w:lang w:val="es-ES_tradnl" w:eastAsia="en-US"/>
                        </w:rPr>
                        <w:t>Se recomienda no anotar todo lo dicho por el expositor</w:t>
                      </w:r>
                      <w:r>
                        <w:rPr>
                          <w:rFonts w:ascii="Calibri" w:hAnsi="Calibri" w:cs="Calibri"/>
                          <w:color w:val="FFFFFF" w:themeColor="background1"/>
                          <w:lang w:val="es-ES_tradnl" w:eastAsia="en-US"/>
                        </w:rPr>
                        <w:t xml:space="preserve">, </w:t>
                      </w:r>
                      <w:r w:rsidRPr="00770C60">
                        <w:rPr>
                          <w:rFonts w:ascii="Calibri" w:hAnsi="Calibri" w:cs="Calibri"/>
                          <w:color w:val="FFFFFF" w:themeColor="background1"/>
                          <w:lang w:val="es-ES_tradnl" w:eastAsia="en-US"/>
                        </w:rPr>
                        <w:t>pues el esfuerzo que requiere anotar a esa velocidad</w:t>
                      </w:r>
                      <w:r w:rsidR="004D4C2A">
                        <w:rPr>
                          <w:rFonts w:ascii="Calibri" w:hAnsi="Calibri" w:cs="Calibri"/>
                          <w:color w:val="FFFFFF" w:themeColor="background1"/>
                          <w:lang w:val="es-ES_tradnl" w:eastAsia="en-US"/>
                        </w:rPr>
                        <w:t>,</w:t>
                      </w:r>
                      <w:r w:rsidRPr="00770C60">
                        <w:rPr>
                          <w:rFonts w:ascii="Calibri" w:hAnsi="Calibri" w:cs="Calibri"/>
                          <w:color w:val="FFFFFF" w:themeColor="background1"/>
                          <w:lang w:val="es-ES_tradnl" w:eastAsia="en-US"/>
                        </w:rPr>
                        <w:t xml:space="preserve"> impide la comprensión del</w:t>
                      </w:r>
                      <w:r w:rsidR="004D4C2A">
                        <w:rPr>
                          <w:rFonts w:ascii="Calibri" w:hAnsi="Calibri" w:cs="Calibri"/>
                          <w:color w:val="FFFFFF" w:themeColor="background1"/>
                          <w:lang w:val="es-ES_tradnl" w:eastAsia="en-US"/>
                        </w:rPr>
                        <w:t xml:space="preserve"> </w:t>
                      </w:r>
                      <w:r w:rsidRPr="00770C60">
                        <w:rPr>
                          <w:rFonts w:ascii="Calibri" w:hAnsi="Calibri" w:cs="Calibri"/>
                          <w:color w:val="FFFFFF" w:themeColor="background1"/>
                          <w:lang w:val="es-ES_tradnl" w:eastAsia="en-US"/>
                        </w:rPr>
                        <w:t>tema.</w:t>
                      </w:r>
                    </w:p>
                  </w:txbxContent>
                </v:textbox>
                <w10:anchorlock/>
              </v:shape>
            </w:pict>
          </mc:Fallback>
        </mc:AlternateContent>
      </w:r>
    </w:p>
    <w:p w14:paraId="6B8578DC" w14:textId="77777777" w:rsidR="00770C60" w:rsidRDefault="00770C60" w:rsidP="009340E0">
      <w:pPr>
        <w:autoSpaceDE w:val="0"/>
        <w:autoSpaceDN w:val="0"/>
        <w:adjustRightInd w:val="0"/>
        <w:spacing w:line="360" w:lineRule="auto"/>
        <w:rPr>
          <w:rFonts w:ascii="Calibri" w:hAnsi="Calibri" w:cs="Calibri"/>
          <w:b/>
          <w:bCs/>
          <w:color w:val="000000"/>
          <w:lang w:val="es-ES_tradnl" w:eastAsia="en-US"/>
        </w:rPr>
      </w:pPr>
    </w:p>
    <w:p w14:paraId="1C73D703" w14:textId="0C7F9BDF" w:rsidR="00703F05" w:rsidRPr="00703F05" w:rsidRDefault="00A244DD" w:rsidP="00260316">
      <w:pPr>
        <w:pStyle w:val="Prrafodelista"/>
        <w:numPr>
          <w:ilvl w:val="0"/>
          <w:numId w:val="16"/>
        </w:numPr>
        <w:autoSpaceDE w:val="0"/>
        <w:autoSpaceDN w:val="0"/>
        <w:adjustRightInd w:val="0"/>
        <w:spacing w:line="360" w:lineRule="auto"/>
        <w:rPr>
          <w:rFonts w:ascii="Calibri" w:hAnsi="Calibri" w:cs="Calibri"/>
          <w:color w:val="000000"/>
          <w:lang w:val="es-ES_tradnl" w:eastAsia="en-US"/>
        </w:rPr>
      </w:pPr>
      <w:r w:rsidRPr="00703F05">
        <w:rPr>
          <w:rFonts w:ascii="Calibri" w:hAnsi="Calibri" w:cs="Calibri"/>
          <w:b/>
          <w:bCs/>
          <w:color w:val="000000"/>
          <w:lang w:val="es-ES_tradnl" w:eastAsia="en-US"/>
        </w:rPr>
        <w:t xml:space="preserve">¿Qué elementos intervienen para poder entender un texto? </w:t>
      </w:r>
      <w:r w:rsidR="009F6907" w:rsidRPr="00703F05">
        <w:rPr>
          <w:rFonts w:ascii="Calibri" w:hAnsi="Calibri" w:cs="Calibri"/>
          <w:b/>
          <w:bCs/>
          <w:color w:val="000000"/>
          <w:lang w:val="es-ES_tradnl" w:eastAsia="en-US"/>
        </w:rPr>
        <w:br/>
      </w:r>
    </w:p>
    <w:p w14:paraId="30A6DDEC" w14:textId="23B43CFC" w:rsidR="00703F05" w:rsidRDefault="007150D9" w:rsidP="009340E0">
      <w:pPr>
        <w:autoSpaceDE w:val="0"/>
        <w:autoSpaceDN w:val="0"/>
        <w:adjustRightInd w:val="0"/>
        <w:spacing w:line="360" w:lineRule="auto"/>
        <w:rPr>
          <w:rFonts w:ascii="Calibri" w:hAnsi="Calibri" w:cs="Calibri"/>
          <w:color w:val="000000"/>
          <w:lang w:val="es-ES_tradnl" w:eastAsia="en-US"/>
        </w:rPr>
      </w:pPr>
      <w:r w:rsidRPr="007150D9">
        <w:rPr>
          <w:rFonts w:ascii="Calibri" w:hAnsi="Calibri" w:cs="Calibri"/>
          <w:color w:val="000000"/>
          <w:lang w:val="es-ES_tradnl" w:eastAsia="en-US"/>
        </w:rPr>
        <w:t>No todos los textos son iguales</w:t>
      </w:r>
      <w:r>
        <w:rPr>
          <w:rFonts w:ascii="Calibri" w:hAnsi="Calibri" w:cs="Calibri"/>
          <w:color w:val="000000"/>
          <w:lang w:val="es-ES_tradnl" w:eastAsia="en-US"/>
        </w:rPr>
        <w:t>,</w:t>
      </w:r>
      <w:r w:rsidRPr="007150D9">
        <w:rPr>
          <w:rFonts w:ascii="Calibri" w:hAnsi="Calibri" w:cs="Calibri"/>
          <w:color w:val="000000"/>
          <w:lang w:val="es-ES_tradnl" w:eastAsia="en-US"/>
        </w:rPr>
        <w:t xml:space="preserve"> ni en su contenido ni en su forma. Además, es importante considerar que la comprensión lectora no depende únicamente del texto, sino también de diversos factores asociados al lector y al contexto. A continuación, se presentan los elementos que deben tenerse en cuenta para lograr una comprensión más profunda y </w:t>
      </w:r>
      <w:commentRangeStart w:id="10"/>
      <w:r w:rsidRPr="007150D9">
        <w:rPr>
          <w:rFonts w:ascii="Calibri" w:hAnsi="Calibri" w:cs="Calibri"/>
          <w:color w:val="000000"/>
          <w:lang w:val="es-ES_tradnl" w:eastAsia="en-US"/>
        </w:rPr>
        <w:t>enriquecedora del texto:</w:t>
      </w:r>
      <w:commentRangeEnd w:id="10"/>
      <w:r w:rsidR="009566ED">
        <w:rPr>
          <w:rStyle w:val="Refdecomentario"/>
        </w:rPr>
        <w:commentReference w:id="10"/>
      </w:r>
    </w:p>
    <w:p w14:paraId="2DBF6C8E" w14:textId="77777777" w:rsidR="007150D9" w:rsidRPr="00AB1CEB" w:rsidRDefault="007150D9" w:rsidP="009340E0">
      <w:pPr>
        <w:autoSpaceDE w:val="0"/>
        <w:autoSpaceDN w:val="0"/>
        <w:adjustRightInd w:val="0"/>
        <w:spacing w:line="360" w:lineRule="auto"/>
        <w:rPr>
          <w:rFonts w:ascii="Calibri" w:hAnsi="Calibri" w:cs="Calibri"/>
          <w:color w:val="000000"/>
          <w:lang w:val="es-ES_tradnl" w:eastAsia="en-US"/>
        </w:rPr>
      </w:pPr>
    </w:p>
    <w:p w14:paraId="3E3F28E9" w14:textId="77777777" w:rsidR="007150D9" w:rsidRPr="007150D9" w:rsidRDefault="00A244DD" w:rsidP="00260316">
      <w:pPr>
        <w:pStyle w:val="Prrafodelista"/>
        <w:numPr>
          <w:ilvl w:val="0"/>
          <w:numId w:val="17"/>
        </w:numPr>
        <w:autoSpaceDE w:val="0"/>
        <w:autoSpaceDN w:val="0"/>
        <w:adjustRightInd w:val="0"/>
        <w:spacing w:line="360" w:lineRule="auto"/>
        <w:rPr>
          <w:rFonts w:ascii="Calibri" w:hAnsi="Calibri" w:cs="Calibri"/>
          <w:b/>
          <w:bCs/>
          <w:color w:val="000000"/>
          <w:lang w:val="es-ES_tradnl" w:eastAsia="en-US"/>
        </w:rPr>
      </w:pPr>
      <w:r w:rsidRPr="007150D9">
        <w:rPr>
          <w:rFonts w:ascii="Calibri" w:hAnsi="Calibri" w:cs="Calibri"/>
          <w:b/>
          <w:bCs/>
          <w:color w:val="000000"/>
          <w:lang w:val="es-ES_tradnl" w:eastAsia="en-US"/>
        </w:rPr>
        <w:lastRenderedPageBreak/>
        <w:t>El tipo de texto</w:t>
      </w:r>
    </w:p>
    <w:p w14:paraId="07BF9897" w14:textId="76A65EEF" w:rsidR="00A244DD" w:rsidRDefault="00DC7173" w:rsidP="009340E0">
      <w:pPr>
        <w:pStyle w:val="Prrafodelista"/>
        <w:autoSpaceDE w:val="0"/>
        <w:autoSpaceDN w:val="0"/>
        <w:adjustRightInd w:val="0"/>
        <w:spacing w:line="360" w:lineRule="auto"/>
        <w:rPr>
          <w:rFonts w:ascii="Calibri" w:hAnsi="Calibri" w:cs="Calibri"/>
          <w:color w:val="000000"/>
          <w:lang w:val="es-ES_tradnl" w:eastAsia="en-US"/>
        </w:rPr>
      </w:pPr>
      <w:r w:rsidRPr="00DC7173">
        <w:rPr>
          <w:rFonts w:ascii="Calibri" w:hAnsi="Calibri" w:cs="Calibri"/>
          <w:color w:val="000000"/>
          <w:lang w:val="es-ES_tradnl" w:eastAsia="en-US"/>
        </w:rPr>
        <w:t>La complejidad del texto es uno de los factores que más influyen en su comprensión; sin embargo, las experiencias y los conocimientos previos del lector sobre el tema resultan determinantes para que la lectura se desarrolle con mayor fluidez</w:t>
      </w:r>
      <w:r w:rsidR="00A244DD" w:rsidRPr="00703F05">
        <w:rPr>
          <w:rFonts w:ascii="Calibri" w:hAnsi="Calibri" w:cs="Calibri"/>
          <w:color w:val="000000"/>
          <w:lang w:val="es-ES_tradnl" w:eastAsia="en-US"/>
        </w:rPr>
        <w:t xml:space="preserve">. </w:t>
      </w:r>
    </w:p>
    <w:p w14:paraId="2E569FCF" w14:textId="77777777" w:rsidR="009566ED" w:rsidRPr="009566ED" w:rsidRDefault="009566ED" w:rsidP="009340E0">
      <w:pPr>
        <w:autoSpaceDE w:val="0"/>
        <w:autoSpaceDN w:val="0"/>
        <w:adjustRightInd w:val="0"/>
        <w:spacing w:line="360" w:lineRule="auto"/>
        <w:rPr>
          <w:rFonts w:ascii="Calibri" w:hAnsi="Calibri" w:cs="Calibri"/>
          <w:color w:val="000000"/>
          <w:lang w:val="es-ES_tradnl" w:eastAsia="en-US"/>
        </w:rPr>
      </w:pPr>
    </w:p>
    <w:p w14:paraId="5FF470E7" w14:textId="77777777" w:rsidR="009566ED" w:rsidRPr="009566ED" w:rsidRDefault="00A244DD" w:rsidP="00260316">
      <w:pPr>
        <w:pStyle w:val="Prrafodelista"/>
        <w:numPr>
          <w:ilvl w:val="0"/>
          <w:numId w:val="17"/>
        </w:numPr>
        <w:autoSpaceDE w:val="0"/>
        <w:autoSpaceDN w:val="0"/>
        <w:adjustRightInd w:val="0"/>
        <w:spacing w:line="360" w:lineRule="auto"/>
        <w:rPr>
          <w:rFonts w:ascii="Calibri" w:hAnsi="Calibri" w:cs="Calibri"/>
          <w:b/>
          <w:bCs/>
          <w:color w:val="000000"/>
          <w:lang w:val="es-ES_tradnl" w:eastAsia="en-US"/>
        </w:rPr>
      </w:pPr>
      <w:r w:rsidRPr="009566ED">
        <w:rPr>
          <w:rFonts w:ascii="Calibri" w:hAnsi="Calibri" w:cs="Calibri"/>
          <w:b/>
          <w:bCs/>
          <w:color w:val="000000"/>
          <w:lang w:val="es-ES_tradnl" w:eastAsia="en-US"/>
        </w:rPr>
        <w:t>La actitud hacia la lectura</w:t>
      </w:r>
    </w:p>
    <w:p w14:paraId="5C4D8F7A" w14:textId="3CBC1147" w:rsidR="00A244DD" w:rsidRDefault="00DC7173" w:rsidP="009340E0">
      <w:pPr>
        <w:pStyle w:val="Prrafodelista"/>
        <w:autoSpaceDE w:val="0"/>
        <w:autoSpaceDN w:val="0"/>
        <w:adjustRightInd w:val="0"/>
        <w:spacing w:line="360" w:lineRule="auto"/>
        <w:rPr>
          <w:rFonts w:ascii="Calibri" w:hAnsi="Calibri" w:cs="Calibri"/>
          <w:color w:val="000000"/>
          <w:lang w:val="es-ES_tradnl" w:eastAsia="en-US"/>
        </w:rPr>
      </w:pPr>
      <w:r w:rsidRPr="00DC7173">
        <w:rPr>
          <w:rFonts w:ascii="Calibri" w:hAnsi="Calibri" w:cs="Calibri"/>
          <w:color w:val="000000"/>
          <w:lang w:val="es-ES_tradnl" w:eastAsia="en-US"/>
        </w:rPr>
        <w:t>Este aspecto está estrechamente relacionado con el desempeño lector. Una actitud positiva y motivada frente a la lectura incrementa significativamente la capacidad de comprensión y el aprovechamiento de la experiencia lectora</w:t>
      </w:r>
      <w:r w:rsidR="00A244DD" w:rsidRPr="00703F05">
        <w:rPr>
          <w:rFonts w:ascii="Calibri" w:hAnsi="Calibri" w:cs="Calibri"/>
          <w:color w:val="000000"/>
          <w:lang w:val="es-ES_tradnl" w:eastAsia="en-US"/>
        </w:rPr>
        <w:t xml:space="preserve">. </w:t>
      </w:r>
    </w:p>
    <w:p w14:paraId="5A99586C" w14:textId="77777777" w:rsidR="009340E0" w:rsidRPr="00703F05" w:rsidRDefault="009340E0" w:rsidP="009340E0">
      <w:pPr>
        <w:pStyle w:val="Prrafodelista"/>
        <w:autoSpaceDE w:val="0"/>
        <w:autoSpaceDN w:val="0"/>
        <w:adjustRightInd w:val="0"/>
        <w:spacing w:line="360" w:lineRule="auto"/>
        <w:rPr>
          <w:rFonts w:ascii="Calibri" w:hAnsi="Calibri" w:cs="Calibri"/>
          <w:color w:val="000000"/>
          <w:lang w:val="es-ES_tradnl" w:eastAsia="en-US"/>
        </w:rPr>
      </w:pPr>
    </w:p>
    <w:p w14:paraId="5E463557" w14:textId="77777777" w:rsidR="009340E0" w:rsidRPr="009340E0" w:rsidRDefault="00A244DD" w:rsidP="00260316">
      <w:pPr>
        <w:pStyle w:val="Prrafodelista"/>
        <w:numPr>
          <w:ilvl w:val="0"/>
          <w:numId w:val="17"/>
        </w:numPr>
        <w:autoSpaceDE w:val="0"/>
        <w:autoSpaceDN w:val="0"/>
        <w:adjustRightInd w:val="0"/>
        <w:spacing w:line="360" w:lineRule="auto"/>
        <w:rPr>
          <w:rFonts w:asciiTheme="majorHAnsi" w:hAnsiTheme="majorHAnsi" w:cstheme="majorHAnsi"/>
          <w:b/>
          <w:bCs/>
          <w:color w:val="000000"/>
          <w:lang w:val="es-ES_tradnl" w:eastAsia="en-US"/>
        </w:rPr>
      </w:pPr>
      <w:r w:rsidRPr="009340E0">
        <w:rPr>
          <w:rFonts w:asciiTheme="majorHAnsi" w:hAnsiTheme="majorHAnsi" w:cstheme="majorHAnsi"/>
          <w:b/>
          <w:bCs/>
          <w:color w:val="000000"/>
          <w:lang w:val="es-ES_tradnl" w:eastAsia="en-US"/>
        </w:rPr>
        <w:t>El propósito de la lectura</w:t>
      </w:r>
    </w:p>
    <w:p w14:paraId="034ADC06" w14:textId="1DE8041C" w:rsidR="00A244DD" w:rsidRPr="00703F05" w:rsidRDefault="00DC7173" w:rsidP="009340E0">
      <w:pPr>
        <w:pStyle w:val="Prrafodelista"/>
        <w:autoSpaceDE w:val="0"/>
        <w:autoSpaceDN w:val="0"/>
        <w:adjustRightInd w:val="0"/>
        <w:spacing w:line="360" w:lineRule="auto"/>
        <w:rPr>
          <w:rFonts w:asciiTheme="majorHAnsi" w:hAnsiTheme="majorHAnsi" w:cstheme="majorHAnsi"/>
          <w:color w:val="000000"/>
          <w:lang w:val="es-ES_tradnl" w:eastAsia="en-US"/>
        </w:rPr>
      </w:pPr>
      <w:r w:rsidRPr="00DC7173">
        <w:rPr>
          <w:rFonts w:asciiTheme="majorHAnsi" w:hAnsiTheme="majorHAnsi" w:cstheme="majorHAnsi"/>
          <w:color w:val="000000"/>
          <w:lang w:val="es-ES_tradnl" w:eastAsia="en-US"/>
        </w:rPr>
        <w:t>El objetivo con el que se aborda un texto influye directamente en su comprensión. Por ello, es fundamental identificar el propósito de lectura y crear las condiciones adecuadas que favorezcan un proceso lector eficaz</w:t>
      </w:r>
      <w:r w:rsidR="00A244DD" w:rsidRPr="00703F05">
        <w:rPr>
          <w:rFonts w:asciiTheme="majorHAnsi" w:hAnsiTheme="majorHAnsi" w:cstheme="majorHAnsi"/>
          <w:color w:val="000000"/>
          <w:lang w:val="es-ES_tradnl" w:eastAsia="en-US"/>
        </w:rPr>
        <w:t xml:space="preserve">. </w:t>
      </w:r>
    </w:p>
    <w:p w14:paraId="69E789C6" w14:textId="77777777" w:rsidR="00A244DD" w:rsidRPr="00703F05" w:rsidRDefault="00A244DD" w:rsidP="009340E0">
      <w:pPr>
        <w:autoSpaceDE w:val="0"/>
        <w:autoSpaceDN w:val="0"/>
        <w:adjustRightInd w:val="0"/>
        <w:spacing w:line="360" w:lineRule="auto"/>
        <w:rPr>
          <w:rFonts w:asciiTheme="majorHAnsi" w:hAnsiTheme="majorHAnsi" w:cstheme="majorHAnsi"/>
          <w:color w:val="000000"/>
          <w:lang w:val="es-ES_tradnl" w:eastAsia="en-US"/>
        </w:rPr>
      </w:pPr>
    </w:p>
    <w:p w14:paraId="44B12555" w14:textId="77777777" w:rsidR="006723E5" w:rsidRPr="006723E5" w:rsidRDefault="00A244DD" w:rsidP="00260316">
      <w:pPr>
        <w:pStyle w:val="Prrafodelista"/>
        <w:numPr>
          <w:ilvl w:val="0"/>
          <w:numId w:val="17"/>
        </w:numPr>
        <w:autoSpaceDE w:val="0"/>
        <w:autoSpaceDN w:val="0"/>
        <w:adjustRightInd w:val="0"/>
        <w:spacing w:line="360" w:lineRule="auto"/>
        <w:rPr>
          <w:rFonts w:asciiTheme="majorHAnsi" w:hAnsiTheme="majorHAnsi" w:cstheme="majorHAnsi"/>
          <w:b/>
          <w:bCs/>
          <w:color w:val="000000"/>
          <w:lang w:val="es-ES_tradnl" w:eastAsia="en-US"/>
        </w:rPr>
      </w:pPr>
      <w:r w:rsidRPr="006723E5">
        <w:rPr>
          <w:rFonts w:asciiTheme="majorHAnsi" w:hAnsiTheme="majorHAnsi" w:cstheme="majorHAnsi"/>
          <w:b/>
          <w:bCs/>
          <w:color w:val="000000"/>
          <w:lang w:val="es-ES_tradnl" w:eastAsia="en-US"/>
        </w:rPr>
        <w:t>Estado físico y afectivo del lector</w:t>
      </w:r>
    </w:p>
    <w:p w14:paraId="729D6897" w14:textId="002A9D92" w:rsidR="00A244DD" w:rsidRPr="00703F05" w:rsidRDefault="00DC7173" w:rsidP="006723E5">
      <w:pPr>
        <w:pStyle w:val="Prrafodelista"/>
        <w:autoSpaceDE w:val="0"/>
        <w:autoSpaceDN w:val="0"/>
        <w:adjustRightInd w:val="0"/>
        <w:spacing w:line="360" w:lineRule="auto"/>
        <w:rPr>
          <w:rFonts w:asciiTheme="majorHAnsi" w:hAnsiTheme="majorHAnsi" w:cstheme="majorHAnsi"/>
          <w:color w:val="000000"/>
          <w:lang w:val="es-ES_tradnl" w:eastAsia="en-US"/>
        </w:rPr>
      </w:pPr>
      <w:r w:rsidRPr="00DC7173">
        <w:rPr>
          <w:rFonts w:asciiTheme="majorHAnsi" w:hAnsiTheme="majorHAnsi" w:cstheme="majorHAnsi"/>
          <w:color w:val="000000"/>
          <w:lang w:val="es-ES_tradnl" w:eastAsia="en-US"/>
        </w:rPr>
        <w:t>La condición física y emocional del lector es clave para una experiencia lectora enriquecedora. Estar descansado, contar con buena visión, una adecuada nutrición y un estado de salud favorable</w:t>
      </w:r>
      <w:r>
        <w:rPr>
          <w:rFonts w:asciiTheme="majorHAnsi" w:hAnsiTheme="majorHAnsi" w:cstheme="majorHAnsi"/>
          <w:color w:val="000000"/>
          <w:lang w:val="es-ES_tradnl" w:eastAsia="en-US"/>
        </w:rPr>
        <w:t>,</w:t>
      </w:r>
      <w:r w:rsidRPr="00DC7173">
        <w:rPr>
          <w:rFonts w:asciiTheme="majorHAnsi" w:hAnsiTheme="majorHAnsi" w:cstheme="majorHAnsi"/>
          <w:color w:val="000000"/>
          <w:lang w:val="es-ES_tradnl" w:eastAsia="en-US"/>
        </w:rPr>
        <w:t xml:space="preserve"> contribuye a mejorar la concentración y la comprensión del texto</w:t>
      </w:r>
      <w:r w:rsidR="00A244DD" w:rsidRPr="00703F05">
        <w:rPr>
          <w:rFonts w:asciiTheme="majorHAnsi" w:hAnsiTheme="majorHAnsi" w:cstheme="majorHAnsi"/>
          <w:color w:val="000000"/>
          <w:lang w:val="es-ES_tradnl" w:eastAsia="en-US"/>
        </w:rPr>
        <w:t>.</w:t>
      </w:r>
    </w:p>
    <w:p w14:paraId="713A39D4" w14:textId="72A5CEFB" w:rsidR="00703F05" w:rsidRDefault="00703F05" w:rsidP="009340E0">
      <w:pPr>
        <w:pStyle w:val="Prrafodelista"/>
        <w:rPr>
          <w:rFonts w:asciiTheme="majorHAnsi" w:hAnsiTheme="majorHAnsi" w:cstheme="majorHAnsi"/>
          <w:color w:val="000000"/>
          <w:lang w:val="es-ES_tradnl" w:eastAsia="en-US"/>
        </w:rPr>
      </w:pPr>
    </w:p>
    <w:p w14:paraId="5E026E37" w14:textId="1E4B17B6" w:rsidR="00424968" w:rsidRDefault="00424968" w:rsidP="009340E0">
      <w:pPr>
        <w:pStyle w:val="Prrafodelista"/>
        <w:rPr>
          <w:rFonts w:asciiTheme="majorHAnsi" w:hAnsiTheme="majorHAnsi" w:cstheme="majorHAnsi"/>
          <w:color w:val="000000"/>
          <w:lang w:val="es-ES_tradnl" w:eastAsia="en-US"/>
        </w:rPr>
      </w:pPr>
    </w:p>
    <w:p w14:paraId="41D971E4" w14:textId="4DF30A53" w:rsidR="00424968" w:rsidRDefault="00424968" w:rsidP="009340E0">
      <w:pPr>
        <w:pStyle w:val="Prrafodelista"/>
        <w:rPr>
          <w:rFonts w:asciiTheme="majorHAnsi" w:hAnsiTheme="majorHAnsi" w:cstheme="majorHAnsi"/>
          <w:color w:val="000000"/>
          <w:lang w:val="es-ES_tradnl" w:eastAsia="en-US"/>
        </w:rPr>
      </w:pPr>
    </w:p>
    <w:p w14:paraId="7FDFEB77" w14:textId="4C5921DA" w:rsidR="00424968" w:rsidRDefault="00424968" w:rsidP="009340E0">
      <w:pPr>
        <w:pStyle w:val="Prrafodelista"/>
        <w:rPr>
          <w:rFonts w:asciiTheme="majorHAnsi" w:hAnsiTheme="majorHAnsi" w:cstheme="majorHAnsi"/>
          <w:color w:val="000000"/>
          <w:lang w:val="es-ES_tradnl" w:eastAsia="en-US"/>
        </w:rPr>
      </w:pPr>
    </w:p>
    <w:p w14:paraId="12747826" w14:textId="1931F604" w:rsidR="00424968" w:rsidRDefault="00424968" w:rsidP="009340E0">
      <w:pPr>
        <w:pStyle w:val="Prrafodelista"/>
        <w:rPr>
          <w:rFonts w:asciiTheme="majorHAnsi" w:hAnsiTheme="majorHAnsi" w:cstheme="majorHAnsi"/>
          <w:color w:val="000000"/>
          <w:lang w:val="es-ES_tradnl" w:eastAsia="en-US"/>
        </w:rPr>
      </w:pPr>
    </w:p>
    <w:p w14:paraId="2CB7B160" w14:textId="1E1C7303" w:rsidR="00424968" w:rsidRDefault="00424968" w:rsidP="009340E0">
      <w:pPr>
        <w:pStyle w:val="Prrafodelista"/>
        <w:rPr>
          <w:rFonts w:asciiTheme="majorHAnsi" w:hAnsiTheme="majorHAnsi" w:cstheme="majorHAnsi"/>
          <w:color w:val="000000"/>
          <w:lang w:val="es-ES_tradnl" w:eastAsia="en-US"/>
        </w:rPr>
      </w:pPr>
    </w:p>
    <w:p w14:paraId="44750A57" w14:textId="591A73AF" w:rsidR="00424968" w:rsidRDefault="00424968" w:rsidP="009340E0">
      <w:pPr>
        <w:pStyle w:val="Prrafodelista"/>
        <w:rPr>
          <w:rFonts w:asciiTheme="majorHAnsi" w:hAnsiTheme="majorHAnsi" w:cstheme="majorHAnsi"/>
          <w:color w:val="000000"/>
          <w:lang w:val="es-ES_tradnl" w:eastAsia="en-US"/>
        </w:rPr>
      </w:pPr>
    </w:p>
    <w:p w14:paraId="66D4F6BC" w14:textId="130A754C" w:rsidR="00424968" w:rsidRDefault="00424968" w:rsidP="009340E0">
      <w:pPr>
        <w:pStyle w:val="Prrafodelista"/>
        <w:rPr>
          <w:rFonts w:asciiTheme="majorHAnsi" w:hAnsiTheme="majorHAnsi" w:cstheme="majorHAnsi"/>
          <w:color w:val="000000"/>
          <w:lang w:val="es-ES_tradnl" w:eastAsia="en-US"/>
        </w:rPr>
      </w:pPr>
    </w:p>
    <w:p w14:paraId="1342A6C6" w14:textId="7F04BC50" w:rsidR="00424968" w:rsidRDefault="00424968" w:rsidP="009340E0">
      <w:pPr>
        <w:pStyle w:val="Prrafodelista"/>
        <w:rPr>
          <w:rFonts w:asciiTheme="majorHAnsi" w:hAnsiTheme="majorHAnsi" w:cstheme="majorHAnsi"/>
          <w:color w:val="000000"/>
          <w:lang w:val="es-ES_tradnl" w:eastAsia="en-US"/>
        </w:rPr>
      </w:pPr>
    </w:p>
    <w:p w14:paraId="73B946B7" w14:textId="25DACBD9" w:rsidR="00424968" w:rsidRDefault="00424968" w:rsidP="009340E0">
      <w:pPr>
        <w:pStyle w:val="Prrafodelista"/>
        <w:rPr>
          <w:rFonts w:asciiTheme="majorHAnsi" w:hAnsiTheme="majorHAnsi" w:cstheme="majorHAnsi"/>
          <w:color w:val="000000"/>
          <w:lang w:val="es-ES_tradnl" w:eastAsia="en-US"/>
        </w:rPr>
      </w:pPr>
    </w:p>
    <w:p w14:paraId="55CB16ED" w14:textId="6B3B6CCB" w:rsidR="00424968" w:rsidRDefault="00424968" w:rsidP="009340E0">
      <w:pPr>
        <w:pStyle w:val="Prrafodelista"/>
        <w:rPr>
          <w:rFonts w:asciiTheme="majorHAnsi" w:hAnsiTheme="majorHAnsi" w:cstheme="majorHAnsi"/>
          <w:color w:val="000000"/>
          <w:lang w:val="es-ES_tradnl" w:eastAsia="en-US"/>
        </w:rPr>
      </w:pPr>
    </w:p>
    <w:p w14:paraId="61C99AC2" w14:textId="0E42FDCA" w:rsidR="00424968" w:rsidRDefault="00424968" w:rsidP="009340E0">
      <w:pPr>
        <w:pStyle w:val="Prrafodelista"/>
        <w:rPr>
          <w:rFonts w:asciiTheme="majorHAnsi" w:hAnsiTheme="majorHAnsi" w:cstheme="majorHAnsi"/>
          <w:color w:val="000000"/>
          <w:lang w:val="es-ES_tradnl" w:eastAsia="en-US"/>
        </w:rPr>
      </w:pPr>
    </w:p>
    <w:p w14:paraId="3B0EE4C8" w14:textId="456BA18D" w:rsidR="00424968" w:rsidRDefault="00424968" w:rsidP="009340E0">
      <w:pPr>
        <w:pStyle w:val="Prrafodelista"/>
        <w:rPr>
          <w:rFonts w:asciiTheme="majorHAnsi" w:hAnsiTheme="majorHAnsi" w:cstheme="majorHAnsi"/>
          <w:color w:val="000000"/>
          <w:lang w:val="es-ES_tradnl" w:eastAsia="en-US"/>
        </w:rPr>
      </w:pPr>
    </w:p>
    <w:p w14:paraId="4D217058" w14:textId="16DFBCCF" w:rsidR="00424968" w:rsidRDefault="00424968" w:rsidP="009340E0">
      <w:pPr>
        <w:pStyle w:val="Prrafodelista"/>
        <w:rPr>
          <w:rFonts w:asciiTheme="majorHAnsi" w:hAnsiTheme="majorHAnsi" w:cstheme="majorHAnsi"/>
          <w:color w:val="000000"/>
          <w:lang w:val="es-ES_tradnl" w:eastAsia="en-US"/>
        </w:rPr>
      </w:pPr>
    </w:p>
    <w:p w14:paraId="205B06B3" w14:textId="5F1CCF07" w:rsidR="00424968" w:rsidRDefault="00424968" w:rsidP="009340E0">
      <w:pPr>
        <w:pStyle w:val="Prrafodelista"/>
        <w:rPr>
          <w:rFonts w:asciiTheme="majorHAnsi" w:hAnsiTheme="majorHAnsi" w:cstheme="majorHAnsi"/>
          <w:color w:val="000000"/>
          <w:lang w:val="es-ES_tradnl" w:eastAsia="en-US"/>
        </w:rPr>
      </w:pPr>
    </w:p>
    <w:p w14:paraId="6F3F1CC0" w14:textId="77777777" w:rsidR="00424968" w:rsidRPr="00703F05" w:rsidRDefault="00424968" w:rsidP="009340E0">
      <w:pPr>
        <w:pStyle w:val="Prrafodelista"/>
        <w:rPr>
          <w:rFonts w:asciiTheme="majorHAnsi" w:hAnsiTheme="majorHAnsi" w:cstheme="majorHAnsi"/>
          <w:color w:val="000000"/>
          <w:lang w:val="es-ES_tradnl" w:eastAsia="en-US"/>
        </w:rPr>
      </w:pPr>
    </w:p>
    <w:p w14:paraId="30B37FCA" w14:textId="77777777" w:rsidR="00703F05" w:rsidRPr="00703F05" w:rsidRDefault="00703F05" w:rsidP="009340E0">
      <w:pPr>
        <w:autoSpaceDE w:val="0"/>
        <w:autoSpaceDN w:val="0"/>
        <w:adjustRightInd w:val="0"/>
        <w:spacing w:line="360" w:lineRule="auto"/>
        <w:rPr>
          <w:rFonts w:asciiTheme="majorHAnsi" w:hAnsiTheme="majorHAnsi" w:cstheme="majorHAnsi"/>
          <w:color w:val="000000"/>
          <w:lang w:val="es-ES_tradnl" w:eastAsia="en-US"/>
        </w:rPr>
      </w:pPr>
    </w:p>
    <w:p w14:paraId="289C47FE" w14:textId="3DACB576" w:rsidR="00A244DD" w:rsidRPr="00AB1CEB" w:rsidRDefault="00744A1C" w:rsidP="00260316">
      <w:pPr>
        <w:pStyle w:val="Prrafodelista"/>
        <w:numPr>
          <w:ilvl w:val="0"/>
          <w:numId w:val="3"/>
        </w:numPr>
        <w:autoSpaceDE w:val="0"/>
        <w:autoSpaceDN w:val="0"/>
        <w:adjustRightInd w:val="0"/>
        <w:spacing w:line="360" w:lineRule="auto"/>
        <w:jc w:val="center"/>
        <w:rPr>
          <w:rFonts w:asciiTheme="majorHAnsi" w:hAnsiTheme="majorHAnsi" w:cstheme="majorHAnsi"/>
          <w:b/>
          <w:color w:val="000000"/>
          <w:lang w:val="es-ES_tradnl" w:eastAsia="en-US"/>
        </w:rPr>
      </w:pPr>
      <w:r w:rsidRPr="00AB1CEB">
        <w:rPr>
          <w:rFonts w:asciiTheme="majorHAnsi" w:hAnsiTheme="majorHAnsi" w:cstheme="majorHAnsi"/>
          <w:b/>
          <w:color w:val="000000"/>
          <w:lang w:val="es-ES_tradnl" w:eastAsia="en-US"/>
        </w:rPr>
        <w:lastRenderedPageBreak/>
        <w:t>Técnicas</w:t>
      </w:r>
      <w:r w:rsidR="00A902ED" w:rsidRPr="00AB1CEB">
        <w:rPr>
          <w:rFonts w:asciiTheme="majorHAnsi" w:hAnsiTheme="majorHAnsi" w:cstheme="majorHAnsi"/>
          <w:b/>
          <w:color w:val="000000"/>
          <w:lang w:val="es-ES_tradnl" w:eastAsia="en-US"/>
        </w:rPr>
        <w:t xml:space="preserve"> para comprensión lec</w:t>
      </w:r>
      <w:r w:rsidRPr="00AB1CEB">
        <w:rPr>
          <w:rFonts w:asciiTheme="majorHAnsi" w:hAnsiTheme="majorHAnsi" w:cstheme="majorHAnsi"/>
          <w:b/>
          <w:color w:val="000000"/>
          <w:lang w:val="es-ES_tradnl" w:eastAsia="en-US"/>
        </w:rPr>
        <w:t>tora</w:t>
      </w:r>
    </w:p>
    <w:p w14:paraId="5248EB29" w14:textId="6E7CFF92" w:rsidR="00DC7173" w:rsidRDefault="00DC7173" w:rsidP="009340E0">
      <w:pPr>
        <w:autoSpaceDE w:val="0"/>
        <w:autoSpaceDN w:val="0"/>
        <w:adjustRightInd w:val="0"/>
        <w:spacing w:line="360" w:lineRule="auto"/>
        <w:rPr>
          <w:rFonts w:asciiTheme="majorHAnsi" w:hAnsiTheme="majorHAnsi" w:cstheme="majorHAnsi"/>
          <w:b/>
          <w:bCs/>
          <w:color w:val="000000"/>
          <w:lang w:val="es-ES_tradnl" w:eastAsia="en-US"/>
        </w:rPr>
      </w:pPr>
    </w:p>
    <w:p w14:paraId="4C65679E" w14:textId="070CCF6C" w:rsidR="00424968" w:rsidRDefault="00424968" w:rsidP="00424968">
      <w:pPr>
        <w:autoSpaceDE w:val="0"/>
        <w:autoSpaceDN w:val="0"/>
        <w:adjustRightInd w:val="0"/>
        <w:spacing w:line="360" w:lineRule="auto"/>
        <w:jc w:val="center"/>
        <w:rPr>
          <w:rFonts w:asciiTheme="majorHAnsi" w:hAnsiTheme="majorHAnsi" w:cstheme="majorHAnsi"/>
          <w:b/>
          <w:bCs/>
          <w:color w:val="000000"/>
          <w:lang w:val="es-ES_tradnl" w:eastAsia="en-US"/>
        </w:rPr>
      </w:pPr>
      <w:commentRangeStart w:id="11"/>
      <w:r w:rsidRPr="00424968">
        <w:rPr>
          <w:rFonts w:asciiTheme="majorHAnsi" w:hAnsiTheme="majorHAnsi" w:cstheme="majorHAnsi"/>
          <w:b/>
          <w:bCs/>
          <w:noProof/>
          <w:color w:val="000000"/>
          <w:lang w:val="es-ES_tradnl" w:eastAsia="en-US"/>
        </w:rPr>
        <w:drawing>
          <wp:inline distT="0" distB="0" distL="0" distR="0" wp14:anchorId="117E15B7" wp14:editId="541632C0">
            <wp:extent cx="3381375" cy="2244585"/>
            <wp:effectExtent l="0" t="0" r="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96961" cy="2254931"/>
                    </a:xfrm>
                    <a:prstGeom prst="rect">
                      <a:avLst/>
                    </a:prstGeom>
                  </pic:spPr>
                </pic:pic>
              </a:graphicData>
            </a:graphic>
          </wp:inline>
        </w:drawing>
      </w:r>
      <w:commentRangeEnd w:id="11"/>
      <w:r>
        <w:rPr>
          <w:rStyle w:val="Refdecomentario"/>
        </w:rPr>
        <w:commentReference w:id="11"/>
      </w:r>
    </w:p>
    <w:p w14:paraId="175E0532" w14:textId="6A9B323E" w:rsidR="00424968" w:rsidRDefault="00424968" w:rsidP="009340E0">
      <w:pPr>
        <w:autoSpaceDE w:val="0"/>
        <w:autoSpaceDN w:val="0"/>
        <w:adjustRightInd w:val="0"/>
        <w:spacing w:line="360" w:lineRule="auto"/>
        <w:rPr>
          <w:rFonts w:asciiTheme="majorHAnsi" w:hAnsiTheme="majorHAnsi" w:cstheme="majorHAnsi"/>
          <w:b/>
          <w:bCs/>
          <w:color w:val="000000"/>
          <w:lang w:val="es-ES_tradnl" w:eastAsia="en-US"/>
        </w:rPr>
      </w:pPr>
    </w:p>
    <w:p w14:paraId="6156037D" w14:textId="77777777" w:rsidR="00D901B0" w:rsidRPr="00D901B0" w:rsidRDefault="00D901B0" w:rsidP="00D901B0">
      <w:pPr>
        <w:autoSpaceDE w:val="0"/>
        <w:autoSpaceDN w:val="0"/>
        <w:adjustRightInd w:val="0"/>
        <w:spacing w:line="360" w:lineRule="auto"/>
        <w:rPr>
          <w:rFonts w:asciiTheme="majorHAnsi" w:hAnsiTheme="majorHAnsi" w:cstheme="majorHAnsi"/>
          <w:color w:val="000000"/>
          <w:lang w:val="es-ES_tradnl" w:eastAsia="en-US"/>
        </w:rPr>
      </w:pPr>
      <w:r w:rsidRPr="00D901B0">
        <w:rPr>
          <w:rFonts w:asciiTheme="majorHAnsi" w:hAnsiTheme="majorHAnsi" w:cstheme="majorHAnsi"/>
          <w:color w:val="000000"/>
          <w:lang w:val="es-ES_tradnl" w:eastAsia="en-US"/>
        </w:rPr>
        <w:t>Antes de abordar los distintos tipos de lectura y la comprensión de la estructura y secuencia de los textos, es importante reconocer que la comprensión lectora es una habilidad fundamental para el aprendizaje, la vida cotidiana y el desarrollo profesional. Comprender un texto no implica únicamente leer palabras, sino interpretar, analizar y relacionar la información con los conocimientos previos y el contexto en el que se produce la lectura.</w:t>
      </w:r>
    </w:p>
    <w:p w14:paraId="3BD0AFC5" w14:textId="77777777" w:rsidR="00D901B0" w:rsidRPr="00D901B0" w:rsidRDefault="00D901B0" w:rsidP="00D901B0">
      <w:pPr>
        <w:autoSpaceDE w:val="0"/>
        <w:autoSpaceDN w:val="0"/>
        <w:adjustRightInd w:val="0"/>
        <w:spacing w:line="360" w:lineRule="auto"/>
        <w:rPr>
          <w:rFonts w:asciiTheme="majorHAnsi" w:hAnsiTheme="majorHAnsi" w:cstheme="majorHAnsi"/>
          <w:color w:val="000000"/>
          <w:lang w:val="es-ES_tradnl" w:eastAsia="en-US"/>
        </w:rPr>
      </w:pPr>
    </w:p>
    <w:p w14:paraId="4FF3FED8" w14:textId="41614F6A" w:rsidR="00D901B0" w:rsidRPr="00D901B0" w:rsidRDefault="00D901B0" w:rsidP="00D901B0">
      <w:pPr>
        <w:autoSpaceDE w:val="0"/>
        <w:autoSpaceDN w:val="0"/>
        <w:adjustRightInd w:val="0"/>
        <w:spacing w:line="360" w:lineRule="auto"/>
        <w:rPr>
          <w:rFonts w:asciiTheme="majorHAnsi" w:hAnsiTheme="majorHAnsi" w:cstheme="majorHAnsi"/>
          <w:color w:val="000000"/>
          <w:lang w:val="es-ES_tradnl" w:eastAsia="en-US"/>
        </w:rPr>
      </w:pPr>
      <w:r w:rsidRPr="00D901B0">
        <w:rPr>
          <w:rFonts w:asciiTheme="majorHAnsi" w:hAnsiTheme="majorHAnsi" w:cstheme="majorHAnsi"/>
          <w:color w:val="000000"/>
          <w:lang w:val="es-ES_tradnl" w:eastAsia="en-US"/>
        </w:rPr>
        <w:t>Las técnicas de comprensión lectora</w:t>
      </w:r>
      <w:r w:rsidR="004522A5">
        <w:rPr>
          <w:rFonts w:asciiTheme="majorHAnsi" w:hAnsiTheme="majorHAnsi" w:cstheme="majorHAnsi"/>
          <w:color w:val="000000"/>
          <w:lang w:val="es-ES_tradnl" w:eastAsia="en-US"/>
        </w:rPr>
        <w:t>,</w:t>
      </w:r>
      <w:r w:rsidRPr="00D901B0">
        <w:rPr>
          <w:rFonts w:asciiTheme="majorHAnsi" w:hAnsiTheme="majorHAnsi" w:cstheme="majorHAnsi"/>
          <w:color w:val="000000"/>
          <w:lang w:val="es-ES_tradnl" w:eastAsia="en-US"/>
        </w:rPr>
        <w:t xml:space="preserve"> permiten al lector interactuar de manera activa con el texto, identificar ideas principales y secundarias, reconocer la intención del autor, establecer relaciones lógicas y evaluar la información presentada. Estas técnicas varían según el tipo de texto, el propósito de la lectura y las características del lector, por lo que su aplicación consciente favorece una lectura más eficiente y significativa.</w:t>
      </w:r>
    </w:p>
    <w:p w14:paraId="5E847BFC" w14:textId="77777777" w:rsidR="00D901B0" w:rsidRPr="00D901B0" w:rsidRDefault="00D901B0" w:rsidP="00D901B0">
      <w:pPr>
        <w:autoSpaceDE w:val="0"/>
        <w:autoSpaceDN w:val="0"/>
        <w:adjustRightInd w:val="0"/>
        <w:spacing w:line="360" w:lineRule="auto"/>
        <w:rPr>
          <w:rFonts w:asciiTheme="majorHAnsi" w:hAnsiTheme="majorHAnsi" w:cstheme="majorHAnsi"/>
          <w:color w:val="000000"/>
          <w:lang w:val="es-ES_tradnl" w:eastAsia="en-US"/>
        </w:rPr>
      </w:pPr>
    </w:p>
    <w:p w14:paraId="5EE367FD" w14:textId="138DB72B" w:rsidR="00D901B0" w:rsidRDefault="00D901B0" w:rsidP="00D901B0">
      <w:pPr>
        <w:autoSpaceDE w:val="0"/>
        <w:autoSpaceDN w:val="0"/>
        <w:adjustRightInd w:val="0"/>
        <w:spacing w:line="360" w:lineRule="auto"/>
        <w:rPr>
          <w:rFonts w:asciiTheme="majorHAnsi" w:hAnsiTheme="majorHAnsi" w:cstheme="majorHAnsi"/>
          <w:color w:val="000000"/>
          <w:lang w:val="es-ES_tradnl" w:eastAsia="en-US"/>
        </w:rPr>
      </w:pPr>
      <w:r w:rsidRPr="00D901B0">
        <w:rPr>
          <w:rFonts w:asciiTheme="majorHAnsi" w:hAnsiTheme="majorHAnsi" w:cstheme="majorHAnsi"/>
          <w:color w:val="000000"/>
          <w:lang w:val="es-ES_tradnl" w:eastAsia="en-US"/>
        </w:rPr>
        <w:t>Desarrollar la comprensión lectora implica adoptar estrategias antes, durante y después de la lectura, como anticipar el contenido, formular preguntas, realizar inferencias y reflexionar sobre lo leído. A continuación, se presentan conceptos y tipos de lectura que permitirán profundizar en estas técnicas y fortalecer la capacidad de comprender textos de diversa complejidad en distintos contextos académicos y cotidianos.</w:t>
      </w:r>
    </w:p>
    <w:p w14:paraId="3EB8A2B8" w14:textId="4C474C3A" w:rsidR="001648EE" w:rsidRDefault="001648EE" w:rsidP="00D901B0">
      <w:pPr>
        <w:autoSpaceDE w:val="0"/>
        <w:autoSpaceDN w:val="0"/>
        <w:adjustRightInd w:val="0"/>
        <w:spacing w:line="360" w:lineRule="auto"/>
        <w:rPr>
          <w:rFonts w:asciiTheme="majorHAnsi" w:hAnsiTheme="majorHAnsi" w:cstheme="majorHAnsi"/>
          <w:color w:val="000000"/>
          <w:lang w:val="es-ES_tradnl" w:eastAsia="en-US"/>
        </w:rPr>
      </w:pPr>
    </w:p>
    <w:p w14:paraId="66442FAD" w14:textId="60E5DB2F" w:rsidR="001648EE" w:rsidRDefault="001648EE" w:rsidP="00D901B0">
      <w:pPr>
        <w:autoSpaceDE w:val="0"/>
        <w:autoSpaceDN w:val="0"/>
        <w:adjustRightInd w:val="0"/>
        <w:spacing w:line="360" w:lineRule="auto"/>
        <w:rPr>
          <w:rFonts w:asciiTheme="majorHAnsi" w:hAnsiTheme="majorHAnsi" w:cstheme="majorHAnsi"/>
          <w:color w:val="000000"/>
          <w:lang w:val="es-ES_tradnl" w:eastAsia="en-US"/>
        </w:rPr>
      </w:pPr>
    </w:p>
    <w:p w14:paraId="6D168405" w14:textId="13D3ADE1" w:rsidR="001648EE" w:rsidRDefault="001648EE" w:rsidP="00D901B0">
      <w:pPr>
        <w:autoSpaceDE w:val="0"/>
        <w:autoSpaceDN w:val="0"/>
        <w:adjustRightInd w:val="0"/>
        <w:spacing w:line="360" w:lineRule="auto"/>
        <w:rPr>
          <w:rFonts w:asciiTheme="majorHAnsi" w:hAnsiTheme="majorHAnsi" w:cstheme="majorHAnsi"/>
          <w:color w:val="000000"/>
          <w:lang w:val="es-ES_tradnl" w:eastAsia="en-US"/>
        </w:rPr>
      </w:pPr>
    </w:p>
    <w:p w14:paraId="3AC2402B" w14:textId="77777777" w:rsidR="001648EE" w:rsidRPr="00D901B0" w:rsidRDefault="001648EE" w:rsidP="00D901B0">
      <w:pPr>
        <w:autoSpaceDE w:val="0"/>
        <w:autoSpaceDN w:val="0"/>
        <w:adjustRightInd w:val="0"/>
        <w:spacing w:line="360" w:lineRule="auto"/>
        <w:rPr>
          <w:rFonts w:asciiTheme="majorHAnsi" w:hAnsiTheme="majorHAnsi" w:cstheme="majorHAnsi"/>
          <w:color w:val="000000"/>
          <w:lang w:val="es-ES_tradnl" w:eastAsia="en-US"/>
        </w:rPr>
      </w:pPr>
    </w:p>
    <w:p w14:paraId="419C3380" w14:textId="77777777" w:rsidR="00D901B0" w:rsidRDefault="00D901B0" w:rsidP="009340E0">
      <w:pPr>
        <w:autoSpaceDE w:val="0"/>
        <w:autoSpaceDN w:val="0"/>
        <w:adjustRightInd w:val="0"/>
        <w:spacing w:line="360" w:lineRule="auto"/>
        <w:rPr>
          <w:rFonts w:asciiTheme="majorHAnsi" w:hAnsiTheme="majorHAnsi" w:cstheme="majorHAnsi"/>
          <w:b/>
          <w:bCs/>
          <w:color w:val="000000"/>
          <w:lang w:val="es-ES_tradnl" w:eastAsia="en-US"/>
        </w:rPr>
      </w:pPr>
    </w:p>
    <w:p w14:paraId="0E82B50A" w14:textId="69B44B3A" w:rsidR="00A244DD" w:rsidRPr="001648EE" w:rsidRDefault="00A244DD" w:rsidP="00260316">
      <w:pPr>
        <w:pStyle w:val="Prrafodelista"/>
        <w:numPr>
          <w:ilvl w:val="0"/>
          <w:numId w:val="18"/>
        </w:numPr>
        <w:autoSpaceDE w:val="0"/>
        <w:autoSpaceDN w:val="0"/>
        <w:adjustRightInd w:val="0"/>
        <w:spacing w:line="360" w:lineRule="auto"/>
        <w:rPr>
          <w:rFonts w:asciiTheme="majorHAnsi" w:hAnsiTheme="majorHAnsi" w:cstheme="majorHAnsi"/>
          <w:b/>
          <w:color w:val="000000"/>
          <w:lang w:val="es-ES_tradnl" w:eastAsia="en-US"/>
        </w:rPr>
      </w:pPr>
      <w:r w:rsidRPr="001648EE">
        <w:rPr>
          <w:rFonts w:asciiTheme="majorHAnsi" w:hAnsiTheme="majorHAnsi" w:cstheme="majorHAnsi"/>
          <w:b/>
          <w:color w:val="000000"/>
          <w:lang w:val="es-ES_tradnl" w:eastAsia="en-US"/>
        </w:rPr>
        <w:lastRenderedPageBreak/>
        <w:t xml:space="preserve">Comprendiendo la estructura y secuencia de un texto </w:t>
      </w:r>
    </w:p>
    <w:p w14:paraId="3598EC1F" w14:textId="77777777" w:rsidR="001648EE" w:rsidRDefault="001648EE" w:rsidP="009340E0">
      <w:pPr>
        <w:autoSpaceDE w:val="0"/>
        <w:autoSpaceDN w:val="0"/>
        <w:adjustRightInd w:val="0"/>
        <w:spacing w:line="360" w:lineRule="auto"/>
        <w:rPr>
          <w:rFonts w:asciiTheme="majorHAnsi" w:hAnsiTheme="majorHAnsi" w:cstheme="majorHAnsi"/>
          <w:color w:val="000000"/>
          <w:lang w:val="es-ES_tradnl" w:eastAsia="en-US"/>
        </w:rPr>
      </w:pPr>
    </w:p>
    <w:p w14:paraId="1F53374F" w14:textId="01A2E16D" w:rsidR="006D1C81" w:rsidRPr="006D1C81" w:rsidRDefault="006D1C81" w:rsidP="006D1C81">
      <w:pPr>
        <w:autoSpaceDE w:val="0"/>
        <w:autoSpaceDN w:val="0"/>
        <w:adjustRightInd w:val="0"/>
        <w:spacing w:line="360" w:lineRule="auto"/>
        <w:rPr>
          <w:rFonts w:asciiTheme="majorHAnsi" w:hAnsiTheme="majorHAnsi" w:cstheme="majorHAnsi"/>
          <w:color w:val="000000"/>
          <w:lang w:val="es-ES_tradnl" w:eastAsia="en-US"/>
        </w:rPr>
      </w:pPr>
      <w:r w:rsidRPr="006D1C81">
        <w:rPr>
          <w:rFonts w:asciiTheme="majorHAnsi" w:hAnsiTheme="majorHAnsi" w:cstheme="majorHAnsi"/>
          <w:color w:val="000000"/>
          <w:lang w:val="es-ES_tradnl" w:eastAsia="en-US"/>
        </w:rPr>
        <w:t>Comprender un texto desde su estructura y secuencia</w:t>
      </w:r>
      <w:r w:rsidR="0058400D">
        <w:rPr>
          <w:rFonts w:asciiTheme="majorHAnsi" w:hAnsiTheme="majorHAnsi" w:cstheme="majorHAnsi"/>
          <w:color w:val="000000"/>
          <w:lang w:val="es-ES_tradnl" w:eastAsia="en-US"/>
        </w:rPr>
        <w:t>,</w:t>
      </w:r>
      <w:r w:rsidRPr="006D1C81">
        <w:rPr>
          <w:rFonts w:asciiTheme="majorHAnsi" w:hAnsiTheme="majorHAnsi" w:cstheme="majorHAnsi"/>
          <w:color w:val="000000"/>
          <w:lang w:val="es-ES_tradnl" w:eastAsia="en-US"/>
        </w:rPr>
        <w:t xml:space="preserve"> implica un proceso intencional que requiere la aplicación de diversas técnicas y en el que intervienen múltiples elementos, tal como se expuso en el apartado anterior. Este enfoque permite reconocer cómo se organizan las ideas y cómo se articulan entre sí para construir el significado global del texto.</w:t>
      </w:r>
    </w:p>
    <w:p w14:paraId="567D8D1E" w14:textId="77777777" w:rsidR="006D1C81" w:rsidRPr="006D1C81" w:rsidRDefault="006D1C81" w:rsidP="006D1C81">
      <w:pPr>
        <w:autoSpaceDE w:val="0"/>
        <w:autoSpaceDN w:val="0"/>
        <w:adjustRightInd w:val="0"/>
        <w:spacing w:line="360" w:lineRule="auto"/>
        <w:rPr>
          <w:rFonts w:asciiTheme="majorHAnsi" w:hAnsiTheme="majorHAnsi" w:cstheme="majorHAnsi"/>
          <w:color w:val="000000"/>
          <w:lang w:val="es-ES_tradnl" w:eastAsia="en-US"/>
        </w:rPr>
      </w:pPr>
    </w:p>
    <w:p w14:paraId="299B9350" w14:textId="77777777" w:rsidR="006D1C81" w:rsidRPr="006D1C81" w:rsidRDefault="006D1C81" w:rsidP="006D1C81">
      <w:pPr>
        <w:autoSpaceDE w:val="0"/>
        <w:autoSpaceDN w:val="0"/>
        <w:adjustRightInd w:val="0"/>
        <w:spacing w:line="360" w:lineRule="auto"/>
        <w:rPr>
          <w:rFonts w:asciiTheme="majorHAnsi" w:hAnsiTheme="majorHAnsi" w:cstheme="majorHAnsi"/>
          <w:color w:val="000000"/>
          <w:lang w:val="es-ES_tradnl" w:eastAsia="en-US"/>
        </w:rPr>
      </w:pPr>
      <w:r w:rsidRPr="006D1C81">
        <w:rPr>
          <w:rFonts w:asciiTheme="majorHAnsi" w:hAnsiTheme="majorHAnsi" w:cstheme="majorHAnsi"/>
          <w:color w:val="000000"/>
          <w:lang w:val="es-ES_tradnl" w:eastAsia="en-US"/>
        </w:rPr>
        <w:t>La comprensión textual no solo aporta herramientas esenciales para el proceso formativo, sino que también resulta clave en la vida cotidiana y en los distintos contextos en los que participa el lector. La lectura de un periódico, un contrato, un magacín u otros textos, tanto sencillos como complejos, se vuelve más consciente y efectiva cuando se cuenta con estrategias que facilitan la apropiación del contenido.</w:t>
      </w:r>
    </w:p>
    <w:p w14:paraId="506F2E9E" w14:textId="77777777" w:rsidR="006D1C81" w:rsidRPr="006D1C81" w:rsidRDefault="006D1C81" w:rsidP="006D1C81">
      <w:pPr>
        <w:autoSpaceDE w:val="0"/>
        <w:autoSpaceDN w:val="0"/>
        <w:adjustRightInd w:val="0"/>
        <w:spacing w:line="360" w:lineRule="auto"/>
        <w:rPr>
          <w:rFonts w:asciiTheme="majorHAnsi" w:hAnsiTheme="majorHAnsi" w:cstheme="majorHAnsi"/>
          <w:color w:val="000000"/>
          <w:lang w:val="es-ES_tradnl" w:eastAsia="en-US"/>
        </w:rPr>
      </w:pPr>
    </w:p>
    <w:p w14:paraId="25942089" w14:textId="76CE3AE8" w:rsidR="00A244DD" w:rsidRDefault="006D1C81" w:rsidP="006D1C81">
      <w:pPr>
        <w:autoSpaceDE w:val="0"/>
        <w:autoSpaceDN w:val="0"/>
        <w:adjustRightInd w:val="0"/>
        <w:spacing w:line="360" w:lineRule="auto"/>
        <w:rPr>
          <w:rFonts w:asciiTheme="majorHAnsi" w:hAnsiTheme="majorHAnsi" w:cstheme="majorHAnsi"/>
          <w:color w:val="000000"/>
          <w:lang w:val="es-ES_tradnl" w:eastAsia="en-US"/>
        </w:rPr>
      </w:pPr>
      <w:r w:rsidRPr="006D1C81">
        <w:rPr>
          <w:rFonts w:asciiTheme="majorHAnsi" w:hAnsiTheme="majorHAnsi" w:cstheme="majorHAnsi"/>
          <w:color w:val="000000"/>
          <w:lang w:val="es-ES_tradnl" w:eastAsia="en-US"/>
        </w:rPr>
        <w:t>En este sentido, a continuación</w:t>
      </w:r>
      <w:r>
        <w:rPr>
          <w:rFonts w:asciiTheme="majorHAnsi" w:hAnsiTheme="majorHAnsi" w:cstheme="majorHAnsi"/>
          <w:color w:val="000000"/>
          <w:lang w:val="es-ES_tradnl" w:eastAsia="en-US"/>
        </w:rPr>
        <w:t>,</w:t>
      </w:r>
      <w:r w:rsidRPr="006D1C81">
        <w:rPr>
          <w:rFonts w:asciiTheme="majorHAnsi" w:hAnsiTheme="majorHAnsi" w:cstheme="majorHAnsi"/>
          <w:color w:val="000000"/>
          <w:lang w:val="es-ES_tradnl" w:eastAsia="en-US"/>
        </w:rPr>
        <w:t xml:space="preserve"> se presentan algunas preguntas orientadoras que le permitirán analizar el cuerpo del texto, identificar su idea principal y comprender su estructura y secuencia de manera </w:t>
      </w:r>
      <w:commentRangeStart w:id="12"/>
      <w:r w:rsidRPr="006D1C81">
        <w:rPr>
          <w:rFonts w:asciiTheme="majorHAnsi" w:hAnsiTheme="majorHAnsi" w:cstheme="majorHAnsi"/>
          <w:color w:val="000000"/>
          <w:lang w:val="es-ES_tradnl" w:eastAsia="en-US"/>
        </w:rPr>
        <w:t>más clara y organizada</w:t>
      </w:r>
      <w:r>
        <w:rPr>
          <w:rFonts w:asciiTheme="majorHAnsi" w:hAnsiTheme="majorHAnsi" w:cstheme="majorHAnsi"/>
          <w:color w:val="000000"/>
          <w:lang w:val="es-ES_tradnl" w:eastAsia="en-US"/>
        </w:rPr>
        <w:t>:</w:t>
      </w:r>
      <w:commentRangeEnd w:id="12"/>
      <w:r w:rsidR="00137671">
        <w:rPr>
          <w:rStyle w:val="Refdecomentario"/>
        </w:rPr>
        <w:commentReference w:id="12"/>
      </w:r>
    </w:p>
    <w:p w14:paraId="015C6DD6" w14:textId="51EE535A" w:rsidR="006D1C81" w:rsidRPr="00AB1CEB" w:rsidRDefault="006D1C81" w:rsidP="006D1C81">
      <w:pPr>
        <w:autoSpaceDE w:val="0"/>
        <w:autoSpaceDN w:val="0"/>
        <w:adjustRightInd w:val="0"/>
        <w:spacing w:line="360" w:lineRule="auto"/>
        <w:rPr>
          <w:rFonts w:asciiTheme="majorHAnsi" w:hAnsiTheme="majorHAnsi" w:cstheme="majorHAnsi"/>
          <w:color w:val="000000"/>
          <w:lang w:val="es-ES_tradnl" w:eastAsia="en-US"/>
        </w:rPr>
      </w:pPr>
      <w:r w:rsidRPr="00AB1CEB">
        <w:rPr>
          <w:rFonts w:asciiTheme="majorHAnsi" w:hAnsiTheme="majorHAnsi" w:cstheme="majorHAnsi"/>
          <w:noProof/>
          <w:color w:val="000000"/>
          <w:lang w:val="es-ES_tradnl" w:eastAsia="en-US"/>
        </w:rPr>
        <w:drawing>
          <wp:inline distT="0" distB="0" distL="0" distR="0" wp14:anchorId="3F008EC5" wp14:editId="2BAADF8F">
            <wp:extent cx="5295637" cy="3577590"/>
            <wp:effectExtent l="0" t="0" r="635"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BEBA8EAE-BF5A-486C-A8C5-ECC9F3942E4B}">
                          <a14:imgProps xmlns:a14="http://schemas.microsoft.com/office/drawing/2010/main">
                            <a14:imgLayer r:embed="rId23">
                              <a14:imgEffect>
                                <a14:sharpenSoften amount="50000"/>
                              </a14:imgEffect>
                            </a14:imgLayer>
                          </a14:imgProps>
                        </a:ext>
                      </a:extLst>
                    </a:blip>
                    <a:srcRect t="8620" b="10436"/>
                    <a:stretch/>
                  </pic:blipFill>
                  <pic:spPr bwMode="auto">
                    <a:xfrm>
                      <a:off x="0" y="0"/>
                      <a:ext cx="5297056" cy="3578549"/>
                    </a:xfrm>
                    <a:prstGeom prst="rect">
                      <a:avLst/>
                    </a:prstGeom>
                    <a:ln>
                      <a:noFill/>
                    </a:ln>
                    <a:extLst>
                      <a:ext uri="{53640926-AAD7-44D8-BBD7-CCE9431645EC}">
                        <a14:shadowObscured xmlns:a14="http://schemas.microsoft.com/office/drawing/2010/main"/>
                      </a:ext>
                    </a:extLst>
                  </pic:spPr>
                </pic:pic>
              </a:graphicData>
            </a:graphic>
          </wp:inline>
        </w:drawing>
      </w:r>
    </w:p>
    <w:p w14:paraId="42E21C04" w14:textId="6A88CA61" w:rsidR="00A244DD" w:rsidRPr="00AB1CEB" w:rsidRDefault="00EE397B" w:rsidP="009340E0">
      <w:pPr>
        <w:autoSpaceDE w:val="0"/>
        <w:autoSpaceDN w:val="0"/>
        <w:adjustRightInd w:val="0"/>
        <w:spacing w:line="360" w:lineRule="auto"/>
        <w:rPr>
          <w:rFonts w:asciiTheme="majorHAnsi" w:hAnsiTheme="majorHAnsi" w:cstheme="majorHAnsi"/>
          <w:color w:val="000000"/>
          <w:lang w:val="es-ES_tradnl" w:eastAsia="en-US"/>
        </w:rPr>
      </w:pPr>
      <w:r>
        <w:rPr>
          <w:noProof/>
        </w:rPr>
        <w:lastRenderedPageBreak/>
        <mc:AlternateContent>
          <mc:Choice Requires="wps">
            <w:drawing>
              <wp:inline distT="0" distB="0" distL="0" distR="0" wp14:anchorId="1CC8D7D0" wp14:editId="31AD0146">
                <wp:extent cx="1828800" cy="1828800"/>
                <wp:effectExtent l="76200" t="57150" r="68580" b="101600"/>
                <wp:docPr id="23" name="Cuadro de texto 2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0D7CCA07" w14:textId="77777777" w:rsidR="00EE397B" w:rsidRPr="00EE397B" w:rsidRDefault="00EE397B" w:rsidP="00D2189D">
                            <w:pPr>
                              <w:autoSpaceDE w:val="0"/>
                              <w:autoSpaceDN w:val="0"/>
                              <w:adjustRightInd w:val="0"/>
                              <w:spacing w:line="360" w:lineRule="auto"/>
                              <w:rPr>
                                <w:rFonts w:asciiTheme="majorHAnsi" w:hAnsiTheme="majorHAnsi" w:cstheme="majorHAnsi"/>
                                <w:color w:val="FFFFFF" w:themeColor="background1"/>
                                <w:lang w:val="es-ES_tradnl" w:eastAsia="en-US"/>
                              </w:rPr>
                            </w:pPr>
                            <w:r w:rsidRPr="00EE397B">
                              <w:rPr>
                                <w:rFonts w:asciiTheme="majorHAnsi" w:hAnsiTheme="majorHAnsi" w:cstheme="majorHAnsi"/>
                                <w:color w:val="FFFFFF" w:themeColor="background1"/>
                                <w:lang w:val="es-ES_tradnl" w:eastAsia="en-US"/>
                              </w:rPr>
                              <w:t>Este tipo de lectura (comprensiva y metódica) aplica principalmente para leer textos técnicos y de tipo académico; además, resulta ideal para entender lo general y lo particular de cada 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CC8D7D0" id="Cuadro de texto 23"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" fillcolor="#f79646 [3209]" strokecolor="white [3201]" strokeweight="3pt">
                <v:shadow on="t" color="black" opacity="24903f" origin=",.5" offset="0,.55556mm"/>
                <v:textbox style="mso-fit-shape-to-text:t">
                  <w:txbxContent>
                    <w:p w14:paraId="0D7CCA07" w14:textId="77777777" w:rsidR="00EE397B" w:rsidRPr="00EE397B" w:rsidRDefault="00EE397B" w:rsidP="00D2189D">
                      <w:pPr>
                        <w:autoSpaceDE w:val="0"/>
                        <w:autoSpaceDN w:val="0"/>
                        <w:adjustRightInd w:val="0"/>
                        <w:spacing w:line="360" w:lineRule="auto"/>
                        <w:rPr>
                          <w:rFonts w:asciiTheme="majorHAnsi" w:hAnsiTheme="majorHAnsi" w:cstheme="majorHAnsi"/>
                          <w:color w:val="FFFFFF" w:themeColor="background1"/>
                          <w:lang w:val="es-ES_tradnl" w:eastAsia="en-US"/>
                        </w:rPr>
                      </w:pPr>
                      <w:r w:rsidRPr="00EE397B">
                        <w:rPr>
                          <w:rFonts w:asciiTheme="majorHAnsi" w:hAnsiTheme="majorHAnsi" w:cstheme="majorHAnsi"/>
                          <w:color w:val="FFFFFF" w:themeColor="background1"/>
                          <w:lang w:val="es-ES_tradnl" w:eastAsia="en-US"/>
                        </w:rPr>
                        <w:t>Este tipo de lectura (comprensiva y metódica) aplica principalmente para leer textos técnicos y de tipo académico; además, resulta ideal para entender lo general y lo particular de cada tema.</w:t>
                      </w:r>
                    </w:p>
                  </w:txbxContent>
                </v:textbox>
                <w10:anchorlock/>
              </v:shape>
            </w:pict>
          </mc:Fallback>
        </mc:AlternateContent>
      </w:r>
    </w:p>
    <w:p w14:paraId="748B034B" w14:textId="77777777" w:rsidR="00EE397B" w:rsidRDefault="00EE397B" w:rsidP="009340E0">
      <w:pPr>
        <w:autoSpaceDE w:val="0"/>
        <w:autoSpaceDN w:val="0"/>
        <w:adjustRightInd w:val="0"/>
        <w:spacing w:line="360" w:lineRule="auto"/>
        <w:rPr>
          <w:rFonts w:asciiTheme="majorHAnsi" w:hAnsiTheme="majorHAnsi" w:cstheme="majorHAnsi"/>
          <w:b/>
          <w:bCs/>
          <w:color w:val="000000"/>
          <w:lang w:val="es-ES_tradnl" w:eastAsia="en-US"/>
        </w:rPr>
      </w:pPr>
    </w:p>
    <w:p w14:paraId="7759A49C" w14:textId="602B3487" w:rsidR="00A244DD" w:rsidRPr="00A529D3" w:rsidRDefault="00A244DD" w:rsidP="00260316">
      <w:pPr>
        <w:pStyle w:val="Prrafodelista"/>
        <w:numPr>
          <w:ilvl w:val="0"/>
          <w:numId w:val="18"/>
        </w:numPr>
        <w:autoSpaceDE w:val="0"/>
        <w:autoSpaceDN w:val="0"/>
        <w:adjustRightInd w:val="0"/>
        <w:spacing w:line="360" w:lineRule="auto"/>
        <w:rPr>
          <w:rFonts w:asciiTheme="majorHAnsi" w:hAnsiTheme="majorHAnsi" w:cstheme="majorHAnsi"/>
          <w:color w:val="000000"/>
          <w:lang w:val="es-ES_tradnl" w:eastAsia="en-US"/>
        </w:rPr>
      </w:pPr>
      <w:r w:rsidRPr="00A529D3">
        <w:rPr>
          <w:rFonts w:asciiTheme="majorHAnsi" w:hAnsiTheme="majorHAnsi" w:cstheme="majorHAnsi"/>
          <w:b/>
          <w:bCs/>
          <w:color w:val="000000"/>
          <w:lang w:val="es-ES_tradnl" w:eastAsia="en-US"/>
        </w:rPr>
        <w:t xml:space="preserve">¿Qué tipos de lectura hay? </w:t>
      </w:r>
    </w:p>
    <w:p w14:paraId="1DC76C65" w14:textId="77777777" w:rsidR="00A529D3" w:rsidRDefault="00A529D3" w:rsidP="009340E0">
      <w:pPr>
        <w:autoSpaceDE w:val="0"/>
        <w:autoSpaceDN w:val="0"/>
        <w:adjustRightInd w:val="0"/>
        <w:spacing w:line="360" w:lineRule="auto"/>
        <w:rPr>
          <w:rFonts w:asciiTheme="majorHAnsi" w:hAnsiTheme="majorHAnsi" w:cstheme="majorHAnsi"/>
          <w:color w:val="000000"/>
          <w:lang w:val="es-ES_tradnl" w:eastAsia="en-US"/>
        </w:rPr>
      </w:pPr>
    </w:p>
    <w:p w14:paraId="241A16A8" w14:textId="47DDA4CF" w:rsidR="000820A8" w:rsidRDefault="000820A8" w:rsidP="009340E0">
      <w:pPr>
        <w:autoSpaceDE w:val="0"/>
        <w:autoSpaceDN w:val="0"/>
        <w:adjustRightInd w:val="0"/>
        <w:spacing w:line="360" w:lineRule="auto"/>
        <w:rPr>
          <w:rFonts w:asciiTheme="majorHAnsi" w:hAnsiTheme="majorHAnsi" w:cstheme="majorHAnsi"/>
          <w:color w:val="000000"/>
          <w:lang w:val="es-ES_tradnl" w:eastAsia="en-US"/>
        </w:rPr>
      </w:pPr>
      <w:r w:rsidRPr="000820A8">
        <w:rPr>
          <w:rFonts w:asciiTheme="majorHAnsi" w:hAnsiTheme="majorHAnsi" w:cstheme="majorHAnsi"/>
          <w:color w:val="000000"/>
          <w:lang w:val="es-ES_tradnl" w:eastAsia="en-US"/>
        </w:rPr>
        <w:t>Más allá de que los soportes de lectura sean físicos o digitales, existen aspectos de mayor relevancia en la experiencia lectora, como las motivaciones para iniciar la lectura y el tipo de texto que se tiene frente a sí. Ante esta diversidad de situaciones, el lector puede adoptar distintos tipos de lectura que favorezcan una experiencia más adecuada y enriquecedora.</w:t>
      </w:r>
    </w:p>
    <w:p w14:paraId="1D086A93" w14:textId="66ED46EB" w:rsidR="000820A8" w:rsidRDefault="000820A8" w:rsidP="009340E0">
      <w:pPr>
        <w:autoSpaceDE w:val="0"/>
        <w:autoSpaceDN w:val="0"/>
        <w:adjustRightInd w:val="0"/>
        <w:spacing w:line="360" w:lineRule="auto"/>
        <w:rPr>
          <w:rFonts w:asciiTheme="majorHAnsi" w:hAnsiTheme="majorHAnsi" w:cstheme="majorHAnsi"/>
          <w:color w:val="000000"/>
          <w:lang w:val="es-ES_tradnl" w:eastAsia="en-US"/>
        </w:rPr>
      </w:pPr>
    </w:p>
    <w:p w14:paraId="37C68415" w14:textId="530B174A" w:rsidR="000820A8" w:rsidRPr="000820A8" w:rsidRDefault="000820A8" w:rsidP="009340E0">
      <w:pPr>
        <w:autoSpaceDE w:val="0"/>
        <w:autoSpaceDN w:val="0"/>
        <w:adjustRightInd w:val="0"/>
        <w:spacing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Por esta razón</w:t>
      </w:r>
      <w:r w:rsidRPr="000820A8">
        <w:rPr>
          <w:rFonts w:asciiTheme="majorHAnsi" w:hAnsiTheme="majorHAnsi" w:cstheme="majorHAnsi"/>
          <w:color w:val="000000"/>
          <w:lang w:val="es-ES_tradnl" w:eastAsia="en-US"/>
        </w:rPr>
        <w:t xml:space="preserve">, se presentan algunos tipos de lectura para que, de manera consciente, </w:t>
      </w:r>
      <w:r>
        <w:rPr>
          <w:rFonts w:asciiTheme="majorHAnsi" w:hAnsiTheme="majorHAnsi" w:cstheme="majorHAnsi"/>
          <w:color w:val="000000"/>
          <w:lang w:val="es-ES_tradnl" w:eastAsia="en-US"/>
        </w:rPr>
        <w:t>se pueda identificar</w:t>
      </w:r>
      <w:r w:rsidRPr="000820A8">
        <w:rPr>
          <w:rFonts w:asciiTheme="majorHAnsi" w:hAnsiTheme="majorHAnsi" w:cstheme="majorHAnsi"/>
          <w:color w:val="000000"/>
          <w:lang w:val="es-ES_tradnl" w:eastAsia="en-US"/>
        </w:rPr>
        <w:t xml:space="preserve"> </w:t>
      </w:r>
      <w:r>
        <w:rPr>
          <w:rFonts w:asciiTheme="majorHAnsi" w:hAnsiTheme="majorHAnsi" w:cstheme="majorHAnsi"/>
          <w:color w:val="000000"/>
          <w:lang w:val="es-ES_tradnl" w:eastAsia="en-US"/>
        </w:rPr>
        <w:t>la</w:t>
      </w:r>
      <w:r w:rsidRPr="000820A8">
        <w:rPr>
          <w:rFonts w:asciiTheme="majorHAnsi" w:hAnsiTheme="majorHAnsi" w:cstheme="majorHAnsi"/>
          <w:color w:val="000000"/>
          <w:lang w:val="es-ES_tradnl" w:eastAsia="en-US"/>
        </w:rPr>
        <w:t xml:space="preserve"> postura y </w:t>
      </w:r>
      <w:commentRangeStart w:id="13"/>
      <w:r w:rsidRPr="000820A8">
        <w:rPr>
          <w:rFonts w:asciiTheme="majorHAnsi" w:hAnsiTheme="majorHAnsi" w:cstheme="majorHAnsi"/>
          <w:color w:val="000000"/>
          <w:lang w:val="es-ES_tradnl" w:eastAsia="en-US"/>
        </w:rPr>
        <w:t>estrategia frente a cada texto</w:t>
      </w:r>
      <w:r>
        <w:rPr>
          <w:rFonts w:asciiTheme="majorHAnsi" w:hAnsiTheme="majorHAnsi" w:cstheme="majorHAnsi"/>
          <w:color w:val="000000"/>
          <w:lang w:val="es-ES_tradnl" w:eastAsia="en-US"/>
        </w:rPr>
        <w:t>:</w:t>
      </w:r>
      <w:commentRangeEnd w:id="13"/>
      <w:r w:rsidR="00827690">
        <w:rPr>
          <w:rStyle w:val="Refdecomentario"/>
        </w:rPr>
        <w:commentReference w:id="13"/>
      </w:r>
    </w:p>
    <w:p w14:paraId="3DE75376" w14:textId="77777777" w:rsidR="000820A8" w:rsidRDefault="000820A8" w:rsidP="009340E0">
      <w:pPr>
        <w:autoSpaceDE w:val="0"/>
        <w:autoSpaceDN w:val="0"/>
        <w:adjustRightInd w:val="0"/>
        <w:spacing w:line="360" w:lineRule="auto"/>
        <w:rPr>
          <w:rFonts w:asciiTheme="majorHAnsi" w:hAnsiTheme="majorHAnsi" w:cstheme="majorHAnsi"/>
          <w:b/>
          <w:bCs/>
          <w:color w:val="000000"/>
          <w:lang w:val="es-ES_tradnl" w:eastAsia="en-US"/>
        </w:rPr>
      </w:pPr>
    </w:p>
    <w:p w14:paraId="7B58AD04" w14:textId="23D456FE" w:rsidR="00A244DD" w:rsidRPr="00CC70DD" w:rsidRDefault="00A244DD" w:rsidP="00260316">
      <w:pPr>
        <w:pStyle w:val="Prrafodelista"/>
        <w:numPr>
          <w:ilvl w:val="0"/>
          <w:numId w:val="19"/>
        </w:numPr>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b/>
          <w:bCs/>
          <w:color w:val="000000"/>
          <w:lang w:val="es-ES_tradnl" w:eastAsia="en-US"/>
        </w:rPr>
        <w:t xml:space="preserve">Lectura oral </w:t>
      </w:r>
    </w:p>
    <w:p w14:paraId="13F26000" w14:textId="4D7AB917" w:rsidR="00A244DD" w:rsidRDefault="00CC70DD" w:rsidP="00CC70DD">
      <w:pPr>
        <w:pStyle w:val="Prrafodelista"/>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color w:val="000000"/>
          <w:lang w:val="es-ES_tradnl" w:eastAsia="en-US"/>
        </w:rPr>
        <w:t>La lectura oral o en voz alta, se practica cuando el texto se articula de manera sonora para que pueda ser escuchado por otras personas. Aunque en la actualidad su uso es menos frecuente, cumple una función social relevante en distintos contextos, como la lectura en familia o en grupos de amigos, la promoción del hábito lector, el acceso a la literatura para personas con discapacidad visual, el aprendizaje de un nuevo idioma o incluso el disfrute personal del texto</w:t>
      </w:r>
      <w:r w:rsidR="00A244DD" w:rsidRPr="00CC70DD">
        <w:rPr>
          <w:rFonts w:asciiTheme="majorHAnsi" w:hAnsiTheme="majorHAnsi" w:cstheme="majorHAnsi"/>
          <w:color w:val="000000"/>
          <w:lang w:val="es-ES_tradnl" w:eastAsia="en-US"/>
        </w:rPr>
        <w:t xml:space="preserve">. </w:t>
      </w:r>
    </w:p>
    <w:p w14:paraId="781B8C35" w14:textId="77777777" w:rsidR="00FF3E11" w:rsidRPr="00FF3E11" w:rsidRDefault="00FF3E11" w:rsidP="00FF3E11">
      <w:pPr>
        <w:autoSpaceDE w:val="0"/>
        <w:autoSpaceDN w:val="0"/>
        <w:adjustRightInd w:val="0"/>
        <w:spacing w:line="360" w:lineRule="auto"/>
        <w:rPr>
          <w:rFonts w:asciiTheme="majorHAnsi" w:hAnsiTheme="majorHAnsi" w:cstheme="majorHAnsi"/>
          <w:color w:val="000000"/>
          <w:lang w:val="es-ES_tradnl" w:eastAsia="en-US"/>
        </w:rPr>
      </w:pPr>
    </w:p>
    <w:p w14:paraId="5459A90E" w14:textId="77777777" w:rsidR="00A244DD" w:rsidRPr="00CC70DD" w:rsidRDefault="00A244DD" w:rsidP="00260316">
      <w:pPr>
        <w:pStyle w:val="Prrafodelista"/>
        <w:numPr>
          <w:ilvl w:val="0"/>
          <w:numId w:val="19"/>
        </w:numPr>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b/>
          <w:bCs/>
          <w:color w:val="000000"/>
          <w:lang w:val="es-ES_tradnl" w:eastAsia="en-US"/>
        </w:rPr>
        <w:t xml:space="preserve">Lectura silenciosa </w:t>
      </w:r>
    </w:p>
    <w:p w14:paraId="06DE5989" w14:textId="3A31D434" w:rsidR="00A244DD" w:rsidRDefault="00F433C9" w:rsidP="00FF3E11">
      <w:pPr>
        <w:pStyle w:val="Prrafodelista"/>
        <w:autoSpaceDE w:val="0"/>
        <w:autoSpaceDN w:val="0"/>
        <w:adjustRightInd w:val="0"/>
        <w:spacing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C</w:t>
      </w:r>
      <w:r w:rsidRPr="00F433C9">
        <w:rPr>
          <w:rFonts w:asciiTheme="majorHAnsi" w:hAnsiTheme="majorHAnsi" w:cstheme="majorHAnsi"/>
          <w:color w:val="000000"/>
          <w:lang w:val="es-ES_tradnl" w:eastAsia="en-US"/>
        </w:rPr>
        <w:t>onsiste en recibir mentalmente el mensaje escrito sin pronunciar palabras, siguiendo con la vista las líneas del texto. Es el tipo de lectura más común y se realiza de manera individual. Aunque suele considerarse más beneficiosa que la lectura oral, la preferencia por una u otra depende de las características y necesidades de cada lector</w:t>
      </w:r>
      <w:r w:rsidR="00A244DD" w:rsidRPr="00FF3E11">
        <w:rPr>
          <w:rFonts w:asciiTheme="majorHAnsi" w:hAnsiTheme="majorHAnsi" w:cstheme="majorHAnsi"/>
          <w:color w:val="000000"/>
          <w:lang w:val="es-ES_tradnl" w:eastAsia="en-US"/>
        </w:rPr>
        <w:t>.</w:t>
      </w:r>
    </w:p>
    <w:p w14:paraId="60E67A08" w14:textId="77777777" w:rsidR="00FF3E11" w:rsidRPr="00FF3E11" w:rsidRDefault="00FF3E11" w:rsidP="00FF3E11">
      <w:pPr>
        <w:pStyle w:val="Prrafodelista"/>
        <w:autoSpaceDE w:val="0"/>
        <w:autoSpaceDN w:val="0"/>
        <w:adjustRightInd w:val="0"/>
        <w:spacing w:line="360" w:lineRule="auto"/>
        <w:rPr>
          <w:rFonts w:asciiTheme="majorHAnsi" w:hAnsiTheme="majorHAnsi" w:cstheme="majorHAnsi"/>
          <w:color w:val="000000"/>
          <w:lang w:val="es-ES_tradnl" w:eastAsia="en-US"/>
        </w:rPr>
      </w:pPr>
    </w:p>
    <w:p w14:paraId="692B040D" w14:textId="77777777" w:rsidR="00A244DD" w:rsidRPr="00CC70DD" w:rsidRDefault="00A244DD" w:rsidP="00260316">
      <w:pPr>
        <w:pStyle w:val="Prrafodelista"/>
        <w:numPr>
          <w:ilvl w:val="0"/>
          <w:numId w:val="19"/>
        </w:numPr>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b/>
          <w:bCs/>
          <w:color w:val="000000"/>
          <w:lang w:val="es-ES_tradnl" w:eastAsia="en-US"/>
        </w:rPr>
        <w:t xml:space="preserve">Lectura superficial </w:t>
      </w:r>
    </w:p>
    <w:p w14:paraId="76A95643" w14:textId="6F14C48F" w:rsidR="00A244DD" w:rsidRDefault="00F433C9" w:rsidP="00F433C9">
      <w:pPr>
        <w:pStyle w:val="Prrafodelista"/>
        <w:autoSpaceDE w:val="0"/>
        <w:autoSpaceDN w:val="0"/>
        <w:adjustRightInd w:val="0"/>
        <w:spacing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E</w:t>
      </w:r>
      <w:r w:rsidRPr="00F433C9">
        <w:rPr>
          <w:rFonts w:asciiTheme="majorHAnsi" w:hAnsiTheme="majorHAnsi" w:cstheme="majorHAnsi"/>
          <w:color w:val="000000"/>
          <w:lang w:val="es-ES_tradnl" w:eastAsia="en-US"/>
        </w:rPr>
        <w:t>ste tipo de lectura se caracteriza por realizarse de forma rápida</w:t>
      </w:r>
      <w:r w:rsidR="00A11B8F">
        <w:rPr>
          <w:rFonts w:asciiTheme="majorHAnsi" w:hAnsiTheme="majorHAnsi" w:cstheme="majorHAnsi"/>
          <w:color w:val="000000"/>
          <w:lang w:val="es-ES_tradnl" w:eastAsia="en-US"/>
        </w:rPr>
        <w:t>,</w:t>
      </w:r>
      <w:r w:rsidRPr="00F433C9">
        <w:rPr>
          <w:rFonts w:asciiTheme="majorHAnsi" w:hAnsiTheme="majorHAnsi" w:cstheme="majorHAnsi"/>
          <w:color w:val="000000"/>
          <w:lang w:val="es-ES_tradnl" w:eastAsia="en-US"/>
        </w:rPr>
        <w:t xml:space="preserve"> con el propósito de identificar de qué trata un texto. Su objetivo es captar la idea general y los contenidos fundamentales sin profundizar en los detalles. Se utiliza, por ejemplo, cuando se aborda un tema por primera vez y se busca obtener una visión global del mismo</w:t>
      </w:r>
      <w:r w:rsidR="00A244DD" w:rsidRPr="00CC70DD">
        <w:rPr>
          <w:rFonts w:asciiTheme="majorHAnsi" w:hAnsiTheme="majorHAnsi" w:cstheme="majorHAnsi"/>
          <w:color w:val="000000"/>
          <w:lang w:val="es-ES_tradnl" w:eastAsia="en-US"/>
        </w:rPr>
        <w:t xml:space="preserve">. </w:t>
      </w:r>
    </w:p>
    <w:p w14:paraId="0AC59FFB" w14:textId="77777777" w:rsidR="00A11B8F" w:rsidRPr="00A11B8F" w:rsidRDefault="00A11B8F" w:rsidP="00A11B8F">
      <w:pPr>
        <w:autoSpaceDE w:val="0"/>
        <w:autoSpaceDN w:val="0"/>
        <w:adjustRightInd w:val="0"/>
        <w:spacing w:line="360" w:lineRule="auto"/>
        <w:rPr>
          <w:rFonts w:asciiTheme="majorHAnsi" w:hAnsiTheme="majorHAnsi" w:cstheme="majorHAnsi"/>
          <w:color w:val="000000"/>
          <w:lang w:val="es-ES_tradnl" w:eastAsia="en-US"/>
        </w:rPr>
      </w:pPr>
    </w:p>
    <w:p w14:paraId="595F2F97" w14:textId="77777777" w:rsidR="00A244DD" w:rsidRPr="00CC70DD" w:rsidRDefault="00A244DD" w:rsidP="00260316">
      <w:pPr>
        <w:pStyle w:val="Prrafodelista"/>
        <w:numPr>
          <w:ilvl w:val="0"/>
          <w:numId w:val="19"/>
        </w:numPr>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b/>
          <w:bCs/>
          <w:color w:val="000000"/>
          <w:lang w:val="es-ES_tradnl" w:eastAsia="en-US"/>
        </w:rPr>
        <w:t xml:space="preserve">Lectura selectiva </w:t>
      </w:r>
    </w:p>
    <w:p w14:paraId="33B19962" w14:textId="2A7F2554" w:rsidR="00A244DD" w:rsidRDefault="00A11B8F" w:rsidP="00A11B8F">
      <w:pPr>
        <w:pStyle w:val="Prrafodelista"/>
        <w:autoSpaceDE w:val="0"/>
        <w:autoSpaceDN w:val="0"/>
        <w:adjustRightInd w:val="0"/>
        <w:spacing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P</w:t>
      </w:r>
      <w:r w:rsidRPr="00A11B8F">
        <w:rPr>
          <w:rFonts w:asciiTheme="majorHAnsi" w:hAnsiTheme="majorHAnsi" w:cstheme="majorHAnsi"/>
          <w:color w:val="000000"/>
          <w:lang w:val="es-ES_tradnl" w:eastAsia="en-US"/>
        </w:rPr>
        <w:t>ermite localizar información específica de interés, dejando de lado el resto del contenido. Se trata de una lectura de búsqueda en la que la vista recorre el texto a velocidad media, sin leerlo por completo, hasta encontrar el dato requerido. Es común en situaciones como la consulta de fechas, nombres, fórmulas, capítulos o autores en guías, enciclopedias, libros de texto o tablas de contenido</w:t>
      </w:r>
      <w:r w:rsidR="00A244DD" w:rsidRPr="00CC70DD">
        <w:rPr>
          <w:rFonts w:asciiTheme="majorHAnsi" w:hAnsiTheme="majorHAnsi" w:cstheme="majorHAnsi"/>
          <w:color w:val="000000"/>
          <w:lang w:val="es-ES_tradnl" w:eastAsia="en-US"/>
        </w:rPr>
        <w:t xml:space="preserve">. </w:t>
      </w:r>
    </w:p>
    <w:p w14:paraId="6AC7DA02" w14:textId="77777777" w:rsidR="001E5636" w:rsidRPr="00CC70DD" w:rsidRDefault="001E5636" w:rsidP="00A11B8F">
      <w:pPr>
        <w:pStyle w:val="Prrafodelista"/>
        <w:autoSpaceDE w:val="0"/>
        <w:autoSpaceDN w:val="0"/>
        <w:adjustRightInd w:val="0"/>
        <w:spacing w:line="360" w:lineRule="auto"/>
        <w:rPr>
          <w:rFonts w:asciiTheme="majorHAnsi" w:hAnsiTheme="majorHAnsi" w:cstheme="majorHAnsi"/>
          <w:color w:val="000000"/>
          <w:lang w:val="es-ES_tradnl" w:eastAsia="en-US"/>
        </w:rPr>
      </w:pPr>
    </w:p>
    <w:p w14:paraId="3F562329" w14:textId="10037E68" w:rsidR="00A244DD" w:rsidRDefault="00A244DD" w:rsidP="001E5636">
      <w:pPr>
        <w:pStyle w:val="Prrafodelista"/>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color w:val="000000"/>
          <w:lang w:val="es-ES_tradnl" w:eastAsia="en-US"/>
        </w:rPr>
        <w:t xml:space="preserve">Por ejemplo, se realiza una lectura selectiva cuando se busca el nombre de un hotel determinado en una guía turística, la fecha de nacimiento de un personaje en una enciclopedia, una fórmula en un libro de texto, el autor de una obra literaria concreta, un capítulo en una tabla de contenido, etc. </w:t>
      </w:r>
    </w:p>
    <w:p w14:paraId="71152309" w14:textId="77777777" w:rsidR="001E5636" w:rsidRPr="001E5636" w:rsidRDefault="001E5636" w:rsidP="001E5636">
      <w:pPr>
        <w:autoSpaceDE w:val="0"/>
        <w:autoSpaceDN w:val="0"/>
        <w:adjustRightInd w:val="0"/>
        <w:spacing w:line="360" w:lineRule="auto"/>
        <w:rPr>
          <w:rFonts w:asciiTheme="majorHAnsi" w:hAnsiTheme="majorHAnsi" w:cstheme="majorHAnsi"/>
          <w:color w:val="000000"/>
          <w:lang w:val="es-ES_tradnl" w:eastAsia="en-US"/>
        </w:rPr>
      </w:pPr>
    </w:p>
    <w:p w14:paraId="668FBE93" w14:textId="77777777" w:rsidR="00A244DD" w:rsidRPr="00CC70DD" w:rsidRDefault="00A244DD" w:rsidP="00260316">
      <w:pPr>
        <w:pStyle w:val="Prrafodelista"/>
        <w:numPr>
          <w:ilvl w:val="0"/>
          <w:numId w:val="19"/>
        </w:numPr>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b/>
          <w:bCs/>
          <w:color w:val="000000"/>
          <w:lang w:val="es-ES_tradnl" w:eastAsia="en-US"/>
        </w:rPr>
        <w:t xml:space="preserve">Lectura comprensiva </w:t>
      </w:r>
    </w:p>
    <w:p w14:paraId="4A0AD05F" w14:textId="6E3BDC88" w:rsidR="00A244DD" w:rsidRDefault="002C7112" w:rsidP="00B80A6F">
      <w:pPr>
        <w:pStyle w:val="Prrafodelista"/>
        <w:autoSpaceDE w:val="0"/>
        <w:autoSpaceDN w:val="0"/>
        <w:adjustRightInd w:val="0"/>
        <w:spacing w:line="360" w:lineRule="auto"/>
        <w:rPr>
          <w:rFonts w:asciiTheme="majorHAnsi" w:hAnsiTheme="majorHAnsi" w:cstheme="majorHAnsi"/>
          <w:color w:val="000000"/>
          <w:lang w:val="es-ES_tradnl" w:eastAsia="en-US"/>
        </w:rPr>
      </w:pPr>
      <w:r w:rsidRPr="002C7112">
        <w:rPr>
          <w:rFonts w:asciiTheme="majorHAnsi" w:hAnsiTheme="majorHAnsi" w:cstheme="majorHAnsi"/>
          <w:color w:val="000000"/>
          <w:lang w:val="es-ES_tradnl" w:eastAsia="en-US"/>
        </w:rPr>
        <w:t xml:space="preserve">En </w:t>
      </w:r>
      <w:r>
        <w:rPr>
          <w:rFonts w:asciiTheme="majorHAnsi" w:hAnsiTheme="majorHAnsi" w:cstheme="majorHAnsi"/>
          <w:color w:val="000000"/>
          <w:lang w:val="es-ES_tradnl" w:eastAsia="en-US"/>
        </w:rPr>
        <w:t>esta</w:t>
      </w:r>
      <w:r w:rsidRPr="002C7112">
        <w:rPr>
          <w:rFonts w:asciiTheme="majorHAnsi" w:hAnsiTheme="majorHAnsi" w:cstheme="majorHAnsi"/>
          <w:color w:val="000000"/>
          <w:lang w:val="es-ES_tradnl" w:eastAsia="en-US"/>
        </w:rPr>
        <w:t xml:space="preserve"> lectura, el lector busca entender completamente el mensaje del texto. Para ello, formula preguntas, analiza la información y verifica que ha captado correctamente las ideas planteadas. Suele realizarse a un ritmo moderado y, en muchos casos, se apoya en una lectura superficial previa y en técnicas como el subrayado o la toma de notas</w:t>
      </w:r>
      <w:r w:rsidR="00A244DD" w:rsidRPr="00CC70DD">
        <w:rPr>
          <w:rFonts w:asciiTheme="majorHAnsi" w:hAnsiTheme="majorHAnsi" w:cstheme="majorHAnsi"/>
          <w:color w:val="000000"/>
          <w:lang w:val="es-ES_tradnl" w:eastAsia="en-US"/>
        </w:rPr>
        <w:t xml:space="preserve">. </w:t>
      </w:r>
    </w:p>
    <w:p w14:paraId="09882E71" w14:textId="77777777" w:rsidR="00EE1A77" w:rsidRPr="00CC70DD" w:rsidRDefault="00EE1A77" w:rsidP="00B80A6F">
      <w:pPr>
        <w:pStyle w:val="Prrafodelista"/>
        <w:autoSpaceDE w:val="0"/>
        <w:autoSpaceDN w:val="0"/>
        <w:adjustRightInd w:val="0"/>
        <w:spacing w:line="360" w:lineRule="auto"/>
        <w:rPr>
          <w:rFonts w:asciiTheme="majorHAnsi" w:hAnsiTheme="majorHAnsi" w:cstheme="majorHAnsi"/>
          <w:color w:val="000000"/>
          <w:lang w:val="es-ES_tradnl" w:eastAsia="en-US"/>
        </w:rPr>
      </w:pPr>
    </w:p>
    <w:p w14:paraId="1BE8B9C2" w14:textId="77777777" w:rsidR="00A244DD" w:rsidRPr="00CC70DD" w:rsidRDefault="00A244DD" w:rsidP="00260316">
      <w:pPr>
        <w:pStyle w:val="Prrafodelista"/>
        <w:numPr>
          <w:ilvl w:val="0"/>
          <w:numId w:val="19"/>
        </w:numPr>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b/>
          <w:bCs/>
          <w:color w:val="000000"/>
          <w:lang w:val="es-ES_tradnl" w:eastAsia="en-US"/>
        </w:rPr>
        <w:t xml:space="preserve">Lectura reflexiva </w:t>
      </w:r>
    </w:p>
    <w:p w14:paraId="70C8B4A2" w14:textId="77777777" w:rsidR="00DF44D9" w:rsidRDefault="00DF44D9" w:rsidP="00EE1A77">
      <w:pPr>
        <w:pStyle w:val="Prrafodelista"/>
        <w:autoSpaceDE w:val="0"/>
        <w:autoSpaceDN w:val="0"/>
        <w:adjustRightInd w:val="0"/>
        <w:spacing w:line="360" w:lineRule="auto"/>
        <w:rPr>
          <w:rFonts w:asciiTheme="majorHAnsi" w:hAnsiTheme="majorHAnsi" w:cstheme="majorHAnsi"/>
          <w:color w:val="000000"/>
          <w:lang w:val="es-ES_tradnl" w:eastAsia="en-US"/>
        </w:rPr>
      </w:pPr>
      <w:r w:rsidRPr="00DF44D9">
        <w:rPr>
          <w:rFonts w:asciiTheme="majorHAnsi" w:hAnsiTheme="majorHAnsi" w:cstheme="majorHAnsi"/>
          <w:color w:val="000000"/>
          <w:lang w:val="es-ES_tradnl" w:eastAsia="en-US"/>
        </w:rPr>
        <w:t>A diferencia de la lectura comprensiva, la lectura reflexiva promueve la generación constante de ideas mientras se lee. El lector relaciona, organiza y amplía la información, dando lugar a nuevas interpretaciones, proyectos o conocimientos. Es un tipo de lectura profundo que estimula el pensamiento creativo y valora especialmente la riqueza de las reflexiones que surgen durante el proceso</w:t>
      </w:r>
      <w:r w:rsidR="00A244DD" w:rsidRPr="00CC70DD">
        <w:rPr>
          <w:rFonts w:asciiTheme="majorHAnsi" w:hAnsiTheme="majorHAnsi" w:cstheme="majorHAnsi"/>
          <w:color w:val="000000"/>
          <w:lang w:val="es-ES_tradnl" w:eastAsia="en-US"/>
        </w:rPr>
        <w:t>.</w:t>
      </w:r>
    </w:p>
    <w:p w14:paraId="4E11EFE0" w14:textId="244471A6" w:rsidR="00A244DD" w:rsidRPr="00DF44D9" w:rsidRDefault="00A244DD" w:rsidP="00DF44D9">
      <w:pPr>
        <w:autoSpaceDE w:val="0"/>
        <w:autoSpaceDN w:val="0"/>
        <w:adjustRightInd w:val="0"/>
        <w:spacing w:line="360" w:lineRule="auto"/>
        <w:rPr>
          <w:rFonts w:asciiTheme="majorHAnsi" w:hAnsiTheme="majorHAnsi" w:cstheme="majorHAnsi"/>
          <w:color w:val="000000"/>
          <w:lang w:val="es-ES_tradnl" w:eastAsia="en-US"/>
        </w:rPr>
      </w:pPr>
      <w:r w:rsidRPr="00DF44D9">
        <w:rPr>
          <w:rFonts w:asciiTheme="majorHAnsi" w:hAnsiTheme="majorHAnsi" w:cstheme="majorHAnsi"/>
          <w:color w:val="000000"/>
          <w:lang w:val="es-ES_tradnl" w:eastAsia="en-US"/>
        </w:rPr>
        <w:t xml:space="preserve"> </w:t>
      </w:r>
    </w:p>
    <w:p w14:paraId="212C38D2" w14:textId="77777777" w:rsidR="00A244DD" w:rsidRPr="00CC70DD" w:rsidRDefault="00A244DD" w:rsidP="00260316">
      <w:pPr>
        <w:pStyle w:val="Prrafodelista"/>
        <w:numPr>
          <w:ilvl w:val="0"/>
          <w:numId w:val="19"/>
        </w:numPr>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b/>
          <w:bCs/>
          <w:color w:val="000000"/>
          <w:lang w:val="es-ES_tradnl" w:eastAsia="en-US"/>
        </w:rPr>
        <w:t xml:space="preserve">Lectura crítica </w:t>
      </w:r>
    </w:p>
    <w:p w14:paraId="05BB38EF" w14:textId="104F3F37" w:rsidR="00A244DD" w:rsidRDefault="00DF44D9" w:rsidP="00DF44D9">
      <w:pPr>
        <w:pStyle w:val="Prrafodelista"/>
        <w:autoSpaceDE w:val="0"/>
        <w:autoSpaceDN w:val="0"/>
        <w:adjustRightInd w:val="0"/>
        <w:spacing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I</w:t>
      </w:r>
      <w:r w:rsidRPr="00DF44D9">
        <w:rPr>
          <w:rFonts w:asciiTheme="majorHAnsi" w:hAnsiTheme="majorHAnsi" w:cstheme="majorHAnsi"/>
          <w:color w:val="000000"/>
          <w:lang w:val="es-ES_tradnl" w:eastAsia="en-US"/>
        </w:rPr>
        <w:t>mplica analizar y evaluar la relevancia y validez del contenido del texto. En este proceso, el lector identifica la intención del autor, examina la solidez de sus argumentos y detecta posibles vacíos, errores o inconsistencias. Además, contrasta lo leído con sus conocimientos y experiencias previas, lo que permite enriquecer y precisar las ideas. Este tipo de lectura requiere un ritmo lento y cuidadoso, que facilite la evaluación de las fuentes, conclusiones y propósitos del escrito</w:t>
      </w:r>
      <w:r w:rsidR="00A244DD" w:rsidRPr="00CC70DD">
        <w:rPr>
          <w:rFonts w:asciiTheme="majorHAnsi" w:hAnsiTheme="majorHAnsi" w:cstheme="majorHAnsi"/>
          <w:color w:val="000000"/>
          <w:lang w:val="es-ES_tradnl" w:eastAsia="en-US"/>
        </w:rPr>
        <w:t xml:space="preserve">. </w:t>
      </w:r>
    </w:p>
    <w:p w14:paraId="499760AB" w14:textId="4F6454B7" w:rsidR="00DF44D9" w:rsidRDefault="00DF44D9" w:rsidP="00DF44D9">
      <w:pPr>
        <w:pStyle w:val="Prrafodelista"/>
        <w:autoSpaceDE w:val="0"/>
        <w:autoSpaceDN w:val="0"/>
        <w:adjustRightInd w:val="0"/>
        <w:spacing w:line="360" w:lineRule="auto"/>
        <w:rPr>
          <w:rFonts w:asciiTheme="majorHAnsi" w:hAnsiTheme="majorHAnsi" w:cstheme="majorHAnsi"/>
          <w:color w:val="000000"/>
          <w:lang w:val="es-ES_tradnl" w:eastAsia="en-US"/>
        </w:rPr>
      </w:pPr>
    </w:p>
    <w:p w14:paraId="5712CD17" w14:textId="77777777" w:rsidR="00DF44D9" w:rsidRPr="00CC70DD" w:rsidRDefault="00DF44D9" w:rsidP="00DF44D9">
      <w:pPr>
        <w:pStyle w:val="Prrafodelista"/>
        <w:autoSpaceDE w:val="0"/>
        <w:autoSpaceDN w:val="0"/>
        <w:adjustRightInd w:val="0"/>
        <w:spacing w:line="360" w:lineRule="auto"/>
        <w:rPr>
          <w:rFonts w:asciiTheme="majorHAnsi" w:hAnsiTheme="majorHAnsi" w:cstheme="majorHAnsi"/>
          <w:color w:val="000000"/>
          <w:lang w:val="es-ES_tradnl" w:eastAsia="en-US"/>
        </w:rPr>
      </w:pPr>
    </w:p>
    <w:p w14:paraId="7622087E" w14:textId="77777777" w:rsidR="00A244DD" w:rsidRPr="00CC70DD" w:rsidRDefault="00A244DD" w:rsidP="00260316">
      <w:pPr>
        <w:pStyle w:val="Prrafodelista"/>
        <w:numPr>
          <w:ilvl w:val="0"/>
          <w:numId w:val="19"/>
        </w:numPr>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b/>
          <w:bCs/>
          <w:color w:val="000000"/>
          <w:lang w:val="es-ES_tradnl" w:eastAsia="en-US"/>
        </w:rPr>
        <w:lastRenderedPageBreak/>
        <w:t xml:space="preserve">Lectura recreativa </w:t>
      </w:r>
    </w:p>
    <w:p w14:paraId="61342663" w14:textId="12C99714" w:rsidR="00A244DD" w:rsidRPr="00AB1CEB" w:rsidRDefault="009A4F2F" w:rsidP="00281348">
      <w:pPr>
        <w:pStyle w:val="NormalWeb"/>
        <w:spacing w:before="0" w:beforeAutospacing="0" w:after="0" w:afterAutospacing="0" w:line="360" w:lineRule="auto"/>
        <w:ind w:left="720"/>
        <w:rPr>
          <w:rFonts w:asciiTheme="majorHAnsi" w:eastAsia="Arial" w:hAnsiTheme="majorHAnsi" w:cstheme="majorHAnsi"/>
          <w:color w:val="000000"/>
          <w:sz w:val="22"/>
          <w:szCs w:val="22"/>
          <w:lang w:val="es-ES_tradnl" w:eastAsia="en-US"/>
        </w:rPr>
      </w:pPr>
      <w:r>
        <w:rPr>
          <w:rFonts w:asciiTheme="majorHAnsi" w:eastAsia="Arial" w:hAnsiTheme="majorHAnsi" w:cstheme="majorHAnsi"/>
          <w:color w:val="000000"/>
          <w:sz w:val="22"/>
          <w:szCs w:val="22"/>
          <w:lang w:val="es-ES_tradnl" w:eastAsia="en-US"/>
        </w:rPr>
        <w:t>S</w:t>
      </w:r>
      <w:r w:rsidR="00281348" w:rsidRPr="00281348">
        <w:rPr>
          <w:rFonts w:asciiTheme="majorHAnsi" w:eastAsia="Arial" w:hAnsiTheme="majorHAnsi" w:cstheme="majorHAnsi"/>
          <w:color w:val="000000"/>
          <w:sz w:val="22"/>
          <w:szCs w:val="22"/>
          <w:lang w:val="es-ES_tradnl" w:eastAsia="en-US"/>
        </w:rPr>
        <w:t>e realiza por placer y entretenimiento. E</w:t>
      </w:r>
      <w:r w:rsidR="00E05E8E">
        <w:rPr>
          <w:rFonts w:asciiTheme="majorHAnsi" w:eastAsia="Arial" w:hAnsiTheme="majorHAnsi" w:cstheme="majorHAnsi"/>
          <w:color w:val="000000"/>
          <w:sz w:val="22"/>
          <w:szCs w:val="22"/>
          <w:lang w:val="es-ES_tradnl" w:eastAsia="en-US"/>
        </w:rPr>
        <w:t>n ella, el</w:t>
      </w:r>
      <w:r w:rsidR="00281348" w:rsidRPr="00281348">
        <w:rPr>
          <w:rFonts w:asciiTheme="majorHAnsi" w:eastAsia="Arial" w:hAnsiTheme="majorHAnsi" w:cstheme="majorHAnsi"/>
          <w:color w:val="000000"/>
          <w:sz w:val="22"/>
          <w:szCs w:val="22"/>
          <w:lang w:val="es-ES_tradnl" w:eastAsia="en-US"/>
        </w:rPr>
        <w:t xml:space="preserve"> lector define libremente la velocidad y el tipo de texto que desea leer, permitiendo que la imaginación fluya. Generalmente se asocia con novelas, poemas, ensayos u otros escritos literarios, aunque cada lector decide qué lecturas disfruta y cuáles no</w:t>
      </w:r>
      <w:r w:rsidR="00A244DD" w:rsidRPr="00AB1CEB">
        <w:rPr>
          <w:rFonts w:asciiTheme="majorHAnsi" w:eastAsia="Arial" w:hAnsiTheme="majorHAnsi" w:cstheme="majorHAnsi"/>
          <w:color w:val="000000"/>
          <w:sz w:val="22"/>
          <w:szCs w:val="22"/>
          <w:lang w:val="es-ES_tradnl" w:eastAsia="en-US"/>
        </w:rPr>
        <w:t>.</w:t>
      </w:r>
    </w:p>
    <w:p w14:paraId="6332AF00" w14:textId="77777777" w:rsidR="00A244DD" w:rsidRPr="00AB1CEB" w:rsidRDefault="00A244DD" w:rsidP="009340E0">
      <w:pPr>
        <w:autoSpaceDE w:val="0"/>
        <w:autoSpaceDN w:val="0"/>
        <w:adjustRightInd w:val="0"/>
        <w:spacing w:line="360" w:lineRule="auto"/>
        <w:rPr>
          <w:rFonts w:asciiTheme="majorHAnsi" w:hAnsiTheme="majorHAnsi" w:cstheme="majorHAnsi"/>
          <w:color w:val="000000"/>
          <w:lang w:val="es-ES_tradnl" w:eastAsia="en-US"/>
        </w:rPr>
      </w:pPr>
    </w:p>
    <w:p w14:paraId="2A708CC3" w14:textId="40FA810B" w:rsidR="00A244DD" w:rsidRPr="005F2A20" w:rsidRDefault="00D129AF" w:rsidP="00260316">
      <w:pPr>
        <w:pStyle w:val="Prrafodelista"/>
        <w:numPr>
          <w:ilvl w:val="0"/>
          <w:numId w:val="20"/>
        </w:numPr>
        <w:autoSpaceDE w:val="0"/>
        <w:autoSpaceDN w:val="0"/>
        <w:adjustRightInd w:val="0"/>
        <w:spacing w:line="360" w:lineRule="auto"/>
        <w:rPr>
          <w:rFonts w:asciiTheme="majorHAnsi" w:hAnsiTheme="majorHAnsi" w:cstheme="majorHAnsi"/>
          <w:color w:val="000000"/>
          <w:lang w:val="es-ES_tradnl" w:eastAsia="en-US"/>
        </w:rPr>
      </w:pPr>
      <w:r>
        <w:rPr>
          <w:rFonts w:asciiTheme="majorHAnsi" w:hAnsiTheme="majorHAnsi" w:cstheme="majorHAnsi"/>
          <w:b/>
          <w:bCs/>
          <w:color w:val="000000"/>
          <w:lang w:val="es-ES_tradnl" w:eastAsia="en-US"/>
        </w:rPr>
        <w:t>S</w:t>
      </w:r>
      <w:r w:rsidR="00A244DD" w:rsidRPr="005F2A20">
        <w:rPr>
          <w:rFonts w:asciiTheme="majorHAnsi" w:hAnsiTheme="majorHAnsi" w:cstheme="majorHAnsi"/>
          <w:b/>
          <w:bCs/>
          <w:color w:val="000000"/>
          <w:lang w:val="es-ES_tradnl" w:eastAsia="en-US"/>
        </w:rPr>
        <w:t xml:space="preserve">ugerencias para mejorar la competencia lectora </w:t>
      </w:r>
    </w:p>
    <w:p w14:paraId="1AD79680" w14:textId="77777777" w:rsidR="005F2A20" w:rsidRDefault="005F2A20" w:rsidP="005F2A20">
      <w:pPr>
        <w:autoSpaceDE w:val="0"/>
        <w:autoSpaceDN w:val="0"/>
        <w:adjustRightInd w:val="0"/>
        <w:spacing w:line="360" w:lineRule="auto"/>
        <w:rPr>
          <w:rFonts w:asciiTheme="majorHAnsi" w:hAnsiTheme="majorHAnsi" w:cstheme="majorHAnsi"/>
          <w:color w:val="000000"/>
          <w:lang w:val="es-ES_tradnl" w:eastAsia="en-US"/>
        </w:rPr>
      </w:pPr>
    </w:p>
    <w:p w14:paraId="4EC184EE" w14:textId="32902A79" w:rsidR="00C14209" w:rsidRPr="00C14209" w:rsidRDefault="00C14209" w:rsidP="00C14209">
      <w:pPr>
        <w:autoSpaceDE w:val="0"/>
        <w:autoSpaceDN w:val="0"/>
        <w:adjustRightInd w:val="0"/>
        <w:spacing w:line="360" w:lineRule="auto"/>
        <w:rPr>
          <w:rFonts w:asciiTheme="majorHAnsi" w:hAnsiTheme="majorHAnsi" w:cstheme="majorHAnsi"/>
          <w:color w:val="000000"/>
          <w:lang w:val="es-ES_tradnl" w:eastAsia="en-US"/>
        </w:rPr>
      </w:pPr>
      <w:r w:rsidRPr="00C14209">
        <w:rPr>
          <w:rFonts w:asciiTheme="majorHAnsi" w:hAnsiTheme="majorHAnsi" w:cstheme="majorHAnsi"/>
          <w:color w:val="000000"/>
          <w:lang w:val="es-ES_tradnl" w:eastAsia="en-US"/>
        </w:rPr>
        <w:t>Como seres humanos, resulta fundamental promover un desarrollo integral que abarque las dimensiones física, mental, artística, intelectual</w:t>
      </w:r>
      <w:r w:rsidR="007D53FE">
        <w:rPr>
          <w:rFonts w:asciiTheme="majorHAnsi" w:hAnsiTheme="majorHAnsi" w:cstheme="majorHAnsi"/>
          <w:color w:val="000000"/>
          <w:lang w:val="es-ES_tradnl" w:eastAsia="en-US"/>
        </w:rPr>
        <w:t xml:space="preserve">, </w:t>
      </w:r>
      <w:r w:rsidRPr="00C14209">
        <w:rPr>
          <w:rFonts w:asciiTheme="majorHAnsi" w:hAnsiTheme="majorHAnsi" w:cstheme="majorHAnsi"/>
          <w:color w:val="000000"/>
          <w:lang w:val="es-ES_tradnl" w:eastAsia="en-US"/>
        </w:rPr>
        <w:t>espiritual, entre otras. En este proceso, la lectura desempeña un papel esencial, ya que fortalece diversas habilidades necesarias para la formación personal y social.</w:t>
      </w:r>
    </w:p>
    <w:p w14:paraId="71156C29" w14:textId="77777777" w:rsidR="00C14209" w:rsidRPr="00C14209" w:rsidRDefault="00C14209" w:rsidP="00C14209">
      <w:pPr>
        <w:autoSpaceDE w:val="0"/>
        <w:autoSpaceDN w:val="0"/>
        <w:adjustRightInd w:val="0"/>
        <w:spacing w:line="360" w:lineRule="auto"/>
        <w:rPr>
          <w:rFonts w:asciiTheme="majorHAnsi" w:hAnsiTheme="majorHAnsi" w:cstheme="majorHAnsi"/>
          <w:color w:val="000000"/>
          <w:lang w:val="es-ES_tradnl" w:eastAsia="en-US"/>
        </w:rPr>
      </w:pPr>
    </w:p>
    <w:p w14:paraId="589AA900" w14:textId="0732092A" w:rsidR="00C14209" w:rsidRDefault="00C14209" w:rsidP="00C14209">
      <w:pPr>
        <w:autoSpaceDE w:val="0"/>
        <w:autoSpaceDN w:val="0"/>
        <w:adjustRightInd w:val="0"/>
        <w:spacing w:line="360" w:lineRule="auto"/>
        <w:rPr>
          <w:rFonts w:asciiTheme="majorHAnsi" w:hAnsiTheme="majorHAnsi" w:cstheme="majorHAnsi"/>
          <w:color w:val="000000"/>
          <w:lang w:val="es-ES_tradnl" w:eastAsia="en-US"/>
        </w:rPr>
      </w:pPr>
      <w:r w:rsidRPr="00C14209">
        <w:rPr>
          <w:rFonts w:asciiTheme="majorHAnsi" w:hAnsiTheme="majorHAnsi" w:cstheme="majorHAnsi"/>
          <w:color w:val="000000"/>
          <w:lang w:val="es-ES_tradnl" w:eastAsia="en-US"/>
        </w:rPr>
        <w:t>A continuación, se presentan algunas sugerencias orientadas al fortalecimiento de una competencia transversal clave: la competencia lectora</w:t>
      </w:r>
      <w:r w:rsidR="007D53FE">
        <w:rPr>
          <w:rFonts w:asciiTheme="majorHAnsi" w:hAnsiTheme="majorHAnsi" w:cstheme="majorHAnsi"/>
          <w:color w:val="000000"/>
          <w:lang w:val="es-ES_tradnl" w:eastAsia="en-US"/>
        </w:rPr>
        <w:t>:</w:t>
      </w:r>
    </w:p>
    <w:p w14:paraId="33906744" w14:textId="77777777" w:rsidR="00C14209" w:rsidRPr="00AB1CEB" w:rsidRDefault="00C14209" w:rsidP="00C14209">
      <w:pPr>
        <w:autoSpaceDE w:val="0"/>
        <w:autoSpaceDN w:val="0"/>
        <w:adjustRightInd w:val="0"/>
        <w:spacing w:line="360" w:lineRule="auto"/>
        <w:rPr>
          <w:rFonts w:asciiTheme="majorHAnsi" w:hAnsiTheme="majorHAnsi" w:cstheme="majorHAnsi"/>
          <w:color w:val="000000"/>
          <w:lang w:val="es-ES_tradnl" w:eastAsia="en-US"/>
        </w:rPr>
      </w:pPr>
    </w:p>
    <w:p w14:paraId="1109F21C" w14:textId="0B9AD782" w:rsidR="00A244DD" w:rsidRPr="00AB1CEB" w:rsidRDefault="00A244DD" w:rsidP="00260316">
      <w:pPr>
        <w:pStyle w:val="Prrafodelista"/>
        <w:numPr>
          <w:ilvl w:val="0"/>
          <w:numId w:val="21"/>
        </w:numPr>
        <w:autoSpaceDE w:val="0"/>
        <w:autoSpaceDN w:val="0"/>
        <w:adjustRightInd w:val="0"/>
        <w:spacing w:after="155"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t xml:space="preserve">Leer lo más frecuentemente posible. </w:t>
      </w:r>
    </w:p>
    <w:p w14:paraId="4599CA2E" w14:textId="3F62BDA7" w:rsidR="00A244DD" w:rsidRPr="00AB1CEB" w:rsidRDefault="00A244DD" w:rsidP="00260316">
      <w:pPr>
        <w:pStyle w:val="Prrafodelista"/>
        <w:numPr>
          <w:ilvl w:val="0"/>
          <w:numId w:val="21"/>
        </w:numPr>
        <w:autoSpaceDE w:val="0"/>
        <w:autoSpaceDN w:val="0"/>
        <w:adjustRightInd w:val="0"/>
        <w:spacing w:after="155"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t xml:space="preserve">No mover la cabeza cuando se lee. </w:t>
      </w:r>
    </w:p>
    <w:p w14:paraId="37EE0E6B" w14:textId="0EA0EEA2" w:rsidR="00A244DD" w:rsidRPr="00AB1CEB" w:rsidRDefault="00A244DD" w:rsidP="00260316">
      <w:pPr>
        <w:pStyle w:val="Prrafodelista"/>
        <w:numPr>
          <w:ilvl w:val="0"/>
          <w:numId w:val="21"/>
        </w:numPr>
        <w:autoSpaceDE w:val="0"/>
        <w:autoSpaceDN w:val="0"/>
        <w:adjustRightInd w:val="0"/>
        <w:spacing w:after="155"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t xml:space="preserve">Convertir en un hábito buscar la idea principal de los escritos que consulta. </w:t>
      </w:r>
    </w:p>
    <w:p w14:paraId="42ABF231" w14:textId="1DFCED6D" w:rsidR="00A244DD" w:rsidRPr="00AB1CEB" w:rsidRDefault="00A244DD" w:rsidP="00260316">
      <w:pPr>
        <w:pStyle w:val="Prrafodelista"/>
        <w:numPr>
          <w:ilvl w:val="0"/>
          <w:numId w:val="21"/>
        </w:numPr>
        <w:autoSpaceDE w:val="0"/>
        <w:autoSpaceDN w:val="0"/>
        <w:adjustRightInd w:val="0"/>
        <w:spacing w:after="155"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t xml:space="preserve">Utilizar herramientas físicas o digitales para subrayar los aspectos más importantes de las lecturas. </w:t>
      </w:r>
    </w:p>
    <w:p w14:paraId="59771B0A" w14:textId="2201F2BB" w:rsidR="00A244DD" w:rsidRPr="00AB1CEB" w:rsidRDefault="00A244DD" w:rsidP="00260316">
      <w:pPr>
        <w:pStyle w:val="Prrafodelista"/>
        <w:numPr>
          <w:ilvl w:val="0"/>
          <w:numId w:val="21"/>
        </w:numPr>
        <w:autoSpaceDE w:val="0"/>
        <w:autoSpaceDN w:val="0"/>
        <w:adjustRightInd w:val="0"/>
        <w:spacing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t xml:space="preserve">Enriquecer el vocabulario de </w:t>
      </w:r>
      <w:r w:rsidR="00CA53F7">
        <w:rPr>
          <w:rFonts w:asciiTheme="majorHAnsi" w:hAnsiTheme="majorHAnsi" w:cstheme="majorHAnsi"/>
          <w:color w:val="000000"/>
          <w:lang w:val="es-ES_tradnl" w:eastAsia="en-US"/>
        </w:rPr>
        <w:t>los</w:t>
      </w:r>
      <w:r w:rsidRPr="00AB1CEB">
        <w:rPr>
          <w:rFonts w:asciiTheme="majorHAnsi" w:hAnsiTheme="majorHAnsi" w:cstheme="majorHAnsi"/>
          <w:color w:val="000000"/>
          <w:lang w:val="es-ES_tradnl" w:eastAsia="en-US"/>
        </w:rPr>
        <w:t xml:space="preserve"> temas de interés, hará que la lectura de distintos escritos especializados sea más fluida e interesante. </w:t>
      </w:r>
    </w:p>
    <w:p w14:paraId="47112D80" w14:textId="7DBC1F6E" w:rsidR="00912254" w:rsidRDefault="00912254" w:rsidP="001A02F9">
      <w:pPr>
        <w:pStyle w:val="NormalWeb"/>
        <w:spacing w:line="360" w:lineRule="auto"/>
        <w:rPr>
          <w:rFonts w:asciiTheme="majorHAnsi" w:eastAsia="Arial" w:hAnsiTheme="majorHAnsi" w:cstheme="majorHAnsi"/>
          <w:color w:val="000000"/>
          <w:sz w:val="22"/>
          <w:szCs w:val="22"/>
          <w:highlight w:val="yellow"/>
          <w:lang w:val="es-ES_tradnl" w:eastAsia="en-US"/>
        </w:rPr>
      </w:pPr>
    </w:p>
    <w:p w14:paraId="350EB43A" w14:textId="1024D2E4" w:rsidR="00951E59" w:rsidRDefault="00951E59" w:rsidP="001A02F9">
      <w:pPr>
        <w:pStyle w:val="NormalWeb"/>
        <w:spacing w:line="360" w:lineRule="auto"/>
        <w:rPr>
          <w:rFonts w:asciiTheme="majorHAnsi" w:eastAsia="Arial" w:hAnsiTheme="majorHAnsi" w:cstheme="majorHAnsi"/>
          <w:color w:val="000000"/>
          <w:sz w:val="22"/>
          <w:szCs w:val="22"/>
          <w:highlight w:val="yellow"/>
          <w:lang w:val="es-ES_tradnl" w:eastAsia="en-US"/>
        </w:rPr>
      </w:pPr>
    </w:p>
    <w:p w14:paraId="6FBB22AF" w14:textId="792E73B4" w:rsidR="00951E59" w:rsidRDefault="00951E59" w:rsidP="001A02F9">
      <w:pPr>
        <w:pStyle w:val="NormalWeb"/>
        <w:spacing w:line="360" w:lineRule="auto"/>
        <w:rPr>
          <w:rFonts w:asciiTheme="majorHAnsi" w:eastAsia="Arial" w:hAnsiTheme="majorHAnsi" w:cstheme="majorHAnsi"/>
          <w:color w:val="000000"/>
          <w:sz w:val="22"/>
          <w:szCs w:val="22"/>
          <w:highlight w:val="yellow"/>
          <w:lang w:val="es-ES_tradnl" w:eastAsia="en-US"/>
        </w:rPr>
      </w:pPr>
    </w:p>
    <w:p w14:paraId="0619C265" w14:textId="254355DD" w:rsidR="00951E59" w:rsidRDefault="00951E59" w:rsidP="001A02F9">
      <w:pPr>
        <w:pStyle w:val="NormalWeb"/>
        <w:spacing w:line="360" w:lineRule="auto"/>
        <w:rPr>
          <w:rFonts w:asciiTheme="majorHAnsi" w:eastAsia="Arial" w:hAnsiTheme="majorHAnsi" w:cstheme="majorHAnsi"/>
          <w:color w:val="000000"/>
          <w:sz w:val="22"/>
          <w:szCs w:val="22"/>
          <w:highlight w:val="yellow"/>
          <w:lang w:val="es-ES_tradnl" w:eastAsia="en-US"/>
        </w:rPr>
      </w:pPr>
    </w:p>
    <w:p w14:paraId="2341C977" w14:textId="77777777" w:rsidR="00951E59" w:rsidRDefault="00951E59" w:rsidP="001A02F9">
      <w:pPr>
        <w:pStyle w:val="NormalWeb"/>
        <w:spacing w:line="360" w:lineRule="auto"/>
        <w:rPr>
          <w:rFonts w:asciiTheme="majorHAnsi" w:eastAsia="Arial" w:hAnsiTheme="majorHAnsi" w:cstheme="majorHAnsi"/>
          <w:color w:val="000000"/>
          <w:sz w:val="22"/>
          <w:szCs w:val="22"/>
          <w:highlight w:val="yellow"/>
          <w:lang w:val="es-ES_tradnl" w:eastAsia="en-US"/>
        </w:rPr>
      </w:pPr>
    </w:p>
    <w:p w14:paraId="42CD8D5C" w14:textId="62B4C914" w:rsidR="00912254" w:rsidRDefault="00912254" w:rsidP="001A02F9">
      <w:pPr>
        <w:pStyle w:val="NormalWeb"/>
        <w:spacing w:line="360" w:lineRule="auto"/>
        <w:rPr>
          <w:rFonts w:asciiTheme="majorHAnsi" w:eastAsia="Arial" w:hAnsiTheme="majorHAnsi" w:cstheme="majorHAnsi"/>
          <w:color w:val="000000"/>
          <w:sz w:val="22"/>
          <w:szCs w:val="22"/>
          <w:highlight w:val="yellow"/>
          <w:lang w:val="es-ES_tradnl" w:eastAsia="en-US"/>
        </w:rPr>
      </w:pPr>
    </w:p>
    <w:p w14:paraId="72B2ACFF" w14:textId="77777777" w:rsidR="00912254" w:rsidRPr="00DF7C43" w:rsidRDefault="00912254" w:rsidP="001A02F9">
      <w:pPr>
        <w:pStyle w:val="NormalWeb"/>
        <w:spacing w:line="360" w:lineRule="auto"/>
        <w:rPr>
          <w:rFonts w:asciiTheme="majorHAnsi" w:eastAsia="Arial" w:hAnsiTheme="majorHAnsi" w:cstheme="majorHAnsi"/>
          <w:color w:val="000000"/>
          <w:sz w:val="22"/>
          <w:szCs w:val="22"/>
          <w:highlight w:val="yellow"/>
          <w:lang w:val="es-ES_tradnl" w:eastAsia="en-US"/>
        </w:rPr>
      </w:pPr>
    </w:p>
    <w:p w14:paraId="6990B8D8" w14:textId="6551B1A4" w:rsidR="00744A1C" w:rsidRPr="00AB1CEB" w:rsidRDefault="00D64CEE" w:rsidP="00260316">
      <w:pPr>
        <w:pStyle w:val="NormalWeb"/>
        <w:numPr>
          <w:ilvl w:val="0"/>
          <w:numId w:val="3"/>
        </w:numPr>
        <w:spacing w:line="360" w:lineRule="auto"/>
        <w:jc w:val="center"/>
        <w:rPr>
          <w:rFonts w:asciiTheme="majorHAnsi" w:eastAsia="Arial" w:hAnsiTheme="majorHAnsi" w:cstheme="majorHAnsi"/>
          <w:color w:val="000000"/>
          <w:sz w:val="22"/>
          <w:szCs w:val="22"/>
          <w:lang w:val="es-ES_tradnl" w:eastAsia="en-US"/>
        </w:rPr>
      </w:pPr>
      <w:r w:rsidRPr="00D64CEE">
        <w:rPr>
          <w:rFonts w:asciiTheme="majorHAnsi" w:hAnsiTheme="majorHAnsi" w:cstheme="majorHAnsi"/>
          <w:b/>
          <w:sz w:val="22"/>
          <w:szCs w:val="22"/>
          <w:lang w:val="es-ES_tradnl"/>
        </w:rPr>
        <w:lastRenderedPageBreak/>
        <w:t xml:space="preserve">Técnicas para evaluar fuentes de </w:t>
      </w:r>
      <w:r>
        <w:rPr>
          <w:rFonts w:asciiTheme="majorHAnsi" w:hAnsiTheme="majorHAnsi" w:cstheme="majorHAnsi"/>
          <w:b/>
          <w:sz w:val="22"/>
          <w:szCs w:val="22"/>
          <w:lang w:val="es-ES_tradnl"/>
        </w:rPr>
        <w:t>i</w:t>
      </w:r>
      <w:r w:rsidRPr="00D64CEE">
        <w:rPr>
          <w:rFonts w:asciiTheme="majorHAnsi" w:hAnsiTheme="majorHAnsi" w:cstheme="majorHAnsi"/>
          <w:b/>
          <w:sz w:val="22"/>
          <w:szCs w:val="22"/>
          <w:lang w:val="es-ES_tradnl"/>
        </w:rPr>
        <w:t>nformación</w:t>
      </w:r>
    </w:p>
    <w:p w14:paraId="72535685" w14:textId="4AFD5C4D" w:rsidR="00912254" w:rsidRDefault="00912254" w:rsidP="00912254">
      <w:pPr>
        <w:pStyle w:val="NormalWeb"/>
        <w:spacing w:line="360" w:lineRule="auto"/>
        <w:jc w:val="center"/>
        <w:rPr>
          <w:rFonts w:asciiTheme="majorHAnsi" w:hAnsiTheme="majorHAnsi" w:cstheme="majorHAnsi"/>
          <w:sz w:val="22"/>
          <w:szCs w:val="22"/>
          <w:lang w:val="es-ES_tradnl"/>
        </w:rPr>
      </w:pPr>
      <w:commentRangeStart w:id="14"/>
      <w:r w:rsidRPr="00912254">
        <w:rPr>
          <w:rFonts w:asciiTheme="majorHAnsi" w:hAnsiTheme="majorHAnsi" w:cstheme="majorHAnsi"/>
          <w:noProof/>
          <w:sz w:val="22"/>
          <w:szCs w:val="22"/>
          <w:lang w:val="es-ES_tradnl"/>
        </w:rPr>
        <w:drawing>
          <wp:inline distT="0" distB="0" distL="0" distR="0" wp14:anchorId="74CAE34A" wp14:editId="3B9087F0">
            <wp:extent cx="3268999" cy="2324100"/>
            <wp:effectExtent l="0" t="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73351" cy="2327194"/>
                    </a:xfrm>
                    <a:prstGeom prst="rect">
                      <a:avLst/>
                    </a:prstGeom>
                  </pic:spPr>
                </pic:pic>
              </a:graphicData>
            </a:graphic>
          </wp:inline>
        </w:drawing>
      </w:r>
      <w:commentRangeEnd w:id="14"/>
      <w:r>
        <w:rPr>
          <w:rStyle w:val="Refdecomentario"/>
          <w:rFonts w:ascii="Arial" w:eastAsia="Arial" w:hAnsi="Arial" w:cs="Arial"/>
        </w:rPr>
        <w:commentReference w:id="14"/>
      </w:r>
    </w:p>
    <w:p w14:paraId="398F9C50" w14:textId="611DB6F9" w:rsidR="00AE0139" w:rsidRPr="006247F2" w:rsidRDefault="00AE0139" w:rsidP="00AE0139">
      <w:pPr>
        <w:spacing w:line="360" w:lineRule="auto"/>
        <w:rPr>
          <w:rFonts w:asciiTheme="majorHAnsi" w:hAnsiTheme="majorHAnsi" w:cstheme="majorHAnsi"/>
          <w:b/>
          <w:bCs/>
          <w:lang w:val="es-ES_tradnl"/>
        </w:rPr>
      </w:pPr>
      <w:r w:rsidRPr="00AE0139">
        <w:rPr>
          <w:rFonts w:asciiTheme="majorHAnsi" w:hAnsiTheme="majorHAnsi" w:cstheme="majorHAnsi"/>
          <w:lang w:val="es-ES_tradnl"/>
        </w:rPr>
        <w:t>Para profundizar en el valor de las fuentes de información en los procesos de aprendizaje y en la toma de decisiones cotidianas, se presenta el siguiente pódcast. Este espacio propone una reflexión sobre cómo identificar, analizar y evaluar las fuentes de manera crítica, resaltando la importancia de un uso ético y responsable de la información en contextos académicos y digitales</w:t>
      </w:r>
      <w:r>
        <w:rPr>
          <w:rFonts w:asciiTheme="majorHAnsi" w:hAnsiTheme="majorHAnsi" w:cstheme="majorHAnsi"/>
          <w:lang w:val="es-ES_tradnl"/>
        </w:rPr>
        <w:t>:</w:t>
      </w:r>
    </w:p>
    <w:p w14:paraId="25C4BE06" w14:textId="30A0F87B" w:rsidR="002D3743" w:rsidRDefault="00AE0139" w:rsidP="00E40157">
      <w:pPr>
        <w:pStyle w:val="NormalWeb"/>
        <w:spacing w:line="360" w:lineRule="auto"/>
        <w:rPr>
          <w:rFonts w:asciiTheme="majorHAnsi" w:hAnsiTheme="majorHAnsi" w:cstheme="majorHAnsi"/>
          <w:sz w:val="22"/>
          <w:szCs w:val="22"/>
          <w:lang w:val="es-ES_tradnl"/>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2A6940E8" wp14:editId="22EBBCEE">
                <wp:extent cx="5412105" cy="732155"/>
                <wp:effectExtent l="0" t="0" r="17145" b="10795"/>
                <wp:docPr id="62" name="Rectángulo 62"/>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211152C4" w14:textId="4C4E6E8A" w:rsidR="00AE0139" w:rsidRPr="00BE32A3" w:rsidRDefault="00AE0139" w:rsidP="00AE0139">
                            <w:pPr>
                              <w:spacing w:line="275" w:lineRule="auto"/>
                              <w:jc w:val="center"/>
                              <w:rPr>
                                <w:b/>
                              </w:rPr>
                            </w:pPr>
                            <w:r w:rsidRPr="00287C38">
                              <w:rPr>
                                <w:b/>
                                <w:color w:val="FFFFFF"/>
                              </w:rPr>
                              <w:t>Podcast_Instruccional_CF0</w:t>
                            </w:r>
                            <w:r>
                              <w:rPr>
                                <w:b/>
                                <w:color w:val="FFFFFF"/>
                              </w:rPr>
                              <w:t>2</w:t>
                            </w:r>
                            <w:r w:rsidRPr="00287C38">
                              <w:rPr>
                                <w:b/>
                                <w:color w:val="FFFFFF"/>
                              </w:rPr>
                              <w:t>_13510005</w:t>
                            </w:r>
                          </w:p>
                        </w:txbxContent>
                      </wps:txbx>
                      <wps:bodyPr spcFirstLastPara="1" wrap="square" lIns="91425" tIns="45700" rIns="91425" bIns="45700" anchor="ctr" anchorCtr="0">
                        <a:noAutofit/>
                      </wps:bodyPr>
                    </wps:wsp>
                  </a:graphicData>
                </a:graphic>
              </wp:inline>
            </w:drawing>
          </mc:Choice>
          <mc:Fallback>
            <w:pict>
              <v:rect w14:anchorId="2A6940E8" id="Rectángulo 62" o:spid="_x0000_s1029"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lWV9PkkC&#10;AAB9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211152C4" w14:textId="4C4E6E8A" w:rsidR="00AE0139" w:rsidRPr="00BE32A3" w:rsidRDefault="00AE0139" w:rsidP="00AE0139">
                      <w:pPr>
                        <w:spacing w:line="275" w:lineRule="auto"/>
                        <w:jc w:val="center"/>
                        <w:rPr>
                          <w:b/>
                        </w:rPr>
                      </w:pPr>
                      <w:r w:rsidRPr="00287C38">
                        <w:rPr>
                          <w:b/>
                          <w:color w:val="FFFFFF"/>
                        </w:rPr>
                        <w:t>Podcast_Instruccional_CF0</w:t>
                      </w:r>
                      <w:r>
                        <w:rPr>
                          <w:b/>
                          <w:color w:val="FFFFFF"/>
                        </w:rPr>
                        <w:t>2</w:t>
                      </w:r>
                      <w:r w:rsidRPr="00287C38">
                        <w:rPr>
                          <w:b/>
                          <w:color w:val="FFFFFF"/>
                        </w:rPr>
                        <w:t>_13510005</w:t>
                      </w:r>
                    </w:p>
                  </w:txbxContent>
                </v:textbox>
                <w10:anchorlock/>
              </v:rect>
            </w:pict>
          </mc:Fallback>
        </mc:AlternateContent>
      </w:r>
    </w:p>
    <w:p w14:paraId="13AEAFD1" w14:textId="25C28679" w:rsidR="00FF229B" w:rsidRDefault="002D3743" w:rsidP="00912254">
      <w:pPr>
        <w:pStyle w:val="NormalWeb"/>
        <w:spacing w:line="360" w:lineRule="auto"/>
        <w:rPr>
          <w:rFonts w:asciiTheme="majorHAnsi" w:hAnsiTheme="majorHAnsi" w:cstheme="majorHAnsi"/>
          <w:sz w:val="22"/>
          <w:szCs w:val="22"/>
          <w:lang w:val="es-ES_tradnl"/>
        </w:rPr>
      </w:pPr>
      <w:r>
        <w:rPr>
          <w:rFonts w:asciiTheme="majorHAnsi" w:hAnsiTheme="majorHAnsi" w:cstheme="majorHAnsi"/>
          <w:sz w:val="22"/>
          <w:szCs w:val="22"/>
          <w:lang w:val="es-ES_tradnl"/>
        </w:rPr>
        <w:t>Basado en lo reflexionado en el pódcast</w:t>
      </w:r>
      <w:r w:rsidRPr="002D3743">
        <w:rPr>
          <w:rFonts w:asciiTheme="majorHAnsi" w:hAnsiTheme="majorHAnsi" w:cstheme="majorHAnsi"/>
          <w:sz w:val="22"/>
          <w:szCs w:val="22"/>
          <w:lang w:val="es-ES_tradnl"/>
        </w:rPr>
        <w:t>, se abordarán herramientas y modelos de análisis que facilitan este proceso evaluativo, los cuales ofrecen una guía estructurada para examinar la calidad de los recursos informativos, antes de incorporarlos a trabajos académicos o investigativos. Su aplicación contribuye al desarrollo del pensamiento crítico y al uso responsable de la información en entornos académicos y profesionales.</w:t>
      </w:r>
    </w:p>
    <w:p w14:paraId="32624C02" w14:textId="38A8E8DF" w:rsidR="00744A1C" w:rsidRPr="00FF229B" w:rsidRDefault="00744A1C" w:rsidP="00260316">
      <w:pPr>
        <w:pStyle w:val="NormalWeb"/>
        <w:numPr>
          <w:ilvl w:val="0"/>
          <w:numId w:val="22"/>
        </w:numPr>
        <w:spacing w:line="360" w:lineRule="auto"/>
        <w:rPr>
          <w:rFonts w:asciiTheme="majorHAnsi" w:eastAsia="Arial" w:hAnsiTheme="majorHAnsi" w:cstheme="majorHAnsi"/>
          <w:b/>
          <w:bCs/>
          <w:color w:val="000000"/>
          <w:sz w:val="22"/>
          <w:szCs w:val="22"/>
          <w:lang w:val="es-ES_tradnl" w:eastAsia="en-US"/>
        </w:rPr>
      </w:pPr>
      <w:r w:rsidRPr="00FF229B">
        <w:rPr>
          <w:rFonts w:asciiTheme="majorHAnsi" w:hAnsiTheme="majorHAnsi" w:cstheme="majorHAnsi"/>
          <w:b/>
          <w:bCs/>
          <w:sz w:val="22"/>
          <w:szCs w:val="22"/>
          <w:lang w:val="es-ES_tradnl"/>
        </w:rPr>
        <w:t xml:space="preserve">Evaluación </w:t>
      </w:r>
      <w:r w:rsidR="00FF229B" w:rsidRPr="00FF229B">
        <w:rPr>
          <w:rFonts w:asciiTheme="majorHAnsi" w:hAnsiTheme="majorHAnsi" w:cstheme="majorHAnsi"/>
          <w:b/>
          <w:bCs/>
          <w:sz w:val="22"/>
          <w:szCs w:val="22"/>
          <w:lang w:val="es-ES_tradnl"/>
        </w:rPr>
        <w:t xml:space="preserve">crítica de información: el modelo </w:t>
      </w:r>
      <w:r w:rsidRPr="00FF229B">
        <w:rPr>
          <w:rFonts w:asciiTheme="majorHAnsi" w:hAnsiTheme="majorHAnsi" w:cstheme="majorHAnsi"/>
          <w:b/>
          <w:bCs/>
          <w:sz w:val="22"/>
          <w:szCs w:val="22"/>
          <w:lang w:val="es-ES_tradnl"/>
        </w:rPr>
        <w:t>CRAAP</w:t>
      </w:r>
    </w:p>
    <w:p w14:paraId="000ABEC0" w14:textId="77777777" w:rsidR="00744A1C" w:rsidRPr="00AB1CEB" w:rsidRDefault="00744A1C"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El </w:t>
      </w:r>
      <w:r w:rsidRPr="00AB1CEB">
        <w:rPr>
          <w:rFonts w:asciiTheme="majorHAnsi" w:hAnsiTheme="majorHAnsi" w:cstheme="majorHAnsi"/>
          <w:bCs/>
          <w:sz w:val="22"/>
          <w:szCs w:val="22"/>
          <w:lang w:val="es-ES_tradnl"/>
        </w:rPr>
        <w:t>sistema CRAAP</w:t>
      </w:r>
      <w:r w:rsidRPr="00AB1CEB">
        <w:rPr>
          <w:rFonts w:asciiTheme="majorHAnsi" w:hAnsiTheme="majorHAnsi" w:cstheme="majorHAnsi"/>
          <w:sz w:val="22"/>
          <w:szCs w:val="22"/>
          <w:lang w:val="es-ES_tradnl"/>
        </w:rPr>
        <w:t xml:space="preserve"> constituye una metodología de análisis profundo diseñada para verificar la validez, integridad y utilidad de los recursos informativos. Su implementación es vital en el ámbito investigativo y digital, ya que facilita una gestión ética de los datos y asegura que las conclusiones de un estudio se basen en evidencia sólida.</w:t>
      </w:r>
    </w:p>
    <w:p w14:paraId="4627BCDD" w14:textId="3B5E14F5" w:rsidR="008E4B80" w:rsidRPr="00AB1CEB" w:rsidRDefault="00744A1C"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lastRenderedPageBreak/>
        <w:t xml:space="preserve">Esta herramienta propone una hoja de ruta basada en </w:t>
      </w:r>
      <w:r w:rsidR="004E1FA3">
        <w:rPr>
          <w:rFonts w:asciiTheme="majorHAnsi" w:hAnsiTheme="majorHAnsi" w:cstheme="majorHAnsi"/>
          <w:sz w:val="22"/>
          <w:szCs w:val="22"/>
          <w:lang w:val="es-ES_tradnl"/>
        </w:rPr>
        <w:t>5</w:t>
      </w:r>
      <w:r w:rsidRPr="00AB1CEB">
        <w:rPr>
          <w:rFonts w:asciiTheme="majorHAnsi" w:hAnsiTheme="majorHAnsi" w:cstheme="majorHAnsi"/>
          <w:sz w:val="22"/>
          <w:szCs w:val="22"/>
          <w:lang w:val="es-ES_tradnl"/>
        </w:rPr>
        <w:t xml:space="preserve"> pilares esenciales que todo investigador debe considerar</w:t>
      </w:r>
      <w:r w:rsidR="004E1FA3">
        <w:rPr>
          <w:rFonts w:asciiTheme="majorHAnsi" w:hAnsiTheme="majorHAnsi" w:cstheme="majorHAnsi"/>
          <w:sz w:val="22"/>
          <w:szCs w:val="22"/>
          <w:lang w:val="es-ES_tradnl"/>
        </w:rPr>
        <w:t>,</w:t>
      </w:r>
      <w:r w:rsidRPr="00AB1CEB">
        <w:rPr>
          <w:rFonts w:asciiTheme="majorHAnsi" w:hAnsiTheme="majorHAnsi" w:cstheme="majorHAnsi"/>
          <w:sz w:val="22"/>
          <w:szCs w:val="22"/>
          <w:lang w:val="es-ES_tradnl"/>
        </w:rPr>
        <w:t xml:space="preserve"> antes de integrar una referencia en su producción académica.</w:t>
      </w:r>
    </w:p>
    <w:p w14:paraId="3FB363BA" w14:textId="7CE64961" w:rsidR="00744A1C" w:rsidRDefault="00744A1C"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Para determinar si una fuente es legítima, se deben filtrar los contenidos a través de las </w:t>
      </w:r>
      <w:commentRangeStart w:id="15"/>
      <w:r w:rsidRPr="00AB1CEB">
        <w:rPr>
          <w:rFonts w:asciiTheme="majorHAnsi" w:hAnsiTheme="majorHAnsi" w:cstheme="majorHAnsi"/>
          <w:sz w:val="22"/>
          <w:szCs w:val="22"/>
          <w:lang w:val="es-ES_tradnl"/>
        </w:rPr>
        <w:t>siguientes dimensiones:</w:t>
      </w:r>
      <w:commentRangeEnd w:id="15"/>
      <w:r w:rsidR="00F51558">
        <w:rPr>
          <w:rStyle w:val="Refdecomentario"/>
          <w:rFonts w:ascii="Arial" w:eastAsia="Arial" w:hAnsi="Arial" w:cs="Arial"/>
        </w:rPr>
        <w:commentReference w:id="15"/>
      </w:r>
    </w:p>
    <w:p w14:paraId="3F9EFAF0" w14:textId="54C51241" w:rsidR="00F51558" w:rsidRPr="00AB1CEB" w:rsidRDefault="00F51558" w:rsidP="009340E0">
      <w:pPr>
        <w:pStyle w:val="NormalWeb"/>
        <w:spacing w:line="360" w:lineRule="auto"/>
        <w:rPr>
          <w:rFonts w:asciiTheme="majorHAnsi" w:hAnsiTheme="majorHAnsi" w:cstheme="majorHAnsi"/>
          <w:sz w:val="22"/>
          <w:szCs w:val="22"/>
          <w:lang w:val="es-ES_tradnl"/>
        </w:rPr>
      </w:pPr>
      <w:r>
        <w:rPr>
          <w:rFonts w:asciiTheme="majorHAnsi" w:hAnsiTheme="majorHAnsi" w:cstheme="majorHAnsi"/>
          <w:noProof/>
          <w:sz w:val="22"/>
          <w:szCs w:val="22"/>
          <w:lang w:val="es-ES_tradnl"/>
        </w:rPr>
        <w:drawing>
          <wp:inline distT="0" distB="0" distL="0" distR="0" wp14:anchorId="275A3922" wp14:editId="1505C993">
            <wp:extent cx="4572000" cy="2428875"/>
            <wp:effectExtent l="0" t="0" r="0" b="9525"/>
            <wp:docPr id="25" name="Diagrama 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367815BC" w14:textId="77777777" w:rsidR="00E16317" w:rsidRPr="00E16317" w:rsidRDefault="008E4B80" w:rsidP="00260316">
      <w:pPr>
        <w:pStyle w:val="NormalWeb"/>
        <w:numPr>
          <w:ilvl w:val="0"/>
          <w:numId w:val="23"/>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Actualidad</w:t>
      </w:r>
    </w:p>
    <w:p w14:paraId="7B38BCA5" w14:textId="4AAA1222" w:rsidR="00E16317" w:rsidRPr="00AB1CEB" w:rsidRDefault="00744A1C" w:rsidP="00E16317">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Se centra en la fecha de publicación y si el contenido permanece válido o ha quedado obsoleto ante nuevos descubrimientos.</w:t>
      </w:r>
    </w:p>
    <w:p w14:paraId="4F002D12" w14:textId="77777777" w:rsidR="00E16317" w:rsidRPr="00E16317" w:rsidRDefault="008E4B80" w:rsidP="00260316">
      <w:pPr>
        <w:pStyle w:val="NormalWeb"/>
        <w:numPr>
          <w:ilvl w:val="0"/>
          <w:numId w:val="23"/>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Relevancia</w:t>
      </w:r>
    </w:p>
    <w:p w14:paraId="5772851D" w14:textId="3CC43A5F" w:rsidR="00744A1C" w:rsidRPr="00AB1CEB" w:rsidRDefault="00744A1C" w:rsidP="00E16317">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Examina el grado de conexión entre la información hallada y los objetivos específicos del estudio, asegurando que el nivel de profundidad sea el adecuado.</w:t>
      </w:r>
    </w:p>
    <w:p w14:paraId="7494E0E3" w14:textId="77777777" w:rsidR="00E16317" w:rsidRPr="00E16317" w:rsidRDefault="00744A1C" w:rsidP="00260316">
      <w:pPr>
        <w:pStyle w:val="NormalWeb"/>
        <w:numPr>
          <w:ilvl w:val="0"/>
          <w:numId w:val="23"/>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A</w:t>
      </w:r>
      <w:r w:rsidR="008E4B80" w:rsidRPr="00AB1CEB">
        <w:rPr>
          <w:rFonts w:asciiTheme="majorHAnsi" w:hAnsiTheme="majorHAnsi" w:cstheme="majorHAnsi"/>
          <w:b/>
          <w:bCs/>
          <w:sz w:val="22"/>
          <w:szCs w:val="22"/>
          <w:lang w:val="es-ES_tradnl"/>
        </w:rPr>
        <w:t>utoridad</w:t>
      </w:r>
    </w:p>
    <w:p w14:paraId="5F69956E" w14:textId="7B946CC5" w:rsidR="00744A1C" w:rsidRDefault="00744A1C" w:rsidP="00E16317">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Investiga el perfil del creador o la entidad editorial, buscando respaldos profesionales, trayectoria y prestigio en el área del conocimiento.</w:t>
      </w:r>
    </w:p>
    <w:p w14:paraId="081DB33D" w14:textId="77777777" w:rsidR="00F51558" w:rsidRPr="00AB1CEB" w:rsidRDefault="00F51558" w:rsidP="00E16317">
      <w:pPr>
        <w:pStyle w:val="NormalWeb"/>
        <w:spacing w:before="0" w:beforeAutospacing="0" w:after="0" w:afterAutospacing="0" w:line="360" w:lineRule="auto"/>
        <w:ind w:left="720"/>
        <w:rPr>
          <w:rFonts w:asciiTheme="majorHAnsi" w:hAnsiTheme="majorHAnsi" w:cstheme="majorHAnsi"/>
          <w:sz w:val="22"/>
          <w:szCs w:val="22"/>
          <w:lang w:val="es-ES_tradnl"/>
        </w:rPr>
      </w:pPr>
    </w:p>
    <w:p w14:paraId="39E08DD6" w14:textId="5FB9F261" w:rsidR="00E16317" w:rsidRPr="00E16317" w:rsidRDefault="00744A1C" w:rsidP="00260316">
      <w:pPr>
        <w:pStyle w:val="NormalWeb"/>
        <w:numPr>
          <w:ilvl w:val="0"/>
          <w:numId w:val="23"/>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Veracidad</w:t>
      </w:r>
    </w:p>
    <w:p w14:paraId="70968C60" w14:textId="2E52CF1E" w:rsidR="00744A1C" w:rsidRPr="00AB1CEB" w:rsidRDefault="00744A1C" w:rsidP="00E16317">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Consiste en contrastar los datos, verificar la existencia de bibliografía de apoyo y confirmar que el discurso sea coherente y libre de errores graves.</w:t>
      </w:r>
    </w:p>
    <w:p w14:paraId="0099DD35" w14:textId="77777777" w:rsidR="00E16317" w:rsidRPr="00E16317" w:rsidRDefault="008E4B80" w:rsidP="00260316">
      <w:pPr>
        <w:pStyle w:val="NormalWeb"/>
        <w:numPr>
          <w:ilvl w:val="0"/>
          <w:numId w:val="23"/>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Propósito</w:t>
      </w:r>
    </w:p>
    <w:p w14:paraId="454C8029" w14:textId="49DB640B" w:rsidR="008E4B80" w:rsidRPr="00E16317" w:rsidRDefault="00744A1C" w:rsidP="00E16317">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Analiza el "porqué" de la información. Determina si el texto busca instruir con objetividad o si intenta manipular, vender o promover una postura sesgada.</w:t>
      </w:r>
      <w:r w:rsidR="008E4B80" w:rsidRPr="00AB1CEB">
        <w:rPr>
          <w:rFonts w:asciiTheme="majorHAnsi" w:hAnsiTheme="majorHAnsi" w:cstheme="majorHAnsi"/>
          <w:sz w:val="22"/>
          <w:szCs w:val="22"/>
          <w:lang w:val="es-ES_tradnl"/>
        </w:rPr>
        <w:t xml:space="preserve"> </w:t>
      </w:r>
    </w:p>
    <w:p w14:paraId="52C4AFBE" w14:textId="2F236BD0" w:rsidR="00744A1C" w:rsidRPr="00AB1CEB" w:rsidRDefault="008E4B80" w:rsidP="00260316">
      <w:pPr>
        <w:pStyle w:val="NormalWeb"/>
        <w:numPr>
          <w:ilvl w:val="0"/>
          <w:numId w:val="22"/>
        </w:numPr>
        <w:spacing w:line="360" w:lineRule="auto"/>
        <w:rPr>
          <w:rFonts w:asciiTheme="majorHAnsi" w:hAnsiTheme="majorHAnsi" w:cstheme="majorHAnsi"/>
          <w:b/>
          <w:sz w:val="22"/>
          <w:szCs w:val="22"/>
          <w:lang w:val="es-ES_tradnl"/>
        </w:rPr>
      </w:pPr>
      <w:r w:rsidRPr="00AB1CEB">
        <w:rPr>
          <w:rFonts w:asciiTheme="majorHAnsi" w:hAnsiTheme="majorHAnsi" w:cstheme="majorHAnsi"/>
          <w:b/>
          <w:sz w:val="22"/>
          <w:szCs w:val="22"/>
          <w:lang w:val="es-ES_tradnl"/>
        </w:rPr>
        <w:lastRenderedPageBreak/>
        <w:t>¿Cuál es el v</w:t>
      </w:r>
      <w:r w:rsidR="00744A1C" w:rsidRPr="00AB1CEB">
        <w:rPr>
          <w:rFonts w:asciiTheme="majorHAnsi" w:hAnsiTheme="majorHAnsi" w:cstheme="majorHAnsi"/>
          <w:b/>
          <w:sz w:val="22"/>
          <w:szCs w:val="22"/>
          <w:lang w:val="es-ES_tradnl"/>
        </w:rPr>
        <w:t xml:space="preserve">alor </w:t>
      </w:r>
      <w:r w:rsidRPr="00AB1CEB">
        <w:rPr>
          <w:rFonts w:asciiTheme="majorHAnsi" w:hAnsiTheme="majorHAnsi" w:cstheme="majorHAnsi"/>
          <w:b/>
          <w:sz w:val="22"/>
          <w:szCs w:val="22"/>
          <w:lang w:val="es-ES_tradnl"/>
        </w:rPr>
        <w:t>e</w:t>
      </w:r>
      <w:r w:rsidR="00744A1C" w:rsidRPr="00AB1CEB">
        <w:rPr>
          <w:rFonts w:asciiTheme="majorHAnsi" w:hAnsiTheme="majorHAnsi" w:cstheme="majorHAnsi"/>
          <w:b/>
          <w:sz w:val="22"/>
          <w:szCs w:val="22"/>
          <w:lang w:val="es-ES_tradnl"/>
        </w:rPr>
        <w:t xml:space="preserve">stratégico del </w:t>
      </w:r>
      <w:r w:rsidRPr="00AB1CEB">
        <w:rPr>
          <w:rFonts w:asciiTheme="majorHAnsi" w:hAnsiTheme="majorHAnsi" w:cstheme="majorHAnsi"/>
          <w:b/>
          <w:sz w:val="22"/>
          <w:szCs w:val="22"/>
          <w:lang w:val="es-ES_tradnl"/>
        </w:rPr>
        <w:t>m</w:t>
      </w:r>
      <w:r w:rsidR="00744A1C" w:rsidRPr="00AB1CEB">
        <w:rPr>
          <w:rFonts w:asciiTheme="majorHAnsi" w:hAnsiTheme="majorHAnsi" w:cstheme="majorHAnsi"/>
          <w:b/>
          <w:sz w:val="22"/>
          <w:szCs w:val="22"/>
          <w:lang w:val="es-ES_tradnl"/>
        </w:rPr>
        <w:t>étodo</w:t>
      </w:r>
      <w:r w:rsidRPr="00AB1CEB">
        <w:rPr>
          <w:rFonts w:asciiTheme="majorHAnsi" w:hAnsiTheme="majorHAnsi" w:cstheme="majorHAnsi"/>
          <w:b/>
          <w:sz w:val="22"/>
          <w:szCs w:val="22"/>
          <w:lang w:val="es-ES_tradnl"/>
        </w:rPr>
        <w:t>?</w:t>
      </w:r>
    </w:p>
    <w:p w14:paraId="5E96E51D" w14:textId="3908B198" w:rsidR="00744A1C" w:rsidRPr="00AB1CEB" w:rsidRDefault="00744A1C"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Adoptar el modelo CRAAP no solo optimiza la calidad de los entregables académicos, sino que también desarrolla el </w:t>
      </w:r>
      <w:r w:rsidRPr="00AB1CEB">
        <w:rPr>
          <w:rFonts w:asciiTheme="majorHAnsi" w:hAnsiTheme="majorHAnsi" w:cstheme="majorHAnsi"/>
          <w:bCs/>
          <w:sz w:val="22"/>
          <w:szCs w:val="22"/>
          <w:lang w:val="es-ES_tradnl"/>
        </w:rPr>
        <w:t>juicio crítico</w:t>
      </w:r>
      <w:r w:rsidRPr="00AB1CEB">
        <w:rPr>
          <w:rFonts w:asciiTheme="majorHAnsi" w:hAnsiTheme="majorHAnsi" w:cstheme="majorHAnsi"/>
          <w:sz w:val="22"/>
          <w:szCs w:val="22"/>
          <w:lang w:val="es-ES_tradnl"/>
        </w:rPr>
        <w:t xml:space="preserve"> del </w:t>
      </w:r>
      <w:r w:rsidR="002F29EB">
        <w:rPr>
          <w:rFonts w:asciiTheme="majorHAnsi" w:hAnsiTheme="majorHAnsi" w:cstheme="majorHAnsi"/>
          <w:sz w:val="22"/>
          <w:szCs w:val="22"/>
          <w:lang w:val="es-ES_tradnl"/>
        </w:rPr>
        <w:t>aprendiz</w:t>
      </w:r>
      <w:r w:rsidRPr="00AB1CEB">
        <w:rPr>
          <w:rFonts w:asciiTheme="majorHAnsi" w:hAnsiTheme="majorHAnsi" w:cstheme="majorHAnsi"/>
          <w:sz w:val="22"/>
          <w:szCs w:val="22"/>
          <w:lang w:val="es-ES_tradnl"/>
        </w:rPr>
        <w:t xml:space="preserve">. Entre sus beneficios </w:t>
      </w:r>
      <w:commentRangeStart w:id="16"/>
      <w:r w:rsidRPr="00AB1CEB">
        <w:rPr>
          <w:rFonts w:asciiTheme="majorHAnsi" w:hAnsiTheme="majorHAnsi" w:cstheme="majorHAnsi"/>
          <w:sz w:val="22"/>
          <w:szCs w:val="22"/>
          <w:lang w:val="es-ES_tradnl"/>
        </w:rPr>
        <w:t>principales destacan:</w:t>
      </w:r>
      <w:commentRangeEnd w:id="16"/>
      <w:r w:rsidR="002F29EB">
        <w:rPr>
          <w:rStyle w:val="Refdecomentario"/>
          <w:rFonts w:ascii="Arial" w:eastAsia="Arial" w:hAnsi="Arial" w:cs="Arial"/>
        </w:rPr>
        <w:commentReference w:id="16"/>
      </w:r>
    </w:p>
    <w:p w14:paraId="2561A25F" w14:textId="77777777" w:rsidR="002F29EB" w:rsidRPr="002F29EB" w:rsidRDefault="00744A1C" w:rsidP="00260316">
      <w:pPr>
        <w:pStyle w:val="NormalWeb"/>
        <w:numPr>
          <w:ilvl w:val="0"/>
          <w:numId w:val="24"/>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Filtrado de calidad</w:t>
      </w:r>
    </w:p>
    <w:p w14:paraId="5DE06240" w14:textId="14D408C8" w:rsidR="00744A1C" w:rsidRPr="00AB1CEB" w:rsidRDefault="00744A1C" w:rsidP="002F29EB">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Distinguir entre portales de confianza y sitios con desinformación o sesgos marcados.</w:t>
      </w:r>
    </w:p>
    <w:p w14:paraId="1837C491" w14:textId="77777777" w:rsidR="002F29EB" w:rsidRPr="002F29EB" w:rsidRDefault="00744A1C" w:rsidP="00260316">
      <w:pPr>
        <w:pStyle w:val="NormalWeb"/>
        <w:numPr>
          <w:ilvl w:val="0"/>
          <w:numId w:val="24"/>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Excelencia investigativa</w:t>
      </w:r>
    </w:p>
    <w:p w14:paraId="04260D7E" w14:textId="6F7936CA" w:rsidR="00744A1C" w:rsidRPr="00AB1CEB" w:rsidRDefault="00744A1C" w:rsidP="002F29EB">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Elevar el rigor científico de los proyectos mediante el uso de datos validados.</w:t>
      </w:r>
    </w:p>
    <w:p w14:paraId="7B767B99" w14:textId="77777777" w:rsidR="002F29EB" w:rsidRPr="002F29EB" w:rsidRDefault="00744A1C" w:rsidP="00260316">
      <w:pPr>
        <w:pStyle w:val="NormalWeb"/>
        <w:numPr>
          <w:ilvl w:val="0"/>
          <w:numId w:val="24"/>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Integridad ética</w:t>
      </w:r>
    </w:p>
    <w:p w14:paraId="42E03EE4" w14:textId="2E90937A" w:rsidR="00744A1C" w:rsidRPr="00AB1CEB" w:rsidRDefault="00744A1C" w:rsidP="00911AD3">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Mitigar riesgos relacionados con el plagio y asegurar un manejo transparente de la propiedad intelectual.</w:t>
      </w:r>
    </w:p>
    <w:bookmarkEnd w:id="0"/>
    <w:p w14:paraId="776A1D26" w14:textId="020AE4B0" w:rsidR="002F29EB" w:rsidRDefault="00BF3A05" w:rsidP="00260316">
      <w:pPr>
        <w:pStyle w:val="Prrafodelista"/>
        <w:numPr>
          <w:ilvl w:val="0"/>
          <w:numId w:val="1"/>
        </w:numPr>
        <w:spacing w:line="360" w:lineRule="auto"/>
        <w:rPr>
          <w:rFonts w:asciiTheme="majorHAnsi" w:hAnsiTheme="majorHAnsi" w:cstheme="majorHAnsi"/>
          <w:b/>
          <w:bCs/>
          <w:lang w:val="es-ES_tradnl"/>
        </w:rPr>
      </w:pPr>
      <w:r w:rsidRPr="00AB1CEB">
        <w:rPr>
          <w:rFonts w:asciiTheme="majorHAnsi" w:hAnsiTheme="majorHAnsi" w:cstheme="majorHAnsi"/>
          <w:b/>
          <w:bCs/>
          <w:lang w:val="es-ES_tradnl"/>
        </w:rPr>
        <w:t>Autoridad</w:t>
      </w:r>
    </w:p>
    <w:p w14:paraId="7F5CAB78" w14:textId="1C4BC3EC" w:rsidR="00BF3A05" w:rsidRPr="002F29EB" w:rsidRDefault="00BF3A05" w:rsidP="002F29EB">
      <w:pPr>
        <w:pStyle w:val="Prrafodelista"/>
        <w:spacing w:line="360" w:lineRule="auto"/>
        <w:rPr>
          <w:rFonts w:asciiTheme="majorHAnsi" w:hAnsiTheme="majorHAnsi" w:cstheme="majorHAnsi"/>
          <w:lang w:val="es-ES_tradnl"/>
        </w:rPr>
      </w:pPr>
      <w:r w:rsidRPr="002F29EB">
        <w:rPr>
          <w:rFonts w:asciiTheme="majorHAnsi" w:hAnsiTheme="majorHAnsi" w:cstheme="majorHAnsi"/>
          <w:lang w:val="es-ES_tradnl"/>
        </w:rPr>
        <w:t>Rastreando la huella del experto</w:t>
      </w:r>
      <w:r w:rsidR="002F29EB">
        <w:rPr>
          <w:rFonts w:asciiTheme="majorHAnsi" w:hAnsiTheme="majorHAnsi" w:cstheme="majorHAnsi"/>
          <w:lang w:val="es-ES_tradnl"/>
        </w:rPr>
        <w:t>.</w:t>
      </w:r>
    </w:p>
    <w:p w14:paraId="73B5B0C7" w14:textId="77777777" w:rsidR="002F29EB" w:rsidRDefault="002F29EB" w:rsidP="009340E0">
      <w:pPr>
        <w:spacing w:line="360" w:lineRule="auto"/>
        <w:rPr>
          <w:rFonts w:asciiTheme="majorHAnsi" w:hAnsiTheme="majorHAnsi" w:cstheme="majorHAnsi"/>
          <w:lang w:val="es-ES_tradnl"/>
        </w:rPr>
      </w:pPr>
    </w:p>
    <w:p w14:paraId="5C9943BA" w14:textId="652E03F9" w:rsidR="00365208" w:rsidRPr="00F15D02" w:rsidRDefault="00FF04E1" w:rsidP="009340E0">
      <w:pPr>
        <w:spacing w:line="360" w:lineRule="auto"/>
        <w:rPr>
          <w:rFonts w:asciiTheme="majorHAnsi" w:hAnsiTheme="majorHAnsi" w:cstheme="majorHAnsi"/>
          <w:lang w:val="es-ES_tradnl"/>
        </w:rPr>
      </w:pPr>
      <w:r w:rsidRPr="00FF04E1">
        <w:rPr>
          <w:rFonts w:asciiTheme="majorHAnsi" w:hAnsiTheme="majorHAnsi" w:cstheme="majorHAnsi"/>
          <w:lang w:val="es-ES_tradnl"/>
        </w:rPr>
        <w:t>No es suficiente que un artículo esté firmado; es indispensable verificar qué respalda la voz de quien lo escribe. La autoridad se sustenta en la formación académica, la experiencia profesional y el reconocimiento dentro de una comunidad especializada. En entornos digitales, donde la apariencia puede generar una falsa sensación de experticia, resulta necesario asumir una actitud crítica y analítica, actuando como verdaderos investigadores de las credenciales y la trayectoria de las fuentes.</w:t>
      </w:r>
    </w:p>
    <w:p w14:paraId="5EAB60FA" w14:textId="77777777" w:rsidR="00365208" w:rsidRDefault="00365208" w:rsidP="009340E0">
      <w:pPr>
        <w:spacing w:line="360" w:lineRule="auto"/>
        <w:rPr>
          <w:rFonts w:asciiTheme="majorHAnsi" w:hAnsiTheme="majorHAnsi" w:cstheme="majorHAnsi"/>
          <w:b/>
          <w:bCs/>
          <w:i/>
          <w:iCs/>
          <w:lang w:val="es-ES_tradnl"/>
        </w:rPr>
      </w:pPr>
    </w:p>
    <w:p w14:paraId="39D019F1" w14:textId="3330E092" w:rsidR="00BF3A05" w:rsidRDefault="00BF3A05" w:rsidP="009340E0">
      <w:pPr>
        <w:spacing w:line="360" w:lineRule="auto"/>
        <w:rPr>
          <w:rFonts w:asciiTheme="majorHAnsi" w:hAnsiTheme="majorHAnsi" w:cstheme="majorHAnsi"/>
          <w:lang w:val="es-ES_tradnl"/>
        </w:rPr>
      </w:pPr>
      <w:commentRangeStart w:id="17"/>
      <w:proofErr w:type="spellStart"/>
      <w:r w:rsidRPr="0097093E">
        <w:rPr>
          <w:rFonts w:asciiTheme="majorHAnsi" w:hAnsiTheme="majorHAnsi" w:cstheme="majorHAnsi"/>
          <w:i/>
          <w:iCs/>
          <w:lang w:val="es-ES_tradnl"/>
        </w:rPr>
        <w:t>Checklist</w:t>
      </w:r>
      <w:proofErr w:type="spellEnd"/>
      <w:r w:rsidRPr="0097093E">
        <w:rPr>
          <w:rFonts w:asciiTheme="majorHAnsi" w:hAnsiTheme="majorHAnsi" w:cstheme="majorHAnsi"/>
          <w:lang w:val="es-ES_tradnl"/>
        </w:rPr>
        <w:t xml:space="preserve"> de </w:t>
      </w:r>
      <w:r w:rsidR="00365208" w:rsidRPr="0097093E">
        <w:rPr>
          <w:rFonts w:asciiTheme="majorHAnsi" w:hAnsiTheme="majorHAnsi" w:cstheme="majorHAnsi"/>
          <w:lang w:val="es-ES_tradnl"/>
        </w:rPr>
        <w:t>a</w:t>
      </w:r>
      <w:r w:rsidRPr="0097093E">
        <w:rPr>
          <w:rFonts w:asciiTheme="majorHAnsi" w:hAnsiTheme="majorHAnsi" w:cstheme="majorHAnsi"/>
          <w:lang w:val="es-ES_tradnl"/>
        </w:rPr>
        <w:t>utoridad:</w:t>
      </w:r>
      <w:commentRangeEnd w:id="17"/>
      <w:r w:rsidR="00365208" w:rsidRPr="0097093E">
        <w:rPr>
          <w:rStyle w:val="Refdecomentario"/>
        </w:rPr>
        <w:commentReference w:id="17"/>
      </w:r>
    </w:p>
    <w:p w14:paraId="7524199A" w14:textId="77777777" w:rsidR="008962B6" w:rsidRPr="0097093E" w:rsidRDefault="008962B6" w:rsidP="009340E0">
      <w:pPr>
        <w:spacing w:line="360" w:lineRule="auto"/>
        <w:rPr>
          <w:rFonts w:asciiTheme="majorHAnsi" w:hAnsiTheme="majorHAnsi" w:cstheme="majorHAnsi"/>
          <w:lang w:val="es-ES_tradnl"/>
        </w:rPr>
      </w:pPr>
    </w:p>
    <w:p w14:paraId="7F800831" w14:textId="77777777" w:rsidR="00BF3A05" w:rsidRPr="00AB1CEB" w:rsidRDefault="00BF3A05" w:rsidP="00260316">
      <w:pPr>
        <w:numPr>
          <w:ilvl w:val="0"/>
          <w:numId w:val="25"/>
        </w:numPr>
        <w:spacing w:line="360" w:lineRule="auto"/>
        <w:rPr>
          <w:rFonts w:asciiTheme="majorHAnsi" w:hAnsiTheme="majorHAnsi" w:cstheme="majorHAnsi"/>
          <w:lang w:val="es-ES_tradnl"/>
        </w:rPr>
      </w:pPr>
      <w:r w:rsidRPr="00AB1CEB">
        <w:rPr>
          <w:rFonts w:asciiTheme="majorHAnsi" w:hAnsiTheme="majorHAnsi" w:cstheme="majorHAnsi"/>
          <w:lang w:val="es-ES_tradnl"/>
        </w:rPr>
        <w:t>[ ] ¿Aparece el nombre completo del autor o de una institución responsable?</w:t>
      </w:r>
    </w:p>
    <w:p w14:paraId="6DC7313D" w14:textId="1EBC3959" w:rsidR="00BF3A05" w:rsidRPr="00AB1CEB" w:rsidRDefault="00BF3A05" w:rsidP="00260316">
      <w:pPr>
        <w:numPr>
          <w:ilvl w:val="0"/>
          <w:numId w:val="25"/>
        </w:numPr>
        <w:spacing w:line="360" w:lineRule="auto"/>
        <w:rPr>
          <w:rFonts w:asciiTheme="majorHAnsi" w:hAnsiTheme="majorHAnsi" w:cstheme="majorHAnsi"/>
          <w:lang w:val="es-ES_tradnl"/>
        </w:rPr>
      </w:pPr>
      <w:r w:rsidRPr="00AB1CEB">
        <w:rPr>
          <w:rFonts w:asciiTheme="majorHAnsi" w:hAnsiTheme="majorHAnsi" w:cstheme="majorHAnsi"/>
          <w:lang w:val="es-ES_tradnl"/>
        </w:rPr>
        <w:t xml:space="preserve">[ ] Si </w:t>
      </w:r>
      <w:r w:rsidR="00365208">
        <w:rPr>
          <w:rFonts w:asciiTheme="majorHAnsi" w:hAnsiTheme="majorHAnsi" w:cstheme="majorHAnsi"/>
          <w:lang w:val="es-ES_tradnl"/>
        </w:rPr>
        <w:t>se busca</w:t>
      </w:r>
      <w:r w:rsidRPr="00AB1CEB">
        <w:rPr>
          <w:rFonts w:asciiTheme="majorHAnsi" w:hAnsiTheme="majorHAnsi" w:cstheme="majorHAnsi"/>
          <w:lang w:val="es-ES_tradnl"/>
        </w:rPr>
        <w:t xml:space="preserve"> al autor en la </w:t>
      </w:r>
      <w:r w:rsidRPr="00365208">
        <w:rPr>
          <w:rFonts w:asciiTheme="majorHAnsi" w:hAnsiTheme="majorHAnsi" w:cstheme="majorHAnsi"/>
          <w:i/>
          <w:iCs/>
          <w:lang w:val="es-ES_tradnl"/>
        </w:rPr>
        <w:t>web</w:t>
      </w:r>
      <w:r w:rsidRPr="00AB1CEB">
        <w:rPr>
          <w:rFonts w:asciiTheme="majorHAnsi" w:hAnsiTheme="majorHAnsi" w:cstheme="majorHAnsi"/>
          <w:lang w:val="es-ES_tradnl"/>
        </w:rPr>
        <w:t>, ¿aparece vinculado a universidades, centros de investigación o libros publicados?</w:t>
      </w:r>
    </w:p>
    <w:p w14:paraId="0DB8F1AA" w14:textId="77777777" w:rsidR="00BF3A05" w:rsidRPr="00AB1CEB" w:rsidRDefault="00BF3A05" w:rsidP="00260316">
      <w:pPr>
        <w:numPr>
          <w:ilvl w:val="0"/>
          <w:numId w:val="25"/>
        </w:numPr>
        <w:spacing w:line="360" w:lineRule="auto"/>
        <w:rPr>
          <w:rFonts w:asciiTheme="majorHAnsi" w:hAnsiTheme="majorHAnsi" w:cstheme="majorHAnsi"/>
          <w:lang w:val="es-ES_tradnl"/>
        </w:rPr>
      </w:pPr>
      <w:r w:rsidRPr="00AB1CEB">
        <w:rPr>
          <w:rFonts w:asciiTheme="majorHAnsi" w:hAnsiTheme="majorHAnsi" w:cstheme="majorHAnsi"/>
          <w:lang w:val="es-ES_tradnl"/>
        </w:rPr>
        <w:t>[ ] ¿La institución que respalda el sitio tiene prestigio en este campo específico? (Ej. La OMS en salud).</w:t>
      </w:r>
    </w:p>
    <w:p w14:paraId="0B1BCE05" w14:textId="77777777" w:rsidR="00BF3A05" w:rsidRPr="00AB1CEB" w:rsidRDefault="00BF3A05" w:rsidP="00260316">
      <w:pPr>
        <w:numPr>
          <w:ilvl w:val="0"/>
          <w:numId w:val="25"/>
        </w:numPr>
        <w:spacing w:line="360" w:lineRule="auto"/>
        <w:rPr>
          <w:rFonts w:asciiTheme="majorHAnsi" w:hAnsiTheme="majorHAnsi" w:cstheme="majorHAnsi"/>
          <w:lang w:val="es-ES_tradnl"/>
        </w:rPr>
      </w:pPr>
      <w:r w:rsidRPr="00AB1CEB">
        <w:rPr>
          <w:rFonts w:asciiTheme="majorHAnsi" w:hAnsiTheme="majorHAnsi" w:cstheme="majorHAnsi"/>
          <w:lang w:val="es-ES_tradnl"/>
        </w:rPr>
        <w:t>[ ] ¿Se proporciona un método de contacto (correo, redes profesionales, dirección)?</w:t>
      </w:r>
    </w:p>
    <w:p w14:paraId="44BB3F54" w14:textId="77777777" w:rsidR="00BF3A05" w:rsidRPr="00AB1CEB" w:rsidRDefault="00BF3A05" w:rsidP="00260316">
      <w:pPr>
        <w:numPr>
          <w:ilvl w:val="0"/>
          <w:numId w:val="25"/>
        </w:numPr>
        <w:spacing w:line="360" w:lineRule="auto"/>
        <w:rPr>
          <w:rFonts w:asciiTheme="majorHAnsi" w:hAnsiTheme="majorHAnsi" w:cstheme="majorHAnsi"/>
          <w:lang w:val="es-ES_tradnl"/>
        </w:rPr>
      </w:pPr>
      <w:r w:rsidRPr="00AB1CEB">
        <w:rPr>
          <w:rFonts w:asciiTheme="majorHAnsi" w:hAnsiTheme="majorHAnsi" w:cstheme="majorHAnsi"/>
          <w:lang w:val="es-ES_tradnl"/>
        </w:rPr>
        <w:t>[ ] ¿El dominio de la página web es confiable? (Prioriza .</w:t>
      </w:r>
      <w:proofErr w:type="spellStart"/>
      <w:r w:rsidRPr="00AB1CEB">
        <w:rPr>
          <w:rFonts w:asciiTheme="majorHAnsi" w:hAnsiTheme="majorHAnsi" w:cstheme="majorHAnsi"/>
          <w:lang w:val="es-ES_tradnl"/>
        </w:rPr>
        <w:t>edu</w:t>
      </w:r>
      <w:proofErr w:type="spellEnd"/>
      <w:r w:rsidRPr="00AB1CEB">
        <w:rPr>
          <w:rFonts w:asciiTheme="majorHAnsi" w:hAnsiTheme="majorHAnsi" w:cstheme="majorHAnsi"/>
          <w:lang w:val="es-ES_tradnl"/>
        </w:rPr>
        <w:t>, .</w:t>
      </w:r>
      <w:proofErr w:type="spellStart"/>
      <w:r w:rsidRPr="00AB1CEB">
        <w:rPr>
          <w:rFonts w:asciiTheme="majorHAnsi" w:hAnsiTheme="majorHAnsi" w:cstheme="majorHAnsi"/>
          <w:lang w:val="es-ES_tradnl"/>
        </w:rPr>
        <w:t>org</w:t>
      </w:r>
      <w:proofErr w:type="spellEnd"/>
      <w:r w:rsidRPr="00AB1CEB">
        <w:rPr>
          <w:rFonts w:asciiTheme="majorHAnsi" w:hAnsiTheme="majorHAnsi" w:cstheme="majorHAnsi"/>
          <w:lang w:val="es-ES_tradnl"/>
        </w:rPr>
        <w:t>, o .</w:t>
      </w:r>
      <w:proofErr w:type="spellStart"/>
      <w:r w:rsidRPr="00AB1CEB">
        <w:rPr>
          <w:rFonts w:asciiTheme="majorHAnsi" w:hAnsiTheme="majorHAnsi" w:cstheme="majorHAnsi"/>
          <w:lang w:val="es-ES_tradnl"/>
        </w:rPr>
        <w:t>gob</w:t>
      </w:r>
      <w:proofErr w:type="spellEnd"/>
      <w:r w:rsidRPr="00AB1CEB">
        <w:rPr>
          <w:rFonts w:asciiTheme="majorHAnsi" w:hAnsiTheme="majorHAnsi" w:cstheme="majorHAnsi"/>
          <w:lang w:val="es-ES_tradnl"/>
        </w:rPr>
        <w:t>).</w:t>
      </w:r>
    </w:p>
    <w:p w14:paraId="5E79451E" w14:textId="315B5BE6" w:rsidR="00BF3A05" w:rsidRDefault="00BF3A05" w:rsidP="009340E0">
      <w:pPr>
        <w:spacing w:line="360" w:lineRule="auto"/>
        <w:rPr>
          <w:rFonts w:asciiTheme="majorHAnsi" w:hAnsiTheme="majorHAnsi" w:cstheme="majorHAnsi"/>
          <w:lang w:val="es-ES_tradnl"/>
        </w:rPr>
      </w:pPr>
    </w:p>
    <w:p w14:paraId="18E14460" w14:textId="1508C4BC" w:rsidR="00F15D02" w:rsidRDefault="00F15D02" w:rsidP="009340E0">
      <w:pPr>
        <w:spacing w:line="360" w:lineRule="auto"/>
        <w:rPr>
          <w:rFonts w:asciiTheme="majorHAnsi" w:hAnsiTheme="majorHAnsi" w:cstheme="majorHAnsi"/>
          <w:lang w:val="es-ES_tradnl"/>
        </w:rPr>
      </w:pPr>
    </w:p>
    <w:p w14:paraId="0C701A12" w14:textId="43A4D9BD" w:rsidR="00F15D02" w:rsidRDefault="00F15D02" w:rsidP="009340E0">
      <w:pPr>
        <w:spacing w:line="360" w:lineRule="auto"/>
        <w:rPr>
          <w:rFonts w:asciiTheme="majorHAnsi" w:hAnsiTheme="majorHAnsi" w:cstheme="majorHAnsi"/>
          <w:lang w:val="es-ES_tradnl"/>
        </w:rPr>
      </w:pPr>
    </w:p>
    <w:p w14:paraId="26420027" w14:textId="77777777" w:rsidR="00F15D02" w:rsidRPr="00AB1CEB" w:rsidRDefault="00F15D02" w:rsidP="009340E0">
      <w:pPr>
        <w:spacing w:line="360" w:lineRule="auto"/>
        <w:rPr>
          <w:rFonts w:asciiTheme="majorHAnsi" w:hAnsiTheme="majorHAnsi" w:cstheme="majorHAnsi"/>
          <w:lang w:val="es-ES_tradnl"/>
        </w:rPr>
      </w:pPr>
    </w:p>
    <w:p w14:paraId="6D5D744D" w14:textId="624A5A59" w:rsidR="00BF3A05" w:rsidRPr="00AB1CEB" w:rsidRDefault="00BF3A05" w:rsidP="00260316">
      <w:pPr>
        <w:pStyle w:val="Prrafodelista"/>
        <w:numPr>
          <w:ilvl w:val="0"/>
          <w:numId w:val="26"/>
        </w:numPr>
        <w:spacing w:line="360" w:lineRule="auto"/>
        <w:rPr>
          <w:rFonts w:asciiTheme="majorHAnsi" w:hAnsiTheme="majorHAnsi" w:cstheme="majorHAnsi"/>
          <w:b/>
          <w:bCs/>
          <w:lang w:val="es-ES_tradnl"/>
        </w:rPr>
      </w:pPr>
      <w:r w:rsidRPr="00AB1CEB">
        <w:rPr>
          <w:rFonts w:asciiTheme="majorHAnsi" w:hAnsiTheme="majorHAnsi" w:cstheme="majorHAnsi"/>
          <w:b/>
          <w:bCs/>
          <w:lang w:val="es-ES_tradnl"/>
        </w:rPr>
        <w:lastRenderedPageBreak/>
        <w:t>Relevancia: ¿Es oro o solo distracción?</w:t>
      </w:r>
    </w:p>
    <w:p w14:paraId="74C93832" w14:textId="77777777" w:rsidR="004B13F5" w:rsidRDefault="004B13F5" w:rsidP="009340E0">
      <w:pPr>
        <w:spacing w:line="360" w:lineRule="auto"/>
        <w:rPr>
          <w:rFonts w:asciiTheme="majorHAnsi" w:hAnsiTheme="majorHAnsi" w:cstheme="majorHAnsi"/>
          <w:lang w:val="es-ES_tradnl"/>
        </w:rPr>
      </w:pPr>
    </w:p>
    <w:p w14:paraId="7D086DEC" w14:textId="23B00BBA" w:rsidR="00BF3A05" w:rsidRDefault="00800A9E" w:rsidP="009340E0">
      <w:pPr>
        <w:spacing w:line="360" w:lineRule="auto"/>
        <w:rPr>
          <w:rFonts w:asciiTheme="majorHAnsi" w:hAnsiTheme="majorHAnsi" w:cstheme="majorHAnsi"/>
          <w:lang w:val="es-ES_tradnl"/>
        </w:rPr>
      </w:pPr>
      <w:r w:rsidRPr="00800A9E">
        <w:rPr>
          <w:rFonts w:asciiTheme="majorHAnsi" w:hAnsiTheme="majorHAnsi" w:cstheme="majorHAnsi"/>
          <w:lang w:val="es-ES_tradnl"/>
        </w:rPr>
        <w:t>La relevancia es un criterio relativo, ya que depende directamente de la necesidad informativa. Un artículo puede ser de alta calidad, pero resulta inadecuado si no responde al tema específico de estudio; por ejemplo, un texto sobre la historia del fútbol no es pertinente cuando se investiga la biomecánica del golpeo del balón. Por ello, este criterio permite valorar si la información se ajusta al enfoque, los objetivos y el nivel de profundidad requeridos en el trabajo académico.</w:t>
      </w:r>
    </w:p>
    <w:p w14:paraId="2D7F0B97" w14:textId="77777777" w:rsidR="00800A9E" w:rsidRPr="00AB1CEB" w:rsidRDefault="00800A9E" w:rsidP="009340E0">
      <w:pPr>
        <w:spacing w:line="360" w:lineRule="auto"/>
        <w:rPr>
          <w:rFonts w:asciiTheme="majorHAnsi" w:hAnsiTheme="majorHAnsi" w:cstheme="majorHAnsi"/>
          <w:lang w:val="es-ES_tradnl"/>
        </w:rPr>
      </w:pPr>
    </w:p>
    <w:p w14:paraId="476E00C1" w14:textId="04B747AB" w:rsidR="00BF3A05" w:rsidRDefault="00BF3A05" w:rsidP="009340E0">
      <w:pPr>
        <w:spacing w:line="360" w:lineRule="auto"/>
        <w:rPr>
          <w:rFonts w:asciiTheme="majorHAnsi" w:hAnsiTheme="majorHAnsi" w:cstheme="majorHAnsi"/>
          <w:lang w:val="es-ES_tradnl"/>
        </w:rPr>
      </w:pPr>
      <w:r w:rsidRPr="007810D7">
        <w:rPr>
          <w:rFonts w:asciiTheme="majorHAnsi" w:hAnsiTheme="majorHAnsi" w:cstheme="majorHAnsi"/>
          <w:lang w:val="es-ES_tradnl"/>
        </w:rPr>
        <w:t xml:space="preserve">Preguntas </w:t>
      </w:r>
      <w:r w:rsidR="007810D7" w:rsidRPr="007810D7">
        <w:rPr>
          <w:rFonts w:asciiTheme="majorHAnsi" w:hAnsiTheme="majorHAnsi" w:cstheme="majorHAnsi"/>
          <w:lang w:val="es-ES_tradnl"/>
        </w:rPr>
        <w:t>g</w:t>
      </w:r>
      <w:r w:rsidRPr="007810D7">
        <w:rPr>
          <w:rFonts w:asciiTheme="majorHAnsi" w:hAnsiTheme="majorHAnsi" w:cstheme="majorHAnsi"/>
          <w:lang w:val="es-ES_tradnl"/>
        </w:rPr>
        <w:t>uía:</w:t>
      </w:r>
    </w:p>
    <w:p w14:paraId="064519BB" w14:textId="77777777" w:rsidR="007810D7" w:rsidRPr="007810D7" w:rsidRDefault="007810D7" w:rsidP="009340E0">
      <w:pPr>
        <w:spacing w:line="360" w:lineRule="auto"/>
        <w:rPr>
          <w:rFonts w:asciiTheme="majorHAnsi" w:hAnsiTheme="majorHAnsi" w:cstheme="majorHAnsi"/>
          <w:lang w:val="es-ES_tradnl"/>
        </w:rPr>
      </w:pPr>
    </w:p>
    <w:p w14:paraId="621FB611" w14:textId="5B0DED90" w:rsidR="00BF3A05" w:rsidRPr="00AB1CEB" w:rsidRDefault="00BF3A05" w:rsidP="00260316">
      <w:pPr>
        <w:numPr>
          <w:ilvl w:val="0"/>
          <w:numId w:val="27"/>
        </w:numPr>
        <w:spacing w:line="360" w:lineRule="auto"/>
        <w:rPr>
          <w:rFonts w:asciiTheme="majorHAnsi" w:hAnsiTheme="majorHAnsi" w:cstheme="majorHAnsi"/>
          <w:lang w:val="es-ES_tradnl"/>
        </w:rPr>
      </w:pPr>
      <w:r w:rsidRPr="00AB1CEB">
        <w:rPr>
          <w:rFonts w:asciiTheme="majorHAnsi" w:hAnsiTheme="majorHAnsi" w:cstheme="majorHAnsi"/>
          <w:lang w:val="es-ES_tradnl"/>
        </w:rPr>
        <w:t xml:space="preserve">¿Este contenido resuelve directamente una de </w:t>
      </w:r>
      <w:r w:rsidR="00F97B46">
        <w:rPr>
          <w:rFonts w:asciiTheme="majorHAnsi" w:hAnsiTheme="majorHAnsi" w:cstheme="majorHAnsi"/>
          <w:lang w:val="es-ES_tradnl"/>
        </w:rPr>
        <w:t>las</w:t>
      </w:r>
      <w:r w:rsidRPr="00AB1CEB">
        <w:rPr>
          <w:rFonts w:asciiTheme="majorHAnsi" w:hAnsiTheme="majorHAnsi" w:cstheme="majorHAnsi"/>
          <w:lang w:val="es-ES_tradnl"/>
        </w:rPr>
        <w:t xml:space="preserve"> preguntas de investigación?</w:t>
      </w:r>
    </w:p>
    <w:p w14:paraId="75988EBA" w14:textId="727DB411" w:rsidR="00BF3A05" w:rsidRPr="00AB1CEB" w:rsidRDefault="00BF3A05" w:rsidP="00260316">
      <w:pPr>
        <w:numPr>
          <w:ilvl w:val="0"/>
          <w:numId w:val="27"/>
        </w:numPr>
        <w:spacing w:line="360" w:lineRule="auto"/>
        <w:rPr>
          <w:rFonts w:asciiTheme="majorHAnsi" w:hAnsiTheme="majorHAnsi" w:cstheme="majorHAnsi"/>
          <w:lang w:val="es-ES_tradnl"/>
        </w:rPr>
      </w:pPr>
      <w:r w:rsidRPr="00AB1CEB">
        <w:rPr>
          <w:rFonts w:asciiTheme="majorHAnsi" w:hAnsiTheme="majorHAnsi" w:cstheme="majorHAnsi"/>
          <w:lang w:val="es-ES_tradnl"/>
        </w:rPr>
        <w:t>¿El lenguaje es demasiado técnico (fuera de</w:t>
      </w:r>
      <w:r w:rsidR="00A96716">
        <w:rPr>
          <w:rFonts w:asciiTheme="majorHAnsi" w:hAnsiTheme="majorHAnsi" w:cstheme="majorHAnsi"/>
          <w:lang w:val="es-ES_tradnl"/>
        </w:rPr>
        <w:t>l</w:t>
      </w:r>
      <w:r w:rsidR="00BB07CC">
        <w:rPr>
          <w:rFonts w:asciiTheme="majorHAnsi" w:hAnsiTheme="majorHAnsi" w:cstheme="majorHAnsi"/>
          <w:lang w:val="es-ES_tradnl"/>
        </w:rPr>
        <w:t xml:space="preserve"> </w:t>
      </w:r>
      <w:r w:rsidRPr="00AB1CEB">
        <w:rPr>
          <w:rFonts w:asciiTheme="majorHAnsi" w:hAnsiTheme="majorHAnsi" w:cstheme="majorHAnsi"/>
          <w:lang w:val="es-ES_tradnl"/>
        </w:rPr>
        <w:t>alcance) o demasiado básico (no aporta nada nuevo)?</w:t>
      </w:r>
    </w:p>
    <w:p w14:paraId="78A86CA1" w14:textId="77777777" w:rsidR="00BF3A05" w:rsidRPr="00AB1CEB" w:rsidRDefault="00BF3A05" w:rsidP="00260316">
      <w:pPr>
        <w:numPr>
          <w:ilvl w:val="0"/>
          <w:numId w:val="27"/>
        </w:numPr>
        <w:spacing w:line="360" w:lineRule="auto"/>
        <w:rPr>
          <w:rFonts w:asciiTheme="majorHAnsi" w:hAnsiTheme="majorHAnsi" w:cstheme="majorHAnsi"/>
          <w:lang w:val="es-ES_tradnl"/>
        </w:rPr>
      </w:pPr>
      <w:r w:rsidRPr="00AB1CEB">
        <w:rPr>
          <w:rFonts w:asciiTheme="majorHAnsi" w:hAnsiTheme="majorHAnsi" w:cstheme="majorHAnsi"/>
          <w:lang w:val="es-ES_tradnl"/>
        </w:rPr>
        <w:t>¿Cubre el tema de manera integral o solo toca aspectos superficiales?</w:t>
      </w:r>
    </w:p>
    <w:p w14:paraId="705C4E74" w14:textId="77777777" w:rsidR="00BF3A05" w:rsidRPr="00AB1CEB" w:rsidRDefault="00BF3A05" w:rsidP="00260316">
      <w:pPr>
        <w:numPr>
          <w:ilvl w:val="0"/>
          <w:numId w:val="27"/>
        </w:numPr>
        <w:spacing w:line="360" w:lineRule="auto"/>
        <w:rPr>
          <w:rFonts w:asciiTheme="majorHAnsi" w:hAnsiTheme="majorHAnsi" w:cstheme="majorHAnsi"/>
          <w:lang w:val="es-ES_tradnl"/>
        </w:rPr>
      </w:pPr>
      <w:r w:rsidRPr="00AB1CEB">
        <w:rPr>
          <w:rFonts w:asciiTheme="majorHAnsi" w:hAnsiTheme="majorHAnsi" w:cstheme="majorHAnsi"/>
          <w:lang w:val="es-ES_tradnl"/>
        </w:rPr>
        <w:t>¿A quién va dirigido el texto? (Si es para niños, probablemente te falte profundidad académica).</w:t>
      </w:r>
    </w:p>
    <w:p w14:paraId="203A9C9F" w14:textId="77777777" w:rsidR="00BF3A05" w:rsidRPr="00AB1CEB" w:rsidRDefault="00BF3A05" w:rsidP="009340E0">
      <w:pPr>
        <w:spacing w:line="360" w:lineRule="auto"/>
        <w:rPr>
          <w:rFonts w:asciiTheme="majorHAnsi" w:hAnsiTheme="majorHAnsi" w:cstheme="majorHAnsi"/>
          <w:lang w:val="es-ES_tradnl"/>
        </w:rPr>
      </w:pPr>
    </w:p>
    <w:p w14:paraId="03974992" w14:textId="06E637B4" w:rsidR="00BF3A05" w:rsidRPr="00AB1CEB" w:rsidRDefault="00BF3A05" w:rsidP="00260316">
      <w:pPr>
        <w:pStyle w:val="Prrafodelista"/>
        <w:numPr>
          <w:ilvl w:val="0"/>
          <w:numId w:val="28"/>
        </w:numPr>
        <w:spacing w:line="360" w:lineRule="auto"/>
        <w:rPr>
          <w:rFonts w:asciiTheme="majorHAnsi" w:hAnsiTheme="majorHAnsi" w:cstheme="majorHAnsi"/>
          <w:b/>
          <w:bCs/>
          <w:lang w:val="es-ES_tradnl"/>
        </w:rPr>
      </w:pPr>
      <w:r w:rsidRPr="00AB1CEB">
        <w:rPr>
          <w:rFonts w:asciiTheme="majorHAnsi" w:hAnsiTheme="majorHAnsi" w:cstheme="majorHAnsi"/>
          <w:b/>
          <w:bCs/>
          <w:lang w:val="es-ES_tradnl"/>
        </w:rPr>
        <w:t xml:space="preserve">Actualidad: </w:t>
      </w:r>
      <w:r w:rsidR="00331196">
        <w:rPr>
          <w:rFonts w:asciiTheme="majorHAnsi" w:hAnsiTheme="majorHAnsi" w:cstheme="majorHAnsi"/>
          <w:b/>
          <w:bCs/>
          <w:lang w:val="es-ES_tradnl"/>
        </w:rPr>
        <w:t>e</w:t>
      </w:r>
      <w:r w:rsidRPr="00AB1CEB">
        <w:rPr>
          <w:rFonts w:asciiTheme="majorHAnsi" w:hAnsiTheme="majorHAnsi" w:cstheme="majorHAnsi"/>
          <w:b/>
          <w:bCs/>
          <w:lang w:val="es-ES_tradnl"/>
        </w:rPr>
        <w:t>l factor tiempo</w:t>
      </w:r>
    </w:p>
    <w:p w14:paraId="70EAF0A5" w14:textId="77777777" w:rsidR="00331196" w:rsidRDefault="00331196" w:rsidP="009340E0">
      <w:pPr>
        <w:spacing w:line="360" w:lineRule="auto"/>
        <w:rPr>
          <w:rFonts w:asciiTheme="majorHAnsi" w:hAnsiTheme="majorHAnsi" w:cstheme="majorHAnsi"/>
          <w:lang w:val="es-ES_tradnl"/>
        </w:rPr>
      </w:pPr>
    </w:p>
    <w:p w14:paraId="5DEE164B" w14:textId="76B59743" w:rsidR="00BF3A05" w:rsidRPr="00AB1CEB" w:rsidRDefault="00BF3A05" w:rsidP="009340E0">
      <w:pPr>
        <w:spacing w:line="360" w:lineRule="auto"/>
        <w:rPr>
          <w:rFonts w:asciiTheme="majorHAnsi" w:hAnsiTheme="majorHAnsi" w:cstheme="majorHAnsi"/>
          <w:lang w:val="es-ES_tradnl"/>
        </w:rPr>
      </w:pPr>
      <w:r w:rsidRPr="00AB1CEB">
        <w:rPr>
          <w:rFonts w:asciiTheme="majorHAnsi" w:hAnsiTheme="majorHAnsi" w:cstheme="majorHAnsi"/>
          <w:lang w:val="es-ES_tradnl"/>
        </w:rPr>
        <w:t xml:space="preserve">En campos como la medicina, la tecnología o el derecho, la información "caduca". Una fuente de hace 10 años puede ser históricamente interesante, pero tácticamente peligrosa. </w:t>
      </w:r>
      <w:r w:rsidR="00347583">
        <w:rPr>
          <w:rFonts w:asciiTheme="majorHAnsi" w:hAnsiTheme="majorHAnsi" w:cstheme="majorHAnsi"/>
          <w:lang w:val="es-ES_tradnl"/>
        </w:rPr>
        <w:t>Se debe</w:t>
      </w:r>
      <w:r w:rsidRPr="00AB1CEB">
        <w:rPr>
          <w:rFonts w:asciiTheme="majorHAnsi" w:hAnsiTheme="majorHAnsi" w:cstheme="majorHAnsi"/>
          <w:lang w:val="es-ES_tradnl"/>
        </w:rPr>
        <w:t xml:space="preserve"> diferenciar entre un </w:t>
      </w:r>
      <w:r w:rsidRPr="00AB1CEB">
        <w:rPr>
          <w:rFonts w:asciiTheme="majorHAnsi" w:hAnsiTheme="majorHAnsi" w:cstheme="majorHAnsi"/>
          <w:b/>
          <w:bCs/>
          <w:lang w:val="es-ES_tradnl"/>
        </w:rPr>
        <w:t>clásico</w:t>
      </w:r>
      <w:r w:rsidRPr="00AB1CEB">
        <w:rPr>
          <w:rFonts w:asciiTheme="majorHAnsi" w:hAnsiTheme="majorHAnsi" w:cstheme="majorHAnsi"/>
          <w:lang w:val="es-ES_tradnl"/>
        </w:rPr>
        <w:t xml:space="preserve"> (un libro base que no pasa de moda) y una </w:t>
      </w:r>
      <w:r w:rsidRPr="00AB1CEB">
        <w:rPr>
          <w:rFonts w:asciiTheme="majorHAnsi" w:hAnsiTheme="majorHAnsi" w:cstheme="majorHAnsi"/>
          <w:b/>
          <w:bCs/>
          <w:lang w:val="es-ES_tradnl"/>
        </w:rPr>
        <w:t>actualización</w:t>
      </w:r>
      <w:r w:rsidRPr="00AB1CEB">
        <w:rPr>
          <w:rFonts w:asciiTheme="majorHAnsi" w:hAnsiTheme="majorHAnsi" w:cstheme="majorHAnsi"/>
          <w:lang w:val="es-ES_tradnl"/>
        </w:rPr>
        <w:t xml:space="preserve"> (datos recientes).</w:t>
      </w:r>
    </w:p>
    <w:p w14:paraId="4B3340DE" w14:textId="77777777" w:rsidR="00347583" w:rsidRPr="00AB1CEB" w:rsidRDefault="00347583" w:rsidP="009340E0">
      <w:pPr>
        <w:spacing w:line="360" w:lineRule="auto"/>
        <w:rPr>
          <w:rFonts w:asciiTheme="majorHAnsi" w:hAnsiTheme="majorHAnsi" w:cstheme="majorHAnsi"/>
          <w:b/>
          <w:bCs/>
          <w:lang w:val="es-ES_tradnl"/>
        </w:rPr>
      </w:pPr>
    </w:p>
    <w:p w14:paraId="59BD6275" w14:textId="14238982" w:rsidR="00BF3A05" w:rsidRPr="00347583" w:rsidRDefault="00BF3A05" w:rsidP="009340E0">
      <w:pPr>
        <w:spacing w:line="360" w:lineRule="auto"/>
        <w:rPr>
          <w:rFonts w:asciiTheme="majorHAnsi" w:hAnsiTheme="majorHAnsi" w:cstheme="majorHAnsi"/>
          <w:lang w:val="es-ES_tradnl"/>
        </w:rPr>
      </w:pPr>
      <w:commentRangeStart w:id="18"/>
      <w:proofErr w:type="spellStart"/>
      <w:r w:rsidRPr="00347583">
        <w:rPr>
          <w:rFonts w:asciiTheme="majorHAnsi" w:hAnsiTheme="majorHAnsi" w:cstheme="majorHAnsi"/>
          <w:i/>
          <w:iCs/>
          <w:lang w:val="es-ES_tradnl"/>
        </w:rPr>
        <w:t>Checklist</w:t>
      </w:r>
      <w:proofErr w:type="spellEnd"/>
      <w:r w:rsidRPr="00347583">
        <w:rPr>
          <w:rFonts w:asciiTheme="majorHAnsi" w:hAnsiTheme="majorHAnsi" w:cstheme="majorHAnsi"/>
          <w:lang w:val="es-ES_tradnl"/>
        </w:rPr>
        <w:t xml:space="preserve"> de </w:t>
      </w:r>
      <w:r w:rsidR="00347583" w:rsidRPr="00347583">
        <w:rPr>
          <w:rFonts w:asciiTheme="majorHAnsi" w:hAnsiTheme="majorHAnsi" w:cstheme="majorHAnsi"/>
          <w:lang w:val="es-ES_tradnl"/>
        </w:rPr>
        <w:t>a</w:t>
      </w:r>
      <w:r w:rsidRPr="00347583">
        <w:rPr>
          <w:rFonts w:asciiTheme="majorHAnsi" w:hAnsiTheme="majorHAnsi" w:cstheme="majorHAnsi"/>
          <w:lang w:val="es-ES_tradnl"/>
        </w:rPr>
        <w:t>ctualidad:</w:t>
      </w:r>
      <w:commentRangeEnd w:id="18"/>
      <w:r w:rsidR="00347583">
        <w:rPr>
          <w:rStyle w:val="Refdecomentario"/>
        </w:rPr>
        <w:commentReference w:id="18"/>
      </w:r>
    </w:p>
    <w:p w14:paraId="325EF0B5" w14:textId="77777777" w:rsidR="00347583" w:rsidRPr="00AB1CEB" w:rsidRDefault="00347583" w:rsidP="009340E0">
      <w:pPr>
        <w:spacing w:line="360" w:lineRule="auto"/>
        <w:rPr>
          <w:rFonts w:asciiTheme="majorHAnsi" w:hAnsiTheme="majorHAnsi" w:cstheme="majorHAnsi"/>
          <w:b/>
          <w:bCs/>
          <w:lang w:val="es-ES_tradnl"/>
        </w:rPr>
      </w:pPr>
    </w:p>
    <w:p w14:paraId="517712AC" w14:textId="77777777" w:rsidR="00BF3A05" w:rsidRPr="00AB1CEB" w:rsidRDefault="00BF3A05" w:rsidP="00260316">
      <w:pPr>
        <w:numPr>
          <w:ilvl w:val="0"/>
          <w:numId w:val="29"/>
        </w:numPr>
        <w:spacing w:line="360" w:lineRule="auto"/>
        <w:rPr>
          <w:rFonts w:asciiTheme="majorHAnsi" w:hAnsiTheme="majorHAnsi" w:cstheme="majorHAnsi"/>
          <w:lang w:val="es-ES_tradnl"/>
        </w:rPr>
      </w:pPr>
      <w:r w:rsidRPr="00AB1CEB">
        <w:rPr>
          <w:rFonts w:asciiTheme="majorHAnsi" w:hAnsiTheme="majorHAnsi" w:cstheme="majorHAnsi"/>
          <w:lang w:val="es-ES_tradnl"/>
        </w:rPr>
        <w:t>[ ] ¿Cuándo se publicó originalmente este recurso?</w:t>
      </w:r>
    </w:p>
    <w:p w14:paraId="6014271A" w14:textId="77777777" w:rsidR="00BF3A05" w:rsidRPr="00AB1CEB" w:rsidRDefault="00BF3A05" w:rsidP="00260316">
      <w:pPr>
        <w:numPr>
          <w:ilvl w:val="0"/>
          <w:numId w:val="29"/>
        </w:numPr>
        <w:spacing w:line="360" w:lineRule="auto"/>
        <w:rPr>
          <w:rFonts w:asciiTheme="majorHAnsi" w:hAnsiTheme="majorHAnsi" w:cstheme="majorHAnsi"/>
          <w:lang w:val="es-ES_tradnl"/>
        </w:rPr>
      </w:pPr>
      <w:r w:rsidRPr="00AB1CEB">
        <w:rPr>
          <w:rFonts w:asciiTheme="majorHAnsi" w:hAnsiTheme="majorHAnsi" w:cstheme="majorHAnsi"/>
          <w:lang w:val="es-ES_tradnl"/>
        </w:rPr>
        <w:t>[ ] ¿Existe una versión o edición más reciente?</w:t>
      </w:r>
    </w:p>
    <w:p w14:paraId="002CE964" w14:textId="77777777" w:rsidR="00BF3A05" w:rsidRPr="00AB1CEB" w:rsidRDefault="00BF3A05" w:rsidP="00260316">
      <w:pPr>
        <w:numPr>
          <w:ilvl w:val="0"/>
          <w:numId w:val="29"/>
        </w:numPr>
        <w:spacing w:line="360" w:lineRule="auto"/>
        <w:rPr>
          <w:rFonts w:asciiTheme="majorHAnsi" w:hAnsiTheme="majorHAnsi" w:cstheme="majorHAnsi"/>
          <w:lang w:val="es-ES_tradnl"/>
        </w:rPr>
      </w:pPr>
      <w:r w:rsidRPr="00AB1CEB">
        <w:rPr>
          <w:rFonts w:asciiTheme="majorHAnsi" w:hAnsiTheme="majorHAnsi" w:cstheme="majorHAnsi"/>
          <w:lang w:val="es-ES_tradnl"/>
        </w:rPr>
        <w:t>[ ] ¿Los enlaces y referencias que cita el autor siguen activos o están "rotos"?</w:t>
      </w:r>
    </w:p>
    <w:p w14:paraId="560245BE" w14:textId="77777777" w:rsidR="00BF3A05" w:rsidRPr="00AB1CEB" w:rsidRDefault="00BF3A05" w:rsidP="00260316">
      <w:pPr>
        <w:numPr>
          <w:ilvl w:val="0"/>
          <w:numId w:val="29"/>
        </w:numPr>
        <w:spacing w:line="360" w:lineRule="auto"/>
        <w:rPr>
          <w:rFonts w:asciiTheme="majorHAnsi" w:hAnsiTheme="majorHAnsi" w:cstheme="majorHAnsi"/>
          <w:lang w:val="es-ES_tradnl"/>
        </w:rPr>
      </w:pPr>
      <w:r w:rsidRPr="00AB1CEB">
        <w:rPr>
          <w:rFonts w:asciiTheme="majorHAnsi" w:hAnsiTheme="majorHAnsi" w:cstheme="majorHAnsi"/>
          <w:lang w:val="es-ES_tradnl"/>
        </w:rPr>
        <w:t>[ ] En el caso de noticias o datos estadísticos, ¿la fecha es de este año o del anterior?</w:t>
      </w:r>
    </w:p>
    <w:p w14:paraId="303A6E81" w14:textId="77777777" w:rsidR="00BF3A05" w:rsidRPr="00AB1CEB" w:rsidRDefault="00BF3A05" w:rsidP="00260316">
      <w:pPr>
        <w:numPr>
          <w:ilvl w:val="0"/>
          <w:numId w:val="29"/>
        </w:numPr>
        <w:spacing w:line="360" w:lineRule="auto"/>
        <w:rPr>
          <w:rFonts w:asciiTheme="majorHAnsi" w:hAnsiTheme="majorHAnsi" w:cstheme="majorHAnsi"/>
          <w:lang w:val="es-ES_tradnl"/>
        </w:rPr>
      </w:pPr>
      <w:r w:rsidRPr="00AB1CEB">
        <w:rPr>
          <w:rFonts w:asciiTheme="majorHAnsi" w:hAnsiTheme="majorHAnsi" w:cstheme="majorHAnsi"/>
          <w:lang w:val="es-ES_tradnl"/>
        </w:rPr>
        <w:t>[ ] ¿El tema requiere por su naturaleza que los datos sean de último minuto?</w:t>
      </w:r>
    </w:p>
    <w:p w14:paraId="4CAE22FA" w14:textId="4D0C9F80" w:rsidR="00BF3A05" w:rsidRDefault="00BF3A05" w:rsidP="009340E0">
      <w:pPr>
        <w:spacing w:line="360" w:lineRule="auto"/>
        <w:rPr>
          <w:rFonts w:asciiTheme="majorHAnsi" w:hAnsiTheme="majorHAnsi" w:cstheme="majorHAnsi"/>
          <w:lang w:val="es-ES_tradnl"/>
        </w:rPr>
      </w:pPr>
    </w:p>
    <w:p w14:paraId="784FC857" w14:textId="27C59F74" w:rsidR="00F15D02" w:rsidRDefault="00F15D02" w:rsidP="009340E0">
      <w:pPr>
        <w:spacing w:line="360" w:lineRule="auto"/>
        <w:rPr>
          <w:rFonts w:asciiTheme="majorHAnsi" w:hAnsiTheme="majorHAnsi" w:cstheme="majorHAnsi"/>
          <w:lang w:val="es-ES_tradnl"/>
        </w:rPr>
      </w:pPr>
    </w:p>
    <w:p w14:paraId="6382E3B4" w14:textId="2F6663EE" w:rsidR="00F15D02" w:rsidRDefault="00F15D02" w:rsidP="009340E0">
      <w:pPr>
        <w:spacing w:line="360" w:lineRule="auto"/>
        <w:rPr>
          <w:rFonts w:asciiTheme="majorHAnsi" w:hAnsiTheme="majorHAnsi" w:cstheme="majorHAnsi"/>
          <w:lang w:val="es-ES_tradnl"/>
        </w:rPr>
      </w:pPr>
    </w:p>
    <w:p w14:paraId="06147EC0" w14:textId="77777777" w:rsidR="00F15D02" w:rsidRPr="00AB1CEB" w:rsidRDefault="00F15D02" w:rsidP="009340E0">
      <w:pPr>
        <w:spacing w:line="360" w:lineRule="auto"/>
        <w:rPr>
          <w:rFonts w:asciiTheme="majorHAnsi" w:hAnsiTheme="majorHAnsi" w:cstheme="majorHAnsi"/>
          <w:lang w:val="es-ES_tradnl"/>
        </w:rPr>
      </w:pPr>
    </w:p>
    <w:p w14:paraId="79CE0D89" w14:textId="2E61FBE2" w:rsidR="00347583" w:rsidRPr="00347583" w:rsidRDefault="00BF3A05" w:rsidP="00260316">
      <w:pPr>
        <w:pStyle w:val="Prrafodelista"/>
        <w:numPr>
          <w:ilvl w:val="0"/>
          <w:numId w:val="30"/>
        </w:numPr>
        <w:spacing w:line="360" w:lineRule="auto"/>
        <w:rPr>
          <w:rFonts w:asciiTheme="majorHAnsi" w:hAnsiTheme="majorHAnsi" w:cstheme="majorHAnsi"/>
          <w:lang w:val="es-ES_tradnl"/>
        </w:rPr>
      </w:pPr>
      <w:r w:rsidRPr="00347583">
        <w:rPr>
          <w:rFonts w:asciiTheme="majorHAnsi" w:hAnsiTheme="majorHAnsi" w:cstheme="majorHAnsi"/>
          <w:b/>
          <w:bCs/>
          <w:lang w:val="es-ES_tradnl"/>
        </w:rPr>
        <w:lastRenderedPageBreak/>
        <w:t xml:space="preserve">Objetividad: </w:t>
      </w:r>
      <w:r w:rsidR="00FB2BF8">
        <w:rPr>
          <w:rFonts w:asciiTheme="majorHAnsi" w:hAnsiTheme="majorHAnsi" w:cstheme="majorHAnsi"/>
          <w:b/>
          <w:bCs/>
          <w:lang w:val="es-ES_tradnl"/>
        </w:rPr>
        <w:t>e</w:t>
      </w:r>
      <w:r w:rsidRPr="00347583">
        <w:rPr>
          <w:rFonts w:asciiTheme="majorHAnsi" w:hAnsiTheme="majorHAnsi" w:cstheme="majorHAnsi"/>
          <w:b/>
          <w:bCs/>
          <w:lang w:val="es-ES_tradnl"/>
        </w:rPr>
        <w:t>l arte de leer entre líneas</w:t>
      </w:r>
    </w:p>
    <w:p w14:paraId="291C729D" w14:textId="77777777" w:rsidR="00FB2BF8" w:rsidRDefault="00FB2BF8" w:rsidP="00347583">
      <w:pPr>
        <w:spacing w:line="360" w:lineRule="auto"/>
        <w:rPr>
          <w:rFonts w:asciiTheme="majorHAnsi" w:hAnsiTheme="majorHAnsi" w:cstheme="majorHAnsi"/>
          <w:lang w:val="es-ES_tradnl"/>
        </w:rPr>
      </w:pPr>
    </w:p>
    <w:p w14:paraId="19A0BEB8" w14:textId="6D15C5FC" w:rsidR="00BF3A05" w:rsidRDefault="000F0348" w:rsidP="009340E0">
      <w:pPr>
        <w:spacing w:line="360" w:lineRule="auto"/>
        <w:rPr>
          <w:rFonts w:asciiTheme="majorHAnsi" w:hAnsiTheme="majorHAnsi" w:cstheme="majorHAnsi"/>
          <w:lang w:val="es-ES_tradnl"/>
        </w:rPr>
      </w:pPr>
      <w:r w:rsidRPr="000F0348">
        <w:rPr>
          <w:rFonts w:asciiTheme="majorHAnsi" w:hAnsiTheme="majorHAnsi" w:cstheme="majorHAnsi"/>
          <w:lang w:val="es-ES_tradnl"/>
        </w:rPr>
        <w:t>La objetividad absoluta es difícil de alcanzar; sin embargo, el rigor académico exige que los hechos se presenten de manera equilibrada. Por ello, es necesario identificar si el texto busca informar con fundamento o si, por el contrario, intenta persuadir, vender un producto o promover una postura ideológica, omitiendo deliberadamente otras perspectivas.</w:t>
      </w:r>
    </w:p>
    <w:p w14:paraId="7759356D" w14:textId="77777777" w:rsidR="000F0348" w:rsidRPr="00AB1CEB" w:rsidRDefault="000F0348" w:rsidP="009340E0">
      <w:pPr>
        <w:spacing w:line="360" w:lineRule="auto"/>
        <w:rPr>
          <w:rFonts w:asciiTheme="majorHAnsi" w:hAnsiTheme="majorHAnsi" w:cstheme="majorHAnsi"/>
          <w:lang w:val="es-ES_tradnl"/>
        </w:rPr>
      </w:pPr>
    </w:p>
    <w:p w14:paraId="46C15E74" w14:textId="4E11A011" w:rsidR="00BF3A05" w:rsidRPr="00324114" w:rsidRDefault="00BF3A05" w:rsidP="009340E0">
      <w:pPr>
        <w:spacing w:line="360" w:lineRule="auto"/>
        <w:rPr>
          <w:rFonts w:asciiTheme="majorHAnsi" w:hAnsiTheme="majorHAnsi" w:cstheme="majorHAnsi"/>
          <w:lang w:val="es-ES_tradnl"/>
        </w:rPr>
      </w:pPr>
      <w:r w:rsidRPr="00324114">
        <w:rPr>
          <w:rFonts w:asciiTheme="majorHAnsi" w:hAnsiTheme="majorHAnsi" w:cstheme="majorHAnsi"/>
          <w:lang w:val="es-ES_tradnl"/>
        </w:rPr>
        <w:t>Preguntas para detectar sesgos:</w:t>
      </w:r>
    </w:p>
    <w:p w14:paraId="15369647" w14:textId="77777777" w:rsidR="00324114" w:rsidRPr="00AB1CEB" w:rsidRDefault="00324114" w:rsidP="00324114">
      <w:pPr>
        <w:spacing w:line="360" w:lineRule="auto"/>
        <w:rPr>
          <w:rFonts w:asciiTheme="majorHAnsi" w:hAnsiTheme="majorHAnsi" w:cstheme="majorHAnsi"/>
          <w:b/>
          <w:bCs/>
          <w:lang w:val="es-ES_tradnl"/>
        </w:rPr>
      </w:pPr>
    </w:p>
    <w:p w14:paraId="0351582B" w14:textId="77777777" w:rsidR="00BF3A05" w:rsidRPr="00AB1CEB" w:rsidRDefault="00BF3A05" w:rsidP="00260316">
      <w:pPr>
        <w:numPr>
          <w:ilvl w:val="0"/>
          <w:numId w:val="31"/>
        </w:numPr>
        <w:spacing w:line="360" w:lineRule="auto"/>
        <w:rPr>
          <w:rFonts w:asciiTheme="majorHAnsi" w:hAnsiTheme="majorHAnsi" w:cstheme="majorHAnsi"/>
          <w:lang w:val="es-ES_tradnl"/>
        </w:rPr>
      </w:pPr>
      <w:r w:rsidRPr="00AB1CEB">
        <w:rPr>
          <w:rFonts w:asciiTheme="majorHAnsi" w:hAnsiTheme="majorHAnsi" w:cstheme="majorHAnsi"/>
          <w:lang w:val="es-ES_tradnl"/>
        </w:rPr>
        <w:t>¿El autor utiliza un lenguaje cargado de emociones o adjetivos calificativos (ej. "maravilloso", "nefasto")?</w:t>
      </w:r>
    </w:p>
    <w:p w14:paraId="62B01CCC" w14:textId="77777777" w:rsidR="00BF3A05" w:rsidRPr="00AB1CEB" w:rsidRDefault="00BF3A05" w:rsidP="00260316">
      <w:pPr>
        <w:numPr>
          <w:ilvl w:val="0"/>
          <w:numId w:val="31"/>
        </w:numPr>
        <w:spacing w:line="360" w:lineRule="auto"/>
        <w:rPr>
          <w:rFonts w:asciiTheme="majorHAnsi" w:hAnsiTheme="majorHAnsi" w:cstheme="majorHAnsi"/>
          <w:lang w:val="es-ES_tradnl"/>
        </w:rPr>
      </w:pPr>
      <w:r w:rsidRPr="00AB1CEB">
        <w:rPr>
          <w:rFonts w:asciiTheme="majorHAnsi" w:hAnsiTheme="majorHAnsi" w:cstheme="majorHAnsi"/>
          <w:lang w:val="es-ES_tradnl"/>
        </w:rPr>
        <w:t>¿Se mencionan diferentes puntos de vista o se ignora por completo la evidencia contraria?</w:t>
      </w:r>
    </w:p>
    <w:p w14:paraId="194D9A47" w14:textId="77777777" w:rsidR="00BF3A05" w:rsidRPr="00AB1CEB" w:rsidRDefault="00BF3A05" w:rsidP="00260316">
      <w:pPr>
        <w:numPr>
          <w:ilvl w:val="0"/>
          <w:numId w:val="31"/>
        </w:numPr>
        <w:spacing w:line="360" w:lineRule="auto"/>
        <w:rPr>
          <w:rFonts w:asciiTheme="majorHAnsi" w:hAnsiTheme="majorHAnsi" w:cstheme="majorHAnsi"/>
          <w:lang w:val="es-ES_tradnl"/>
        </w:rPr>
      </w:pPr>
      <w:r w:rsidRPr="00AB1CEB">
        <w:rPr>
          <w:rFonts w:asciiTheme="majorHAnsi" w:hAnsiTheme="majorHAnsi" w:cstheme="majorHAnsi"/>
          <w:lang w:val="es-ES_tradnl"/>
        </w:rPr>
        <w:t>¿Hay publicidad excesiva en la página que pueda influir en el contenido?</w:t>
      </w:r>
    </w:p>
    <w:p w14:paraId="512449F1" w14:textId="77777777" w:rsidR="00BF3A05" w:rsidRPr="00AB1CEB" w:rsidRDefault="00BF3A05" w:rsidP="00260316">
      <w:pPr>
        <w:numPr>
          <w:ilvl w:val="0"/>
          <w:numId w:val="31"/>
        </w:numPr>
        <w:spacing w:line="360" w:lineRule="auto"/>
        <w:rPr>
          <w:rFonts w:asciiTheme="majorHAnsi" w:hAnsiTheme="majorHAnsi" w:cstheme="majorHAnsi"/>
          <w:lang w:val="es-ES_tradnl"/>
        </w:rPr>
      </w:pPr>
      <w:r w:rsidRPr="00AB1CEB">
        <w:rPr>
          <w:rFonts w:asciiTheme="majorHAnsi" w:hAnsiTheme="majorHAnsi" w:cstheme="majorHAnsi"/>
          <w:lang w:val="es-ES_tradnl"/>
        </w:rPr>
        <w:t>¿Quién financia esta investigación o este sitio web? ¿Hay un conflicto de intereses?</w:t>
      </w:r>
    </w:p>
    <w:p w14:paraId="78358C92" w14:textId="77777777" w:rsidR="00BF3A05" w:rsidRPr="00AB1CEB" w:rsidRDefault="00BF3A05" w:rsidP="009340E0">
      <w:pPr>
        <w:spacing w:line="360" w:lineRule="auto"/>
        <w:rPr>
          <w:rFonts w:asciiTheme="majorHAnsi" w:hAnsiTheme="majorHAnsi" w:cstheme="majorHAnsi"/>
          <w:lang w:val="es-ES_tradnl"/>
        </w:rPr>
      </w:pPr>
    </w:p>
    <w:p w14:paraId="395EBE11" w14:textId="3AC35C3B" w:rsidR="00BF3A05" w:rsidRPr="00AB1CEB" w:rsidRDefault="00BF3A05" w:rsidP="00260316">
      <w:pPr>
        <w:pStyle w:val="Prrafodelista"/>
        <w:numPr>
          <w:ilvl w:val="0"/>
          <w:numId w:val="32"/>
        </w:numPr>
        <w:spacing w:line="360" w:lineRule="auto"/>
        <w:rPr>
          <w:rFonts w:asciiTheme="majorHAnsi" w:hAnsiTheme="majorHAnsi" w:cstheme="majorHAnsi"/>
          <w:b/>
          <w:bCs/>
          <w:lang w:val="es-ES_tradnl"/>
        </w:rPr>
      </w:pPr>
      <w:r w:rsidRPr="00AB1CEB">
        <w:rPr>
          <w:rFonts w:asciiTheme="majorHAnsi" w:hAnsiTheme="majorHAnsi" w:cstheme="majorHAnsi"/>
          <w:b/>
          <w:bCs/>
          <w:lang w:val="es-ES_tradnl"/>
        </w:rPr>
        <w:t xml:space="preserve">Precisión: </w:t>
      </w:r>
      <w:r w:rsidR="00BF0445">
        <w:rPr>
          <w:rFonts w:asciiTheme="majorHAnsi" w:hAnsiTheme="majorHAnsi" w:cstheme="majorHAnsi"/>
          <w:b/>
          <w:bCs/>
          <w:lang w:val="es-ES_tradnl"/>
        </w:rPr>
        <w:t>v</w:t>
      </w:r>
      <w:r w:rsidRPr="00AB1CEB">
        <w:rPr>
          <w:rFonts w:asciiTheme="majorHAnsi" w:hAnsiTheme="majorHAnsi" w:cstheme="majorHAnsi"/>
          <w:b/>
          <w:bCs/>
          <w:lang w:val="es-ES_tradnl"/>
        </w:rPr>
        <w:t>erificando la exactitud</w:t>
      </w:r>
    </w:p>
    <w:p w14:paraId="51165326" w14:textId="77777777" w:rsidR="00BF0445" w:rsidRDefault="00BF0445" w:rsidP="009340E0">
      <w:pPr>
        <w:spacing w:line="360" w:lineRule="auto"/>
        <w:rPr>
          <w:rFonts w:asciiTheme="majorHAnsi" w:hAnsiTheme="majorHAnsi" w:cstheme="majorHAnsi"/>
          <w:lang w:val="es-ES_tradnl"/>
        </w:rPr>
      </w:pPr>
    </w:p>
    <w:p w14:paraId="773C3517" w14:textId="2886FB9A" w:rsidR="00BF3A05" w:rsidRDefault="00133F4B" w:rsidP="009340E0">
      <w:pPr>
        <w:spacing w:line="360" w:lineRule="auto"/>
        <w:rPr>
          <w:rFonts w:asciiTheme="majorHAnsi" w:hAnsiTheme="majorHAnsi" w:cstheme="majorHAnsi"/>
          <w:lang w:val="es-ES_tradnl"/>
        </w:rPr>
      </w:pPr>
      <w:r w:rsidRPr="00133F4B">
        <w:rPr>
          <w:rFonts w:asciiTheme="majorHAnsi" w:hAnsiTheme="majorHAnsi" w:cstheme="majorHAnsi"/>
          <w:lang w:val="es-ES_tradnl"/>
        </w:rPr>
        <w:t xml:space="preserve">La precisión es el rasgo que distingue un </w:t>
      </w:r>
      <w:r w:rsidRPr="005C2BC8">
        <w:rPr>
          <w:rFonts w:asciiTheme="majorHAnsi" w:hAnsiTheme="majorHAnsi" w:cstheme="majorHAnsi"/>
          <w:i/>
          <w:iCs/>
          <w:lang w:val="es-ES_tradnl"/>
        </w:rPr>
        <w:t>blog</w:t>
      </w:r>
      <w:r w:rsidRPr="00133F4B">
        <w:rPr>
          <w:rFonts w:asciiTheme="majorHAnsi" w:hAnsiTheme="majorHAnsi" w:cstheme="majorHAnsi"/>
          <w:lang w:val="es-ES_tradnl"/>
        </w:rPr>
        <w:t xml:space="preserve"> de opinión de un recurso académico. Una fuente precisa presenta información verificable, se apoya en citas y referencias confiables, </w:t>
      </w:r>
      <w:r w:rsidR="005C2BC8">
        <w:rPr>
          <w:rFonts w:asciiTheme="majorHAnsi" w:hAnsiTheme="majorHAnsi" w:cstheme="majorHAnsi"/>
          <w:lang w:val="es-ES_tradnl"/>
        </w:rPr>
        <w:t>permitiendo</w:t>
      </w:r>
      <w:r w:rsidRPr="00133F4B">
        <w:rPr>
          <w:rFonts w:asciiTheme="majorHAnsi" w:hAnsiTheme="majorHAnsi" w:cstheme="majorHAnsi"/>
          <w:lang w:val="es-ES_tradnl"/>
        </w:rPr>
        <w:t xml:space="preserve"> al lector contrastar los datos de manera autónoma. En esencia, refleja un compromiso riguroso con la exactitud y la verdad técnica.</w:t>
      </w:r>
    </w:p>
    <w:p w14:paraId="21CDF6BE" w14:textId="77777777" w:rsidR="00133F4B" w:rsidRPr="00AB1CEB" w:rsidRDefault="00133F4B" w:rsidP="009340E0">
      <w:pPr>
        <w:spacing w:line="360" w:lineRule="auto"/>
        <w:rPr>
          <w:rFonts w:asciiTheme="majorHAnsi" w:hAnsiTheme="majorHAnsi" w:cstheme="majorHAnsi"/>
          <w:lang w:val="es-ES_tradnl"/>
        </w:rPr>
      </w:pPr>
    </w:p>
    <w:p w14:paraId="5BCDA3D3" w14:textId="55271400" w:rsidR="00BF3A05" w:rsidRDefault="00BF3A05" w:rsidP="009340E0">
      <w:pPr>
        <w:spacing w:line="360" w:lineRule="auto"/>
        <w:rPr>
          <w:rFonts w:asciiTheme="majorHAnsi" w:hAnsiTheme="majorHAnsi" w:cstheme="majorHAnsi"/>
          <w:lang w:val="es-ES_tradnl"/>
        </w:rPr>
      </w:pPr>
      <w:commentRangeStart w:id="19"/>
      <w:proofErr w:type="spellStart"/>
      <w:r w:rsidRPr="00A53F13">
        <w:rPr>
          <w:rFonts w:asciiTheme="majorHAnsi" w:hAnsiTheme="majorHAnsi" w:cstheme="majorHAnsi"/>
          <w:i/>
          <w:iCs/>
          <w:lang w:val="es-ES_tradnl"/>
        </w:rPr>
        <w:t>Checklist</w:t>
      </w:r>
      <w:proofErr w:type="spellEnd"/>
      <w:r w:rsidRPr="00A53F13">
        <w:rPr>
          <w:rFonts w:asciiTheme="majorHAnsi" w:hAnsiTheme="majorHAnsi" w:cstheme="majorHAnsi"/>
          <w:lang w:val="es-ES_tradnl"/>
        </w:rPr>
        <w:t xml:space="preserve"> de </w:t>
      </w:r>
      <w:r w:rsidR="00A53F13">
        <w:rPr>
          <w:rFonts w:asciiTheme="majorHAnsi" w:hAnsiTheme="majorHAnsi" w:cstheme="majorHAnsi"/>
          <w:lang w:val="es-ES_tradnl"/>
        </w:rPr>
        <w:t>p</w:t>
      </w:r>
      <w:r w:rsidRPr="00A53F13">
        <w:rPr>
          <w:rFonts w:asciiTheme="majorHAnsi" w:hAnsiTheme="majorHAnsi" w:cstheme="majorHAnsi"/>
          <w:lang w:val="es-ES_tradnl"/>
        </w:rPr>
        <w:t>recisión:</w:t>
      </w:r>
      <w:commentRangeEnd w:id="19"/>
      <w:r w:rsidR="00A53F13">
        <w:rPr>
          <w:rStyle w:val="Refdecomentario"/>
        </w:rPr>
        <w:commentReference w:id="19"/>
      </w:r>
    </w:p>
    <w:p w14:paraId="5737324B" w14:textId="77777777" w:rsidR="00A53F13" w:rsidRPr="00A53F13" w:rsidRDefault="00A53F13" w:rsidP="00A53F13">
      <w:pPr>
        <w:spacing w:line="360" w:lineRule="auto"/>
        <w:rPr>
          <w:rFonts w:asciiTheme="majorHAnsi" w:hAnsiTheme="majorHAnsi" w:cstheme="majorHAnsi"/>
          <w:lang w:val="es-ES_tradnl"/>
        </w:rPr>
      </w:pPr>
    </w:p>
    <w:p w14:paraId="7B12B8C7" w14:textId="77777777" w:rsidR="00BF3A05" w:rsidRPr="00AB1CEB" w:rsidRDefault="00BF3A05" w:rsidP="00260316">
      <w:pPr>
        <w:numPr>
          <w:ilvl w:val="0"/>
          <w:numId w:val="33"/>
        </w:numPr>
        <w:spacing w:line="360" w:lineRule="auto"/>
        <w:rPr>
          <w:rFonts w:asciiTheme="majorHAnsi" w:hAnsiTheme="majorHAnsi" w:cstheme="majorHAnsi"/>
          <w:lang w:val="es-ES_tradnl"/>
        </w:rPr>
      </w:pPr>
      <w:r w:rsidRPr="00AB1CEB">
        <w:rPr>
          <w:rFonts w:asciiTheme="majorHAnsi" w:hAnsiTheme="majorHAnsi" w:cstheme="majorHAnsi"/>
          <w:lang w:val="es-ES_tradnl"/>
        </w:rPr>
        <w:t>[ ] ¿El autor cita sus fuentes de información mediante bibliografía o enlaces?</w:t>
      </w:r>
    </w:p>
    <w:p w14:paraId="1847B669" w14:textId="77777777" w:rsidR="00BF3A05" w:rsidRPr="00AB1CEB" w:rsidRDefault="00BF3A05" w:rsidP="00260316">
      <w:pPr>
        <w:numPr>
          <w:ilvl w:val="0"/>
          <w:numId w:val="33"/>
        </w:numPr>
        <w:spacing w:line="360" w:lineRule="auto"/>
        <w:rPr>
          <w:rFonts w:asciiTheme="majorHAnsi" w:hAnsiTheme="majorHAnsi" w:cstheme="majorHAnsi"/>
          <w:lang w:val="es-ES_tradnl"/>
        </w:rPr>
      </w:pPr>
      <w:r w:rsidRPr="00AB1CEB">
        <w:rPr>
          <w:rFonts w:asciiTheme="majorHAnsi" w:hAnsiTheme="majorHAnsi" w:cstheme="majorHAnsi"/>
          <w:lang w:val="es-ES_tradnl"/>
        </w:rPr>
        <w:t>[ ] ¿Los datos y cifras presentados coinciden con lo que dicen otras fuentes fiables?</w:t>
      </w:r>
    </w:p>
    <w:p w14:paraId="122DA766" w14:textId="77777777" w:rsidR="00BF3A05" w:rsidRPr="00AB1CEB" w:rsidRDefault="00BF3A05" w:rsidP="00260316">
      <w:pPr>
        <w:numPr>
          <w:ilvl w:val="0"/>
          <w:numId w:val="33"/>
        </w:numPr>
        <w:spacing w:line="360" w:lineRule="auto"/>
        <w:rPr>
          <w:rFonts w:asciiTheme="majorHAnsi" w:hAnsiTheme="majorHAnsi" w:cstheme="majorHAnsi"/>
          <w:lang w:val="es-ES_tradnl"/>
        </w:rPr>
      </w:pPr>
      <w:r w:rsidRPr="00AB1CEB">
        <w:rPr>
          <w:rFonts w:asciiTheme="majorHAnsi" w:hAnsiTheme="majorHAnsi" w:cstheme="majorHAnsi"/>
          <w:lang w:val="es-ES_tradnl"/>
        </w:rPr>
        <w:t>[ ] ¿El texto está bien escrito, sin errores gramaticales o de ortografía que resten profesionalismo?</w:t>
      </w:r>
    </w:p>
    <w:p w14:paraId="7C7BB1F1" w14:textId="77777777" w:rsidR="00BF3A05" w:rsidRPr="00AB1CEB" w:rsidRDefault="00BF3A05" w:rsidP="00260316">
      <w:pPr>
        <w:numPr>
          <w:ilvl w:val="0"/>
          <w:numId w:val="33"/>
        </w:numPr>
        <w:spacing w:line="360" w:lineRule="auto"/>
        <w:rPr>
          <w:rFonts w:asciiTheme="majorHAnsi" w:hAnsiTheme="majorHAnsi" w:cstheme="majorHAnsi"/>
          <w:lang w:val="es-ES_tradnl"/>
        </w:rPr>
      </w:pPr>
      <w:r w:rsidRPr="00AB1CEB">
        <w:rPr>
          <w:rFonts w:asciiTheme="majorHAnsi" w:hAnsiTheme="majorHAnsi" w:cstheme="majorHAnsi"/>
          <w:lang w:val="es-ES_tradnl"/>
        </w:rPr>
        <w:t>[ ] ¿Se explica la metodología (cómo se obtuvieron esos datos)?</w:t>
      </w:r>
    </w:p>
    <w:p w14:paraId="30666C1A" w14:textId="77777777" w:rsidR="00BF3A05" w:rsidRPr="00AB1CEB" w:rsidRDefault="00BF3A05" w:rsidP="00260316">
      <w:pPr>
        <w:numPr>
          <w:ilvl w:val="0"/>
          <w:numId w:val="33"/>
        </w:numPr>
        <w:spacing w:line="360" w:lineRule="auto"/>
        <w:rPr>
          <w:rFonts w:asciiTheme="majorHAnsi" w:hAnsiTheme="majorHAnsi" w:cstheme="majorHAnsi"/>
          <w:lang w:val="es-ES_tradnl"/>
        </w:rPr>
      </w:pPr>
      <w:r w:rsidRPr="00AB1CEB">
        <w:rPr>
          <w:rFonts w:asciiTheme="majorHAnsi" w:hAnsiTheme="majorHAnsi" w:cstheme="majorHAnsi"/>
          <w:lang w:val="es-ES_tradnl"/>
        </w:rPr>
        <w:t>[ ] ¿La información ha sido revisada por pares (en el caso de revistas científicas)?</w:t>
      </w:r>
    </w:p>
    <w:p w14:paraId="644DFD88" w14:textId="77777777" w:rsidR="00BF3A05" w:rsidRPr="00AB1CEB" w:rsidRDefault="00BF3A05" w:rsidP="009340E0">
      <w:pPr>
        <w:spacing w:line="360" w:lineRule="auto"/>
        <w:rPr>
          <w:rFonts w:asciiTheme="majorHAnsi" w:hAnsiTheme="majorHAnsi" w:cstheme="majorHAnsi"/>
          <w:lang w:val="es-ES_tradnl"/>
        </w:rPr>
      </w:pPr>
    </w:p>
    <w:p w14:paraId="5763FFB6" w14:textId="745AE179" w:rsidR="00BF3A05" w:rsidRDefault="00160D95" w:rsidP="00362592">
      <w:pPr>
        <w:spacing w:line="360" w:lineRule="auto"/>
        <w:rPr>
          <w:rFonts w:asciiTheme="majorHAnsi" w:hAnsiTheme="majorHAnsi" w:cstheme="majorHAnsi"/>
          <w:lang w:val="es-ES_tradnl"/>
        </w:rPr>
      </w:pPr>
      <w:r w:rsidRPr="00160D95">
        <w:rPr>
          <w:rFonts w:asciiTheme="majorHAnsi" w:hAnsiTheme="majorHAnsi" w:cstheme="majorHAnsi"/>
          <w:lang w:val="es-ES_tradnl"/>
        </w:rPr>
        <w:t xml:space="preserve">Para facilitar la aplicación práctica de los criterios de evaluación de fuentes de información y fortalecer el análisis crítico de los recursos consultados, se presentan a continuación una serie de documentos anexos diseñados como herramientas de apoyo. Estos materiales permiten pasar de la teoría a la acción, ofreciendo </w:t>
      </w:r>
      <w:r w:rsidRPr="00160D95">
        <w:rPr>
          <w:rFonts w:asciiTheme="majorHAnsi" w:hAnsiTheme="majorHAnsi" w:cstheme="majorHAnsi"/>
          <w:lang w:val="es-ES_tradnl"/>
        </w:rPr>
        <w:lastRenderedPageBreak/>
        <w:t>guías claras, formatos estructurados y esquemas visuales que orientan la toma de decisiones informadas durante el proceso de búsqueda, selección y uso de información académica. Su uso sistemático contribuye a desarrollar autonomía, rigor investigativo y una postura crítica frente a la abundancia de contenidos disponibles en entornos digitales y académicos</w:t>
      </w:r>
      <w:r w:rsidR="00F76C96">
        <w:rPr>
          <w:rFonts w:asciiTheme="majorHAnsi" w:hAnsiTheme="majorHAnsi" w:cstheme="majorHAnsi"/>
          <w:lang w:val="es-ES_tradnl"/>
        </w:rPr>
        <w:t>:</w:t>
      </w:r>
    </w:p>
    <w:p w14:paraId="5D88DB09" w14:textId="6647E0AD" w:rsidR="00F76C96" w:rsidRDefault="00F76C96" w:rsidP="00362592">
      <w:pPr>
        <w:spacing w:line="360" w:lineRule="auto"/>
        <w:rPr>
          <w:rFonts w:asciiTheme="majorHAnsi" w:hAnsiTheme="majorHAnsi" w:cstheme="majorHAnsi"/>
          <w:lang w:val="es-ES_tradnl"/>
        </w:rPr>
      </w:pPr>
    </w:p>
    <w:p w14:paraId="58660DEC" w14:textId="3CEC1102" w:rsidR="00CF2DAE" w:rsidRDefault="00C12171" w:rsidP="009340E0">
      <w:pPr>
        <w:pStyle w:val="Normal0"/>
        <w:spacing w:line="360" w:lineRule="auto"/>
        <w:rPr>
          <w:rFonts w:asciiTheme="majorHAnsi" w:hAnsiTheme="majorHAnsi" w:cstheme="majorHAnsi"/>
          <w:lang w:val="es-ES_tradnl"/>
        </w:rPr>
      </w:pPr>
      <w:commentRangeStart w:id="20"/>
      <w:r>
        <w:rPr>
          <w:noProof/>
        </w:rPr>
        <mc:AlternateContent>
          <mc:Choice Requires="wps">
            <w:drawing>
              <wp:inline distT="0" distB="0" distL="0" distR="0" wp14:anchorId="0758AACF" wp14:editId="2F8FDBB2">
                <wp:extent cx="1828800" cy="1828800"/>
                <wp:effectExtent l="0" t="0" r="24130" b="11430"/>
                <wp:docPr id="26" name="Cuadro de texto 2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38891A22" w14:textId="77777777" w:rsidR="00C12171" w:rsidRPr="00C12171" w:rsidRDefault="00C12171" w:rsidP="00C12171">
                            <w:pPr>
                              <w:spacing w:line="360" w:lineRule="auto"/>
                              <w:jc w:val="center"/>
                              <w:rPr>
                                <w:rFonts w:asciiTheme="majorHAnsi" w:hAnsiTheme="majorHAnsi" w:cstheme="majorHAnsi"/>
                                <w:b/>
                                <w:bCs/>
                                <w:lang w:val="es-ES_tradnl"/>
                              </w:rPr>
                            </w:pPr>
                            <w:r w:rsidRPr="00C12171">
                              <w:rPr>
                                <w:rFonts w:asciiTheme="majorHAnsi" w:hAnsiTheme="majorHAnsi" w:cstheme="majorHAnsi"/>
                                <w:b/>
                                <w:bCs/>
                                <w:lang w:val="es-ES_tradnl"/>
                              </w:rPr>
                              <w:t>Matriz de evaluación rápida (hoja de cotejo)</w:t>
                            </w:r>
                          </w:p>
                          <w:p w14:paraId="7EBC6AEE" w14:textId="77777777" w:rsidR="00C12171" w:rsidRPr="009036F1" w:rsidRDefault="00C12171" w:rsidP="009036F1">
                            <w:pPr>
                              <w:spacing w:line="360" w:lineRule="auto"/>
                              <w:rPr>
                                <w:rFonts w:asciiTheme="majorHAnsi" w:hAnsiTheme="majorHAnsi" w:cstheme="majorHAnsi"/>
                                <w:lang w:val="es-ES_tradnl"/>
                              </w:rPr>
                            </w:pPr>
                            <w:r w:rsidRPr="00C12171">
                              <w:rPr>
                                <w:rFonts w:asciiTheme="majorHAnsi" w:hAnsiTheme="majorHAnsi" w:cstheme="majorHAnsi"/>
                                <w:lang w:val="es-ES_tradnl"/>
                              </w:rPr>
                              <w:t>Presenta una tabla práctica para valorar de forma ágil la confiabilidad de una fuente mientras se navega en internet, mediante criterios clave y una escala de puntuación que orienta la toma de decisiones.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758AACF" id="Cuadro de texto 26" o:spid="_x0000_s103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" fillcolor="white [3201]" strokecolor="#c0504d [3205]" strokeweight="2pt">
                <v:textbox style="mso-fit-shape-to-text:t">
                  <w:txbxContent>
                    <w:p w14:paraId="38891A22" w14:textId="77777777" w:rsidR="00C12171" w:rsidRPr="00C12171" w:rsidRDefault="00C12171" w:rsidP="00C12171">
                      <w:pPr>
                        <w:spacing w:line="360" w:lineRule="auto"/>
                        <w:jc w:val="center"/>
                        <w:rPr>
                          <w:rFonts w:asciiTheme="majorHAnsi" w:hAnsiTheme="majorHAnsi" w:cstheme="majorHAnsi"/>
                          <w:b/>
                          <w:bCs/>
                          <w:lang w:val="es-ES_tradnl"/>
                        </w:rPr>
                      </w:pPr>
                      <w:r w:rsidRPr="00C12171">
                        <w:rPr>
                          <w:rFonts w:asciiTheme="majorHAnsi" w:hAnsiTheme="majorHAnsi" w:cstheme="majorHAnsi"/>
                          <w:b/>
                          <w:bCs/>
                          <w:lang w:val="es-ES_tradnl"/>
                        </w:rPr>
                        <w:t>Matriz de evaluación rápida (hoja de cotejo)</w:t>
                      </w:r>
                    </w:p>
                    <w:p w14:paraId="7EBC6AEE" w14:textId="77777777" w:rsidR="00C12171" w:rsidRPr="009036F1" w:rsidRDefault="00C12171" w:rsidP="009036F1">
                      <w:pPr>
                        <w:spacing w:line="360" w:lineRule="auto"/>
                        <w:rPr>
                          <w:rFonts w:asciiTheme="majorHAnsi" w:hAnsiTheme="majorHAnsi" w:cstheme="majorHAnsi"/>
                          <w:lang w:val="es-ES_tradnl"/>
                        </w:rPr>
                      </w:pPr>
                      <w:r w:rsidRPr="00C12171">
                        <w:rPr>
                          <w:rFonts w:asciiTheme="majorHAnsi" w:hAnsiTheme="majorHAnsi" w:cstheme="majorHAnsi"/>
                          <w:lang w:val="es-ES_tradnl"/>
                        </w:rPr>
                        <w:t>Presenta una tabla práctica para valorar de forma ágil la confiabilidad de una fuente mientras se navega en internet, mediante criterios clave y una escala de puntuación que orienta la toma de decisiones.</w:t>
                      </w:r>
                    </w:p>
                  </w:txbxContent>
                </v:textbox>
                <w10:anchorlock/>
              </v:shape>
            </w:pict>
          </mc:Fallback>
        </mc:AlternateContent>
      </w:r>
      <w:commentRangeEnd w:id="20"/>
      <w:r>
        <w:rPr>
          <w:rStyle w:val="Refdecomentario"/>
        </w:rPr>
        <w:commentReference w:id="20"/>
      </w:r>
    </w:p>
    <w:p w14:paraId="47554F4B" w14:textId="2ECFDAB8" w:rsidR="00C12171" w:rsidRDefault="00C12171" w:rsidP="009340E0">
      <w:pPr>
        <w:pStyle w:val="Normal0"/>
        <w:spacing w:line="360" w:lineRule="auto"/>
        <w:rPr>
          <w:rFonts w:asciiTheme="majorHAnsi" w:hAnsiTheme="majorHAnsi" w:cstheme="majorHAnsi"/>
          <w:lang w:val="es-ES_tradnl"/>
        </w:rPr>
      </w:pPr>
    </w:p>
    <w:p w14:paraId="6EB8B0A0" w14:textId="77777777" w:rsidR="00C12171" w:rsidRDefault="00C12171" w:rsidP="00C12171">
      <w:pPr>
        <w:pStyle w:val="Normal0"/>
        <w:spacing w:line="360" w:lineRule="auto"/>
        <w:rPr>
          <w:rFonts w:asciiTheme="majorHAnsi" w:hAnsiTheme="majorHAnsi" w:cstheme="majorHAnsi"/>
          <w:lang w:val="es-ES_tradnl"/>
        </w:rPr>
      </w:pPr>
      <w:commentRangeStart w:id="21"/>
      <w:r>
        <w:rPr>
          <w:noProof/>
        </w:rPr>
        <mc:AlternateContent>
          <mc:Choice Requires="wps">
            <w:drawing>
              <wp:inline distT="0" distB="0" distL="0" distR="0" wp14:anchorId="0CCD3352" wp14:editId="3736785A">
                <wp:extent cx="1828800" cy="1828800"/>
                <wp:effectExtent l="0" t="0" r="24130" b="11430"/>
                <wp:docPr id="27" name="Cuadro de texto 2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37F12F2" w14:textId="77777777" w:rsidR="00C12171" w:rsidRPr="00C12171" w:rsidRDefault="00C12171" w:rsidP="00C12171">
                            <w:pPr>
                              <w:spacing w:line="360" w:lineRule="auto"/>
                              <w:jc w:val="center"/>
                              <w:rPr>
                                <w:rFonts w:asciiTheme="majorHAnsi" w:hAnsiTheme="majorHAnsi" w:cstheme="majorHAnsi"/>
                                <w:b/>
                                <w:bCs/>
                                <w:lang w:val="es-ES_tradnl"/>
                              </w:rPr>
                            </w:pPr>
                            <w:r w:rsidRPr="00C12171">
                              <w:rPr>
                                <w:rFonts w:asciiTheme="majorHAnsi" w:hAnsiTheme="majorHAnsi" w:cstheme="majorHAnsi"/>
                                <w:b/>
                                <w:bCs/>
                                <w:lang w:val="es-ES_tradnl"/>
                              </w:rPr>
                              <w:t>Rúbrica de evaluación de trabajos de investigación</w:t>
                            </w:r>
                          </w:p>
                          <w:p w14:paraId="6D7C5917" w14:textId="3D06892F" w:rsidR="00C12171" w:rsidRPr="00C12171" w:rsidRDefault="00C12171" w:rsidP="00C12171">
                            <w:pPr>
                              <w:spacing w:line="360" w:lineRule="auto"/>
                              <w:rPr>
                                <w:rFonts w:asciiTheme="majorHAnsi" w:hAnsiTheme="majorHAnsi" w:cstheme="majorHAnsi"/>
                                <w:lang w:val="es-ES_tradnl"/>
                              </w:rPr>
                            </w:pPr>
                            <w:r w:rsidRPr="00C12171">
                              <w:rPr>
                                <w:rFonts w:asciiTheme="majorHAnsi" w:hAnsiTheme="majorHAnsi" w:cstheme="majorHAnsi"/>
                                <w:lang w:val="es-ES_tradnl"/>
                              </w:rPr>
                              <w:t>Ofrece un instrumento de autoevaluación que permite analizar la calidad de las fuentes utilizadas en un trabajo académico, considerando vigencia, contraste de información, detección de sesgos y rigor investigativo.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CCD3352" id="Cuadro de texto 27" o:spid="_x0000_s103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" fillcolor="white [3201]" strokecolor="#c0504d [3205]" strokeweight="2pt">
                <v:textbox style="mso-fit-shape-to-text:t">
                  <w:txbxContent>
                    <w:p w14:paraId="037F12F2" w14:textId="77777777" w:rsidR="00C12171" w:rsidRPr="00C12171" w:rsidRDefault="00C12171" w:rsidP="00C12171">
                      <w:pPr>
                        <w:spacing w:line="360" w:lineRule="auto"/>
                        <w:jc w:val="center"/>
                        <w:rPr>
                          <w:rFonts w:asciiTheme="majorHAnsi" w:hAnsiTheme="majorHAnsi" w:cstheme="majorHAnsi"/>
                          <w:b/>
                          <w:bCs/>
                          <w:lang w:val="es-ES_tradnl"/>
                        </w:rPr>
                      </w:pPr>
                      <w:r w:rsidRPr="00C12171">
                        <w:rPr>
                          <w:rFonts w:asciiTheme="majorHAnsi" w:hAnsiTheme="majorHAnsi" w:cstheme="majorHAnsi"/>
                          <w:b/>
                          <w:bCs/>
                          <w:lang w:val="es-ES_tradnl"/>
                        </w:rPr>
                        <w:t>Rúbrica de evaluación de trabajos de investigación</w:t>
                      </w:r>
                    </w:p>
                    <w:p w14:paraId="6D7C5917" w14:textId="3D06892F" w:rsidR="00C12171" w:rsidRPr="00C12171" w:rsidRDefault="00C12171" w:rsidP="00C12171">
                      <w:pPr>
                        <w:spacing w:line="360" w:lineRule="auto"/>
                        <w:rPr>
                          <w:rFonts w:asciiTheme="majorHAnsi" w:hAnsiTheme="majorHAnsi" w:cstheme="majorHAnsi"/>
                          <w:lang w:val="es-ES_tradnl"/>
                        </w:rPr>
                      </w:pPr>
                      <w:r w:rsidRPr="00C12171">
                        <w:rPr>
                          <w:rFonts w:asciiTheme="majorHAnsi" w:hAnsiTheme="majorHAnsi" w:cstheme="majorHAnsi"/>
                          <w:lang w:val="es-ES_tradnl"/>
                        </w:rPr>
                        <w:t>Ofrece un instrumento de autoevaluación que permite analizar la calidad de las fuentes utilizadas en un trabajo académico, considerando vigencia, contraste de información, detección de sesgos y rigor investigativo.</w:t>
                      </w:r>
                    </w:p>
                  </w:txbxContent>
                </v:textbox>
                <w10:anchorlock/>
              </v:shape>
            </w:pict>
          </mc:Fallback>
        </mc:AlternateContent>
      </w:r>
      <w:commentRangeEnd w:id="21"/>
      <w:r>
        <w:rPr>
          <w:rStyle w:val="Refdecomentario"/>
        </w:rPr>
        <w:commentReference w:id="21"/>
      </w:r>
    </w:p>
    <w:p w14:paraId="511C2528" w14:textId="77777777" w:rsidR="00E63242" w:rsidRDefault="00E63242" w:rsidP="00E63242">
      <w:pPr>
        <w:pStyle w:val="Normal0"/>
        <w:spacing w:line="360" w:lineRule="auto"/>
        <w:rPr>
          <w:rFonts w:asciiTheme="majorHAnsi" w:hAnsiTheme="majorHAnsi" w:cstheme="majorHAnsi"/>
          <w:lang w:val="es-ES_tradnl"/>
        </w:rPr>
      </w:pPr>
    </w:p>
    <w:p w14:paraId="3FCA3FA1" w14:textId="77777777" w:rsidR="00E63242" w:rsidRDefault="00E63242" w:rsidP="00E63242">
      <w:pPr>
        <w:pStyle w:val="Normal0"/>
        <w:spacing w:line="360" w:lineRule="auto"/>
        <w:rPr>
          <w:rFonts w:asciiTheme="majorHAnsi" w:hAnsiTheme="majorHAnsi" w:cstheme="majorHAnsi"/>
          <w:lang w:val="es-ES_tradnl"/>
        </w:rPr>
      </w:pPr>
      <w:commentRangeStart w:id="22"/>
      <w:r>
        <w:rPr>
          <w:noProof/>
        </w:rPr>
        <mc:AlternateContent>
          <mc:Choice Requires="wps">
            <w:drawing>
              <wp:inline distT="0" distB="0" distL="0" distR="0" wp14:anchorId="5EFF2818" wp14:editId="7DB21049">
                <wp:extent cx="1828800" cy="1828800"/>
                <wp:effectExtent l="0" t="0" r="24130" b="11430"/>
                <wp:docPr id="28" name="Cuadro de texto 2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4841F966" w14:textId="77777777" w:rsidR="00E63242" w:rsidRPr="00E63242" w:rsidRDefault="00E63242" w:rsidP="00E63242">
                            <w:pPr>
                              <w:spacing w:line="360" w:lineRule="auto"/>
                              <w:jc w:val="center"/>
                              <w:rPr>
                                <w:rFonts w:asciiTheme="majorHAnsi" w:hAnsiTheme="majorHAnsi" w:cstheme="majorHAnsi"/>
                                <w:b/>
                                <w:bCs/>
                                <w:lang w:val="es-ES_tradnl"/>
                              </w:rPr>
                            </w:pPr>
                            <w:r w:rsidRPr="00E63242">
                              <w:rPr>
                                <w:rFonts w:asciiTheme="majorHAnsi" w:hAnsiTheme="majorHAnsi" w:cstheme="majorHAnsi"/>
                                <w:b/>
                                <w:bCs/>
                                <w:lang w:val="es-ES_tradnl"/>
                              </w:rPr>
                              <w:t>Guía visual “Semáforo de confiabilidad”</w:t>
                            </w:r>
                          </w:p>
                          <w:p w14:paraId="16422A94" w14:textId="2983195F" w:rsidR="00E63242" w:rsidRPr="00E63242" w:rsidRDefault="00E63242" w:rsidP="00E63242">
                            <w:pPr>
                              <w:spacing w:line="360" w:lineRule="auto"/>
                              <w:rPr>
                                <w:rFonts w:asciiTheme="majorHAnsi" w:hAnsiTheme="majorHAnsi" w:cstheme="majorHAnsi"/>
                                <w:lang w:val="es-ES_tradnl"/>
                              </w:rPr>
                            </w:pPr>
                            <w:r w:rsidRPr="00E63242">
                              <w:rPr>
                                <w:rFonts w:asciiTheme="majorHAnsi" w:hAnsiTheme="majorHAnsi" w:cstheme="majorHAnsi"/>
                                <w:lang w:val="es-ES_tradnl"/>
                              </w:rPr>
                              <w:t>Propone un esquema gráfico sencillo para clasificar las fuentes</w:t>
                            </w:r>
                            <w:r w:rsidR="00A346BE">
                              <w:rPr>
                                <w:rFonts w:asciiTheme="majorHAnsi" w:hAnsiTheme="majorHAnsi" w:cstheme="majorHAnsi"/>
                                <w:lang w:val="es-ES_tradnl"/>
                              </w:rPr>
                              <w:t>,</w:t>
                            </w:r>
                            <w:r w:rsidRPr="00E63242">
                              <w:rPr>
                                <w:rFonts w:asciiTheme="majorHAnsi" w:hAnsiTheme="majorHAnsi" w:cstheme="majorHAnsi"/>
                                <w:lang w:val="es-ES_tradnl"/>
                              </w:rPr>
                              <w:t xml:space="preserve"> según su nivel de confiabilidad, facilitando la identificación rápida de recursos recomendados, verificables o descartables.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EFF2818" id="Cuadro de texto 28"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" fillcolor="white [3201]" strokecolor="#c0504d [3205]" strokeweight="2pt">
                <v:textbox style="mso-fit-shape-to-text:t">
                  <w:txbxContent>
                    <w:p w14:paraId="4841F966" w14:textId="77777777" w:rsidR="00E63242" w:rsidRPr="00E63242" w:rsidRDefault="00E63242" w:rsidP="00E63242">
                      <w:pPr>
                        <w:spacing w:line="360" w:lineRule="auto"/>
                        <w:jc w:val="center"/>
                        <w:rPr>
                          <w:rFonts w:asciiTheme="majorHAnsi" w:hAnsiTheme="majorHAnsi" w:cstheme="majorHAnsi"/>
                          <w:b/>
                          <w:bCs/>
                          <w:lang w:val="es-ES_tradnl"/>
                        </w:rPr>
                      </w:pPr>
                      <w:r w:rsidRPr="00E63242">
                        <w:rPr>
                          <w:rFonts w:asciiTheme="majorHAnsi" w:hAnsiTheme="majorHAnsi" w:cstheme="majorHAnsi"/>
                          <w:b/>
                          <w:bCs/>
                          <w:lang w:val="es-ES_tradnl"/>
                        </w:rPr>
                        <w:t>Guía visual “Semáforo de confiabilidad”</w:t>
                      </w:r>
                    </w:p>
                    <w:p w14:paraId="16422A94" w14:textId="2983195F" w:rsidR="00E63242" w:rsidRPr="00E63242" w:rsidRDefault="00E63242" w:rsidP="00E63242">
                      <w:pPr>
                        <w:spacing w:line="360" w:lineRule="auto"/>
                        <w:rPr>
                          <w:rFonts w:asciiTheme="majorHAnsi" w:hAnsiTheme="majorHAnsi" w:cstheme="majorHAnsi"/>
                          <w:lang w:val="es-ES_tradnl"/>
                        </w:rPr>
                      </w:pPr>
                      <w:r w:rsidRPr="00E63242">
                        <w:rPr>
                          <w:rFonts w:asciiTheme="majorHAnsi" w:hAnsiTheme="majorHAnsi" w:cstheme="majorHAnsi"/>
                          <w:lang w:val="es-ES_tradnl"/>
                        </w:rPr>
                        <w:t>Propone un esquema gráfico sencillo para clasificar las fuentes</w:t>
                      </w:r>
                      <w:r w:rsidR="00A346BE">
                        <w:rPr>
                          <w:rFonts w:asciiTheme="majorHAnsi" w:hAnsiTheme="majorHAnsi" w:cstheme="majorHAnsi"/>
                          <w:lang w:val="es-ES_tradnl"/>
                        </w:rPr>
                        <w:t>,</w:t>
                      </w:r>
                      <w:r w:rsidRPr="00E63242">
                        <w:rPr>
                          <w:rFonts w:asciiTheme="majorHAnsi" w:hAnsiTheme="majorHAnsi" w:cstheme="majorHAnsi"/>
                          <w:lang w:val="es-ES_tradnl"/>
                        </w:rPr>
                        <w:t xml:space="preserve"> según su nivel de confiabilidad, facilitando la identificación rápida de recursos recomendados, verificables o descartables.</w:t>
                      </w:r>
                    </w:p>
                  </w:txbxContent>
                </v:textbox>
                <w10:anchorlock/>
              </v:shape>
            </w:pict>
          </mc:Fallback>
        </mc:AlternateContent>
      </w:r>
      <w:commentRangeEnd w:id="22"/>
      <w:r>
        <w:rPr>
          <w:rStyle w:val="Refdecomentario"/>
        </w:rPr>
        <w:commentReference w:id="22"/>
      </w:r>
    </w:p>
    <w:p w14:paraId="0AF6FA7E" w14:textId="77777777" w:rsidR="00643C2A" w:rsidRDefault="00643C2A" w:rsidP="00643C2A">
      <w:pPr>
        <w:pStyle w:val="Normal0"/>
        <w:spacing w:line="360" w:lineRule="auto"/>
        <w:rPr>
          <w:rFonts w:asciiTheme="majorHAnsi" w:hAnsiTheme="majorHAnsi" w:cstheme="majorHAnsi"/>
          <w:lang w:val="es-ES_tradnl"/>
        </w:rPr>
      </w:pPr>
    </w:p>
    <w:p w14:paraId="3FF46B4C" w14:textId="77777777" w:rsidR="00643C2A" w:rsidRDefault="00643C2A" w:rsidP="00643C2A">
      <w:pPr>
        <w:pStyle w:val="Normal0"/>
        <w:spacing w:line="360" w:lineRule="auto"/>
        <w:rPr>
          <w:rFonts w:asciiTheme="majorHAnsi" w:hAnsiTheme="majorHAnsi" w:cstheme="majorHAnsi"/>
          <w:lang w:val="es-ES_tradnl"/>
        </w:rPr>
      </w:pPr>
      <w:commentRangeStart w:id="23"/>
      <w:r>
        <w:rPr>
          <w:noProof/>
        </w:rPr>
        <mc:AlternateContent>
          <mc:Choice Requires="wps">
            <w:drawing>
              <wp:inline distT="0" distB="0" distL="0" distR="0" wp14:anchorId="088E3439" wp14:editId="52762ACC">
                <wp:extent cx="1828800" cy="1828800"/>
                <wp:effectExtent l="0" t="0" r="24130" b="11430"/>
                <wp:docPr id="29" name="Cuadro de texto 2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E072476" w14:textId="77777777" w:rsidR="00643C2A" w:rsidRPr="00643C2A" w:rsidRDefault="00643C2A" w:rsidP="00643C2A">
                            <w:pPr>
                              <w:spacing w:line="360" w:lineRule="auto"/>
                              <w:jc w:val="center"/>
                              <w:rPr>
                                <w:rFonts w:asciiTheme="majorHAnsi" w:hAnsiTheme="majorHAnsi" w:cstheme="majorHAnsi"/>
                                <w:b/>
                                <w:bCs/>
                                <w:lang w:val="es-ES_tradnl"/>
                              </w:rPr>
                            </w:pPr>
                            <w:r w:rsidRPr="00643C2A">
                              <w:rPr>
                                <w:rFonts w:asciiTheme="majorHAnsi" w:hAnsiTheme="majorHAnsi" w:cstheme="majorHAnsi"/>
                                <w:b/>
                                <w:bCs/>
                                <w:lang w:val="es-ES_tradnl"/>
                              </w:rPr>
                              <w:t>Plantilla de ficha de análisis de fuente</w:t>
                            </w:r>
                          </w:p>
                          <w:p w14:paraId="58277B46" w14:textId="0BFCAB2D" w:rsidR="00643C2A" w:rsidRPr="00643C2A" w:rsidRDefault="00643C2A" w:rsidP="00643C2A">
                            <w:pPr>
                              <w:spacing w:line="360" w:lineRule="auto"/>
                              <w:rPr>
                                <w:rFonts w:asciiTheme="majorHAnsi" w:hAnsiTheme="majorHAnsi" w:cstheme="majorHAnsi"/>
                                <w:lang w:val="es-ES_tradnl"/>
                              </w:rPr>
                            </w:pPr>
                            <w:r w:rsidRPr="00643C2A">
                              <w:rPr>
                                <w:rFonts w:asciiTheme="majorHAnsi" w:hAnsiTheme="majorHAnsi" w:cstheme="majorHAnsi"/>
                                <w:lang w:val="es-ES_tradnl"/>
                              </w:rPr>
                              <w:t>Incluye un formato detallado para examinar de manera crítica cada fuente consultada, evaluando autoridad, objetividad y precisión, emitiendo un veredicto fundamentado sobre su pertinencia académica.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88E3439" id="Cuadro de texto 29"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" fillcolor="white [3201]" strokecolor="#c0504d [3205]" strokeweight="2pt">
                <v:textbox style="mso-fit-shape-to-text:t">
                  <w:txbxContent>
                    <w:p w14:paraId="0E072476" w14:textId="77777777" w:rsidR="00643C2A" w:rsidRPr="00643C2A" w:rsidRDefault="00643C2A" w:rsidP="00643C2A">
                      <w:pPr>
                        <w:spacing w:line="360" w:lineRule="auto"/>
                        <w:jc w:val="center"/>
                        <w:rPr>
                          <w:rFonts w:asciiTheme="majorHAnsi" w:hAnsiTheme="majorHAnsi" w:cstheme="majorHAnsi"/>
                          <w:b/>
                          <w:bCs/>
                          <w:lang w:val="es-ES_tradnl"/>
                        </w:rPr>
                      </w:pPr>
                      <w:r w:rsidRPr="00643C2A">
                        <w:rPr>
                          <w:rFonts w:asciiTheme="majorHAnsi" w:hAnsiTheme="majorHAnsi" w:cstheme="majorHAnsi"/>
                          <w:b/>
                          <w:bCs/>
                          <w:lang w:val="es-ES_tradnl"/>
                        </w:rPr>
                        <w:t>Plantilla de ficha de análisis de fuente</w:t>
                      </w:r>
                    </w:p>
                    <w:p w14:paraId="58277B46" w14:textId="0BFCAB2D" w:rsidR="00643C2A" w:rsidRPr="00643C2A" w:rsidRDefault="00643C2A" w:rsidP="00643C2A">
                      <w:pPr>
                        <w:spacing w:line="360" w:lineRule="auto"/>
                        <w:rPr>
                          <w:rFonts w:asciiTheme="majorHAnsi" w:hAnsiTheme="majorHAnsi" w:cstheme="majorHAnsi"/>
                          <w:lang w:val="es-ES_tradnl"/>
                        </w:rPr>
                      </w:pPr>
                      <w:r w:rsidRPr="00643C2A">
                        <w:rPr>
                          <w:rFonts w:asciiTheme="majorHAnsi" w:hAnsiTheme="majorHAnsi" w:cstheme="majorHAnsi"/>
                          <w:lang w:val="es-ES_tradnl"/>
                        </w:rPr>
                        <w:t>Incluye un formato detallado para examinar de manera crítica cada fuente consultada, evaluando autoridad, objetividad y precisión, emitiendo un veredicto fundamentado sobre su pertinencia académica.</w:t>
                      </w:r>
                    </w:p>
                  </w:txbxContent>
                </v:textbox>
                <w10:anchorlock/>
              </v:shape>
            </w:pict>
          </mc:Fallback>
        </mc:AlternateContent>
      </w:r>
      <w:commentRangeEnd w:id="23"/>
      <w:r>
        <w:rPr>
          <w:rStyle w:val="Refdecomentario"/>
        </w:rPr>
        <w:commentReference w:id="23"/>
      </w:r>
    </w:p>
    <w:p w14:paraId="1EC50CF1" w14:textId="77777777" w:rsidR="00643C2A" w:rsidRDefault="00643C2A" w:rsidP="00643C2A">
      <w:pPr>
        <w:pStyle w:val="Normal0"/>
        <w:spacing w:line="360" w:lineRule="auto"/>
        <w:rPr>
          <w:rFonts w:asciiTheme="majorHAnsi" w:hAnsiTheme="majorHAnsi" w:cstheme="majorHAnsi"/>
          <w:lang w:val="es-ES_tradnl"/>
        </w:rPr>
      </w:pPr>
    </w:p>
    <w:p w14:paraId="75D38E8E" w14:textId="5B4F44B2" w:rsidR="00303B68" w:rsidRDefault="00303B68" w:rsidP="009340E0">
      <w:pPr>
        <w:pStyle w:val="Normal0"/>
        <w:spacing w:line="360" w:lineRule="auto"/>
        <w:rPr>
          <w:rFonts w:asciiTheme="majorHAnsi" w:hAnsiTheme="majorHAnsi" w:cstheme="majorHAnsi"/>
          <w:b/>
          <w:color w:val="000000"/>
          <w:lang w:val="es-ES_tradnl"/>
        </w:rPr>
      </w:pPr>
    </w:p>
    <w:p w14:paraId="0B0B3C4E" w14:textId="4915356E" w:rsidR="00F15D02" w:rsidRDefault="00F15D02" w:rsidP="009340E0">
      <w:pPr>
        <w:pStyle w:val="Normal0"/>
        <w:spacing w:line="360" w:lineRule="auto"/>
        <w:rPr>
          <w:rFonts w:asciiTheme="majorHAnsi" w:hAnsiTheme="majorHAnsi" w:cstheme="majorHAnsi"/>
          <w:b/>
          <w:color w:val="000000"/>
          <w:lang w:val="es-ES_tradnl"/>
        </w:rPr>
      </w:pPr>
    </w:p>
    <w:p w14:paraId="4DAFA689" w14:textId="6694ACFC" w:rsidR="00F15D02" w:rsidRDefault="00F15D02" w:rsidP="009340E0">
      <w:pPr>
        <w:pStyle w:val="Normal0"/>
        <w:spacing w:line="360" w:lineRule="auto"/>
        <w:rPr>
          <w:rFonts w:asciiTheme="majorHAnsi" w:hAnsiTheme="majorHAnsi" w:cstheme="majorHAnsi"/>
          <w:b/>
          <w:color w:val="000000"/>
          <w:lang w:val="es-ES_tradnl"/>
        </w:rPr>
      </w:pPr>
    </w:p>
    <w:p w14:paraId="70BD29DE" w14:textId="23FC2030" w:rsidR="00F15D02" w:rsidRDefault="00F15D02" w:rsidP="009340E0">
      <w:pPr>
        <w:pStyle w:val="Normal0"/>
        <w:spacing w:line="360" w:lineRule="auto"/>
        <w:rPr>
          <w:rFonts w:asciiTheme="majorHAnsi" w:hAnsiTheme="majorHAnsi" w:cstheme="majorHAnsi"/>
          <w:b/>
          <w:color w:val="000000"/>
          <w:lang w:val="es-ES_tradnl"/>
        </w:rPr>
      </w:pPr>
    </w:p>
    <w:p w14:paraId="1A6B92B4" w14:textId="2BE7BEE3" w:rsidR="00F15D02" w:rsidRDefault="00F15D02" w:rsidP="009340E0">
      <w:pPr>
        <w:pStyle w:val="Normal0"/>
        <w:spacing w:line="360" w:lineRule="auto"/>
        <w:rPr>
          <w:rFonts w:asciiTheme="majorHAnsi" w:hAnsiTheme="majorHAnsi" w:cstheme="majorHAnsi"/>
          <w:b/>
          <w:color w:val="000000"/>
          <w:lang w:val="es-ES_tradnl"/>
        </w:rPr>
      </w:pPr>
    </w:p>
    <w:p w14:paraId="7492C67B" w14:textId="3DD5497B" w:rsidR="00F15D02" w:rsidRDefault="00F15D02" w:rsidP="009340E0">
      <w:pPr>
        <w:pStyle w:val="Normal0"/>
        <w:spacing w:line="360" w:lineRule="auto"/>
        <w:rPr>
          <w:rFonts w:asciiTheme="majorHAnsi" w:hAnsiTheme="majorHAnsi" w:cstheme="majorHAnsi"/>
          <w:b/>
          <w:color w:val="000000"/>
          <w:lang w:val="es-ES_tradnl"/>
        </w:rPr>
      </w:pPr>
    </w:p>
    <w:p w14:paraId="3A70C3A2" w14:textId="77777777" w:rsidR="00F15D02" w:rsidRPr="00AB1CEB" w:rsidRDefault="00F15D02" w:rsidP="009340E0">
      <w:pPr>
        <w:pStyle w:val="Normal0"/>
        <w:spacing w:line="360" w:lineRule="auto"/>
        <w:rPr>
          <w:rFonts w:asciiTheme="majorHAnsi" w:hAnsiTheme="majorHAnsi" w:cstheme="majorHAnsi"/>
          <w:b/>
          <w:color w:val="000000"/>
          <w:lang w:val="es-ES_tradnl"/>
        </w:rPr>
      </w:pPr>
    </w:p>
    <w:p w14:paraId="27B0D291" w14:textId="225F94E9" w:rsidR="00A244DD" w:rsidRPr="00C5590A" w:rsidRDefault="0004066F" w:rsidP="00260316">
      <w:pPr>
        <w:pStyle w:val="Normal0"/>
        <w:numPr>
          <w:ilvl w:val="0"/>
          <w:numId w:val="3"/>
        </w:numPr>
        <w:spacing w:line="360" w:lineRule="auto"/>
        <w:jc w:val="center"/>
        <w:rPr>
          <w:rFonts w:asciiTheme="majorHAnsi" w:hAnsiTheme="majorHAnsi" w:cstheme="majorHAnsi"/>
          <w:b/>
          <w:color w:val="000000"/>
          <w:lang w:val="es-ES_tradnl"/>
        </w:rPr>
      </w:pPr>
      <w:r w:rsidRPr="00C5590A">
        <w:rPr>
          <w:rFonts w:asciiTheme="majorHAnsi" w:hAnsiTheme="majorHAnsi" w:cstheme="majorHAnsi"/>
          <w:b/>
          <w:color w:val="000000"/>
          <w:lang w:val="es-ES_tradnl"/>
        </w:rPr>
        <w:lastRenderedPageBreak/>
        <w:t xml:space="preserve">Seguridad y </w:t>
      </w:r>
      <w:r w:rsidR="00C5590A" w:rsidRPr="00C5590A">
        <w:rPr>
          <w:rFonts w:asciiTheme="majorHAnsi" w:hAnsiTheme="majorHAnsi" w:cstheme="majorHAnsi"/>
          <w:b/>
          <w:color w:val="000000"/>
          <w:lang w:val="es-ES_tradnl"/>
        </w:rPr>
        <w:t>privacidad en internet</w:t>
      </w:r>
    </w:p>
    <w:p w14:paraId="08181A4E" w14:textId="3F162B34" w:rsidR="00C5590A" w:rsidRDefault="00B24013" w:rsidP="00C5590A">
      <w:pPr>
        <w:pStyle w:val="Normal0"/>
        <w:spacing w:line="360" w:lineRule="auto"/>
        <w:jc w:val="center"/>
        <w:rPr>
          <w:rFonts w:asciiTheme="majorHAnsi" w:hAnsiTheme="majorHAnsi" w:cstheme="majorHAnsi"/>
          <w:b/>
          <w:color w:val="000000"/>
          <w:lang w:val="es-ES_tradnl"/>
        </w:rPr>
      </w:pPr>
      <w:commentRangeStart w:id="24"/>
      <w:r w:rsidRPr="00B24013">
        <w:rPr>
          <w:rFonts w:asciiTheme="majorHAnsi" w:hAnsiTheme="majorHAnsi" w:cstheme="majorHAnsi"/>
          <w:b/>
          <w:color w:val="000000"/>
          <w:lang w:val="es-ES_tradnl"/>
        </w:rPr>
        <w:drawing>
          <wp:inline distT="0" distB="0" distL="0" distR="0" wp14:anchorId="50844A53" wp14:editId="249AF799">
            <wp:extent cx="3469456" cy="23050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79303" cy="2311592"/>
                    </a:xfrm>
                    <a:prstGeom prst="rect">
                      <a:avLst/>
                    </a:prstGeom>
                  </pic:spPr>
                </pic:pic>
              </a:graphicData>
            </a:graphic>
          </wp:inline>
        </w:drawing>
      </w:r>
      <w:commentRangeEnd w:id="24"/>
      <w:r w:rsidR="00597678">
        <w:rPr>
          <w:rStyle w:val="Refdecomentario"/>
        </w:rPr>
        <w:commentReference w:id="24"/>
      </w:r>
    </w:p>
    <w:p w14:paraId="1EEF31B1" w14:textId="77777777" w:rsidR="00C5590A" w:rsidRPr="00AB1CEB" w:rsidRDefault="00C5590A" w:rsidP="009340E0">
      <w:pPr>
        <w:pStyle w:val="Normal0"/>
        <w:spacing w:line="360" w:lineRule="auto"/>
        <w:rPr>
          <w:rFonts w:asciiTheme="majorHAnsi" w:hAnsiTheme="majorHAnsi" w:cstheme="majorHAnsi"/>
          <w:b/>
          <w:color w:val="000000"/>
          <w:lang w:val="es-ES_tradnl"/>
        </w:rPr>
      </w:pPr>
    </w:p>
    <w:p w14:paraId="1887A4F8" w14:textId="77777777" w:rsidR="0061642A" w:rsidRDefault="0061642A" w:rsidP="009340E0">
      <w:pPr>
        <w:pStyle w:val="Default"/>
        <w:spacing w:line="360" w:lineRule="auto"/>
        <w:rPr>
          <w:rFonts w:asciiTheme="majorHAnsi" w:hAnsiTheme="majorHAnsi" w:cstheme="majorHAnsi"/>
          <w:sz w:val="22"/>
          <w:szCs w:val="22"/>
          <w:lang w:val="es-ES_tradnl"/>
        </w:rPr>
      </w:pPr>
      <w:r w:rsidRPr="0061642A">
        <w:rPr>
          <w:rFonts w:asciiTheme="majorHAnsi" w:hAnsiTheme="majorHAnsi" w:cstheme="majorHAnsi"/>
          <w:sz w:val="22"/>
          <w:szCs w:val="22"/>
          <w:lang w:val="es-ES_tradnl"/>
        </w:rPr>
        <w:t>La seguridad y la privacidad en internet se han consolidado progresivamente como temas de creciente interés y relevancia en el entorno digital, por lo que resulta indispensable que las personas cuenten con los conocimientos necesarios para que su interacción en este ámbito sea más segura y transparente.</w:t>
      </w:r>
    </w:p>
    <w:p w14:paraId="282E425B" w14:textId="77777777" w:rsidR="0061642A" w:rsidRDefault="0061642A" w:rsidP="009340E0">
      <w:pPr>
        <w:pStyle w:val="Default"/>
        <w:spacing w:line="360" w:lineRule="auto"/>
        <w:rPr>
          <w:rFonts w:asciiTheme="majorHAnsi" w:hAnsiTheme="majorHAnsi" w:cstheme="majorHAnsi"/>
          <w:sz w:val="22"/>
          <w:szCs w:val="22"/>
          <w:lang w:val="es-ES_tradnl"/>
        </w:rPr>
      </w:pPr>
    </w:p>
    <w:p w14:paraId="13D345D4" w14:textId="45BFF2EA" w:rsidR="0004066F" w:rsidRDefault="0004066F" w:rsidP="009340E0">
      <w:pPr>
        <w:pStyle w:val="Default"/>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Algunos de estos aspectos son: </w:t>
      </w:r>
    </w:p>
    <w:p w14:paraId="6FD6C76F" w14:textId="77777777" w:rsidR="00A063FA" w:rsidRPr="00AB1CEB" w:rsidRDefault="00A063FA" w:rsidP="009340E0">
      <w:pPr>
        <w:pStyle w:val="Default"/>
        <w:spacing w:line="360" w:lineRule="auto"/>
        <w:rPr>
          <w:rFonts w:asciiTheme="majorHAnsi" w:hAnsiTheme="majorHAnsi" w:cstheme="majorHAnsi"/>
          <w:sz w:val="22"/>
          <w:szCs w:val="22"/>
          <w:lang w:val="es-ES_tradnl"/>
        </w:rPr>
      </w:pPr>
    </w:p>
    <w:p w14:paraId="09CB35B4" w14:textId="77777777" w:rsidR="00A063FA" w:rsidRPr="00A063FA" w:rsidRDefault="0004066F" w:rsidP="00260316">
      <w:pPr>
        <w:pStyle w:val="Default"/>
        <w:numPr>
          <w:ilvl w:val="0"/>
          <w:numId w:val="35"/>
        </w:numPr>
        <w:spacing w:line="360" w:lineRule="auto"/>
        <w:rPr>
          <w:rFonts w:asciiTheme="majorHAnsi" w:hAnsiTheme="majorHAnsi" w:cstheme="majorHAnsi"/>
          <w:b/>
          <w:bCs/>
          <w:sz w:val="22"/>
          <w:szCs w:val="22"/>
          <w:lang w:val="es-ES_tradnl"/>
        </w:rPr>
      </w:pPr>
      <w:r w:rsidRPr="00A063FA">
        <w:rPr>
          <w:rFonts w:asciiTheme="majorHAnsi" w:hAnsiTheme="majorHAnsi" w:cstheme="majorHAnsi"/>
          <w:b/>
          <w:bCs/>
          <w:sz w:val="22"/>
          <w:szCs w:val="22"/>
          <w:lang w:val="es-ES_tradnl"/>
        </w:rPr>
        <w:t>Rastreando su uso de internet</w:t>
      </w:r>
    </w:p>
    <w:p w14:paraId="3FAF4152" w14:textId="77777777" w:rsidR="00A063FA" w:rsidRDefault="00A063FA" w:rsidP="009340E0">
      <w:pPr>
        <w:pStyle w:val="Default"/>
        <w:spacing w:line="360" w:lineRule="auto"/>
        <w:rPr>
          <w:rFonts w:asciiTheme="majorHAnsi" w:hAnsiTheme="majorHAnsi" w:cstheme="majorHAnsi"/>
          <w:sz w:val="22"/>
          <w:szCs w:val="22"/>
          <w:lang w:val="es-ES_tradnl"/>
        </w:rPr>
      </w:pPr>
    </w:p>
    <w:p w14:paraId="38FD3FB7" w14:textId="2411FCFB" w:rsidR="003F54BB" w:rsidRDefault="003F54BB" w:rsidP="003F54BB">
      <w:pPr>
        <w:pStyle w:val="Default"/>
        <w:spacing w:line="360" w:lineRule="auto"/>
        <w:rPr>
          <w:rFonts w:asciiTheme="majorHAnsi" w:hAnsiTheme="majorHAnsi" w:cstheme="majorHAnsi"/>
          <w:sz w:val="22"/>
          <w:szCs w:val="22"/>
          <w:lang w:val="es-ES_tradnl"/>
        </w:rPr>
      </w:pPr>
      <w:r w:rsidRPr="003F54BB">
        <w:rPr>
          <w:rFonts w:asciiTheme="majorHAnsi" w:hAnsiTheme="majorHAnsi" w:cstheme="majorHAnsi"/>
          <w:sz w:val="22"/>
          <w:szCs w:val="22"/>
          <w:lang w:val="es-ES_tradnl"/>
        </w:rPr>
        <w:t xml:space="preserve">Cuando se accede a determinados sitios </w:t>
      </w:r>
      <w:r w:rsidRPr="003F54BB">
        <w:rPr>
          <w:rFonts w:asciiTheme="majorHAnsi" w:hAnsiTheme="majorHAnsi" w:cstheme="majorHAnsi"/>
          <w:i/>
          <w:iCs/>
          <w:sz w:val="22"/>
          <w:szCs w:val="22"/>
          <w:lang w:val="es-ES_tradnl"/>
        </w:rPr>
        <w:t>web</w:t>
      </w:r>
      <w:r w:rsidRPr="003F54BB">
        <w:rPr>
          <w:rFonts w:asciiTheme="majorHAnsi" w:hAnsiTheme="majorHAnsi" w:cstheme="majorHAnsi"/>
          <w:sz w:val="22"/>
          <w:szCs w:val="22"/>
          <w:lang w:val="es-ES_tradnl"/>
        </w:rPr>
        <w:t xml:space="preserve">, el servidor envía una </w:t>
      </w:r>
      <w:r w:rsidRPr="003F54BB">
        <w:rPr>
          <w:rFonts w:asciiTheme="majorHAnsi" w:hAnsiTheme="majorHAnsi" w:cstheme="majorHAnsi"/>
          <w:i/>
          <w:iCs/>
          <w:sz w:val="22"/>
          <w:szCs w:val="22"/>
          <w:lang w:val="es-ES_tradnl"/>
        </w:rPr>
        <w:t>cookie</w:t>
      </w:r>
      <w:r w:rsidRPr="003F54BB">
        <w:rPr>
          <w:rFonts w:asciiTheme="majorHAnsi" w:hAnsiTheme="majorHAnsi" w:cstheme="majorHAnsi"/>
          <w:sz w:val="22"/>
          <w:szCs w:val="22"/>
          <w:lang w:val="es-ES_tradnl"/>
        </w:rPr>
        <w:t xml:space="preserve"> al navegador. En visitas posteriores, el servidor </w:t>
      </w:r>
      <w:r w:rsidRPr="003F54BB">
        <w:rPr>
          <w:rFonts w:asciiTheme="majorHAnsi" w:hAnsiTheme="majorHAnsi" w:cstheme="majorHAnsi"/>
          <w:i/>
          <w:iCs/>
          <w:sz w:val="22"/>
          <w:szCs w:val="22"/>
          <w:lang w:val="es-ES_tradnl"/>
        </w:rPr>
        <w:t>web</w:t>
      </w:r>
      <w:r w:rsidRPr="003F54BB">
        <w:rPr>
          <w:rFonts w:asciiTheme="majorHAnsi" w:hAnsiTheme="majorHAnsi" w:cstheme="majorHAnsi"/>
          <w:sz w:val="22"/>
          <w:szCs w:val="22"/>
          <w:lang w:val="es-ES_tradnl"/>
        </w:rPr>
        <w:t xml:space="preserve"> lee dicha </w:t>
      </w:r>
      <w:r w:rsidRPr="003F54BB">
        <w:rPr>
          <w:rFonts w:asciiTheme="majorHAnsi" w:hAnsiTheme="majorHAnsi" w:cstheme="majorHAnsi"/>
          <w:i/>
          <w:iCs/>
          <w:sz w:val="22"/>
          <w:szCs w:val="22"/>
          <w:lang w:val="es-ES_tradnl"/>
        </w:rPr>
        <w:t>cookie</w:t>
      </w:r>
      <w:r w:rsidRPr="003F54BB">
        <w:rPr>
          <w:rFonts w:asciiTheme="majorHAnsi" w:hAnsiTheme="majorHAnsi" w:cstheme="majorHAnsi"/>
          <w:sz w:val="22"/>
          <w:szCs w:val="22"/>
          <w:lang w:val="es-ES_tradnl"/>
        </w:rPr>
        <w:t xml:space="preserve"> con el fin de reconocer al usuario. Este archivo puede utilizarse con diversas finalidades, entre ellas:</w:t>
      </w:r>
    </w:p>
    <w:p w14:paraId="6122EF2A" w14:textId="77777777" w:rsidR="003F54BB" w:rsidRPr="00AB1CEB" w:rsidRDefault="003F54BB" w:rsidP="003F54BB">
      <w:pPr>
        <w:pStyle w:val="Default"/>
        <w:spacing w:line="360" w:lineRule="auto"/>
        <w:rPr>
          <w:rFonts w:asciiTheme="majorHAnsi" w:hAnsiTheme="majorHAnsi" w:cstheme="majorHAnsi"/>
          <w:sz w:val="22"/>
          <w:szCs w:val="22"/>
          <w:lang w:val="es-ES_tradnl"/>
        </w:rPr>
      </w:pPr>
    </w:p>
    <w:p w14:paraId="1B8485F4" w14:textId="2DA4822B" w:rsidR="0004066F" w:rsidRPr="00AB1CEB" w:rsidRDefault="0004066F" w:rsidP="00260316">
      <w:pPr>
        <w:pStyle w:val="Default"/>
        <w:numPr>
          <w:ilvl w:val="0"/>
          <w:numId w:val="34"/>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Guardar la contraseña y usuario que </w:t>
      </w:r>
      <w:r w:rsidR="00A72560">
        <w:rPr>
          <w:rFonts w:asciiTheme="majorHAnsi" w:hAnsiTheme="majorHAnsi" w:cstheme="majorHAnsi"/>
          <w:sz w:val="22"/>
          <w:szCs w:val="22"/>
          <w:lang w:val="es-ES_tradnl"/>
        </w:rPr>
        <w:t xml:space="preserve">se </w:t>
      </w:r>
      <w:r w:rsidRPr="00AB1CEB">
        <w:rPr>
          <w:rFonts w:asciiTheme="majorHAnsi" w:hAnsiTheme="majorHAnsi" w:cstheme="majorHAnsi"/>
          <w:sz w:val="22"/>
          <w:szCs w:val="22"/>
          <w:lang w:val="es-ES_tradnl"/>
        </w:rPr>
        <w:t xml:space="preserve">registró en el sitio. </w:t>
      </w:r>
    </w:p>
    <w:p w14:paraId="4613AD2B" w14:textId="6EDBFC9F" w:rsidR="0004066F" w:rsidRPr="00AB1CEB" w:rsidRDefault="0004066F" w:rsidP="00260316">
      <w:pPr>
        <w:pStyle w:val="Default"/>
        <w:numPr>
          <w:ilvl w:val="0"/>
          <w:numId w:val="34"/>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Recordar las opciones que </w:t>
      </w:r>
      <w:r w:rsidR="00A72560">
        <w:rPr>
          <w:rFonts w:asciiTheme="majorHAnsi" w:hAnsiTheme="majorHAnsi" w:cstheme="majorHAnsi"/>
          <w:sz w:val="22"/>
          <w:szCs w:val="22"/>
          <w:lang w:val="es-ES_tradnl"/>
        </w:rPr>
        <w:t>se seleccionaron</w:t>
      </w:r>
      <w:r w:rsidRPr="00AB1CEB">
        <w:rPr>
          <w:rFonts w:asciiTheme="majorHAnsi" w:hAnsiTheme="majorHAnsi" w:cstheme="majorHAnsi"/>
          <w:sz w:val="22"/>
          <w:szCs w:val="22"/>
          <w:lang w:val="es-ES_tradnl"/>
        </w:rPr>
        <w:t xml:space="preserve"> en el sitio. </w:t>
      </w:r>
    </w:p>
    <w:p w14:paraId="7BE7280E" w14:textId="7B8BE52C" w:rsidR="0004066F" w:rsidRPr="00AB1CEB" w:rsidRDefault="00A72560" w:rsidP="00260316">
      <w:pPr>
        <w:pStyle w:val="Default"/>
        <w:numPr>
          <w:ilvl w:val="0"/>
          <w:numId w:val="34"/>
        </w:numPr>
        <w:spacing w:line="360" w:lineRule="auto"/>
        <w:rPr>
          <w:rFonts w:asciiTheme="majorHAnsi" w:hAnsiTheme="majorHAnsi" w:cstheme="majorHAnsi"/>
          <w:sz w:val="22"/>
          <w:szCs w:val="22"/>
          <w:lang w:val="es-ES_tradnl"/>
        </w:rPr>
      </w:pPr>
      <w:r>
        <w:rPr>
          <w:rFonts w:asciiTheme="majorHAnsi" w:hAnsiTheme="majorHAnsi" w:cstheme="majorHAnsi"/>
          <w:sz w:val="22"/>
          <w:szCs w:val="22"/>
          <w:lang w:val="es-ES_tradnl"/>
        </w:rPr>
        <w:t>R</w:t>
      </w:r>
      <w:r w:rsidR="0004066F" w:rsidRPr="00AB1CEB">
        <w:rPr>
          <w:rFonts w:asciiTheme="majorHAnsi" w:hAnsiTheme="majorHAnsi" w:cstheme="majorHAnsi"/>
          <w:sz w:val="22"/>
          <w:szCs w:val="22"/>
          <w:lang w:val="es-ES_tradnl"/>
        </w:rPr>
        <w:t xml:space="preserve">astrear </w:t>
      </w:r>
      <w:r>
        <w:rPr>
          <w:rFonts w:asciiTheme="majorHAnsi" w:hAnsiTheme="majorHAnsi" w:cstheme="majorHAnsi"/>
          <w:sz w:val="22"/>
          <w:szCs w:val="22"/>
          <w:lang w:val="es-ES_tradnl"/>
        </w:rPr>
        <w:t>los</w:t>
      </w:r>
      <w:r w:rsidR="0004066F" w:rsidRPr="00AB1CEB">
        <w:rPr>
          <w:rFonts w:asciiTheme="majorHAnsi" w:hAnsiTheme="majorHAnsi" w:cstheme="majorHAnsi"/>
          <w:sz w:val="22"/>
          <w:szCs w:val="22"/>
          <w:lang w:val="es-ES_tradnl"/>
        </w:rPr>
        <w:t xml:space="preserve"> movimientos en el sitio. </w:t>
      </w:r>
    </w:p>
    <w:p w14:paraId="6DF88E54" w14:textId="77777777" w:rsidR="0004066F" w:rsidRPr="00AB1CEB" w:rsidRDefault="0004066F" w:rsidP="009340E0">
      <w:pPr>
        <w:pStyle w:val="Default"/>
        <w:spacing w:line="360" w:lineRule="auto"/>
        <w:rPr>
          <w:rFonts w:asciiTheme="majorHAnsi" w:hAnsiTheme="majorHAnsi" w:cstheme="majorHAnsi"/>
          <w:sz w:val="22"/>
          <w:szCs w:val="22"/>
          <w:lang w:val="es-ES_tradnl"/>
        </w:rPr>
      </w:pPr>
    </w:p>
    <w:p w14:paraId="7C98F464" w14:textId="6E3421AD" w:rsidR="00A72560" w:rsidRDefault="00A72560" w:rsidP="009340E0">
      <w:pPr>
        <w:pStyle w:val="Default"/>
        <w:spacing w:line="360" w:lineRule="auto"/>
        <w:rPr>
          <w:rFonts w:asciiTheme="majorHAnsi" w:hAnsiTheme="majorHAnsi" w:cstheme="majorHAnsi"/>
          <w:sz w:val="22"/>
          <w:szCs w:val="22"/>
          <w:lang w:val="es-ES_tradnl"/>
        </w:rPr>
      </w:pPr>
      <w:r w:rsidRPr="00A72560">
        <w:rPr>
          <w:rFonts w:asciiTheme="majorHAnsi" w:hAnsiTheme="majorHAnsi" w:cstheme="majorHAnsi"/>
          <w:sz w:val="22"/>
          <w:szCs w:val="22"/>
          <w:lang w:val="es-ES_tradnl"/>
        </w:rPr>
        <w:t xml:space="preserve">Muchos sitios </w:t>
      </w:r>
      <w:r w:rsidRPr="00A72560">
        <w:rPr>
          <w:rFonts w:asciiTheme="majorHAnsi" w:hAnsiTheme="majorHAnsi" w:cstheme="majorHAnsi"/>
          <w:i/>
          <w:iCs/>
          <w:sz w:val="22"/>
          <w:szCs w:val="22"/>
          <w:lang w:val="es-ES_tradnl"/>
        </w:rPr>
        <w:t>web</w:t>
      </w:r>
      <w:r w:rsidRPr="00A72560">
        <w:rPr>
          <w:rFonts w:asciiTheme="majorHAnsi" w:hAnsiTheme="majorHAnsi" w:cstheme="majorHAnsi"/>
          <w:sz w:val="22"/>
          <w:szCs w:val="22"/>
          <w:lang w:val="es-ES_tradnl"/>
        </w:rPr>
        <w:t xml:space="preserve"> utilizan el rastreo de información con fines de mercadeo, a partir del cual se construyen perfiles de los usuarios según los enlaces consultados en visitas anteriores, permitiendo mostrar productos o contenidos potencialmente acordes con sus intereses. No obstante, si este tipo de seguimiento se percibe como una invasión a la privacidad, es posible desactivar las </w:t>
      </w:r>
      <w:r w:rsidRPr="00B729AC">
        <w:rPr>
          <w:rFonts w:asciiTheme="majorHAnsi" w:hAnsiTheme="majorHAnsi" w:cstheme="majorHAnsi"/>
          <w:i/>
          <w:iCs/>
          <w:sz w:val="22"/>
          <w:szCs w:val="22"/>
          <w:lang w:val="es-ES_tradnl"/>
        </w:rPr>
        <w:t>cookies</w:t>
      </w:r>
      <w:r w:rsidRPr="00A72560">
        <w:rPr>
          <w:rFonts w:asciiTheme="majorHAnsi" w:hAnsiTheme="majorHAnsi" w:cstheme="majorHAnsi"/>
          <w:sz w:val="22"/>
          <w:szCs w:val="22"/>
          <w:lang w:val="es-ES_tradnl"/>
        </w:rPr>
        <w:t xml:space="preserve"> desde las opciones de configuración del navegador </w:t>
      </w:r>
      <w:r w:rsidRPr="00A72560">
        <w:rPr>
          <w:rFonts w:asciiTheme="majorHAnsi" w:hAnsiTheme="majorHAnsi" w:cstheme="majorHAnsi"/>
          <w:i/>
          <w:iCs/>
          <w:sz w:val="22"/>
          <w:szCs w:val="22"/>
          <w:lang w:val="es-ES_tradnl"/>
        </w:rPr>
        <w:t>web</w:t>
      </w:r>
      <w:r w:rsidRPr="00A72560">
        <w:rPr>
          <w:rFonts w:asciiTheme="majorHAnsi" w:hAnsiTheme="majorHAnsi" w:cstheme="majorHAnsi"/>
          <w:sz w:val="22"/>
          <w:szCs w:val="22"/>
          <w:lang w:val="es-ES_tradnl"/>
        </w:rPr>
        <w:t>.</w:t>
      </w:r>
    </w:p>
    <w:p w14:paraId="60FCEEB2" w14:textId="77777777" w:rsidR="00A72560" w:rsidRDefault="00A72560" w:rsidP="009340E0">
      <w:pPr>
        <w:pStyle w:val="Default"/>
        <w:spacing w:line="360" w:lineRule="auto"/>
        <w:rPr>
          <w:rFonts w:asciiTheme="majorHAnsi" w:hAnsiTheme="majorHAnsi" w:cstheme="majorHAnsi"/>
          <w:i/>
          <w:iCs/>
          <w:sz w:val="22"/>
          <w:szCs w:val="22"/>
          <w:lang w:val="es-ES_tradnl"/>
        </w:rPr>
      </w:pPr>
    </w:p>
    <w:p w14:paraId="06FFBFD2" w14:textId="34007738" w:rsidR="006D1907" w:rsidRDefault="0004066F" w:rsidP="00260316">
      <w:pPr>
        <w:pStyle w:val="Default"/>
        <w:numPr>
          <w:ilvl w:val="0"/>
          <w:numId w:val="35"/>
        </w:numPr>
        <w:spacing w:line="360" w:lineRule="auto"/>
        <w:rPr>
          <w:rFonts w:asciiTheme="majorHAnsi" w:hAnsiTheme="majorHAnsi" w:cstheme="majorHAnsi"/>
          <w:b/>
          <w:bCs/>
          <w:sz w:val="22"/>
          <w:szCs w:val="22"/>
          <w:lang w:val="es-ES_tradnl"/>
        </w:rPr>
      </w:pPr>
      <w:r w:rsidRPr="006D1907">
        <w:rPr>
          <w:rFonts w:asciiTheme="majorHAnsi" w:hAnsiTheme="majorHAnsi" w:cstheme="majorHAnsi"/>
          <w:b/>
          <w:bCs/>
          <w:sz w:val="22"/>
          <w:szCs w:val="22"/>
          <w:lang w:val="es-ES_tradnl"/>
        </w:rPr>
        <w:t>Seguridad del nombre de usuario y la contraseña</w:t>
      </w:r>
    </w:p>
    <w:p w14:paraId="73A50A1E" w14:textId="77777777" w:rsidR="00904003" w:rsidRDefault="00904003" w:rsidP="009340E0">
      <w:pPr>
        <w:pStyle w:val="Default"/>
        <w:spacing w:line="360" w:lineRule="auto"/>
        <w:rPr>
          <w:rFonts w:asciiTheme="majorHAnsi" w:hAnsiTheme="majorHAnsi" w:cstheme="majorHAnsi"/>
          <w:sz w:val="22"/>
          <w:szCs w:val="22"/>
          <w:lang w:val="es-ES_tradnl"/>
        </w:rPr>
      </w:pPr>
    </w:p>
    <w:p w14:paraId="2F398694" w14:textId="2AC7A407" w:rsidR="00363269" w:rsidRPr="00363269" w:rsidRDefault="00363269" w:rsidP="00363269">
      <w:pPr>
        <w:autoSpaceDE w:val="0"/>
        <w:autoSpaceDN w:val="0"/>
        <w:adjustRightInd w:val="0"/>
        <w:spacing w:line="360" w:lineRule="auto"/>
        <w:rPr>
          <w:rFonts w:asciiTheme="majorHAnsi" w:hAnsiTheme="majorHAnsi" w:cstheme="majorHAnsi"/>
          <w:color w:val="000000"/>
          <w:lang w:val="es-ES_tradnl"/>
        </w:rPr>
      </w:pPr>
      <w:r>
        <w:rPr>
          <w:rFonts w:asciiTheme="majorHAnsi" w:hAnsiTheme="majorHAnsi" w:cstheme="majorHAnsi"/>
          <w:color w:val="000000"/>
          <w:lang w:val="es-ES_tradnl"/>
        </w:rPr>
        <w:t>A</w:t>
      </w:r>
      <w:r w:rsidRPr="00363269">
        <w:rPr>
          <w:rFonts w:asciiTheme="majorHAnsi" w:hAnsiTheme="majorHAnsi" w:cstheme="majorHAnsi"/>
          <w:color w:val="000000"/>
          <w:lang w:val="es-ES_tradnl"/>
        </w:rPr>
        <w:t xml:space="preserve">lgunas personas buscan obtener información de equipos informáticos mediante el </w:t>
      </w:r>
      <w:r w:rsidRPr="00363269">
        <w:rPr>
          <w:rFonts w:asciiTheme="majorHAnsi" w:hAnsiTheme="majorHAnsi" w:cstheme="majorHAnsi"/>
          <w:i/>
          <w:iCs/>
          <w:color w:val="000000"/>
          <w:lang w:val="es-ES_tradnl"/>
        </w:rPr>
        <w:t>hackeo</w:t>
      </w:r>
      <w:r w:rsidRPr="00363269">
        <w:rPr>
          <w:rFonts w:asciiTheme="majorHAnsi" w:hAnsiTheme="majorHAnsi" w:cstheme="majorHAnsi"/>
          <w:color w:val="000000"/>
          <w:lang w:val="es-ES_tradnl"/>
        </w:rPr>
        <w:t>, entendido como el acceso no autorizado a sistemas digitales. Una vez que el atacante logra ingresar al computador, puede identificar vulnerabilidades del sistema y utilizarlas para ampliar progresivamente el acceso a archivos y datos almacenados.</w:t>
      </w:r>
    </w:p>
    <w:p w14:paraId="4CECB5FB" w14:textId="77777777" w:rsidR="00363269" w:rsidRPr="00363269" w:rsidRDefault="00363269" w:rsidP="00363269">
      <w:pPr>
        <w:autoSpaceDE w:val="0"/>
        <w:autoSpaceDN w:val="0"/>
        <w:adjustRightInd w:val="0"/>
        <w:spacing w:line="360" w:lineRule="auto"/>
        <w:rPr>
          <w:rFonts w:asciiTheme="majorHAnsi" w:hAnsiTheme="majorHAnsi" w:cstheme="majorHAnsi"/>
          <w:color w:val="000000"/>
          <w:lang w:val="es-ES_tradnl"/>
        </w:rPr>
      </w:pPr>
    </w:p>
    <w:p w14:paraId="007B945B" w14:textId="78938FCF" w:rsidR="0004066F" w:rsidRDefault="00363269" w:rsidP="00363269">
      <w:pPr>
        <w:autoSpaceDE w:val="0"/>
        <w:autoSpaceDN w:val="0"/>
        <w:adjustRightInd w:val="0"/>
        <w:spacing w:line="360" w:lineRule="auto"/>
        <w:rPr>
          <w:rFonts w:asciiTheme="majorHAnsi" w:hAnsiTheme="majorHAnsi" w:cstheme="majorHAnsi"/>
          <w:color w:val="000000"/>
          <w:lang w:val="es-ES_tradnl"/>
        </w:rPr>
      </w:pPr>
      <w:r w:rsidRPr="00363269">
        <w:rPr>
          <w:rFonts w:asciiTheme="majorHAnsi" w:hAnsiTheme="majorHAnsi" w:cstheme="majorHAnsi"/>
          <w:color w:val="000000"/>
          <w:lang w:val="es-ES_tradnl"/>
        </w:rPr>
        <w:t>Por esta razón, se recomienda tener en cuenta las siguientes orientaciones, las cuales contribuyen a fortalecer la seguridad del computador y de las cuentas digitales:</w:t>
      </w:r>
    </w:p>
    <w:p w14:paraId="5001001E" w14:textId="77777777" w:rsidR="00B11698" w:rsidRPr="00AB1CEB" w:rsidRDefault="00B11698" w:rsidP="00363269">
      <w:pPr>
        <w:autoSpaceDE w:val="0"/>
        <w:autoSpaceDN w:val="0"/>
        <w:adjustRightInd w:val="0"/>
        <w:spacing w:line="360" w:lineRule="auto"/>
        <w:rPr>
          <w:rFonts w:asciiTheme="majorHAnsi" w:hAnsiTheme="majorHAnsi" w:cstheme="majorHAnsi"/>
          <w:color w:val="000000"/>
          <w:lang w:val="es-ES_tradnl" w:eastAsia="en-US"/>
        </w:rPr>
      </w:pPr>
    </w:p>
    <w:p w14:paraId="1FF70A6E" w14:textId="74021E6D" w:rsidR="0004066F" w:rsidRPr="00AB1CEB" w:rsidRDefault="00122E89" w:rsidP="00260316">
      <w:pPr>
        <w:pStyle w:val="Prrafodelista"/>
        <w:numPr>
          <w:ilvl w:val="0"/>
          <w:numId w:val="36"/>
        </w:numPr>
        <w:autoSpaceDE w:val="0"/>
        <w:autoSpaceDN w:val="0"/>
        <w:adjustRightInd w:val="0"/>
        <w:spacing w:after="156"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Escoger</w:t>
      </w:r>
      <w:r w:rsidR="0004066F" w:rsidRPr="00AB1CEB">
        <w:rPr>
          <w:rFonts w:asciiTheme="majorHAnsi" w:hAnsiTheme="majorHAnsi" w:cstheme="majorHAnsi"/>
          <w:color w:val="000000"/>
          <w:lang w:val="es-ES_tradnl" w:eastAsia="en-US"/>
        </w:rPr>
        <w:t xml:space="preserve"> una contraseña que contenga mayúsculas, minúsculas, caracteres numéricos y alfabéticos, conformando una frase extensa. </w:t>
      </w:r>
    </w:p>
    <w:p w14:paraId="6357D2BE" w14:textId="546E2D68" w:rsidR="0004066F" w:rsidRPr="00AB1CEB" w:rsidRDefault="00122E89" w:rsidP="00260316">
      <w:pPr>
        <w:pStyle w:val="Prrafodelista"/>
        <w:numPr>
          <w:ilvl w:val="0"/>
          <w:numId w:val="36"/>
        </w:numPr>
        <w:autoSpaceDE w:val="0"/>
        <w:autoSpaceDN w:val="0"/>
        <w:adjustRightInd w:val="0"/>
        <w:spacing w:after="156"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Definir</w:t>
      </w:r>
      <w:r w:rsidR="0004066F" w:rsidRPr="00AB1CEB">
        <w:rPr>
          <w:rFonts w:asciiTheme="majorHAnsi" w:hAnsiTheme="majorHAnsi" w:cstheme="majorHAnsi"/>
          <w:color w:val="000000"/>
          <w:lang w:val="es-ES_tradnl" w:eastAsia="en-US"/>
        </w:rPr>
        <w:t xml:space="preserve"> distintas contraseñas para todas sus cuentas: Facebook, correo(s), </w:t>
      </w:r>
      <w:r>
        <w:rPr>
          <w:rFonts w:asciiTheme="majorHAnsi" w:hAnsiTheme="majorHAnsi" w:cstheme="majorHAnsi"/>
          <w:color w:val="000000"/>
          <w:lang w:val="es-ES_tradnl" w:eastAsia="en-US"/>
        </w:rPr>
        <w:t>X</w:t>
      </w:r>
      <w:r w:rsidR="0004066F" w:rsidRPr="00AB1CEB">
        <w:rPr>
          <w:rFonts w:asciiTheme="majorHAnsi" w:hAnsiTheme="majorHAnsi" w:cstheme="majorHAnsi"/>
          <w:color w:val="000000"/>
          <w:lang w:val="es-ES_tradnl" w:eastAsia="en-US"/>
        </w:rPr>
        <w:t xml:space="preserve">, etc. </w:t>
      </w:r>
    </w:p>
    <w:p w14:paraId="3B3CBE18" w14:textId="2D8D6D7A" w:rsidR="0004066F" w:rsidRPr="00AB1CEB" w:rsidRDefault="00122E89" w:rsidP="00260316">
      <w:pPr>
        <w:pStyle w:val="Prrafodelista"/>
        <w:numPr>
          <w:ilvl w:val="0"/>
          <w:numId w:val="36"/>
        </w:numPr>
        <w:autoSpaceDE w:val="0"/>
        <w:autoSpaceDN w:val="0"/>
        <w:adjustRightInd w:val="0"/>
        <w:spacing w:after="156"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Mantener</w:t>
      </w:r>
      <w:r w:rsidR="0004066F" w:rsidRPr="00AB1CEB">
        <w:rPr>
          <w:rFonts w:asciiTheme="majorHAnsi" w:hAnsiTheme="majorHAnsi" w:cstheme="majorHAnsi"/>
          <w:color w:val="000000"/>
          <w:lang w:val="es-ES_tradnl" w:eastAsia="en-US"/>
        </w:rPr>
        <w:t xml:space="preserve"> actualizados los programas (</w:t>
      </w:r>
      <w:r>
        <w:rPr>
          <w:rFonts w:asciiTheme="majorHAnsi" w:hAnsiTheme="majorHAnsi" w:cstheme="majorHAnsi"/>
          <w:i/>
          <w:iCs/>
          <w:color w:val="000000"/>
          <w:lang w:val="es-ES_tradnl" w:eastAsia="en-US"/>
        </w:rPr>
        <w:t>s</w:t>
      </w:r>
      <w:r w:rsidR="0004066F" w:rsidRPr="00122E89">
        <w:rPr>
          <w:rFonts w:asciiTheme="majorHAnsi" w:hAnsiTheme="majorHAnsi" w:cstheme="majorHAnsi"/>
          <w:i/>
          <w:iCs/>
          <w:color w:val="000000"/>
          <w:lang w:val="es-ES_tradnl" w:eastAsia="en-US"/>
        </w:rPr>
        <w:t>oftware</w:t>
      </w:r>
      <w:r w:rsidR="0004066F" w:rsidRPr="00AB1CEB">
        <w:rPr>
          <w:rFonts w:asciiTheme="majorHAnsi" w:hAnsiTheme="majorHAnsi" w:cstheme="majorHAnsi"/>
          <w:color w:val="000000"/>
          <w:lang w:val="es-ES_tradnl" w:eastAsia="en-US"/>
        </w:rPr>
        <w:t xml:space="preserve">) </w:t>
      </w:r>
      <w:r>
        <w:rPr>
          <w:rFonts w:asciiTheme="majorHAnsi" w:hAnsiTheme="majorHAnsi" w:cstheme="majorHAnsi"/>
          <w:color w:val="000000"/>
          <w:lang w:val="es-ES_tradnl" w:eastAsia="en-US"/>
        </w:rPr>
        <w:t>utilizados</w:t>
      </w:r>
      <w:r w:rsidR="0004066F" w:rsidRPr="00AB1CEB">
        <w:rPr>
          <w:rFonts w:asciiTheme="majorHAnsi" w:hAnsiTheme="majorHAnsi" w:cstheme="majorHAnsi"/>
          <w:color w:val="000000"/>
          <w:lang w:val="es-ES_tradnl" w:eastAsia="en-US"/>
        </w:rPr>
        <w:t xml:space="preserve">. </w:t>
      </w:r>
    </w:p>
    <w:p w14:paraId="245572A4" w14:textId="45BB3AFF" w:rsidR="0004066F" w:rsidRPr="00AB1CEB" w:rsidRDefault="0004066F" w:rsidP="00260316">
      <w:pPr>
        <w:pStyle w:val="Prrafodelista"/>
        <w:numPr>
          <w:ilvl w:val="0"/>
          <w:numId w:val="36"/>
        </w:numPr>
        <w:autoSpaceDE w:val="0"/>
        <w:autoSpaceDN w:val="0"/>
        <w:adjustRightInd w:val="0"/>
        <w:spacing w:after="156"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t>Instal</w:t>
      </w:r>
      <w:r w:rsidR="00122E89">
        <w:rPr>
          <w:rFonts w:asciiTheme="majorHAnsi" w:hAnsiTheme="majorHAnsi" w:cstheme="majorHAnsi"/>
          <w:color w:val="000000"/>
          <w:lang w:val="es-ES_tradnl" w:eastAsia="en-US"/>
        </w:rPr>
        <w:t>ar</w:t>
      </w:r>
      <w:r w:rsidRPr="00AB1CEB">
        <w:rPr>
          <w:rFonts w:asciiTheme="majorHAnsi" w:hAnsiTheme="majorHAnsi" w:cstheme="majorHAnsi"/>
          <w:color w:val="000000"/>
          <w:lang w:val="es-ES_tradnl" w:eastAsia="en-US"/>
        </w:rPr>
        <w:t xml:space="preserve"> un antivirus en </w:t>
      </w:r>
      <w:r w:rsidR="00122E89">
        <w:rPr>
          <w:rFonts w:asciiTheme="majorHAnsi" w:hAnsiTheme="majorHAnsi" w:cstheme="majorHAnsi"/>
          <w:color w:val="000000"/>
          <w:lang w:val="es-ES_tradnl" w:eastAsia="en-US"/>
        </w:rPr>
        <w:t>el</w:t>
      </w:r>
      <w:r w:rsidRPr="00AB1CEB">
        <w:rPr>
          <w:rFonts w:asciiTheme="majorHAnsi" w:hAnsiTheme="majorHAnsi" w:cstheme="majorHAnsi"/>
          <w:color w:val="000000"/>
          <w:lang w:val="es-ES_tradnl" w:eastAsia="en-US"/>
        </w:rPr>
        <w:t xml:space="preserve"> computador personal y activ</w:t>
      </w:r>
      <w:r w:rsidR="00122E89">
        <w:rPr>
          <w:rFonts w:asciiTheme="majorHAnsi" w:hAnsiTheme="majorHAnsi" w:cstheme="majorHAnsi"/>
          <w:color w:val="000000"/>
          <w:lang w:val="es-ES_tradnl" w:eastAsia="en-US"/>
        </w:rPr>
        <w:t>ar</w:t>
      </w:r>
      <w:r w:rsidRPr="00AB1CEB">
        <w:rPr>
          <w:rFonts w:asciiTheme="majorHAnsi" w:hAnsiTheme="majorHAnsi" w:cstheme="majorHAnsi"/>
          <w:color w:val="000000"/>
          <w:lang w:val="es-ES_tradnl" w:eastAsia="en-US"/>
        </w:rPr>
        <w:t xml:space="preserve"> el </w:t>
      </w:r>
      <w:r w:rsidR="00122E89" w:rsidRPr="00122E89">
        <w:rPr>
          <w:rFonts w:asciiTheme="majorHAnsi" w:hAnsiTheme="majorHAnsi" w:cstheme="majorHAnsi"/>
          <w:i/>
          <w:iCs/>
          <w:color w:val="000000"/>
          <w:lang w:val="es-ES_tradnl" w:eastAsia="en-US"/>
        </w:rPr>
        <w:t>f</w:t>
      </w:r>
      <w:r w:rsidRPr="00122E89">
        <w:rPr>
          <w:rFonts w:asciiTheme="majorHAnsi" w:hAnsiTheme="majorHAnsi" w:cstheme="majorHAnsi"/>
          <w:i/>
          <w:iCs/>
          <w:color w:val="000000"/>
          <w:lang w:val="es-ES_tradnl" w:eastAsia="en-US"/>
        </w:rPr>
        <w:t>irewall</w:t>
      </w:r>
      <w:r w:rsidRPr="00AB1CEB">
        <w:rPr>
          <w:rFonts w:asciiTheme="majorHAnsi" w:hAnsiTheme="majorHAnsi" w:cstheme="majorHAnsi"/>
          <w:color w:val="000000"/>
          <w:lang w:val="es-ES_tradnl" w:eastAsia="en-US"/>
        </w:rPr>
        <w:t xml:space="preserve">. </w:t>
      </w:r>
    </w:p>
    <w:p w14:paraId="7D1BC1D6" w14:textId="13EB568C" w:rsidR="0004066F" w:rsidRPr="00AB1CEB" w:rsidRDefault="0004066F" w:rsidP="00260316">
      <w:pPr>
        <w:pStyle w:val="Prrafodelista"/>
        <w:numPr>
          <w:ilvl w:val="0"/>
          <w:numId w:val="36"/>
        </w:numPr>
        <w:autoSpaceDE w:val="0"/>
        <w:autoSpaceDN w:val="0"/>
        <w:adjustRightInd w:val="0"/>
        <w:spacing w:after="156"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t>Asign</w:t>
      </w:r>
      <w:r w:rsidR="00921645">
        <w:rPr>
          <w:rFonts w:asciiTheme="majorHAnsi" w:hAnsiTheme="majorHAnsi" w:cstheme="majorHAnsi"/>
          <w:color w:val="000000"/>
          <w:lang w:val="es-ES_tradnl" w:eastAsia="en-US"/>
        </w:rPr>
        <w:t>ar</w:t>
      </w:r>
      <w:r w:rsidRPr="00AB1CEB">
        <w:rPr>
          <w:rFonts w:asciiTheme="majorHAnsi" w:hAnsiTheme="majorHAnsi" w:cstheme="majorHAnsi"/>
          <w:color w:val="000000"/>
          <w:lang w:val="es-ES_tradnl" w:eastAsia="en-US"/>
        </w:rPr>
        <w:t xml:space="preserve"> una clave para acceder a</w:t>
      </w:r>
      <w:r w:rsidR="00921645">
        <w:rPr>
          <w:rFonts w:asciiTheme="majorHAnsi" w:hAnsiTheme="majorHAnsi" w:cstheme="majorHAnsi"/>
          <w:color w:val="000000"/>
          <w:lang w:val="es-ES_tradnl" w:eastAsia="en-US"/>
        </w:rPr>
        <w:t xml:space="preserve">l </w:t>
      </w:r>
      <w:r w:rsidRPr="00AB1CEB">
        <w:rPr>
          <w:rFonts w:asciiTheme="majorHAnsi" w:hAnsiTheme="majorHAnsi" w:cstheme="majorHAnsi"/>
          <w:color w:val="000000"/>
          <w:lang w:val="es-ES_tradnl" w:eastAsia="en-US"/>
        </w:rPr>
        <w:t xml:space="preserve">computador personal. </w:t>
      </w:r>
    </w:p>
    <w:p w14:paraId="2CE81ACA" w14:textId="5F3F2683" w:rsidR="0004066F" w:rsidRPr="00AB1CEB" w:rsidRDefault="0004066F" w:rsidP="00260316">
      <w:pPr>
        <w:pStyle w:val="Prrafodelista"/>
        <w:numPr>
          <w:ilvl w:val="0"/>
          <w:numId w:val="36"/>
        </w:numPr>
        <w:autoSpaceDE w:val="0"/>
        <w:autoSpaceDN w:val="0"/>
        <w:adjustRightInd w:val="0"/>
        <w:spacing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t>Sospech</w:t>
      </w:r>
      <w:r w:rsidR="00921645">
        <w:rPr>
          <w:rFonts w:asciiTheme="majorHAnsi" w:hAnsiTheme="majorHAnsi" w:cstheme="majorHAnsi"/>
          <w:color w:val="000000"/>
          <w:lang w:val="es-ES_tradnl" w:eastAsia="en-US"/>
        </w:rPr>
        <w:t>ar</w:t>
      </w:r>
      <w:r w:rsidRPr="00AB1CEB">
        <w:rPr>
          <w:rFonts w:asciiTheme="majorHAnsi" w:hAnsiTheme="majorHAnsi" w:cstheme="majorHAnsi"/>
          <w:color w:val="000000"/>
          <w:lang w:val="es-ES_tradnl" w:eastAsia="en-US"/>
        </w:rPr>
        <w:t xml:space="preserve"> de los mensajes que solicitan detalles de </w:t>
      </w:r>
      <w:r w:rsidR="0015676C">
        <w:rPr>
          <w:rFonts w:asciiTheme="majorHAnsi" w:hAnsiTheme="majorHAnsi" w:cstheme="majorHAnsi"/>
          <w:color w:val="000000"/>
          <w:lang w:val="es-ES_tradnl" w:eastAsia="en-US"/>
        </w:rPr>
        <w:t>las</w:t>
      </w:r>
      <w:r w:rsidRPr="00AB1CEB">
        <w:rPr>
          <w:rFonts w:asciiTheme="majorHAnsi" w:hAnsiTheme="majorHAnsi" w:cstheme="majorHAnsi"/>
          <w:color w:val="000000"/>
          <w:lang w:val="es-ES_tradnl" w:eastAsia="en-US"/>
        </w:rPr>
        <w:t xml:space="preserve"> cuentas. </w:t>
      </w:r>
    </w:p>
    <w:p w14:paraId="7F70F0ED" w14:textId="48FE6B89" w:rsidR="009F6907" w:rsidRDefault="009F6907" w:rsidP="00043D8D">
      <w:pPr>
        <w:autoSpaceDE w:val="0"/>
        <w:autoSpaceDN w:val="0"/>
        <w:adjustRightInd w:val="0"/>
        <w:spacing w:line="360" w:lineRule="auto"/>
        <w:rPr>
          <w:rFonts w:asciiTheme="majorHAnsi" w:hAnsiTheme="majorHAnsi" w:cstheme="majorHAnsi"/>
          <w:color w:val="000000"/>
          <w:lang w:val="es-ES_tradnl" w:eastAsia="en-US"/>
        </w:rPr>
      </w:pPr>
    </w:p>
    <w:p w14:paraId="150E9E97" w14:textId="77777777" w:rsidR="00043D8D" w:rsidRDefault="00043D8D" w:rsidP="00043D8D">
      <w:pPr>
        <w:spacing w:line="360" w:lineRule="auto"/>
        <w:rPr>
          <w:rFonts w:asciiTheme="majorHAnsi" w:hAnsiTheme="majorHAnsi" w:cstheme="majorHAnsi"/>
          <w:lang w:val="es-ES_tradnl"/>
        </w:rPr>
      </w:pPr>
    </w:p>
    <w:p w14:paraId="6CE6B0AA" w14:textId="77777777" w:rsidR="00043D8D" w:rsidRDefault="00043D8D" w:rsidP="00043D8D">
      <w:pPr>
        <w:pStyle w:val="Normal0"/>
        <w:spacing w:line="360" w:lineRule="auto"/>
        <w:rPr>
          <w:rFonts w:asciiTheme="majorHAnsi" w:hAnsiTheme="majorHAnsi" w:cstheme="majorHAnsi"/>
          <w:lang w:val="es-ES_tradnl"/>
        </w:rPr>
      </w:pPr>
      <w:commentRangeStart w:id="25"/>
      <w:r>
        <w:rPr>
          <w:noProof/>
        </w:rPr>
        <mc:AlternateContent>
          <mc:Choice Requires="wps">
            <w:drawing>
              <wp:inline distT="0" distB="0" distL="0" distR="0" wp14:anchorId="4B7D3ECB" wp14:editId="1EDEBCFA">
                <wp:extent cx="1828800" cy="1828800"/>
                <wp:effectExtent l="0" t="0" r="24130" b="11430"/>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2222C7FA" w14:textId="787E8CBC" w:rsidR="00043D8D" w:rsidRPr="00C12171" w:rsidRDefault="00043D8D" w:rsidP="00043D8D">
                            <w:pPr>
                              <w:spacing w:line="360" w:lineRule="auto"/>
                              <w:jc w:val="center"/>
                              <w:rPr>
                                <w:rFonts w:asciiTheme="majorHAnsi" w:hAnsiTheme="majorHAnsi" w:cstheme="majorHAnsi"/>
                                <w:b/>
                                <w:bCs/>
                                <w:lang w:val="es-ES_tradnl"/>
                              </w:rPr>
                            </w:pPr>
                            <w:r w:rsidRPr="00043D8D">
                              <w:rPr>
                                <w:rFonts w:asciiTheme="majorHAnsi" w:hAnsiTheme="majorHAnsi" w:cstheme="majorHAnsi"/>
                                <w:b/>
                                <w:bCs/>
                                <w:lang w:val="es-ES_tradnl"/>
                              </w:rPr>
                              <w:t>Manual interno de políticas, directrices y procedimientos para el uso de las TIC</w:t>
                            </w:r>
                            <w:r>
                              <w:rPr>
                                <w:rFonts w:asciiTheme="majorHAnsi" w:hAnsiTheme="majorHAnsi" w:cstheme="majorHAnsi"/>
                                <w:b/>
                                <w:bCs/>
                                <w:lang w:val="es-ES_tradnl"/>
                              </w:rPr>
                              <w:t xml:space="preserve"> - SENA</w:t>
                            </w:r>
                          </w:p>
                          <w:p w14:paraId="2B5E8508" w14:textId="5CC99B5F" w:rsidR="00043D8D" w:rsidRPr="009036F1" w:rsidRDefault="00092620" w:rsidP="00092620">
                            <w:pPr>
                              <w:spacing w:line="360" w:lineRule="auto"/>
                              <w:rPr>
                                <w:rFonts w:asciiTheme="majorHAnsi" w:hAnsiTheme="majorHAnsi" w:cstheme="majorHAnsi"/>
                                <w:lang w:val="es-ES_tradnl"/>
                              </w:rPr>
                            </w:pPr>
                            <w:r>
                              <w:rPr>
                                <w:rFonts w:asciiTheme="majorHAnsi" w:hAnsiTheme="majorHAnsi" w:cstheme="majorHAnsi"/>
                                <w:lang w:val="es-ES_tradnl"/>
                              </w:rPr>
                              <w:t xml:space="preserve">Presenta un </w:t>
                            </w:r>
                            <w:r w:rsidRPr="00092620">
                              <w:rPr>
                                <w:rFonts w:asciiTheme="majorHAnsi" w:hAnsiTheme="majorHAnsi" w:cstheme="majorHAnsi"/>
                                <w:lang w:val="es-ES_tradnl"/>
                              </w:rPr>
                              <w:t>documento institucional que establece políticas, directrices y procedimientos para el uso adecuado de las TIC en el SENA, orientado a garantizar la disponibilidad, calidad y buen manejo de los servicios tecnológicos, fortaleciendo la infraestructura digital y apoyando el cumplimiento de la misión institucional.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B7D3ECB" id="Cuadro de texto 7"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" fillcolor="white [3201]" strokecolor="#c0504d [3205]" strokeweight="2pt">
                <v:textbox style="mso-fit-shape-to-text:t">
                  <w:txbxContent>
                    <w:p w14:paraId="2222C7FA" w14:textId="787E8CBC" w:rsidR="00043D8D" w:rsidRPr="00C12171" w:rsidRDefault="00043D8D" w:rsidP="00043D8D">
                      <w:pPr>
                        <w:spacing w:line="360" w:lineRule="auto"/>
                        <w:jc w:val="center"/>
                        <w:rPr>
                          <w:rFonts w:asciiTheme="majorHAnsi" w:hAnsiTheme="majorHAnsi" w:cstheme="majorHAnsi"/>
                          <w:b/>
                          <w:bCs/>
                          <w:lang w:val="es-ES_tradnl"/>
                        </w:rPr>
                      </w:pPr>
                      <w:r w:rsidRPr="00043D8D">
                        <w:rPr>
                          <w:rFonts w:asciiTheme="majorHAnsi" w:hAnsiTheme="majorHAnsi" w:cstheme="majorHAnsi"/>
                          <w:b/>
                          <w:bCs/>
                          <w:lang w:val="es-ES_tradnl"/>
                        </w:rPr>
                        <w:t>Manual interno de políticas, directrices y procedimientos para el uso de las TIC</w:t>
                      </w:r>
                      <w:r>
                        <w:rPr>
                          <w:rFonts w:asciiTheme="majorHAnsi" w:hAnsiTheme="majorHAnsi" w:cstheme="majorHAnsi"/>
                          <w:b/>
                          <w:bCs/>
                          <w:lang w:val="es-ES_tradnl"/>
                        </w:rPr>
                        <w:t xml:space="preserve"> - SENA</w:t>
                      </w:r>
                    </w:p>
                    <w:p w14:paraId="2B5E8508" w14:textId="5CC99B5F" w:rsidR="00043D8D" w:rsidRPr="009036F1" w:rsidRDefault="00092620" w:rsidP="00092620">
                      <w:pPr>
                        <w:spacing w:line="360" w:lineRule="auto"/>
                        <w:rPr>
                          <w:rFonts w:asciiTheme="majorHAnsi" w:hAnsiTheme="majorHAnsi" w:cstheme="majorHAnsi"/>
                          <w:lang w:val="es-ES_tradnl"/>
                        </w:rPr>
                      </w:pPr>
                      <w:r>
                        <w:rPr>
                          <w:rFonts w:asciiTheme="majorHAnsi" w:hAnsiTheme="majorHAnsi" w:cstheme="majorHAnsi"/>
                          <w:lang w:val="es-ES_tradnl"/>
                        </w:rPr>
                        <w:t xml:space="preserve">Presenta un </w:t>
                      </w:r>
                      <w:r w:rsidRPr="00092620">
                        <w:rPr>
                          <w:rFonts w:asciiTheme="majorHAnsi" w:hAnsiTheme="majorHAnsi" w:cstheme="majorHAnsi"/>
                          <w:lang w:val="es-ES_tradnl"/>
                        </w:rPr>
                        <w:t>documento institucional que establece políticas, directrices y procedimientos para el uso adecuado de las TIC en el SENA, orientado a garantizar la disponibilidad, calidad y buen manejo de los servicios tecnológicos, fortaleciendo la infraestructura digital y apoyando el cumplimiento de la misión institucional.</w:t>
                      </w:r>
                    </w:p>
                  </w:txbxContent>
                </v:textbox>
                <w10:anchorlock/>
              </v:shape>
            </w:pict>
          </mc:Fallback>
        </mc:AlternateContent>
      </w:r>
      <w:commentRangeEnd w:id="25"/>
      <w:r>
        <w:rPr>
          <w:rStyle w:val="Refdecomentario"/>
        </w:rPr>
        <w:commentReference w:id="25"/>
      </w:r>
    </w:p>
    <w:p w14:paraId="142EFB3A" w14:textId="3DB95D5A" w:rsidR="00B11698" w:rsidRDefault="00B11698" w:rsidP="009340E0">
      <w:pPr>
        <w:autoSpaceDE w:val="0"/>
        <w:autoSpaceDN w:val="0"/>
        <w:adjustRightInd w:val="0"/>
        <w:spacing w:line="360" w:lineRule="auto"/>
        <w:rPr>
          <w:rFonts w:asciiTheme="majorHAnsi" w:hAnsiTheme="majorHAnsi" w:cstheme="majorHAnsi"/>
          <w:color w:val="000000"/>
          <w:lang w:val="es-ES_tradnl" w:eastAsia="en-US"/>
        </w:rPr>
      </w:pPr>
    </w:p>
    <w:p w14:paraId="0B3F2A8D" w14:textId="1150296F" w:rsidR="00E901F8" w:rsidRDefault="00E901F8" w:rsidP="009340E0">
      <w:pPr>
        <w:autoSpaceDE w:val="0"/>
        <w:autoSpaceDN w:val="0"/>
        <w:adjustRightInd w:val="0"/>
        <w:spacing w:line="360" w:lineRule="auto"/>
        <w:rPr>
          <w:rFonts w:asciiTheme="majorHAnsi" w:hAnsiTheme="majorHAnsi" w:cstheme="majorHAnsi"/>
          <w:color w:val="000000"/>
          <w:lang w:val="es-ES_tradnl" w:eastAsia="en-US"/>
        </w:rPr>
      </w:pPr>
    </w:p>
    <w:p w14:paraId="4B52425E" w14:textId="77777777" w:rsidR="00E901F8" w:rsidRPr="00AB1CEB" w:rsidRDefault="00E901F8" w:rsidP="009340E0">
      <w:pPr>
        <w:autoSpaceDE w:val="0"/>
        <w:autoSpaceDN w:val="0"/>
        <w:adjustRightInd w:val="0"/>
        <w:spacing w:line="360" w:lineRule="auto"/>
        <w:rPr>
          <w:rFonts w:asciiTheme="majorHAnsi" w:hAnsiTheme="majorHAnsi" w:cstheme="majorHAnsi"/>
          <w:color w:val="000000"/>
          <w:lang w:val="es-ES_tradnl" w:eastAsia="en-US"/>
        </w:rPr>
      </w:pPr>
    </w:p>
    <w:p w14:paraId="63608E08" w14:textId="5F953FEE" w:rsidR="0004066F" w:rsidRDefault="00E901F8" w:rsidP="009340E0">
      <w:pPr>
        <w:autoSpaceDE w:val="0"/>
        <w:autoSpaceDN w:val="0"/>
        <w:adjustRightInd w:val="0"/>
        <w:spacing w:line="360" w:lineRule="auto"/>
        <w:rPr>
          <w:rFonts w:asciiTheme="majorHAnsi" w:hAnsiTheme="majorHAnsi" w:cstheme="majorHAnsi"/>
          <w:color w:val="000000"/>
          <w:lang w:val="es-ES_tradnl" w:eastAsia="en-US"/>
        </w:rPr>
      </w:pPr>
      <w:r w:rsidRPr="00E901F8">
        <w:rPr>
          <w:rFonts w:asciiTheme="majorHAnsi" w:hAnsiTheme="majorHAnsi" w:cstheme="majorHAnsi"/>
          <w:color w:val="000000"/>
          <w:lang w:val="es-ES_tradnl" w:eastAsia="en-US"/>
        </w:rPr>
        <w:t xml:space="preserve">Con el surgimiento y la expansión de las redes sociales en internet, también han emergido cuestionamientos relacionados con el uso de los datos personales por parte de plataformas como Facebook y servicios similares. </w:t>
      </w:r>
      <w:r w:rsidRPr="00E901F8">
        <w:rPr>
          <w:rFonts w:asciiTheme="majorHAnsi" w:hAnsiTheme="majorHAnsi" w:cstheme="majorHAnsi"/>
          <w:color w:val="000000"/>
          <w:lang w:val="es-ES_tradnl" w:eastAsia="en-US"/>
        </w:rPr>
        <w:lastRenderedPageBreak/>
        <w:t>En este contexto, resulta pertinente que las personas que utilizan estas redes</w:t>
      </w:r>
      <w:r w:rsidR="00F37BD8">
        <w:rPr>
          <w:rFonts w:asciiTheme="majorHAnsi" w:hAnsiTheme="majorHAnsi" w:cstheme="majorHAnsi"/>
          <w:color w:val="000000"/>
          <w:lang w:val="es-ES_tradnl" w:eastAsia="en-US"/>
        </w:rPr>
        <w:t>,</w:t>
      </w:r>
      <w:r w:rsidRPr="00E901F8">
        <w:rPr>
          <w:rFonts w:asciiTheme="majorHAnsi" w:hAnsiTheme="majorHAnsi" w:cstheme="majorHAnsi"/>
          <w:color w:val="000000"/>
          <w:lang w:val="es-ES_tradnl" w:eastAsia="en-US"/>
        </w:rPr>
        <w:t xml:space="preserve"> realicen ajustes en la configuración de privacidad, tales como</w:t>
      </w:r>
      <w:r w:rsidR="0004066F" w:rsidRPr="00AB1CEB">
        <w:rPr>
          <w:rFonts w:asciiTheme="majorHAnsi" w:hAnsiTheme="majorHAnsi" w:cstheme="majorHAnsi"/>
          <w:color w:val="000000"/>
          <w:lang w:val="es-ES_tradnl" w:eastAsia="en-US"/>
        </w:rPr>
        <w:t xml:space="preserve">: </w:t>
      </w:r>
    </w:p>
    <w:p w14:paraId="1088D7CB" w14:textId="77777777" w:rsidR="00E901F8" w:rsidRPr="00AB1CEB" w:rsidRDefault="00E901F8" w:rsidP="009340E0">
      <w:pPr>
        <w:autoSpaceDE w:val="0"/>
        <w:autoSpaceDN w:val="0"/>
        <w:adjustRightInd w:val="0"/>
        <w:spacing w:line="360" w:lineRule="auto"/>
        <w:rPr>
          <w:rFonts w:asciiTheme="majorHAnsi" w:hAnsiTheme="majorHAnsi" w:cstheme="majorHAnsi"/>
          <w:color w:val="000000"/>
          <w:lang w:val="es-ES_tradnl" w:eastAsia="en-US"/>
        </w:rPr>
      </w:pPr>
    </w:p>
    <w:p w14:paraId="5695E38E" w14:textId="0BB77C5B" w:rsidR="003D560D" w:rsidRPr="003D560D" w:rsidRDefault="003D560D" w:rsidP="00260316">
      <w:pPr>
        <w:pStyle w:val="Prrafodelista"/>
        <w:numPr>
          <w:ilvl w:val="0"/>
          <w:numId w:val="37"/>
        </w:numPr>
        <w:autoSpaceDE w:val="0"/>
        <w:autoSpaceDN w:val="0"/>
        <w:adjustRightInd w:val="0"/>
        <w:spacing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E</w:t>
      </w:r>
      <w:r w:rsidRPr="003D560D">
        <w:rPr>
          <w:rFonts w:asciiTheme="majorHAnsi" w:hAnsiTheme="majorHAnsi" w:cstheme="majorHAnsi"/>
          <w:color w:val="000000"/>
          <w:lang w:val="es-ES_tradnl" w:eastAsia="en-US"/>
        </w:rPr>
        <w:t>stablecer el perfil como privado, evitando su disponibilidad pública.</w:t>
      </w:r>
    </w:p>
    <w:p w14:paraId="4B9C526A" w14:textId="09FBF47B" w:rsidR="0004066F" w:rsidRPr="00AB1CEB" w:rsidRDefault="003D560D" w:rsidP="00260316">
      <w:pPr>
        <w:pStyle w:val="Prrafodelista"/>
        <w:numPr>
          <w:ilvl w:val="0"/>
          <w:numId w:val="37"/>
        </w:numPr>
        <w:autoSpaceDE w:val="0"/>
        <w:autoSpaceDN w:val="0"/>
        <w:adjustRightInd w:val="0"/>
        <w:spacing w:line="360" w:lineRule="auto"/>
        <w:rPr>
          <w:rFonts w:asciiTheme="majorHAnsi" w:hAnsiTheme="majorHAnsi" w:cstheme="majorHAnsi"/>
          <w:color w:val="000000"/>
          <w:lang w:val="es-ES_tradnl" w:eastAsia="en-US"/>
        </w:rPr>
      </w:pPr>
      <w:r w:rsidRPr="003D560D">
        <w:rPr>
          <w:rFonts w:asciiTheme="majorHAnsi" w:hAnsiTheme="majorHAnsi" w:cstheme="majorHAnsi"/>
          <w:color w:val="000000"/>
          <w:lang w:val="es-ES_tradnl" w:eastAsia="en-US"/>
        </w:rPr>
        <w:t>Limitar las opciones de visualización, permitiendo el acceso únicamente a familiares, compañeros de estudio o de trabajo</w:t>
      </w:r>
      <w:r w:rsidR="0004066F" w:rsidRPr="00AB1CEB">
        <w:rPr>
          <w:rFonts w:asciiTheme="majorHAnsi" w:hAnsiTheme="majorHAnsi" w:cstheme="majorHAnsi"/>
          <w:color w:val="000000"/>
          <w:lang w:val="es-ES_tradnl" w:eastAsia="en-US"/>
        </w:rPr>
        <w:t xml:space="preserve">. </w:t>
      </w:r>
    </w:p>
    <w:p w14:paraId="471283F3" w14:textId="77777777" w:rsidR="0004066F" w:rsidRPr="00AB1CEB" w:rsidRDefault="0004066F" w:rsidP="009340E0">
      <w:pPr>
        <w:autoSpaceDE w:val="0"/>
        <w:autoSpaceDN w:val="0"/>
        <w:adjustRightInd w:val="0"/>
        <w:spacing w:line="360" w:lineRule="auto"/>
        <w:rPr>
          <w:rFonts w:asciiTheme="majorHAnsi" w:hAnsiTheme="majorHAnsi" w:cstheme="majorHAnsi"/>
          <w:color w:val="000000"/>
          <w:lang w:val="es-ES_tradnl" w:eastAsia="en-US"/>
        </w:rPr>
      </w:pPr>
    </w:p>
    <w:p w14:paraId="2C5CDA25" w14:textId="4F2234F9" w:rsidR="0004066F" w:rsidRDefault="00DE6A0E" w:rsidP="009340E0">
      <w:pPr>
        <w:autoSpaceDE w:val="0"/>
        <w:autoSpaceDN w:val="0"/>
        <w:adjustRightInd w:val="0"/>
        <w:spacing w:line="360" w:lineRule="auto"/>
        <w:rPr>
          <w:rFonts w:asciiTheme="majorHAnsi" w:hAnsiTheme="majorHAnsi" w:cstheme="majorHAnsi"/>
          <w:color w:val="000000"/>
          <w:lang w:val="es-ES_tradnl" w:eastAsia="en-US"/>
        </w:rPr>
      </w:pPr>
      <w:r w:rsidRPr="00DE6A0E">
        <w:rPr>
          <w:rFonts w:asciiTheme="majorHAnsi" w:hAnsiTheme="majorHAnsi" w:cstheme="majorHAnsi"/>
          <w:color w:val="000000"/>
          <w:lang w:val="es-ES_tradnl" w:eastAsia="en-US"/>
        </w:rPr>
        <w:t>Dado que estas plataformas evolucionan de manera constante, los parámetros de seguridad también se actualizan con frecuencia. Por ello, se recomienda revisar periódicamente dichas configuraciones, a fin de garantizar que las cuentas mantengan niveles adecuados de seguridad y protección de la información personal</w:t>
      </w:r>
      <w:r w:rsidR="0004066F" w:rsidRPr="00AB1CEB">
        <w:rPr>
          <w:rFonts w:asciiTheme="majorHAnsi" w:hAnsiTheme="majorHAnsi" w:cstheme="majorHAnsi"/>
          <w:color w:val="000000"/>
          <w:lang w:val="es-ES_tradnl" w:eastAsia="en-US"/>
        </w:rPr>
        <w:t>.</w:t>
      </w:r>
    </w:p>
    <w:p w14:paraId="0B456CCE" w14:textId="77777777" w:rsidR="00146A25" w:rsidRPr="00AB1CEB" w:rsidRDefault="00146A25" w:rsidP="009340E0">
      <w:pPr>
        <w:autoSpaceDE w:val="0"/>
        <w:autoSpaceDN w:val="0"/>
        <w:adjustRightInd w:val="0"/>
        <w:spacing w:line="360" w:lineRule="auto"/>
        <w:rPr>
          <w:rFonts w:asciiTheme="majorHAnsi" w:hAnsiTheme="majorHAnsi" w:cstheme="majorHAnsi"/>
          <w:color w:val="000000"/>
          <w:lang w:val="es-ES_tradnl" w:eastAsia="en-US"/>
        </w:rPr>
      </w:pPr>
    </w:p>
    <w:p w14:paraId="2D17B4DC" w14:textId="77777777" w:rsidR="0004066F" w:rsidRPr="00AB1CEB" w:rsidRDefault="0004066F" w:rsidP="009340E0">
      <w:pPr>
        <w:pStyle w:val="Normal0"/>
        <w:spacing w:line="360" w:lineRule="auto"/>
        <w:rPr>
          <w:rFonts w:asciiTheme="majorHAnsi" w:hAnsiTheme="majorHAnsi" w:cstheme="majorHAnsi"/>
          <w:b/>
          <w:color w:val="000000"/>
          <w:lang w:val="es-ES_tradnl"/>
        </w:rPr>
      </w:pPr>
    </w:p>
    <w:p w14:paraId="4E50BF5C" w14:textId="2138B54D" w:rsidR="0004066F" w:rsidRPr="00AB1CEB" w:rsidRDefault="0004066F" w:rsidP="00260316">
      <w:pPr>
        <w:pStyle w:val="Normal0"/>
        <w:numPr>
          <w:ilvl w:val="0"/>
          <w:numId w:val="3"/>
        </w:numPr>
        <w:spacing w:line="360" w:lineRule="auto"/>
        <w:jc w:val="center"/>
        <w:rPr>
          <w:rFonts w:asciiTheme="majorHAnsi" w:hAnsiTheme="majorHAnsi" w:cstheme="majorHAnsi"/>
          <w:b/>
          <w:color w:val="000000"/>
          <w:lang w:val="es-ES_tradnl"/>
        </w:rPr>
      </w:pPr>
      <w:r w:rsidRPr="00AB1CEB">
        <w:rPr>
          <w:rFonts w:asciiTheme="majorHAnsi" w:hAnsiTheme="majorHAnsi" w:cstheme="majorHAnsi"/>
          <w:b/>
          <w:color w:val="000000"/>
          <w:lang w:val="es-ES_tradnl"/>
        </w:rPr>
        <w:t>Plagio y propiedad intelectual</w:t>
      </w:r>
    </w:p>
    <w:p w14:paraId="14536AAC" w14:textId="7D0EBFDC" w:rsidR="00251234" w:rsidRDefault="00251234" w:rsidP="00251234">
      <w:pPr>
        <w:pStyle w:val="Default"/>
        <w:spacing w:line="360" w:lineRule="auto"/>
        <w:jc w:val="center"/>
        <w:rPr>
          <w:rFonts w:asciiTheme="majorHAnsi" w:hAnsiTheme="majorHAnsi" w:cstheme="majorHAnsi"/>
          <w:sz w:val="22"/>
          <w:szCs w:val="22"/>
          <w:lang w:val="es-ES_tradnl"/>
        </w:rPr>
      </w:pPr>
      <w:commentRangeStart w:id="26"/>
      <w:r w:rsidRPr="00251234">
        <w:rPr>
          <w:rFonts w:asciiTheme="majorHAnsi" w:hAnsiTheme="majorHAnsi" w:cstheme="majorHAnsi"/>
          <w:sz w:val="22"/>
          <w:szCs w:val="22"/>
          <w:lang w:val="es-ES_tradnl"/>
        </w:rPr>
        <w:drawing>
          <wp:inline distT="0" distB="0" distL="0" distR="0" wp14:anchorId="39E34EFD" wp14:editId="191220FD">
            <wp:extent cx="3152775" cy="2184422"/>
            <wp:effectExtent l="0" t="0" r="0"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69668" cy="2196126"/>
                    </a:xfrm>
                    <a:prstGeom prst="rect">
                      <a:avLst/>
                    </a:prstGeom>
                  </pic:spPr>
                </pic:pic>
              </a:graphicData>
            </a:graphic>
          </wp:inline>
        </w:drawing>
      </w:r>
      <w:commentRangeEnd w:id="26"/>
      <w:r>
        <w:rPr>
          <w:rStyle w:val="Refdecomentario"/>
          <w:color w:val="auto"/>
          <w:lang w:val="es-CO"/>
        </w:rPr>
        <w:commentReference w:id="26"/>
      </w:r>
    </w:p>
    <w:p w14:paraId="4D7D6E13" w14:textId="77777777" w:rsidR="00251234" w:rsidRDefault="00251234" w:rsidP="009340E0">
      <w:pPr>
        <w:pStyle w:val="Default"/>
        <w:spacing w:line="360" w:lineRule="auto"/>
        <w:rPr>
          <w:rFonts w:asciiTheme="majorHAnsi" w:hAnsiTheme="majorHAnsi" w:cstheme="majorHAnsi"/>
          <w:sz w:val="22"/>
          <w:szCs w:val="22"/>
          <w:lang w:val="es-ES_tradnl"/>
        </w:rPr>
      </w:pPr>
    </w:p>
    <w:p w14:paraId="6F715269" w14:textId="456AF59F" w:rsidR="0004066F" w:rsidRPr="00AB1CEB" w:rsidRDefault="0004066F" w:rsidP="009340E0">
      <w:pPr>
        <w:pStyle w:val="Default"/>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De acuerdo con la Organización Mundial de la Propiedad Intelectual</w:t>
      </w:r>
      <w:r w:rsidR="00CD11F3">
        <w:rPr>
          <w:rFonts w:asciiTheme="majorHAnsi" w:hAnsiTheme="majorHAnsi" w:cstheme="majorHAnsi"/>
          <w:sz w:val="22"/>
          <w:szCs w:val="22"/>
          <w:lang w:val="es-ES_tradnl"/>
        </w:rPr>
        <w:t xml:space="preserve"> </w:t>
      </w:r>
      <w:r w:rsidR="00B97569">
        <w:rPr>
          <w:rFonts w:asciiTheme="majorHAnsi" w:hAnsiTheme="majorHAnsi" w:cstheme="majorHAnsi"/>
          <w:sz w:val="22"/>
          <w:szCs w:val="22"/>
          <w:lang w:val="es-ES_tradnl"/>
        </w:rPr>
        <w:t xml:space="preserve">(OMPI) </w:t>
      </w:r>
      <w:r w:rsidR="00CD11F3">
        <w:rPr>
          <w:rFonts w:asciiTheme="majorHAnsi" w:hAnsiTheme="majorHAnsi" w:cstheme="majorHAnsi"/>
          <w:sz w:val="22"/>
          <w:szCs w:val="22"/>
          <w:lang w:val="es-ES_tradnl"/>
        </w:rPr>
        <w:t>(s.f.)</w:t>
      </w:r>
      <w:r w:rsidRPr="00AB1CEB">
        <w:rPr>
          <w:rFonts w:asciiTheme="majorHAnsi" w:hAnsiTheme="majorHAnsi" w:cstheme="majorHAnsi"/>
          <w:sz w:val="22"/>
          <w:szCs w:val="22"/>
          <w:lang w:val="es-ES_tradnl"/>
        </w:rPr>
        <w:t xml:space="preserve">: </w:t>
      </w:r>
    </w:p>
    <w:p w14:paraId="79AFC671" w14:textId="010771C2" w:rsidR="00B97569" w:rsidRDefault="0004066F" w:rsidP="00A21FB2">
      <w:pPr>
        <w:pStyle w:val="Default"/>
        <w:spacing w:line="360" w:lineRule="auto"/>
        <w:ind w:left="709"/>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La propiedad intelectual</w:t>
      </w:r>
      <w:r w:rsidR="00B97569">
        <w:rPr>
          <w:rFonts w:asciiTheme="majorHAnsi" w:hAnsiTheme="majorHAnsi" w:cstheme="majorHAnsi"/>
          <w:sz w:val="22"/>
          <w:szCs w:val="22"/>
          <w:lang w:val="es-ES_tradnl"/>
        </w:rPr>
        <w:t xml:space="preserve">, </w:t>
      </w:r>
      <w:r w:rsidRPr="00AB1CEB">
        <w:rPr>
          <w:rFonts w:asciiTheme="majorHAnsi" w:hAnsiTheme="majorHAnsi" w:cstheme="majorHAnsi"/>
          <w:sz w:val="22"/>
          <w:szCs w:val="22"/>
          <w:lang w:val="es-ES_tradnl"/>
        </w:rPr>
        <w:t xml:space="preserve">tiene que ver con las creaciones de la mente: las invenciones, las obras literarias y artísticas, los símbolos, los nombres, las imágenes y los dibujos y modelos utilizados en el comercio. </w:t>
      </w:r>
    </w:p>
    <w:p w14:paraId="6FCF01E0" w14:textId="77777777" w:rsidR="00B97569" w:rsidRDefault="00B97569" w:rsidP="009340E0">
      <w:pPr>
        <w:pStyle w:val="Default"/>
        <w:spacing w:line="360" w:lineRule="auto"/>
        <w:rPr>
          <w:rFonts w:asciiTheme="majorHAnsi" w:hAnsiTheme="majorHAnsi" w:cstheme="majorHAnsi"/>
          <w:sz w:val="22"/>
          <w:szCs w:val="22"/>
          <w:lang w:val="es-ES_tradnl"/>
        </w:rPr>
      </w:pPr>
    </w:p>
    <w:p w14:paraId="48001B7A" w14:textId="77777777" w:rsidR="0049223A" w:rsidRDefault="00B97569" w:rsidP="009340E0">
      <w:pPr>
        <w:pStyle w:val="Default"/>
        <w:spacing w:line="360" w:lineRule="auto"/>
        <w:rPr>
          <w:rFonts w:asciiTheme="majorHAnsi" w:hAnsiTheme="majorHAnsi" w:cstheme="majorHAnsi"/>
          <w:sz w:val="22"/>
          <w:szCs w:val="22"/>
          <w:lang w:val="es-ES_tradnl"/>
        </w:rPr>
      </w:pPr>
      <w:r>
        <w:rPr>
          <w:rFonts w:asciiTheme="majorHAnsi" w:hAnsiTheme="majorHAnsi" w:cstheme="majorHAnsi"/>
          <w:sz w:val="22"/>
          <w:szCs w:val="22"/>
          <w:lang w:val="es-ES_tradnl"/>
        </w:rPr>
        <w:t>Igualmente, la OMPI plantea que l</w:t>
      </w:r>
      <w:r w:rsidR="0004066F" w:rsidRPr="00AB1CEB">
        <w:rPr>
          <w:rFonts w:asciiTheme="majorHAnsi" w:hAnsiTheme="majorHAnsi" w:cstheme="majorHAnsi"/>
          <w:sz w:val="22"/>
          <w:szCs w:val="22"/>
          <w:lang w:val="es-ES_tradnl"/>
        </w:rPr>
        <w:t xml:space="preserve">a propiedad intelectual se </w:t>
      </w:r>
      <w:commentRangeStart w:id="27"/>
      <w:r w:rsidR="0004066F" w:rsidRPr="00AB1CEB">
        <w:rPr>
          <w:rFonts w:asciiTheme="majorHAnsi" w:hAnsiTheme="majorHAnsi" w:cstheme="majorHAnsi"/>
          <w:sz w:val="22"/>
          <w:szCs w:val="22"/>
          <w:lang w:val="es-ES_tradnl"/>
        </w:rPr>
        <w:t>divide en dos categorías:</w:t>
      </w:r>
      <w:commentRangeEnd w:id="27"/>
      <w:r w:rsidR="00837735">
        <w:rPr>
          <w:rStyle w:val="Refdecomentario"/>
          <w:color w:val="auto"/>
          <w:lang w:val="es-CO"/>
        </w:rPr>
        <w:commentReference w:id="27"/>
      </w:r>
    </w:p>
    <w:p w14:paraId="5749EE5B" w14:textId="53521167" w:rsidR="0049223A" w:rsidRDefault="0049223A" w:rsidP="009340E0">
      <w:pPr>
        <w:pStyle w:val="Default"/>
        <w:spacing w:line="360" w:lineRule="auto"/>
        <w:rPr>
          <w:rFonts w:asciiTheme="majorHAnsi" w:hAnsiTheme="majorHAnsi" w:cstheme="majorHAnsi"/>
          <w:sz w:val="22"/>
          <w:szCs w:val="22"/>
          <w:lang w:val="es-ES_tradnl"/>
        </w:rPr>
      </w:pPr>
    </w:p>
    <w:p w14:paraId="0E728911" w14:textId="130DF06D" w:rsidR="00837735" w:rsidRDefault="00837735" w:rsidP="009340E0">
      <w:pPr>
        <w:pStyle w:val="Default"/>
        <w:spacing w:line="360" w:lineRule="auto"/>
        <w:rPr>
          <w:rFonts w:asciiTheme="majorHAnsi" w:hAnsiTheme="majorHAnsi" w:cstheme="majorHAnsi"/>
          <w:sz w:val="22"/>
          <w:szCs w:val="22"/>
          <w:lang w:val="es-ES_tradnl"/>
        </w:rPr>
      </w:pPr>
    </w:p>
    <w:p w14:paraId="51EDF663" w14:textId="77777777" w:rsidR="00F15D02" w:rsidRDefault="00F15D02" w:rsidP="009340E0">
      <w:pPr>
        <w:pStyle w:val="Default"/>
        <w:spacing w:line="360" w:lineRule="auto"/>
        <w:rPr>
          <w:rFonts w:asciiTheme="majorHAnsi" w:hAnsiTheme="majorHAnsi" w:cstheme="majorHAnsi"/>
          <w:sz w:val="22"/>
          <w:szCs w:val="22"/>
          <w:lang w:val="es-ES_tradnl"/>
        </w:rPr>
      </w:pPr>
    </w:p>
    <w:p w14:paraId="13C04CE1" w14:textId="77777777" w:rsidR="00837735" w:rsidRPr="00837735" w:rsidRDefault="00951048" w:rsidP="00260316">
      <w:pPr>
        <w:pStyle w:val="Default"/>
        <w:numPr>
          <w:ilvl w:val="0"/>
          <w:numId w:val="1"/>
        </w:numPr>
        <w:spacing w:line="360" w:lineRule="auto"/>
        <w:rPr>
          <w:rFonts w:asciiTheme="majorHAnsi" w:hAnsiTheme="majorHAnsi" w:cstheme="majorHAnsi"/>
          <w:b/>
          <w:bCs/>
          <w:sz w:val="22"/>
          <w:szCs w:val="22"/>
          <w:lang w:val="es-ES_tradnl"/>
        </w:rPr>
      </w:pPr>
      <w:r w:rsidRPr="00837735">
        <w:rPr>
          <w:rFonts w:asciiTheme="majorHAnsi" w:hAnsiTheme="majorHAnsi" w:cstheme="majorHAnsi"/>
          <w:b/>
          <w:bCs/>
          <w:sz w:val="22"/>
          <w:szCs w:val="22"/>
          <w:lang w:val="es-ES_tradnl"/>
        </w:rPr>
        <w:lastRenderedPageBreak/>
        <w:t>L</w:t>
      </w:r>
      <w:r w:rsidR="0004066F" w:rsidRPr="00837735">
        <w:rPr>
          <w:rFonts w:asciiTheme="majorHAnsi" w:hAnsiTheme="majorHAnsi" w:cstheme="majorHAnsi"/>
          <w:b/>
          <w:bCs/>
          <w:sz w:val="22"/>
          <w:szCs w:val="22"/>
          <w:lang w:val="es-ES_tradnl"/>
        </w:rPr>
        <w:t>a propiedad industrial</w:t>
      </w:r>
    </w:p>
    <w:p w14:paraId="00C7B9D8" w14:textId="5349F340" w:rsidR="00B30B9D" w:rsidRDefault="00837735" w:rsidP="00837735">
      <w:pPr>
        <w:pStyle w:val="Default"/>
        <w:spacing w:line="360" w:lineRule="auto"/>
        <w:ind w:left="720"/>
        <w:rPr>
          <w:rFonts w:asciiTheme="majorHAnsi" w:hAnsiTheme="majorHAnsi" w:cstheme="majorHAnsi"/>
          <w:sz w:val="22"/>
          <w:szCs w:val="22"/>
          <w:lang w:val="es-ES_tradnl"/>
        </w:rPr>
      </w:pPr>
      <w:r>
        <w:rPr>
          <w:rFonts w:asciiTheme="majorHAnsi" w:hAnsiTheme="majorHAnsi" w:cstheme="majorHAnsi"/>
          <w:sz w:val="22"/>
          <w:szCs w:val="22"/>
          <w:lang w:val="es-ES_tradnl"/>
        </w:rPr>
        <w:t>I</w:t>
      </w:r>
      <w:r w:rsidR="0004066F" w:rsidRPr="00AB1CEB">
        <w:rPr>
          <w:rFonts w:asciiTheme="majorHAnsi" w:hAnsiTheme="majorHAnsi" w:cstheme="majorHAnsi"/>
          <w:sz w:val="22"/>
          <w:szCs w:val="22"/>
          <w:lang w:val="es-ES_tradnl"/>
        </w:rPr>
        <w:t>ncluye las invenciones, patentes, marcas, dibujos y modelos industriales e indicaciones geográficas de procedencia</w:t>
      </w:r>
      <w:r w:rsidR="00B30B9D">
        <w:rPr>
          <w:rFonts w:asciiTheme="majorHAnsi" w:hAnsiTheme="majorHAnsi" w:cstheme="majorHAnsi"/>
          <w:sz w:val="22"/>
          <w:szCs w:val="22"/>
          <w:lang w:val="es-ES_tradnl"/>
        </w:rPr>
        <w:t>.</w:t>
      </w:r>
    </w:p>
    <w:p w14:paraId="479301A5" w14:textId="77777777" w:rsidR="005E0CBC" w:rsidRPr="005E0CBC" w:rsidRDefault="00B30B9D" w:rsidP="00260316">
      <w:pPr>
        <w:pStyle w:val="Default"/>
        <w:numPr>
          <w:ilvl w:val="0"/>
          <w:numId w:val="1"/>
        </w:numPr>
        <w:spacing w:line="360" w:lineRule="auto"/>
        <w:rPr>
          <w:rFonts w:asciiTheme="majorHAnsi" w:hAnsiTheme="majorHAnsi" w:cstheme="majorHAnsi"/>
          <w:b/>
          <w:bCs/>
          <w:sz w:val="22"/>
          <w:szCs w:val="22"/>
          <w:lang w:val="es-ES_tradnl"/>
        </w:rPr>
      </w:pPr>
      <w:r w:rsidRPr="005E0CBC">
        <w:rPr>
          <w:rFonts w:asciiTheme="majorHAnsi" w:hAnsiTheme="majorHAnsi" w:cstheme="majorHAnsi"/>
          <w:b/>
          <w:bCs/>
          <w:sz w:val="22"/>
          <w:szCs w:val="22"/>
          <w:lang w:val="es-ES_tradnl"/>
        </w:rPr>
        <w:t>E</w:t>
      </w:r>
      <w:r w:rsidR="0004066F" w:rsidRPr="005E0CBC">
        <w:rPr>
          <w:rFonts w:asciiTheme="majorHAnsi" w:hAnsiTheme="majorHAnsi" w:cstheme="majorHAnsi"/>
          <w:b/>
          <w:bCs/>
          <w:sz w:val="22"/>
          <w:szCs w:val="22"/>
          <w:lang w:val="es-ES_tradnl"/>
        </w:rPr>
        <w:t>l derecho de autor</w:t>
      </w:r>
    </w:p>
    <w:p w14:paraId="0BABC77C" w14:textId="3C14C6CA" w:rsidR="0004066F" w:rsidRPr="00AB1CEB" w:rsidRDefault="005E0CBC" w:rsidP="005E0CBC">
      <w:pPr>
        <w:pStyle w:val="Default"/>
        <w:spacing w:line="360" w:lineRule="auto"/>
        <w:ind w:left="720"/>
        <w:rPr>
          <w:rFonts w:asciiTheme="majorHAnsi" w:hAnsiTheme="majorHAnsi" w:cstheme="majorHAnsi"/>
          <w:sz w:val="22"/>
          <w:szCs w:val="22"/>
          <w:lang w:val="es-ES_tradnl"/>
        </w:rPr>
      </w:pPr>
      <w:r>
        <w:rPr>
          <w:rFonts w:asciiTheme="majorHAnsi" w:hAnsiTheme="majorHAnsi" w:cstheme="majorHAnsi"/>
          <w:sz w:val="22"/>
          <w:szCs w:val="22"/>
          <w:lang w:val="es-ES_tradnl"/>
        </w:rPr>
        <w:t>A</w:t>
      </w:r>
      <w:r w:rsidR="0004066F" w:rsidRPr="00AB1CEB">
        <w:rPr>
          <w:rFonts w:asciiTheme="majorHAnsi" w:hAnsiTheme="majorHAnsi" w:cstheme="majorHAnsi"/>
          <w:sz w:val="22"/>
          <w:szCs w:val="22"/>
          <w:lang w:val="es-ES_tradnl"/>
        </w:rPr>
        <w:t>barca las obras literarias y artísticas, tales como las novelas</w:t>
      </w:r>
      <w:r w:rsidR="0031117A">
        <w:rPr>
          <w:rFonts w:asciiTheme="majorHAnsi" w:hAnsiTheme="majorHAnsi" w:cstheme="majorHAnsi"/>
          <w:sz w:val="22"/>
          <w:szCs w:val="22"/>
          <w:lang w:val="es-ES_tradnl"/>
        </w:rPr>
        <w:t xml:space="preserve">; </w:t>
      </w:r>
      <w:r w:rsidR="0004066F" w:rsidRPr="00AB1CEB">
        <w:rPr>
          <w:rFonts w:asciiTheme="majorHAnsi" w:hAnsiTheme="majorHAnsi" w:cstheme="majorHAnsi"/>
          <w:sz w:val="22"/>
          <w:szCs w:val="22"/>
          <w:lang w:val="es-ES_tradnl"/>
        </w:rPr>
        <w:t xml:space="preserve">los poemas y las obras de teatro, las películas, las obras musicales, las obras de arte, tales como los dibujos, pinturas, fotografías y esculturas y los diseños arquitectónicos. </w:t>
      </w:r>
    </w:p>
    <w:p w14:paraId="60961E43" w14:textId="77777777" w:rsidR="005E0CBC" w:rsidRDefault="005E0CBC" w:rsidP="009340E0">
      <w:pPr>
        <w:pStyle w:val="Default"/>
        <w:spacing w:line="360" w:lineRule="auto"/>
        <w:rPr>
          <w:rFonts w:asciiTheme="majorHAnsi" w:hAnsiTheme="majorHAnsi" w:cstheme="majorHAnsi"/>
          <w:sz w:val="22"/>
          <w:szCs w:val="22"/>
          <w:lang w:val="es-ES_tradnl"/>
        </w:rPr>
      </w:pPr>
    </w:p>
    <w:p w14:paraId="58109B64" w14:textId="29417417" w:rsidR="0004066F" w:rsidRPr="00AB1CEB" w:rsidRDefault="0004066F" w:rsidP="009340E0">
      <w:pPr>
        <w:pStyle w:val="Default"/>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En Colombia, la Dirección Nacional de Derechos de Autor </w:t>
      </w:r>
      <w:r w:rsidR="00372EB4">
        <w:rPr>
          <w:rFonts w:asciiTheme="majorHAnsi" w:hAnsiTheme="majorHAnsi" w:cstheme="majorHAnsi"/>
          <w:sz w:val="22"/>
          <w:szCs w:val="22"/>
          <w:lang w:val="es-ES_tradnl"/>
        </w:rPr>
        <w:t xml:space="preserve">(s.f.), </w:t>
      </w:r>
      <w:r w:rsidRPr="00AB1CEB">
        <w:rPr>
          <w:rFonts w:asciiTheme="majorHAnsi" w:hAnsiTheme="majorHAnsi" w:cstheme="majorHAnsi"/>
          <w:sz w:val="22"/>
          <w:szCs w:val="22"/>
          <w:lang w:val="es-ES_tradnl"/>
        </w:rPr>
        <w:t xml:space="preserve">lo plantea de esta manera: </w:t>
      </w:r>
    </w:p>
    <w:p w14:paraId="10261FC7" w14:textId="6751D8E7" w:rsidR="0004066F" w:rsidRPr="00AB1CEB" w:rsidRDefault="0004066F" w:rsidP="00A21FB2">
      <w:pPr>
        <w:pStyle w:val="Default"/>
        <w:spacing w:line="360" w:lineRule="auto"/>
        <w:ind w:left="709"/>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 La Propiedad </w:t>
      </w:r>
      <w:r w:rsidR="00A21FB2">
        <w:rPr>
          <w:rFonts w:asciiTheme="majorHAnsi" w:hAnsiTheme="majorHAnsi" w:cstheme="majorHAnsi"/>
          <w:sz w:val="22"/>
          <w:szCs w:val="22"/>
          <w:lang w:val="es-ES_tradnl"/>
        </w:rPr>
        <w:t>i</w:t>
      </w:r>
      <w:r w:rsidRPr="00AB1CEB">
        <w:rPr>
          <w:rFonts w:asciiTheme="majorHAnsi" w:hAnsiTheme="majorHAnsi" w:cstheme="majorHAnsi"/>
          <w:sz w:val="22"/>
          <w:szCs w:val="22"/>
          <w:lang w:val="es-ES_tradnl"/>
        </w:rPr>
        <w:t xml:space="preserve">ntelectual es una disciplina normativa que protege las creaciones intelectuales provenientes de un esfuerzo, trabajo o destreza humanos, dignos de reconocimiento jurídico. La Propiedad Intelectual comprende: </w:t>
      </w:r>
      <w:r w:rsidR="00A21FB2">
        <w:rPr>
          <w:rFonts w:asciiTheme="majorHAnsi" w:hAnsiTheme="majorHAnsi" w:cstheme="majorHAnsi"/>
          <w:sz w:val="22"/>
          <w:szCs w:val="22"/>
          <w:lang w:val="es-ES_tradnl"/>
        </w:rPr>
        <w:t>e</w:t>
      </w:r>
      <w:r w:rsidRPr="00AB1CEB">
        <w:rPr>
          <w:rFonts w:asciiTheme="majorHAnsi" w:hAnsiTheme="majorHAnsi" w:cstheme="majorHAnsi"/>
          <w:sz w:val="22"/>
          <w:szCs w:val="22"/>
          <w:lang w:val="es-ES_tradnl"/>
        </w:rPr>
        <w:t>l derecho de autor y los derechos conexos; la propiedad industrial (que comprende la protección de los signos distintivos, de las nuevas creaciones, los circuitos integrados, los secretos industriales); y las nuevas variedades vegetales.</w:t>
      </w:r>
    </w:p>
    <w:p w14:paraId="17423EA7" w14:textId="77777777" w:rsidR="00CD11F3" w:rsidRDefault="00CD11F3" w:rsidP="009340E0">
      <w:pPr>
        <w:pStyle w:val="Normal0"/>
        <w:spacing w:line="360" w:lineRule="auto"/>
        <w:rPr>
          <w:rFonts w:asciiTheme="majorHAnsi" w:hAnsiTheme="majorHAnsi" w:cstheme="majorHAnsi"/>
          <w:lang w:val="es-ES_tradnl"/>
        </w:rPr>
      </w:pPr>
    </w:p>
    <w:p w14:paraId="2CEFFED8" w14:textId="305A2B5F" w:rsidR="0004066F" w:rsidRDefault="0004066F" w:rsidP="009340E0">
      <w:pPr>
        <w:pStyle w:val="Normal0"/>
        <w:spacing w:line="360" w:lineRule="auto"/>
        <w:rPr>
          <w:rFonts w:asciiTheme="majorHAnsi" w:hAnsiTheme="majorHAnsi" w:cstheme="majorHAnsi"/>
          <w:noProof/>
          <w:lang w:val="es-ES_tradnl"/>
        </w:rPr>
      </w:pPr>
      <w:r w:rsidRPr="00AB1CEB">
        <w:rPr>
          <w:rFonts w:asciiTheme="majorHAnsi" w:hAnsiTheme="majorHAnsi" w:cstheme="majorHAnsi"/>
          <w:lang w:val="es-ES_tradnl"/>
        </w:rPr>
        <w:t>Desde el momento de la creación de la obra, deben ser reconocidos al autor los siguientes dos tipos de derechos</w:t>
      </w:r>
      <w:r w:rsidR="00BE7D26">
        <w:rPr>
          <w:rFonts w:asciiTheme="majorHAnsi" w:hAnsiTheme="majorHAnsi" w:cstheme="majorHAnsi"/>
          <w:lang w:val="es-ES_tradnl"/>
        </w:rPr>
        <w:t xml:space="preserve"> y acciones</w:t>
      </w:r>
      <w:r w:rsidRPr="00AB1CEB">
        <w:rPr>
          <w:rFonts w:asciiTheme="majorHAnsi" w:hAnsiTheme="majorHAnsi" w:cstheme="majorHAnsi"/>
          <w:lang w:val="es-ES_tradnl"/>
        </w:rPr>
        <w:t xml:space="preserve">: </w:t>
      </w:r>
    </w:p>
    <w:p w14:paraId="5E1B4F5B" w14:textId="59436399" w:rsidR="000E16BE" w:rsidRDefault="000E16BE" w:rsidP="009340E0">
      <w:pPr>
        <w:pStyle w:val="Normal0"/>
        <w:spacing w:line="360" w:lineRule="auto"/>
        <w:rPr>
          <w:rFonts w:asciiTheme="majorHAnsi" w:hAnsiTheme="majorHAnsi" w:cstheme="majorHAnsi"/>
          <w:noProof/>
          <w:lang w:val="es-ES_tradnl"/>
        </w:rPr>
      </w:pPr>
    </w:p>
    <w:p w14:paraId="0950B762" w14:textId="2D2C48BF" w:rsidR="00BF788B" w:rsidRDefault="00BF788B" w:rsidP="009340E0">
      <w:pPr>
        <w:pStyle w:val="Normal0"/>
        <w:spacing w:line="360" w:lineRule="auto"/>
        <w:rPr>
          <w:rFonts w:asciiTheme="majorHAnsi" w:hAnsiTheme="majorHAnsi" w:cstheme="majorHAnsi"/>
          <w:i/>
          <w:iCs/>
          <w:noProof/>
          <w:lang w:val="es-ES_tradnl"/>
        </w:rPr>
      </w:pPr>
      <w:r>
        <w:rPr>
          <w:rFonts w:asciiTheme="majorHAnsi" w:hAnsiTheme="majorHAnsi" w:cstheme="majorHAnsi"/>
          <w:b/>
          <w:bCs/>
          <w:noProof/>
          <w:lang w:val="es-ES_tradnl"/>
        </w:rPr>
        <w:t>Tabla 1.</w:t>
      </w:r>
      <w:r>
        <w:rPr>
          <w:rFonts w:asciiTheme="majorHAnsi" w:hAnsiTheme="majorHAnsi" w:cstheme="majorHAnsi"/>
          <w:i/>
          <w:iCs/>
          <w:noProof/>
          <w:lang w:val="es-ES_tradnl"/>
        </w:rPr>
        <w:t xml:space="preserve"> Tipos de derechos de autor</w:t>
      </w:r>
    </w:p>
    <w:tbl>
      <w:tblPr>
        <w:tblStyle w:val="Tablaconcuadrcula"/>
        <w:tblW w:w="0" w:type="auto"/>
        <w:tblInd w:w="0" w:type="dxa"/>
        <w:tblLook w:val="04A0" w:firstRow="1" w:lastRow="0" w:firstColumn="1" w:lastColumn="0" w:noHBand="0" w:noVBand="1"/>
      </w:tblPr>
      <w:tblGrid>
        <w:gridCol w:w="4981"/>
        <w:gridCol w:w="4981"/>
      </w:tblGrid>
      <w:tr w:rsidR="00BF788B" w:rsidRPr="00BF788B" w14:paraId="61F9569C" w14:textId="77777777" w:rsidTr="00BF788B">
        <w:tc>
          <w:tcPr>
            <w:tcW w:w="4981" w:type="dxa"/>
            <w:shd w:val="clear" w:color="auto" w:fill="F79646" w:themeFill="accent6"/>
          </w:tcPr>
          <w:p w14:paraId="7A02CF62" w14:textId="038CC442" w:rsidR="00BF788B" w:rsidRPr="00BF788B" w:rsidRDefault="00BF788B" w:rsidP="00BF788B">
            <w:pPr>
              <w:pStyle w:val="Normal0"/>
              <w:spacing w:line="360" w:lineRule="auto"/>
              <w:jc w:val="center"/>
              <w:rPr>
                <w:rFonts w:asciiTheme="majorHAnsi" w:hAnsiTheme="majorHAnsi" w:cstheme="majorHAnsi"/>
                <w:b/>
                <w:bCs/>
                <w:noProof/>
                <w:lang w:val="es-ES_tradnl"/>
              </w:rPr>
            </w:pPr>
            <w:r>
              <w:rPr>
                <w:rFonts w:asciiTheme="majorHAnsi" w:hAnsiTheme="majorHAnsi" w:cstheme="majorHAnsi"/>
                <w:b/>
                <w:bCs/>
                <w:noProof/>
                <w:lang w:val="es-ES_tradnl"/>
              </w:rPr>
              <w:t>Derechos morales</w:t>
            </w:r>
          </w:p>
        </w:tc>
        <w:tc>
          <w:tcPr>
            <w:tcW w:w="4981" w:type="dxa"/>
            <w:shd w:val="clear" w:color="auto" w:fill="F79646" w:themeFill="accent6"/>
          </w:tcPr>
          <w:p w14:paraId="58DAEE6B" w14:textId="60C5F146" w:rsidR="00BF788B" w:rsidRPr="00BF788B" w:rsidRDefault="00BF788B" w:rsidP="00BF788B">
            <w:pPr>
              <w:pStyle w:val="Normal0"/>
              <w:spacing w:line="360" w:lineRule="auto"/>
              <w:jc w:val="center"/>
              <w:rPr>
                <w:rFonts w:asciiTheme="majorHAnsi" w:hAnsiTheme="majorHAnsi" w:cstheme="majorHAnsi"/>
                <w:b/>
                <w:bCs/>
                <w:noProof/>
                <w:lang w:val="es-ES_tradnl"/>
              </w:rPr>
            </w:pPr>
            <w:r>
              <w:rPr>
                <w:rFonts w:asciiTheme="majorHAnsi" w:hAnsiTheme="majorHAnsi" w:cstheme="majorHAnsi"/>
                <w:b/>
                <w:bCs/>
                <w:noProof/>
                <w:lang w:val="es-ES_tradnl"/>
              </w:rPr>
              <w:t>Derechos patrimoniales</w:t>
            </w:r>
          </w:p>
        </w:tc>
      </w:tr>
      <w:tr w:rsidR="00BF788B" w14:paraId="5703617A" w14:textId="77777777" w:rsidTr="00BF788B">
        <w:tc>
          <w:tcPr>
            <w:tcW w:w="4981" w:type="dxa"/>
          </w:tcPr>
          <w:p w14:paraId="357C9369" w14:textId="22A1EDD0" w:rsidR="00BF788B" w:rsidRDefault="00BE7D26"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Conservar la obra inédita o divulgada.</w:t>
            </w:r>
          </w:p>
        </w:tc>
        <w:tc>
          <w:tcPr>
            <w:tcW w:w="4981" w:type="dxa"/>
          </w:tcPr>
          <w:p w14:paraId="072FFCD6" w14:textId="1D11256A" w:rsidR="00BF788B" w:rsidRDefault="00D3522D"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La reproducción.</w:t>
            </w:r>
          </w:p>
        </w:tc>
      </w:tr>
      <w:tr w:rsidR="00BF788B" w14:paraId="7D898DB1" w14:textId="77777777" w:rsidTr="00BF788B">
        <w:tc>
          <w:tcPr>
            <w:tcW w:w="4981" w:type="dxa"/>
          </w:tcPr>
          <w:p w14:paraId="37BF66F4" w14:textId="0E177F17" w:rsidR="00BF788B" w:rsidRDefault="00BE7D26"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Reivindicar la paternidad de la obra en cualquier momento.</w:t>
            </w:r>
          </w:p>
        </w:tc>
        <w:tc>
          <w:tcPr>
            <w:tcW w:w="4981" w:type="dxa"/>
          </w:tcPr>
          <w:p w14:paraId="44DD6C1E" w14:textId="63506765" w:rsidR="00BF788B" w:rsidRDefault="00D3522D"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La comunicación pública.</w:t>
            </w:r>
          </w:p>
        </w:tc>
      </w:tr>
      <w:tr w:rsidR="00BF788B" w14:paraId="03D2583C" w14:textId="77777777" w:rsidTr="00BF788B">
        <w:tc>
          <w:tcPr>
            <w:tcW w:w="4981" w:type="dxa"/>
          </w:tcPr>
          <w:p w14:paraId="210DB47E" w14:textId="6E77DB55" w:rsidR="00BF788B" w:rsidRDefault="00BE7D26"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Oponerse a toda información, mutilación o modificación que atente contra el mérito de la obra o la reputación del autor.</w:t>
            </w:r>
          </w:p>
        </w:tc>
        <w:tc>
          <w:tcPr>
            <w:tcW w:w="4981" w:type="dxa"/>
          </w:tcPr>
          <w:p w14:paraId="25D1FC8C" w14:textId="2A02199E" w:rsidR="00BF788B" w:rsidRDefault="00D3522D"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La distribución pública de ejemplares.</w:t>
            </w:r>
          </w:p>
        </w:tc>
      </w:tr>
      <w:tr w:rsidR="00BF788B" w14:paraId="67AE902E" w14:textId="77777777" w:rsidTr="00BF788B">
        <w:tc>
          <w:tcPr>
            <w:tcW w:w="4981" w:type="dxa"/>
          </w:tcPr>
          <w:p w14:paraId="378FB350" w14:textId="00166C77" w:rsidR="00BF788B" w:rsidRDefault="00BE7D26"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Modificar la obra, antes o después de su publicación.</w:t>
            </w:r>
          </w:p>
        </w:tc>
        <w:tc>
          <w:tcPr>
            <w:tcW w:w="4981" w:type="dxa"/>
          </w:tcPr>
          <w:p w14:paraId="1EDEE2C6" w14:textId="5FF5C66D" w:rsidR="00BF788B" w:rsidRDefault="00D3522D"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La tradición, adaptación, arreglo u otra transformación de la obra.</w:t>
            </w:r>
          </w:p>
        </w:tc>
      </w:tr>
      <w:tr w:rsidR="00BF788B" w14:paraId="06C61847" w14:textId="77777777" w:rsidTr="00BF788B">
        <w:tc>
          <w:tcPr>
            <w:tcW w:w="4981" w:type="dxa"/>
          </w:tcPr>
          <w:p w14:paraId="2EDE3524" w14:textId="5439BEB0" w:rsidR="00BF788B" w:rsidRDefault="00BE7D26"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 xml:space="preserve">Retirar la obra del mercado o suspender cualquier forma de utilización, aunque ella hubiese sido previamente autorizada. </w:t>
            </w:r>
          </w:p>
        </w:tc>
        <w:tc>
          <w:tcPr>
            <w:tcW w:w="4981" w:type="dxa"/>
          </w:tcPr>
          <w:p w14:paraId="1DA9664B" w14:textId="5D47CAA8" w:rsidR="00BF788B" w:rsidRDefault="00D3522D"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La importación de ejemplares de su obra, reproducidos sin su autorización.</w:t>
            </w:r>
          </w:p>
        </w:tc>
      </w:tr>
    </w:tbl>
    <w:p w14:paraId="16EF93AB" w14:textId="77777777" w:rsidR="00BF788B" w:rsidRPr="00BF788B" w:rsidRDefault="00BF788B" w:rsidP="009340E0">
      <w:pPr>
        <w:pStyle w:val="Normal0"/>
        <w:spacing w:line="360" w:lineRule="auto"/>
        <w:rPr>
          <w:rFonts w:asciiTheme="majorHAnsi" w:hAnsiTheme="majorHAnsi" w:cstheme="majorHAnsi"/>
          <w:noProof/>
          <w:lang w:val="es-ES_tradnl"/>
        </w:rPr>
      </w:pPr>
    </w:p>
    <w:p w14:paraId="6C510421" w14:textId="77777777" w:rsidR="00BF788B" w:rsidRPr="00AB1CEB" w:rsidRDefault="00BF788B" w:rsidP="009340E0">
      <w:pPr>
        <w:pStyle w:val="Normal0"/>
        <w:spacing w:line="360" w:lineRule="auto"/>
        <w:rPr>
          <w:rFonts w:asciiTheme="majorHAnsi" w:hAnsiTheme="majorHAnsi" w:cstheme="majorHAnsi"/>
          <w:b/>
          <w:color w:val="000000"/>
          <w:lang w:val="es-ES_tradnl"/>
        </w:rPr>
      </w:pPr>
    </w:p>
    <w:p w14:paraId="51D7DE58" w14:textId="013FF9BF" w:rsidR="008009D2" w:rsidRPr="00AB1CEB" w:rsidRDefault="008009D2" w:rsidP="009340E0">
      <w:pPr>
        <w:pStyle w:val="Default"/>
        <w:spacing w:line="360" w:lineRule="auto"/>
        <w:rPr>
          <w:rFonts w:asciiTheme="majorHAnsi" w:hAnsiTheme="majorHAnsi" w:cstheme="majorHAnsi"/>
          <w:color w:val="323232"/>
          <w:sz w:val="22"/>
          <w:szCs w:val="22"/>
          <w:lang w:val="es-ES_tradnl"/>
        </w:rPr>
      </w:pPr>
      <w:r>
        <w:rPr>
          <w:noProof/>
        </w:rPr>
        <mc:AlternateContent>
          <mc:Choice Requires="wps">
            <w:drawing>
              <wp:inline distT="0" distB="0" distL="0" distR="0" wp14:anchorId="0E5CCB8A" wp14:editId="14FE0AE5">
                <wp:extent cx="1828800" cy="1828800"/>
                <wp:effectExtent l="76200" t="57150" r="68580" b="101600"/>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1E03D727" w14:textId="77777777" w:rsidR="008009D2" w:rsidRPr="008009D2" w:rsidRDefault="008009D2" w:rsidP="00F27F99">
                            <w:pPr>
                              <w:pStyle w:val="Default"/>
                              <w:spacing w:line="360" w:lineRule="auto"/>
                              <w:rPr>
                                <w:rFonts w:asciiTheme="majorHAnsi" w:hAnsiTheme="majorHAnsi" w:cstheme="majorHAnsi"/>
                                <w:color w:val="FFFFFF" w:themeColor="background1"/>
                                <w:lang w:val="es-ES_tradnl"/>
                              </w:rPr>
                            </w:pPr>
                            <w:r w:rsidRPr="008009D2">
                              <w:rPr>
                                <w:rFonts w:asciiTheme="majorHAnsi" w:hAnsiTheme="majorHAnsi" w:cstheme="majorHAnsi"/>
                                <w:color w:val="FFFFFF" w:themeColor="background1"/>
                                <w:sz w:val="22"/>
                                <w:szCs w:val="22"/>
                                <w:lang w:val="es-ES_tradnl"/>
                              </w:rPr>
                              <w:t xml:space="preserve">Las obras protegidas por derechos de autor pueden identificarse mediante el símbolo ©, acompañado del nombre del autor o titular de los derechos y el año de publicación.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E5CCB8A" id="Cuadro de texto 1" o:spid="_x0000_s103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" fillcolor="#f79646 [3209]" strokecolor="white [3201]" strokeweight="3pt">
                <v:shadow on="t" color="black" opacity="24903f" origin=",.5" offset="0,.55556mm"/>
                <v:textbox style="mso-fit-shape-to-text:t">
                  <w:txbxContent>
                    <w:p w14:paraId="1E03D727" w14:textId="77777777" w:rsidR="008009D2" w:rsidRPr="008009D2" w:rsidRDefault="008009D2" w:rsidP="00F27F99">
                      <w:pPr>
                        <w:pStyle w:val="Default"/>
                        <w:spacing w:line="360" w:lineRule="auto"/>
                        <w:rPr>
                          <w:rFonts w:asciiTheme="majorHAnsi" w:hAnsiTheme="majorHAnsi" w:cstheme="majorHAnsi"/>
                          <w:color w:val="FFFFFF" w:themeColor="background1"/>
                          <w:lang w:val="es-ES_tradnl"/>
                        </w:rPr>
                      </w:pPr>
                      <w:r w:rsidRPr="008009D2">
                        <w:rPr>
                          <w:rFonts w:asciiTheme="majorHAnsi" w:hAnsiTheme="majorHAnsi" w:cstheme="majorHAnsi"/>
                          <w:color w:val="FFFFFF" w:themeColor="background1"/>
                          <w:sz w:val="22"/>
                          <w:szCs w:val="22"/>
                          <w:lang w:val="es-ES_tradnl"/>
                        </w:rPr>
                        <w:t xml:space="preserve">Las obras protegidas por derechos de autor pueden identificarse mediante el símbolo ©, acompañado del nombre del autor o titular de los derechos y el año de publicación. </w:t>
                      </w:r>
                    </w:p>
                  </w:txbxContent>
                </v:textbox>
                <w10:anchorlock/>
              </v:shape>
            </w:pict>
          </mc:Fallback>
        </mc:AlternateContent>
      </w:r>
    </w:p>
    <w:p w14:paraId="24660CE6" w14:textId="3AC8F028" w:rsidR="008009D2" w:rsidRDefault="008009D2" w:rsidP="009340E0">
      <w:pPr>
        <w:pStyle w:val="Default"/>
        <w:spacing w:line="360" w:lineRule="auto"/>
        <w:rPr>
          <w:rFonts w:asciiTheme="majorHAnsi" w:hAnsiTheme="majorHAnsi" w:cstheme="majorHAnsi"/>
          <w:b/>
          <w:bCs/>
          <w:sz w:val="22"/>
          <w:szCs w:val="22"/>
          <w:lang w:val="es-ES_tradnl"/>
        </w:rPr>
      </w:pPr>
    </w:p>
    <w:p w14:paraId="49B1EFF2" w14:textId="37933460" w:rsidR="008009D2" w:rsidRPr="008009D2" w:rsidRDefault="008009D2" w:rsidP="009340E0">
      <w:pPr>
        <w:pStyle w:val="Default"/>
        <w:spacing w:line="360" w:lineRule="auto"/>
        <w:rPr>
          <w:rFonts w:asciiTheme="majorHAnsi" w:hAnsiTheme="majorHAnsi" w:cstheme="majorHAnsi"/>
          <w:sz w:val="22"/>
          <w:szCs w:val="22"/>
          <w:lang w:val="es-ES_tradnl"/>
        </w:rPr>
      </w:pPr>
      <w:r w:rsidRPr="008009D2">
        <w:rPr>
          <w:rFonts w:asciiTheme="majorHAnsi" w:hAnsiTheme="majorHAnsi" w:cstheme="majorHAnsi"/>
          <w:sz w:val="22"/>
          <w:szCs w:val="22"/>
          <w:lang w:val="es-ES_tradnl"/>
        </w:rPr>
        <w:t>El sistema jurídico contempla excepciones y limitaciones al derecho de autor, orientadas a equilibrar la protección de las creaciones intelectuales con el acceso a la información, el uso privado y el interés general, permitiendo determinados usos de las obras sin autorización previa del titular, bajo condiciones específicas establecidas por la ley</w:t>
      </w:r>
      <w:r>
        <w:rPr>
          <w:rFonts w:asciiTheme="majorHAnsi" w:hAnsiTheme="majorHAnsi" w:cstheme="majorHAnsi"/>
          <w:sz w:val="22"/>
          <w:szCs w:val="22"/>
          <w:lang w:val="es-ES_tradnl"/>
        </w:rPr>
        <w:t xml:space="preserve">, </w:t>
      </w:r>
      <w:commentRangeStart w:id="28"/>
      <w:r>
        <w:rPr>
          <w:rFonts w:asciiTheme="majorHAnsi" w:hAnsiTheme="majorHAnsi" w:cstheme="majorHAnsi"/>
          <w:sz w:val="22"/>
          <w:szCs w:val="22"/>
          <w:lang w:val="es-ES_tradnl"/>
        </w:rPr>
        <w:t>encontrando:</w:t>
      </w:r>
      <w:commentRangeEnd w:id="28"/>
      <w:r>
        <w:rPr>
          <w:rStyle w:val="Refdecomentario"/>
          <w:color w:val="auto"/>
          <w:lang w:val="es-CO"/>
        </w:rPr>
        <w:commentReference w:id="28"/>
      </w:r>
    </w:p>
    <w:p w14:paraId="4F016A1B" w14:textId="77777777" w:rsidR="008009D2" w:rsidRDefault="008009D2" w:rsidP="009340E0">
      <w:pPr>
        <w:pStyle w:val="Default"/>
        <w:spacing w:line="360" w:lineRule="auto"/>
        <w:rPr>
          <w:rFonts w:asciiTheme="majorHAnsi" w:hAnsiTheme="majorHAnsi" w:cstheme="majorHAnsi"/>
          <w:b/>
          <w:bCs/>
          <w:sz w:val="22"/>
          <w:szCs w:val="22"/>
          <w:lang w:val="es-ES_tradnl"/>
        </w:rPr>
      </w:pPr>
    </w:p>
    <w:p w14:paraId="3E40A66E" w14:textId="4BC01EAF" w:rsidR="0004066F" w:rsidRPr="00AB1CEB" w:rsidRDefault="0004066F" w:rsidP="00260316">
      <w:pPr>
        <w:pStyle w:val="Default"/>
        <w:numPr>
          <w:ilvl w:val="0"/>
          <w:numId w:val="38"/>
        </w:numPr>
        <w:spacing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 xml:space="preserve">Excepciones y limitaciones al derecho de autor </w:t>
      </w:r>
    </w:p>
    <w:p w14:paraId="5B7C29D5" w14:textId="184C4D4C" w:rsidR="0004066F" w:rsidRDefault="0004066F" w:rsidP="008009D2">
      <w:pPr>
        <w:pStyle w:val="Default"/>
        <w:spacing w:line="360" w:lineRule="auto"/>
        <w:ind w:left="720"/>
        <w:rPr>
          <w:rFonts w:asciiTheme="majorHAnsi" w:hAnsiTheme="majorHAnsi" w:cstheme="majorHAnsi"/>
          <w:color w:val="323232"/>
          <w:sz w:val="22"/>
          <w:szCs w:val="22"/>
          <w:lang w:val="es-ES_tradnl"/>
        </w:rPr>
      </w:pPr>
      <w:r w:rsidRPr="00AB1CEB">
        <w:rPr>
          <w:rFonts w:asciiTheme="majorHAnsi" w:hAnsiTheme="majorHAnsi" w:cstheme="majorHAnsi"/>
          <w:sz w:val="22"/>
          <w:szCs w:val="22"/>
          <w:lang w:val="es-ES_tradnl"/>
        </w:rPr>
        <w:t xml:space="preserve">De acuerdo con el artículo 37 de la Ley 23 de 1982 sobre derechos de autor </w:t>
      </w:r>
      <w:r w:rsidR="008009D2">
        <w:rPr>
          <w:rFonts w:asciiTheme="majorHAnsi" w:hAnsiTheme="majorHAnsi" w:cstheme="majorHAnsi"/>
          <w:sz w:val="22"/>
          <w:szCs w:val="22"/>
          <w:lang w:val="es-ES_tradnl"/>
        </w:rPr>
        <w:t>“</w:t>
      </w:r>
      <w:r w:rsidRPr="00AB1CEB">
        <w:rPr>
          <w:rFonts w:asciiTheme="majorHAnsi" w:hAnsiTheme="majorHAnsi" w:cstheme="majorHAnsi"/>
          <w:sz w:val="22"/>
          <w:szCs w:val="22"/>
          <w:lang w:val="es-ES_tradnl"/>
        </w:rPr>
        <w:t>Es licita la reproducción, por cualquier medio, de una obra literaria o científica, ordenada u obtenida por el interesado en un solo ejemplar para su uso privado y sin fines de lucro</w:t>
      </w:r>
      <w:r w:rsidR="008009D2">
        <w:rPr>
          <w:rFonts w:asciiTheme="majorHAnsi" w:hAnsiTheme="majorHAnsi" w:cstheme="majorHAnsi"/>
          <w:sz w:val="22"/>
          <w:szCs w:val="22"/>
          <w:lang w:val="es-ES_tradnl"/>
        </w:rPr>
        <w:t>”.</w:t>
      </w:r>
      <w:r w:rsidRPr="00AB1CEB">
        <w:rPr>
          <w:rFonts w:asciiTheme="majorHAnsi" w:hAnsiTheme="majorHAnsi" w:cstheme="majorHAnsi"/>
          <w:sz w:val="22"/>
          <w:szCs w:val="22"/>
          <w:lang w:val="es-ES_tradnl"/>
        </w:rPr>
        <w:t xml:space="preserve"> Se pueden identificar las obras con derechos reservados, aquellas que contienen el símbolo ©, seguido del nombre del autor y el año de publicación</w:t>
      </w:r>
      <w:r w:rsidRPr="00AB1CEB">
        <w:rPr>
          <w:rFonts w:asciiTheme="majorHAnsi" w:hAnsiTheme="majorHAnsi" w:cstheme="majorHAnsi"/>
          <w:color w:val="323232"/>
          <w:sz w:val="22"/>
          <w:szCs w:val="22"/>
          <w:lang w:val="es-ES_tradnl"/>
        </w:rPr>
        <w:t xml:space="preserve">. </w:t>
      </w:r>
    </w:p>
    <w:p w14:paraId="4BE41D6A" w14:textId="77777777" w:rsidR="008009D2" w:rsidRPr="00AB1CEB" w:rsidRDefault="008009D2" w:rsidP="008009D2">
      <w:pPr>
        <w:pStyle w:val="Default"/>
        <w:spacing w:line="360" w:lineRule="auto"/>
        <w:ind w:left="720"/>
        <w:rPr>
          <w:rFonts w:asciiTheme="majorHAnsi" w:hAnsiTheme="majorHAnsi" w:cstheme="majorHAnsi"/>
          <w:color w:val="323232"/>
          <w:sz w:val="22"/>
          <w:szCs w:val="22"/>
          <w:lang w:val="es-ES_tradnl"/>
        </w:rPr>
      </w:pPr>
    </w:p>
    <w:p w14:paraId="455DBDB3" w14:textId="77777777" w:rsidR="0004066F" w:rsidRPr="00AB1CEB" w:rsidRDefault="0004066F" w:rsidP="00260316">
      <w:pPr>
        <w:pStyle w:val="Default"/>
        <w:numPr>
          <w:ilvl w:val="0"/>
          <w:numId w:val="38"/>
        </w:numPr>
        <w:spacing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 xml:space="preserve">Excepciones y limitaciones al derecho de autor </w:t>
      </w:r>
    </w:p>
    <w:p w14:paraId="20AF84BC" w14:textId="7A44E538" w:rsidR="0004066F" w:rsidRPr="00AB1CEB" w:rsidRDefault="0004066F" w:rsidP="008009D2">
      <w:pPr>
        <w:pStyle w:val="Normal0"/>
        <w:spacing w:line="360" w:lineRule="auto"/>
        <w:ind w:left="720"/>
        <w:rPr>
          <w:rFonts w:asciiTheme="majorHAnsi" w:hAnsiTheme="majorHAnsi" w:cstheme="majorHAnsi"/>
          <w:lang w:val="es-ES_tradnl"/>
        </w:rPr>
      </w:pPr>
      <w:r w:rsidRPr="00AB1CEB">
        <w:rPr>
          <w:rFonts w:asciiTheme="majorHAnsi" w:hAnsiTheme="majorHAnsi" w:cstheme="majorHAnsi"/>
          <w:lang w:val="es-ES_tradnl"/>
        </w:rPr>
        <w:t xml:space="preserve">De acuerdo con el artículo 37 de la Ley 23 de 1982 sobre derechos de autor </w:t>
      </w:r>
      <w:r w:rsidR="008009D2">
        <w:rPr>
          <w:rFonts w:asciiTheme="majorHAnsi" w:hAnsiTheme="majorHAnsi" w:cstheme="majorHAnsi"/>
          <w:lang w:val="es-ES_tradnl"/>
        </w:rPr>
        <w:t>“</w:t>
      </w:r>
      <w:r w:rsidRPr="00AB1CEB">
        <w:rPr>
          <w:rFonts w:asciiTheme="majorHAnsi" w:hAnsiTheme="majorHAnsi" w:cstheme="majorHAnsi"/>
          <w:lang w:val="es-ES_tradnl"/>
        </w:rPr>
        <w:t>Es licita la reproducción, por cualquier medio, de una obra literaria o científica, ordenada u obtenida por el interesado en un solo ejemplar para su uso privado y sin fines de lucro</w:t>
      </w:r>
      <w:r w:rsidR="008009D2">
        <w:rPr>
          <w:rFonts w:asciiTheme="majorHAnsi" w:hAnsiTheme="majorHAnsi" w:cstheme="majorHAnsi"/>
          <w:lang w:val="es-ES_tradnl"/>
        </w:rPr>
        <w:t>”.</w:t>
      </w:r>
    </w:p>
    <w:p w14:paraId="4FA38A5B" w14:textId="4FFF9E86" w:rsidR="0004066F" w:rsidRPr="00AB1CEB" w:rsidRDefault="0004066F" w:rsidP="009340E0">
      <w:pPr>
        <w:pStyle w:val="Normal0"/>
        <w:spacing w:line="360" w:lineRule="auto"/>
        <w:rPr>
          <w:rFonts w:asciiTheme="majorHAnsi" w:hAnsiTheme="majorHAnsi" w:cstheme="majorHAnsi"/>
          <w:b/>
          <w:color w:val="000000"/>
          <w:lang w:val="es-ES_tradnl"/>
        </w:rPr>
      </w:pPr>
    </w:p>
    <w:p w14:paraId="1C714FE0" w14:textId="54EF35D4" w:rsidR="0004066F" w:rsidRDefault="00886116" w:rsidP="009340E0">
      <w:pPr>
        <w:pStyle w:val="Normal0"/>
        <w:spacing w:line="360" w:lineRule="auto"/>
        <w:rPr>
          <w:rFonts w:asciiTheme="majorHAnsi" w:hAnsiTheme="majorHAnsi" w:cstheme="majorHAnsi"/>
          <w:bCs/>
          <w:color w:val="000000"/>
          <w:lang w:val="es-ES_tradnl"/>
        </w:rPr>
      </w:pPr>
      <w:r>
        <w:rPr>
          <w:rFonts w:asciiTheme="majorHAnsi" w:hAnsiTheme="majorHAnsi" w:cstheme="majorHAnsi"/>
          <w:bCs/>
          <w:color w:val="000000"/>
          <w:lang w:val="es-ES_tradnl"/>
        </w:rPr>
        <w:t xml:space="preserve">Para complementar un poco, se relacionan los siguientes niveles de permisos Creative Commons </w:t>
      </w:r>
      <w:commentRangeStart w:id="29"/>
      <w:r>
        <w:rPr>
          <w:rFonts w:asciiTheme="majorHAnsi" w:hAnsiTheme="majorHAnsi" w:cstheme="majorHAnsi"/>
          <w:bCs/>
          <w:color w:val="000000"/>
          <w:lang w:val="es-ES_tradnl"/>
        </w:rPr>
        <w:t>que se tienen:</w:t>
      </w:r>
      <w:commentRangeEnd w:id="29"/>
      <w:r w:rsidR="007C1DB8">
        <w:rPr>
          <w:rStyle w:val="Refdecomentario"/>
        </w:rPr>
        <w:commentReference w:id="29"/>
      </w:r>
    </w:p>
    <w:p w14:paraId="77F0DE94" w14:textId="13CDF2FA" w:rsidR="007C1DB8" w:rsidRDefault="007C1DB8" w:rsidP="009340E0">
      <w:pPr>
        <w:pStyle w:val="Normal0"/>
        <w:spacing w:line="360" w:lineRule="auto"/>
        <w:rPr>
          <w:rFonts w:asciiTheme="majorHAnsi" w:hAnsiTheme="majorHAnsi" w:cstheme="majorHAnsi"/>
          <w:bCs/>
          <w:color w:val="000000"/>
          <w:lang w:val="es-ES_tradnl"/>
        </w:rPr>
      </w:pPr>
    </w:p>
    <w:p w14:paraId="5EEF0E00" w14:textId="13F90426" w:rsidR="00085AC9" w:rsidRDefault="00085AC9" w:rsidP="009340E0">
      <w:pPr>
        <w:pStyle w:val="Normal0"/>
        <w:spacing w:line="360" w:lineRule="auto"/>
        <w:rPr>
          <w:rFonts w:asciiTheme="majorHAnsi" w:hAnsiTheme="majorHAnsi" w:cstheme="majorHAnsi"/>
          <w:bCs/>
          <w:color w:val="000000"/>
          <w:lang w:val="es-ES_tradnl"/>
        </w:rPr>
      </w:pPr>
    </w:p>
    <w:p w14:paraId="5320D9BB" w14:textId="2E4DB00E" w:rsidR="00085AC9" w:rsidRDefault="00085AC9" w:rsidP="009340E0">
      <w:pPr>
        <w:pStyle w:val="Normal0"/>
        <w:spacing w:line="360" w:lineRule="auto"/>
        <w:rPr>
          <w:rFonts w:asciiTheme="majorHAnsi" w:hAnsiTheme="majorHAnsi" w:cstheme="majorHAnsi"/>
          <w:bCs/>
          <w:color w:val="000000"/>
          <w:lang w:val="es-ES_tradnl"/>
        </w:rPr>
      </w:pPr>
    </w:p>
    <w:p w14:paraId="7567C9BF" w14:textId="29B39B3A" w:rsidR="00085AC9" w:rsidRDefault="00085AC9" w:rsidP="009340E0">
      <w:pPr>
        <w:pStyle w:val="Normal0"/>
        <w:spacing w:line="360" w:lineRule="auto"/>
        <w:rPr>
          <w:rFonts w:asciiTheme="majorHAnsi" w:hAnsiTheme="majorHAnsi" w:cstheme="majorHAnsi"/>
          <w:bCs/>
          <w:color w:val="000000"/>
          <w:lang w:val="es-ES_tradnl"/>
        </w:rPr>
      </w:pPr>
    </w:p>
    <w:p w14:paraId="6A56B6D7" w14:textId="1BB14DD8" w:rsidR="00085AC9" w:rsidRDefault="00085AC9" w:rsidP="009340E0">
      <w:pPr>
        <w:pStyle w:val="Normal0"/>
        <w:spacing w:line="360" w:lineRule="auto"/>
        <w:rPr>
          <w:rFonts w:asciiTheme="majorHAnsi" w:hAnsiTheme="majorHAnsi" w:cstheme="majorHAnsi"/>
          <w:bCs/>
          <w:color w:val="000000"/>
          <w:lang w:val="es-ES_tradnl"/>
        </w:rPr>
      </w:pPr>
    </w:p>
    <w:p w14:paraId="7C0414FB" w14:textId="77777777" w:rsidR="00085AC9" w:rsidRDefault="00085AC9" w:rsidP="009340E0">
      <w:pPr>
        <w:pStyle w:val="Normal0"/>
        <w:spacing w:line="360" w:lineRule="auto"/>
        <w:rPr>
          <w:rFonts w:asciiTheme="majorHAnsi" w:hAnsiTheme="majorHAnsi" w:cstheme="majorHAnsi"/>
          <w:bCs/>
          <w:color w:val="000000"/>
          <w:lang w:val="es-ES_tradnl"/>
        </w:rPr>
      </w:pPr>
    </w:p>
    <w:tbl>
      <w:tblPr>
        <w:tblStyle w:val="Tablaconcuadrcul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699"/>
      </w:tblGrid>
      <w:tr w:rsidR="007C1DB8" w14:paraId="015B95F7" w14:textId="77777777" w:rsidTr="008C5EB5">
        <w:tc>
          <w:tcPr>
            <w:tcW w:w="2263" w:type="dxa"/>
          </w:tcPr>
          <w:p w14:paraId="2FD26140" w14:textId="608A7D20" w:rsidR="007C1DB8" w:rsidRPr="007C1DB8" w:rsidRDefault="007C1DB8" w:rsidP="009340E0">
            <w:pPr>
              <w:pStyle w:val="Normal0"/>
              <w:spacing w:line="360" w:lineRule="auto"/>
              <w:rPr>
                <w:rFonts w:asciiTheme="majorHAnsi" w:hAnsiTheme="majorHAnsi" w:cstheme="majorHAnsi"/>
                <w:b/>
                <w:color w:val="000000"/>
                <w:lang w:val="es-ES_tradnl"/>
              </w:rPr>
            </w:pPr>
            <w:r w:rsidRPr="007C1DB8">
              <w:rPr>
                <w:rFonts w:asciiTheme="majorHAnsi" w:hAnsiTheme="majorHAnsi" w:cstheme="majorHAnsi"/>
                <w:b/>
                <w:color w:val="000000"/>
                <w:lang w:val="es-ES_tradnl"/>
              </w:rPr>
              <w:lastRenderedPageBreak/>
              <w:drawing>
                <wp:inline distT="0" distB="0" distL="0" distR="0" wp14:anchorId="28C1974D" wp14:editId="25D62CD5">
                  <wp:extent cx="381053" cy="409632"/>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1053" cy="409632"/>
                          </a:xfrm>
                          <a:prstGeom prst="rect">
                            <a:avLst/>
                          </a:prstGeom>
                        </pic:spPr>
                      </pic:pic>
                    </a:graphicData>
                  </a:graphic>
                </wp:inline>
              </w:drawing>
            </w:r>
            <w:r w:rsidRPr="007C1DB8">
              <w:rPr>
                <w:rFonts w:asciiTheme="majorHAnsi" w:hAnsiTheme="majorHAnsi" w:cstheme="majorHAnsi"/>
                <w:b/>
                <w:color w:val="000000"/>
                <w:lang w:val="es-ES_tradnl"/>
              </w:rPr>
              <w:t>Atribución</w:t>
            </w:r>
          </w:p>
        </w:tc>
        <w:tc>
          <w:tcPr>
            <w:tcW w:w="7699" w:type="dxa"/>
          </w:tcPr>
          <w:p w14:paraId="34E99DE8" w14:textId="75DD0539" w:rsidR="007C1DB8" w:rsidRDefault="007C1DB8" w:rsidP="009340E0">
            <w:pPr>
              <w:pStyle w:val="Normal0"/>
              <w:spacing w:line="360" w:lineRule="auto"/>
              <w:rPr>
                <w:rFonts w:asciiTheme="majorHAnsi" w:hAnsiTheme="majorHAnsi" w:cstheme="majorHAnsi"/>
                <w:bCs/>
                <w:color w:val="000000"/>
                <w:lang w:val="es-ES_tradnl"/>
              </w:rPr>
            </w:pPr>
            <w:r w:rsidRPr="007C1DB8">
              <w:rPr>
                <w:rFonts w:asciiTheme="majorHAnsi" w:hAnsiTheme="majorHAnsi" w:cstheme="majorHAnsi"/>
                <w:bCs/>
                <w:color w:val="000000"/>
                <w:lang w:val="es-ES_tradnl"/>
              </w:rPr>
              <w:t>Esta opción permite a otros copiar, distribuir, mostrar y ejecutar el trabajo patentado y todos los derivados del mismo. Pero dando siempre testimonio de la autoría del mismo.</w:t>
            </w:r>
          </w:p>
        </w:tc>
      </w:tr>
      <w:tr w:rsidR="007C1DB8" w14:paraId="36D10446" w14:textId="77777777" w:rsidTr="008C5EB5">
        <w:tc>
          <w:tcPr>
            <w:tcW w:w="2263" w:type="dxa"/>
          </w:tcPr>
          <w:p w14:paraId="3194DF8D" w14:textId="4F79EEE0" w:rsidR="007C1DB8" w:rsidRPr="007C1DB8" w:rsidRDefault="00085AC9" w:rsidP="009340E0">
            <w:pPr>
              <w:pStyle w:val="Normal0"/>
              <w:spacing w:line="360" w:lineRule="auto"/>
              <w:rPr>
                <w:rFonts w:asciiTheme="majorHAnsi" w:hAnsiTheme="majorHAnsi" w:cstheme="majorHAnsi"/>
                <w:b/>
                <w:color w:val="000000"/>
                <w:lang w:val="es-ES_tradnl"/>
              </w:rPr>
            </w:pPr>
            <w:r w:rsidRPr="00085AC9">
              <w:rPr>
                <w:rFonts w:asciiTheme="majorHAnsi" w:hAnsiTheme="majorHAnsi" w:cstheme="majorHAnsi"/>
                <w:b/>
                <w:color w:val="000000"/>
                <w:lang w:val="es-ES_tradnl"/>
              </w:rPr>
              <w:drawing>
                <wp:inline distT="0" distB="0" distL="0" distR="0" wp14:anchorId="5857D099" wp14:editId="3BEA6522">
                  <wp:extent cx="295316" cy="371527"/>
                  <wp:effectExtent l="0" t="0" r="952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5316" cy="371527"/>
                          </a:xfrm>
                          <a:prstGeom prst="rect">
                            <a:avLst/>
                          </a:prstGeom>
                        </pic:spPr>
                      </pic:pic>
                    </a:graphicData>
                  </a:graphic>
                </wp:inline>
              </w:drawing>
            </w:r>
            <w:r>
              <w:rPr>
                <w:rFonts w:asciiTheme="majorHAnsi" w:hAnsiTheme="majorHAnsi" w:cstheme="majorHAnsi"/>
                <w:b/>
                <w:color w:val="000000"/>
                <w:lang w:val="es-ES_tradnl"/>
              </w:rPr>
              <w:t>No Comercial</w:t>
            </w:r>
          </w:p>
        </w:tc>
        <w:tc>
          <w:tcPr>
            <w:tcW w:w="7699" w:type="dxa"/>
          </w:tcPr>
          <w:p w14:paraId="3750EE41" w14:textId="5F4E65B9" w:rsidR="007C1DB8" w:rsidRDefault="00085AC9" w:rsidP="009340E0">
            <w:pPr>
              <w:pStyle w:val="Normal0"/>
              <w:spacing w:line="360" w:lineRule="auto"/>
              <w:rPr>
                <w:rFonts w:asciiTheme="majorHAnsi" w:hAnsiTheme="majorHAnsi" w:cstheme="majorHAnsi"/>
                <w:bCs/>
                <w:color w:val="000000"/>
                <w:lang w:val="es-ES_tradnl"/>
              </w:rPr>
            </w:pPr>
            <w:r w:rsidRPr="00085AC9">
              <w:rPr>
                <w:rFonts w:asciiTheme="majorHAnsi" w:hAnsiTheme="majorHAnsi" w:cstheme="majorHAnsi"/>
                <w:bCs/>
                <w:color w:val="000000"/>
                <w:lang w:val="es-ES_tradnl"/>
              </w:rPr>
              <w:t>Esta opción permite a otros copiar, distribuir, mostrar y ejecutar el trabajo patentado y todos los derivados del mismo, pero únicamente con propósitos no comerciales.</w:t>
            </w:r>
          </w:p>
        </w:tc>
      </w:tr>
      <w:tr w:rsidR="007C1DB8" w14:paraId="247FF2F9" w14:textId="77777777" w:rsidTr="008C5EB5">
        <w:tc>
          <w:tcPr>
            <w:tcW w:w="2263" w:type="dxa"/>
          </w:tcPr>
          <w:p w14:paraId="0B9DCCB2" w14:textId="269D85F8" w:rsidR="007C1DB8" w:rsidRPr="007C1DB8" w:rsidRDefault="0072708A" w:rsidP="009340E0">
            <w:pPr>
              <w:pStyle w:val="Normal0"/>
              <w:spacing w:line="360" w:lineRule="auto"/>
              <w:rPr>
                <w:rFonts w:asciiTheme="majorHAnsi" w:hAnsiTheme="majorHAnsi" w:cstheme="majorHAnsi"/>
                <w:b/>
                <w:color w:val="000000"/>
                <w:lang w:val="es-ES_tradnl"/>
              </w:rPr>
            </w:pPr>
            <w:r w:rsidRPr="0072708A">
              <w:rPr>
                <w:rFonts w:asciiTheme="majorHAnsi" w:hAnsiTheme="majorHAnsi" w:cstheme="majorHAnsi"/>
                <w:b/>
                <w:color w:val="000000"/>
                <w:lang w:val="es-ES_tradnl"/>
              </w:rPr>
              <w:drawing>
                <wp:inline distT="0" distB="0" distL="0" distR="0" wp14:anchorId="563AE04A" wp14:editId="2BBB61F5">
                  <wp:extent cx="323895" cy="371527"/>
                  <wp:effectExtent l="0" t="0" r="0"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3895" cy="371527"/>
                          </a:xfrm>
                          <a:prstGeom prst="rect">
                            <a:avLst/>
                          </a:prstGeom>
                        </pic:spPr>
                      </pic:pic>
                    </a:graphicData>
                  </a:graphic>
                </wp:inline>
              </w:drawing>
            </w:r>
            <w:r>
              <w:rPr>
                <w:rFonts w:asciiTheme="majorHAnsi" w:hAnsiTheme="majorHAnsi" w:cstheme="majorHAnsi"/>
                <w:b/>
                <w:color w:val="000000"/>
                <w:lang w:val="es-ES_tradnl"/>
              </w:rPr>
              <w:t xml:space="preserve"> Sin Derivar</w:t>
            </w:r>
          </w:p>
        </w:tc>
        <w:tc>
          <w:tcPr>
            <w:tcW w:w="7699" w:type="dxa"/>
          </w:tcPr>
          <w:p w14:paraId="3FC28548" w14:textId="2ED3845E" w:rsidR="007C1DB8" w:rsidRDefault="0072708A" w:rsidP="009340E0">
            <w:pPr>
              <w:pStyle w:val="Normal0"/>
              <w:spacing w:line="360" w:lineRule="auto"/>
              <w:rPr>
                <w:rFonts w:asciiTheme="majorHAnsi" w:hAnsiTheme="majorHAnsi" w:cstheme="majorHAnsi"/>
                <w:bCs/>
                <w:color w:val="000000"/>
                <w:lang w:val="es-ES_tradnl"/>
              </w:rPr>
            </w:pPr>
            <w:r w:rsidRPr="0072708A">
              <w:rPr>
                <w:rFonts w:asciiTheme="majorHAnsi" w:hAnsiTheme="majorHAnsi" w:cstheme="majorHAnsi"/>
                <w:bCs/>
                <w:color w:val="000000"/>
                <w:lang w:val="es-ES_tradnl"/>
              </w:rPr>
              <w:t>Esta opción permite a otros copiar, distribuir, mostrar y ejecutar solo copias literales del trabajo patentado, no estando autorizado ningún tercero a realizar trabajos derivados del mismo.</w:t>
            </w:r>
          </w:p>
        </w:tc>
      </w:tr>
      <w:tr w:rsidR="007C1DB8" w14:paraId="0D34C71C" w14:textId="77777777" w:rsidTr="008C5EB5">
        <w:tc>
          <w:tcPr>
            <w:tcW w:w="2263" w:type="dxa"/>
          </w:tcPr>
          <w:p w14:paraId="5B990FCD" w14:textId="13CA537E" w:rsidR="007C1DB8" w:rsidRPr="007C1DB8" w:rsidRDefault="00CE3D58" w:rsidP="009340E0">
            <w:pPr>
              <w:pStyle w:val="Normal0"/>
              <w:spacing w:line="360" w:lineRule="auto"/>
              <w:rPr>
                <w:rFonts w:asciiTheme="majorHAnsi" w:hAnsiTheme="majorHAnsi" w:cstheme="majorHAnsi"/>
                <w:b/>
                <w:color w:val="000000"/>
                <w:lang w:val="es-ES_tradnl"/>
              </w:rPr>
            </w:pPr>
            <w:r w:rsidRPr="00CE3D58">
              <w:rPr>
                <w:rFonts w:asciiTheme="majorHAnsi" w:hAnsiTheme="majorHAnsi" w:cstheme="majorHAnsi"/>
                <w:b/>
                <w:color w:val="000000"/>
                <w:lang w:val="es-ES_tradnl"/>
              </w:rPr>
              <w:drawing>
                <wp:inline distT="0" distB="0" distL="0" distR="0" wp14:anchorId="7E03B220" wp14:editId="6ED57D05">
                  <wp:extent cx="342948" cy="362001"/>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2948" cy="362001"/>
                          </a:xfrm>
                          <a:prstGeom prst="rect">
                            <a:avLst/>
                          </a:prstGeom>
                        </pic:spPr>
                      </pic:pic>
                    </a:graphicData>
                  </a:graphic>
                </wp:inline>
              </w:drawing>
            </w:r>
            <w:r>
              <w:rPr>
                <w:rFonts w:asciiTheme="majorHAnsi" w:hAnsiTheme="majorHAnsi" w:cstheme="majorHAnsi"/>
                <w:b/>
                <w:color w:val="000000"/>
                <w:lang w:val="es-ES_tradnl"/>
              </w:rPr>
              <w:t>Compartir Igual</w:t>
            </w:r>
          </w:p>
        </w:tc>
        <w:tc>
          <w:tcPr>
            <w:tcW w:w="7699" w:type="dxa"/>
          </w:tcPr>
          <w:p w14:paraId="1A00010B" w14:textId="5D07F72B" w:rsidR="007C1DB8" w:rsidRDefault="0004536A" w:rsidP="009340E0">
            <w:pPr>
              <w:pStyle w:val="Normal0"/>
              <w:spacing w:line="360" w:lineRule="auto"/>
              <w:rPr>
                <w:rFonts w:asciiTheme="majorHAnsi" w:hAnsiTheme="majorHAnsi" w:cstheme="majorHAnsi"/>
                <w:bCs/>
                <w:color w:val="000000"/>
                <w:lang w:val="es-ES_tradnl"/>
              </w:rPr>
            </w:pPr>
            <w:r w:rsidRPr="0004536A">
              <w:rPr>
                <w:rFonts w:asciiTheme="majorHAnsi" w:hAnsiTheme="majorHAnsi" w:cstheme="majorHAnsi"/>
                <w:bCs/>
                <w:color w:val="000000"/>
                <w:lang w:val="es-ES_tradnl"/>
              </w:rPr>
              <w:t>Esta licencia permite a otros realizar trabajos derivados</w:t>
            </w:r>
            <w:r>
              <w:rPr>
                <w:rFonts w:asciiTheme="majorHAnsi" w:hAnsiTheme="majorHAnsi" w:cstheme="majorHAnsi"/>
                <w:bCs/>
                <w:color w:val="000000"/>
                <w:lang w:val="es-ES_tradnl"/>
              </w:rPr>
              <w:t xml:space="preserve">, </w:t>
            </w:r>
            <w:r w:rsidRPr="0004536A">
              <w:rPr>
                <w:rFonts w:asciiTheme="majorHAnsi" w:hAnsiTheme="majorHAnsi" w:cstheme="majorHAnsi"/>
                <w:bCs/>
                <w:color w:val="000000"/>
                <w:lang w:val="es-ES_tradnl"/>
              </w:rPr>
              <w:t>pero únicamente bajo una licencia idéntica. Este tipo de licencia, únicamente aplica a obras derivadas.</w:t>
            </w:r>
          </w:p>
        </w:tc>
      </w:tr>
    </w:tbl>
    <w:p w14:paraId="6A373F60" w14:textId="77777777" w:rsidR="007C1DB8" w:rsidRPr="00886116" w:rsidRDefault="007C1DB8" w:rsidP="009340E0">
      <w:pPr>
        <w:pStyle w:val="Normal0"/>
        <w:spacing w:line="360" w:lineRule="auto"/>
        <w:rPr>
          <w:rFonts w:asciiTheme="majorHAnsi" w:hAnsiTheme="majorHAnsi" w:cstheme="majorHAnsi"/>
          <w:bCs/>
          <w:color w:val="000000"/>
          <w:lang w:val="es-ES_tradnl"/>
        </w:rPr>
      </w:pPr>
    </w:p>
    <w:p w14:paraId="26705B22" w14:textId="6C1DCB20" w:rsidR="0004066F" w:rsidRDefault="0004066F" w:rsidP="009340E0">
      <w:pPr>
        <w:pStyle w:val="Normal0"/>
        <w:spacing w:line="360" w:lineRule="auto"/>
        <w:rPr>
          <w:rFonts w:asciiTheme="majorHAnsi" w:hAnsiTheme="majorHAnsi" w:cstheme="majorHAnsi"/>
          <w:lang w:val="es-ES_tradnl"/>
        </w:rPr>
      </w:pPr>
      <w:r w:rsidRPr="00AB1CEB">
        <w:rPr>
          <w:rFonts w:asciiTheme="majorHAnsi" w:hAnsiTheme="majorHAnsi" w:cstheme="majorHAnsi"/>
          <w:lang w:val="es-ES_tradnl"/>
        </w:rPr>
        <w:t xml:space="preserve">Estas </w:t>
      </w:r>
      <w:r w:rsidR="000439BA">
        <w:rPr>
          <w:rFonts w:asciiTheme="majorHAnsi" w:hAnsiTheme="majorHAnsi" w:cstheme="majorHAnsi"/>
          <w:lang w:val="es-ES_tradnl"/>
        </w:rPr>
        <w:t>4</w:t>
      </w:r>
      <w:r w:rsidRPr="00AB1CEB">
        <w:rPr>
          <w:rFonts w:asciiTheme="majorHAnsi" w:hAnsiTheme="majorHAnsi" w:cstheme="majorHAnsi"/>
          <w:lang w:val="es-ES_tradnl"/>
        </w:rPr>
        <w:t xml:space="preserve"> condiciones se pueden combinar creando así las </w:t>
      </w:r>
      <w:r w:rsidR="000439BA">
        <w:rPr>
          <w:rFonts w:asciiTheme="majorHAnsi" w:hAnsiTheme="majorHAnsi" w:cstheme="majorHAnsi"/>
          <w:lang w:val="es-ES_tradnl"/>
        </w:rPr>
        <w:t>siguientes 6</w:t>
      </w:r>
      <w:r w:rsidRPr="00AB1CEB">
        <w:rPr>
          <w:rFonts w:asciiTheme="majorHAnsi" w:hAnsiTheme="majorHAnsi" w:cstheme="majorHAnsi"/>
          <w:lang w:val="es-ES_tradnl"/>
        </w:rPr>
        <w:t xml:space="preserve"> licencias </w:t>
      </w:r>
      <w:commentRangeStart w:id="30"/>
      <w:r w:rsidRPr="00AB1CEB">
        <w:rPr>
          <w:rFonts w:asciiTheme="majorHAnsi" w:hAnsiTheme="majorHAnsi" w:cstheme="majorHAnsi"/>
          <w:lang w:val="es-ES_tradnl"/>
        </w:rPr>
        <w:t>Creative Commons:</w:t>
      </w:r>
      <w:commentRangeEnd w:id="30"/>
      <w:r w:rsidR="00F55904">
        <w:rPr>
          <w:rStyle w:val="Refdecomentario"/>
        </w:rPr>
        <w:commentReference w:id="30"/>
      </w:r>
    </w:p>
    <w:p w14:paraId="4E0674DF" w14:textId="68BE7EBA" w:rsidR="008F541C" w:rsidRDefault="008F541C" w:rsidP="009340E0">
      <w:pPr>
        <w:pStyle w:val="Normal0"/>
        <w:spacing w:line="360" w:lineRule="auto"/>
        <w:rPr>
          <w:rFonts w:asciiTheme="majorHAnsi" w:hAnsiTheme="majorHAnsi" w:cstheme="majorHAnsi"/>
          <w:lang w:val="es-ES_tradnl"/>
        </w:rPr>
      </w:pPr>
    </w:p>
    <w:tbl>
      <w:tblPr>
        <w:tblStyle w:val="Tablaconcuadrcul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714"/>
      </w:tblGrid>
      <w:tr w:rsidR="008F541C" w14:paraId="5BFD9F47" w14:textId="77777777" w:rsidTr="00A26B04">
        <w:tc>
          <w:tcPr>
            <w:tcW w:w="4248" w:type="dxa"/>
          </w:tcPr>
          <w:p w14:paraId="58C6C1B6" w14:textId="2F70538A" w:rsidR="008F541C" w:rsidRPr="009E432F" w:rsidRDefault="009E432F" w:rsidP="009340E0">
            <w:pPr>
              <w:pStyle w:val="Normal0"/>
              <w:spacing w:line="360" w:lineRule="auto"/>
              <w:rPr>
                <w:rFonts w:asciiTheme="majorHAnsi" w:hAnsiTheme="majorHAnsi" w:cstheme="majorHAnsi"/>
                <w:b/>
                <w:bCs/>
                <w:lang w:val="es-ES_tradnl"/>
              </w:rPr>
            </w:pPr>
            <w:r>
              <w:rPr>
                <w:rFonts w:asciiTheme="majorHAnsi" w:hAnsiTheme="majorHAnsi" w:cstheme="majorHAnsi"/>
                <w:b/>
                <w:bCs/>
                <w:lang w:val="es-ES_tradnl"/>
              </w:rPr>
              <w:t xml:space="preserve"> </w:t>
            </w:r>
            <w:r w:rsidRPr="009E432F">
              <w:rPr>
                <w:rFonts w:asciiTheme="majorHAnsi" w:hAnsiTheme="majorHAnsi" w:cstheme="majorHAnsi"/>
                <w:b/>
                <w:bCs/>
                <w:lang w:val="es-ES_tradnl"/>
              </w:rPr>
              <w:t>Atribución</w:t>
            </w:r>
          </w:p>
        </w:tc>
        <w:tc>
          <w:tcPr>
            <w:tcW w:w="5714" w:type="dxa"/>
          </w:tcPr>
          <w:p w14:paraId="5C0236D0" w14:textId="1BC59030" w:rsidR="008F541C" w:rsidRDefault="00952009" w:rsidP="009340E0">
            <w:pPr>
              <w:pStyle w:val="Normal0"/>
              <w:spacing w:line="360" w:lineRule="auto"/>
              <w:rPr>
                <w:rFonts w:asciiTheme="majorHAnsi" w:hAnsiTheme="majorHAnsi" w:cstheme="majorHAnsi"/>
                <w:lang w:val="es-ES_tradnl"/>
              </w:rPr>
            </w:pPr>
            <w:r w:rsidRPr="009E432F">
              <w:rPr>
                <w:rFonts w:asciiTheme="majorHAnsi" w:hAnsiTheme="majorHAnsi" w:cstheme="majorHAnsi"/>
                <w:b/>
                <w:bCs/>
                <w:color w:val="000000"/>
                <w:lang w:val="es-ES_tradnl"/>
              </w:rPr>
              <w:drawing>
                <wp:inline distT="0" distB="0" distL="0" distR="0" wp14:anchorId="05AC68A1" wp14:editId="4236A662">
                  <wp:extent cx="381053" cy="409632"/>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1053" cy="409632"/>
                          </a:xfrm>
                          <a:prstGeom prst="rect">
                            <a:avLst/>
                          </a:prstGeom>
                        </pic:spPr>
                      </pic:pic>
                    </a:graphicData>
                  </a:graphic>
                </wp:inline>
              </w:drawing>
            </w:r>
            <w:r w:rsidR="00551C86" w:rsidRPr="00551C86">
              <w:rPr>
                <w:rFonts w:asciiTheme="majorHAnsi" w:hAnsiTheme="majorHAnsi" w:cstheme="majorHAnsi"/>
                <w:lang w:val="es-ES_tradnl"/>
              </w:rPr>
              <w:t>El material creado puede ser distribuido, copiado y exhibido por terceros si se muestra en los créditos.</w:t>
            </w:r>
          </w:p>
        </w:tc>
      </w:tr>
      <w:tr w:rsidR="008F541C" w14:paraId="1649A976" w14:textId="77777777" w:rsidTr="00A26B04">
        <w:tc>
          <w:tcPr>
            <w:tcW w:w="4248" w:type="dxa"/>
          </w:tcPr>
          <w:p w14:paraId="2BD45F34" w14:textId="06E80440" w:rsidR="008F541C" w:rsidRPr="009E432F" w:rsidRDefault="009E432F" w:rsidP="009340E0">
            <w:pPr>
              <w:pStyle w:val="Normal0"/>
              <w:spacing w:line="360" w:lineRule="auto"/>
              <w:rPr>
                <w:rFonts w:asciiTheme="majorHAnsi" w:hAnsiTheme="majorHAnsi" w:cstheme="majorHAnsi"/>
                <w:b/>
                <w:bCs/>
                <w:lang w:val="es-ES_tradnl"/>
              </w:rPr>
            </w:pPr>
            <w:r w:rsidRPr="009E432F">
              <w:rPr>
                <w:rFonts w:asciiTheme="majorHAnsi" w:hAnsiTheme="majorHAnsi" w:cstheme="majorHAnsi"/>
                <w:b/>
                <w:bCs/>
                <w:color w:val="000000"/>
                <w:lang w:val="es-ES_tradnl"/>
              </w:rPr>
              <w:t xml:space="preserve">Atribución </w:t>
            </w:r>
            <w:r>
              <w:rPr>
                <w:rFonts w:asciiTheme="majorHAnsi" w:hAnsiTheme="majorHAnsi" w:cstheme="majorHAnsi"/>
                <w:b/>
                <w:bCs/>
                <w:color w:val="000000"/>
                <w:lang w:val="es-ES_tradnl"/>
              </w:rPr>
              <w:t xml:space="preserve">- </w:t>
            </w:r>
            <w:r w:rsidRPr="009E432F">
              <w:rPr>
                <w:rFonts w:asciiTheme="majorHAnsi" w:hAnsiTheme="majorHAnsi" w:cstheme="majorHAnsi"/>
                <w:b/>
                <w:bCs/>
                <w:color w:val="000000"/>
                <w:lang w:val="es-ES_tradnl"/>
              </w:rPr>
              <w:t>Sin Derivar</w:t>
            </w:r>
          </w:p>
        </w:tc>
        <w:tc>
          <w:tcPr>
            <w:tcW w:w="5714" w:type="dxa"/>
          </w:tcPr>
          <w:p w14:paraId="0D5523C3" w14:textId="05393B10" w:rsidR="008F541C" w:rsidRDefault="00952009" w:rsidP="009340E0">
            <w:pPr>
              <w:pStyle w:val="Normal0"/>
              <w:spacing w:line="360" w:lineRule="auto"/>
              <w:rPr>
                <w:rFonts w:asciiTheme="majorHAnsi" w:hAnsiTheme="majorHAnsi" w:cstheme="majorHAnsi"/>
                <w:lang w:val="es-ES_tradnl"/>
              </w:rPr>
            </w:pPr>
            <w:r w:rsidRPr="009E432F">
              <w:rPr>
                <w:rFonts w:asciiTheme="majorHAnsi" w:hAnsiTheme="majorHAnsi" w:cstheme="majorHAnsi"/>
                <w:b/>
                <w:bCs/>
                <w:color w:val="000000"/>
                <w:lang w:val="es-ES_tradnl"/>
              </w:rPr>
              <w:drawing>
                <wp:inline distT="0" distB="0" distL="0" distR="0" wp14:anchorId="2A14AA9E" wp14:editId="75E2426B">
                  <wp:extent cx="381053" cy="409632"/>
                  <wp:effectExtent l="0" t="0" r="0"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1053" cy="409632"/>
                          </a:xfrm>
                          <a:prstGeom prst="rect">
                            <a:avLst/>
                          </a:prstGeom>
                        </pic:spPr>
                      </pic:pic>
                    </a:graphicData>
                  </a:graphic>
                </wp:inline>
              </w:drawing>
            </w:r>
            <w:r>
              <w:rPr>
                <w:rFonts w:asciiTheme="majorHAnsi" w:hAnsiTheme="majorHAnsi" w:cstheme="majorHAnsi"/>
                <w:lang w:val="es-ES_tradnl"/>
              </w:rPr>
              <w:t xml:space="preserve"> </w:t>
            </w:r>
            <w:r w:rsidRPr="009E432F">
              <w:rPr>
                <w:rFonts w:asciiTheme="majorHAnsi" w:hAnsiTheme="majorHAnsi" w:cstheme="majorHAnsi"/>
                <w:b/>
                <w:bCs/>
                <w:color w:val="000000"/>
                <w:lang w:val="es-ES_tradnl"/>
              </w:rPr>
              <w:drawing>
                <wp:inline distT="0" distB="0" distL="0" distR="0" wp14:anchorId="11539860" wp14:editId="4F0947D5">
                  <wp:extent cx="323895" cy="371527"/>
                  <wp:effectExtent l="0" t="0" r="0"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3895" cy="371527"/>
                          </a:xfrm>
                          <a:prstGeom prst="rect">
                            <a:avLst/>
                          </a:prstGeom>
                        </pic:spPr>
                      </pic:pic>
                    </a:graphicData>
                  </a:graphic>
                </wp:inline>
              </w:drawing>
            </w:r>
            <w:r w:rsidR="008E570C" w:rsidRPr="008E570C">
              <w:rPr>
                <w:rFonts w:asciiTheme="majorHAnsi" w:hAnsiTheme="majorHAnsi" w:cstheme="majorHAnsi"/>
                <w:lang w:val="es-ES_tradnl"/>
              </w:rPr>
              <w:t>El material creado puede ser distribuido, copiado y exhibido por terceros si se muestra en los créditos. No se pueden realizar obras derivadas.</w:t>
            </w:r>
          </w:p>
        </w:tc>
      </w:tr>
      <w:tr w:rsidR="008F541C" w14:paraId="436964CF" w14:textId="77777777" w:rsidTr="00A26B04">
        <w:tc>
          <w:tcPr>
            <w:tcW w:w="4248" w:type="dxa"/>
          </w:tcPr>
          <w:p w14:paraId="22F6E17F" w14:textId="3202FBFE" w:rsidR="008F541C" w:rsidRPr="009E432F" w:rsidRDefault="009E432F" w:rsidP="009340E0">
            <w:pPr>
              <w:pStyle w:val="Normal0"/>
              <w:spacing w:line="360" w:lineRule="auto"/>
              <w:rPr>
                <w:rFonts w:asciiTheme="majorHAnsi" w:hAnsiTheme="majorHAnsi" w:cstheme="majorHAnsi"/>
                <w:b/>
                <w:bCs/>
                <w:lang w:val="es-ES_tradnl"/>
              </w:rPr>
            </w:pPr>
            <w:r w:rsidRPr="009E432F">
              <w:rPr>
                <w:rFonts w:asciiTheme="majorHAnsi" w:hAnsiTheme="majorHAnsi" w:cstheme="majorHAnsi"/>
                <w:b/>
                <w:bCs/>
                <w:color w:val="000000"/>
                <w:lang w:val="es-ES_tradnl"/>
              </w:rPr>
              <w:t>Atribución - Sin Derivar - No comercial</w:t>
            </w:r>
          </w:p>
        </w:tc>
        <w:tc>
          <w:tcPr>
            <w:tcW w:w="5714" w:type="dxa"/>
          </w:tcPr>
          <w:p w14:paraId="74357F81" w14:textId="7F9B7C12" w:rsidR="008F541C" w:rsidRDefault="00952009" w:rsidP="009340E0">
            <w:pPr>
              <w:pStyle w:val="Normal0"/>
              <w:spacing w:line="360" w:lineRule="auto"/>
              <w:rPr>
                <w:rFonts w:asciiTheme="majorHAnsi" w:hAnsiTheme="majorHAnsi" w:cstheme="majorHAnsi"/>
                <w:lang w:val="es-ES_tradnl"/>
              </w:rPr>
            </w:pPr>
            <w:r w:rsidRPr="009E432F">
              <w:rPr>
                <w:rFonts w:asciiTheme="majorHAnsi" w:hAnsiTheme="majorHAnsi" w:cstheme="majorHAnsi"/>
                <w:b/>
                <w:bCs/>
                <w:color w:val="000000"/>
                <w:lang w:val="es-ES_tradnl"/>
              </w:rPr>
              <w:drawing>
                <wp:inline distT="0" distB="0" distL="0" distR="0" wp14:anchorId="407C101C" wp14:editId="7282CA40">
                  <wp:extent cx="381053" cy="409632"/>
                  <wp:effectExtent l="0" t="0" r="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1053" cy="409632"/>
                          </a:xfrm>
                          <a:prstGeom prst="rect">
                            <a:avLst/>
                          </a:prstGeom>
                        </pic:spPr>
                      </pic:pic>
                    </a:graphicData>
                  </a:graphic>
                </wp:inline>
              </w:drawing>
            </w:r>
            <w:r>
              <w:rPr>
                <w:rFonts w:asciiTheme="majorHAnsi" w:hAnsiTheme="majorHAnsi" w:cstheme="majorHAnsi"/>
                <w:lang w:val="es-ES_tradnl"/>
              </w:rPr>
              <w:t xml:space="preserve"> </w:t>
            </w:r>
            <w:r w:rsidRPr="009E432F">
              <w:rPr>
                <w:rFonts w:asciiTheme="majorHAnsi" w:hAnsiTheme="majorHAnsi" w:cstheme="majorHAnsi"/>
                <w:b/>
                <w:bCs/>
                <w:color w:val="000000"/>
                <w:lang w:val="es-ES_tradnl"/>
              </w:rPr>
              <w:drawing>
                <wp:inline distT="0" distB="0" distL="0" distR="0" wp14:anchorId="1FC1E069" wp14:editId="6BCAED11">
                  <wp:extent cx="323895" cy="371527"/>
                  <wp:effectExtent l="0" t="0" r="0"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3895" cy="371527"/>
                          </a:xfrm>
                          <a:prstGeom prst="rect">
                            <a:avLst/>
                          </a:prstGeom>
                        </pic:spPr>
                      </pic:pic>
                    </a:graphicData>
                  </a:graphic>
                </wp:inline>
              </w:drawing>
            </w:r>
            <w:r>
              <w:rPr>
                <w:rFonts w:asciiTheme="majorHAnsi" w:hAnsiTheme="majorHAnsi" w:cstheme="majorHAnsi"/>
                <w:lang w:val="es-ES_tradnl"/>
              </w:rPr>
              <w:t xml:space="preserve"> </w:t>
            </w:r>
            <w:r w:rsidRPr="009E432F">
              <w:rPr>
                <w:rFonts w:asciiTheme="majorHAnsi" w:hAnsiTheme="majorHAnsi" w:cstheme="majorHAnsi"/>
                <w:b/>
                <w:bCs/>
                <w:color w:val="000000"/>
                <w:lang w:val="es-ES_tradnl"/>
              </w:rPr>
              <w:drawing>
                <wp:inline distT="0" distB="0" distL="0" distR="0" wp14:anchorId="71613622" wp14:editId="3966B9A0">
                  <wp:extent cx="295316" cy="371527"/>
                  <wp:effectExtent l="0" t="0" r="9525"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5316" cy="371527"/>
                          </a:xfrm>
                          <a:prstGeom prst="rect">
                            <a:avLst/>
                          </a:prstGeom>
                        </pic:spPr>
                      </pic:pic>
                    </a:graphicData>
                  </a:graphic>
                </wp:inline>
              </w:drawing>
            </w:r>
            <w:r w:rsidR="008E570C" w:rsidRPr="008E570C">
              <w:rPr>
                <w:rFonts w:asciiTheme="majorHAnsi" w:hAnsiTheme="majorHAnsi" w:cstheme="majorHAnsi"/>
                <w:lang w:val="es-ES_tradnl"/>
              </w:rPr>
              <w:t>El material creado puede ser distribuido, cop</w:t>
            </w:r>
            <w:r w:rsidR="00847C83">
              <w:rPr>
                <w:rFonts w:asciiTheme="majorHAnsi" w:hAnsiTheme="majorHAnsi" w:cstheme="majorHAnsi"/>
                <w:lang w:val="es-ES_tradnl"/>
              </w:rPr>
              <w:t>ia</w:t>
            </w:r>
            <w:r w:rsidR="008E570C" w:rsidRPr="008E570C">
              <w:rPr>
                <w:rFonts w:asciiTheme="majorHAnsi" w:hAnsiTheme="majorHAnsi" w:cstheme="majorHAnsi"/>
                <w:lang w:val="es-ES_tradnl"/>
              </w:rPr>
              <w:t>do y exhibido por terceros si se muestra en los créditos. No se puede obtener ningún beneficio comercial. No se pueden realizar obras derivadas.</w:t>
            </w:r>
          </w:p>
        </w:tc>
      </w:tr>
      <w:tr w:rsidR="008F541C" w14:paraId="5BFD2B9A" w14:textId="77777777" w:rsidTr="00A26B04">
        <w:tc>
          <w:tcPr>
            <w:tcW w:w="4248" w:type="dxa"/>
          </w:tcPr>
          <w:p w14:paraId="3D4D373C" w14:textId="336DBFB0" w:rsidR="008F541C" w:rsidRPr="009E432F" w:rsidRDefault="009E432F" w:rsidP="009340E0">
            <w:pPr>
              <w:pStyle w:val="Normal0"/>
              <w:spacing w:line="360" w:lineRule="auto"/>
              <w:rPr>
                <w:rFonts w:asciiTheme="majorHAnsi" w:hAnsiTheme="majorHAnsi" w:cstheme="majorHAnsi"/>
                <w:b/>
                <w:bCs/>
                <w:lang w:val="es-ES_tradnl"/>
              </w:rPr>
            </w:pPr>
            <w:r w:rsidRPr="009E432F">
              <w:rPr>
                <w:rFonts w:asciiTheme="majorHAnsi" w:hAnsiTheme="majorHAnsi" w:cstheme="majorHAnsi"/>
                <w:b/>
                <w:bCs/>
                <w:color w:val="000000"/>
                <w:lang w:val="es-ES_tradnl"/>
              </w:rPr>
              <w:t>Atribución No comercial</w:t>
            </w:r>
          </w:p>
        </w:tc>
        <w:tc>
          <w:tcPr>
            <w:tcW w:w="5714" w:type="dxa"/>
          </w:tcPr>
          <w:p w14:paraId="564CD110" w14:textId="2DD33C85" w:rsidR="008F541C" w:rsidRDefault="00952009" w:rsidP="009340E0">
            <w:pPr>
              <w:pStyle w:val="Normal0"/>
              <w:spacing w:line="360" w:lineRule="auto"/>
              <w:rPr>
                <w:rFonts w:asciiTheme="majorHAnsi" w:hAnsiTheme="majorHAnsi" w:cstheme="majorHAnsi"/>
                <w:lang w:val="es-ES_tradnl"/>
              </w:rPr>
            </w:pPr>
            <w:r w:rsidRPr="009E432F">
              <w:rPr>
                <w:rFonts w:asciiTheme="majorHAnsi" w:hAnsiTheme="majorHAnsi" w:cstheme="majorHAnsi"/>
                <w:b/>
                <w:bCs/>
                <w:color w:val="000000"/>
                <w:lang w:val="es-ES_tradnl"/>
              </w:rPr>
              <w:drawing>
                <wp:inline distT="0" distB="0" distL="0" distR="0" wp14:anchorId="507A6760" wp14:editId="02DCA03A">
                  <wp:extent cx="381053" cy="409632"/>
                  <wp:effectExtent l="0" t="0" r="0" b="952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1053" cy="409632"/>
                          </a:xfrm>
                          <a:prstGeom prst="rect">
                            <a:avLst/>
                          </a:prstGeom>
                        </pic:spPr>
                      </pic:pic>
                    </a:graphicData>
                  </a:graphic>
                </wp:inline>
              </w:drawing>
            </w:r>
            <w:r>
              <w:rPr>
                <w:rFonts w:asciiTheme="majorHAnsi" w:hAnsiTheme="majorHAnsi" w:cstheme="majorHAnsi"/>
                <w:lang w:val="es-ES_tradnl"/>
              </w:rPr>
              <w:t xml:space="preserve"> </w:t>
            </w:r>
            <w:r w:rsidRPr="009E432F">
              <w:rPr>
                <w:rFonts w:asciiTheme="majorHAnsi" w:hAnsiTheme="majorHAnsi" w:cstheme="majorHAnsi"/>
                <w:b/>
                <w:bCs/>
                <w:color w:val="000000"/>
                <w:lang w:val="es-ES_tradnl"/>
              </w:rPr>
              <w:drawing>
                <wp:inline distT="0" distB="0" distL="0" distR="0" wp14:anchorId="15C2246B" wp14:editId="53FBD9F0">
                  <wp:extent cx="295316" cy="371527"/>
                  <wp:effectExtent l="0" t="0" r="9525"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5316" cy="371527"/>
                          </a:xfrm>
                          <a:prstGeom prst="rect">
                            <a:avLst/>
                          </a:prstGeom>
                        </pic:spPr>
                      </pic:pic>
                    </a:graphicData>
                  </a:graphic>
                </wp:inline>
              </w:drawing>
            </w:r>
            <w:r w:rsidR="0072669E" w:rsidRPr="0072669E">
              <w:rPr>
                <w:rFonts w:asciiTheme="majorHAnsi" w:hAnsiTheme="majorHAnsi" w:cstheme="majorHAnsi"/>
                <w:lang w:val="es-ES_tradnl"/>
              </w:rPr>
              <w:t>El material creado puede ser distribuido, copiado y exhibido por terceros si se muestra en los créditos. No se puede obtener ningún beneficio comercial.</w:t>
            </w:r>
          </w:p>
        </w:tc>
      </w:tr>
      <w:tr w:rsidR="008F541C" w14:paraId="607A3005" w14:textId="77777777" w:rsidTr="00A26B04">
        <w:tc>
          <w:tcPr>
            <w:tcW w:w="4248" w:type="dxa"/>
          </w:tcPr>
          <w:p w14:paraId="1A7E9627" w14:textId="47D2A0A1" w:rsidR="008F541C" w:rsidRPr="009E432F" w:rsidRDefault="009E432F" w:rsidP="009340E0">
            <w:pPr>
              <w:pStyle w:val="Normal0"/>
              <w:spacing w:line="360" w:lineRule="auto"/>
              <w:rPr>
                <w:rFonts w:asciiTheme="majorHAnsi" w:hAnsiTheme="majorHAnsi" w:cstheme="majorHAnsi"/>
                <w:b/>
                <w:bCs/>
                <w:lang w:val="es-ES_tradnl"/>
              </w:rPr>
            </w:pPr>
            <w:r w:rsidRPr="009E432F">
              <w:rPr>
                <w:rFonts w:asciiTheme="majorHAnsi" w:hAnsiTheme="majorHAnsi" w:cstheme="majorHAnsi"/>
                <w:b/>
                <w:bCs/>
                <w:color w:val="000000"/>
                <w:lang w:val="es-ES_tradnl"/>
              </w:rPr>
              <w:lastRenderedPageBreak/>
              <w:t xml:space="preserve">Atribución - No comercial - Compartir </w:t>
            </w:r>
            <w:r>
              <w:rPr>
                <w:rFonts w:asciiTheme="majorHAnsi" w:hAnsiTheme="majorHAnsi" w:cstheme="majorHAnsi"/>
                <w:b/>
                <w:bCs/>
                <w:color w:val="000000"/>
                <w:lang w:val="es-ES_tradnl"/>
              </w:rPr>
              <w:t>I</w:t>
            </w:r>
            <w:r w:rsidRPr="009E432F">
              <w:rPr>
                <w:rFonts w:asciiTheme="majorHAnsi" w:hAnsiTheme="majorHAnsi" w:cstheme="majorHAnsi"/>
                <w:b/>
                <w:bCs/>
                <w:color w:val="000000"/>
                <w:lang w:val="es-ES_tradnl"/>
              </w:rPr>
              <w:t>gual</w:t>
            </w:r>
          </w:p>
        </w:tc>
        <w:tc>
          <w:tcPr>
            <w:tcW w:w="5714" w:type="dxa"/>
          </w:tcPr>
          <w:p w14:paraId="05531C88" w14:textId="07ECEC2B" w:rsidR="008F541C" w:rsidRDefault="00952009" w:rsidP="009340E0">
            <w:pPr>
              <w:pStyle w:val="Normal0"/>
              <w:spacing w:line="360" w:lineRule="auto"/>
              <w:rPr>
                <w:rFonts w:asciiTheme="majorHAnsi" w:hAnsiTheme="majorHAnsi" w:cstheme="majorHAnsi"/>
                <w:lang w:val="es-ES_tradnl"/>
              </w:rPr>
            </w:pPr>
            <w:r w:rsidRPr="009E432F">
              <w:rPr>
                <w:rFonts w:asciiTheme="majorHAnsi" w:hAnsiTheme="majorHAnsi" w:cstheme="majorHAnsi"/>
                <w:b/>
                <w:bCs/>
                <w:color w:val="000000"/>
                <w:lang w:val="es-ES_tradnl"/>
              </w:rPr>
              <w:drawing>
                <wp:inline distT="0" distB="0" distL="0" distR="0" wp14:anchorId="17382B6D" wp14:editId="60E6A453">
                  <wp:extent cx="381053" cy="409632"/>
                  <wp:effectExtent l="0" t="0" r="0"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1053" cy="409632"/>
                          </a:xfrm>
                          <a:prstGeom prst="rect">
                            <a:avLst/>
                          </a:prstGeom>
                        </pic:spPr>
                      </pic:pic>
                    </a:graphicData>
                  </a:graphic>
                </wp:inline>
              </w:drawing>
            </w:r>
            <w:r>
              <w:rPr>
                <w:rFonts w:asciiTheme="majorHAnsi" w:hAnsiTheme="majorHAnsi" w:cstheme="majorHAnsi"/>
                <w:b/>
                <w:bCs/>
                <w:color w:val="000000"/>
                <w:lang w:val="es-ES_tradnl"/>
              </w:rPr>
              <w:t xml:space="preserve"> </w:t>
            </w:r>
            <w:r w:rsidRPr="009E432F">
              <w:rPr>
                <w:rFonts w:asciiTheme="majorHAnsi" w:hAnsiTheme="majorHAnsi" w:cstheme="majorHAnsi"/>
                <w:b/>
                <w:bCs/>
                <w:color w:val="000000"/>
                <w:lang w:val="es-ES_tradnl"/>
              </w:rPr>
              <w:drawing>
                <wp:inline distT="0" distB="0" distL="0" distR="0" wp14:anchorId="1453C746" wp14:editId="6D1073AA">
                  <wp:extent cx="295316" cy="371527"/>
                  <wp:effectExtent l="0" t="0" r="9525"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5316" cy="371527"/>
                          </a:xfrm>
                          <a:prstGeom prst="rect">
                            <a:avLst/>
                          </a:prstGeom>
                        </pic:spPr>
                      </pic:pic>
                    </a:graphicData>
                  </a:graphic>
                </wp:inline>
              </w:drawing>
            </w:r>
            <w:r w:rsidRPr="009E432F">
              <w:rPr>
                <w:rFonts w:asciiTheme="majorHAnsi" w:hAnsiTheme="majorHAnsi" w:cstheme="majorHAnsi"/>
                <w:b/>
                <w:bCs/>
                <w:color w:val="000000"/>
                <w:lang w:val="es-ES_tradnl"/>
              </w:rPr>
              <w:drawing>
                <wp:inline distT="0" distB="0" distL="0" distR="0" wp14:anchorId="2D53CBA0" wp14:editId="10C5C8EB">
                  <wp:extent cx="342948" cy="362001"/>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2948" cy="362001"/>
                          </a:xfrm>
                          <a:prstGeom prst="rect">
                            <a:avLst/>
                          </a:prstGeom>
                        </pic:spPr>
                      </pic:pic>
                    </a:graphicData>
                  </a:graphic>
                </wp:inline>
              </w:drawing>
            </w:r>
            <w:r w:rsidR="00F1589C" w:rsidRPr="00F1589C">
              <w:rPr>
                <w:rFonts w:asciiTheme="majorHAnsi" w:hAnsiTheme="majorHAnsi" w:cstheme="majorHAnsi"/>
                <w:color w:val="000000"/>
                <w:lang w:val="es-ES_tradnl"/>
              </w:rPr>
              <w:t>El material creado puede ser distribuido, copiado y exhibido por terceros si se muestra en los créditos. No se puede obtener ningún beneficio comercial y las obras derivadas tienen que estar bajo los mismos términos de licencia que el trabajo original.</w:t>
            </w:r>
          </w:p>
        </w:tc>
      </w:tr>
      <w:tr w:rsidR="008F541C" w14:paraId="67749264" w14:textId="77777777" w:rsidTr="00A26B04">
        <w:tc>
          <w:tcPr>
            <w:tcW w:w="4248" w:type="dxa"/>
          </w:tcPr>
          <w:p w14:paraId="4A912CDF" w14:textId="3A1DEEF0" w:rsidR="008F541C" w:rsidRPr="009E432F" w:rsidRDefault="009E432F" w:rsidP="009340E0">
            <w:pPr>
              <w:pStyle w:val="Normal0"/>
              <w:spacing w:line="360" w:lineRule="auto"/>
              <w:rPr>
                <w:rFonts w:asciiTheme="majorHAnsi" w:hAnsiTheme="majorHAnsi" w:cstheme="majorHAnsi"/>
                <w:b/>
                <w:bCs/>
                <w:lang w:val="es-ES_tradnl"/>
              </w:rPr>
            </w:pPr>
            <w:r w:rsidRPr="009E432F">
              <w:rPr>
                <w:rFonts w:asciiTheme="majorHAnsi" w:hAnsiTheme="majorHAnsi" w:cstheme="majorHAnsi"/>
                <w:b/>
                <w:bCs/>
                <w:lang w:val="es-ES_tradnl"/>
              </w:rPr>
              <w:t xml:space="preserve">Atribución Compartir </w:t>
            </w:r>
            <w:r>
              <w:rPr>
                <w:rFonts w:asciiTheme="majorHAnsi" w:hAnsiTheme="majorHAnsi" w:cstheme="majorHAnsi"/>
                <w:b/>
                <w:bCs/>
                <w:lang w:val="es-ES_tradnl"/>
              </w:rPr>
              <w:t>I</w:t>
            </w:r>
            <w:r w:rsidRPr="009E432F">
              <w:rPr>
                <w:rFonts w:asciiTheme="majorHAnsi" w:hAnsiTheme="majorHAnsi" w:cstheme="majorHAnsi"/>
                <w:b/>
                <w:bCs/>
                <w:lang w:val="es-ES_tradnl"/>
              </w:rPr>
              <w:t>gual</w:t>
            </w:r>
          </w:p>
        </w:tc>
        <w:tc>
          <w:tcPr>
            <w:tcW w:w="5714" w:type="dxa"/>
          </w:tcPr>
          <w:p w14:paraId="3E7346EC" w14:textId="67AFDC57" w:rsidR="008F541C" w:rsidRDefault="00952009" w:rsidP="009340E0">
            <w:pPr>
              <w:pStyle w:val="Normal0"/>
              <w:spacing w:line="360" w:lineRule="auto"/>
              <w:rPr>
                <w:rFonts w:asciiTheme="majorHAnsi" w:hAnsiTheme="majorHAnsi" w:cstheme="majorHAnsi"/>
                <w:lang w:val="es-ES_tradnl"/>
              </w:rPr>
            </w:pPr>
            <w:r w:rsidRPr="009E432F">
              <w:rPr>
                <w:rFonts w:asciiTheme="majorHAnsi" w:hAnsiTheme="majorHAnsi" w:cstheme="majorHAnsi"/>
                <w:b/>
                <w:bCs/>
                <w:color w:val="000000"/>
                <w:lang w:val="es-ES_tradnl"/>
              </w:rPr>
              <w:drawing>
                <wp:inline distT="0" distB="0" distL="0" distR="0" wp14:anchorId="76AB708C" wp14:editId="2A099DBA">
                  <wp:extent cx="381053" cy="409632"/>
                  <wp:effectExtent l="0" t="0" r="0"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1053" cy="409632"/>
                          </a:xfrm>
                          <a:prstGeom prst="rect">
                            <a:avLst/>
                          </a:prstGeom>
                        </pic:spPr>
                      </pic:pic>
                    </a:graphicData>
                  </a:graphic>
                </wp:inline>
              </w:drawing>
            </w:r>
            <w:r w:rsidRPr="009E432F">
              <w:rPr>
                <w:rFonts w:asciiTheme="majorHAnsi" w:hAnsiTheme="majorHAnsi" w:cstheme="majorHAnsi"/>
                <w:b/>
                <w:bCs/>
                <w:color w:val="000000"/>
                <w:lang w:val="es-ES_tradnl"/>
              </w:rPr>
              <w:drawing>
                <wp:inline distT="0" distB="0" distL="0" distR="0" wp14:anchorId="51A3F488" wp14:editId="19E8F7AD">
                  <wp:extent cx="342948" cy="362001"/>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2948" cy="362001"/>
                          </a:xfrm>
                          <a:prstGeom prst="rect">
                            <a:avLst/>
                          </a:prstGeom>
                        </pic:spPr>
                      </pic:pic>
                    </a:graphicData>
                  </a:graphic>
                </wp:inline>
              </w:drawing>
            </w:r>
            <w:r w:rsidR="00F1589C" w:rsidRPr="00F1589C">
              <w:rPr>
                <w:rFonts w:asciiTheme="majorHAnsi" w:hAnsiTheme="majorHAnsi" w:cstheme="majorHAnsi"/>
                <w:lang w:val="es-ES_tradnl"/>
              </w:rPr>
              <w:t xml:space="preserve">El material creado puede ser distribuido, </w:t>
            </w:r>
            <w:r w:rsidR="00F1589C" w:rsidRPr="00F1589C">
              <w:rPr>
                <w:rFonts w:asciiTheme="majorHAnsi" w:hAnsiTheme="majorHAnsi" w:cstheme="majorHAnsi"/>
                <w:lang w:val="es-ES_tradnl"/>
              </w:rPr>
              <w:t>copiado</w:t>
            </w:r>
            <w:r w:rsidR="00F1589C" w:rsidRPr="00F1589C">
              <w:rPr>
                <w:rFonts w:asciiTheme="majorHAnsi" w:hAnsiTheme="majorHAnsi" w:cstheme="majorHAnsi"/>
                <w:lang w:val="es-ES_tradnl"/>
              </w:rPr>
              <w:t xml:space="preserve"> y exhibido por terceros si se muestra en los créditos. Las obras derivadas tienen que estar bajo los mismos términos de licencia que el trabajo original.</w:t>
            </w:r>
          </w:p>
        </w:tc>
      </w:tr>
    </w:tbl>
    <w:p w14:paraId="7E3FFE6A" w14:textId="289399A4" w:rsidR="0004066F" w:rsidRPr="00AB1CEB" w:rsidRDefault="0004066F" w:rsidP="009340E0">
      <w:pPr>
        <w:pStyle w:val="Normal0"/>
        <w:spacing w:line="360" w:lineRule="auto"/>
        <w:rPr>
          <w:rFonts w:asciiTheme="majorHAnsi" w:hAnsiTheme="majorHAnsi" w:cstheme="majorHAnsi"/>
          <w:b/>
          <w:color w:val="000000"/>
          <w:lang w:val="es-ES_tradnl"/>
        </w:rPr>
      </w:pPr>
    </w:p>
    <w:p w14:paraId="043B9945" w14:textId="56DA5883" w:rsidR="0004066F" w:rsidRDefault="00A26B04"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Igualmente, s</w:t>
      </w:r>
      <w:r w:rsidR="0004066F" w:rsidRPr="00AB1CEB">
        <w:rPr>
          <w:rFonts w:asciiTheme="majorHAnsi" w:hAnsiTheme="majorHAnsi" w:cstheme="majorHAnsi"/>
          <w:lang w:val="es-ES_tradnl"/>
        </w:rPr>
        <w:t xml:space="preserve">i </w:t>
      </w:r>
      <w:r w:rsidR="00D4270F">
        <w:rPr>
          <w:rFonts w:asciiTheme="majorHAnsi" w:hAnsiTheme="majorHAnsi" w:cstheme="majorHAnsi"/>
          <w:lang w:val="es-ES_tradnl"/>
        </w:rPr>
        <w:t xml:space="preserve">se </w:t>
      </w:r>
      <w:r w:rsidR="0004066F" w:rsidRPr="00AB1CEB">
        <w:rPr>
          <w:rFonts w:asciiTheme="majorHAnsi" w:hAnsiTheme="majorHAnsi" w:cstheme="majorHAnsi"/>
          <w:lang w:val="es-ES_tradnl"/>
        </w:rPr>
        <w:t xml:space="preserve">desea buscar contenidos con licencias Creative Commons </w:t>
      </w:r>
      <w:r w:rsidR="007F5566">
        <w:rPr>
          <w:rFonts w:asciiTheme="majorHAnsi" w:hAnsiTheme="majorHAnsi" w:cstheme="majorHAnsi"/>
          <w:lang w:val="es-ES_tradnl"/>
        </w:rPr>
        <w:t>se sugiere</w:t>
      </w:r>
      <w:r w:rsidR="0004066F" w:rsidRPr="00AB1CEB">
        <w:rPr>
          <w:rFonts w:asciiTheme="majorHAnsi" w:hAnsiTheme="majorHAnsi" w:cstheme="majorHAnsi"/>
          <w:lang w:val="es-ES_tradnl"/>
        </w:rPr>
        <w:t xml:space="preserve"> consultar los </w:t>
      </w:r>
      <w:commentRangeStart w:id="31"/>
      <w:r w:rsidR="0004066F" w:rsidRPr="00AB1CEB">
        <w:rPr>
          <w:rFonts w:asciiTheme="majorHAnsi" w:hAnsiTheme="majorHAnsi" w:cstheme="majorHAnsi"/>
          <w:lang w:val="es-ES_tradnl"/>
        </w:rPr>
        <w:t>siguientes recursos:</w:t>
      </w:r>
      <w:commentRangeEnd w:id="31"/>
      <w:r w:rsidR="00D4270F">
        <w:rPr>
          <w:rStyle w:val="Refdecomentario"/>
        </w:rPr>
        <w:commentReference w:id="31"/>
      </w:r>
    </w:p>
    <w:p w14:paraId="11828544" w14:textId="573F35DA" w:rsidR="00D4270F" w:rsidRDefault="00D4270F" w:rsidP="009340E0">
      <w:pPr>
        <w:pStyle w:val="Normal0"/>
        <w:spacing w:line="360" w:lineRule="auto"/>
        <w:rPr>
          <w:rFonts w:asciiTheme="majorHAnsi" w:hAnsiTheme="majorHAnsi" w:cstheme="majorHAnsi"/>
          <w:lang w:val="es-ES_tradnl"/>
        </w:rPr>
      </w:pPr>
    </w:p>
    <w:p w14:paraId="2F01D638" w14:textId="3CB3AD26" w:rsidR="00D4270F" w:rsidRPr="00D4270F" w:rsidRDefault="00D4270F" w:rsidP="00260316">
      <w:pPr>
        <w:pStyle w:val="Normal0"/>
        <w:numPr>
          <w:ilvl w:val="0"/>
          <w:numId w:val="39"/>
        </w:numPr>
        <w:spacing w:line="360" w:lineRule="auto"/>
        <w:rPr>
          <w:rFonts w:asciiTheme="majorHAnsi" w:hAnsiTheme="majorHAnsi" w:cstheme="majorHAnsi"/>
          <w:b/>
          <w:bCs/>
          <w:lang w:val="es-ES_tradnl"/>
        </w:rPr>
      </w:pPr>
      <w:r w:rsidRPr="00D4270F">
        <w:rPr>
          <w:rFonts w:asciiTheme="majorHAnsi" w:hAnsiTheme="majorHAnsi" w:cstheme="majorHAnsi"/>
          <w:b/>
          <w:bCs/>
          <w:lang w:val="es-ES_tradnl"/>
        </w:rPr>
        <w:t xml:space="preserve">CC </w:t>
      </w:r>
      <w:proofErr w:type="spellStart"/>
      <w:r w:rsidRPr="00D4270F">
        <w:rPr>
          <w:rFonts w:asciiTheme="majorHAnsi" w:hAnsiTheme="majorHAnsi" w:cstheme="majorHAnsi"/>
          <w:b/>
          <w:bCs/>
          <w:lang w:val="es-ES_tradnl"/>
        </w:rPr>
        <w:t>Search</w:t>
      </w:r>
      <w:proofErr w:type="spellEnd"/>
    </w:p>
    <w:p w14:paraId="540652F6" w14:textId="18E8BDF5" w:rsidR="00D4270F" w:rsidRDefault="00A8114F" w:rsidP="00D4270F">
      <w:pPr>
        <w:pStyle w:val="Normal0"/>
        <w:spacing w:line="360" w:lineRule="auto"/>
        <w:ind w:left="720"/>
        <w:rPr>
          <w:rFonts w:asciiTheme="majorHAnsi" w:hAnsiTheme="majorHAnsi" w:cstheme="majorHAnsi"/>
          <w:lang w:val="es-ES_tradnl"/>
        </w:rPr>
      </w:pPr>
      <w:r w:rsidRPr="00A8114F">
        <w:rPr>
          <w:rFonts w:asciiTheme="majorHAnsi" w:hAnsiTheme="majorHAnsi" w:cstheme="majorHAnsi"/>
          <w:lang w:val="es-ES_tradnl"/>
        </w:rPr>
        <w:t>Buscador que reúne imágenes, música, videos y otros contenidos con licencias Creative Commons</w:t>
      </w:r>
      <w:r w:rsidR="00D4270F">
        <w:rPr>
          <w:rFonts w:asciiTheme="majorHAnsi" w:hAnsiTheme="majorHAnsi" w:cstheme="majorHAnsi"/>
          <w:lang w:val="es-ES_tradnl"/>
        </w:rPr>
        <w:t>.</w:t>
      </w:r>
    </w:p>
    <w:p w14:paraId="1916621F" w14:textId="3A7E7981" w:rsidR="00D4270F" w:rsidRPr="00D4270F" w:rsidRDefault="00D4270F" w:rsidP="00260316">
      <w:pPr>
        <w:pStyle w:val="Normal0"/>
        <w:numPr>
          <w:ilvl w:val="0"/>
          <w:numId w:val="39"/>
        </w:numPr>
        <w:spacing w:line="360" w:lineRule="auto"/>
        <w:rPr>
          <w:rFonts w:asciiTheme="majorHAnsi" w:hAnsiTheme="majorHAnsi" w:cstheme="majorHAnsi"/>
          <w:b/>
          <w:bCs/>
          <w:lang w:val="es-ES_tradnl"/>
        </w:rPr>
      </w:pPr>
      <w:r w:rsidRPr="00D4270F">
        <w:rPr>
          <w:rFonts w:asciiTheme="majorHAnsi" w:hAnsiTheme="majorHAnsi" w:cstheme="majorHAnsi"/>
          <w:b/>
          <w:bCs/>
          <w:lang w:val="es-ES_tradnl"/>
        </w:rPr>
        <w:t>Flickr (Creative Commons)</w:t>
      </w:r>
    </w:p>
    <w:p w14:paraId="356829C2" w14:textId="63267609" w:rsidR="00D4270F" w:rsidRDefault="00A8114F" w:rsidP="00D4270F">
      <w:pPr>
        <w:pStyle w:val="Normal0"/>
        <w:spacing w:line="360" w:lineRule="auto"/>
        <w:ind w:left="720"/>
        <w:rPr>
          <w:rFonts w:asciiTheme="majorHAnsi" w:hAnsiTheme="majorHAnsi" w:cstheme="majorHAnsi"/>
          <w:lang w:val="es-ES_tradnl"/>
        </w:rPr>
      </w:pPr>
      <w:r w:rsidRPr="00A8114F">
        <w:rPr>
          <w:rFonts w:asciiTheme="majorHAnsi" w:hAnsiTheme="majorHAnsi" w:cstheme="majorHAnsi"/>
          <w:lang w:val="es-ES_tradnl"/>
        </w:rPr>
        <w:t>Plataforma de fotografías que permite filtrar y usar imágenes bajo licencias Creative Commons</w:t>
      </w:r>
      <w:r w:rsidR="00D4270F">
        <w:rPr>
          <w:rFonts w:asciiTheme="majorHAnsi" w:hAnsiTheme="majorHAnsi" w:cstheme="majorHAnsi"/>
          <w:lang w:val="es-ES_tradnl"/>
        </w:rPr>
        <w:t>.</w:t>
      </w:r>
    </w:p>
    <w:p w14:paraId="1D988393" w14:textId="4582210F" w:rsidR="00D4270F" w:rsidRPr="00D4270F" w:rsidRDefault="00D4270F" w:rsidP="00260316">
      <w:pPr>
        <w:pStyle w:val="Normal0"/>
        <w:numPr>
          <w:ilvl w:val="0"/>
          <w:numId w:val="39"/>
        </w:numPr>
        <w:spacing w:line="360" w:lineRule="auto"/>
        <w:rPr>
          <w:rFonts w:asciiTheme="majorHAnsi" w:hAnsiTheme="majorHAnsi" w:cstheme="majorHAnsi"/>
          <w:b/>
          <w:bCs/>
          <w:lang w:val="es-ES_tradnl"/>
        </w:rPr>
      </w:pPr>
      <w:proofErr w:type="spellStart"/>
      <w:r w:rsidRPr="00D4270F">
        <w:rPr>
          <w:rFonts w:asciiTheme="majorHAnsi" w:hAnsiTheme="majorHAnsi" w:cstheme="majorHAnsi"/>
          <w:b/>
          <w:bCs/>
          <w:lang w:val="es-ES_tradnl"/>
        </w:rPr>
        <w:t>Jumendo</w:t>
      </w:r>
      <w:proofErr w:type="spellEnd"/>
    </w:p>
    <w:p w14:paraId="2C3B1C22" w14:textId="7803F8B4" w:rsidR="00D4270F" w:rsidRPr="00AB1CEB" w:rsidRDefault="00A8114F" w:rsidP="00101CE2">
      <w:pPr>
        <w:pStyle w:val="Normal0"/>
        <w:spacing w:line="360" w:lineRule="auto"/>
        <w:ind w:left="720"/>
        <w:rPr>
          <w:rFonts w:asciiTheme="majorHAnsi" w:hAnsiTheme="majorHAnsi" w:cstheme="majorHAnsi"/>
          <w:lang w:val="es-ES_tradnl"/>
        </w:rPr>
      </w:pPr>
      <w:r w:rsidRPr="00A8114F">
        <w:rPr>
          <w:rFonts w:asciiTheme="majorHAnsi" w:hAnsiTheme="majorHAnsi" w:cstheme="majorHAnsi"/>
          <w:lang w:val="es-ES_tradnl"/>
        </w:rPr>
        <w:t>Biblioteca de música disponible para uso libre o con licencias específicas, según las condiciones del autor</w:t>
      </w:r>
      <w:r w:rsidR="00101CE2">
        <w:rPr>
          <w:rFonts w:asciiTheme="majorHAnsi" w:hAnsiTheme="majorHAnsi" w:cstheme="majorHAnsi"/>
          <w:lang w:val="es-ES_tradnl"/>
        </w:rPr>
        <w:t>.</w:t>
      </w:r>
    </w:p>
    <w:p w14:paraId="3321B52D" w14:textId="77777777" w:rsidR="00D4270F" w:rsidRPr="00AB1CEB" w:rsidRDefault="00D4270F" w:rsidP="009340E0">
      <w:pPr>
        <w:pStyle w:val="Normal0"/>
        <w:spacing w:line="360" w:lineRule="auto"/>
        <w:rPr>
          <w:rFonts w:asciiTheme="majorHAnsi" w:hAnsiTheme="majorHAnsi" w:cstheme="majorHAnsi"/>
          <w:b/>
          <w:color w:val="000000"/>
          <w:lang w:val="es-ES_tradnl"/>
        </w:rPr>
      </w:pPr>
    </w:p>
    <w:p w14:paraId="063EE796" w14:textId="77777777" w:rsidR="00DD1775" w:rsidRDefault="00DD1775" w:rsidP="00DD1775">
      <w:pPr>
        <w:spacing w:line="360" w:lineRule="auto"/>
        <w:rPr>
          <w:rFonts w:asciiTheme="majorHAnsi" w:hAnsiTheme="majorHAnsi" w:cstheme="majorHAnsi"/>
          <w:lang w:val="es-ES_tradnl"/>
        </w:rPr>
      </w:pPr>
    </w:p>
    <w:p w14:paraId="36470BA2" w14:textId="77777777" w:rsidR="00DD1775" w:rsidRDefault="00DD1775" w:rsidP="00DD1775">
      <w:pPr>
        <w:pStyle w:val="Normal0"/>
        <w:spacing w:line="360" w:lineRule="auto"/>
        <w:rPr>
          <w:rFonts w:asciiTheme="majorHAnsi" w:hAnsiTheme="majorHAnsi" w:cstheme="majorHAnsi"/>
          <w:lang w:val="es-ES_tradnl"/>
        </w:rPr>
      </w:pPr>
      <w:commentRangeStart w:id="32"/>
      <w:r>
        <w:rPr>
          <w:noProof/>
        </w:rPr>
        <mc:AlternateContent>
          <mc:Choice Requires="wps">
            <w:drawing>
              <wp:inline distT="0" distB="0" distL="0" distR="0" wp14:anchorId="72BFB1E8" wp14:editId="1D60C877">
                <wp:extent cx="6381750" cy="1828800"/>
                <wp:effectExtent l="0" t="0" r="19050" b="19050"/>
                <wp:docPr id="48" name="Cuadro de texto 48"/>
                <wp:cNvGraphicFramePr/>
                <a:graphic xmlns:a="http://schemas.openxmlformats.org/drawingml/2006/main">
                  <a:graphicData uri="http://schemas.microsoft.com/office/word/2010/wordprocessingShape">
                    <wps:wsp>
                      <wps:cNvSpPr txBox="1"/>
                      <wps:spPr>
                        <a:xfrm>
                          <a:off x="0" y="0"/>
                          <a:ext cx="6381750" cy="182880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4FDB2CD7" w14:textId="52A07810" w:rsidR="00DD1775" w:rsidRPr="00C12171" w:rsidRDefault="00DD1775" w:rsidP="00DD1775">
                            <w:pPr>
                              <w:spacing w:line="360" w:lineRule="auto"/>
                              <w:jc w:val="center"/>
                              <w:rPr>
                                <w:rFonts w:asciiTheme="majorHAnsi" w:hAnsiTheme="majorHAnsi" w:cstheme="majorHAnsi"/>
                                <w:b/>
                                <w:bCs/>
                                <w:lang w:val="es-ES_tradnl"/>
                              </w:rPr>
                            </w:pPr>
                            <w:r>
                              <w:rPr>
                                <w:rFonts w:asciiTheme="majorHAnsi" w:hAnsiTheme="majorHAnsi" w:cstheme="majorHAnsi"/>
                                <w:b/>
                                <w:bCs/>
                                <w:lang w:val="es-ES_tradnl"/>
                              </w:rPr>
                              <w:t>Creative Commons</w:t>
                            </w:r>
                          </w:p>
                          <w:p w14:paraId="265405EE" w14:textId="3F2A4DB1" w:rsidR="00DD1775" w:rsidRPr="009036F1" w:rsidRDefault="00750DBF" w:rsidP="00750DBF">
                            <w:pPr>
                              <w:spacing w:line="360" w:lineRule="auto"/>
                              <w:rPr>
                                <w:rFonts w:asciiTheme="majorHAnsi" w:hAnsiTheme="majorHAnsi" w:cstheme="majorHAnsi"/>
                                <w:lang w:val="es-ES_tradnl"/>
                              </w:rPr>
                            </w:pPr>
                            <w:r>
                              <w:rPr>
                                <w:rFonts w:asciiTheme="majorHAnsi" w:hAnsiTheme="majorHAnsi" w:cstheme="majorHAnsi"/>
                                <w:lang w:val="es-ES_tradnl"/>
                              </w:rPr>
                              <w:t>G</w:t>
                            </w:r>
                            <w:r w:rsidRPr="00750DBF">
                              <w:rPr>
                                <w:rFonts w:asciiTheme="majorHAnsi" w:hAnsiTheme="majorHAnsi" w:cstheme="majorHAnsi"/>
                                <w:lang w:val="es-ES_tradnl"/>
                              </w:rPr>
                              <w:t xml:space="preserve">uía </w:t>
                            </w:r>
                            <w:r>
                              <w:rPr>
                                <w:rFonts w:asciiTheme="majorHAnsi" w:hAnsiTheme="majorHAnsi" w:cstheme="majorHAnsi"/>
                                <w:lang w:val="es-ES_tradnl"/>
                              </w:rPr>
                              <w:t>que sirve</w:t>
                            </w:r>
                            <w:r w:rsidRPr="00750DBF">
                              <w:rPr>
                                <w:rFonts w:asciiTheme="majorHAnsi" w:hAnsiTheme="majorHAnsi" w:cstheme="majorHAnsi"/>
                                <w:lang w:val="es-ES_tradnl"/>
                              </w:rPr>
                              <w:t xml:space="preserve"> apoyo para comprender y aplicar las licencias Creative Commons, las cuales permiten a los autores definir de manera clara cómo pueden ser usadas, compartidas o adaptadas sus obras, promoviendo el uso legal y responsable de los contenidos digitales.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2BFB1E8" id="Cuadro de texto 48" o:spid="_x0000_s1036" type="#_x0000_t202" style="width:502.5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" fillcolor="white [3201]" strokecolor="#c0504d [3205]" strokeweight="2pt">
                <v:textbox style="mso-fit-shape-to-text:t">
                  <w:txbxContent>
                    <w:p w14:paraId="4FDB2CD7" w14:textId="52A07810" w:rsidR="00DD1775" w:rsidRPr="00C12171" w:rsidRDefault="00DD1775" w:rsidP="00DD1775">
                      <w:pPr>
                        <w:spacing w:line="360" w:lineRule="auto"/>
                        <w:jc w:val="center"/>
                        <w:rPr>
                          <w:rFonts w:asciiTheme="majorHAnsi" w:hAnsiTheme="majorHAnsi" w:cstheme="majorHAnsi"/>
                          <w:b/>
                          <w:bCs/>
                          <w:lang w:val="es-ES_tradnl"/>
                        </w:rPr>
                      </w:pPr>
                      <w:r>
                        <w:rPr>
                          <w:rFonts w:asciiTheme="majorHAnsi" w:hAnsiTheme="majorHAnsi" w:cstheme="majorHAnsi"/>
                          <w:b/>
                          <w:bCs/>
                          <w:lang w:val="es-ES_tradnl"/>
                        </w:rPr>
                        <w:t>Creative Commons</w:t>
                      </w:r>
                    </w:p>
                    <w:p w14:paraId="265405EE" w14:textId="3F2A4DB1" w:rsidR="00DD1775" w:rsidRPr="009036F1" w:rsidRDefault="00750DBF" w:rsidP="00750DBF">
                      <w:pPr>
                        <w:spacing w:line="360" w:lineRule="auto"/>
                        <w:rPr>
                          <w:rFonts w:asciiTheme="majorHAnsi" w:hAnsiTheme="majorHAnsi" w:cstheme="majorHAnsi"/>
                          <w:lang w:val="es-ES_tradnl"/>
                        </w:rPr>
                      </w:pPr>
                      <w:r>
                        <w:rPr>
                          <w:rFonts w:asciiTheme="majorHAnsi" w:hAnsiTheme="majorHAnsi" w:cstheme="majorHAnsi"/>
                          <w:lang w:val="es-ES_tradnl"/>
                        </w:rPr>
                        <w:t>G</w:t>
                      </w:r>
                      <w:r w:rsidRPr="00750DBF">
                        <w:rPr>
                          <w:rFonts w:asciiTheme="majorHAnsi" w:hAnsiTheme="majorHAnsi" w:cstheme="majorHAnsi"/>
                          <w:lang w:val="es-ES_tradnl"/>
                        </w:rPr>
                        <w:t xml:space="preserve">uía </w:t>
                      </w:r>
                      <w:r>
                        <w:rPr>
                          <w:rFonts w:asciiTheme="majorHAnsi" w:hAnsiTheme="majorHAnsi" w:cstheme="majorHAnsi"/>
                          <w:lang w:val="es-ES_tradnl"/>
                        </w:rPr>
                        <w:t>que sirve</w:t>
                      </w:r>
                      <w:r w:rsidRPr="00750DBF">
                        <w:rPr>
                          <w:rFonts w:asciiTheme="majorHAnsi" w:hAnsiTheme="majorHAnsi" w:cstheme="majorHAnsi"/>
                          <w:lang w:val="es-ES_tradnl"/>
                        </w:rPr>
                        <w:t xml:space="preserve"> apoyo para comprender y aplicar las licencias Creative Commons, las cuales permiten a los autores definir de manera clara cómo pueden ser usadas, compartidas o adaptadas sus obras, promoviendo el uso legal y responsable de los contenidos digitales.</w:t>
                      </w:r>
                    </w:p>
                  </w:txbxContent>
                </v:textbox>
                <w10:anchorlock/>
              </v:shape>
            </w:pict>
          </mc:Fallback>
        </mc:AlternateContent>
      </w:r>
      <w:commentRangeEnd w:id="32"/>
      <w:r>
        <w:rPr>
          <w:rStyle w:val="Refdecomentario"/>
        </w:rPr>
        <w:commentReference w:id="32"/>
      </w:r>
    </w:p>
    <w:p w14:paraId="5E961648" w14:textId="77777777" w:rsidR="00DD1775" w:rsidRDefault="00DD1775" w:rsidP="00DD1775">
      <w:pPr>
        <w:autoSpaceDE w:val="0"/>
        <w:autoSpaceDN w:val="0"/>
        <w:adjustRightInd w:val="0"/>
        <w:spacing w:line="360" w:lineRule="auto"/>
        <w:rPr>
          <w:rFonts w:asciiTheme="majorHAnsi" w:hAnsiTheme="majorHAnsi" w:cstheme="majorHAnsi"/>
          <w:color w:val="000000"/>
          <w:lang w:val="es-ES_tradnl" w:eastAsia="en-US"/>
        </w:rPr>
      </w:pPr>
    </w:p>
    <w:p w14:paraId="3EE1AD3C" w14:textId="77777777" w:rsidR="00DD1775" w:rsidRDefault="00DD1775" w:rsidP="00DD1775">
      <w:pPr>
        <w:autoSpaceDE w:val="0"/>
        <w:autoSpaceDN w:val="0"/>
        <w:adjustRightInd w:val="0"/>
        <w:spacing w:line="360" w:lineRule="auto"/>
        <w:rPr>
          <w:rFonts w:asciiTheme="majorHAnsi" w:hAnsiTheme="majorHAnsi" w:cstheme="majorHAnsi"/>
          <w:color w:val="000000"/>
          <w:lang w:val="es-ES_tradnl" w:eastAsia="en-US"/>
        </w:rPr>
      </w:pPr>
    </w:p>
    <w:p w14:paraId="2B939566" w14:textId="57D73402" w:rsidR="00A26B04" w:rsidRDefault="00A26B04" w:rsidP="009340E0">
      <w:pPr>
        <w:pStyle w:val="Default"/>
        <w:spacing w:line="360" w:lineRule="auto"/>
        <w:rPr>
          <w:rFonts w:asciiTheme="majorHAnsi" w:hAnsiTheme="majorHAnsi" w:cstheme="majorHAnsi"/>
          <w:sz w:val="22"/>
          <w:szCs w:val="22"/>
          <w:lang w:val="es-ES_tradnl"/>
        </w:rPr>
      </w:pPr>
    </w:p>
    <w:p w14:paraId="75F31547" w14:textId="09843BDC" w:rsidR="00A26B04" w:rsidRDefault="00A26B04" w:rsidP="009340E0">
      <w:pPr>
        <w:pStyle w:val="Default"/>
        <w:spacing w:line="360" w:lineRule="auto"/>
        <w:rPr>
          <w:rFonts w:asciiTheme="majorHAnsi" w:hAnsiTheme="majorHAnsi" w:cstheme="majorHAnsi"/>
          <w:sz w:val="22"/>
          <w:szCs w:val="22"/>
          <w:lang w:val="es-ES_tradnl"/>
        </w:rPr>
      </w:pPr>
    </w:p>
    <w:p w14:paraId="30F90C2A" w14:textId="77777777" w:rsidR="00A26B04" w:rsidRPr="00AB1CEB" w:rsidRDefault="00A26B04" w:rsidP="009340E0">
      <w:pPr>
        <w:pStyle w:val="Default"/>
        <w:spacing w:line="360" w:lineRule="auto"/>
        <w:rPr>
          <w:rFonts w:asciiTheme="majorHAnsi" w:hAnsiTheme="majorHAnsi" w:cstheme="majorHAnsi"/>
          <w:sz w:val="22"/>
          <w:szCs w:val="22"/>
          <w:lang w:val="es-ES_tradnl"/>
        </w:rPr>
      </w:pPr>
    </w:p>
    <w:p w14:paraId="4EE443CF" w14:textId="77777777" w:rsidR="0004066F" w:rsidRPr="00AB1CEB" w:rsidRDefault="0004066F" w:rsidP="00260316">
      <w:pPr>
        <w:pStyle w:val="Default"/>
        <w:numPr>
          <w:ilvl w:val="0"/>
          <w:numId w:val="32"/>
        </w:numPr>
        <w:spacing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 xml:space="preserve">Cómo evitar el plagio </w:t>
      </w:r>
    </w:p>
    <w:p w14:paraId="5D22782A" w14:textId="77777777" w:rsidR="00507B15" w:rsidRDefault="00507B15" w:rsidP="009340E0">
      <w:pPr>
        <w:pStyle w:val="Default"/>
        <w:spacing w:line="360" w:lineRule="auto"/>
        <w:rPr>
          <w:rFonts w:asciiTheme="majorHAnsi" w:hAnsiTheme="majorHAnsi" w:cstheme="majorHAnsi"/>
          <w:sz w:val="22"/>
          <w:szCs w:val="22"/>
          <w:lang w:val="es-ES_tradnl"/>
        </w:rPr>
      </w:pPr>
    </w:p>
    <w:p w14:paraId="579DDBB2" w14:textId="3EE8A5F4" w:rsidR="00B04805" w:rsidRDefault="00B04805" w:rsidP="009340E0">
      <w:pPr>
        <w:pStyle w:val="Default"/>
        <w:spacing w:line="360" w:lineRule="auto"/>
        <w:rPr>
          <w:rFonts w:asciiTheme="majorHAnsi" w:hAnsiTheme="majorHAnsi" w:cstheme="majorHAnsi"/>
          <w:sz w:val="22"/>
          <w:szCs w:val="22"/>
          <w:lang w:val="es-ES_tradnl"/>
        </w:rPr>
      </w:pPr>
      <w:r w:rsidRPr="00B04805">
        <w:rPr>
          <w:rFonts w:asciiTheme="majorHAnsi" w:hAnsiTheme="majorHAnsi" w:cstheme="majorHAnsi"/>
          <w:sz w:val="22"/>
          <w:szCs w:val="22"/>
          <w:lang w:val="es-ES_tradnl"/>
        </w:rPr>
        <w:t xml:space="preserve">El término plagio, proveniente del latín </w:t>
      </w:r>
      <w:proofErr w:type="spellStart"/>
      <w:r w:rsidRPr="00B04805">
        <w:rPr>
          <w:rFonts w:asciiTheme="majorHAnsi" w:hAnsiTheme="majorHAnsi" w:cstheme="majorHAnsi"/>
          <w:i/>
          <w:iCs/>
          <w:sz w:val="22"/>
          <w:szCs w:val="22"/>
          <w:lang w:val="es-ES_tradnl"/>
        </w:rPr>
        <w:t>plagiarius</w:t>
      </w:r>
      <w:proofErr w:type="spellEnd"/>
      <w:r w:rsidRPr="00B04805">
        <w:rPr>
          <w:rFonts w:asciiTheme="majorHAnsi" w:hAnsiTheme="majorHAnsi" w:cstheme="majorHAnsi"/>
          <w:sz w:val="22"/>
          <w:szCs w:val="22"/>
          <w:lang w:val="es-ES_tradnl"/>
        </w:rPr>
        <w:t xml:space="preserve"> (ladrón), hace referencia a la acción de copiar o imitar de manera sustancial una obra ajena —ya sea literaria, artística o académica— sin la debida autorización, presentándola como propia. En el ámbito educativo, el plagio constituye una falta de carácter ético y moral que, de ser comprobada, puede dar lugar a sanciones conforme a las políticas y reglamentos de la institución.</w:t>
      </w:r>
    </w:p>
    <w:p w14:paraId="0FEE83B8" w14:textId="77777777" w:rsidR="004B2BD3" w:rsidRPr="00AB1CEB" w:rsidRDefault="004B2BD3" w:rsidP="009340E0">
      <w:pPr>
        <w:pStyle w:val="Default"/>
        <w:spacing w:line="360" w:lineRule="auto"/>
        <w:rPr>
          <w:rFonts w:asciiTheme="majorHAnsi" w:hAnsiTheme="majorHAnsi" w:cstheme="majorHAnsi"/>
          <w:sz w:val="22"/>
          <w:szCs w:val="22"/>
          <w:lang w:val="es-ES_tradnl"/>
        </w:rPr>
      </w:pPr>
    </w:p>
    <w:p w14:paraId="6A7B523E" w14:textId="270FB662" w:rsidR="0004066F" w:rsidRPr="00AB1CEB" w:rsidRDefault="0004066F" w:rsidP="009340E0">
      <w:pPr>
        <w:pStyle w:val="Default"/>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El plagio tiene varias manifestaciones dentro las cuales se pueden incluir las siguientes: </w:t>
      </w:r>
    </w:p>
    <w:p w14:paraId="20D4A306" w14:textId="3FC7AD19" w:rsidR="00A268C8" w:rsidRPr="00AB1CEB" w:rsidRDefault="00A268C8" w:rsidP="009340E0">
      <w:pPr>
        <w:pStyle w:val="Default"/>
        <w:spacing w:line="360" w:lineRule="auto"/>
        <w:rPr>
          <w:rFonts w:asciiTheme="majorHAnsi" w:hAnsiTheme="majorHAnsi" w:cstheme="majorHAnsi"/>
          <w:sz w:val="22"/>
          <w:szCs w:val="22"/>
          <w:lang w:val="es-ES_tradnl"/>
        </w:rPr>
      </w:pPr>
    </w:p>
    <w:p w14:paraId="180EF243" w14:textId="157454A9" w:rsidR="0004066F" w:rsidRPr="00AB1CEB" w:rsidRDefault="0004066F" w:rsidP="00260316">
      <w:pPr>
        <w:pStyle w:val="Default"/>
        <w:numPr>
          <w:ilvl w:val="0"/>
          <w:numId w:val="40"/>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Usar frases o expresiones de un autor sin su consentimiento. </w:t>
      </w:r>
    </w:p>
    <w:p w14:paraId="1070B0BC" w14:textId="2AE08E3E" w:rsidR="0004066F" w:rsidRPr="00AB1CEB" w:rsidRDefault="0004066F" w:rsidP="00260316">
      <w:pPr>
        <w:pStyle w:val="Default"/>
        <w:numPr>
          <w:ilvl w:val="0"/>
          <w:numId w:val="40"/>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Referenciar sin las normas nacionales o internacionales. </w:t>
      </w:r>
    </w:p>
    <w:p w14:paraId="4E38DF35" w14:textId="03BDB8DE" w:rsidR="0004066F" w:rsidRPr="00AB1CEB" w:rsidRDefault="0004066F" w:rsidP="00260316">
      <w:pPr>
        <w:pStyle w:val="Default"/>
        <w:numPr>
          <w:ilvl w:val="0"/>
          <w:numId w:val="40"/>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Resumir o parafrasear inapropiadamente. </w:t>
      </w:r>
    </w:p>
    <w:p w14:paraId="76D7D5F5" w14:textId="2069D60C" w:rsidR="0004066F" w:rsidRPr="00AB1CEB" w:rsidRDefault="0004066F" w:rsidP="00260316">
      <w:pPr>
        <w:pStyle w:val="Default"/>
        <w:numPr>
          <w:ilvl w:val="0"/>
          <w:numId w:val="40"/>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Usar comillas inapropiadamente. </w:t>
      </w:r>
    </w:p>
    <w:p w14:paraId="513812D0" w14:textId="17454315" w:rsidR="0004066F" w:rsidRPr="00AB1CEB" w:rsidRDefault="0004066F" w:rsidP="00260316">
      <w:pPr>
        <w:pStyle w:val="Default"/>
        <w:numPr>
          <w:ilvl w:val="0"/>
          <w:numId w:val="40"/>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Copiarse de un compañero. </w:t>
      </w:r>
    </w:p>
    <w:p w14:paraId="6F36844F" w14:textId="572B435C" w:rsidR="0004066F" w:rsidRPr="00AB1CEB" w:rsidRDefault="0004066F" w:rsidP="00260316">
      <w:pPr>
        <w:pStyle w:val="Default"/>
        <w:numPr>
          <w:ilvl w:val="0"/>
          <w:numId w:val="40"/>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Copiar de sitios </w:t>
      </w:r>
      <w:r w:rsidRPr="00EA0928">
        <w:rPr>
          <w:rFonts w:asciiTheme="majorHAnsi" w:hAnsiTheme="majorHAnsi" w:cstheme="majorHAnsi"/>
          <w:i/>
          <w:iCs/>
          <w:sz w:val="22"/>
          <w:szCs w:val="22"/>
          <w:lang w:val="es-ES_tradnl"/>
        </w:rPr>
        <w:t>web</w:t>
      </w:r>
      <w:r w:rsidRPr="00AB1CEB">
        <w:rPr>
          <w:rFonts w:asciiTheme="majorHAnsi" w:hAnsiTheme="majorHAnsi" w:cstheme="majorHAnsi"/>
          <w:sz w:val="22"/>
          <w:szCs w:val="22"/>
          <w:lang w:val="es-ES_tradnl"/>
        </w:rPr>
        <w:t xml:space="preserve">, libros, revistas, periódicos magacines, obras, películas, etc. </w:t>
      </w:r>
    </w:p>
    <w:p w14:paraId="197EC73C" w14:textId="77777777" w:rsidR="0004066F" w:rsidRPr="00AB1CEB" w:rsidRDefault="0004066F" w:rsidP="009340E0">
      <w:pPr>
        <w:pStyle w:val="Default"/>
        <w:spacing w:line="360" w:lineRule="auto"/>
        <w:rPr>
          <w:rFonts w:asciiTheme="majorHAnsi" w:hAnsiTheme="majorHAnsi" w:cstheme="majorHAnsi"/>
          <w:sz w:val="22"/>
          <w:szCs w:val="22"/>
          <w:lang w:val="es-ES_tradnl"/>
        </w:rPr>
      </w:pPr>
    </w:p>
    <w:p w14:paraId="23B295AC" w14:textId="77777777" w:rsidR="001D444E" w:rsidRPr="00AB1CEB" w:rsidRDefault="0004066F" w:rsidP="009340E0">
      <w:pPr>
        <w:pStyle w:val="Default"/>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Para evitar caer en el plagio se sugieren las siguientes estrategias: </w:t>
      </w:r>
    </w:p>
    <w:p w14:paraId="2FADF814" w14:textId="124F0D32" w:rsidR="0004066F" w:rsidRPr="00AB1CEB" w:rsidRDefault="0004066F" w:rsidP="009340E0">
      <w:pPr>
        <w:pStyle w:val="Default"/>
        <w:spacing w:line="360" w:lineRule="auto"/>
        <w:rPr>
          <w:rFonts w:asciiTheme="majorHAnsi" w:hAnsiTheme="majorHAnsi" w:cstheme="majorHAnsi"/>
          <w:sz w:val="22"/>
          <w:szCs w:val="22"/>
          <w:lang w:val="es-ES_tradnl"/>
        </w:rPr>
      </w:pPr>
    </w:p>
    <w:p w14:paraId="598A0EEB" w14:textId="126F35D6" w:rsidR="00EA0928" w:rsidRPr="00EA0928" w:rsidRDefault="00EA0928" w:rsidP="00260316">
      <w:pPr>
        <w:pStyle w:val="Prrafodelista"/>
        <w:numPr>
          <w:ilvl w:val="0"/>
          <w:numId w:val="41"/>
        </w:numPr>
        <w:autoSpaceDE w:val="0"/>
        <w:autoSpaceDN w:val="0"/>
        <w:adjustRightInd w:val="0"/>
        <w:spacing w:line="360" w:lineRule="auto"/>
        <w:rPr>
          <w:rFonts w:asciiTheme="majorHAnsi" w:hAnsiTheme="majorHAnsi" w:cstheme="majorHAnsi"/>
          <w:color w:val="000000"/>
          <w:lang w:val="es-ES_tradnl"/>
        </w:rPr>
      </w:pPr>
      <w:r w:rsidRPr="00EA0928">
        <w:rPr>
          <w:rFonts w:asciiTheme="majorHAnsi" w:hAnsiTheme="majorHAnsi" w:cstheme="majorHAnsi"/>
          <w:color w:val="000000"/>
          <w:lang w:val="es-ES_tradnl"/>
        </w:rPr>
        <w:t>Priorizar las ideas propias sobre las de los autores consultados, utilizando las fuentes externas como apoyo argumentativo.</w:t>
      </w:r>
    </w:p>
    <w:p w14:paraId="206B3839" w14:textId="587EAB72" w:rsidR="00EA0928" w:rsidRPr="00EA0928" w:rsidRDefault="00EA0928" w:rsidP="00260316">
      <w:pPr>
        <w:pStyle w:val="Prrafodelista"/>
        <w:numPr>
          <w:ilvl w:val="0"/>
          <w:numId w:val="41"/>
        </w:numPr>
        <w:autoSpaceDE w:val="0"/>
        <w:autoSpaceDN w:val="0"/>
        <w:adjustRightInd w:val="0"/>
        <w:spacing w:line="360" w:lineRule="auto"/>
        <w:rPr>
          <w:rFonts w:asciiTheme="majorHAnsi" w:hAnsiTheme="majorHAnsi" w:cstheme="majorHAnsi"/>
          <w:color w:val="000000"/>
          <w:lang w:val="es-ES_tradnl"/>
        </w:rPr>
      </w:pPr>
      <w:r w:rsidRPr="00EA0928">
        <w:rPr>
          <w:rFonts w:asciiTheme="majorHAnsi" w:hAnsiTheme="majorHAnsi" w:cstheme="majorHAnsi"/>
          <w:color w:val="000000"/>
          <w:lang w:val="es-ES_tradnl"/>
        </w:rPr>
        <w:t>Emplear las ideas de otros autores de manera respetuosa, reconociendo que su función es sustentar y fortalecer el trabajo propio.</w:t>
      </w:r>
    </w:p>
    <w:p w14:paraId="4C5896EE" w14:textId="0FC979C1" w:rsidR="00EA0928" w:rsidRPr="00EA0928" w:rsidRDefault="00EA0928" w:rsidP="00260316">
      <w:pPr>
        <w:pStyle w:val="Prrafodelista"/>
        <w:numPr>
          <w:ilvl w:val="0"/>
          <w:numId w:val="41"/>
        </w:numPr>
        <w:autoSpaceDE w:val="0"/>
        <w:autoSpaceDN w:val="0"/>
        <w:adjustRightInd w:val="0"/>
        <w:spacing w:line="360" w:lineRule="auto"/>
        <w:rPr>
          <w:rFonts w:asciiTheme="majorHAnsi" w:hAnsiTheme="majorHAnsi" w:cstheme="majorHAnsi"/>
          <w:color w:val="000000"/>
          <w:lang w:val="es-ES_tradnl"/>
        </w:rPr>
      </w:pPr>
      <w:r w:rsidRPr="00EA0928">
        <w:rPr>
          <w:rFonts w:asciiTheme="majorHAnsi" w:hAnsiTheme="majorHAnsi" w:cstheme="majorHAnsi"/>
          <w:color w:val="000000"/>
          <w:lang w:val="es-ES_tradnl"/>
        </w:rPr>
        <w:t>Utilizar comillas cuando se citen de forma textual las palabras de otros autores, indicando claramente la fuente correspondiente.</w:t>
      </w:r>
    </w:p>
    <w:p w14:paraId="7DA31973" w14:textId="7799FC9D" w:rsidR="00EA0928" w:rsidRPr="00EA0928" w:rsidRDefault="00EA0928" w:rsidP="00260316">
      <w:pPr>
        <w:pStyle w:val="Prrafodelista"/>
        <w:numPr>
          <w:ilvl w:val="0"/>
          <w:numId w:val="41"/>
        </w:numPr>
        <w:autoSpaceDE w:val="0"/>
        <w:autoSpaceDN w:val="0"/>
        <w:adjustRightInd w:val="0"/>
        <w:spacing w:line="360" w:lineRule="auto"/>
        <w:rPr>
          <w:rFonts w:asciiTheme="majorHAnsi" w:hAnsiTheme="majorHAnsi" w:cstheme="majorHAnsi"/>
          <w:color w:val="000000"/>
          <w:lang w:val="es-ES_tradnl"/>
        </w:rPr>
      </w:pPr>
      <w:r w:rsidRPr="00EA0928">
        <w:rPr>
          <w:rFonts w:asciiTheme="majorHAnsi" w:hAnsiTheme="majorHAnsi" w:cstheme="majorHAnsi"/>
          <w:color w:val="000000"/>
          <w:lang w:val="es-ES_tradnl"/>
        </w:rPr>
        <w:t>Reconocer que la consulta de material externo implica responsabilidades éticas y académicas, más allá de la aplicación de estrategias de citación.</w:t>
      </w:r>
    </w:p>
    <w:p w14:paraId="75144DAE" w14:textId="5A17F2E2" w:rsidR="00EA0928" w:rsidRPr="00EA0928" w:rsidRDefault="00EA0928" w:rsidP="00260316">
      <w:pPr>
        <w:pStyle w:val="Prrafodelista"/>
        <w:numPr>
          <w:ilvl w:val="0"/>
          <w:numId w:val="41"/>
        </w:numPr>
        <w:autoSpaceDE w:val="0"/>
        <w:autoSpaceDN w:val="0"/>
        <w:adjustRightInd w:val="0"/>
        <w:spacing w:line="360" w:lineRule="auto"/>
        <w:rPr>
          <w:rFonts w:asciiTheme="majorHAnsi" w:hAnsiTheme="majorHAnsi" w:cstheme="majorHAnsi"/>
          <w:color w:val="000000"/>
          <w:lang w:val="es-ES_tradnl"/>
        </w:rPr>
      </w:pPr>
      <w:r w:rsidRPr="00EA0928">
        <w:rPr>
          <w:rFonts w:asciiTheme="majorHAnsi" w:hAnsiTheme="majorHAnsi" w:cstheme="majorHAnsi"/>
          <w:color w:val="000000"/>
          <w:lang w:val="es-ES_tradnl"/>
        </w:rPr>
        <w:t>Atribuir adecuadamente los trabajos consultados que hayan contribuido al desarrollo del documento.</w:t>
      </w:r>
    </w:p>
    <w:p w14:paraId="26A01BBA" w14:textId="432E625D" w:rsidR="000D125C" w:rsidRPr="00EA0928" w:rsidRDefault="00EA0928" w:rsidP="00260316">
      <w:pPr>
        <w:pStyle w:val="Prrafodelista"/>
        <w:numPr>
          <w:ilvl w:val="0"/>
          <w:numId w:val="41"/>
        </w:numPr>
        <w:autoSpaceDE w:val="0"/>
        <w:autoSpaceDN w:val="0"/>
        <w:adjustRightInd w:val="0"/>
        <w:spacing w:line="360" w:lineRule="auto"/>
        <w:rPr>
          <w:rFonts w:asciiTheme="majorHAnsi" w:hAnsiTheme="majorHAnsi" w:cstheme="majorHAnsi"/>
          <w:color w:val="000000"/>
          <w:lang w:val="es-ES_tradnl"/>
        </w:rPr>
      </w:pPr>
      <w:r w:rsidRPr="00EA0928">
        <w:rPr>
          <w:rFonts w:asciiTheme="majorHAnsi" w:hAnsiTheme="majorHAnsi" w:cstheme="majorHAnsi"/>
          <w:color w:val="000000"/>
          <w:lang w:val="es-ES_tradnl"/>
        </w:rPr>
        <w:t>Incluir la totalidad de las referencias bibliográficas utilizadas al final del trabajo.</w:t>
      </w:r>
    </w:p>
    <w:p w14:paraId="5EE36957" w14:textId="75F1F82D" w:rsidR="00EA0928" w:rsidRDefault="00EA0928" w:rsidP="00EA0928">
      <w:pPr>
        <w:autoSpaceDE w:val="0"/>
        <w:autoSpaceDN w:val="0"/>
        <w:adjustRightInd w:val="0"/>
        <w:spacing w:line="360" w:lineRule="auto"/>
        <w:rPr>
          <w:rFonts w:asciiTheme="majorHAnsi" w:hAnsiTheme="majorHAnsi" w:cstheme="majorHAnsi"/>
          <w:color w:val="000000"/>
          <w:lang w:val="es-ES_tradnl" w:eastAsia="en-US"/>
        </w:rPr>
      </w:pPr>
    </w:p>
    <w:p w14:paraId="5ECADB6B" w14:textId="77777777" w:rsidR="004C0E6F" w:rsidRPr="00AB1CEB" w:rsidRDefault="004C0E6F" w:rsidP="00EA0928">
      <w:pPr>
        <w:autoSpaceDE w:val="0"/>
        <w:autoSpaceDN w:val="0"/>
        <w:adjustRightInd w:val="0"/>
        <w:spacing w:line="360" w:lineRule="auto"/>
        <w:rPr>
          <w:rFonts w:asciiTheme="majorHAnsi" w:hAnsiTheme="majorHAnsi" w:cstheme="majorHAnsi"/>
          <w:color w:val="000000"/>
          <w:lang w:val="es-ES_tradnl" w:eastAsia="en-US"/>
        </w:rPr>
      </w:pPr>
    </w:p>
    <w:p w14:paraId="1BB90986" w14:textId="3B484CB1" w:rsidR="0004066F" w:rsidRPr="00AB1CEB" w:rsidRDefault="0004066F" w:rsidP="009340E0">
      <w:pPr>
        <w:autoSpaceDE w:val="0"/>
        <w:autoSpaceDN w:val="0"/>
        <w:adjustRightInd w:val="0"/>
        <w:spacing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lastRenderedPageBreak/>
        <w:t xml:space="preserve">Pero lo anterior ¿Para qué? </w:t>
      </w:r>
    </w:p>
    <w:p w14:paraId="24AF298E" w14:textId="0C96B1A3" w:rsidR="0004066F" w:rsidRPr="00AB1CEB" w:rsidRDefault="0004066F" w:rsidP="00260316">
      <w:pPr>
        <w:pStyle w:val="Prrafodelista"/>
        <w:numPr>
          <w:ilvl w:val="0"/>
          <w:numId w:val="2"/>
        </w:numPr>
        <w:autoSpaceDE w:val="0"/>
        <w:autoSpaceDN w:val="0"/>
        <w:adjustRightInd w:val="0"/>
        <w:spacing w:after="155"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t xml:space="preserve">Para facilitarle al lector de mí trabajo la ubicación de las fuentes consultadas. </w:t>
      </w:r>
    </w:p>
    <w:p w14:paraId="6ED9F830" w14:textId="70C5B496" w:rsidR="0004066F" w:rsidRPr="00AB1CEB" w:rsidRDefault="000A0C6A" w:rsidP="00260316">
      <w:pPr>
        <w:pStyle w:val="Prrafodelista"/>
        <w:numPr>
          <w:ilvl w:val="0"/>
          <w:numId w:val="2"/>
        </w:numPr>
        <w:autoSpaceDE w:val="0"/>
        <w:autoSpaceDN w:val="0"/>
        <w:adjustRightInd w:val="0"/>
        <w:spacing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Para r</w:t>
      </w:r>
      <w:r w:rsidR="0004066F" w:rsidRPr="00AB1CEB">
        <w:rPr>
          <w:rFonts w:asciiTheme="majorHAnsi" w:hAnsiTheme="majorHAnsi" w:cstheme="majorHAnsi"/>
          <w:color w:val="000000"/>
          <w:lang w:val="es-ES_tradnl" w:eastAsia="en-US"/>
        </w:rPr>
        <w:t xml:space="preserve">econocer a los autores consultados. </w:t>
      </w:r>
    </w:p>
    <w:p w14:paraId="7BA8081F" w14:textId="77777777" w:rsidR="001D444E" w:rsidRPr="00AB1CEB" w:rsidRDefault="001D444E" w:rsidP="009340E0">
      <w:pPr>
        <w:autoSpaceDE w:val="0"/>
        <w:autoSpaceDN w:val="0"/>
        <w:adjustRightInd w:val="0"/>
        <w:spacing w:line="360" w:lineRule="auto"/>
        <w:rPr>
          <w:rFonts w:asciiTheme="majorHAnsi" w:hAnsiTheme="majorHAnsi" w:cstheme="majorHAnsi"/>
          <w:b/>
          <w:bCs/>
          <w:color w:val="000000"/>
          <w:lang w:val="es-ES_tradnl" w:eastAsia="en-US"/>
        </w:rPr>
      </w:pPr>
    </w:p>
    <w:p w14:paraId="327E3830" w14:textId="77777777" w:rsidR="001D444E" w:rsidRPr="00AB1CEB" w:rsidRDefault="001D444E" w:rsidP="009340E0">
      <w:pPr>
        <w:autoSpaceDE w:val="0"/>
        <w:autoSpaceDN w:val="0"/>
        <w:adjustRightInd w:val="0"/>
        <w:spacing w:line="360" w:lineRule="auto"/>
        <w:rPr>
          <w:rFonts w:asciiTheme="majorHAnsi" w:hAnsiTheme="majorHAnsi" w:cstheme="majorHAnsi"/>
          <w:b/>
          <w:bCs/>
          <w:color w:val="000000"/>
          <w:lang w:val="es-ES_tradnl" w:eastAsia="en-US"/>
        </w:rPr>
      </w:pPr>
    </w:p>
    <w:p w14:paraId="0F5C0E14" w14:textId="6906586F" w:rsidR="00F14351" w:rsidRPr="001E37E1" w:rsidRDefault="00951E59" w:rsidP="00260316">
      <w:pPr>
        <w:pStyle w:val="Prrafodelista"/>
        <w:numPr>
          <w:ilvl w:val="0"/>
          <w:numId w:val="3"/>
        </w:numPr>
        <w:autoSpaceDE w:val="0"/>
        <w:autoSpaceDN w:val="0"/>
        <w:adjustRightInd w:val="0"/>
        <w:spacing w:line="360" w:lineRule="auto"/>
        <w:jc w:val="center"/>
        <w:rPr>
          <w:rFonts w:asciiTheme="majorHAnsi" w:hAnsiTheme="majorHAnsi" w:cstheme="majorHAnsi"/>
          <w:b/>
          <w:bCs/>
          <w:color w:val="000000"/>
          <w:lang w:val="es-ES_tradnl" w:eastAsia="en-US"/>
        </w:rPr>
      </w:pPr>
      <w:r w:rsidRPr="00951E59">
        <w:rPr>
          <w:rFonts w:asciiTheme="majorHAnsi" w:hAnsiTheme="majorHAnsi" w:cstheme="majorHAnsi"/>
          <w:b/>
          <w:bCs/>
          <w:color w:val="000000"/>
          <w:lang w:val="es-ES_tradnl" w:eastAsia="en-US"/>
        </w:rPr>
        <w:t>Citas, referencias, conceptos y formatos</w:t>
      </w:r>
      <w:r w:rsidR="001D444E" w:rsidRPr="001E37E1">
        <w:rPr>
          <w:rStyle w:val="Textoennegrita"/>
          <w:rFonts w:asciiTheme="majorHAnsi" w:hAnsiTheme="majorHAnsi" w:cstheme="majorHAnsi"/>
          <w:b w:val="0"/>
          <w:bCs w:val="0"/>
          <w:lang w:val="es-ES_tradnl"/>
        </w:rPr>
        <w:t xml:space="preserve"> </w:t>
      </w:r>
    </w:p>
    <w:p w14:paraId="5F58D77B" w14:textId="5F477465" w:rsidR="003A40B2" w:rsidRDefault="003A40B2" w:rsidP="003A40B2">
      <w:pPr>
        <w:pStyle w:val="NormalWeb"/>
        <w:spacing w:line="360" w:lineRule="auto"/>
        <w:jc w:val="center"/>
        <w:rPr>
          <w:rFonts w:asciiTheme="majorHAnsi" w:hAnsiTheme="majorHAnsi" w:cstheme="majorHAnsi"/>
          <w:sz w:val="22"/>
          <w:szCs w:val="22"/>
          <w:lang w:val="es-ES_tradnl"/>
        </w:rPr>
      </w:pPr>
      <w:commentRangeStart w:id="33"/>
      <w:r w:rsidRPr="003A40B2">
        <w:rPr>
          <w:rFonts w:asciiTheme="majorHAnsi" w:hAnsiTheme="majorHAnsi" w:cstheme="majorHAnsi"/>
          <w:sz w:val="22"/>
          <w:szCs w:val="22"/>
          <w:lang w:val="es-ES_tradnl"/>
        </w:rPr>
        <w:drawing>
          <wp:inline distT="0" distB="0" distL="0" distR="0" wp14:anchorId="53492F11" wp14:editId="60D0A480">
            <wp:extent cx="3733606" cy="2571750"/>
            <wp:effectExtent l="0" t="0" r="63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38975" cy="2575448"/>
                    </a:xfrm>
                    <a:prstGeom prst="rect">
                      <a:avLst/>
                    </a:prstGeom>
                  </pic:spPr>
                </pic:pic>
              </a:graphicData>
            </a:graphic>
          </wp:inline>
        </w:drawing>
      </w:r>
      <w:commentRangeEnd w:id="33"/>
      <w:r>
        <w:rPr>
          <w:rStyle w:val="Refdecomentario"/>
          <w:rFonts w:ascii="Arial" w:eastAsia="Arial" w:hAnsi="Arial" w:cs="Arial"/>
        </w:rPr>
        <w:commentReference w:id="33"/>
      </w:r>
    </w:p>
    <w:p w14:paraId="76FCB226" w14:textId="6FFCD7E6" w:rsidR="00047AFC" w:rsidRPr="00047AFC" w:rsidRDefault="00047AFC" w:rsidP="00260316">
      <w:pPr>
        <w:pStyle w:val="NormalWeb"/>
        <w:numPr>
          <w:ilvl w:val="0"/>
          <w:numId w:val="32"/>
        </w:numPr>
        <w:spacing w:line="360" w:lineRule="auto"/>
        <w:rPr>
          <w:rFonts w:asciiTheme="majorHAnsi" w:hAnsiTheme="majorHAnsi" w:cstheme="majorHAnsi"/>
          <w:b/>
          <w:bCs/>
          <w:sz w:val="22"/>
          <w:szCs w:val="22"/>
          <w:lang w:val="es-ES_tradnl"/>
        </w:rPr>
      </w:pPr>
      <w:r>
        <w:rPr>
          <w:rFonts w:asciiTheme="majorHAnsi" w:hAnsiTheme="majorHAnsi" w:cstheme="majorHAnsi"/>
          <w:b/>
          <w:bCs/>
          <w:sz w:val="22"/>
          <w:szCs w:val="22"/>
          <w:lang w:val="es-ES_tradnl"/>
        </w:rPr>
        <w:t>Citas</w:t>
      </w:r>
    </w:p>
    <w:p w14:paraId="63EFF37B" w14:textId="18C5CAAB" w:rsidR="00F14351" w:rsidRPr="00AB1CEB" w:rsidRDefault="00EB1202" w:rsidP="009340E0">
      <w:pPr>
        <w:pStyle w:val="NormalWeb"/>
        <w:spacing w:line="360" w:lineRule="auto"/>
        <w:rPr>
          <w:rFonts w:asciiTheme="majorHAnsi" w:hAnsiTheme="majorHAnsi" w:cstheme="majorHAnsi"/>
          <w:sz w:val="22"/>
          <w:szCs w:val="22"/>
          <w:lang w:val="es-ES_tradnl"/>
        </w:rPr>
      </w:pPr>
      <w:r w:rsidRPr="00EB1202">
        <w:rPr>
          <w:rFonts w:asciiTheme="majorHAnsi" w:hAnsiTheme="majorHAnsi" w:cstheme="majorHAnsi"/>
          <w:sz w:val="22"/>
          <w:szCs w:val="22"/>
          <w:lang w:val="es-ES_tradnl"/>
        </w:rPr>
        <w:t xml:space="preserve">Las citas permiten reconocer y otorgar crédito a las ideas de otros autores incorporadas en un texto académico, lo cual fortalece la validez, la ética y la rigurosidad del trabajo. De acuerdo con las normas vigentes de la American </w:t>
      </w:r>
      <w:proofErr w:type="spellStart"/>
      <w:r w:rsidRPr="00EB1202">
        <w:rPr>
          <w:rFonts w:asciiTheme="majorHAnsi" w:hAnsiTheme="majorHAnsi" w:cstheme="majorHAnsi"/>
          <w:sz w:val="22"/>
          <w:szCs w:val="22"/>
          <w:lang w:val="es-ES_tradnl"/>
        </w:rPr>
        <w:t>Psychological</w:t>
      </w:r>
      <w:proofErr w:type="spellEnd"/>
      <w:r w:rsidRPr="00EB1202">
        <w:rPr>
          <w:rFonts w:asciiTheme="majorHAnsi" w:hAnsiTheme="majorHAnsi" w:cstheme="majorHAnsi"/>
          <w:sz w:val="22"/>
          <w:szCs w:val="22"/>
          <w:lang w:val="es-ES_tradnl"/>
        </w:rPr>
        <w:t xml:space="preserve"> </w:t>
      </w:r>
      <w:proofErr w:type="spellStart"/>
      <w:r w:rsidRPr="00EB1202">
        <w:rPr>
          <w:rFonts w:asciiTheme="majorHAnsi" w:hAnsiTheme="majorHAnsi" w:cstheme="majorHAnsi"/>
          <w:sz w:val="22"/>
          <w:szCs w:val="22"/>
          <w:lang w:val="es-ES_tradnl"/>
        </w:rPr>
        <w:t>Association</w:t>
      </w:r>
      <w:proofErr w:type="spellEnd"/>
      <w:r w:rsidRPr="00EB1202">
        <w:rPr>
          <w:rFonts w:asciiTheme="majorHAnsi" w:hAnsiTheme="majorHAnsi" w:cstheme="majorHAnsi"/>
          <w:sz w:val="22"/>
          <w:szCs w:val="22"/>
          <w:lang w:val="es-ES_tradnl"/>
        </w:rPr>
        <w:t xml:space="preserve"> (APA), existen diversas formas de citación, que varían según la manera en que la información </w:t>
      </w:r>
      <w:commentRangeStart w:id="34"/>
      <w:r w:rsidRPr="00EB1202">
        <w:rPr>
          <w:rFonts w:asciiTheme="majorHAnsi" w:hAnsiTheme="majorHAnsi" w:cstheme="majorHAnsi"/>
          <w:sz w:val="22"/>
          <w:szCs w:val="22"/>
          <w:lang w:val="es-ES_tradnl"/>
        </w:rPr>
        <w:t>se integra en el escrito</w:t>
      </w:r>
      <w:r w:rsidR="00A70017">
        <w:rPr>
          <w:rFonts w:asciiTheme="majorHAnsi" w:hAnsiTheme="majorHAnsi" w:cstheme="majorHAnsi"/>
          <w:sz w:val="22"/>
          <w:szCs w:val="22"/>
          <w:lang w:val="es-ES_tradnl"/>
        </w:rPr>
        <w:t>:</w:t>
      </w:r>
      <w:commentRangeEnd w:id="34"/>
      <w:r w:rsidR="00047AFC">
        <w:rPr>
          <w:rStyle w:val="Refdecomentario"/>
          <w:rFonts w:ascii="Arial" w:eastAsia="Arial" w:hAnsi="Arial" w:cs="Arial"/>
        </w:rPr>
        <w:commentReference w:id="34"/>
      </w:r>
    </w:p>
    <w:p w14:paraId="060BED12" w14:textId="26D85DBC" w:rsidR="00F14351" w:rsidRPr="00AB1CEB" w:rsidRDefault="00F14351" w:rsidP="00260316">
      <w:pPr>
        <w:pStyle w:val="Ttulo4"/>
        <w:numPr>
          <w:ilvl w:val="0"/>
          <w:numId w:val="42"/>
        </w:numPr>
        <w:spacing w:line="360" w:lineRule="auto"/>
        <w:rPr>
          <w:rFonts w:asciiTheme="majorHAnsi" w:hAnsiTheme="majorHAnsi" w:cstheme="majorHAnsi"/>
          <w:color w:val="auto"/>
          <w:sz w:val="22"/>
          <w:szCs w:val="22"/>
          <w:lang w:val="es-ES_tradnl"/>
        </w:rPr>
      </w:pPr>
      <w:r w:rsidRPr="00AB1CEB">
        <w:rPr>
          <w:rStyle w:val="Textoennegrita"/>
          <w:rFonts w:asciiTheme="majorHAnsi" w:hAnsiTheme="majorHAnsi" w:cstheme="majorHAnsi"/>
          <w:bCs w:val="0"/>
          <w:color w:val="auto"/>
          <w:sz w:val="22"/>
          <w:szCs w:val="22"/>
          <w:lang w:val="es-ES_tradnl"/>
        </w:rPr>
        <w:t>Cita textual corta (menos de 40 palabras)</w:t>
      </w:r>
    </w:p>
    <w:p w14:paraId="129276B3" w14:textId="71E7B1FB" w:rsidR="00F14351" w:rsidRDefault="00F14351"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Se utiliza cuando se transcriben exactamente las palabras del autor. El texto se incluye entre comillas y se indica el apellido del autor, el año de publicación y la página.</w:t>
      </w:r>
    </w:p>
    <w:p w14:paraId="60A3EDFB" w14:textId="0BEDA382" w:rsidR="00047AFC" w:rsidRDefault="00047AFC" w:rsidP="009340E0">
      <w:pPr>
        <w:pStyle w:val="NormalWeb"/>
        <w:spacing w:line="360" w:lineRule="auto"/>
        <w:rPr>
          <w:rFonts w:asciiTheme="majorHAnsi" w:hAnsiTheme="majorHAnsi" w:cstheme="majorHAnsi"/>
          <w:sz w:val="22"/>
          <w:szCs w:val="22"/>
          <w:lang w:val="es-ES_tradnl"/>
        </w:rPr>
      </w:pPr>
    </w:p>
    <w:p w14:paraId="36A6663A" w14:textId="77777777" w:rsidR="00047AFC" w:rsidRPr="00AB1CEB" w:rsidRDefault="00047AFC" w:rsidP="009340E0">
      <w:pPr>
        <w:pStyle w:val="NormalWeb"/>
        <w:spacing w:line="360" w:lineRule="auto"/>
        <w:rPr>
          <w:rFonts w:asciiTheme="majorHAnsi" w:hAnsiTheme="majorHAnsi" w:cstheme="majorHAnsi"/>
          <w:sz w:val="22"/>
          <w:szCs w:val="22"/>
          <w:lang w:val="es-ES_tradnl"/>
        </w:rPr>
      </w:pPr>
    </w:p>
    <w:p w14:paraId="48479B5B" w14:textId="77777777" w:rsidR="002959ED" w:rsidRPr="00C5400E" w:rsidRDefault="00F14351" w:rsidP="009340E0">
      <w:pPr>
        <w:pStyle w:val="NormalWeb"/>
        <w:spacing w:line="360" w:lineRule="auto"/>
        <w:rPr>
          <w:rStyle w:val="Textoennegrita"/>
          <w:rFonts w:asciiTheme="majorHAnsi" w:hAnsiTheme="majorHAnsi" w:cstheme="majorHAnsi"/>
          <w:b w:val="0"/>
          <w:bCs w:val="0"/>
          <w:color w:val="000000" w:themeColor="text1"/>
          <w:sz w:val="22"/>
          <w:szCs w:val="22"/>
          <w:lang w:val="es-ES_tradnl"/>
        </w:rPr>
      </w:pPr>
      <w:r w:rsidRPr="00C5400E">
        <w:rPr>
          <w:rStyle w:val="Textoennegrita"/>
          <w:rFonts w:asciiTheme="majorHAnsi" w:hAnsiTheme="majorHAnsi" w:cstheme="majorHAnsi"/>
          <w:b w:val="0"/>
          <w:bCs w:val="0"/>
          <w:color w:val="000000" w:themeColor="text1"/>
          <w:sz w:val="22"/>
          <w:szCs w:val="22"/>
          <w:lang w:val="es-ES_tradnl"/>
        </w:rPr>
        <w:lastRenderedPageBreak/>
        <w:t>Ejemplo:</w:t>
      </w:r>
    </w:p>
    <w:p w14:paraId="17E07C7C" w14:textId="773C2C74" w:rsidR="00F14351" w:rsidRPr="00AB1CEB" w:rsidRDefault="002959ED"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 “La alfabetización informacional es fundamental para desenvolverse críticamente en la sociedad digital” (</w:t>
      </w:r>
      <w:proofErr w:type="spellStart"/>
      <w:r w:rsidRPr="00AB1CEB">
        <w:rPr>
          <w:rFonts w:asciiTheme="majorHAnsi" w:hAnsiTheme="majorHAnsi" w:cstheme="majorHAnsi"/>
          <w:sz w:val="22"/>
          <w:szCs w:val="22"/>
          <w:lang w:val="es-ES_tradnl"/>
        </w:rPr>
        <w:t>Area</w:t>
      </w:r>
      <w:proofErr w:type="spellEnd"/>
      <w:r w:rsidRPr="00AB1CEB">
        <w:rPr>
          <w:rFonts w:asciiTheme="majorHAnsi" w:hAnsiTheme="majorHAnsi" w:cstheme="majorHAnsi"/>
          <w:sz w:val="22"/>
          <w:szCs w:val="22"/>
          <w:lang w:val="es-ES_tradnl"/>
        </w:rPr>
        <w:t xml:space="preserve"> Moreira, 2012, p. 45).</w:t>
      </w:r>
      <w:r w:rsidR="00F14351" w:rsidRPr="00AB1CEB">
        <w:rPr>
          <w:rFonts w:asciiTheme="majorHAnsi" w:hAnsiTheme="majorHAnsi" w:cstheme="majorHAnsi"/>
          <w:sz w:val="22"/>
          <w:szCs w:val="22"/>
          <w:lang w:val="es-ES_tradnl"/>
        </w:rPr>
        <w:br/>
      </w:r>
    </w:p>
    <w:p w14:paraId="187A102D" w14:textId="10658ACB" w:rsidR="00F14351" w:rsidRPr="00AB1CEB" w:rsidRDefault="00F14351" w:rsidP="00260316">
      <w:pPr>
        <w:pStyle w:val="Ttulo4"/>
        <w:numPr>
          <w:ilvl w:val="0"/>
          <w:numId w:val="42"/>
        </w:numPr>
        <w:spacing w:line="360" w:lineRule="auto"/>
        <w:rPr>
          <w:rFonts w:asciiTheme="majorHAnsi" w:hAnsiTheme="majorHAnsi" w:cstheme="majorHAnsi"/>
          <w:color w:val="auto"/>
          <w:sz w:val="22"/>
          <w:szCs w:val="22"/>
          <w:lang w:val="es-ES_tradnl"/>
        </w:rPr>
      </w:pPr>
      <w:r w:rsidRPr="00AB1CEB">
        <w:rPr>
          <w:rStyle w:val="Textoennegrita"/>
          <w:rFonts w:asciiTheme="majorHAnsi" w:hAnsiTheme="majorHAnsi" w:cstheme="majorHAnsi"/>
          <w:bCs w:val="0"/>
          <w:color w:val="auto"/>
          <w:sz w:val="22"/>
          <w:szCs w:val="22"/>
          <w:lang w:val="es-ES_tradnl"/>
        </w:rPr>
        <w:t>Cita textual larga (40 palabras o más)</w:t>
      </w:r>
    </w:p>
    <w:p w14:paraId="1DCB3B02" w14:textId="77777777" w:rsidR="00F14351" w:rsidRPr="00AB1CEB" w:rsidRDefault="00F14351"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Se presenta en un bloque independiente, sin comillas, con sangría izquierda y manteniendo el mismo interlineado del texto. Al final se incluye la referencia correspondiente.</w:t>
      </w:r>
    </w:p>
    <w:p w14:paraId="18A37918" w14:textId="448B7E3B" w:rsidR="00F14351" w:rsidRPr="00C5400E" w:rsidRDefault="00F14351" w:rsidP="009340E0">
      <w:pPr>
        <w:pStyle w:val="NormalWeb"/>
        <w:spacing w:line="360" w:lineRule="auto"/>
        <w:rPr>
          <w:rStyle w:val="Textoennegrita"/>
          <w:rFonts w:asciiTheme="majorHAnsi" w:hAnsiTheme="majorHAnsi" w:cstheme="majorHAnsi"/>
          <w:b w:val="0"/>
          <w:bCs w:val="0"/>
          <w:color w:val="000000" w:themeColor="text1"/>
          <w:sz w:val="22"/>
          <w:szCs w:val="22"/>
          <w:lang w:val="es-ES_tradnl"/>
        </w:rPr>
      </w:pPr>
      <w:r w:rsidRPr="00C5400E">
        <w:rPr>
          <w:rStyle w:val="Textoennegrita"/>
          <w:rFonts w:asciiTheme="majorHAnsi" w:hAnsiTheme="majorHAnsi" w:cstheme="majorHAnsi"/>
          <w:b w:val="0"/>
          <w:bCs w:val="0"/>
          <w:color w:val="000000" w:themeColor="text1"/>
          <w:sz w:val="22"/>
          <w:szCs w:val="22"/>
          <w:lang w:val="es-ES_tradnl"/>
        </w:rPr>
        <w:t>Ejemplo:</w:t>
      </w:r>
    </w:p>
    <w:p w14:paraId="7EF77C80" w14:textId="79EF3BA1" w:rsidR="002959ED" w:rsidRPr="00AB1CEB" w:rsidRDefault="00F14351" w:rsidP="0057317C">
      <w:pPr>
        <w:pStyle w:val="NormalWeb"/>
        <w:spacing w:line="360" w:lineRule="auto"/>
        <w:ind w:left="709"/>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La alfabetización informacional implica no solo saber buscar información, sino también evaluarla, organizarla y utilizarla de manera ética y responsable en distintos contextos sociales y educativos. Este proceso es clave para la formación de ciudadanos críticos en la era digital.</w:t>
      </w:r>
      <w:r w:rsidR="0057317C">
        <w:rPr>
          <w:rFonts w:asciiTheme="majorHAnsi" w:hAnsiTheme="majorHAnsi" w:cstheme="majorHAnsi"/>
          <w:sz w:val="22"/>
          <w:szCs w:val="22"/>
          <w:lang w:val="es-ES_tradnl"/>
        </w:rPr>
        <w:t xml:space="preserve"> </w:t>
      </w:r>
      <w:r w:rsidRPr="00AB1CEB">
        <w:rPr>
          <w:rFonts w:asciiTheme="majorHAnsi" w:hAnsiTheme="majorHAnsi" w:cstheme="majorHAnsi"/>
          <w:sz w:val="22"/>
          <w:szCs w:val="22"/>
          <w:lang w:val="es-ES_tradnl"/>
        </w:rPr>
        <w:t>(</w:t>
      </w:r>
      <w:proofErr w:type="spellStart"/>
      <w:r w:rsidRPr="00AB1CEB">
        <w:rPr>
          <w:rFonts w:asciiTheme="majorHAnsi" w:hAnsiTheme="majorHAnsi" w:cstheme="majorHAnsi"/>
          <w:sz w:val="22"/>
          <w:szCs w:val="22"/>
          <w:lang w:val="es-ES_tradnl"/>
        </w:rPr>
        <w:t>Area</w:t>
      </w:r>
      <w:proofErr w:type="spellEnd"/>
      <w:r w:rsidRPr="00AB1CEB">
        <w:rPr>
          <w:rFonts w:asciiTheme="majorHAnsi" w:hAnsiTheme="majorHAnsi" w:cstheme="majorHAnsi"/>
          <w:sz w:val="22"/>
          <w:szCs w:val="22"/>
          <w:lang w:val="es-ES_tradnl"/>
        </w:rPr>
        <w:t xml:space="preserve"> Moreira, 2012, p. 46)</w:t>
      </w:r>
    </w:p>
    <w:p w14:paraId="5B9EEF97" w14:textId="77777777" w:rsidR="002959ED" w:rsidRPr="00AB1CEB" w:rsidRDefault="002959ED" w:rsidP="00774B94">
      <w:pPr>
        <w:pStyle w:val="NormalWeb"/>
        <w:spacing w:before="0" w:beforeAutospacing="0" w:line="360" w:lineRule="auto"/>
        <w:rPr>
          <w:rFonts w:asciiTheme="majorHAnsi" w:hAnsiTheme="majorHAnsi" w:cstheme="majorHAnsi"/>
          <w:sz w:val="22"/>
          <w:szCs w:val="22"/>
          <w:lang w:val="es-ES_tradnl"/>
        </w:rPr>
      </w:pPr>
    </w:p>
    <w:p w14:paraId="4B746261" w14:textId="32132483" w:rsidR="00F14351" w:rsidRPr="00AB1CEB" w:rsidRDefault="00F14351" w:rsidP="00260316">
      <w:pPr>
        <w:pStyle w:val="NormalWeb"/>
        <w:numPr>
          <w:ilvl w:val="0"/>
          <w:numId w:val="42"/>
        </w:numPr>
        <w:spacing w:line="360" w:lineRule="auto"/>
        <w:rPr>
          <w:rFonts w:asciiTheme="majorHAnsi" w:hAnsiTheme="majorHAnsi" w:cstheme="majorHAnsi"/>
          <w:sz w:val="22"/>
          <w:szCs w:val="22"/>
          <w:lang w:val="es-ES_tradnl"/>
        </w:rPr>
      </w:pPr>
      <w:r w:rsidRPr="00AB1CEB">
        <w:rPr>
          <w:rStyle w:val="Textoennegrita"/>
          <w:rFonts w:asciiTheme="majorHAnsi" w:hAnsiTheme="majorHAnsi" w:cstheme="majorHAnsi"/>
          <w:bCs w:val="0"/>
          <w:sz w:val="22"/>
          <w:szCs w:val="22"/>
          <w:lang w:val="es-ES_tradnl"/>
        </w:rPr>
        <w:t>Cita parafraseada</w:t>
      </w:r>
    </w:p>
    <w:p w14:paraId="4AEF10DC" w14:textId="77777777" w:rsidR="00F14351" w:rsidRPr="00AB1CEB" w:rsidRDefault="00F14351"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Se emplea cuando se expresa con palabras propias la idea de un autor. No se utilizan comillas y no es obligatorio indicar la página, aunque se recomienda hacerlo.</w:t>
      </w:r>
    </w:p>
    <w:p w14:paraId="560DFD13" w14:textId="587DDE90" w:rsidR="002959ED" w:rsidRDefault="00F14351" w:rsidP="009340E0">
      <w:pPr>
        <w:pStyle w:val="NormalWeb"/>
        <w:spacing w:line="360" w:lineRule="auto"/>
        <w:rPr>
          <w:rFonts w:asciiTheme="majorHAnsi" w:hAnsiTheme="majorHAnsi" w:cstheme="majorHAnsi"/>
          <w:sz w:val="22"/>
          <w:szCs w:val="22"/>
          <w:lang w:val="es-ES_tradnl"/>
        </w:rPr>
      </w:pPr>
      <w:r w:rsidRPr="00CF3355">
        <w:rPr>
          <w:rStyle w:val="Textoennegrita"/>
          <w:rFonts w:asciiTheme="majorHAnsi" w:hAnsiTheme="majorHAnsi" w:cstheme="majorHAnsi"/>
          <w:b w:val="0"/>
          <w:bCs w:val="0"/>
          <w:color w:val="000000" w:themeColor="text1"/>
          <w:sz w:val="22"/>
          <w:szCs w:val="22"/>
          <w:lang w:val="es-ES_tradnl"/>
        </w:rPr>
        <w:t>Ejemplo:</w:t>
      </w:r>
      <w:r w:rsidRPr="00CF3355">
        <w:rPr>
          <w:rFonts w:asciiTheme="majorHAnsi" w:hAnsiTheme="majorHAnsi" w:cstheme="majorHAnsi"/>
          <w:b/>
          <w:bCs/>
          <w:sz w:val="22"/>
          <w:szCs w:val="22"/>
          <w:lang w:val="es-ES_tradnl"/>
        </w:rPr>
        <w:br/>
      </w:r>
      <w:r w:rsidRPr="00AB1CEB">
        <w:rPr>
          <w:rFonts w:asciiTheme="majorHAnsi" w:hAnsiTheme="majorHAnsi" w:cstheme="majorHAnsi"/>
          <w:sz w:val="22"/>
          <w:szCs w:val="22"/>
          <w:lang w:val="es-ES_tradnl"/>
        </w:rPr>
        <w:t>La alfabetización informacional permite a las personas analizar críticamente la información y tomar decisiones informadas en entornos digitales (</w:t>
      </w:r>
      <w:r w:rsidR="002959ED" w:rsidRPr="00AB1CEB">
        <w:rPr>
          <w:rFonts w:asciiTheme="majorHAnsi" w:hAnsiTheme="majorHAnsi" w:cstheme="majorHAnsi"/>
          <w:sz w:val="22"/>
          <w:szCs w:val="22"/>
          <w:lang w:val="es-ES_tradnl"/>
        </w:rPr>
        <w:t>Área</w:t>
      </w:r>
      <w:r w:rsidRPr="00AB1CEB">
        <w:rPr>
          <w:rFonts w:asciiTheme="majorHAnsi" w:hAnsiTheme="majorHAnsi" w:cstheme="majorHAnsi"/>
          <w:sz w:val="22"/>
          <w:szCs w:val="22"/>
          <w:lang w:val="es-ES_tradnl"/>
        </w:rPr>
        <w:t xml:space="preserve"> Moreira, 2012).</w:t>
      </w:r>
    </w:p>
    <w:p w14:paraId="6FD013A0" w14:textId="77777777" w:rsidR="00940EC3" w:rsidRPr="00AB1CEB" w:rsidRDefault="00940EC3" w:rsidP="009340E0">
      <w:pPr>
        <w:pStyle w:val="NormalWeb"/>
        <w:spacing w:line="360" w:lineRule="auto"/>
        <w:rPr>
          <w:rFonts w:asciiTheme="majorHAnsi" w:hAnsiTheme="majorHAnsi" w:cstheme="majorHAnsi"/>
          <w:sz w:val="22"/>
          <w:szCs w:val="22"/>
          <w:lang w:val="es-ES_tradnl"/>
        </w:rPr>
      </w:pPr>
    </w:p>
    <w:p w14:paraId="70BE8285" w14:textId="2C81A31E" w:rsidR="00F14351" w:rsidRPr="00AB1CEB" w:rsidRDefault="00F14351" w:rsidP="00260316">
      <w:pPr>
        <w:pStyle w:val="NormalWeb"/>
        <w:numPr>
          <w:ilvl w:val="0"/>
          <w:numId w:val="43"/>
        </w:numPr>
        <w:spacing w:line="360" w:lineRule="auto"/>
        <w:rPr>
          <w:rFonts w:asciiTheme="majorHAnsi" w:hAnsiTheme="majorHAnsi" w:cstheme="majorHAnsi"/>
          <w:sz w:val="22"/>
          <w:szCs w:val="22"/>
          <w:lang w:val="es-ES_tradnl"/>
        </w:rPr>
      </w:pPr>
      <w:r w:rsidRPr="00AB1CEB">
        <w:rPr>
          <w:rStyle w:val="Textoennegrita"/>
          <w:rFonts w:asciiTheme="majorHAnsi" w:hAnsiTheme="majorHAnsi" w:cstheme="majorHAnsi"/>
          <w:bCs w:val="0"/>
          <w:sz w:val="22"/>
          <w:szCs w:val="22"/>
          <w:lang w:val="es-ES_tradnl"/>
        </w:rPr>
        <w:t>Cita narrativa</w:t>
      </w:r>
    </w:p>
    <w:p w14:paraId="57A21171" w14:textId="6B634BEB" w:rsidR="00F14351" w:rsidRPr="00AB1CEB" w:rsidRDefault="00F14351"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El apellido del autor se integra dentro del texto</w:t>
      </w:r>
      <w:r w:rsidR="00940EC3">
        <w:rPr>
          <w:rFonts w:asciiTheme="majorHAnsi" w:hAnsiTheme="majorHAnsi" w:cstheme="majorHAnsi"/>
          <w:sz w:val="22"/>
          <w:szCs w:val="22"/>
          <w:lang w:val="es-ES_tradnl"/>
        </w:rPr>
        <w:t xml:space="preserve"> </w:t>
      </w:r>
      <w:r w:rsidRPr="00AB1CEB">
        <w:rPr>
          <w:rFonts w:asciiTheme="majorHAnsi" w:hAnsiTheme="majorHAnsi" w:cstheme="majorHAnsi"/>
          <w:sz w:val="22"/>
          <w:szCs w:val="22"/>
          <w:lang w:val="es-ES_tradnl"/>
        </w:rPr>
        <w:t>y entre paréntesis se incluye el año (y la página, si aplica).</w:t>
      </w:r>
    </w:p>
    <w:p w14:paraId="177F3F63" w14:textId="48ABF3A7" w:rsidR="002959ED" w:rsidRPr="00940EC3" w:rsidRDefault="00F14351" w:rsidP="009340E0">
      <w:pPr>
        <w:pStyle w:val="NormalWeb"/>
        <w:spacing w:line="360" w:lineRule="auto"/>
        <w:rPr>
          <w:rFonts w:asciiTheme="majorHAnsi" w:hAnsiTheme="majorHAnsi" w:cstheme="majorHAnsi"/>
          <w:color w:val="000000" w:themeColor="text1"/>
          <w:sz w:val="22"/>
          <w:szCs w:val="22"/>
          <w:lang w:val="es-ES_tradnl"/>
        </w:rPr>
      </w:pPr>
      <w:r w:rsidRPr="00CF3355">
        <w:rPr>
          <w:rStyle w:val="Textoennegrita"/>
          <w:rFonts w:asciiTheme="majorHAnsi" w:hAnsiTheme="majorHAnsi" w:cstheme="majorHAnsi"/>
          <w:b w:val="0"/>
          <w:bCs w:val="0"/>
          <w:color w:val="000000" w:themeColor="text1"/>
          <w:sz w:val="22"/>
          <w:szCs w:val="22"/>
          <w:lang w:val="es-ES_tradnl"/>
        </w:rPr>
        <w:lastRenderedPageBreak/>
        <w:t>Ejemplo:</w:t>
      </w:r>
      <w:r w:rsidRPr="00CF3355">
        <w:rPr>
          <w:rFonts w:asciiTheme="majorHAnsi" w:hAnsiTheme="majorHAnsi" w:cstheme="majorHAnsi"/>
          <w:b/>
          <w:bCs/>
          <w:color w:val="000000" w:themeColor="text1"/>
          <w:sz w:val="22"/>
          <w:szCs w:val="22"/>
          <w:lang w:val="es-ES_tradnl"/>
        </w:rPr>
        <w:br/>
      </w:r>
      <w:r w:rsidRPr="00940EC3">
        <w:rPr>
          <w:rFonts w:asciiTheme="majorHAnsi" w:hAnsiTheme="majorHAnsi" w:cstheme="majorHAnsi"/>
          <w:color w:val="000000" w:themeColor="text1"/>
          <w:sz w:val="22"/>
          <w:szCs w:val="22"/>
          <w:lang w:val="es-ES_tradnl"/>
        </w:rPr>
        <w:t xml:space="preserve">Según </w:t>
      </w:r>
      <w:proofErr w:type="spellStart"/>
      <w:r w:rsidRPr="00940EC3">
        <w:rPr>
          <w:rFonts w:asciiTheme="majorHAnsi" w:hAnsiTheme="majorHAnsi" w:cstheme="majorHAnsi"/>
          <w:color w:val="000000" w:themeColor="text1"/>
          <w:sz w:val="22"/>
          <w:szCs w:val="22"/>
          <w:lang w:val="es-ES_tradnl"/>
        </w:rPr>
        <w:t>Area</w:t>
      </w:r>
      <w:proofErr w:type="spellEnd"/>
      <w:r w:rsidRPr="00940EC3">
        <w:rPr>
          <w:rFonts w:asciiTheme="majorHAnsi" w:hAnsiTheme="majorHAnsi" w:cstheme="majorHAnsi"/>
          <w:color w:val="000000" w:themeColor="text1"/>
          <w:sz w:val="22"/>
          <w:szCs w:val="22"/>
          <w:lang w:val="es-ES_tradnl"/>
        </w:rPr>
        <w:t xml:space="preserve"> Moreira (2012), la alfabetización informacional es una competencia esencial en los procesos educativos actuales.</w:t>
      </w:r>
    </w:p>
    <w:p w14:paraId="07AF18D3" w14:textId="5B645E72" w:rsidR="002959ED" w:rsidRPr="00AB1CEB" w:rsidRDefault="002959ED" w:rsidP="009340E0">
      <w:pPr>
        <w:pStyle w:val="NormalWeb"/>
        <w:spacing w:line="360" w:lineRule="auto"/>
        <w:rPr>
          <w:rFonts w:asciiTheme="majorHAnsi" w:hAnsiTheme="majorHAnsi" w:cstheme="majorHAnsi"/>
          <w:sz w:val="22"/>
          <w:szCs w:val="22"/>
          <w:lang w:val="es-ES_tradnl"/>
        </w:rPr>
      </w:pPr>
    </w:p>
    <w:p w14:paraId="5414D9C9" w14:textId="0338ED13" w:rsidR="00F14351" w:rsidRPr="00AB1CEB" w:rsidRDefault="00F14351" w:rsidP="00260316">
      <w:pPr>
        <w:pStyle w:val="NormalWeb"/>
        <w:numPr>
          <w:ilvl w:val="0"/>
          <w:numId w:val="43"/>
        </w:numPr>
        <w:spacing w:line="360" w:lineRule="auto"/>
        <w:rPr>
          <w:rFonts w:asciiTheme="majorHAnsi" w:hAnsiTheme="majorHAnsi" w:cstheme="majorHAnsi"/>
          <w:sz w:val="22"/>
          <w:szCs w:val="22"/>
          <w:lang w:val="es-ES_tradnl"/>
        </w:rPr>
      </w:pPr>
      <w:r w:rsidRPr="00AB1CEB">
        <w:rPr>
          <w:rStyle w:val="Textoennegrita"/>
          <w:rFonts w:asciiTheme="majorHAnsi" w:hAnsiTheme="majorHAnsi" w:cstheme="majorHAnsi"/>
          <w:bCs w:val="0"/>
          <w:sz w:val="22"/>
          <w:szCs w:val="22"/>
          <w:lang w:val="es-ES_tradnl"/>
        </w:rPr>
        <w:t>Cita parentética</w:t>
      </w:r>
    </w:p>
    <w:p w14:paraId="3EF3D893" w14:textId="77777777" w:rsidR="00F14351" w:rsidRPr="00AB1CEB" w:rsidRDefault="00F14351"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Toda la información de la fuente se incluye al final de la frase, entre paréntesis.</w:t>
      </w:r>
    </w:p>
    <w:p w14:paraId="3F2915CE" w14:textId="63B88971" w:rsidR="002959ED" w:rsidRPr="00DF66B4" w:rsidRDefault="00F14351" w:rsidP="009340E0">
      <w:pPr>
        <w:pStyle w:val="NormalWeb"/>
        <w:spacing w:line="360" w:lineRule="auto"/>
        <w:rPr>
          <w:rFonts w:asciiTheme="majorHAnsi" w:hAnsiTheme="majorHAnsi" w:cstheme="majorHAnsi"/>
          <w:color w:val="000000" w:themeColor="text1"/>
          <w:sz w:val="22"/>
          <w:szCs w:val="22"/>
          <w:lang w:val="es-ES_tradnl"/>
        </w:rPr>
      </w:pPr>
      <w:r w:rsidRPr="00CF3355">
        <w:rPr>
          <w:rStyle w:val="Textoennegrita"/>
          <w:rFonts w:asciiTheme="majorHAnsi" w:hAnsiTheme="majorHAnsi" w:cstheme="majorHAnsi"/>
          <w:b w:val="0"/>
          <w:bCs w:val="0"/>
          <w:color w:val="000000" w:themeColor="text1"/>
          <w:sz w:val="22"/>
          <w:szCs w:val="22"/>
          <w:lang w:val="es-ES_tradnl"/>
        </w:rPr>
        <w:t>Ejemplo:</w:t>
      </w:r>
      <w:r w:rsidRPr="00940EC3">
        <w:rPr>
          <w:rFonts w:asciiTheme="majorHAnsi" w:hAnsiTheme="majorHAnsi" w:cstheme="majorHAnsi"/>
          <w:color w:val="000000" w:themeColor="text1"/>
          <w:sz w:val="22"/>
          <w:szCs w:val="22"/>
          <w:lang w:val="es-ES_tradnl"/>
        </w:rPr>
        <w:br/>
        <w:t>La gestión crítica de la información es clave para el aprendizaje autónomo (</w:t>
      </w:r>
      <w:proofErr w:type="spellStart"/>
      <w:r w:rsidRPr="00940EC3">
        <w:rPr>
          <w:rFonts w:asciiTheme="majorHAnsi" w:hAnsiTheme="majorHAnsi" w:cstheme="majorHAnsi"/>
          <w:color w:val="000000" w:themeColor="text1"/>
          <w:sz w:val="22"/>
          <w:szCs w:val="22"/>
          <w:lang w:val="es-ES_tradnl"/>
        </w:rPr>
        <w:t>Area</w:t>
      </w:r>
      <w:proofErr w:type="spellEnd"/>
      <w:r w:rsidRPr="00940EC3">
        <w:rPr>
          <w:rFonts w:asciiTheme="majorHAnsi" w:hAnsiTheme="majorHAnsi" w:cstheme="majorHAnsi"/>
          <w:color w:val="000000" w:themeColor="text1"/>
          <w:sz w:val="22"/>
          <w:szCs w:val="22"/>
          <w:lang w:val="es-ES_tradnl"/>
        </w:rPr>
        <w:t xml:space="preserve"> Moreira, 2012).</w:t>
      </w:r>
    </w:p>
    <w:p w14:paraId="5DB8EDE4" w14:textId="2F744D0D" w:rsidR="00F14351" w:rsidRPr="00AB1CEB" w:rsidRDefault="00F14351" w:rsidP="00260316">
      <w:pPr>
        <w:pStyle w:val="NormalWeb"/>
        <w:numPr>
          <w:ilvl w:val="0"/>
          <w:numId w:val="32"/>
        </w:numPr>
        <w:spacing w:line="360" w:lineRule="auto"/>
        <w:rPr>
          <w:rFonts w:asciiTheme="majorHAnsi" w:hAnsiTheme="majorHAnsi" w:cstheme="majorHAnsi"/>
          <w:sz w:val="22"/>
          <w:szCs w:val="22"/>
          <w:lang w:val="es-ES_tradnl"/>
        </w:rPr>
      </w:pPr>
      <w:r w:rsidRPr="00AB1CEB">
        <w:rPr>
          <w:rStyle w:val="Textoennegrita"/>
          <w:rFonts w:asciiTheme="majorHAnsi" w:hAnsiTheme="majorHAnsi" w:cstheme="majorHAnsi"/>
          <w:bCs w:val="0"/>
          <w:sz w:val="22"/>
          <w:szCs w:val="22"/>
          <w:lang w:val="es-ES_tradnl"/>
        </w:rPr>
        <w:t>Importancia de la citación</w:t>
      </w:r>
    </w:p>
    <w:p w14:paraId="1A8B3114" w14:textId="77777777" w:rsidR="00F14351" w:rsidRPr="00AB1CEB" w:rsidRDefault="00F14351"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El uso adecuado de las citas:</w:t>
      </w:r>
    </w:p>
    <w:p w14:paraId="68E6794C" w14:textId="77777777" w:rsidR="00F14351" w:rsidRPr="00AB1CEB" w:rsidRDefault="00F14351" w:rsidP="00260316">
      <w:pPr>
        <w:pStyle w:val="NormalWeb"/>
        <w:numPr>
          <w:ilvl w:val="0"/>
          <w:numId w:val="44"/>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Previene el plagio académico.</w:t>
      </w:r>
    </w:p>
    <w:p w14:paraId="6CC838D1" w14:textId="77777777" w:rsidR="00F14351" w:rsidRPr="00AB1CEB" w:rsidRDefault="00F14351" w:rsidP="00260316">
      <w:pPr>
        <w:pStyle w:val="NormalWeb"/>
        <w:numPr>
          <w:ilvl w:val="0"/>
          <w:numId w:val="44"/>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Respeta la propiedad intelectual.</w:t>
      </w:r>
    </w:p>
    <w:p w14:paraId="58388C75" w14:textId="77777777" w:rsidR="00F14351" w:rsidRPr="00AB1CEB" w:rsidRDefault="00F14351" w:rsidP="00260316">
      <w:pPr>
        <w:pStyle w:val="NormalWeb"/>
        <w:numPr>
          <w:ilvl w:val="0"/>
          <w:numId w:val="44"/>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Fortalece la credibilidad del trabajo.</w:t>
      </w:r>
    </w:p>
    <w:p w14:paraId="0C7138F4" w14:textId="77777777" w:rsidR="00F14351" w:rsidRPr="00AB1CEB" w:rsidRDefault="00F14351" w:rsidP="00260316">
      <w:pPr>
        <w:pStyle w:val="NormalWeb"/>
        <w:numPr>
          <w:ilvl w:val="0"/>
          <w:numId w:val="44"/>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Permite a otros lectores localizar las fuentes originales.</w:t>
      </w:r>
    </w:p>
    <w:p w14:paraId="2865BCFD" w14:textId="77777777" w:rsidR="000D125C" w:rsidRPr="00AB1CEB" w:rsidRDefault="000D125C" w:rsidP="009340E0">
      <w:pPr>
        <w:autoSpaceDE w:val="0"/>
        <w:autoSpaceDN w:val="0"/>
        <w:adjustRightInd w:val="0"/>
        <w:spacing w:line="360" w:lineRule="auto"/>
        <w:rPr>
          <w:rFonts w:asciiTheme="majorHAnsi" w:hAnsiTheme="majorHAnsi" w:cstheme="majorHAnsi"/>
          <w:b/>
          <w:bCs/>
          <w:color w:val="000000"/>
          <w:lang w:val="es-ES_tradnl" w:eastAsia="en-US"/>
        </w:rPr>
      </w:pPr>
    </w:p>
    <w:p w14:paraId="2FABFFF5" w14:textId="513CE68E" w:rsidR="0004066F" w:rsidRPr="00DF66B4" w:rsidRDefault="0004066F" w:rsidP="00260316">
      <w:pPr>
        <w:pStyle w:val="Prrafodelista"/>
        <w:numPr>
          <w:ilvl w:val="0"/>
          <w:numId w:val="32"/>
        </w:numPr>
        <w:autoSpaceDE w:val="0"/>
        <w:autoSpaceDN w:val="0"/>
        <w:adjustRightInd w:val="0"/>
        <w:spacing w:line="360" w:lineRule="auto"/>
        <w:rPr>
          <w:rFonts w:asciiTheme="majorHAnsi" w:hAnsiTheme="majorHAnsi" w:cstheme="majorHAnsi"/>
          <w:color w:val="000000"/>
          <w:lang w:val="es-ES_tradnl" w:eastAsia="en-US"/>
        </w:rPr>
      </w:pPr>
      <w:r w:rsidRPr="00DF66B4">
        <w:rPr>
          <w:rFonts w:asciiTheme="majorHAnsi" w:hAnsiTheme="majorHAnsi" w:cstheme="majorHAnsi"/>
          <w:b/>
          <w:bCs/>
          <w:color w:val="000000"/>
          <w:lang w:val="es-ES_tradnl" w:eastAsia="en-US"/>
        </w:rPr>
        <w:t xml:space="preserve">Parafraseo </w:t>
      </w:r>
    </w:p>
    <w:p w14:paraId="53A20B4F" w14:textId="77777777" w:rsidR="00DF66B4" w:rsidRDefault="00DF66B4" w:rsidP="009340E0">
      <w:pPr>
        <w:autoSpaceDE w:val="0"/>
        <w:autoSpaceDN w:val="0"/>
        <w:adjustRightInd w:val="0"/>
        <w:spacing w:line="360" w:lineRule="auto"/>
        <w:rPr>
          <w:rFonts w:asciiTheme="majorHAnsi" w:hAnsiTheme="majorHAnsi" w:cstheme="majorHAnsi"/>
          <w:color w:val="000000"/>
          <w:lang w:val="es-ES_tradnl" w:eastAsia="en-US"/>
        </w:rPr>
      </w:pPr>
    </w:p>
    <w:p w14:paraId="13078DFA" w14:textId="1024D5E3" w:rsidR="0004066F" w:rsidRDefault="00E519AA" w:rsidP="009340E0">
      <w:pPr>
        <w:pStyle w:val="Default"/>
        <w:spacing w:line="360" w:lineRule="auto"/>
        <w:rPr>
          <w:rFonts w:asciiTheme="majorHAnsi" w:hAnsiTheme="majorHAnsi" w:cstheme="majorHAnsi"/>
          <w:sz w:val="22"/>
          <w:szCs w:val="22"/>
          <w:lang w:val="es-ES_tradnl" w:eastAsia="en-US"/>
        </w:rPr>
      </w:pPr>
      <w:r w:rsidRPr="00E519AA">
        <w:rPr>
          <w:rFonts w:asciiTheme="majorHAnsi" w:hAnsiTheme="majorHAnsi" w:cstheme="majorHAnsi"/>
          <w:sz w:val="22"/>
          <w:szCs w:val="22"/>
          <w:lang w:val="es-ES_tradnl" w:eastAsia="en-US"/>
        </w:rPr>
        <w:t>El parafraseo se emplea cuando se utilizan las ideas de otro autor, pero se expresan con palabras propias. No obstante, es indispensable incluir la cita correspondiente al autor al finalizar el parafraseo. Asimismo, cuando se realiza el resumen de una página específica de un libro, debe indicarse el número de página en la referencia bibliográfica.</w:t>
      </w:r>
    </w:p>
    <w:p w14:paraId="702E2B5F" w14:textId="77777777" w:rsidR="00E519AA" w:rsidRPr="00AB1CEB" w:rsidRDefault="00E519AA" w:rsidP="009340E0">
      <w:pPr>
        <w:pStyle w:val="Default"/>
        <w:spacing w:line="360" w:lineRule="auto"/>
        <w:rPr>
          <w:rFonts w:asciiTheme="majorHAnsi" w:hAnsiTheme="majorHAnsi" w:cstheme="majorHAnsi"/>
          <w:sz w:val="22"/>
          <w:szCs w:val="22"/>
          <w:lang w:val="es-ES_tradnl"/>
        </w:rPr>
      </w:pPr>
    </w:p>
    <w:p w14:paraId="56F5B6C5" w14:textId="77777777" w:rsidR="0004066F" w:rsidRPr="00AB1CEB" w:rsidRDefault="0004066F" w:rsidP="009340E0">
      <w:pPr>
        <w:pStyle w:val="Default"/>
        <w:spacing w:line="360" w:lineRule="auto"/>
        <w:rPr>
          <w:rFonts w:asciiTheme="majorHAnsi" w:hAnsiTheme="majorHAnsi" w:cstheme="majorHAnsi"/>
          <w:sz w:val="22"/>
          <w:szCs w:val="22"/>
          <w:lang w:val="es-ES_tradnl"/>
        </w:rPr>
      </w:pPr>
      <w:commentRangeStart w:id="35"/>
      <w:r w:rsidRPr="00AB1CEB">
        <w:rPr>
          <w:rFonts w:asciiTheme="majorHAnsi" w:hAnsiTheme="majorHAnsi" w:cstheme="majorHAnsi"/>
          <w:sz w:val="22"/>
          <w:szCs w:val="22"/>
          <w:lang w:val="es-ES_tradnl"/>
        </w:rPr>
        <w:t xml:space="preserve">Ejemplo: </w:t>
      </w:r>
      <w:commentRangeEnd w:id="35"/>
      <w:r w:rsidR="006F0078">
        <w:rPr>
          <w:rStyle w:val="Refdecomentario"/>
          <w:color w:val="auto"/>
          <w:lang w:val="es-CO"/>
        </w:rPr>
        <w:commentReference w:id="35"/>
      </w:r>
    </w:p>
    <w:p w14:paraId="2B717624" w14:textId="77777777" w:rsidR="0004066F" w:rsidRPr="006F0078" w:rsidRDefault="0004066F" w:rsidP="00260316">
      <w:pPr>
        <w:pStyle w:val="Default"/>
        <w:numPr>
          <w:ilvl w:val="0"/>
          <w:numId w:val="43"/>
        </w:numPr>
        <w:spacing w:line="360" w:lineRule="auto"/>
        <w:rPr>
          <w:rFonts w:asciiTheme="majorHAnsi" w:hAnsiTheme="majorHAnsi" w:cstheme="majorHAnsi"/>
          <w:b/>
          <w:bCs/>
          <w:sz w:val="22"/>
          <w:szCs w:val="22"/>
          <w:lang w:val="es-ES_tradnl"/>
        </w:rPr>
      </w:pPr>
      <w:r w:rsidRPr="006F0078">
        <w:rPr>
          <w:rFonts w:asciiTheme="majorHAnsi" w:hAnsiTheme="majorHAnsi" w:cstheme="majorHAnsi"/>
          <w:b/>
          <w:bCs/>
          <w:sz w:val="22"/>
          <w:szCs w:val="22"/>
          <w:lang w:val="es-ES_tradnl"/>
        </w:rPr>
        <w:t xml:space="preserve">Texto original </w:t>
      </w:r>
    </w:p>
    <w:p w14:paraId="3ACDFD00" w14:textId="77777777" w:rsidR="0004066F" w:rsidRPr="00AB1CEB" w:rsidRDefault="0004066F" w:rsidP="009340E0">
      <w:pPr>
        <w:pStyle w:val="Default"/>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El reconocimiento óptico de caracteres es el proceso mediante el que, a partir de la imagen de un documento, se reconocen los caracteres en él contenidos. El proceso de OCR no siempre es capaz de leer la totalidad del </w:t>
      </w:r>
      <w:r w:rsidRPr="00AB1CEB">
        <w:rPr>
          <w:rFonts w:asciiTheme="majorHAnsi" w:hAnsiTheme="majorHAnsi" w:cstheme="majorHAnsi"/>
          <w:sz w:val="22"/>
          <w:szCs w:val="22"/>
          <w:lang w:val="es-ES_tradnl"/>
        </w:rPr>
        <w:lastRenderedPageBreak/>
        <w:t xml:space="preserve">contenido de los documentos, algunas palabras pueden estar mal interpretadas o algunos caracteres pueden ser erróneos. La tasa de errores dependerá de la calidad y el tipo de original que se maneje. No obstante, el OCR puede ahorrar mucho trabajo de introducción de datos. </w:t>
      </w:r>
    </w:p>
    <w:p w14:paraId="70E796BE" w14:textId="77777777" w:rsidR="006F0078" w:rsidRDefault="006F0078" w:rsidP="009340E0">
      <w:pPr>
        <w:pStyle w:val="Default"/>
        <w:spacing w:line="360" w:lineRule="auto"/>
        <w:rPr>
          <w:rFonts w:asciiTheme="majorHAnsi" w:hAnsiTheme="majorHAnsi" w:cstheme="majorHAnsi"/>
          <w:sz w:val="22"/>
          <w:szCs w:val="22"/>
          <w:lang w:val="es-ES_tradnl"/>
        </w:rPr>
      </w:pPr>
    </w:p>
    <w:p w14:paraId="0B6FAC24" w14:textId="317F04CA" w:rsidR="0004066F" w:rsidRPr="006F0078" w:rsidRDefault="0004066F" w:rsidP="00260316">
      <w:pPr>
        <w:pStyle w:val="Default"/>
        <w:numPr>
          <w:ilvl w:val="0"/>
          <w:numId w:val="45"/>
        </w:numPr>
        <w:spacing w:line="360" w:lineRule="auto"/>
        <w:rPr>
          <w:rFonts w:asciiTheme="majorHAnsi" w:hAnsiTheme="majorHAnsi" w:cstheme="majorHAnsi"/>
          <w:b/>
          <w:bCs/>
          <w:sz w:val="22"/>
          <w:szCs w:val="22"/>
          <w:lang w:val="es-ES_tradnl"/>
        </w:rPr>
      </w:pPr>
      <w:r w:rsidRPr="006F0078">
        <w:rPr>
          <w:rFonts w:asciiTheme="majorHAnsi" w:hAnsiTheme="majorHAnsi" w:cstheme="majorHAnsi"/>
          <w:b/>
          <w:bCs/>
          <w:sz w:val="22"/>
          <w:szCs w:val="22"/>
          <w:lang w:val="es-ES_tradnl"/>
        </w:rPr>
        <w:t xml:space="preserve">Parafraseo </w:t>
      </w:r>
    </w:p>
    <w:p w14:paraId="562B8AF6" w14:textId="77777777" w:rsidR="0004066F" w:rsidRPr="00AB1CEB" w:rsidRDefault="0004066F" w:rsidP="009340E0">
      <w:pPr>
        <w:pStyle w:val="Default"/>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El reconocimiento óptico de caracteres (OCR) es un proceso en el cual se reconocen los caracteres de la imagen de un documento. Este proceso ahorra mucho trabajo de registro de datos a pesar de que algunas palabras pueden estar mal interpretadas o tomar erróneamente algunos caracteres. (Aedo, Díaz, Losada, 2004, p. 50) </w:t>
      </w:r>
    </w:p>
    <w:p w14:paraId="5F7EEDCF" w14:textId="2BA4F83A" w:rsidR="0004066F" w:rsidRDefault="0004066F" w:rsidP="009340E0">
      <w:pPr>
        <w:pStyle w:val="Default"/>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Mediante estos dos tipos de técnicas (Citación y parafraseo) está respetando el derecho de los autores a ser reconocidos como creadores de sus obras. </w:t>
      </w:r>
    </w:p>
    <w:p w14:paraId="72D3969E" w14:textId="33095E5D" w:rsidR="006F0078" w:rsidRDefault="006F0078" w:rsidP="009340E0">
      <w:pPr>
        <w:pStyle w:val="Default"/>
        <w:spacing w:line="360" w:lineRule="auto"/>
        <w:rPr>
          <w:rFonts w:asciiTheme="majorHAnsi" w:hAnsiTheme="majorHAnsi" w:cstheme="majorHAnsi"/>
          <w:sz w:val="22"/>
          <w:szCs w:val="22"/>
          <w:lang w:val="es-ES_tradnl"/>
        </w:rPr>
      </w:pPr>
    </w:p>
    <w:p w14:paraId="63C30FC7" w14:textId="0CB659A3" w:rsidR="00344D70" w:rsidRPr="00344D70" w:rsidRDefault="00344D70" w:rsidP="00260316">
      <w:pPr>
        <w:pStyle w:val="Default"/>
        <w:numPr>
          <w:ilvl w:val="0"/>
          <w:numId w:val="46"/>
        </w:numPr>
        <w:spacing w:line="360" w:lineRule="auto"/>
        <w:rPr>
          <w:rFonts w:asciiTheme="majorHAnsi" w:hAnsiTheme="majorHAnsi" w:cstheme="majorHAnsi"/>
          <w:b/>
          <w:bCs/>
          <w:sz w:val="22"/>
          <w:szCs w:val="22"/>
          <w:lang w:val="es-ES_tradnl"/>
        </w:rPr>
      </w:pPr>
      <w:r w:rsidRPr="00344D70">
        <w:rPr>
          <w:rFonts w:asciiTheme="majorHAnsi" w:hAnsiTheme="majorHAnsi" w:cstheme="majorHAnsi"/>
          <w:b/>
          <w:bCs/>
          <w:sz w:val="22"/>
          <w:szCs w:val="22"/>
          <w:lang w:val="es-ES_tradnl"/>
        </w:rPr>
        <w:t>Referencias</w:t>
      </w:r>
    </w:p>
    <w:p w14:paraId="4D41237A" w14:textId="77777777" w:rsidR="00344D70" w:rsidRPr="00344D70" w:rsidRDefault="00344D70" w:rsidP="00344D70">
      <w:pPr>
        <w:pStyle w:val="Default"/>
        <w:spacing w:line="360" w:lineRule="auto"/>
        <w:rPr>
          <w:rFonts w:asciiTheme="majorHAnsi" w:hAnsiTheme="majorHAnsi" w:cstheme="majorHAnsi"/>
          <w:sz w:val="22"/>
          <w:szCs w:val="22"/>
          <w:lang w:val="es-ES_tradnl"/>
        </w:rPr>
      </w:pPr>
    </w:p>
    <w:p w14:paraId="56FAE585" w14:textId="77777777" w:rsidR="00344D70" w:rsidRPr="00344D70" w:rsidRDefault="00344D70" w:rsidP="00344D70">
      <w:pPr>
        <w:pStyle w:val="Default"/>
        <w:spacing w:line="360" w:lineRule="auto"/>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Las referencias corresponden a la lista ordenada de todas las fuentes citadas en el texto académico y se ubican al final del documento. Su finalidad es permitir la identificación y localización precisa de los materiales consultados, garantizando la transparencia, la rigurosidad académica y el respeto por la propiedad intelectual. De acuerdo con las normas APA, solo deben incluirse en esta lista las fuentes que hayan sido citadas previamente en el texto.</w:t>
      </w:r>
    </w:p>
    <w:p w14:paraId="7244163A" w14:textId="77777777" w:rsidR="00344D70" w:rsidRPr="00344D70" w:rsidRDefault="00344D70" w:rsidP="00344D70">
      <w:pPr>
        <w:pStyle w:val="Default"/>
        <w:spacing w:line="360" w:lineRule="auto"/>
        <w:rPr>
          <w:rFonts w:asciiTheme="majorHAnsi" w:hAnsiTheme="majorHAnsi" w:cstheme="majorHAnsi"/>
          <w:sz w:val="22"/>
          <w:szCs w:val="22"/>
          <w:lang w:val="es-ES_tradnl"/>
        </w:rPr>
      </w:pPr>
    </w:p>
    <w:p w14:paraId="39159307" w14:textId="0C85EC22" w:rsidR="00344D70" w:rsidRPr="00344D70" w:rsidRDefault="00344D70" w:rsidP="00344D70">
      <w:pPr>
        <w:pStyle w:val="Default"/>
        <w:spacing w:line="360" w:lineRule="auto"/>
        <w:rPr>
          <w:rFonts w:asciiTheme="majorHAnsi" w:hAnsiTheme="majorHAnsi" w:cstheme="majorHAnsi"/>
          <w:sz w:val="22"/>
          <w:szCs w:val="22"/>
          <w:lang w:val="es-ES_tradnl"/>
        </w:rPr>
      </w:pPr>
      <w:r>
        <w:rPr>
          <w:rFonts w:asciiTheme="majorHAnsi" w:hAnsiTheme="majorHAnsi" w:cstheme="majorHAnsi"/>
          <w:sz w:val="22"/>
          <w:szCs w:val="22"/>
          <w:lang w:val="es-ES_tradnl"/>
        </w:rPr>
        <w:t>Dentro de los t</w:t>
      </w:r>
      <w:r w:rsidRPr="00344D70">
        <w:rPr>
          <w:rFonts w:asciiTheme="majorHAnsi" w:hAnsiTheme="majorHAnsi" w:cstheme="majorHAnsi"/>
          <w:sz w:val="22"/>
          <w:szCs w:val="22"/>
          <w:lang w:val="es-ES_tradnl"/>
        </w:rPr>
        <w:t xml:space="preserve">ipos de referencias más </w:t>
      </w:r>
      <w:commentRangeStart w:id="36"/>
      <w:r w:rsidRPr="00344D70">
        <w:rPr>
          <w:rFonts w:asciiTheme="majorHAnsi" w:hAnsiTheme="majorHAnsi" w:cstheme="majorHAnsi"/>
          <w:sz w:val="22"/>
          <w:szCs w:val="22"/>
          <w:lang w:val="es-ES_tradnl"/>
        </w:rPr>
        <w:t>comunes</w:t>
      </w:r>
      <w:r>
        <w:rPr>
          <w:rFonts w:asciiTheme="majorHAnsi" w:hAnsiTheme="majorHAnsi" w:cstheme="majorHAnsi"/>
          <w:sz w:val="22"/>
          <w:szCs w:val="22"/>
          <w:lang w:val="es-ES_tradnl"/>
        </w:rPr>
        <w:t xml:space="preserve"> se encuentran:</w:t>
      </w:r>
      <w:commentRangeEnd w:id="36"/>
      <w:r>
        <w:rPr>
          <w:rStyle w:val="Refdecomentario"/>
          <w:color w:val="auto"/>
          <w:lang w:val="es-CO"/>
        </w:rPr>
        <w:commentReference w:id="36"/>
      </w:r>
    </w:p>
    <w:p w14:paraId="0BB63303" w14:textId="77777777" w:rsidR="00344D70" w:rsidRPr="00344D70" w:rsidRDefault="00344D70" w:rsidP="00344D70">
      <w:pPr>
        <w:pStyle w:val="Default"/>
        <w:spacing w:line="360" w:lineRule="auto"/>
        <w:rPr>
          <w:rFonts w:asciiTheme="majorHAnsi" w:hAnsiTheme="majorHAnsi" w:cstheme="majorHAnsi"/>
          <w:sz w:val="22"/>
          <w:szCs w:val="22"/>
          <w:lang w:val="es-ES_tradnl"/>
        </w:rPr>
      </w:pPr>
    </w:p>
    <w:p w14:paraId="67CFA7CB" w14:textId="32E60F4F" w:rsidR="00344D70" w:rsidRPr="00344D70" w:rsidRDefault="00344D70" w:rsidP="00260316">
      <w:pPr>
        <w:pStyle w:val="Default"/>
        <w:numPr>
          <w:ilvl w:val="0"/>
          <w:numId w:val="47"/>
        </w:numPr>
        <w:spacing w:line="360" w:lineRule="auto"/>
        <w:rPr>
          <w:rFonts w:asciiTheme="majorHAnsi" w:hAnsiTheme="majorHAnsi" w:cstheme="majorHAnsi"/>
          <w:b/>
          <w:bCs/>
          <w:sz w:val="22"/>
          <w:szCs w:val="22"/>
          <w:lang w:val="es-ES_tradnl"/>
        </w:rPr>
      </w:pPr>
      <w:r w:rsidRPr="00344D70">
        <w:rPr>
          <w:rFonts w:asciiTheme="majorHAnsi" w:hAnsiTheme="majorHAnsi" w:cstheme="majorHAnsi"/>
          <w:b/>
          <w:bCs/>
          <w:sz w:val="22"/>
          <w:szCs w:val="22"/>
          <w:lang w:val="es-ES_tradnl"/>
        </w:rPr>
        <w:t>Referencia de libro</w:t>
      </w:r>
    </w:p>
    <w:p w14:paraId="21E9EB38" w14:textId="77777777" w:rsidR="00344D70" w:rsidRDefault="00344D70" w:rsidP="00344D7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Se utiliza cuando la fuente consultada es una obra completa en formato impreso o digital.</w:t>
      </w:r>
    </w:p>
    <w:p w14:paraId="7963C7D1" w14:textId="1BC64FA3" w:rsidR="00344D70" w:rsidRPr="00344D70" w:rsidRDefault="00344D70" w:rsidP="00344D7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Ejemplo:</w:t>
      </w:r>
    </w:p>
    <w:p w14:paraId="03F591AB" w14:textId="77777777" w:rsidR="00344D70" w:rsidRPr="00344D70" w:rsidRDefault="00344D70" w:rsidP="00344D70">
      <w:pPr>
        <w:pStyle w:val="Default"/>
        <w:spacing w:line="360" w:lineRule="auto"/>
        <w:ind w:left="720"/>
        <w:rPr>
          <w:rFonts w:asciiTheme="majorHAnsi" w:hAnsiTheme="majorHAnsi" w:cstheme="majorHAnsi"/>
          <w:sz w:val="22"/>
          <w:szCs w:val="22"/>
          <w:lang w:val="es-ES_tradnl"/>
        </w:rPr>
      </w:pPr>
      <w:proofErr w:type="spellStart"/>
      <w:r w:rsidRPr="00344D70">
        <w:rPr>
          <w:rFonts w:asciiTheme="majorHAnsi" w:hAnsiTheme="majorHAnsi" w:cstheme="majorHAnsi"/>
          <w:sz w:val="22"/>
          <w:szCs w:val="22"/>
          <w:lang w:val="es-ES_tradnl"/>
        </w:rPr>
        <w:t>Area</w:t>
      </w:r>
      <w:proofErr w:type="spellEnd"/>
      <w:r w:rsidRPr="00344D70">
        <w:rPr>
          <w:rFonts w:asciiTheme="majorHAnsi" w:hAnsiTheme="majorHAnsi" w:cstheme="majorHAnsi"/>
          <w:sz w:val="22"/>
          <w:szCs w:val="22"/>
          <w:lang w:val="es-ES_tradnl"/>
        </w:rPr>
        <w:t xml:space="preserve"> Moreira, M. (2012). </w:t>
      </w:r>
      <w:r w:rsidRPr="00344D70">
        <w:rPr>
          <w:rFonts w:asciiTheme="majorHAnsi" w:hAnsiTheme="majorHAnsi" w:cstheme="majorHAnsi"/>
          <w:i/>
          <w:iCs/>
          <w:sz w:val="22"/>
          <w:szCs w:val="22"/>
          <w:lang w:val="es-ES_tradnl"/>
        </w:rPr>
        <w:t>Alfabetización informacional y digital</w:t>
      </w:r>
      <w:r w:rsidRPr="00344D70">
        <w:rPr>
          <w:rFonts w:asciiTheme="majorHAnsi" w:hAnsiTheme="majorHAnsi" w:cstheme="majorHAnsi"/>
          <w:sz w:val="22"/>
          <w:szCs w:val="22"/>
          <w:lang w:val="es-ES_tradnl"/>
        </w:rPr>
        <w:t>. Síntesis.</w:t>
      </w:r>
    </w:p>
    <w:p w14:paraId="7EE20098" w14:textId="77777777" w:rsidR="00344D70" w:rsidRPr="00344D70" w:rsidRDefault="00344D70" w:rsidP="00344D70">
      <w:pPr>
        <w:pStyle w:val="Default"/>
        <w:spacing w:line="360" w:lineRule="auto"/>
        <w:rPr>
          <w:rFonts w:asciiTheme="majorHAnsi" w:hAnsiTheme="majorHAnsi" w:cstheme="majorHAnsi"/>
          <w:sz w:val="22"/>
          <w:szCs w:val="22"/>
          <w:lang w:val="es-ES_tradnl"/>
        </w:rPr>
      </w:pPr>
    </w:p>
    <w:p w14:paraId="3F3DBF41" w14:textId="16F01F9A" w:rsidR="00344D70" w:rsidRPr="002F3976" w:rsidRDefault="00344D70" w:rsidP="00260316">
      <w:pPr>
        <w:pStyle w:val="Default"/>
        <w:numPr>
          <w:ilvl w:val="0"/>
          <w:numId w:val="47"/>
        </w:numPr>
        <w:spacing w:line="360" w:lineRule="auto"/>
        <w:rPr>
          <w:rFonts w:asciiTheme="majorHAnsi" w:hAnsiTheme="majorHAnsi" w:cstheme="majorHAnsi"/>
          <w:b/>
          <w:bCs/>
          <w:sz w:val="22"/>
          <w:szCs w:val="22"/>
          <w:lang w:val="es-ES_tradnl"/>
        </w:rPr>
      </w:pPr>
      <w:r w:rsidRPr="002F3976">
        <w:rPr>
          <w:rFonts w:asciiTheme="majorHAnsi" w:hAnsiTheme="majorHAnsi" w:cstheme="majorHAnsi"/>
          <w:b/>
          <w:bCs/>
          <w:sz w:val="22"/>
          <w:szCs w:val="22"/>
          <w:lang w:val="es-ES_tradnl"/>
        </w:rPr>
        <w:t>Referencia de capítulo de libro</w:t>
      </w:r>
    </w:p>
    <w:p w14:paraId="6CCD4B6F" w14:textId="77777777" w:rsidR="00C54A1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Aplica cuando se consulta un capítulo específico dentro de un libro editado.</w:t>
      </w:r>
    </w:p>
    <w:p w14:paraId="4E1084C9" w14:textId="77777777" w:rsidR="00C54A1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Ejemplo:</w:t>
      </w:r>
    </w:p>
    <w:p w14:paraId="149D7F0F" w14:textId="4DE46556" w:rsidR="00344D70" w:rsidRPr="00344D7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 xml:space="preserve">García Aretio, L. (2014). La educación a distancia en la sociedad del conocimiento. En L. García Aretio (Ed.), </w:t>
      </w:r>
      <w:r w:rsidRPr="00C54A10">
        <w:rPr>
          <w:rFonts w:asciiTheme="majorHAnsi" w:hAnsiTheme="majorHAnsi" w:cstheme="majorHAnsi"/>
          <w:i/>
          <w:iCs/>
          <w:sz w:val="22"/>
          <w:szCs w:val="22"/>
          <w:lang w:val="es-ES_tradnl"/>
        </w:rPr>
        <w:t>Bases, mediaciones y futuro de la educación a distancia</w:t>
      </w:r>
      <w:r w:rsidRPr="00344D70">
        <w:rPr>
          <w:rFonts w:asciiTheme="majorHAnsi" w:hAnsiTheme="majorHAnsi" w:cstheme="majorHAnsi"/>
          <w:sz w:val="22"/>
          <w:szCs w:val="22"/>
          <w:lang w:val="es-ES_tradnl"/>
        </w:rPr>
        <w:t xml:space="preserve"> (pp. 35–58). Síntesis.</w:t>
      </w:r>
    </w:p>
    <w:p w14:paraId="792015EC" w14:textId="77777777" w:rsidR="00344D70" w:rsidRPr="00344D70" w:rsidRDefault="00344D70" w:rsidP="00344D70">
      <w:pPr>
        <w:pStyle w:val="Default"/>
        <w:spacing w:line="360" w:lineRule="auto"/>
        <w:rPr>
          <w:rFonts w:asciiTheme="majorHAnsi" w:hAnsiTheme="majorHAnsi" w:cstheme="majorHAnsi"/>
          <w:sz w:val="22"/>
          <w:szCs w:val="22"/>
          <w:lang w:val="es-ES_tradnl"/>
        </w:rPr>
      </w:pPr>
    </w:p>
    <w:p w14:paraId="5EF5F6C5" w14:textId="5202D13B" w:rsidR="00344D70" w:rsidRPr="00C54A10" w:rsidRDefault="00344D70" w:rsidP="00260316">
      <w:pPr>
        <w:pStyle w:val="Default"/>
        <w:numPr>
          <w:ilvl w:val="0"/>
          <w:numId w:val="47"/>
        </w:numPr>
        <w:spacing w:line="360" w:lineRule="auto"/>
        <w:rPr>
          <w:rFonts w:asciiTheme="majorHAnsi" w:hAnsiTheme="majorHAnsi" w:cstheme="majorHAnsi"/>
          <w:b/>
          <w:bCs/>
          <w:sz w:val="22"/>
          <w:szCs w:val="22"/>
          <w:lang w:val="es-ES_tradnl"/>
        </w:rPr>
      </w:pPr>
      <w:r w:rsidRPr="00C54A10">
        <w:rPr>
          <w:rFonts w:asciiTheme="majorHAnsi" w:hAnsiTheme="majorHAnsi" w:cstheme="majorHAnsi"/>
          <w:b/>
          <w:bCs/>
          <w:sz w:val="22"/>
          <w:szCs w:val="22"/>
          <w:lang w:val="es-ES_tradnl"/>
        </w:rPr>
        <w:lastRenderedPageBreak/>
        <w:t>Referencia de artículo científico</w:t>
      </w:r>
    </w:p>
    <w:p w14:paraId="0BB87B1A" w14:textId="77777777" w:rsidR="00C54A1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Se emplea para artículos publicados en revistas académicas arbitradas.</w:t>
      </w:r>
    </w:p>
    <w:p w14:paraId="0982B461" w14:textId="77777777" w:rsidR="00C54A1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Ejemplo:</w:t>
      </w:r>
    </w:p>
    <w:p w14:paraId="2AD8EDE6" w14:textId="124F5BD5" w:rsidR="00344D70" w:rsidRPr="00344D7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 xml:space="preserve">Cabero Almenara, J. (2015). Reflexiones educativas sobre las tecnologías de la información y la comunicación. </w:t>
      </w:r>
      <w:r w:rsidRPr="00C54A10">
        <w:rPr>
          <w:rFonts w:asciiTheme="majorHAnsi" w:hAnsiTheme="majorHAnsi" w:cstheme="majorHAnsi"/>
          <w:i/>
          <w:iCs/>
          <w:sz w:val="22"/>
          <w:szCs w:val="22"/>
          <w:lang w:val="es-ES_tradnl"/>
        </w:rPr>
        <w:t>Tecnología, Ciencia y Educación, 1</w:t>
      </w:r>
      <w:r w:rsidRPr="00344D70">
        <w:rPr>
          <w:rFonts w:asciiTheme="majorHAnsi" w:hAnsiTheme="majorHAnsi" w:cstheme="majorHAnsi"/>
          <w:sz w:val="22"/>
          <w:szCs w:val="22"/>
          <w:lang w:val="es-ES_tradnl"/>
        </w:rPr>
        <w:t>(1), 19–27.</w:t>
      </w:r>
    </w:p>
    <w:p w14:paraId="5F2B4AFF" w14:textId="77777777" w:rsidR="00344D70" w:rsidRPr="00344D70" w:rsidRDefault="00344D70" w:rsidP="00344D70">
      <w:pPr>
        <w:pStyle w:val="Default"/>
        <w:spacing w:line="360" w:lineRule="auto"/>
        <w:rPr>
          <w:rFonts w:asciiTheme="majorHAnsi" w:hAnsiTheme="majorHAnsi" w:cstheme="majorHAnsi"/>
          <w:sz w:val="22"/>
          <w:szCs w:val="22"/>
          <w:lang w:val="es-ES_tradnl"/>
        </w:rPr>
      </w:pPr>
    </w:p>
    <w:p w14:paraId="1AE90C8E" w14:textId="3F1CB950" w:rsidR="00344D70" w:rsidRPr="00C54A10" w:rsidRDefault="00344D70" w:rsidP="00260316">
      <w:pPr>
        <w:pStyle w:val="Default"/>
        <w:numPr>
          <w:ilvl w:val="0"/>
          <w:numId w:val="47"/>
        </w:numPr>
        <w:spacing w:line="360" w:lineRule="auto"/>
        <w:rPr>
          <w:rFonts w:asciiTheme="majorHAnsi" w:hAnsiTheme="majorHAnsi" w:cstheme="majorHAnsi"/>
          <w:b/>
          <w:bCs/>
          <w:sz w:val="22"/>
          <w:szCs w:val="22"/>
          <w:lang w:val="es-ES_tradnl"/>
        </w:rPr>
      </w:pPr>
      <w:r w:rsidRPr="00C54A10">
        <w:rPr>
          <w:rFonts w:asciiTheme="majorHAnsi" w:hAnsiTheme="majorHAnsi" w:cstheme="majorHAnsi"/>
          <w:b/>
          <w:bCs/>
          <w:sz w:val="22"/>
          <w:szCs w:val="22"/>
          <w:lang w:val="es-ES_tradnl"/>
        </w:rPr>
        <w:t xml:space="preserve">Referencia de página </w:t>
      </w:r>
      <w:r w:rsidRPr="00C54A10">
        <w:rPr>
          <w:rFonts w:asciiTheme="majorHAnsi" w:hAnsiTheme="majorHAnsi" w:cstheme="majorHAnsi"/>
          <w:b/>
          <w:bCs/>
          <w:i/>
          <w:iCs/>
          <w:sz w:val="22"/>
          <w:szCs w:val="22"/>
          <w:lang w:val="es-ES_tradnl"/>
        </w:rPr>
        <w:t>web</w:t>
      </w:r>
    </w:p>
    <w:p w14:paraId="247CF29E" w14:textId="4BFDFA85" w:rsidR="00344D70" w:rsidRPr="00344D7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Se utiliza para contenidos disponibles en línea, elaborados por autores o entidades identificables.</w:t>
      </w:r>
    </w:p>
    <w:p w14:paraId="68744E9E" w14:textId="77777777" w:rsidR="00344D70" w:rsidRPr="00344D7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Ejemplo:</w:t>
      </w:r>
    </w:p>
    <w:p w14:paraId="50F8FE94" w14:textId="75AFBEBE" w:rsidR="00344D70" w:rsidRPr="00344D7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 xml:space="preserve">Organización Mundial de la Propiedad Intelectual. (s.f.). </w:t>
      </w:r>
      <w:r w:rsidRPr="00C54A10">
        <w:rPr>
          <w:rFonts w:asciiTheme="majorHAnsi" w:hAnsiTheme="majorHAnsi" w:cstheme="majorHAnsi"/>
          <w:i/>
          <w:iCs/>
          <w:sz w:val="22"/>
          <w:szCs w:val="22"/>
          <w:lang w:val="es-ES_tradnl"/>
        </w:rPr>
        <w:t>¿Qué es la propiedad intelectual?</w:t>
      </w:r>
      <w:r w:rsidRPr="00344D70">
        <w:rPr>
          <w:rFonts w:asciiTheme="majorHAnsi" w:hAnsiTheme="majorHAnsi" w:cstheme="majorHAnsi"/>
          <w:sz w:val="22"/>
          <w:szCs w:val="22"/>
          <w:lang w:val="es-ES_tradnl"/>
        </w:rPr>
        <w:t xml:space="preserve"> </w:t>
      </w:r>
      <w:hyperlink r:id="rId37" w:history="1">
        <w:r w:rsidR="00C54A10" w:rsidRPr="00867E4F">
          <w:rPr>
            <w:rStyle w:val="Hipervnculo"/>
            <w:rFonts w:asciiTheme="majorHAnsi" w:hAnsiTheme="majorHAnsi" w:cstheme="majorHAnsi"/>
            <w:sz w:val="22"/>
            <w:szCs w:val="22"/>
            <w:lang w:val="es-ES_tradnl"/>
          </w:rPr>
          <w:t>https://www.wipo.int/about-ip/es/</w:t>
        </w:r>
      </w:hyperlink>
      <w:r w:rsidR="00C54A10">
        <w:rPr>
          <w:rFonts w:asciiTheme="majorHAnsi" w:hAnsiTheme="majorHAnsi" w:cstheme="majorHAnsi"/>
          <w:sz w:val="22"/>
          <w:szCs w:val="22"/>
          <w:lang w:val="es-ES_tradnl"/>
        </w:rPr>
        <w:t xml:space="preserve"> </w:t>
      </w:r>
    </w:p>
    <w:p w14:paraId="7B4B6547" w14:textId="77777777" w:rsidR="00344D70" w:rsidRPr="00344D70" w:rsidRDefault="00344D70" w:rsidP="00344D70">
      <w:pPr>
        <w:pStyle w:val="Default"/>
        <w:spacing w:line="360" w:lineRule="auto"/>
        <w:rPr>
          <w:rFonts w:asciiTheme="majorHAnsi" w:hAnsiTheme="majorHAnsi" w:cstheme="majorHAnsi"/>
          <w:sz w:val="22"/>
          <w:szCs w:val="22"/>
          <w:lang w:val="es-ES_tradnl"/>
        </w:rPr>
      </w:pPr>
    </w:p>
    <w:p w14:paraId="16795C1E" w14:textId="71AC4011" w:rsidR="00344D70" w:rsidRPr="00C54A10" w:rsidRDefault="00344D70" w:rsidP="00260316">
      <w:pPr>
        <w:pStyle w:val="Default"/>
        <w:numPr>
          <w:ilvl w:val="0"/>
          <w:numId w:val="47"/>
        </w:numPr>
        <w:spacing w:line="360" w:lineRule="auto"/>
        <w:rPr>
          <w:rFonts w:asciiTheme="majorHAnsi" w:hAnsiTheme="majorHAnsi" w:cstheme="majorHAnsi"/>
          <w:b/>
          <w:bCs/>
          <w:sz w:val="22"/>
          <w:szCs w:val="22"/>
          <w:lang w:val="es-ES_tradnl"/>
        </w:rPr>
      </w:pPr>
      <w:r w:rsidRPr="00C54A10">
        <w:rPr>
          <w:rFonts w:asciiTheme="majorHAnsi" w:hAnsiTheme="majorHAnsi" w:cstheme="majorHAnsi"/>
          <w:b/>
          <w:bCs/>
          <w:sz w:val="22"/>
          <w:szCs w:val="22"/>
          <w:lang w:val="es-ES_tradnl"/>
        </w:rPr>
        <w:t>Referencia de documento institucional</w:t>
      </w:r>
    </w:p>
    <w:p w14:paraId="60409771" w14:textId="7822C9AD" w:rsidR="00344D70" w:rsidRPr="00344D7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Corresponde a informes, manuales, normas o guías elaboradas por entidades oficiales.</w:t>
      </w:r>
    </w:p>
    <w:p w14:paraId="28FEB3A0" w14:textId="77777777" w:rsidR="00344D70" w:rsidRPr="00344D7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Ejemplo:</w:t>
      </w:r>
    </w:p>
    <w:p w14:paraId="0975F612" w14:textId="45E4A45C" w:rsidR="00344D7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 xml:space="preserve">Dirección Nacional de Derechos de Autor. (s.f.). </w:t>
      </w:r>
      <w:r w:rsidRPr="00C54A10">
        <w:rPr>
          <w:rFonts w:asciiTheme="majorHAnsi" w:hAnsiTheme="majorHAnsi" w:cstheme="majorHAnsi"/>
          <w:i/>
          <w:iCs/>
          <w:sz w:val="22"/>
          <w:szCs w:val="22"/>
          <w:lang w:val="es-ES_tradnl"/>
        </w:rPr>
        <w:t>Conceptos básicos sobre derecho de autor y derechos conexos</w:t>
      </w:r>
      <w:r w:rsidRPr="00344D70">
        <w:rPr>
          <w:rFonts w:asciiTheme="majorHAnsi" w:hAnsiTheme="majorHAnsi" w:cstheme="majorHAnsi"/>
          <w:sz w:val="22"/>
          <w:szCs w:val="22"/>
          <w:lang w:val="es-ES_tradnl"/>
        </w:rPr>
        <w:t xml:space="preserve">. </w:t>
      </w:r>
      <w:hyperlink r:id="rId38" w:history="1">
        <w:r w:rsidR="00C54A10" w:rsidRPr="00867E4F">
          <w:rPr>
            <w:rStyle w:val="Hipervnculo"/>
            <w:rFonts w:asciiTheme="majorHAnsi" w:hAnsiTheme="majorHAnsi" w:cstheme="majorHAnsi"/>
            <w:sz w:val="22"/>
            <w:szCs w:val="22"/>
            <w:lang w:val="es-ES_tradnl"/>
          </w:rPr>
          <w:t>https://www.derechodeautor.gov.co</w:t>
        </w:r>
      </w:hyperlink>
      <w:r w:rsidR="00C54A10">
        <w:rPr>
          <w:rFonts w:asciiTheme="majorHAnsi" w:hAnsiTheme="majorHAnsi" w:cstheme="majorHAnsi"/>
          <w:sz w:val="22"/>
          <w:szCs w:val="22"/>
          <w:lang w:val="es-ES_tradnl"/>
        </w:rPr>
        <w:t xml:space="preserve"> </w:t>
      </w:r>
    </w:p>
    <w:p w14:paraId="495E6418" w14:textId="4532DB2A" w:rsidR="00344D70" w:rsidRDefault="00344D70" w:rsidP="00344D70">
      <w:pPr>
        <w:pStyle w:val="Default"/>
        <w:spacing w:line="360" w:lineRule="auto"/>
        <w:rPr>
          <w:rFonts w:asciiTheme="majorHAnsi" w:hAnsiTheme="majorHAnsi" w:cstheme="majorHAnsi"/>
          <w:sz w:val="22"/>
          <w:szCs w:val="22"/>
          <w:lang w:val="es-ES_tradnl"/>
        </w:rPr>
      </w:pPr>
    </w:p>
    <w:p w14:paraId="4B0EAA0E" w14:textId="0ADB9160" w:rsidR="00344D70" w:rsidRDefault="00344D70" w:rsidP="009340E0">
      <w:pPr>
        <w:pStyle w:val="Default"/>
        <w:spacing w:line="360" w:lineRule="auto"/>
        <w:rPr>
          <w:rFonts w:asciiTheme="majorHAnsi" w:hAnsiTheme="majorHAnsi" w:cstheme="majorHAnsi"/>
          <w:sz w:val="22"/>
          <w:szCs w:val="22"/>
          <w:lang w:val="es-ES_tradnl"/>
        </w:rPr>
      </w:pPr>
    </w:p>
    <w:p w14:paraId="2464BEDB" w14:textId="47FAAD20" w:rsidR="004D16D4" w:rsidRDefault="004D16D4" w:rsidP="009340E0">
      <w:pPr>
        <w:pStyle w:val="Default"/>
        <w:spacing w:line="360" w:lineRule="auto"/>
        <w:rPr>
          <w:rFonts w:asciiTheme="majorHAnsi" w:hAnsiTheme="majorHAnsi" w:cstheme="majorHAnsi"/>
          <w:sz w:val="22"/>
          <w:szCs w:val="22"/>
          <w:lang w:val="es-ES_tradnl"/>
        </w:rPr>
      </w:pPr>
    </w:p>
    <w:p w14:paraId="76D08F18" w14:textId="3A0E9031" w:rsidR="004D16D4" w:rsidRDefault="004D16D4" w:rsidP="009340E0">
      <w:pPr>
        <w:pStyle w:val="Default"/>
        <w:spacing w:line="360" w:lineRule="auto"/>
        <w:rPr>
          <w:rFonts w:asciiTheme="majorHAnsi" w:hAnsiTheme="majorHAnsi" w:cstheme="majorHAnsi"/>
          <w:sz w:val="22"/>
          <w:szCs w:val="22"/>
          <w:lang w:val="es-ES_tradnl"/>
        </w:rPr>
      </w:pPr>
    </w:p>
    <w:p w14:paraId="5BBE8709" w14:textId="374F38F0" w:rsidR="004D16D4" w:rsidRDefault="004D16D4" w:rsidP="009340E0">
      <w:pPr>
        <w:pStyle w:val="Default"/>
        <w:spacing w:line="360" w:lineRule="auto"/>
        <w:rPr>
          <w:rFonts w:asciiTheme="majorHAnsi" w:hAnsiTheme="majorHAnsi" w:cstheme="majorHAnsi"/>
          <w:sz w:val="22"/>
          <w:szCs w:val="22"/>
          <w:lang w:val="es-ES_tradnl"/>
        </w:rPr>
      </w:pPr>
    </w:p>
    <w:p w14:paraId="754832C4" w14:textId="6DD07266" w:rsidR="004D16D4" w:rsidRDefault="004D16D4" w:rsidP="009340E0">
      <w:pPr>
        <w:pStyle w:val="Default"/>
        <w:spacing w:line="360" w:lineRule="auto"/>
        <w:rPr>
          <w:rFonts w:asciiTheme="majorHAnsi" w:hAnsiTheme="majorHAnsi" w:cstheme="majorHAnsi"/>
          <w:sz w:val="22"/>
          <w:szCs w:val="22"/>
          <w:lang w:val="es-ES_tradnl"/>
        </w:rPr>
      </w:pPr>
    </w:p>
    <w:p w14:paraId="70C1B427" w14:textId="52293B2C" w:rsidR="004D16D4" w:rsidRDefault="004D16D4" w:rsidP="009340E0">
      <w:pPr>
        <w:pStyle w:val="Default"/>
        <w:spacing w:line="360" w:lineRule="auto"/>
        <w:rPr>
          <w:rFonts w:asciiTheme="majorHAnsi" w:hAnsiTheme="majorHAnsi" w:cstheme="majorHAnsi"/>
          <w:sz w:val="22"/>
          <w:szCs w:val="22"/>
          <w:lang w:val="es-ES_tradnl"/>
        </w:rPr>
      </w:pPr>
    </w:p>
    <w:p w14:paraId="12CFDC55" w14:textId="4B445815" w:rsidR="004D16D4" w:rsidRDefault="004D16D4" w:rsidP="009340E0">
      <w:pPr>
        <w:pStyle w:val="Default"/>
        <w:spacing w:line="360" w:lineRule="auto"/>
        <w:rPr>
          <w:rFonts w:asciiTheme="majorHAnsi" w:hAnsiTheme="majorHAnsi" w:cstheme="majorHAnsi"/>
          <w:sz w:val="22"/>
          <w:szCs w:val="22"/>
          <w:lang w:val="es-ES_tradnl"/>
        </w:rPr>
      </w:pPr>
    </w:p>
    <w:p w14:paraId="17F4081B" w14:textId="07E7AB8F" w:rsidR="004D16D4" w:rsidRDefault="004D16D4" w:rsidP="009340E0">
      <w:pPr>
        <w:pStyle w:val="Default"/>
        <w:spacing w:line="360" w:lineRule="auto"/>
        <w:rPr>
          <w:rFonts w:asciiTheme="majorHAnsi" w:hAnsiTheme="majorHAnsi" w:cstheme="majorHAnsi"/>
          <w:sz w:val="22"/>
          <w:szCs w:val="22"/>
          <w:lang w:val="es-ES_tradnl"/>
        </w:rPr>
      </w:pPr>
    </w:p>
    <w:p w14:paraId="5DAD45D1" w14:textId="5B5C5DF5" w:rsidR="004D16D4" w:rsidRDefault="004D16D4" w:rsidP="009340E0">
      <w:pPr>
        <w:pStyle w:val="Default"/>
        <w:spacing w:line="360" w:lineRule="auto"/>
        <w:rPr>
          <w:rFonts w:asciiTheme="majorHAnsi" w:hAnsiTheme="majorHAnsi" w:cstheme="majorHAnsi"/>
          <w:sz w:val="22"/>
          <w:szCs w:val="22"/>
          <w:lang w:val="es-ES_tradnl"/>
        </w:rPr>
      </w:pPr>
    </w:p>
    <w:p w14:paraId="018D6396" w14:textId="28323454" w:rsidR="004D16D4" w:rsidRDefault="004D16D4" w:rsidP="009340E0">
      <w:pPr>
        <w:pStyle w:val="Default"/>
        <w:spacing w:line="360" w:lineRule="auto"/>
        <w:rPr>
          <w:rFonts w:asciiTheme="majorHAnsi" w:hAnsiTheme="majorHAnsi" w:cstheme="majorHAnsi"/>
          <w:sz w:val="22"/>
          <w:szCs w:val="22"/>
          <w:lang w:val="es-ES_tradnl"/>
        </w:rPr>
      </w:pPr>
    </w:p>
    <w:p w14:paraId="290E5542" w14:textId="25E982AF" w:rsidR="004D16D4" w:rsidRDefault="004D16D4" w:rsidP="009340E0">
      <w:pPr>
        <w:pStyle w:val="Default"/>
        <w:spacing w:line="360" w:lineRule="auto"/>
        <w:rPr>
          <w:rFonts w:asciiTheme="majorHAnsi" w:hAnsiTheme="majorHAnsi" w:cstheme="majorHAnsi"/>
          <w:sz w:val="22"/>
          <w:szCs w:val="22"/>
          <w:lang w:val="es-ES_tradnl"/>
        </w:rPr>
      </w:pPr>
    </w:p>
    <w:p w14:paraId="0A472A2A" w14:textId="67293A07" w:rsidR="004D16D4" w:rsidRDefault="004D16D4" w:rsidP="009340E0">
      <w:pPr>
        <w:pStyle w:val="Default"/>
        <w:spacing w:line="360" w:lineRule="auto"/>
        <w:rPr>
          <w:rFonts w:asciiTheme="majorHAnsi" w:hAnsiTheme="majorHAnsi" w:cstheme="majorHAnsi"/>
          <w:sz w:val="22"/>
          <w:szCs w:val="22"/>
          <w:lang w:val="es-ES_tradnl"/>
        </w:rPr>
      </w:pPr>
    </w:p>
    <w:p w14:paraId="33A3F98B" w14:textId="77777777" w:rsidR="004D16D4" w:rsidRPr="00AB1CEB" w:rsidRDefault="004D16D4" w:rsidP="009340E0">
      <w:pPr>
        <w:pStyle w:val="Default"/>
        <w:spacing w:line="360" w:lineRule="auto"/>
        <w:rPr>
          <w:rFonts w:asciiTheme="majorHAnsi" w:hAnsiTheme="majorHAnsi" w:cstheme="majorHAnsi"/>
          <w:sz w:val="22"/>
          <w:szCs w:val="22"/>
          <w:lang w:val="es-ES_tradnl"/>
        </w:rPr>
      </w:pPr>
    </w:p>
    <w:p w14:paraId="232A0D95" w14:textId="77777777" w:rsidR="0004066F" w:rsidRPr="00AB1CEB" w:rsidRDefault="0004066F" w:rsidP="009340E0">
      <w:pPr>
        <w:pStyle w:val="Normal0"/>
        <w:spacing w:line="360" w:lineRule="auto"/>
        <w:rPr>
          <w:rFonts w:asciiTheme="majorHAnsi" w:hAnsiTheme="majorHAnsi" w:cstheme="majorHAnsi"/>
          <w:b/>
          <w:color w:val="000000"/>
          <w:lang w:val="es-ES_tradnl"/>
        </w:rPr>
      </w:pPr>
    </w:p>
    <w:p w14:paraId="00000070" w14:textId="44E1EFDF" w:rsidR="00AD17D4" w:rsidRPr="00AB1CEB" w:rsidRDefault="00025888" w:rsidP="00260316">
      <w:pPr>
        <w:pStyle w:val="Normal0"/>
        <w:numPr>
          <w:ilvl w:val="0"/>
          <w:numId w:val="5"/>
        </w:numPr>
        <w:spacing w:line="360" w:lineRule="auto"/>
        <w:rPr>
          <w:rFonts w:asciiTheme="majorHAnsi" w:hAnsiTheme="majorHAnsi" w:cstheme="majorHAnsi"/>
          <w:b/>
          <w:color w:val="000000"/>
          <w:lang w:val="es-ES_tradnl"/>
        </w:rPr>
      </w:pPr>
      <w:r w:rsidRPr="00AB1CEB">
        <w:rPr>
          <w:rFonts w:asciiTheme="majorHAnsi" w:hAnsiTheme="majorHAnsi" w:cstheme="majorHAnsi"/>
          <w:b/>
          <w:lang w:val="es-ES_tradnl"/>
        </w:rPr>
        <w:lastRenderedPageBreak/>
        <w:t>SÍNTESIS</w:t>
      </w:r>
    </w:p>
    <w:p w14:paraId="779DB6C7" w14:textId="77777777" w:rsidR="0036019D" w:rsidRDefault="0036019D" w:rsidP="009340E0">
      <w:pPr>
        <w:pStyle w:val="Normal0"/>
        <w:spacing w:line="360" w:lineRule="auto"/>
        <w:rPr>
          <w:rFonts w:asciiTheme="majorHAnsi" w:hAnsiTheme="majorHAnsi" w:cstheme="majorHAnsi"/>
          <w:sz w:val="20"/>
          <w:szCs w:val="20"/>
          <w:lang w:val="es-ES_tradnl"/>
        </w:rPr>
      </w:pPr>
    </w:p>
    <w:p w14:paraId="75C7F77D" w14:textId="77777777" w:rsidR="00C06C9B" w:rsidRDefault="00C06C9B" w:rsidP="009340E0">
      <w:pPr>
        <w:pStyle w:val="Normal0"/>
        <w:spacing w:line="360" w:lineRule="auto"/>
        <w:rPr>
          <w:rFonts w:asciiTheme="majorHAnsi" w:hAnsiTheme="majorHAnsi" w:cstheme="majorHAnsi"/>
          <w:lang w:val="es-ES_tradnl"/>
        </w:rPr>
      </w:pPr>
      <w:r w:rsidRPr="00C06C9B">
        <w:rPr>
          <w:rFonts w:asciiTheme="majorHAnsi" w:hAnsiTheme="majorHAnsi" w:cstheme="majorHAnsi"/>
          <w:lang w:val="es-ES_tradnl"/>
        </w:rPr>
        <w:t>Este componente formativo desarrolla habilidades integrales para la gestión responsable de la información, orientadas a la localización, análisis y aplicación ética de los contenidos en contextos académicos. Se enfoca en la optimización del entorno de aprendizaje, el dominio de la estructura y comprensión de los textos, así como en el uso de metodologías de lectura y síntesis que fortalecen el pensamiento crítico. Asimismo, aborda la validación de fuentes bajo criterios de confiabilidad, el manejo normativo de las citas bibliográficas y la protección de la identidad digital, con el propósito de prevenir el plagio y promover la autonomía intelectual, el razonamiento lógico y el rigor en la producción académica.</w:t>
      </w:r>
    </w:p>
    <w:p w14:paraId="45E1E6A9" w14:textId="34F13297" w:rsidR="00FA7A0F" w:rsidRDefault="00FA7A0F" w:rsidP="009340E0">
      <w:pPr>
        <w:pStyle w:val="Normal0"/>
        <w:spacing w:line="360" w:lineRule="auto"/>
        <w:rPr>
          <w:rFonts w:asciiTheme="majorHAnsi" w:hAnsiTheme="majorHAnsi" w:cstheme="majorHAnsi"/>
          <w:noProof/>
          <w:lang w:val="es-ES_tradnl"/>
        </w:rPr>
      </w:pPr>
    </w:p>
    <w:p w14:paraId="5E294FBF" w14:textId="77777777" w:rsidR="00AD5472" w:rsidRPr="006247F2" w:rsidRDefault="00AD5472" w:rsidP="00AD5472">
      <w:pPr>
        <w:spacing w:line="360" w:lineRule="auto"/>
        <w:rPr>
          <w:rFonts w:asciiTheme="majorHAnsi" w:hAnsiTheme="majorHAnsi" w:cstheme="majorHAnsi"/>
          <w:lang w:val="es-ES_tradnl"/>
        </w:rPr>
      </w:pPr>
    </w:p>
    <w:p w14:paraId="71E54613" w14:textId="1B19FD27" w:rsidR="00AD5472" w:rsidRPr="006247F2" w:rsidRDefault="00F83694" w:rsidP="00AD5472">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rPr>
        <mc:AlternateContent>
          <mc:Choice Requires="wps">
            <w:drawing>
              <wp:anchor distT="0" distB="0" distL="114300" distR="114300" simplePos="0" relativeHeight="251669504" behindDoc="0" locked="0" layoutInCell="1" allowOverlap="1" wp14:anchorId="2E806CDA" wp14:editId="4F1191A4">
                <wp:simplePos x="0" y="0"/>
                <wp:positionH relativeFrom="margin">
                  <wp:posOffset>4451985</wp:posOffset>
                </wp:positionH>
                <wp:positionV relativeFrom="paragraph">
                  <wp:posOffset>1986915</wp:posOffset>
                </wp:positionV>
                <wp:extent cx="800100"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800100" cy="257175"/>
                        </a:xfrm>
                        <a:prstGeom prst="rect">
                          <a:avLst/>
                        </a:prstGeom>
                        <a:solidFill>
                          <a:schemeClr val="lt1"/>
                        </a:solidFill>
                        <a:ln w="6350">
                          <a:noFill/>
                        </a:ln>
                      </wps:spPr>
                      <wps:txbx>
                        <w:txbxContent>
                          <w:p w14:paraId="097EE2A1" w14:textId="5EBA7043" w:rsidR="00F83694" w:rsidRPr="00BA3EDA" w:rsidRDefault="00F83694" w:rsidP="00F83694">
                            <w:pPr>
                              <w:rPr>
                                <w:rFonts w:asciiTheme="minorHAnsi" w:hAnsiTheme="minorHAnsi"/>
                                <w:sz w:val="16"/>
                                <w:szCs w:val="16"/>
                                <w:lang w:val="es-MX"/>
                              </w:rPr>
                            </w:pPr>
                            <w:r>
                              <w:rPr>
                                <w:rFonts w:asciiTheme="minorHAnsi" w:hAnsiTheme="minorHAnsi"/>
                                <w:sz w:val="16"/>
                                <w:szCs w:val="16"/>
                                <w:lang w:val="es-MX"/>
                              </w:rPr>
                              <w:t>utilizando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06CDA" id="Cuadro de texto 60" o:spid="_x0000_s1037" type="#_x0000_t202" style="position:absolute;margin-left:350.55pt;margin-top:156.45pt;width:63pt;height:20.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" fillcolor="white [3201]" stroked="f" strokeweight=".5pt">
                <v:textbox>
                  <w:txbxContent>
                    <w:p w14:paraId="097EE2A1" w14:textId="5EBA7043" w:rsidR="00F83694" w:rsidRPr="00BA3EDA" w:rsidRDefault="00F83694" w:rsidP="00F83694">
                      <w:pPr>
                        <w:rPr>
                          <w:rFonts w:asciiTheme="minorHAnsi" w:hAnsiTheme="minorHAnsi"/>
                          <w:sz w:val="16"/>
                          <w:szCs w:val="16"/>
                          <w:lang w:val="es-MX"/>
                        </w:rPr>
                      </w:pPr>
                      <w:r>
                        <w:rPr>
                          <w:rFonts w:asciiTheme="minorHAnsi" w:hAnsiTheme="minorHAnsi"/>
                          <w:sz w:val="16"/>
                          <w:szCs w:val="16"/>
                          <w:lang w:val="es-MX"/>
                        </w:rPr>
                        <w:t>utilizando</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7456" behindDoc="0" locked="0" layoutInCell="1" allowOverlap="1" wp14:anchorId="04396E43" wp14:editId="63D08817">
                <wp:simplePos x="0" y="0"/>
                <wp:positionH relativeFrom="margin">
                  <wp:posOffset>3861435</wp:posOffset>
                </wp:positionH>
                <wp:positionV relativeFrom="paragraph">
                  <wp:posOffset>2386965</wp:posOffset>
                </wp:positionV>
                <wp:extent cx="800100" cy="257175"/>
                <wp:effectExtent l="0" t="0" r="0" b="9525"/>
                <wp:wrapNone/>
                <wp:docPr id="51" name="Cuadro de texto 51"/>
                <wp:cNvGraphicFramePr/>
                <a:graphic xmlns:a="http://schemas.openxmlformats.org/drawingml/2006/main">
                  <a:graphicData uri="http://schemas.microsoft.com/office/word/2010/wordprocessingShape">
                    <wps:wsp>
                      <wps:cNvSpPr txBox="1"/>
                      <wps:spPr>
                        <a:xfrm>
                          <a:off x="0" y="0"/>
                          <a:ext cx="800100" cy="257175"/>
                        </a:xfrm>
                        <a:prstGeom prst="rect">
                          <a:avLst/>
                        </a:prstGeom>
                        <a:solidFill>
                          <a:schemeClr val="lt1"/>
                        </a:solidFill>
                        <a:ln w="6350">
                          <a:noFill/>
                        </a:ln>
                      </wps:spPr>
                      <wps:txbx>
                        <w:txbxContent>
                          <w:p w14:paraId="14D3989B" w14:textId="664D537E" w:rsidR="00AD5472" w:rsidRPr="00BA3EDA" w:rsidRDefault="00887D22" w:rsidP="00AD5472">
                            <w:pPr>
                              <w:rPr>
                                <w:rFonts w:asciiTheme="minorHAnsi" w:hAnsiTheme="minorHAnsi"/>
                                <w:sz w:val="16"/>
                                <w:szCs w:val="16"/>
                                <w:lang w:val="es-MX"/>
                              </w:rPr>
                            </w:pPr>
                            <w:r>
                              <w:rPr>
                                <w:rFonts w:asciiTheme="minorHAnsi" w:hAnsiTheme="minorHAnsi"/>
                                <w:sz w:val="16"/>
                                <w:szCs w:val="16"/>
                                <w:lang w:val="es-MX"/>
                              </w:rPr>
                              <w:t>basada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96E43" id="Cuadro de texto 51" o:spid="_x0000_s1038" type="#_x0000_t202" style="position:absolute;margin-left:304.05pt;margin-top:187.95pt;width:63pt;height:20.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" fillcolor="white [3201]" stroked="f" strokeweight=".5pt">
                <v:textbox>
                  <w:txbxContent>
                    <w:p w14:paraId="14D3989B" w14:textId="664D537E" w:rsidR="00AD5472" w:rsidRPr="00BA3EDA" w:rsidRDefault="00887D22" w:rsidP="00AD5472">
                      <w:pPr>
                        <w:rPr>
                          <w:rFonts w:asciiTheme="minorHAnsi" w:hAnsiTheme="minorHAnsi"/>
                          <w:sz w:val="16"/>
                          <w:szCs w:val="16"/>
                          <w:lang w:val="es-MX"/>
                        </w:rPr>
                      </w:pPr>
                      <w:r>
                        <w:rPr>
                          <w:rFonts w:asciiTheme="minorHAnsi" w:hAnsiTheme="minorHAnsi"/>
                          <w:sz w:val="16"/>
                          <w:szCs w:val="16"/>
                          <w:lang w:val="es-MX"/>
                        </w:rPr>
                        <w:t>basada en</w:t>
                      </w:r>
                    </w:p>
                  </w:txbxContent>
                </v:textbox>
                <w10:wrap anchorx="margin"/>
              </v:shape>
            </w:pict>
          </mc:Fallback>
        </mc:AlternateContent>
      </w:r>
      <w:r w:rsidR="00887D22" w:rsidRPr="006247F2">
        <w:rPr>
          <w:rFonts w:asciiTheme="majorHAnsi" w:hAnsiTheme="majorHAnsi" w:cstheme="majorHAnsi"/>
          <w:noProof/>
          <w:lang w:val="en-US"/>
        </w:rPr>
        <mc:AlternateContent>
          <mc:Choice Requires="wps">
            <w:drawing>
              <wp:anchor distT="0" distB="0" distL="114300" distR="114300" simplePos="0" relativeHeight="251661312" behindDoc="0" locked="0" layoutInCell="1" allowOverlap="1" wp14:anchorId="630C4692" wp14:editId="6314550A">
                <wp:simplePos x="0" y="0"/>
                <wp:positionH relativeFrom="margin">
                  <wp:posOffset>1042035</wp:posOffset>
                </wp:positionH>
                <wp:positionV relativeFrom="paragraph">
                  <wp:posOffset>2063115</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13FEEBEC" w14:textId="2407445B" w:rsidR="00AD5472" w:rsidRPr="00BA3EDA" w:rsidRDefault="000D0932" w:rsidP="00AD5472">
                            <w:pPr>
                              <w:rPr>
                                <w:rFonts w:asciiTheme="minorHAnsi" w:hAnsiTheme="minorHAnsi"/>
                                <w:sz w:val="16"/>
                                <w:szCs w:val="16"/>
                                <w:lang w:val="es-MX"/>
                              </w:rPr>
                            </w:pPr>
                            <w:r>
                              <w:rPr>
                                <w:rFonts w:asciiTheme="minorHAnsi" w:hAnsiTheme="minorHAnsi"/>
                                <w:sz w:val="16"/>
                                <w:szCs w:val="16"/>
                                <w:lang w:val="es-MX"/>
                              </w:rPr>
                              <w:t>mediante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C4692" id="Cuadro de texto 57" o:spid="_x0000_s1039" type="#_x0000_t202" style="position:absolute;margin-left:82.05pt;margin-top:162.45pt;width:60pt;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" fillcolor="white [3201]" stroked="f" strokeweight=".5pt">
                <v:textbox>
                  <w:txbxContent>
                    <w:p w14:paraId="13FEEBEC" w14:textId="2407445B" w:rsidR="00AD5472" w:rsidRPr="00BA3EDA" w:rsidRDefault="000D0932" w:rsidP="00AD5472">
                      <w:pPr>
                        <w:rPr>
                          <w:rFonts w:asciiTheme="minorHAnsi" w:hAnsiTheme="minorHAnsi"/>
                          <w:sz w:val="16"/>
                          <w:szCs w:val="16"/>
                          <w:lang w:val="es-MX"/>
                        </w:rPr>
                      </w:pPr>
                      <w:r>
                        <w:rPr>
                          <w:rFonts w:asciiTheme="minorHAnsi" w:hAnsiTheme="minorHAnsi"/>
                          <w:sz w:val="16"/>
                          <w:szCs w:val="16"/>
                          <w:lang w:val="es-MX"/>
                        </w:rPr>
                        <w:t>mediante</w:t>
                      </w:r>
                    </w:p>
                  </w:txbxContent>
                </v:textbox>
                <w10:wrap anchorx="margin"/>
              </v:shape>
            </w:pict>
          </mc:Fallback>
        </mc:AlternateContent>
      </w:r>
      <w:r w:rsidR="00887D22" w:rsidRPr="006247F2">
        <w:rPr>
          <w:rFonts w:asciiTheme="majorHAnsi" w:hAnsiTheme="majorHAnsi" w:cstheme="majorHAnsi"/>
          <w:noProof/>
          <w:lang w:val="en-US"/>
        </w:rPr>
        <mc:AlternateContent>
          <mc:Choice Requires="wps">
            <w:drawing>
              <wp:anchor distT="0" distB="0" distL="114300" distR="114300" simplePos="0" relativeHeight="251660288" behindDoc="0" locked="0" layoutInCell="1" allowOverlap="1" wp14:anchorId="555A6BE2" wp14:editId="2BC7A2CF">
                <wp:simplePos x="0" y="0"/>
                <wp:positionH relativeFrom="margin">
                  <wp:posOffset>-219075</wp:posOffset>
                </wp:positionH>
                <wp:positionV relativeFrom="paragraph">
                  <wp:posOffset>1958340</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6B4EB29F" w14:textId="5EB55747" w:rsidR="00AD5472" w:rsidRPr="00BA3EDA" w:rsidRDefault="001E0307" w:rsidP="00AD5472">
                            <w:pPr>
                              <w:rPr>
                                <w:rFonts w:asciiTheme="minorHAnsi" w:hAnsiTheme="minorHAnsi"/>
                                <w:sz w:val="16"/>
                                <w:szCs w:val="16"/>
                                <w:lang w:val="es-MX"/>
                              </w:rPr>
                            </w:pPr>
                            <w:r>
                              <w:rPr>
                                <w:rFonts w:asciiTheme="minorHAnsi" w:hAnsiTheme="minorHAnsi"/>
                                <w:sz w:val="16"/>
                                <w:szCs w:val="16"/>
                                <w:lang w:val="es-MX"/>
                              </w:rPr>
                              <w:t>contiene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5A6BE2" id="Cuadro de texto 50" o:spid="_x0000_s1040" type="#_x0000_t202" style="position:absolute;margin-left:-17.25pt;margin-top:154.2pt;width:1in;height:20.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" fillcolor="white [3201]" stroked="f" strokeweight=".5pt">
                <v:textbox>
                  <w:txbxContent>
                    <w:p w14:paraId="6B4EB29F" w14:textId="5EB55747" w:rsidR="00AD5472" w:rsidRPr="00BA3EDA" w:rsidRDefault="001E0307" w:rsidP="00AD5472">
                      <w:pPr>
                        <w:rPr>
                          <w:rFonts w:asciiTheme="minorHAnsi" w:hAnsiTheme="minorHAnsi"/>
                          <w:sz w:val="16"/>
                          <w:szCs w:val="16"/>
                          <w:lang w:val="es-MX"/>
                        </w:rPr>
                      </w:pPr>
                      <w:r>
                        <w:rPr>
                          <w:rFonts w:asciiTheme="minorHAnsi" w:hAnsiTheme="minorHAnsi"/>
                          <w:sz w:val="16"/>
                          <w:szCs w:val="16"/>
                          <w:lang w:val="es-MX"/>
                        </w:rPr>
                        <w:t>contiene</w:t>
                      </w:r>
                    </w:p>
                  </w:txbxContent>
                </v:textbox>
                <w10:wrap anchorx="margin"/>
              </v:shape>
            </w:pict>
          </mc:Fallback>
        </mc:AlternateContent>
      </w:r>
      <w:r w:rsidR="00887D22" w:rsidRPr="006247F2">
        <w:rPr>
          <w:rFonts w:asciiTheme="majorHAnsi" w:hAnsiTheme="majorHAnsi" w:cstheme="majorHAnsi"/>
          <w:noProof/>
          <w:lang w:val="en-US"/>
        </w:rPr>
        <mc:AlternateContent>
          <mc:Choice Requires="wps">
            <w:drawing>
              <wp:anchor distT="0" distB="0" distL="114300" distR="114300" simplePos="0" relativeHeight="251662336" behindDoc="0" locked="0" layoutInCell="1" allowOverlap="1" wp14:anchorId="18A7ECB9" wp14:editId="3A859FD1">
                <wp:simplePos x="0" y="0"/>
                <wp:positionH relativeFrom="margin">
                  <wp:posOffset>2356485</wp:posOffset>
                </wp:positionH>
                <wp:positionV relativeFrom="paragraph">
                  <wp:posOffset>1967865</wp:posOffset>
                </wp:positionV>
                <wp:extent cx="5238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523875" cy="257175"/>
                        </a:xfrm>
                        <a:prstGeom prst="rect">
                          <a:avLst/>
                        </a:prstGeom>
                        <a:solidFill>
                          <a:schemeClr val="lt1"/>
                        </a:solidFill>
                        <a:ln w="6350">
                          <a:noFill/>
                        </a:ln>
                      </wps:spPr>
                      <wps:txbx>
                        <w:txbxContent>
                          <w:p w14:paraId="0143095C" w14:textId="04865CAD" w:rsidR="00AD5472" w:rsidRPr="00BA3EDA" w:rsidRDefault="00887D22" w:rsidP="00AD5472">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A7ECB9" id="Cuadro de texto 56" o:spid="_x0000_s1041" type="#_x0000_t202" style="position:absolute;margin-left:185.55pt;margin-top:154.95pt;width:41.25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" fillcolor="white [3201]" stroked="f" strokeweight=".5pt">
                <v:textbox>
                  <w:txbxContent>
                    <w:p w14:paraId="0143095C" w14:textId="04865CAD" w:rsidR="00AD5472" w:rsidRPr="00BA3EDA" w:rsidRDefault="00887D22" w:rsidP="00AD5472">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r w:rsidR="00AD5472" w:rsidRPr="006247F2">
        <w:rPr>
          <w:rFonts w:asciiTheme="majorHAnsi" w:hAnsiTheme="majorHAnsi" w:cstheme="majorHAnsi"/>
          <w:noProof/>
          <w:lang w:val="en-US"/>
        </w:rPr>
        <mc:AlternateContent>
          <mc:Choice Requires="wps">
            <w:drawing>
              <wp:anchor distT="0" distB="0" distL="114300" distR="114300" simplePos="0" relativeHeight="251659264" behindDoc="0" locked="0" layoutInCell="1" allowOverlap="1" wp14:anchorId="2F5F72E4" wp14:editId="41E6925B">
                <wp:simplePos x="0" y="0"/>
                <wp:positionH relativeFrom="margin">
                  <wp:posOffset>2213610</wp:posOffset>
                </wp:positionH>
                <wp:positionV relativeFrom="paragraph">
                  <wp:posOffset>548640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59CBFA55" w14:textId="24CF3559" w:rsidR="00AD5472" w:rsidRPr="00BA3EDA" w:rsidRDefault="000D0932" w:rsidP="00AD5472">
                            <w:pPr>
                              <w:jc w:val="center"/>
                              <w:rPr>
                                <w:rFonts w:asciiTheme="minorHAnsi" w:hAnsiTheme="minorHAnsi"/>
                                <w:sz w:val="16"/>
                                <w:szCs w:val="16"/>
                                <w:lang w:val="es-MX"/>
                              </w:rPr>
                            </w:pPr>
                            <w:r>
                              <w:rPr>
                                <w:rFonts w:asciiTheme="minorHAnsi" w:hAnsiTheme="minorHAnsi"/>
                                <w:sz w:val="16"/>
                                <w:szCs w:val="16"/>
                                <w:lang w:val="es-MX"/>
                              </w:rPr>
                              <w:t>aplicadas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5F72E4" id="Cuadro de texto 58" o:spid="_x0000_s1042" type="#_x0000_t202" style="position:absolute;margin-left:174.3pt;margin-top:43.2pt;width:135.75pt;height:20.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" fillcolor="white [3201]" stroked="f" strokeweight=".5pt">
                <v:textbox>
                  <w:txbxContent>
                    <w:p w14:paraId="59CBFA55" w14:textId="24CF3559" w:rsidR="00AD5472" w:rsidRPr="00BA3EDA" w:rsidRDefault="000D0932" w:rsidP="00AD5472">
                      <w:pPr>
                        <w:jc w:val="center"/>
                        <w:rPr>
                          <w:rFonts w:asciiTheme="minorHAnsi" w:hAnsiTheme="minorHAnsi"/>
                          <w:sz w:val="16"/>
                          <w:szCs w:val="16"/>
                          <w:lang w:val="es-MX"/>
                        </w:rPr>
                      </w:pPr>
                      <w:r>
                        <w:rPr>
                          <w:rFonts w:asciiTheme="minorHAnsi" w:hAnsiTheme="minorHAnsi"/>
                          <w:sz w:val="16"/>
                          <w:szCs w:val="16"/>
                          <w:lang w:val="es-MX"/>
                        </w:rPr>
                        <w:t>aplicadas en</w:t>
                      </w:r>
                    </w:p>
                  </w:txbxContent>
                </v:textbox>
                <w10:wrap anchorx="margin"/>
              </v:shape>
            </w:pict>
          </mc:Fallback>
        </mc:AlternateContent>
      </w:r>
      <w:commentRangeStart w:id="37"/>
      <w:r w:rsidR="00AD5472" w:rsidRPr="006247F2">
        <w:rPr>
          <w:rFonts w:asciiTheme="majorHAnsi" w:hAnsiTheme="majorHAnsi" w:cstheme="majorHAnsi"/>
          <w:noProof/>
          <w:lang w:val="es-ES_tradnl"/>
        </w:rPr>
        <w:drawing>
          <wp:inline distT="0" distB="0" distL="0" distR="0" wp14:anchorId="2AD6BFD9" wp14:editId="126CBCF7">
            <wp:extent cx="6162675" cy="4886325"/>
            <wp:effectExtent l="3810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commentRangeEnd w:id="37"/>
      <w:r w:rsidR="00AD5472" w:rsidRPr="006247F2">
        <w:rPr>
          <w:rStyle w:val="Refdecomentario"/>
          <w:rFonts w:asciiTheme="majorHAnsi" w:hAnsiTheme="majorHAnsi" w:cstheme="majorHAnsi"/>
        </w:rPr>
        <w:commentReference w:id="37"/>
      </w:r>
    </w:p>
    <w:p w14:paraId="03BE3D98" w14:textId="77777777" w:rsidR="00AD5472" w:rsidRDefault="00AD5472" w:rsidP="00AD5472">
      <w:pPr>
        <w:pStyle w:val="Normal0"/>
        <w:rPr>
          <w:rFonts w:asciiTheme="majorHAnsi" w:hAnsiTheme="majorHAnsi" w:cstheme="majorHAnsi"/>
          <w:lang w:eastAsia="en-US"/>
        </w:rPr>
      </w:pPr>
    </w:p>
    <w:p w14:paraId="344D98E8" w14:textId="77777777" w:rsidR="00AD5472" w:rsidRDefault="00AD5472" w:rsidP="00AD5472">
      <w:pPr>
        <w:pBdr>
          <w:top w:val="nil"/>
          <w:left w:val="nil"/>
          <w:bottom w:val="nil"/>
          <w:right w:val="nil"/>
          <w:between w:val="nil"/>
        </w:pBdr>
        <w:spacing w:line="360" w:lineRule="auto"/>
        <w:rPr>
          <w:rFonts w:asciiTheme="majorHAnsi" w:hAnsiTheme="majorHAnsi" w:cstheme="majorHAnsi"/>
          <w:bCs/>
          <w:color w:val="000000"/>
          <w:lang w:val="es-ES_tradnl"/>
        </w:rPr>
      </w:pPr>
    </w:p>
    <w:p w14:paraId="1FEFC7F6" w14:textId="77777777" w:rsidR="00AD5472" w:rsidRDefault="00AD5472" w:rsidP="00AD5472">
      <w:pPr>
        <w:pBdr>
          <w:top w:val="nil"/>
          <w:left w:val="nil"/>
          <w:bottom w:val="nil"/>
          <w:right w:val="nil"/>
          <w:between w:val="nil"/>
        </w:pBdr>
        <w:spacing w:line="360" w:lineRule="auto"/>
        <w:rPr>
          <w:rFonts w:asciiTheme="majorHAnsi" w:hAnsiTheme="majorHAnsi" w:cstheme="majorHAnsi"/>
          <w:bCs/>
          <w:color w:val="000000"/>
          <w:lang w:val="es-ES_tradnl"/>
        </w:rPr>
      </w:pPr>
    </w:p>
    <w:p w14:paraId="3A0B1F17" w14:textId="77777777" w:rsidR="001C36FD" w:rsidRPr="00296DC5" w:rsidRDefault="001C36FD" w:rsidP="00260316">
      <w:pPr>
        <w:pStyle w:val="Prrafodelista"/>
        <w:numPr>
          <w:ilvl w:val="0"/>
          <w:numId w:val="48"/>
        </w:numPr>
        <w:pBdr>
          <w:top w:val="nil"/>
          <w:left w:val="nil"/>
          <w:bottom w:val="nil"/>
          <w:right w:val="nil"/>
          <w:between w:val="nil"/>
        </w:pBdr>
        <w:spacing w:line="360" w:lineRule="auto"/>
        <w:jc w:val="both"/>
        <w:outlineLvl w:val="0"/>
        <w:rPr>
          <w:rFonts w:asciiTheme="majorHAnsi" w:hAnsiTheme="majorHAnsi" w:cstheme="majorHAnsi"/>
          <w:color w:val="7F7F7F"/>
          <w:lang w:val="es-ES_tradnl"/>
        </w:rPr>
      </w:pPr>
      <w:bookmarkStart w:id="38" w:name="_Toc214405621"/>
      <w:r w:rsidRPr="00296DC5">
        <w:rPr>
          <w:rFonts w:asciiTheme="majorHAnsi" w:hAnsiTheme="majorHAnsi" w:cstheme="majorHAnsi"/>
          <w:b/>
          <w:color w:val="000000"/>
          <w:lang w:val="es-ES_tradnl"/>
        </w:rPr>
        <w:t>ACTIVIDADES DIDÁCTICAS</w:t>
      </w:r>
      <w:bookmarkEnd w:id="38"/>
    </w:p>
    <w:p w14:paraId="57B492A4" w14:textId="77777777" w:rsidR="001C36FD" w:rsidRPr="006247F2" w:rsidRDefault="001C36FD" w:rsidP="001C36FD">
      <w:pPr>
        <w:spacing w:line="360" w:lineRule="auto"/>
        <w:jc w:val="both"/>
        <w:rPr>
          <w:rFonts w:asciiTheme="majorHAnsi" w:hAnsiTheme="majorHAnsi" w:cstheme="majorHAnsi"/>
          <w:color w:val="595959" w:themeColor="text1" w:themeTint="A6"/>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1C36FD" w:rsidRPr="006247F2" w14:paraId="2145EC1B" w14:textId="77777777" w:rsidTr="00E30372">
        <w:trPr>
          <w:trHeight w:val="491"/>
        </w:trPr>
        <w:tc>
          <w:tcPr>
            <w:tcW w:w="0" w:type="auto"/>
            <w:gridSpan w:val="2"/>
            <w:shd w:val="clear" w:color="auto" w:fill="000000" w:themeFill="text1"/>
            <w:vAlign w:val="center"/>
          </w:tcPr>
          <w:p w14:paraId="456A7CE3" w14:textId="77777777" w:rsidR="001C36FD" w:rsidRPr="006247F2" w:rsidRDefault="001C36FD" w:rsidP="00E30372">
            <w:pPr>
              <w:spacing w:line="360" w:lineRule="auto"/>
              <w:jc w:val="center"/>
              <w:rPr>
                <w:rFonts w:asciiTheme="majorHAnsi" w:hAnsiTheme="majorHAnsi" w:cstheme="majorHAnsi"/>
                <w:b/>
                <w:bCs/>
                <w:lang w:val="es-ES_tradnl"/>
              </w:rPr>
            </w:pPr>
            <w:r w:rsidRPr="006247F2">
              <w:rPr>
                <w:rFonts w:asciiTheme="majorHAnsi" w:eastAsia="Calibri" w:hAnsiTheme="majorHAnsi" w:cstheme="majorHAnsi"/>
                <w:b/>
                <w:bCs/>
                <w:lang w:val="es-ES_tradnl"/>
              </w:rPr>
              <w:t>DESCRIPCIÓN DE ACTIVIDAD DIDÁCTICA</w:t>
            </w:r>
          </w:p>
        </w:tc>
      </w:tr>
      <w:tr w:rsidR="001C36FD" w:rsidRPr="006247F2" w14:paraId="310943FE" w14:textId="77777777" w:rsidTr="00E30372">
        <w:trPr>
          <w:trHeight w:val="806"/>
        </w:trPr>
        <w:tc>
          <w:tcPr>
            <w:tcW w:w="2693" w:type="dxa"/>
            <w:vAlign w:val="center"/>
          </w:tcPr>
          <w:p w14:paraId="127F80E8" w14:textId="77777777" w:rsidR="001C36FD" w:rsidRPr="006247F2" w:rsidRDefault="001C36FD" w:rsidP="00E30372">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Nombre de la Actividad</w:t>
            </w:r>
          </w:p>
        </w:tc>
        <w:tc>
          <w:tcPr>
            <w:tcW w:w="6848" w:type="dxa"/>
            <w:vAlign w:val="center"/>
          </w:tcPr>
          <w:p w14:paraId="4081077E" w14:textId="06E9E9F7" w:rsidR="001C36FD" w:rsidRPr="006247F2" w:rsidRDefault="006503CE" w:rsidP="00E30372">
            <w:pPr>
              <w:spacing w:line="360" w:lineRule="auto"/>
              <w:rPr>
                <w:rFonts w:asciiTheme="majorHAnsi" w:hAnsiTheme="majorHAnsi" w:cstheme="majorHAnsi"/>
                <w:lang w:val="es-ES_tradnl"/>
              </w:rPr>
            </w:pPr>
            <w:r>
              <w:rPr>
                <w:rFonts w:asciiTheme="majorHAnsi" w:hAnsiTheme="majorHAnsi" w:cstheme="majorHAnsi"/>
                <w:lang w:val="es-ES_tradnl"/>
              </w:rPr>
              <w:t>G</w:t>
            </w:r>
            <w:r w:rsidRPr="006503CE">
              <w:rPr>
                <w:rFonts w:asciiTheme="majorHAnsi" w:hAnsiTheme="majorHAnsi" w:cstheme="majorHAnsi"/>
                <w:lang w:val="es-ES_tradnl"/>
              </w:rPr>
              <w:t>estión ética y crítica de la información</w:t>
            </w:r>
          </w:p>
        </w:tc>
      </w:tr>
      <w:tr w:rsidR="001C36FD" w:rsidRPr="006247F2" w14:paraId="267E4D92" w14:textId="77777777" w:rsidTr="00E30372">
        <w:trPr>
          <w:trHeight w:val="806"/>
        </w:trPr>
        <w:tc>
          <w:tcPr>
            <w:tcW w:w="2693" w:type="dxa"/>
            <w:vAlign w:val="center"/>
          </w:tcPr>
          <w:p w14:paraId="4B822B3C" w14:textId="77777777" w:rsidR="001C36FD" w:rsidRPr="006247F2" w:rsidRDefault="001C36FD" w:rsidP="00E30372">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Objetivo de la actividad</w:t>
            </w:r>
          </w:p>
        </w:tc>
        <w:tc>
          <w:tcPr>
            <w:tcW w:w="6848" w:type="dxa"/>
            <w:vAlign w:val="center"/>
          </w:tcPr>
          <w:p w14:paraId="5BC16CF8" w14:textId="766E778C" w:rsidR="001C36FD" w:rsidRPr="006247F2" w:rsidRDefault="007C78E7" w:rsidP="00E30372">
            <w:pPr>
              <w:spacing w:line="360" w:lineRule="auto"/>
              <w:rPr>
                <w:rFonts w:asciiTheme="majorHAnsi" w:hAnsiTheme="majorHAnsi" w:cstheme="majorHAnsi"/>
                <w:lang w:val="es-ES_tradnl"/>
              </w:rPr>
            </w:pPr>
            <w:r w:rsidRPr="007C78E7">
              <w:rPr>
                <w:rFonts w:asciiTheme="majorHAnsi" w:hAnsiTheme="majorHAnsi" w:cstheme="majorHAnsi"/>
                <w:lang w:val="es-ES_tradnl"/>
              </w:rPr>
              <w:t>Evaluar la comprensión sobre el uso ético y crítico de la información, la validación de fuentes y la prevención del plagio, a partir del análisis de conceptos fundamentales.</w:t>
            </w:r>
          </w:p>
        </w:tc>
      </w:tr>
      <w:tr w:rsidR="001C36FD" w:rsidRPr="006247F2" w14:paraId="6CD8C6F9" w14:textId="77777777" w:rsidTr="00E30372">
        <w:trPr>
          <w:trHeight w:val="759"/>
        </w:trPr>
        <w:tc>
          <w:tcPr>
            <w:tcW w:w="2693" w:type="dxa"/>
            <w:vAlign w:val="center"/>
          </w:tcPr>
          <w:p w14:paraId="5672ADF5" w14:textId="77777777" w:rsidR="001C36FD" w:rsidRPr="006247F2" w:rsidRDefault="001C36FD" w:rsidP="00E30372">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Tipo de actividad sugerida</w:t>
            </w:r>
          </w:p>
        </w:tc>
        <w:tc>
          <w:tcPr>
            <w:tcW w:w="6848" w:type="dxa"/>
            <w:vAlign w:val="center"/>
          </w:tcPr>
          <w:p w14:paraId="08887AA1" w14:textId="77777777" w:rsidR="001C36FD" w:rsidRDefault="001C36FD" w:rsidP="00E30372">
            <w:pPr>
              <w:spacing w:line="360" w:lineRule="auto"/>
              <w:rPr>
                <w:rFonts w:asciiTheme="majorHAnsi" w:hAnsiTheme="majorHAnsi" w:cstheme="majorHAnsi"/>
                <w:bCs/>
                <w:color w:val="595959" w:themeColor="text1" w:themeTint="A6"/>
                <w:lang w:val="es-ES_tradnl"/>
              </w:rPr>
            </w:pPr>
            <w:r w:rsidRPr="006247F2">
              <w:rPr>
                <w:rFonts w:asciiTheme="majorHAnsi" w:hAnsiTheme="majorHAnsi" w:cstheme="majorHAnsi"/>
                <w:noProof/>
                <w:lang w:val="es-ES_tradnl"/>
              </w:rPr>
              <w:drawing>
                <wp:inline distT="0" distB="0" distL="0" distR="0" wp14:anchorId="3F2B87BE" wp14:editId="0403577F">
                  <wp:extent cx="1209675" cy="800100"/>
                  <wp:effectExtent l="0" t="0" r="9525" b="0"/>
                  <wp:docPr id="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60200" name="Picture 362360200"/>
                          <pic:cNvPicPr/>
                        </pic:nvPicPr>
                        <pic:blipFill rotWithShape="1">
                          <a:blip r:embed="rId44">
                            <a:extLst>
                              <a:ext uri="{28A0092B-C50C-407E-A947-70E740481C1C}">
                                <a14:useLocalDpi xmlns:a14="http://schemas.microsoft.com/office/drawing/2010/main"/>
                              </a:ext>
                            </a:extLst>
                          </a:blip>
                          <a:srcRect b="22222"/>
                          <a:stretch/>
                        </pic:blipFill>
                        <pic:spPr bwMode="auto">
                          <a:xfrm>
                            <a:off x="0" y="0"/>
                            <a:ext cx="1209675" cy="800100"/>
                          </a:xfrm>
                          <a:prstGeom prst="rect">
                            <a:avLst/>
                          </a:prstGeom>
                          <a:ln>
                            <a:noFill/>
                          </a:ln>
                          <a:extLst>
                            <a:ext uri="{53640926-AAD7-44D8-BBD7-CCE9431645EC}">
                              <a14:shadowObscured xmlns:a14="http://schemas.microsoft.com/office/drawing/2010/main"/>
                            </a:ext>
                          </a:extLst>
                        </pic:spPr>
                      </pic:pic>
                    </a:graphicData>
                  </a:graphic>
                </wp:inline>
              </w:drawing>
            </w:r>
          </w:p>
          <w:p w14:paraId="76D5382B" w14:textId="77777777" w:rsidR="001C36FD" w:rsidRPr="006247F2" w:rsidRDefault="001C36FD" w:rsidP="00E30372">
            <w:pPr>
              <w:spacing w:line="360" w:lineRule="auto"/>
              <w:rPr>
                <w:rFonts w:asciiTheme="majorHAnsi" w:hAnsiTheme="majorHAnsi" w:cstheme="majorHAnsi"/>
                <w:bCs/>
                <w:color w:val="595959" w:themeColor="text1" w:themeTint="A6"/>
                <w:lang w:val="es-ES_tradnl"/>
              </w:rPr>
            </w:pPr>
            <w:r>
              <w:rPr>
                <w:rFonts w:asciiTheme="majorHAnsi" w:hAnsiTheme="majorHAnsi" w:cstheme="majorHAnsi"/>
                <w:bCs/>
                <w:color w:val="595959" w:themeColor="text1" w:themeTint="A6"/>
                <w:lang w:val="es-ES_tradnl"/>
              </w:rPr>
              <w:t>Única respuesta</w:t>
            </w:r>
          </w:p>
        </w:tc>
      </w:tr>
      <w:tr w:rsidR="001C36FD" w:rsidRPr="006247F2" w14:paraId="051AA900" w14:textId="77777777" w:rsidTr="00E30372">
        <w:trPr>
          <w:trHeight w:val="1849"/>
        </w:trPr>
        <w:tc>
          <w:tcPr>
            <w:tcW w:w="2693" w:type="dxa"/>
            <w:vAlign w:val="center"/>
          </w:tcPr>
          <w:p w14:paraId="53563A50" w14:textId="77777777" w:rsidR="001C36FD" w:rsidRPr="006247F2" w:rsidRDefault="001C36FD" w:rsidP="00E30372">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 xml:space="preserve">Archivo de la actividad </w:t>
            </w:r>
          </w:p>
          <w:p w14:paraId="2E07F2A5" w14:textId="77777777" w:rsidR="001C36FD" w:rsidRPr="006247F2" w:rsidRDefault="001C36FD" w:rsidP="00E30372">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(Anexo donde se describe la actividad propuesta)</w:t>
            </w:r>
          </w:p>
        </w:tc>
        <w:tc>
          <w:tcPr>
            <w:tcW w:w="6848" w:type="dxa"/>
            <w:vAlign w:val="center"/>
          </w:tcPr>
          <w:p w14:paraId="01F466C8" w14:textId="65E7F38E" w:rsidR="001C36FD" w:rsidRPr="006247F2" w:rsidRDefault="001C36FD" w:rsidP="00E30372">
            <w:pPr>
              <w:spacing w:line="360" w:lineRule="auto"/>
              <w:rPr>
                <w:rFonts w:asciiTheme="majorHAnsi" w:hAnsiTheme="majorHAnsi" w:cstheme="majorHAnsi"/>
                <w:lang w:val="es-ES_tradnl"/>
              </w:rPr>
            </w:pPr>
            <w:r w:rsidRPr="006247F2">
              <w:rPr>
                <w:rFonts w:asciiTheme="majorHAnsi" w:hAnsiTheme="majorHAnsi" w:cstheme="majorHAnsi"/>
                <w:color w:val="000000" w:themeColor="text1"/>
                <w:lang w:val="es-ES_tradnl"/>
              </w:rPr>
              <w:t>Actividad_didactica_CF0</w:t>
            </w:r>
            <w:r w:rsidR="000F27B9">
              <w:rPr>
                <w:rFonts w:asciiTheme="majorHAnsi" w:hAnsiTheme="majorHAnsi" w:cstheme="majorHAnsi"/>
                <w:color w:val="000000" w:themeColor="text1"/>
                <w:lang w:val="es-ES_tradnl"/>
              </w:rPr>
              <w:t>2</w:t>
            </w:r>
          </w:p>
          <w:p w14:paraId="1817BB09" w14:textId="77777777" w:rsidR="001C36FD" w:rsidRPr="006247F2" w:rsidRDefault="001C36FD" w:rsidP="00E30372">
            <w:pPr>
              <w:spacing w:line="360" w:lineRule="auto"/>
              <w:rPr>
                <w:rFonts w:asciiTheme="majorHAnsi" w:hAnsiTheme="majorHAnsi" w:cstheme="majorHAnsi"/>
                <w:b/>
                <w:bCs/>
                <w:i/>
                <w:iCs/>
                <w:color w:val="595959" w:themeColor="text1" w:themeTint="A6"/>
                <w:lang w:val="es-ES_tradnl"/>
              </w:rPr>
            </w:pPr>
          </w:p>
          <w:p w14:paraId="616EFA79" w14:textId="77777777" w:rsidR="001C36FD" w:rsidRPr="006247F2" w:rsidRDefault="001C36FD" w:rsidP="00E30372">
            <w:pPr>
              <w:spacing w:line="360" w:lineRule="auto"/>
              <w:rPr>
                <w:rFonts w:asciiTheme="majorHAnsi" w:hAnsiTheme="majorHAnsi" w:cstheme="majorHAnsi"/>
                <w:b/>
                <w:i/>
                <w:color w:val="595959" w:themeColor="text1" w:themeTint="A6"/>
                <w:lang w:val="es-ES_tradnl"/>
              </w:rPr>
            </w:pPr>
          </w:p>
          <w:p w14:paraId="798BD942" w14:textId="77777777" w:rsidR="001C36FD" w:rsidRPr="006247F2" w:rsidRDefault="001C36FD" w:rsidP="00E30372">
            <w:pPr>
              <w:autoSpaceDE w:val="0"/>
              <w:autoSpaceDN w:val="0"/>
              <w:adjustRightInd w:val="0"/>
              <w:spacing w:line="360" w:lineRule="auto"/>
              <w:rPr>
                <w:rFonts w:asciiTheme="majorHAnsi" w:hAnsiTheme="majorHAnsi" w:cstheme="majorHAnsi"/>
                <w:b/>
                <w:i/>
                <w:lang w:val="es-ES_tradnl"/>
              </w:rPr>
            </w:pPr>
          </w:p>
        </w:tc>
      </w:tr>
    </w:tbl>
    <w:p w14:paraId="6AD20764" w14:textId="77777777" w:rsidR="001C36FD" w:rsidRDefault="001C36FD" w:rsidP="001C36FD">
      <w:pPr>
        <w:pStyle w:val="Normal0"/>
        <w:rPr>
          <w:rFonts w:asciiTheme="majorHAnsi" w:hAnsiTheme="majorHAnsi" w:cstheme="majorHAnsi"/>
          <w:lang w:eastAsia="en-US"/>
        </w:rPr>
      </w:pPr>
    </w:p>
    <w:p w14:paraId="3ACA6A0E" w14:textId="07A34AFE" w:rsidR="00720644" w:rsidRPr="00AB1CEB" w:rsidRDefault="00720644" w:rsidP="001C36FD">
      <w:pPr>
        <w:pStyle w:val="Normal0"/>
        <w:spacing w:line="360" w:lineRule="auto"/>
        <w:rPr>
          <w:rFonts w:asciiTheme="majorHAnsi" w:hAnsiTheme="majorHAnsi" w:cstheme="majorHAnsi"/>
          <w:lang w:val="es-ES_tradnl" w:eastAsia="en-US"/>
        </w:rPr>
      </w:pPr>
    </w:p>
    <w:p w14:paraId="248932A4" w14:textId="77777777" w:rsidR="00BA5008" w:rsidRPr="00AB1CEB" w:rsidRDefault="00BA5008" w:rsidP="009340E0">
      <w:pPr>
        <w:pStyle w:val="Normal0"/>
        <w:spacing w:line="360" w:lineRule="auto"/>
        <w:rPr>
          <w:rFonts w:asciiTheme="majorHAnsi" w:hAnsiTheme="majorHAnsi" w:cstheme="majorHAnsi"/>
          <w:lang w:val="es-ES_tradnl" w:eastAsia="en-US"/>
        </w:rPr>
      </w:pPr>
    </w:p>
    <w:p w14:paraId="000000A1" w14:textId="115336EC" w:rsidR="00AD17D4" w:rsidRPr="00AB1CEB" w:rsidRDefault="00025888" w:rsidP="00260316">
      <w:pPr>
        <w:pStyle w:val="Normal0"/>
        <w:numPr>
          <w:ilvl w:val="0"/>
          <w:numId w:val="5"/>
        </w:numPr>
        <w:spacing w:line="360" w:lineRule="auto"/>
        <w:ind w:left="284" w:hanging="284"/>
        <w:rPr>
          <w:rFonts w:asciiTheme="majorHAnsi" w:hAnsiTheme="majorHAnsi" w:cstheme="majorHAnsi"/>
          <w:b/>
          <w:color w:val="000000"/>
          <w:lang w:val="es-ES_tradnl"/>
        </w:rPr>
      </w:pPr>
      <w:r w:rsidRPr="00AB1CEB">
        <w:rPr>
          <w:rFonts w:asciiTheme="majorHAnsi" w:hAnsiTheme="majorHAnsi" w:cstheme="majorHAnsi"/>
          <w:b/>
          <w:color w:val="000000"/>
          <w:lang w:val="es-ES_tradnl"/>
        </w:rPr>
        <w:t xml:space="preserve">GLOSARIO: </w:t>
      </w:r>
    </w:p>
    <w:p w14:paraId="73B1605A" w14:textId="5EF14CB1" w:rsidR="00C16F35" w:rsidRPr="00AB1CEB" w:rsidRDefault="00C16F35" w:rsidP="009340E0">
      <w:pPr>
        <w:pStyle w:val="Normal0"/>
        <w:spacing w:line="360" w:lineRule="auto"/>
        <w:rPr>
          <w:rFonts w:asciiTheme="majorHAnsi" w:hAnsiTheme="majorHAnsi" w:cstheme="majorHAnsi"/>
          <w:b/>
          <w:color w:val="000000"/>
          <w:lang w:val="es-ES_tradnl"/>
        </w:rPr>
      </w:pPr>
    </w:p>
    <w:p w14:paraId="76CA54A7" w14:textId="77777777" w:rsidR="00C16F35" w:rsidRPr="00AB1CEB" w:rsidRDefault="00C16F35" w:rsidP="009340E0">
      <w:pPr>
        <w:pStyle w:val="Normal0"/>
        <w:spacing w:line="360" w:lineRule="auto"/>
        <w:rPr>
          <w:rFonts w:asciiTheme="majorHAnsi" w:hAnsiTheme="majorHAnsi" w:cstheme="majorHAnsi"/>
          <w:lang w:val="es-ES_tradnl"/>
        </w:rPr>
      </w:pPr>
    </w:p>
    <w:tbl>
      <w:tblPr>
        <w:tblW w:w="10060" w:type="dxa"/>
        <w:tblCellMar>
          <w:left w:w="70" w:type="dxa"/>
          <w:right w:w="70" w:type="dxa"/>
        </w:tblCellMar>
        <w:tblLook w:val="04A0" w:firstRow="1" w:lastRow="0" w:firstColumn="1" w:lastColumn="0" w:noHBand="0" w:noVBand="1"/>
      </w:tblPr>
      <w:tblGrid>
        <w:gridCol w:w="2122"/>
        <w:gridCol w:w="7938"/>
      </w:tblGrid>
      <w:tr w:rsidR="00C16F35" w:rsidRPr="00AB1CEB" w14:paraId="28AB83FE" w14:textId="77777777" w:rsidTr="00664BD8">
        <w:trPr>
          <w:trHeight w:val="250"/>
        </w:trPr>
        <w:tc>
          <w:tcPr>
            <w:tcW w:w="2122" w:type="dxa"/>
            <w:shd w:val="clear" w:color="auto" w:fill="000000" w:themeFill="text1"/>
            <w:noWrap/>
            <w:vAlign w:val="center"/>
            <w:hideMark/>
          </w:tcPr>
          <w:p w14:paraId="4B1E8387" w14:textId="77777777" w:rsidR="00C16F35" w:rsidRPr="00AB1CEB" w:rsidRDefault="00C16F35" w:rsidP="009340E0">
            <w:pPr>
              <w:spacing w:line="360" w:lineRule="auto"/>
              <w:rPr>
                <w:rFonts w:asciiTheme="majorHAnsi" w:eastAsia="Times New Roman" w:hAnsiTheme="majorHAnsi" w:cstheme="majorHAnsi"/>
                <w:b/>
                <w:bCs/>
                <w:color w:val="FFFFFF" w:themeColor="background1"/>
                <w:lang w:val="es-ES_tradnl" w:eastAsia="es-CO"/>
              </w:rPr>
            </w:pPr>
            <w:r w:rsidRPr="00AB1CEB">
              <w:rPr>
                <w:rFonts w:asciiTheme="majorHAnsi" w:eastAsia="Times New Roman" w:hAnsiTheme="majorHAnsi" w:cstheme="majorHAnsi"/>
                <w:b/>
                <w:bCs/>
                <w:color w:val="FFFFFF" w:themeColor="background1"/>
                <w:lang w:val="es-ES_tradnl" w:eastAsia="es-CO"/>
              </w:rPr>
              <w:t>Término</w:t>
            </w:r>
          </w:p>
        </w:tc>
        <w:tc>
          <w:tcPr>
            <w:tcW w:w="7938" w:type="dxa"/>
            <w:shd w:val="clear" w:color="auto" w:fill="000000" w:themeFill="text1"/>
            <w:vAlign w:val="center"/>
            <w:hideMark/>
          </w:tcPr>
          <w:p w14:paraId="6CA8AB6E" w14:textId="77777777" w:rsidR="00C16F35" w:rsidRPr="00AB1CEB" w:rsidRDefault="00C16F35" w:rsidP="009340E0">
            <w:pPr>
              <w:spacing w:line="360" w:lineRule="auto"/>
              <w:rPr>
                <w:rFonts w:asciiTheme="majorHAnsi" w:eastAsia="Times New Roman" w:hAnsiTheme="majorHAnsi" w:cstheme="majorHAnsi"/>
                <w:b/>
                <w:bCs/>
                <w:color w:val="FFFFFF" w:themeColor="background1"/>
                <w:lang w:val="es-ES_tradnl" w:eastAsia="es-CO"/>
              </w:rPr>
            </w:pPr>
          </w:p>
          <w:p w14:paraId="1DC58F8D" w14:textId="77777777" w:rsidR="00C16F35" w:rsidRPr="00AB1CEB" w:rsidRDefault="00C16F35" w:rsidP="009340E0">
            <w:pPr>
              <w:spacing w:line="360" w:lineRule="auto"/>
              <w:rPr>
                <w:rFonts w:asciiTheme="majorHAnsi" w:eastAsia="Times New Roman" w:hAnsiTheme="majorHAnsi" w:cstheme="majorHAnsi"/>
                <w:b/>
                <w:bCs/>
                <w:color w:val="FFFFFF" w:themeColor="background1"/>
                <w:lang w:val="es-ES_tradnl" w:eastAsia="es-CO"/>
              </w:rPr>
            </w:pPr>
            <w:r w:rsidRPr="00AB1CEB">
              <w:rPr>
                <w:rFonts w:asciiTheme="majorHAnsi" w:eastAsia="Times New Roman" w:hAnsiTheme="majorHAnsi" w:cstheme="majorHAnsi"/>
                <w:b/>
                <w:bCs/>
                <w:color w:val="FFFFFF" w:themeColor="background1"/>
                <w:lang w:val="es-ES_tradnl" w:eastAsia="es-CO"/>
              </w:rPr>
              <w:t>Definición</w:t>
            </w:r>
          </w:p>
          <w:p w14:paraId="3F20DFFA" w14:textId="77777777" w:rsidR="00C16F35" w:rsidRPr="00AB1CEB" w:rsidRDefault="00C16F35" w:rsidP="009340E0">
            <w:pPr>
              <w:spacing w:line="360" w:lineRule="auto"/>
              <w:rPr>
                <w:rFonts w:asciiTheme="majorHAnsi" w:eastAsia="Times New Roman" w:hAnsiTheme="majorHAnsi" w:cstheme="majorHAnsi"/>
                <w:b/>
                <w:bCs/>
                <w:color w:val="FFFFFF" w:themeColor="background1"/>
                <w:lang w:val="es-ES_tradnl" w:eastAsia="es-CO"/>
              </w:rPr>
            </w:pPr>
          </w:p>
          <w:p w14:paraId="6B3D45CC" w14:textId="77777777" w:rsidR="00C16F35" w:rsidRPr="00AB1CEB" w:rsidRDefault="00C16F35" w:rsidP="009340E0">
            <w:pPr>
              <w:spacing w:line="360" w:lineRule="auto"/>
              <w:rPr>
                <w:rFonts w:asciiTheme="majorHAnsi" w:eastAsia="Times New Roman" w:hAnsiTheme="majorHAnsi" w:cstheme="majorHAnsi"/>
                <w:b/>
                <w:bCs/>
                <w:color w:val="FFFFFF" w:themeColor="background1"/>
                <w:lang w:val="es-ES_tradnl" w:eastAsia="es-CO"/>
              </w:rPr>
            </w:pPr>
          </w:p>
        </w:tc>
      </w:tr>
      <w:tr w:rsidR="00B35FF7" w:rsidRPr="00AB1CEB" w14:paraId="13CB152D" w14:textId="77777777" w:rsidTr="00E30372">
        <w:trPr>
          <w:trHeight w:val="500"/>
        </w:trPr>
        <w:tc>
          <w:tcPr>
            <w:tcW w:w="2122" w:type="dxa"/>
            <w:tcBorders>
              <w:top w:val="nil"/>
              <w:left w:val="single" w:sz="4" w:space="0" w:color="auto"/>
              <w:bottom w:val="single" w:sz="4" w:space="0" w:color="auto"/>
              <w:right w:val="single" w:sz="4" w:space="0" w:color="auto"/>
            </w:tcBorders>
            <w:noWrap/>
            <w:vAlign w:val="bottom"/>
          </w:tcPr>
          <w:p w14:paraId="63808EA7" w14:textId="77777777" w:rsidR="00B35FF7" w:rsidRPr="00AB1CEB" w:rsidRDefault="00B35FF7" w:rsidP="00E30372">
            <w:pPr>
              <w:spacing w:line="360" w:lineRule="auto"/>
              <w:rPr>
                <w:rFonts w:ascii="Calibri" w:eastAsia="Times New Roman" w:hAnsi="Calibri" w:cs="Calibri"/>
                <w:b/>
                <w:color w:val="000000"/>
                <w:lang w:val="es-ES_tradnl" w:eastAsia="es-CO"/>
              </w:rPr>
            </w:pPr>
            <w:r w:rsidRPr="00AB1CEB">
              <w:rPr>
                <w:rFonts w:ascii="Calibri" w:hAnsi="Calibri" w:cs="Calibri"/>
                <w:b/>
                <w:lang w:val="es-ES_tradnl"/>
              </w:rPr>
              <w:t>Actualidad:</w:t>
            </w:r>
          </w:p>
        </w:tc>
        <w:tc>
          <w:tcPr>
            <w:tcW w:w="7938" w:type="dxa"/>
            <w:tcBorders>
              <w:top w:val="nil"/>
              <w:left w:val="nil"/>
              <w:bottom w:val="single" w:sz="4" w:space="0" w:color="auto"/>
              <w:right w:val="single" w:sz="4" w:space="0" w:color="auto"/>
            </w:tcBorders>
            <w:vAlign w:val="bottom"/>
          </w:tcPr>
          <w:p w14:paraId="55ED8318" w14:textId="77777777" w:rsidR="00B35FF7" w:rsidRPr="00AB1CEB" w:rsidRDefault="00B35FF7" w:rsidP="00E30372">
            <w:pPr>
              <w:spacing w:line="360" w:lineRule="auto"/>
              <w:rPr>
                <w:rFonts w:ascii="Calibri" w:eastAsia="Times New Roman" w:hAnsi="Calibri" w:cs="Calibri"/>
                <w:color w:val="000000"/>
                <w:lang w:val="es-ES_tradnl" w:eastAsia="es-CO"/>
              </w:rPr>
            </w:pPr>
            <w:r w:rsidRPr="00AB1CEB">
              <w:rPr>
                <w:rFonts w:ascii="Calibri" w:hAnsi="Calibri" w:cs="Calibri"/>
                <w:lang w:val="es-ES_tradnl"/>
              </w:rPr>
              <w:t>criterio que establece el grado de vigencia de la información según su fecha de publicación o actualización y su pertinencia frente al contexto académico o productivo.</w:t>
            </w:r>
          </w:p>
        </w:tc>
      </w:tr>
      <w:tr w:rsidR="00C16F35" w:rsidRPr="00AB1CEB" w14:paraId="1FB9614D" w14:textId="77777777" w:rsidTr="00BB7BF4">
        <w:trPr>
          <w:trHeight w:val="500"/>
        </w:trPr>
        <w:tc>
          <w:tcPr>
            <w:tcW w:w="2122" w:type="dxa"/>
            <w:tcBorders>
              <w:left w:val="single" w:sz="4" w:space="0" w:color="auto"/>
              <w:bottom w:val="single" w:sz="4" w:space="0" w:color="auto"/>
              <w:right w:val="single" w:sz="4" w:space="0" w:color="auto"/>
            </w:tcBorders>
            <w:noWrap/>
            <w:vAlign w:val="bottom"/>
          </w:tcPr>
          <w:p w14:paraId="56F37BDE" w14:textId="76669DF4" w:rsidR="00C16F35" w:rsidRPr="00AB1CEB" w:rsidRDefault="00E116AD" w:rsidP="009340E0">
            <w:pPr>
              <w:spacing w:line="360" w:lineRule="auto"/>
              <w:rPr>
                <w:rFonts w:ascii="Calibri" w:eastAsia="Times New Roman" w:hAnsi="Calibri" w:cs="Calibri"/>
                <w:b/>
                <w:color w:val="000000"/>
                <w:lang w:val="es-ES_tradnl" w:eastAsia="es-CO"/>
              </w:rPr>
            </w:pPr>
            <w:r w:rsidRPr="00AB1CEB">
              <w:rPr>
                <w:rFonts w:ascii="Calibri" w:hAnsi="Calibri" w:cs="Calibri"/>
                <w:b/>
                <w:lang w:val="es-ES_tradnl"/>
              </w:rPr>
              <w:t>Autoridad:</w:t>
            </w:r>
          </w:p>
        </w:tc>
        <w:tc>
          <w:tcPr>
            <w:tcW w:w="7938" w:type="dxa"/>
            <w:tcBorders>
              <w:left w:val="nil"/>
              <w:bottom w:val="single" w:sz="4" w:space="0" w:color="auto"/>
              <w:right w:val="single" w:sz="4" w:space="0" w:color="auto"/>
            </w:tcBorders>
            <w:vAlign w:val="bottom"/>
          </w:tcPr>
          <w:p w14:paraId="55E3D042" w14:textId="3F7D3031" w:rsidR="00C16F35" w:rsidRPr="00AB1CEB" w:rsidRDefault="00E116AD" w:rsidP="009340E0">
            <w:pPr>
              <w:spacing w:line="360" w:lineRule="auto"/>
              <w:rPr>
                <w:rFonts w:ascii="Calibri" w:eastAsia="Times New Roman" w:hAnsi="Calibri" w:cs="Calibri"/>
                <w:color w:val="000000"/>
                <w:lang w:val="es-ES_tradnl" w:eastAsia="es-CO"/>
              </w:rPr>
            </w:pPr>
            <w:r w:rsidRPr="00AB1CEB">
              <w:rPr>
                <w:rFonts w:ascii="Calibri" w:hAnsi="Calibri" w:cs="Calibri"/>
                <w:lang w:val="es-ES_tradnl"/>
              </w:rPr>
              <w:t>criterio que permite verificar la idoneidad y credibilidad de una fuente de información a partir de la identificación del autor, su formación, experiencia y respaldo institucional.</w:t>
            </w:r>
          </w:p>
        </w:tc>
      </w:tr>
      <w:tr w:rsidR="00B35FF7" w:rsidRPr="00AB1CEB" w14:paraId="718FC8E9" w14:textId="77777777" w:rsidTr="00E30372">
        <w:trPr>
          <w:trHeight w:val="500"/>
        </w:trPr>
        <w:tc>
          <w:tcPr>
            <w:tcW w:w="2122" w:type="dxa"/>
            <w:tcBorders>
              <w:top w:val="single" w:sz="4" w:space="0" w:color="auto"/>
              <w:left w:val="single" w:sz="4" w:space="0" w:color="auto"/>
              <w:bottom w:val="single" w:sz="4" w:space="0" w:color="auto"/>
              <w:right w:val="single" w:sz="4" w:space="0" w:color="auto"/>
            </w:tcBorders>
            <w:noWrap/>
            <w:vAlign w:val="bottom"/>
          </w:tcPr>
          <w:p w14:paraId="5EB20BB6" w14:textId="77777777" w:rsidR="00B35FF7" w:rsidRPr="00AB1CEB" w:rsidRDefault="00B35FF7" w:rsidP="00E30372">
            <w:pPr>
              <w:spacing w:line="360" w:lineRule="auto"/>
              <w:rPr>
                <w:rFonts w:ascii="Calibri" w:eastAsia="Times New Roman" w:hAnsi="Calibri" w:cs="Calibri"/>
                <w:b/>
                <w:color w:val="000000"/>
                <w:lang w:val="es-ES_tradnl" w:eastAsia="es-CO"/>
              </w:rPr>
            </w:pPr>
            <w:r w:rsidRPr="00AB1CEB">
              <w:rPr>
                <w:rFonts w:ascii="Calibri" w:hAnsi="Calibri" w:cs="Calibri"/>
                <w:b/>
                <w:lang w:val="es-ES_tradnl"/>
              </w:rPr>
              <w:lastRenderedPageBreak/>
              <w:t>Evaluación de fuentes:</w:t>
            </w:r>
          </w:p>
        </w:tc>
        <w:tc>
          <w:tcPr>
            <w:tcW w:w="7938" w:type="dxa"/>
            <w:tcBorders>
              <w:top w:val="single" w:sz="4" w:space="0" w:color="auto"/>
              <w:left w:val="nil"/>
              <w:bottom w:val="single" w:sz="4" w:space="0" w:color="auto"/>
              <w:right w:val="single" w:sz="4" w:space="0" w:color="auto"/>
            </w:tcBorders>
            <w:vAlign w:val="bottom"/>
          </w:tcPr>
          <w:p w14:paraId="6F7834D5" w14:textId="77777777" w:rsidR="00B35FF7" w:rsidRPr="00AB1CEB" w:rsidRDefault="00B35FF7" w:rsidP="00E30372">
            <w:pPr>
              <w:spacing w:line="360" w:lineRule="auto"/>
              <w:rPr>
                <w:rFonts w:ascii="Calibri" w:eastAsia="Times New Roman" w:hAnsi="Calibri" w:cs="Calibri"/>
                <w:color w:val="000000"/>
                <w:lang w:val="es-ES_tradnl" w:eastAsia="es-CO"/>
              </w:rPr>
            </w:pPr>
            <w:r w:rsidRPr="00AB1CEB">
              <w:rPr>
                <w:rFonts w:ascii="Calibri" w:hAnsi="Calibri" w:cs="Calibri"/>
                <w:lang w:val="es-ES_tradnl"/>
              </w:rPr>
              <w:t>proceso sistemático mediante el cual se analiza la calidad, confiabilidad y pertinencia de las fuentes de información utilizadas.</w:t>
            </w:r>
          </w:p>
        </w:tc>
      </w:tr>
      <w:tr w:rsidR="00B35FF7" w:rsidRPr="00AB1CEB" w14:paraId="6D840F0B" w14:textId="77777777" w:rsidTr="00E30372">
        <w:trPr>
          <w:trHeight w:val="500"/>
        </w:trPr>
        <w:tc>
          <w:tcPr>
            <w:tcW w:w="2122" w:type="dxa"/>
            <w:tcBorders>
              <w:top w:val="nil"/>
              <w:left w:val="single" w:sz="4" w:space="0" w:color="auto"/>
              <w:bottom w:val="single" w:sz="4" w:space="0" w:color="auto"/>
              <w:right w:val="single" w:sz="4" w:space="0" w:color="auto"/>
            </w:tcBorders>
            <w:noWrap/>
            <w:vAlign w:val="bottom"/>
          </w:tcPr>
          <w:p w14:paraId="2D09B265" w14:textId="77777777" w:rsidR="00B35FF7" w:rsidRPr="00AB1CEB" w:rsidRDefault="00B35FF7" w:rsidP="00E30372">
            <w:pPr>
              <w:spacing w:line="360" w:lineRule="auto"/>
              <w:rPr>
                <w:rFonts w:ascii="Calibri" w:eastAsia="Times New Roman" w:hAnsi="Calibri" w:cs="Calibri"/>
                <w:b/>
                <w:color w:val="000000"/>
                <w:lang w:val="es-ES_tradnl" w:eastAsia="es-CO"/>
              </w:rPr>
            </w:pPr>
            <w:r w:rsidRPr="00AB1CEB">
              <w:rPr>
                <w:rFonts w:ascii="Calibri" w:hAnsi="Calibri" w:cs="Calibri"/>
                <w:b/>
                <w:lang w:val="es-ES_tradnl"/>
              </w:rPr>
              <w:t>Filtros de búsqueda:</w:t>
            </w:r>
          </w:p>
        </w:tc>
        <w:tc>
          <w:tcPr>
            <w:tcW w:w="7938" w:type="dxa"/>
            <w:tcBorders>
              <w:top w:val="nil"/>
              <w:left w:val="nil"/>
              <w:bottom w:val="single" w:sz="4" w:space="0" w:color="auto"/>
              <w:right w:val="single" w:sz="4" w:space="0" w:color="auto"/>
            </w:tcBorders>
            <w:vAlign w:val="bottom"/>
          </w:tcPr>
          <w:p w14:paraId="680D9E70" w14:textId="77777777" w:rsidR="00B35FF7" w:rsidRPr="00AB1CEB" w:rsidRDefault="00B35FF7" w:rsidP="00E30372">
            <w:pPr>
              <w:spacing w:line="360" w:lineRule="auto"/>
              <w:rPr>
                <w:rFonts w:ascii="Calibri" w:eastAsia="Times New Roman" w:hAnsi="Calibri" w:cs="Calibri"/>
                <w:color w:val="000000"/>
                <w:lang w:val="es-ES_tradnl" w:eastAsia="es-CO"/>
              </w:rPr>
            </w:pPr>
            <w:r w:rsidRPr="00AB1CEB">
              <w:rPr>
                <w:rFonts w:ascii="Calibri" w:hAnsi="Calibri" w:cs="Calibri"/>
                <w:lang w:val="es-ES_tradnl"/>
              </w:rPr>
              <w:t>herramientas que permiten delimitar y optimizar los resultados de una búsqueda de información mediante criterios específicos como fecha, tipo de fuente o idioma.</w:t>
            </w:r>
          </w:p>
        </w:tc>
      </w:tr>
      <w:tr w:rsidR="00B35FF7" w:rsidRPr="00AB1CEB" w14:paraId="7D26ED3A" w14:textId="77777777" w:rsidTr="00E30372">
        <w:trPr>
          <w:trHeight w:val="500"/>
        </w:trPr>
        <w:tc>
          <w:tcPr>
            <w:tcW w:w="2122" w:type="dxa"/>
            <w:tcBorders>
              <w:top w:val="nil"/>
              <w:left w:val="single" w:sz="4" w:space="0" w:color="auto"/>
              <w:bottom w:val="single" w:sz="4" w:space="0" w:color="auto"/>
              <w:right w:val="single" w:sz="4" w:space="0" w:color="auto"/>
            </w:tcBorders>
            <w:noWrap/>
            <w:vAlign w:val="bottom"/>
          </w:tcPr>
          <w:p w14:paraId="0F55E4CD" w14:textId="77777777" w:rsidR="00B35FF7" w:rsidRPr="00AB1CEB" w:rsidRDefault="00B35FF7" w:rsidP="00E30372">
            <w:pPr>
              <w:spacing w:line="360" w:lineRule="auto"/>
              <w:rPr>
                <w:rFonts w:ascii="Calibri" w:eastAsia="Times New Roman" w:hAnsi="Calibri" w:cs="Calibri"/>
                <w:b/>
                <w:color w:val="000000"/>
                <w:lang w:val="es-ES_tradnl" w:eastAsia="es-CO"/>
              </w:rPr>
            </w:pPr>
            <w:r w:rsidRPr="00AB1CEB">
              <w:rPr>
                <w:rFonts w:ascii="Calibri" w:eastAsia="Times New Roman" w:hAnsi="Calibri" w:cs="Calibri"/>
                <w:b/>
                <w:color w:val="000000"/>
                <w:lang w:val="es-ES_tradnl" w:eastAsia="es-CO"/>
              </w:rPr>
              <w:t>Idea principal:</w:t>
            </w:r>
          </w:p>
        </w:tc>
        <w:tc>
          <w:tcPr>
            <w:tcW w:w="7938" w:type="dxa"/>
            <w:tcBorders>
              <w:top w:val="nil"/>
              <w:left w:val="nil"/>
              <w:bottom w:val="single" w:sz="4" w:space="0" w:color="auto"/>
              <w:right w:val="single" w:sz="4" w:space="0" w:color="auto"/>
            </w:tcBorders>
            <w:vAlign w:val="bottom"/>
          </w:tcPr>
          <w:p w14:paraId="6D374A36" w14:textId="77777777" w:rsidR="00B35FF7" w:rsidRPr="00AB1CEB" w:rsidRDefault="00B35FF7" w:rsidP="00E30372">
            <w:pPr>
              <w:spacing w:line="360" w:lineRule="auto"/>
              <w:rPr>
                <w:rFonts w:ascii="Calibri" w:eastAsia="Times New Roman" w:hAnsi="Calibri" w:cs="Calibri"/>
                <w:color w:val="000000"/>
                <w:lang w:val="es-ES_tradnl" w:eastAsia="es-CO"/>
              </w:rPr>
            </w:pPr>
            <w:r w:rsidRPr="00AB1CEB">
              <w:rPr>
                <w:rFonts w:ascii="Calibri" w:hAnsi="Calibri" w:cs="Calibri"/>
                <w:lang w:val="es-ES_tradnl"/>
              </w:rPr>
              <w:t>concepto central que sintetiza el contenido esencial de un texto y orienta la comprensión de las ideas secundarias.</w:t>
            </w:r>
          </w:p>
        </w:tc>
      </w:tr>
      <w:tr w:rsidR="00C16F35" w:rsidRPr="00AB1CEB" w14:paraId="4ECDB0CF" w14:textId="77777777" w:rsidTr="00BB7BF4">
        <w:trPr>
          <w:trHeight w:val="500"/>
        </w:trPr>
        <w:tc>
          <w:tcPr>
            <w:tcW w:w="2122" w:type="dxa"/>
            <w:tcBorders>
              <w:top w:val="nil"/>
              <w:left w:val="single" w:sz="4" w:space="0" w:color="auto"/>
              <w:bottom w:val="single" w:sz="4" w:space="0" w:color="auto"/>
              <w:right w:val="single" w:sz="4" w:space="0" w:color="auto"/>
            </w:tcBorders>
            <w:noWrap/>
            <w:vAlign w:val="bottom"/>
          </w:tcPr>
          <w:p w14:paraId="0AE6A945" w14:textId="14E10615" w:rsidR="00C16F35" w:rsidRPr="00AB1CEB" w:rsidRDefault="00E116AD" w:rsidP="009340E0">
            <w:pPr>
              <w:spacing w:line="360" w:lineRule="auto"/>
              <w:rPr>
                <w:rFonts w:ascii="Calibri" w:eastAsia="Times New Roman" w:hAnsi="Calibri" w:cs="Calibri"/>
                <w:b/>
                <w:color w:val="000000"/>
                <w:lang w:val="es-ES_tradnl" w:eastAsia="es-CO"/>
              </w:rPr>
            </w:pPr>
            <w:r w:rsidRPr="00AB1CEB">
              <w:rPr>
                <w:rFonts w:ascii="Calibri" w:hAnsi="Calibri" w:cs="Calibri"/>
                <w:b/>
                <w:lang w:val="es-ES_tradnl"/>
              </w:rPr>
              <w:t>Objetividad:</w:t>
            </w:r>
          </w:p>
        </w:tc>
        <w:tc>
          <w:tcPr>
            <w:tcW w:w="7938" w:type="dxa"/>
            <w:tcBorders>
              <w:top w:val="nil"/>
              <w:left w:val="nil"/>
              <w:bottom w:val="single" w:sz="4" w:space="0" w:color="auto"/>
              <w:right w:val="single" w:sz="4" w:space="0" w:color="auto"/>
            </w:tcBorders>
            <w:vAlign w:val="bottom"/>
          </w:tcPr>
          <w:p w14:paraId="4DF86F2B" w14:textId="7304C00F" w:rsidR="00C16F35" w:rsidRPr="00AB1CEB" w:rsidRDefault="00E116AD" w:rsidP="009340E0">
            <w:pPr>
              <w:spacing w:line="360" w:lineRule="auto"/>
              <w:rPr>
                <w:rFonts w:ascii="Calibri" w:eastAsia="Times New Roman" w:hAnsi="Calibri" w:cs="Calibri"/>
                <w:color w:val="000000"/>
                <w:lang w:val="es-ES_tradnl" w:eastAsia="es-CO"/>
              </w:rPr>
            </w:pPr>
            <w:r w:rsidRPr="00AB1CEB">
              <w:rPr>
                <w:rFonts w:ascii="Calibri" w:hAnsi="Calibri" w:cs="Calibri"/>
                <w:lang w:val="es-ES_tradnl"/>
              </w:rPr>
              <w:t>principio que evalúa si la información se presenta de manera imparcial, sin influencias ideológicas, comerciales o personales que distorsionen su contenido.</w:t>
            </w:r>
          </w:p>
        </w:tc>
      </w:tr>
      <w:tr w:rsidR="00B35FF7" w:rsidRPr="00AB1CEB" w14:paraId="17ABE1DD" w14:textId="77777777" w:rsidTr="00E30372">
        <w:trPr>
          <w:trHeight w:val="250"/>
        </w:trPr>
        <w:tc>
          <w:tcPr>
            <w:tcW w:w="2122" w:type="dxa"/>
            <w:tcBorders>
              <w:top w:val="nil"/>
              <w:left w:val="single" w:sz="4" w:space="0" w:color="auto"/>
              <w:bottom w:val="single" w:sz="4" w:space="0" w:color="auto"/>
              <w:right w:val="single" w:sz="4" w:space="0" w:color="auto"/>
            </w:tcBorders>
            <w:noWrap/>
            <w:vAlign w:val="bottom"/>
          </w:tcPr>
          <w:p w14:paraId="66EF2565" w14:textId="77777777" w:rsidR="00B35FF7" w:rsidRPr="00AB1CEB" w:rsidRDefault="00B35FF7" w:rsidP="00E30372">
            <w:pPr>
              <w:spacing w:line="360" w:lineRule="auto"/>
              <w:rPr>
                <w:rFonts w:ascii="Calibri" w:eastAsia="Times New Roman" w:hAnsi="Calibri" w:cs="Calibri"/>
                <w:b/>
                <w:color w:val="000000"/>
                <w:lang w:val="es-ES_tradnl" w:eastAsia="es-CO"/>
              </w:rPr>
            </w:pPr>
            <w:r w:rsidRPr="00AB1CEB">
              <w:rPr>
                <w:rFonts w:ascii="Calibri" w:eastAsia="Times New Roman" w:hAnsi="Calibri" w:cs="Calibri"/>
                <w:b/>
                <w:color w:val="000000"/>
                <w:lang w:val="es-ES_tradnl" w:eastAsia="es-CO"/>
              </w:rPr>
              <w:t>Plagio</w:t>
            </w:r>
          </w:p>
        </w:tc>
        <w:tc>
          <w:tcPr>
            <w:tcW w:w="7938" w:type="dxa"/>
            <w:tcBorders>
              <w:top w:val="nil"/>
              <w:left w:val="nil"/>
              <w:bottom w:val="single" w:sz="4" w:space="0" w:color="auto"/>
              <w:right w:val="single" w:sz="4" w:space="0" w:color="auto"/>
            </w:tcBorders>
            <w:vAlign w:val="bottom"/>
          </w:tcPr>
          <w:p w14:paraId="7F7A7372" w14:textId="77777777" w:rsidR="00B35FF7" w:rsidRPr="00AB1CEB" w:rsidRDefault="00B35FF7" w:rsidP="00E30372">
            <w:pPr>
              <w:spacing w:line="360" w:lineRule="auto"/>
              <w:rPr>
                <w:rFonts w:ascii="Calibri" w:eastAsia="Times New Roman" w:hAnsi="Calibri" w:cs="Calibri"/>
                <w:color w:val="000000"/>
                <w:lang w:val="es-ES_tradnl" w:eastAsia="es-CO"/>
              </w:rPr>
            </w:pPr>
            <w:r w:rsidRPr="00AB1CEB">
              <w:rPr>
                <w:rFonts w:ascii="Calibri" w:hAnsi="Calibri" w:cs="Calibri"/>
                <w:lang w:val="es-ES_tradnl"/>
              </w:rPr>
              <w:t>práctica indebida que consiste en presentar como propios textos, ideas o producciones ajenas sin el debido reconocimiento del autor.</w:t>
            </w:r>
          </w:p>
        </w:tc>
      </w:tr>
      <w:tr w:rsidR="00C16F35" w:rsidRPr="00AB1CEB" w14:paraId="558453D9" w14:textId="77777777" w:rsidTr="00BB7BF4">
        <w:trPr>
          <w:trHeight w:val="500"/>
        </w:trPr>
        <w:tc>
          <w:tcPr>
            <w:tcW w:w="2122" w:type="dxa"/>
            <w:tcBorders>
              <w:top w:val="nil"/>
              <w:left w:val="single" w:sz="4" w:space="0" w:color="auto"/>
              <w:bottom w:val="single" w:sz="4" w:space="0" w:color="auto"/>
              <w:right w:val="single" w:sz="4" w:space="0" w:color="auto"/>
            </w:tcBorders>
            <w:noWrap/>
            <w:vAlign w:val="bottom"/>
          </w:tcPr>
          <w:p w14:paraId="4404CAD8" w14:textId="30F9C7A0" w:rsidR="00C16F35" w:rsidRPr="00AB1CEB" w:rsidRDefault="00E116AD" w:rsidP="009340E0">
            <w:pPr>
              <w:spacing w:line="360" w:lineRule="auto"/>
              <w:rPr>
                <w:rFonts w:ascii="Calibri" w:eastAsia="Times New Roman" w:hAnsi="Calibri" w:cs="Calibri"/>
                <w:b/>
                <w:color w:val="000000"/>
                <w:lang w:val="es-ES_tradnl" w:eastAsia="es-CO"/>
              </w:rPr>
            </w:pPr>
            <w:r w:rsidRPr="00AB1CEB">
              <w:rPr>
                <w:rFonts w:ascii="Calibri" w:hAnsi="Calibri" w:cs="Calibri"/>
                <w:b/>
                <w:lang w:val="es-ES_tradnl"/>
              </w:rPr>
              <w:t>Precisión:</w:t>
            </w:r>
          </w:p>
        </w:tc>
        <w:tc>
          <w:tcPr>
            <w:tcW w:w="7938" w:type="dxa"/>
            <w:tcBorders>
              <w:top w:val="nil"/>
              <w:left w:val="nil"/>
              <w:bottom w:val="single" w:sz="4" w:space="0" w:color="auto"/>
              <w:right w:val="single" w:sz="4" w:space="0" w:color="auto"/>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16AD" w:rsidRPr="00AB1CEB" w14:paraId="78CEF5BD" w14:textId="77777777" w:rsidTr="00E116AD">
              <w:trPr>
                <w:tblCellSpacing w:w="15" w:type="dxa"/>
              </w:trPr>
              <w:tc>
                <w:tcPr>
                  <w:tcW w:w="0" w:type="auto"/>
                  <w:vAlign w:val="center"/>
                  <w:hideMark/>
                </w:tcPr>
                <w:p w14:paraId="27295C84" w14:textId="77777777" w:rsidR="00E116AD" w:rsidRPr="00AB1CEB" w:rsidRDefault="00E116AD" w:rsidP="009340E0">
                  <w:pPr>
                    <w:spacing w:line="240" w:lineRule="auto"/>
                    <w:rPr>
                      <w:rFonts w:ascii="Calibri" w:eastAsia="Times New Roman" w:hAnsi="Calibri" w:cs="Calibri"/>
                      <w:lang w:val="es-ES_tradnl" w:eastAsia="es-CO"/>
                    </w:rPr>
                  </w:pPr>
                </w:p>
              </w:tc>
            </w:tr>
          </w:tbl>
          <w:p w14:paraId="36B63FEF" w14:textId="77777777" w:rsidR="00E116AD" w:rsidRPr="00AB1CEB" w:rsidRDefault="00E116AD" w:rsidP="009340E0">
            <w:pPr>
              <w:spacing w:line="240" w:lineRule="auto"/>
              <w:rPr>
                <w:rFonts w:ascii="Calibri" w:eastAsia="Times New Roman" w:hAnsi="Calibri" w:cs="Calibri"/>
                <w:vanish/>
                <w:lang w:val="es-ES_tradnl" w:eastAsia="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98"/>
            </w:tblGrid>
            <w:tr w:rsidR="00E116AD" w:rsidRPr="00AB1CEB" w14:paraId="34A26759" w14:textId="77777777" w:rsidTr="00E116AD">
              <w:trPr>
                <w:tblCellSpacing w:w="15" w:type="dxa"/>
              </w:trPr>
              <w:tc>
                <w:tcPr>
                  <w:tcW w:w="0" w:type="auto"/>
                  <w:vAlign w:val="center"/>
                  <w:hideMark/>
                </w:tcPr>
                <w:p w14:paraId="08BF7970" w14:textId="77777777" w:rsidR="00E116AD" w:rsidRPr="00AB1CEB" w:rsidRDefault="00E116AD" w:rsidP="009340E0">
                  <w:pPr>
                    <w:spacing w:line="240" w:lineRule="auto"/>
                    <w:rPr>
                      <w:rFonts w:ascii="Calibri" w:eastAsia="Times New Roman" w:hAnsi="Calibri" w:cs="Calibri"/>
                      <w:lang w:val="es-ES_tradnl" w:eastAsia="es-CO"/>
                    </w:rPr>
                  </w:pPr>
                  <w:r w:rsidRPr="00AB1CEB">
                    <w:rPr>
                      <w:rFonts w:ascii="Calibri" w:eastAsia="Times New Roman" w:hAnsi="Calibri" w:cs="Calibri"/>
                      <w:lang w:val="es-ES_tradnl" w:eastAsia="es-CO"/>
                    </w:rPr>
                    <w:t>nivel de exactitud y confiabilidad de la información, evidenciado mediante datos verificables, referencias claras y adecuada redacción técnica.</w:t>
                  </w:r>
                </w:p>
              </w:tc>
            </w:tr>
          </w:tbl>
          <w:p w14:paraId="06E68B8D" w14:textId="75F10F02" w:rsidR="00C16F35" w:rsidRPr="00AB1CEB" w:rsidRDefault="00C16F35" w:rsidP="009340E0">
            <w:pPr>
              <w:spacing w:line="360" w:lineRule="auto"/>
              <w:rPr>
                <w:rFonts w:ascii="Calibri" w:eastAsia="Times New Roman" w:hAnsi="Calibri" w:cs="Calibri"/>
                <w:color w:val="000000"/>
                <w:lang w:val="es-ES_tradnl" w:eastAsia="es-CO"/>
              </w:rPr>
            </w:pPr>
          </w:p>
        </w:tc>
      </w:tr>
      <w:tr w:rsidR="00B35FF7" w:rsidRPr="00AB1CEB" w14:paraId="1504C166" w14:textId="77777777" w:rsidTr="00E30372">
        <w:trPr>
          <w:trHeight w:val="500"/>
        </w:trPr>
        <w:tc>
          <w:tcPr>
            <w:tcW w:w="2122" w:type="dxa"/>
            <w:tcBorders>
              <w:top w:val="nil"/>
              <w:left w:val="single" w:sz="4" w:space="0" w:color="auto"/>
              <w:bottom w:val="single" w:sz="4" w:space="0" w:color="auto"/>
              <w:right w:val="single" w:sz="4" w:space="0" w:color="auto"/>
            </w:tcBorders>
            <w:noWrap/>
            <w:vAlign w:val="bottom"/>
          </w:tcPr>
          <w:p w14:paraId="1F6E31BA" w14:textId="77777777" w:rsidR="00B35FF7" w:rsidRPr="00AB1CEB" w:rsidRDefault="00B35FF7" w:rsidP="00E30372">
            <w:pPr>
              <w:spacing w:line="360" w:lineRule="auto"/>
              <w:rPr>
                <w:rFonts w:ascii="Calibri" w:eastAsia="Times New Roman" w:hAnsi="Calibri" w:cs="Calibri"/>
                <w:b/>
                <w:color w:val="000000"/>
                <w:lang w:val="es-ES_tradnl" w:eastAsia="es-CO"/>
              </w:rPr>
            </w:pPr>
            <w:r w:rsidRPr="00AB1CEB">
              <w:rPr>
                <w:rFonts w:ascii="Calibri" w:hAnsi="Calibri" w:cs="Calibri"/>
                <w:b/>
                <w:lang w:val="es-ES_tradnl"/>
              </w:rPr>
              <w:t>Propiedad intelectual:</w:t>
            </w:r>
          </w:p>
        </w:tc>
        <w:tc>
          <w:tcPr>
            <w:tcW w:w="7938" w:type="dxa"/>
            <w:tcBorders>
              <w:top w:val="nil"/>
              <w:left w:val="nil"/>
              <w:bottom w:val="single" w:sz="4" w:space="0" w:color="auto"/>
              <w:right w:val="single" w:sz="4" w:space="0" w:color="auto"/>
            </w:tcBorders>
            <w:vAlign w:val="bottom"/>
          </w:tcPr>
          <w:p w14:paraId="61765E19" w14:textId="77777777" w:rsidR="00B35FF7" w:rsidRPr="00AB1CEB" w:rsidRDefault="00B35FF7" w:rsidP="00E30372">
            <w:pPr>
              <w:spacing w:line="360" w:lineRule="auto"/>
              <w:rPr>
                <w:rFonts w:ascii="Calibri" w:eastAsia="Times New Roman" w:hAnsi="Calibri" w:cs="Calibri"/>
                <w:color w:val="000000"/>
                <w:lang w:val="es-ES_tradnl" w:eastAsia="es-CO"/>
              </w:rPr>
            </w:pPr>
            <w:r w:rsidRPr="00AB1CEB">
              <w:rPr>
                <w:rFonts w:ascii="Calibri" w:hAnsi="Calibri" w:cs="Calibri"/>
                <w:lang w:val="es-ES_tradnl"/>
              </w:rPr>
              <w:t>conjunto de derechos legales que protegen las creaciones del intelecto humano, garantizando el reconocimiento y uso adecuado de las obra</w:t>
            </w:r>
            <w:r>
              <w:rPr>
                <w:rFonts w:ascii="Calibri" w:hAnsi="Calibri" w:cs="Calibri"/>
                <w:lang w:val="es-ES_tradnl"/>
              </w:rPr>
              <w:t>s.</w:t>
            </w:r>
          </w:p>
        </w:tc>
      </w:tr>
      <w:tr w:rsidR="00C16F35" w:rsidRPr="00AB1CEB" w14:paraId="4A485680" w14:textId="77777777" w:rsidTr="00BB7BF4">
        <w:trPr>
          <w:trHeight w:val="500"/>
        </w:trPr>
        <w:tc>
          <w:tcPr>
            <w:tcW w:w="2122" w:type="dxa"/>
            <w:tcBorders>
              <w:top w:val="nil"/>
              <w:left w:val="single" w:sz="4" w:space="0" w:color="auto"/>
              <w:bottom w:val="single" w:sz="4" w:space="0" w:color="auto"/>
              <w:right w:val="single" w:sz="4" w:space="0" w:color="auto"/>
            </w:tcBorders>
            <w:noWrap/>
            <w:vAlign w:val="bottom"/>
          </w:tcPr>
          <w:p w14:paraId="50918B71" w14:textId="5C9191F7" w:rsidR="00C16F35" w:rsidRPr="00AB1CEB" w:rsidRDefault="00052FDC" w:rsidP="009340E0">
            <w:pPr>
              <w:spacing w:line="360" w:lineRule="auto"/>
              <w:rPr>
                <w:rFonts w:ascii="Calibri" w:eastAsia="Times New Roman" w:hAnsi="Calibri" w:cs="Calibri"/>
                <w:b/>
                <w:color w:val="000000"/>
                <w:lang w:val="es-ES_tradnl" w:eastAsia="es-CO"/>
              </w:rPr>
            </w:pPr>
            <w:r w:rsidRPr="00AB1CEB">
              <w:rPr>
                <w:rFonts w:ascii="Calibri" w:hAnsi="Calibri" w:cs="Calibri"/>
                <w:b/>
                <w:lang w:val="es-ES_tradnl"/>
              </w:rPr>
              <w:t>Relevancia:</w:t>
            </w:r>
          </w:p>
        </w:tc>
        <w:tc>
          <w:tcPr>
            <w:tcW w:w="7938" w:type="dxa"/>
            <w:tcBorders>
              <w:top w:val="nil"/>
              <w:left w:val="nil"/>
              <w:bottom w:val="single" w:sz="4" w:space="0" w:color="auto"/>
              <w:right w:val="single" w:sz="4" w:space="0" w:color="auto"/>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52FDC" w:rsidRPr="00AB1CEB" w14:paraId="45CE0B56" w14:textId="77777777" w:rsidTr="00052FDC">
              <w:trPr>
                <w:tblCellSpacing w:w="15" w:type="dxa"/>
              </w:trPr>
              <w:tc>
                <w:tcPr>
                  <w:tcW w:w="0" w:type="auto"/>
                  <w:vAlign w:val="center"/>
                  <w:hideMark/>
                </w:tcPr>
                <w:p w14:paraId="37D6C847" w14:textId="77777777" w:rsidR="00052FDC" w:rsidRPr="00AB1CEB" w:rsidRDefault="00052FDC" w:rsidP="009340E0">
                  <w:pPr>
                    <w:spacing w:line="240" w:lineRule="auto"/>
                    <w:rPr>
                      <w:rFonts w:ascii="Calibri" w:eastAsia="Times New Roman" w:hAnsi="Calibri" w:cs="Calibri"/>
                      <w:lang w:val="es-ES_tradnl" w:eastAsia="es-CO"/>
                    </w:rPr>
                  </w:pPr>
                </w:p>
              </w:tc>
            </w:tr>
          </w:tbl>
          <w:p w14:paraId="0C95ADEC" w14:textId="77777777" w:rsidR="00052FDC" w:rsidRPr="00AB1CEB" w:rsidRDefault="00052FDC" w:rsidP="009340E0">
            <w:pPr>
              <w:spacing w:line="240" w:lineRule="auto"/>
              <w:rPr>
                <w:rFonts w:ascii="Calibri" w:eastAsia="Times New Roman" w:hAnsi="Calibri" w:cs="Calibri"/>
                <w:vanish/>
                <w:lang w:val="es-ES_tradnl" w:eastAsia="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98"/>
            </w:tblGrid>
            <w:tr w:rsidR="00052FDC" w:rsidRPr="00AB1CEB" w14:paraId="15EF8D08" w14:textId="77777777" w:rsidTr="00052FDC">
              <w:trPr>
                <w:tblCellSpacing w:w="15" w:type="dxa"/>
              </w:trPr>
              <w:tc>
                <w:tcPr>
                  <w:tcW w:w="0" w:type="auto"/>
                  <w:vAlign w:val="center"/>
                  <w:hideMark/>
                </w:tcPr>
                <w:p w14:paraId="653DFBBE" w14:textId="77777777" w:rsidR="00052FDC" w:rsidRPr="00AB1CEB" w:rsidRDefault="00052FDC" w:rsidP="009340E0">
                  <w:pPr>
                    <w:spacing w:line="240" w:lineRule="auto"/>
                    <w:rPr>
                      <w:rFonts w:ascii="Calibri" w:eastAsia="Times New Roman" w:hAnsi="Calibri" w:cs="Calibri"/>
                      <w:lang w:val="es-ES_tradnl" w:eastAsia="es-CO"/>
                    </w:rPr>
                  </w:pPr>
                  <w:r w:rsidRPr="00AB1CEB">
                    <w:rPr>
                      <w:rFonts w:ascii="Calibri" w:eastAsia="Times New Roman" w:hAnsi="Calibri" w:cs="Calibri"/>
                      <w:lang w:val="es-ES_tradnl" w:eastAsia="es-CO"/>
                    </w:rPr>
                    <w:t>criterio que determina la correspondencia entre la información consultada y los objetivos de aprendizaje o necesidades del usuario.</w:t>
                  </w:r>
                </w:p>
              </w:tc>
            </w:tr>
          </w:tbl>
          <w:p w14:paraId="7A9F3F32" w14:textId="283B0686" w:rsidR="00C16F35" w:rsidRPr="00AB1CEB" w:rsidRDefault="00C16F35" w:rsidP="009340E0">
            <w:pPr>
              <w:spacing w:line="360" w:lineRule="auto"/>
              <w:rPr>
                <w:rFonts w:ascii="Calibri" w:eastAsia="Times New Roman" w:hAnsi="Calibri" w:cs="Calibri"/>
                <w:color w:val="000000"/>
                <w:lang w:val="es-ES_tradnl" w:eastAsia="es-CO"/>
              </w:rPr>
            </w:pPr>
          </w:p>
        </w:tc>
      </w:tr>
      <w:tr w:rsidR="00B35FF7" w:rsidRPr="00AB1CEB" w14:paraId="530066C7" w14:textId="77777777" w:rsidTr="00E30372">
        <w:trPr>
          <w:trHeight w:val="500"/>
        </w:trPr>
        <w:tc>
          <w:tcPr>
            <w:tcW w:w="2122" w:type="dxa"/>
            <w:tcBorders>
              <w:top w:val="nil"/>
              <w:left w:val="single" w:sz="4" w:space="0" w:color="auto"/>
              <w:bottom w:val="single" w:sz="4" w:space="0" w:color="auto"/>
              <w:right w:val="single" w:sz="4" w:space="0" w:color="auto"/>
            </w:tcBorders>
            <w:noWrap/>
            <w:vAlign w:val="bottom"/>
          </w:tcPr>
          <w:p w14:paraId="7E3DF4E9" w14:textId="77777777" w:rsidR="00B35FF7" w:rsidRPr="00AB1CEB" w:rsidRDefault="00B35FF7" w:rsidP="00E30372">
            <w:pPr>
              <w:spacing w:line="360" w:lineRule="auto"/>
              <w:rPr>
                <w:rFonts w:ascii="Calibri" w:eastAsia="Times New Roman" w:hAnsi="Calibri" w:cs="Calibri"/>
                <w:b/>
                <w:color w:val="000000"/>
                <w:lang w:val="es-ES_tradnl" w:eastAsia="es-CO"/>
              </w:rPr>
            </w:pPr>
            <w:r w:rsidRPr="00AB1CEB">
              <w:rPr>
                <w:rFonts w:ascii="Calibri" w:hAnsi="Calibri" w:cs="Calibri"/>
                <w:b/>
                <w:lang w:val="es-ES_tradnl"/>
              </w:rPr>
              <w:t>Seguridad digital:</w:t>
            </w:r>
          </w:p>
        </w:tc>
        <w:tc>
          <w:tcPr>
            <w:tcW w:w="7938" w:type="dxa"/>
            <w:tcBorders>
              <w:top w:val="nil"/>
              <w:left w:val="nil"/>
              <w:bottom w:val="single" w:sz="4" w:space="0" w:color="auto"/>
              <w:right w:val="single" w:sz="4" w:space="0" w:color="auto"/>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5FF7" w:rsidRPr="00AB1CEB" w14:paraId="016A3D60" w14:textId="77777777" w:rsidTr="00E30372">
              <w:trPr>
                <w:tblCellSpacing w:w="15" w:type="dxa"/>
              </w:trPr>
              <w:tc>
                <w:tcPr>
                  <w:tcW w:w="0" w:type="auto"/>
                  <w:vAlign w:val="center"/>
                  <w:hideMark/>
                </w:tcPr>
                <w:p w14:paraId="29E9979D" w14:textId="77777777" w:rsidR="00B35FF7" w:rsidRPr="00AB1CEB" w:rsidRDefault="00B35FF7" w:rsidP="00E30372">
                  <w:pPr>
                    <w:spacing w:line="240" w:lineRule="auto"/>
                    <w:rPr>
                      <w:rFonts w:ascii="Calibri" w:eastAsia="Times New Roman" w:hAnsi="Calibri" w:cs="Calibri"/>
                      <w:lang w:val="es-ES_tradnl" w:eastAsia="es-CO"/>
                    </w:rPr>
                  </w:pPr>
                </w:p>
              </w:tc>
            </w:tr>
          </w:tbl>
          <w:p w14:paraId="63C14F75" w14:textId="77777777" w:rsidR="00B35FF7" w:rsidRPr="00AB1CEB" w:rsidRDefault="00B35FF7" w:rsidP="00E30372">
            <w:pPr>
              <w:spacing w:line="240" w:lineRule="auto"/>
              <w:rPr>
                <w:rFonts w:ascii="Calibri" w:eastAsia="Times New Roman" w:hAnsi="Calibri" w:cs="Calibri"/>
                <w:vanish/>
                <w:lang w:val="es-ES_tradnl" w:eastAsia="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98"/>
            </w:tblGrid>
            <w:tr w:rsidR="00B35FF7" w:rsidRPr="00AB1CEB" w14:paraId="779DB67E" w14:textId="77777777" w:rsidTr="00E30372">
              <w:trPr>
                <w:tblCellSpacing w:w="15" w:type="dxa"/>
              </w:trPr>
              <w:tc>
                <w:tcPr>
                  <w:tcW w:w="0" w:type="auto"/>
                  <w:vAlign w:val="center"/>
                  <w:hideMark/>
                </w:tcPr>
                <w:p w14:paraId="0A123591" w14:textId="77777777" w:rsidR="00B35FF7" w:rsidRPr="00AB1CEB" w:rsidRDefault="00B35FF7" w:rsidP="00E30372">
                  <w:pPr>
                    <w:spacing w:line="240" w:lineRule="auto"/>
                    <w:rPr>
                      <w:rFonts w:ascii="Calibri" w:eastAsia="Times New Roman" w:hAnsi="Calibri" w:cs="Calibri"/>
                      <w:lang w:val="es-ES_tradnl" w:eastAsia="es-CO"/>
                    </w:rPr>
                  </w:pPr>
                  <w:r w:rsidRPr="00AB1CEB">
                    <w:rPr>
                      <w:rFonts w:ascii="Calibri" w:eastAsia="Times New Roman" w:hAnsi="Calibri" w:cs="Calibri"/>
                      <w:lang w:val="es-ES_tradnl" w:eastAsia="es-CO"/>
                    </w:rPr>
                    <w:t>conjunto de prácticas orientadas a proteger la información personal, los dispositivos y las cuentas en entornos digitales.</w:t>
                  </w:r>
                </w:p>
              </w:tc>
            </w:tr>
          </w:tbl>
          <w:p w14:paraId="786EF02A" w14:textId="77777777" w:rsidR="00B35FF7" w:rsidRPr="00AB1CEB" w:rsidRDefault="00B35FF7" w:rsidP="00E30372">
            <w:pPr>
              <w:spacing w:line="360" w:lineRule="auto"/>
              <w:rPr>
                <w:rFonts w:ascii="Calibri" w:eastAsia="Times New Roman" w:hAnsi="Calibri" w:cs="Calibri"/>
                <w:color w:val="000000"/>
                <w:lang w:val="es-ES_tradnl" w:eastAsia="es-CO"/>
              </w:rPr>
            </w:pPr>
          </w:p>
        </w:tc>
      </w:tr>
      <w:tr w:rsidR="00C16F35" w:rsidRPr="00AB1CEB" w14:paraId="178AC10D" w14:textId="77777777" w:rsidTr="00BB7BF4">
        <w:trPr>
          <w:trHeight w:val="500"/>
        </w:trPr>
        <w:tc>
          <w:tcPr>
            <w:tcW w:w="2122" w:type="dxa"/>
            <w:tcBorders>
              <w:top w:val="nil"/>
              <w:left w:val="single" w:sz="4" w:space="0" w:color="auto"/>
              <w:bottom w:val="single" w:sz="4" w:space="0" w:color="auto"/>
              <w:right w:val="single" w:sz="4" w:space="0" w:color="auto"/>
            </w:tcBorders>
            <w:noWrap/>
            <w:vAlign w:val="bottom"/>
          </w:tcPr>
          <w:p w14:paraId="4CF57F94" w14:textId="67753BC2" w:rsidR="00C16F35" w:rsidRPr="00AB1CEB" w:rsidRDefault="00052FDC" w:rsidP="009340E0">
            <w:pPr>
              <w:spacing w:line="360" w:lineRule="auto"/>
              <w:rPr>
                <w:rFonts w:ascii="Calibri" w:eastAsia="Times New Roman" w:hAnsi="Calibri" w:cs="Calibri"/>
                <w:b/>
                <w:color w:val="000000"/>
                <w:lang w:val="es-ES_tradnl" w:eastAsia="es-CO"/>
              </w:rPr>
            </w:pPr>
            <w:r w:rsidRPr="00AB1CEB">
              <w:rPr>
                <w:rFonts w:ascii="Calibri" w:eastAsia="Times New Roman" w:hAnsi="Calibri" w:cs="Calibri"/>
                <w:b/>
                <w:color w:val="000000"/>
                <w:lang w:val="es-ES_tradnl" w:eastAsia="es-CO"/>
              </w:rPr>
              <w:t>Uso ético de la información</w:t>
            </w:r>
            <w:r w:rsidR="00B35FF7">
              <w:rPr>
                <w:rFonts w:ascii="Calibri" w:eastAsia="Times New Roman" w:hAnsi="Calibri" w:cs="Calibri"/>
                <w:b/>
                <w:color w:val="000000"/>
                <w:lang w:val="es-ES_tradnl" w:eastAsia="es-CO"/>
              </w:rPr>
              <w:t>:</w:t>
            </w:r>
          </w:p>
        </w:tc>
        <w:tc>
          <w:tcPr>
            <w:tcW w:w="7938" w:type="dxa"/>
            <w:tcBorders>
              <w:top w:val="nil"/>
              <w:left w:val="nil"/>
              <w:bottom w:val="single" w:sz="4" w:space="0" w:color="auto"/>
              <w:right w:val="single" w:sz="4" w:space="0" w:color="auto"/>
            </w:tcBorders>
            <w:vAlign w:val="bottom"/>
          </w:tcPr>
          <w:p w14:paraId="012C321A" w14:textId="0A3C0E38" w:rsidR="00C16F35" w:rsidRPr="00AB1CEB" w:rsidRDefault="00052FDC" w:rsidP="009340E0">
            <w:pPr>
              <w:spacing w:line="360" w:lineRule="auto"/>
              <w:rPr>
                <w:rFonts w:ascii="Calibri" w:eastAsia="Times New Roman" w:hAnsi="Calibri" w:cs="Calibri"/>
                <w:color w:val="000000"/>
                <w:lang w:val="es-ES_tradnl" w:eastAsia="es-CO"/>
              </w:rPr>
            </w:pPr>
            <w:r w:rsidRPr="00AB1CEB">
              <w:rPr>
                <w:rFonts w:ascii="Calibri" w:hAnsi="Calibri" w:cs="Calibri"/>
                <w:lang w:val="es-ES_tradnl"/>
              </w:rPr>
              <w:t>aplicación responsable de la información que implica respeto por los derechos de autor, adecuada citación y prevención del plagio.</w:t>
            </w:r>
          </w:p>
        </w:tc>
      </w:tr>
    </w:tbl>
    <w:p w14:paraId="16A6C6BB" w14:textId="77777777" w:rsidR="00E91D1F" w:rsidRDefault="00E91D1F" w:rsidP="00E91D1F">
      <w:pPr>
        <w:rPr>
          <w:lang w:val="es-ES_tradnl"/>
        </w:rPr>
      </w:pPr>
    </w:p>
    <w:p w14:paraId="2F6EFE33" w14:textId="77777777" w:rsidR="00E91D1F" w:rsidRDefault="00E91D1F" w:rsidP="00E91D1F">
      <w:pPr>
        <w:rPr>
          <w:lang w:val="es-ES_tradnl"/>
        </w:rPr>
      </w:pPr>
    </w:p>
    <w:p w14:paraId="2EC3B21F" w14:textId="77777777" w:rsidR="00E91D1F" w:rsidRDefault="00E91D1F" w:rsidP="00E91D1F">
      <w:pPr>
        <w:rPr>
          <w:lang w:val="es-ES_tradnl"/>
        </w:rPr>
      </w:pPr>
    </w:p>
    <w:p w14:paraId="2E9072D3" w14:textId="09D275EB" w:rsidR="00E91D1F" w:rsidRPr="004B0EAD" w:rsidRDefault="00025888" w:rsidP="00260316">
      <w:pPr>
        <w:pStyle w:val="Prrafodelista"/>
        <w:numPr>
          <w:ilvl w:val="0"/>
          <w:numId w:val="5"/>
        </w:numPr>
        <w:rPr>
          <w:rFonts w:ascii="Calibri" w:hAnsi="Calibri" w:cs="Calibri"/>
          <w:b/>
          <w:bCs/>
          <w:lang w:val="es-ES_tradnl" w:eastAsia="en-US"/>
        </w:rPr>
      </w:pPr>
      <w:r w:rsidRPr="004B0EAD">
        <w:rPr>
          <w:rFonts w:ascii="Calibri" w:hAnsi="Calibri" w:cs="Calibri"/>
          <w:b/>
          <w:bCs/>
          <w:lang w:val="es-ES_tradnl"/>
        </w:rPr>
        <w:t>REFERENCIAS BIBLIOGRÁFICAS</w:t>
      </w:r>
    </w:p>
    <w:p w14:paraId="6A0270DD" w14:textId="162194AE" w:rsidR="00E91D1F" w:rsidRDefault="00E91D1F" w:rsidP="00E91D1F">
      <w:pPr>
        <w:ind w:left="360"/>
        <w:rPr>
          <w:rFonts w:ascii="Calibri" w:hAnsi="Calibri" w:cs="Calibri"/>
          <w:lang w:val="es-ES_tradnl" w:eastAsia="en-US"/>
        </w:rPr>
      </w:pPr>
    </w:p>
    <w:p w14:paraId="5CAF65D0" w14:textId="77777777" w:rsidR="00EF27A3" w:rsidRPr="00AB1CEB" w:rsidRDefault="00EF27A3" w:rsidP="00EF27A3">
      <w:pPr>
        <w:pStyle w:val="NormalWeb"/>
        <w:autoSpaceDE w:val="0"/>
        <w:autoSpaceDN w:val="0"/>
        <w:adjustRightInd w:val="0"/>
        <w:spacing w:before="0" w:beforeAutospacing="0" w:after="0" w:afterAutospacing="0" w:line="360" w:lineRule="auto"/>
        <w:ind w:left="1077" w:hanging="720"/>
        <w:rPr>
          <w:rFonts w:asciiTheme="majorHAnsi" w:hAnsiTheme="majorHAnsi" w:cstheme="majorHAnsi"/>
          <w:sz w:val="22"/>
          <w:szCs w:val="22"/>
          <w:lang w:val="es-ES_tradnl" w:eastAsia="en-US"/>
        </w:rPr>
      </w:pPr>
      <w:r w:rsidRPr="00AB1CEB">
        <w:rPr>
          <w:rFonts w:asciiTheme="majorHAnsi" w:hAnsiTheme="majorHAnsi" w:cstheme="majorHAnsi"/>
          <w:bCs/>
          <w:sz w:val="22"/>
          <w:szCs w:val="22"/>
          <w:lang w:val="es-ES_tradnl"/>
        </w:rPr>
        <w:t>Caulfield, M. A</w:t>
      </w:r>
      <w:r w:rsidRPr="00AB1CEB">
        <w:rPr>
          <w:rFonts w:asciiTheme="majorHAnsi" w:hAnsiTheme="majorHAnsi" w:cstheme="majorHAnsi"/>
          <w:b/>
          <w:bCs/>
          <w:sz w:val="22"/>
          <w:szCs w:val="22"/>
          <w:lang w:val="es-ES_tradnl"/>
        </w:rPr>
        <w:t>.</w:t>
      </w:r>
      <w:r w:rsidRPr="00AB1CEB">
        <w:rPr>
          <w:rFonts w:asciiTheme="majorHAnsi" w:hAnsiTheme="majorHAnsi" w:cstheme="majorHAnsi"/>
          <w:sz w:val="22"/>
          <w:szCs w:val="22"/>
          <w:lang w:val="es-ES_tradnl"/>
        </w:rPr>
        <w:t xml:space="preserve"> (2024). </w:t>
      </w:r>
      <w:r w:rsidRPr="00AB1CEB">
        <w:rPr>
          <w:rFonts w:asciiTheme="majorHAnsi" w:hAnsiTheme="majorHAnsi" w:cstheme="majorHAnsi"/>
          <w:i/>
          <w:iCs/>
          <w:sz w:val="22"/>
          <w:szCs w:val="22"/>
          <w:lang w:val="es-ES_tradnl"/>
        </w:rPr>
        <w:t xml:space="preserve">Web </w:t>
      </w:r>
      <w:proofErr w:type="spellStart"/>
      <w:r w:rsidRPr="00AB1CEB">
        <w:rPr>
          <w:rFonts w:asciiTheme="majorHAnsi" w:hAnsiTheme="majorHAnsi" w:cstheme="majorHAnsi"/>
          <w:i/>
          <w:iCs/>
          <w:sz w:val="22"/>
          <w:szCs w:val="22"/>
          <w:lang w:val="es-ES_tradnl"/>
        </w:rPr>
        <w:t>Literacy</w:t>
      </w:r>
      <w:proofErr w:type="spellEnd"/>
      <w:r w:rsidRPr="00AB1CEB">
        <w:rPr>
          <w:rFonts w:asciiTheme="majorHAnsi" w:hAnsiTheme="majorHAnsi" w:cstheme="majorHAnsi"/>
          <w:i/>
          <w:iCs/>
          <w:sz w:val="22"/>
          <w:szCs w:val="22"/>
          <w:lang w:val="es-ES_tradnl"/>
        </w:rPr>
        <w:t xml:space="preserve"> </w:t>
      </w:r>
      <w:proofErr w:type="spellStart"/>
      <w:r w:rsidRPr="00AB1CEB">
        <w:rPr>
          <w:rFonts w:asciiTheme="majorHAnsi" w:hAnsiTheme="majorHAnsi" w:cstheme="majorHAnsi"/>
          <w:i/>
          <w:iCs/>
          <w:sz w:val="22"/>
          <w:szCs w:val="22"/>
          <w:lang w:val="es-ES_tradnl"/>
        </w:rPr>
        <w:t>for</w:t>
      </w:r>
      <w:proofErr w:type="spellEnd"/>
      <w:r w:rsidRPr="00AB1CEB">
        <w:rPr>
          <w:rFonts w:asciiTheme="majorHAnsi" w:hAnsiTheme="majorHAnsi" w:cstheme="majorHAnsi"/>
          <w:i/>
          <w:iCs/>
          <w:sz w:val="22"/>
          <w:szCs w:val="22"/>
          <w:lang w:val="es-ES_tradnl"/>
        </w:rPr>
        <w:t xml:space="preserve"> </w:t>
      </w:r>
      <w:proofErr w:type="spellStart"/>
      <w:r w:rsidRPr="00AB1CEB">
        <w:rPr>
          <w:rFonts w:asciiTheme="majorHAnsi" w:hAnsiTheme="majorHAnsi" w:cstheme="majorHAnsi"/>
          <w:i/>
          <w:iCs/>
          <w:sz w:val="22"/>
          <w:szCs w:val="22"/>
          <w:lang w:val="es-ES_tradnl"/>
        </w:rPr>
        <w:t>Student</w:t>
      </w:r>
      <w:proofErr w:type="spellEnd"/>
      <w:r w:rsidRPr="00AB1CEB">
        <w:rPr>
          <w:rFonts w:asciiTheme="majorHAnsi" w:hAnsiTheme="majorHAnsi" w:cstheme="majorHAnsi"/>
          <w:i/>
          <w:iCs/>
          <w:sz w:val="22"/>
          <w:szCs w:val="22"/>
          <w:lang w:val="es-ES_tradnl"/>
        </w:rPr>
        <w:t xml:space="preserve"> </w:t>
      </w:r>
      <w:proofErr w:type="spellStart"/>
      <w:r w:rsidRPr="00AB1CEB">
        <w:rPr>
          <w:rFonts w:asciiTheme="majorHAnsi" w:hAnsiTheme="majorHAnsi" w:cstheme="majorHAnsi"/>
          <w:i/>
          <w:iCs/>
          <w:sz w:val="22"/>
          <w:szCs w:val="22"/>
          <w:lang w:val="es-ES_tradnl"/>
        </w:rPr>
        <w:t>Fact-Checkers</w:t>
      </w:r>
      <w:proofErr w:type="spellEnd"/>
      <w:r w:rsidRPr="00AB1CEB">
        <w:rPr>
          <w:rFonts w:asciiTheme="majorHAnsi" w:hAnsiTheme="majorHAnsi" w:cstheme="majorHAnsi"/>
          <w:i/>
          <w:iCs/>
          <w:sz w:val="22"/>
          <w:szCs w:val="22"/>
          <w:lang w:val="es-ES_tradnl"/>
        </w:rPr>
        <w:t xml:space="preserve">: </w:t>
      </w:r>
      <w:proofErr w:type="spellStart"/>
      <w:r w:rsidRPr="00AB1CEB">
        <w:rPr>
          <w:rFonts w:asciiTheme="majorHAnsi" w:hAnsiTheme="majorHAnsi" w:cstheme="majorHAnsi"/>
          <w:i/>
          <w:iCs/>
          <w:sz w:val="22"/>
          <w:szCs w:val="22"/>
          <w:lang w:val="es-ES_tradnl"/>
        </w:rPr>
        <w:t>The</w:t>
      </w:r>
      <w:proofErr w:type="spellEnd"/>
      <w:r w:rsidRPr="00AB1CEB">
        <w:rPr>
          <w:rFonts w:asciiTheme="majorHAnsi" w:hAnsiTheme="majorHAnsi" w:cstheme="majorHAnsi"/>
          <w:i/>
          <w:iCs/>
          <w:sz w:val="22"/>
          <w:szCs w:val="22"/>
          <w:lang w:val="es-ES_tradnl"/>
        </w:rPr>
        <w:t xml:space="preserve"> SIFT </w:t>
      </w:r>
      <w:proofErr w:type="spellStart"/>
      <w:r w:rsidRPr="00AB1CEB">
        <w:rPr>
          <w:rFonts w:asciiTheme="majorHAnsi" w:hAnsiTheme="majorHAnsi" w:cstheme="majorHAnsi"/>
          <w:i/>
          <w:iCs/>
          <w:sz w:val="22"/>
          <w:szCs w:val="22"/>
          <w:lang w:val="es-ES_tradnl"/>
        </w:rPr>
        <w:t>Method</w:t>
      </w:r>
      <w:proofErr w:type="spellEnd"/>
      <w:r w:rsidRPr="00AB1CEB">
        <w:rPr>
          <w:rFonts w:asciiTheme="majorHAnsi" w:hAnsiTheme="majorHAnsi" w:cstheme="majorHAnsi"/>
          <w:sz w:val="22"/>
          <w:szCs w:val="22"/>
          <w:lang w:val="es-ES_tradnl"/>
        </w:rPr>
        <w:t xml:space="preserve">. </w:t>
      </w:r>
      <w:proofErr w:type="spellStart"/>
      <w:r w:rsidRPr="00AB1CEB">
        <w:rPr>
          <w:rFonts w:asciiTheme="majorHAnsi" w:hAnsiTheme="majorHAnsi" w:cstheme="majorHAnsi"/>
          <w:sz w:val="22"/>
          <w:szCs w:val="22"/>
          <w:lang w:val="es-ES_tradnl"/>
        </w:rPr>
        <w:t>Pressbooks</w:t>
      </w:r>
      <w:proofErr w:type="spellEnd"/>
      <w:r w:rsidRPr="00AB1CEB">
        <w:rPr>
          <w:rFonts w:asciiTheme="majorHAnsi" w:hAnsiTheme="majorHAnsi" w:cstheme="majorHAnsi"/>
          <w:sz w:val="22"/>
          <w:szCs w:val="22"/>
          <w:lang w:val="es-ES_tradnl"/>
        </w:rPr>
        <w:t>. (Este método es la evolución moderna para evaluar fuentes digitales más allá del CRAAP).</w:t>
      </w:r>
      <w:r w:rsidRPr="00AB1CEB">
        <w:rPr>
          <w:rFonts w:asciiTheme="majorHAnsi" w:hAnsiTheme="majorHAnsi" w:cstheme="majorHAnsi"/>
          <w:sz w:val="22"/>
          <w:szCs w:val="22"/>
          <w:lang w:val="es-ES_tradnl"/>
        </w:rPr>
        <w:br/>
      </w:r>
    </w:p>
    <w:p w14:paraId="316BD3D0" w14:textId="77777777" w:rsidR="00EF27A3" w:rsidRPr="00AB1CEB" w:rsidRDefault="00EF27A3" w:rsidP="00EF27A3">
      <w:pPr>
        <w:pStyle w:val="NormalWeb"/>
        <w:autoSpaceDE w:val="0"/>
        <w:autoSpaceDN w:val="0"/>
        <w:adjustRightInd w:val="0"/>
        <w:spacing w:before="0" w:beforeAutospacing="0" w:after="0" w:afterAutospacing="0" w:line="360" w:lineRule="auto"/>
        <w:ind w:left="1077" w:hanging="720"/>
        <w:rPr>
          <w:rFonts w:asciiTheme="majorHAnsi" w:hAnsiTheme="majorHAnsi" w:cstheme="majorHAnsi"/>
          <w:sz w:val="22"/>
          <w:szCs w:val="22"/>
          <w:lang w:val="es-ES_tradnl" w:eastAsia="en-US"/>
        </w:rPr>
      </w:pPr>
      <w:r w:rsidRPr="00AB1CEB">
        <w:rPr>
          <w:rFonts w:asciiTheme="majorHAnsi" w:hAnsiTheme="majorHAnsi" w:cstheme="majorHAnsi"/>
          <w:bCs/>
          <w:sz w:val="22"/>
          <w:szCs w:val="22"/>
          <w:lang w:val="es-ES_tradnl"/>
        </w:rPr>
        <w:t>Centro de Escritura Javeriano.</w:t>
      </w:r>
      <w:r w:rsidRPr="00AB1CEB">
        <w:rPr>
          <w:rFonts w:asciiTheme="majorHAnsi" w:hAnsiTheme="majorHAnsi" w:cstheme="majorHAnsi"/>
          <w:sz w:val="22"/>
          <w:szCs w:val="22"/>
          <w:lang w:val="es-ES_tradnl"/>
        </w:rPr>
        <w:t xml:space="preserve"> (2024). </w:t>
      </w:r>
      <w:r w:rsidRPr="00AB1CEB">
        <w:rPr>
          <w:rFonts w:asciiTheme="majorHAnsi" w:hAnsiTheme="majorHAnsi" w:cstheme="majorHAnsi"/>
          <w:i/>
          <w:iCs/>
          <w:sz w:val="22"/>
          <w:szCs w:val="22"/>
          <w:lang w:val="es-ES_tradnl"/>
        </w:rPr>
        <w:t>Normas APA, séptima edición: Guía de citación y referenciación</w:t>
      </w:r>
      <w:r w:rsidRPr="00AB1CEB">
        <w:rPr>
          <w:rFonts w:asciiTheme="majorHAnsi" w:hAnsiTheme="majorHAnsi" w:cstheme="majorHAnsi"/>
          <w:sz w:val="22"/>
          <w:szCs w:val="22"/>
          <w:lang w:val="es-ES_tradnl"/>
        </w:rPr>
        <w:t>. Pontificia Universidad Javeriana.</w:t>
      </w:r>
    </w:p>
    <w:p w14:paraId="55DAD906" w14:textId="77777777" w:rsidR="00EF27A3" w:rsidRDefault="00EF27A3" w:rsidP="00EF27A3">
      <w:pPr>
        <w:spacing w:line="360" w:lineRule="auto"/>
        <w:ind w:left="1077" w:hanging="720"/>
        <w:rPr>
          <w:rFonts w:asciiTheme="majorHAnsi" w:hAnsiTheme="majorHAnsi" w:cstheme="majorHAnsi"/>
          <w:lang w:val="es-ES_tradnl"/>
        </w:rPr>
      </w:pPr>
    </w:p>
    <w:p w14:paraId="6EC8B049" w14:textId="10A99C38" w:rsidR="00AF76BD" w:rsidRPr="00E91D1F" w:rsidRDefault="00AF76BD" w:rsidP="00EF27A3">
      <w:pPr>
        <w:spacing w:line="360" w:lineRule="auto"/>
        <w:ind w:left="1077" w:hanging="720"/>
        <w:rPr>
          <w:rFonts w:ascii="Calibri" w:hAnsi="Calibri" w:cs="Calibri"/>
          <w:lang w:val="es-ES_tradnl" w:eastAsia="en-US"/>
        </w:rPr>
      </w:pPr>
      <w:r>
        <w:rPr>
          <w:rFonts w:asciiTheme="majorHAnsi" w:hAnsiTheme="majorHAnsi" w:cstheme="majorHAnsi"/>
          <w:lang w:val="es-ES_tradnl"/>
        </w:rPr>
        <w:t xml:space="preserve">Congreso de Colombia. (1982, 28 de enero). </w:t>
      </w:r>
      <w:r w:rsidRPr="00AB1CEB">
        <w:rPr>
          <w:rFonts w:asciiTheme="majorHAnsi" w:hAnsiTheme="majorHAnsi" w:cstheme="majorHAnsi"/>
          <w:lang w:val="es-ES_tradnl"/>
        </w:rPr>
        <w:t>Ley 23 de 1982</w:t>
      </w:r>
      <w:r>
        <w:rPr>
          <w:rFonts w:asciiTheme="majorHAnsi" w:hAnsiTheme="majorHAnsi" w:cstheme="majorHAnsi"/>
          <w:lang w:val="es-ES_tradnl"/>
        </w:rPr>
        <w:t>,</w:t>
      </w:r>
      <w:r w:rsidRPr="006607CB">
        <w:rPr>
          <w:rFonts w:asciiTheme="majorHAnsi" w:hAnsiTheme="majorHAnsi" w:cstheme="majorHAnsi"/>
          <w:lang w:val="es-ES_tradnl"/>
        </w:rPr>
        <w:t xml:space="preserve"> </w:t>
      </w:r>
      <w:r w:rsidRPr="00AB1CEB">
        <w:rPr>
          <w:rFonts w:asciiTheme="majorHAnsi" w:hAnsiTheme="majorHAnsi" w:cstheme="majorHAnsi"/>
          <w:lang w:val="es-ES_tradnl"/>
        </w:rPr>
        <w:t>artículo 37</w:t>
      </w:r>
      <w:r>
        <w:rPr>
          <w:rFonts w:asciiTheme="majorHAnsi" w:hAnsiTheme="majorHAnsi" w:cstheme="majorHAnsi"/>
          <w:lang w:val="es-ES_tradnl"/>
        </w:rPr>
        <w:t>. Sobre derechos de autor.</w:t>
      </w:r>
    </w:p>
    <w:p w14:paraId="767B6543" w14:textId="77777777" w:rsidR="00AF76BD" w:rsidRDefault="00AF76BD" w:rsidP="00EF27A3">
      <w:pPr>
        <w:spacing w:line="360" w:lineRule="auto"/>
        <w:ind w:left="1077" w:hanging="720"/>
        <w:rPr>
          <w:rFonts w:ascii="Calibri" w:hAnsi="Calibri" w:cs="Calibri"/>
          <w:lang w:val="es-ES_tradnl" w:eastAsia="en-US"/>
        </w:rPr>
      </w:pPr>
    </w:p>
    <w:p w14:paraId="29D41C6E" w14:textId="241FE405" w:rsidR="00E91D1F" w:rsidRPr="00E91D1F" w:rsidRDefault="00E91D1F" w:rsidP="00EF27A3">
      <w:pPr>
        <w:spacing w:line="360" w:lineRule="auto"/>
        <w:ind w:left="1077" w:hanging="720"/>
        <w:rPr>
          <w:rFonts w:ascii="Calibri" w:hAnsi="Calibri" w:cs="Calibri"/>
          <w:lang w:val="es-ES_tradnl" w:eastAsia="en-US"/>
        </w:rPr>
      </w:pPr>
      <w:r w:rsidRPr="00E91D1F">
        <w:rPr>
          <w:rFonts w:ascii="Calibri" w:hAnsi="Calibri" w:cs="Calibri"/>
          <w:lang w:val="es-ES_tradnl" w:eastAsia="en-US"/>
        </w:rPr>
        <w:t xml:space="preserve">Dirección Nacional de Derechos de Autor. (s.f.). </w:t>
      </w:r>
      <w:r w:rsidRPr="00E91D1F">
        <w:rPr>
          <w:rFonts w:ascii="Calibri" w:hAnsi="Calibri" w:cs="Calibri"/>
          <w:i/>
          <w:iCs/>
          <w:lang w:val="es-ES_tradnl" w:eastAsia="en-US"/>
        </w:rPr>
        <w:t>Concepto de propiedad intelectual</w:t>
      </w:r>
      <w:r w:rsidRPr="00E91D1F">
        <w:rPr>
          <w:rFonts w:ascii="Calibri" w:hAnsi="Calibri" w:cs="Calibri"/>
          <w:lang w:val="es-ES_tradnl" w:eastAsia="en-US"/>
        </w:rPr>
        <w:t>. Colombia.</w:t>
      </w:r>
    </w:p>
    <w:p w14:paraId="2004110C" w14:textId="77777777" w:rsidR="00E91D1F" w:rsidRDefault="00E91D1F" w:rsidP="00EF27A3">
      <w:pPr>
        <w:spacing w:line="360" w:lineRule="auto"/>
        <w:ind w:left="1077" w:hanging="720"/>
        <w:rPr>
          <w:rFonts w:ascii="Calibri" w:hAnsi="Calibri" w:cs="Calibri"/>
          <w:lang w:val="es-ES_tradnl" w:eastAsia="en-US"/>
        </w:rPr>
      </w:pPr>
    </w:p>
    <w:p w14:paraId="39659841" w14:textId="29643964" w:rsidR="005975CE" w:rsidRPr="00AB1CEB" w:rsidRDefault="005975CE" w:rsidP="005975CE">
      <w:pPr>
        <w:pStyle w:val="NormalWeb"/>
        <w:spacing w:before="0" w:beforeAutospacing="0" w:after="0" w:afterAutospacing="0" w:line="360" w:lineRule="auto"/>
        <w:ind w:left="1077" w:hanging="720"/>
        <w:rPr>
          <w:rFonts w:asciiTheme="majorHAnsi" w:hAnsiTheme="majorHAnsi" w:cstheme="majorHAnsi"/>
          <w:sz w:val="22"/>
          <w:szCs w:val="22"/>
          <w:lang w:val="es-ES_tradnl" w:eastAsia="es-CO"/>
        </w:rPr>
      </w:pPr>
      <w:r w:rsidRPr="00AB1CEB">
        <w:rPr>
          <w:rFonts w:asciiTheme="majorHAnsi" w:hAnsiTheme="majorHAnsi" w:cstheme="majorHAnsi"/>
          <w:sz w:val="22"/>
          <w:szCs w:val="22"/>
          <w:lang w:val="es-ES_tradnl"/>
        </w:rPr>
        <w:t>Organización de las Naciones Unidas para la Educación, la Ciencia y la Cultura.</w:t>
      </w:r>
      <w:r w:rsidRPr="005975CE">
        <w:rPr>
          <w:rFonts w:asciiTheme="majorHAnsi" w:hAnsiTheme="majorHAnsi" w:cstheme="majorHAnsi"/>
          <w:bCs/>
          <w:sz w:val="22"/>
          <w:szCs w:val="22"/>
          <w:lang w:val="es-ES_tradnl"/>
        </w:rPr>
        <w:t xml:space="preserve"> </w:t>
      </w:r>
      <w:r w:rsidRPr="00AB1CEB">
        <w:rPr>
          <w:rFonts w:asciiTheme="majorHAnsi" w:hAnsiTheme="majorHAnsi" w:cstheme="majorHAnsi"/>
          <w:sz w:val="22"/>
          <w:szCs w:val="22"/>
          <w:lang w:val="es-ES_tradnl"/>
        </w:rPr>
        <w:t xml:space="preserve">(2023). </w:t>
      </w:r>
      <w:r w:rsidRPr="00AB1CEB">
        <w:rPr>
          <w:rFonts w:asciiTheme="majorHAnsi" w:hAnsiTheme="majorHAnsi" w:cstheme="majorHAnsi"/>
          <w:i/>
          <w:iCs/>
          <w:sz w:val="22"/>
          <w:szCs w:val="22"/>
          <w:lang w:val="es-ES_tradnl"/>
        </w:rPr>
        <w:t>Alfabetización mediática e informacional: currículo para profesores y aprendices</w:t>
      </w:r>
      <w:r w:rsidRPr="00AB1CEB">
        <w:rPr>
          <w:rFonts w:asciiTheme="majorHAnsi" w:hAnsiTheme="majorHAnsi" w:cstheme="majorHAnsi"/>
          <w:sz w:val="22"/>
          <w:szCs w:val="22"/>
          <w:lang w:val="es-ES_tradnl"/>
        </w:rPr>
        <w:t xml:space="preserve">. </w:t>
      </w:r>
      <w:r w:rsidRPr="00AB1CEB">
        <w:rPr>
          <w:rFonts w:asciiTheme="majorHAnsi" w:hAnsiTheme="majorHAnsi" w:cstheme="majorHAnsi"/>
          <w:bCs/>
          <w:sz w:val="22"/>
          <w:szCs w:val="22"/>
          <w:lang w:val="es-ES_tradnl"/>
        </w:rPr>
        <w:t>UNESCO.</w:t>
      </w:r>
      <w:r w:rsidRPr="00AB1CEB">
        <w:rPr>
          <w:rFonts w:asciiTheme="majorHAnsi" w:hAnsiTheme="majorHAnsi" w:cstheme="majorHAnsi"/>
          <w:sz w:val="22"/>
          <w:szCs w:val="22"/>
          <w:lang w:val="es-ES_tradnl"/>
        </w:rPr>
        <w:br/>
      </w:r>
    </w:p>
    <w:p w14:paraId="3D90762A" w14:textId="2DA81BE2" w:rsidR="00E91D1F" w:rsidRDefault="00E91D1F" w:rsidP="00EF27A3">
      <w:pPr>
        <w:spacing w:line="360" w:lineRule="auto"/>
        <w:ind w:left="1077" w:hanging="720"/>
        <w:rPr>
          <w:rFonts w:ascii="Calibri" w:hAnsi="Calibri" w:cs="Calibri"/>
          <w:lang w:val="es-ES_tradnl" w:eastAsia="en-US"/>
        </w:rPr>
      </w:pPr>
      <w:r w:rsidRPr="00E91D1F">
        <w:rPr>
          <w:rFonts w:ascii="Calibri" w:hAnsi="Calibri" w:cs="Calibri"/>
          <w:lang w:val="es-ES_tradnl" w:eastAsia="en-US"/>
        </w:rPr>
        <w:t xml:space="preserve">Organización Mundial de la Propiedad Intelectual. (s.f.). </w:t>
      </w:r>
      <w:r w:rsidRPr="00E91D1F">
        <w:rPr>
          <w:rFonts w:ascii="Calibri" w:hAnsi="Calibri" w:cs="Calibri"/>
          <w:i/>
          <w:iCs/>
          <w:lang w:val="es-ES_tradnl" w:eastAsia="en-US"/>
        </w:rPr>
        <w:t>¿Qué es la propiedad intelectual?</w:t>
      </w:r>
      <w:r w:rsidRPr="00E91D1F">
        <w:rPr>
          <w:rFonts w:ascii="Calibri" w:hAnsi="Calibri" w:cs="Calibri"/>
          <w:lang w:val="es-ES_tradnl" w:eastAsia="en-US"/>
        </w:rPr>
        <w:t xml:space="preserve"> Recuperado de los materiales institucionales de la OMPI.</w:t>
      </w:r>
    </w:p>
    <w:p w14:paraId="1DD19078" w14:textId="77777777" w:rsidR="005F4506" w:rsidRPr="003579A5" w:rsidRDefault="005F4506" w:rsidP="005F4506">
      <w:pPr>
        <w:pStyle w:val="NormalWeb"/>
        <w:spacing w:before="0" w:beforeAutospacing="0" w:after="0" w:afterAutospacing="0" w:line="360" w:lineRule="auto"/>
        <w:ind w:left="720" w:hanging="720"/>
        <w:rPr>
          <w:rFonts w:ascii="Calibri" w:hAnsi="Calibri" w:cs="Calibri"/>
          <w:sz w:val="22"/>
          <w:szCs w:val="22"/>
        </w:rPr>
      </w:pPr>
    </w:p>
    <w:p w14:paraId="0BA007FD" w14:textId="77777777" w:rsidR="005F4506" w:rsidRPr="00492D18" w:rsidRDefault="005F4506" w:rsidP="005F4506">
      <w:pPr>
        <w:pStyle w:val="Normal0"/>
        <w:rPr>
          <w:rFonts w:asciiTheme="majorHAnsi" w:hAnsiTheme="majorHAnsi" w:cstheme="majorHAnsi"/>
          <w:b/>
          <w:color w:val="000000"/>
        </w:rPr>
      </w:pPr>
    </w:p>
    <w:p w14:paraId="155F37D3" w14:textId="520D3D3F" w:rsidR="005F4506" w:rsidRPr="00492D18" w:rsidRDefault="005F4506" w:rsidP="00260316">
      <w:pPr>
        <w:pStyle w:val="Normal0"/>
        <w:numPr>
          <w:ilvl w:val="0"/>
          <w:numId w:val="5"/>
        </w:numPr>
        <w:rPr>
          <w:rFonts w:asciiTheme="majorHAnsi" w:hAnsiTheme="majorHAnsi" w:cstheme="majorHAnsi"/>
          <w:b/>
          <w:color w:val="000000"/>
        </w:rPr>
      </w:pPr>
      <w:r w:rsidRPr="00492D18">
        <w:rPr>
          <w:rFonts w:asciiTheme="majorHAnsi" w:hAnsiTheme="majorHAnsi" w:cstheme="majorHAnsi"/>
          <w:b/>
          <w:color w:val="000000"/>
        </w:rPr>
        <w:t>CONTROL DEL DOCUMENTO</w:t>
      </w:r>
    </w:p>
    <w:p w14:paraId="00ED5500" w14:textId="77777777" w:rsidR="005F4506" w:rsidRPr="00492D18" w:rsidRDefault="005F4506" w:rsidP="005F4506">
      <w:pPr>
        <w:pStyle w:val="Normal0"/>
        <w:rPr>
          <w:rFonts w:asciiTheme="majorHAnsi" w:hAnsiTheme="majorHAnsi" w:cstheme="majorHAnsi"/>
          <w:b/>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2"/>
        <w:gridCol w:w="2694"/>
        <w:gridCol w:w="1559"/>
        <w:gridCol w:w="1701"/>
        <w:gridCol w:w="2551"/>
      </w:tblGrid>
      <w:tr w:rsidR="005F4506" w:rsidRPr="009355BA" w14:paraId="2592D7E1" w14:textId="77777777" w:rsidTr="00E30372">
        <w:tc>
          <w:tcPr>
            <w:tcW w:w="1242" w:type="dxa"/>
            <w:tcBorders>
              <w:top w:val="nil"/>
              <w:left w:val="nil"/>
            </w:tcBorders>
          </w:tcPr>
          <w:p w14:paraId="2BE28F15" w14:textId="77777777" w:rsidR="005F4506" w:rsidRPr="009355BA" w:rsidRDefault="005F4506" w:rsidP="00E30372">
            <w:pPr>
              <w:snapToGrid w:val="0"/>
              <w:spacing w:line="360" w:lineRule="auto"/>
              <w:jc w:val="both"/>
              <w:rPr>
                <w:b/>
                <w:sz w:val="20"/>
                <w:szCs w:val="20"/>
              </w:rPr>
            </w:pPr>
          </w:p>
        </w:tc>
        <w:tc>
          <w:tcPr>
            <w:tcW w:w="2694" w:type="dxa"/>
          </w:tcPr>
          <w:p w14:paraId="2D97E74E" w14:textId="77777777" w:rsidR="005F4506" w:rsidRPr="009355BA" w:rsidRDefault="005F4506" w:rsidP="00E30372">
            <w:pPr>
              <w:snapToGrid w:val="0"/>
              <w:spacing w:line="360" w:lineRule="auto"/>
              <w:jc w:val="both"/>
              <w:rPr>
                <w:b/>
                <w:sz w:val="20"/>
                <w:szCs w:val="20"/>
              </w:rPr>
            </w:pPr>
            <w:r w:rsidRPr="009355BA">
              <w:rPr>
                <w:b/>
                <w:sz w:val="20"/>
                <w:szCs w:val="20"/>
              </w:rPr>
              <w:t>Nombre</w:t>
            </w:r>
          </w:p>
        </w:tc>
        <w:tc>
          <w:tcPr>
            <w:tcW w:w="1559" w:type="dxa"/>
          </w:tcPr>
          <w:p w14:paraId="3791760A" w14:textId="77777777" w:rsidR="005F4506" w:rsidRPr="009355BA" w:rsidRDefault="005F4506" w:rsidP="00E30372">
            <w:pPr>
              <w:snapToGrid w:val="0"/>
              <w:spacing w:line="360" w:lineRule="auto"/>
              <w:jc w:val="both"/>
              <w:rPr>
                <w:b/>
                <w:sz w:val="20"/>
                <w:szCs w:val="20"/>
              </w:rPr>
            </w:pPr>
            <w:r w:rsidRPr="009355BA">
              <w:rPr>
                <w:b/>
                <w:sz w:val="20"/>
                <w:szCs w:val="20"/>
              </w:rPr>
              <w:t>Cargo</w:t>
            </w:r>
          </w:p>
        </w:tc>
        <w:tc>
          <w:tcPr>
            <w:tcW w:w="1701" w:type="dxa"/>
          </w:tcPr>
          <w:p w14:paraId="626A1F88" w14:textId="77777777" w:rsidR="005F4506" w:rsidRPr="009355BA" w:rsidRDefault="005F4506" w:rsidP="00E30372">
            <w:pPr>
              <w:snapToGrid w:val="0"/>
              <w:spacing w:line="360" w:lineRule="auto"/>
              <w:jc w:val="both"/>
              <w:rPr>
                <w:b/>
                <w:sz w:val="20"/>
                <w:szCs w:val="20"/>
              </w:rPr>
            </w:pPr>
            <w:r w:rsidRPr="009355BA">
              <w:rPr>
                <w:b/>
                <w:sz w:val="20"/>
                <w:szCs w:val="20"/>
              </w:rPr>
              <w:t>Dependencia</w:t>
            </w:r>
          </w:p>
        </w:tc>
        <w:tc>
          <w:tcPr>
            <w:tcW w:w="2551" w:type="dxa"/>
          </w:tcPr>
          <w:p w14:paraId="1C4887EA" w14:textId="77777777" w:rsidR="005F4506" w:rsidRPr="009355BA" w:rsidRDefault="005F4506" w:rsidP="00E30372">
            <w:pPr>
              <w:snapToGrid w:val="0"/>
              <w:spacing w:line="360" w:lineRule="auto"/>
              <w:jc w:val="both"/>
              <w:rPr>
                <w:b/>
                <w:sz w:val="20"/>
                <w:szCs w:val="20"/>
              </w:rPr>
            </w:pPr>
            <w:r w:rsidRPr="009355BA">
              <w:rPr>
                <w:b/>
                <w:sz w:val="20"/>
                <w:szCs w:val="20"/>
              </w:rPr>
              <w:t>Fecha</w:t>
            </w:r>
          </w:p>
        </w:tc>
      </w:tr>
      <w:tr w:rsidR="005F4506" w:rsidRPr="009355BA" w14:paraId="143E1CA8" w14:textId="77777777" w:rsidTr="00E30372">
        <w:tc>
          <w:tcPr>
            <w:tcW w:w="1242" w:type="dxa"/>
          </w:tcPr>
          <w:p w14:paraId="0D708B3D" w14:textId="77777777" w:rsidR="005F4506" w:rsidRPr="009355BA" w:rsidRDefault="005F4506" w:rsidP="00E30372">
            <w:pPr>
              <w:snapToGrid w:val="0"/>
              <w:spacing w:line="360" w:lineRule="auto"/>
              <w:jc w:val="both"/>
              <w:rPr>
                <w:b/>
                <w:sz w:val="20"/>
                <w:szCs w:val="20"/>
              </w:rPr>
            </w:pPr>
            <w:r w:rsidRPr="009355BA">
              <w:rPr>
                <w:b/>
                <w:sz w:val="20"/>
                <w:szCs w:val="20"/>
              </w:rPr>
              <w:t>Autor (es)</w:t>
            </w:r>
          </w:p>
        </w:tc>
        <w:tc>
          <w:tcPr>
            <w:tcW w:w="2694" w:type="dxa"/>
          </w:tcPr>
          <w:p w14:paraId="319A54FD" w14:textId="77777777" w:rsidR="005F4506" w:rsidRPr="009355BA" w:rsidRDefault="005F4506" w:rsidP="00E30372">
            <w:pPr>
              <w:snapToGrid w:val="0"/>
              <w:spacing w:line="360" w:lineRule="auto"/>
              <w:rPr>
                <w:bCs/>
                <w:sz w:val="20"/>
                <w:szCs w:val="20"/>
              </w:rPr>
            </w:pPr>
            <w:r w:rsidRPr="003B533F">
              <w:rPr>
                <w:sz w:val="20"/>
                <w:szCs w:val="20"/>
              </w:rPr>
              <w:t xml:space="preserve">Omar </w:t>
            </w:r>
            <w:r>
              <w:rPr>
                <w:sz w:val="20"/>
                <w:szCs w:val="20"/>
              </w:rPr>
              <w:t xml:space="preserve">Alexander </w:t>
            </w:r>
            <w:r w:rsidRPr="003B533F">
              <w:rPr>
                <w:sz w:val="20"/>
                <w:szCs w:val="20"/>
              </w:rPr>
              <w:t>Valderrama Espejo</w:t>
            </w:r>
          </w:p>
        </w:tc>
        <w:tc>
          <w:tcPr>
            <w:tcW w:w="1559" w:type="dxa"/>
          </w:tcPr>
          <w:p w14:paraId="08BB3FBC" w14:textId="77777777" w:rsidR="005F4506" w:rsidRPr="009355BA" w:rsidRDefault="005F4506" w:rsidP="00E30372">
            <w:pPr>
              <w:snapToGrid w:val="0"/>
              <w:spacing w:line="360" w:lineRule="auto"/>
              <w:rPr>
                <w:bCs/>
                <w:sz w:val="20"/>
                <w:szCs w:val="20"/>
              </w:rPr>
            </w:pPr>
            <w:r>
              <w:rPr>
                <w:sz w:val="20"/>
                <w:szCs w:val="20"/>
              </w:rPr>
              <w:t>Experto temático</w:t>
            </w:r>
          </w:p>
        </w:tc>
        <w:tc>
          <w:tcPr>
            <w:tcW w:w="1701" w:type="dxa"/>
          </w:tcPr>
          <w:p w14:paraId="1288D043" w14:textId="77777777" w:rsidR="005F4506" w:rsidRPr="009355BA" w:rsidRDefault="005F4506" w:rsidP="00E30372">
            <w:pPr>
              <w:snapToGrid w:val="0"/>
              <w:spacing w:line="360" w:lineRule="auto"/>
              <w:rPr>
                <w:bCs/>
                <w:sz w:val="20"/>
                <w:szCs w:val="20"/>
              </w:rPr>
            </w:pPr>
            <w:r w:rsidRPr="00D37C1A">
              <w:rPr>
                <w:sz w:val="20"/>
                <w:szCs w:val="20"/>
              </w:rPr>
              <w:t>Dirección de Formación Profesional Integral</w:t>
            </w:r>
          </w:p>
        </w:tc>
        <w:tc>
          <w:tcPr>
            <w:tcW w:w="2551" w:type="dxa"/>
          </w:tcPr>
          <w:p w14:paraId="25AA6053" w14:textId="77777777" w:rsidR="005F4506" w:rsidRPr="009355BA" w:rsidRDefault="005F4506" w:rsidP="00E30372">
            <w:pPr>
              <w:snapToGrid w:val="0"/>
              <w:spacing w:line="360" w:lineRule="auto"/>
              <w:rPr>
                <w:bCs/>
                <w:sz w:val="20"/>
                <w:szCs w:val="20"/>
              </w:rPr>
            </w:pPr>
            <w:r>
              <w:rPr>
                <w:sz w:val="20"/>
                <w:szCs w:val="20"/>
              </w:rPr>
              <w:t xml:space="preserve">Noviembre </w:t>
            </w:r>
            <w:r w:rsidRPr="009355BA">
              <w:rPr>
                <w:sz w:val="20"/>
                <w:szCs w:val="20"/>
              </w:rPr>
              <w:t>201</w:t>
            </w:r>
            <w:r>
              <w:rPr>
                <w:sz w:val="20"/>
                <w:szCs w:val="20"/>
              </w:rPr>
              <w:t>4</w:t>
            </w:r>
          </w:p>
        </w:tc>
      </w:tr>
      <w:tr w:rsidR="005F4506" w:rsidRPr="009355BA" w14:paraId="4C8BE68E" w14:textId="77777777" w:rsidTr="00E30372">
        <w:tc>
          <w:tcPr>
            <w:tcW w:w="1242" w:type="dxa"/>
          </w:tcPr>
          <w:p w14:paraId="2DDE1DF7" w14:textId="77777777" w:rsidR="005F4506" w:rsidRPr="009355BA" w:rsidRDefault="005F4506" w:rsidP="00E30372">
            <w:pPr>
              <w:snapToGrid w:val="0"/>
              <w:spacing w:line="360" w:lineRule="auto"/>
              <w:jc w:val="both"/>
              <w:rPr>
                <w:b/>
                <w:sz w:val="20"/>
                <w:szCs w:val="20"/>
              </w:rPr>
            </w:pPr>
            <w:r w:rsidRPr="009355BA">
              <w:rPr>
                <w:b/>
                <w:sz w:val="20"/>
                <w:szCs w:val="20"/>
              </w:rPr>
              <w:t>Autor (es)</w:t>
            </w:r>
          </w:p>
        </w:tc>
        <w:tc>
          <w:tcPr>
            <w:tcW w:w="2694" w:type="dxa"/>
          </w:tcPr>
          <w:p w14:paraId="3D306AC4" w14:textId="77777777" w:rsidR="005F4506" w:rsidRPr="003B533F" w:rsidRDefault="005F4506" w:rsidP="00E30372">
            <w:pPr>
              <w:snapToGrid w:val="0"/>
              <w:spacing w:line="360" w:lineRule="auto"/>
              <w:rPr>
                <w:sz w:val="20"/>
                <w:szCs w:val="20"/>
              </w:rPr>
            </w:pPr>
            <w:r w:rsidRPr="00D37C1A">
              <w:rPr>
                <w:sz w:val="20"/>
                <w:szCs w:val="20"/>
              </w:rPr>
              <w:t>Martha Luz Gutiérrez</w:t>
            </w:r>
          </w:p>
        </w:tc>
        <w:tc>
          <w:tcPr>
            <w:tcW w:w="1559" w:type="dxa"/>
          </w:tcPr>
          <w:p w14:paraId="057CB979" w14:textId="77777777" w:rsidR="005F4506" w:rsidRDefault="005F4506" w:rsidP="00E30372">
            <w:pPr>
              <w:snapToGrid w:val="0"/>
              <w:spacing w:line="360" w:lineRule="auto"/>
              <w:rPr>
                <w:sz w:val="20"/>
                <w:szCs w:val="20"/>
              </w:rPr>
            </w:pPr>
            <w:r>
              <w:rPr>
                <w:sz w:val="20"/>
                <w:szCs w:val="20"/>
              </w:rPr>
              <w:t>Experta temática</w:t>
            </w:r>
          </w:p>
        </w:tc>
        <w:tc>
          <w:tcPr>
            <w:tcW w:w="1701" w:type="dxa"/>
          </w:tcPr>
          <w:p w14:paraId="1CE40963" w14:textId="77777777" w:rsidR="005F4506" w:rsidRPr="00D37C1A" w:rsidRDefault="005F4506" w:rsidP="00E30372">
            <w:pPr>
              <w:snapToGrid w:val="0"/>
              <w:spacing w:line="360" w:lineRule="auto"/>
              <w:rPr>
                <w:sz w:val="20"/>
                <w:szCs w:val="20"/>
              </w:rPr>
            </w:pPr>
            <w:r w:rsidRPr="00D37C1A">
              <w:rPr>
                <w:sz w:val="20"/>
                <w:szCs w:val="20"/>
              </w:rPr>
              <w:t>Dirección de Formación Profesional Integral</w:t>
            </w:r>
          </w:p>
        </w:tc>
        <w:tc>
          <w:tcPr>
            <w:tcW w:w="2551" w:type="dxa"/>
          </w:tcPr>
          <w:p w14:paraId="7348D7CE" w14:textId="77777777" w:rsidR="005F4506" w:rsidRDefault="005F4506" w:rsidP="00E30372">
            <w:pPr>
              <w:snapToGrid w:val="0"/>
              <w:spacing w:line="360" w:lineRule="auto"/>
              <w:rPr>
                <w:sz w:val="20"/>
                <w:szCs w:val="20"/>
              </w:rPr>
            </w:pPr>
            <w:r>
              <w:rPr>
                <w:sz w:val="20"/>
                <w:szCs w:val="20"/>
              </w:rPr>
              <w:t xml:space="preserve">Noviembre </w:t>
            </w:r>
            <w:r w:rsidRPr="009355BA">
              <w:rPr>
                <w:sz w:val="20"/>
                <w:szCs w:val="20"/>
              </w:rPr>
              <w:t>201</w:t>
            </w:r>
            <w:r>
              <w:rPr>
                <w:sz w:val="20"/>
                <w:szCs w:val="20"/>
              </w:rPr>
              <w:t>4</w:t>
            </w:r>
          </w:p>
        </w:tc>
      </w:tr>
      <w:tr w:rsidR="005F4506" w:rsidRPr="009355BA" w14:paraId="072BAE0C" w14:textId="77777777" w:rsidTr="00E30372">
        <w:tc>
          <w:tcPr>
            <w:tcW w:w="1242" w:type="dxa"/>
          </w:tcPr>
          <w:p w14:paraId="2E18C501" w14:textId="77777777" w:rsidR="005F4506" w:rsidRPr="009355BA" w:rsidRDefault="005F4506" w:rsidP="00E30372">
            <w:pPr>
              <w:snapToGrid w:val="0"/>
              <w:spacing w:line="360" w:lineRule="auto"/>
              <w:jc w:val="both"/>
              <w:rPr>
                <w:b/>
                <w:sz w:val="20"/>
                <w:szCs w:val="20"/>
              </w:rPr>
            </w:pPr>
            <w:r w:rsidRPr="009355BA">
              <w:rPr>
                <w:b/>
                <w:sz w:val="20"/>
                <w:szCs w:val="20"/>
              </w:rPr>
              <w:t>Autor (es)</w:t>
            </w:r>
          </w:p>
        </w:tc>
        <w:tc>
          <w:tcPr>
            <w:tcW w:w="2694" w:type="dxa"/>
          </w:tcPr>
          <w:p w14:paraId="074A9507" w14:textId="77777777" w:rsidR="005F4506" w:rsidRPr="003B533F" w:rsidRDefault="005F4506" w:rsidP="00E30372">
            <w:pPr>
              <w:snapToGrid w:val="0"/>
              <w:spacing w:line="360" w:lineRule="auto"/>
              <w:rPr>
                <w:sz w:val="20"/>
                <w:szCs w:val="20"/>
              </w:rPr>
            </w:pPr>
            <w:r w:rsidRPr="003B533F">
              <w:rPr>
                <w:sz w:val="20"/>
                <w:szCs w:val="20"/>
              </w:rPr>
              <w:t>Ofelia Corrales</w:t>
            </w:r>
          </w:p>
        </w:tc>
        <w:tc>
          <w:tcPr>
            <w:tcW w:w="1559" w:type="dxa"/>
          </w:tcPr>
          <w:p w14:paraId="5343E2F7" w14:textId="77777777" w:rsidR="005F4506" w:rsidRPr="003B533F" w:rsidRDefault="005F4506" w:rsidP="00E30372">
            <w:pPr>
              <w:snapToGrid w:val="0"/>
              <w:spacing w:line="360" w:lineRule="auto"/>
              <w:rPr>
                <w:sz w:val="20"/>
                <w:szCs w:val="20"/>
              </w:rPr>
            </w:pPr>
            <w:r>
              <w:rPr>
                <w:sz w:val="20"/>
                <w:szCs w:val="20"/>
              </w:rPr>
              <w:t>Experta temática</w:t>
            </w:r>
          </w:p>
        </w:tc>
        <w:tc>
          <w:tcPr>
            <w:tcW w:w="1701" w:type="dxa"/>
          </w:tcPr>
          <w:p w14:paraId="6E670B20" w14:textId="77777777" w:rsidR="005F4506" w:rsidRPr="003B533F" w:rsidRDefault="005F4506" w:rsidP="00E30372">
            <w:pPr>
              <w:snapToGrid w:val="0"/>
              <w:spacing w:line="360" w:lineRule="auto"/>
              <w:rPr>
                <w:sz w:val="20"/>
                <w:szCs w:val="20"/>
              </w:rPr>
            </w:pPr>
            <w:r>
              <w:rPr>
                <w:sz w:val="20"/>
                <w:szCs w:val="20"/>
              </w:rPr>
              <w:t>Regional Valle</w:t>
            </w:r>
          </w:p>
        </w:tc>
        <w:tc>
          <w:tcPr>
            <w:tcW w:w="2551" w:type="dxa"/>
          </w:tcPr>
          <w:p w14:paraId="0222ABF6" w14:textId="77777777" w:rsidR="005F4506" w:rsidRDefault="005F4506" w:rsidP="00E30372">
            <w:pPr>
              <w:snapToGrid w:val="0"/>
              <w:spacing w:line="360" w:lineRule="auto"/>
              <w:rPr>
                <w:sz w:val="20"/>
                <w:szCs w:val="20"/>
              </w:rPr>
            </w:pPr>
            <w:r>
              <w:rPr>
                <w:sz w:val="20"/>
                <w:szCs w:val="20"/>
              </w:rPr>
              <w:t xml:space="preserve">Noviembre </w:t>
            </w:r>
            <w:r w:rsidRPr="009355BA">
              <w:rPr>
                <w:sz w:val="20"/>
                <w:szCs w:val="20"/>
              </w:rPr>
              <w:t>201</w:t>
            </w:r>
            <w:r>
              <w:rPr>
                <w:sz w:val="20"/>
                <w:szCs w:val="20"/>
              </w:rPr>
              <w:t>4</w:t>
            </w:r>
          </w:p>
        </w:tc>
      </w:tr>
      <w:tr w:rsidR="005F4506" w:rsidRPr="009355BA" w14:paraId="7A913112" w14:textId="77777777" w:rsidTr="00E30372">
        <w:tc>
          <w:tcPr>
            <w:tcW w:w="1242" w:type="dxa"/>
          </w:tcPr>
          <w:p w14:paraId="31C0C63F" w14:textId="77777777" w:rsidR="005F4506" w:rsidRPr="009355BA" w:rsidRDefault="005F4506" w:rsidP="00E30372">
            <w:pPr>
              <w:snapToGrid w:val="0"/>
              <w:spacing w:line="360" w:lineRule="auto"/>
              <w:jc w:val="both"/>
              <w:rPr>
                <w:b/>
                <w:sz w:val="20"/>
                <w:szCs w:val="20"/>
              </w:rPr>
            </w:pPr>
            <w:r w:rsidRPr="009355BA">
              <w:rPr>
                <w:b/>
                <w:sz w:val="20"/>
                <w:szCs w:val="20"/>
              </w:rPr>
              <w:t>Autor (es)</w:t>
            </w:r>
          </w:p>
        </w:tc>
        <w:tc>
          <w:tcPr>
            <w:tcW w:w="2694" w:type="dxa"/>
          </w:tcPr>
          <w:p w14:paraId="4B823F16" w14:textId="77777777" w:rsidR="005F4506" w:rsidRPr="003B533F" w:rsidRDefault="005F4506" w:rsidP="00E30372">
            <w:pPr>
              <w:snapToGrid w:val="0"/>
              <w:spacing w:line="360" w:lineRule="auto"/>
              <w:rPr>
                <w:sz w:val="20"/>
                <w:szCs w:val="20"/>
              </w:rPr>
            </w:pPr>
            <w:r w:rsidRPr="003B533F">
              <w:rPr>
                <w:sz w:val="20"/>
                <w:szCs w:val="20"/>
              </w:rPr>
              <w:t>Norma Buenaventura Gisela Alvis</w:t>
            </w:r>
          </w:p>
        </w:tc>
        <w:tc>
          <w:tcPr>
            <w:tcW w:w="1559" w:type="dxa"/>
          </w:tcPr>
          <w:p w14:paraId="5EBB0246" w14:textId="77777777" w:rsidR="005F4506" w:rsidRPr="003B533F" w:rsidRDefault="005F4506" w:rsidP="00E30372">
            <w:pPr>
              <w:snapToGrid w:val="0"/>
              <w:spacing w:line="360" w:lineRule="auto"/>
              <w:rPr>
                <w:sz w:val="20"/>
                <w:szCs w:val="20"/>
              </w:rPr>
            </w:pPr>
            <w:r w:rsidRPr="003B533F">
              <w:rPr>
                <w:sz w:val="20"/>
                <w:szCs w:val="20"/>
              </w:rPr>
              <w:t>Asesora pedagógica</w:t>
            </w:r>
          </w:p>
        </w:tc>
        <w:tc>
          <w:tcPr>
            <w:tcW w:w="1701" w:type="dxa"/>
          </w:tcPr>
          <w:p w14:paraId="47532054" w14:textId="77777777" w:rsidR="005F4506" w:rsidRPr="003B533F" w:rsidRDefault="005F4506" w:rsidP="00E30372">
            <w:pPr>
              <w:snapToGrid w:val="0"/>
              <w:spacing w:line="360" w:lineRule="auto"/>
              <w:rPr>
                <w:sz w:val="20"/>
                <w:szCs w:val="20"/>
              </w:rPr>
            </w:pPr>
            <w:r w:rsidRPr="003B533F">
              <w:rPr>
                <w:sz w:val="20"/>
                <w:szCs w:val="20"/>
              </w:rPr>
              <w:t xml:space="preserve">Centro de Industria y la </w:t>
            </w:r>
            <w:r>
              <w:rPr>
                <w:sz w:val="20"/>
                <w:szCs w:val="20"/>
              </w:rPr>
              <w:t>C</w:t>
            </w:r>
            <w:r w:rsidRPr="003B533F">
              <w:rPr>
                <w:sz w:val="20"/>
                <w:szCs w:val="20"/>
              </w:rPr>
              <w:t>onstrucción</w:t>
            </w:r>
            <w:r>
              <w:rPr>
                <w:sz w:val="20"/>
                <w:szCs w:val="20"/>
              </w:rPr>
              <w:t xml:space="preserve"> -Regional Tolima</w:t>
            </w:r>
          </w:p>
        </w:tc>
        <w:tc>
          <w:tcPr>
            <w:tcW w:w="2551" w:type="dxa"/>
          </w:tcPr>
          <w:p w14:paraId="5B0C1BBE" w14:textId="77777777" w:rsidR="005F4506" w:rsidRDefault="005F4506" w:rsidP="00E30372">
            <w:pPr>
              <w:snapToGrid w:val="0"/>
              <w:spacing w:line="360" w:lineRule="auto"/>
              <w:rPr>
                <w:sz w:val="20"/>
                <w:szCs w:val="20"/>
              </w:rPr>
            </w:pPr>
            <w:r>
              <w:rPr>
                <w:sz w:val="20"/>
                <w:szCs w:val="20"/>
              </w:rPr>
              <w:t xml:space="preserve">Noviembre </w:t>
            </w:r>
            <w:r w:rsidRPr="009355BA">
              <w:rPr>
                <w:sz w:val="20"/>
                <w:szCs w:val="20"/>
              </w:rPr>
              <w:t>201</w:t>
            </w:r>
            <w:r>
              <w:rPr>
                <w:sz w:val="20"/>
                <w:szCs w:val="20"/>
              </w:rPr>
              <w:t>4</w:t>
            </w:r>
          </w:p>
        </w:tc>
      </w:tr>
    </w:tbl>
    <w:p w14:paraId="2F1472B5" w14:textId="77777777" w:rsidR="005F4506" w:rsidRPr="00492D18" w:rsidRDefault="005F4506" w:rsidP="005F4506">
      <w:pPr>
        <w:pStyle w:val="Normal0"/>
        <w:rPr>
          <w:rFonts w:asciiTheme="majorHAnsi" w:hAnsiTheme="majorHAnsi" w:cstheme="majorHAnsi"/>
        </w:rPr>
      </w:pPr>
    </w:p>
    <w:p w14:paraId="3E814446" w14:textId="77777777" w:rsidR="005F4506" w:rsidRPr="00492D18" w:rsidRDefault="005F4506" w:rsidP="005F4506">
      <w:pPr>
        <w:pStyle w:val="Normal0"/>
        <w:rPr>
          <w:rFonts w:asciiTheme="majorHAnsi" w:hAnsiTheme="majorHAnsi" w:cstheme="majorHAnsi"/>
        </w:rPr>
      </w:pPr>
    </w:p>
    <w:p w14:paraId="002505F4" w14:textId="77777777" w:rsidR="005F4506" w:rsidRPr="0048194D" w:rsidRDefault="005F4506" w:rsidP="00260316">
      <w:pPr>
        <w:pStyle w:val="Normal0"/>
        <w:numPr>
          <w:ilvl w:val="0"/>
          <w:numId w:val="5"/>
        </w:numPr>
        <w:ind w:left="284" w:hanging="284"/>
        <w:rPr>
          <w:rFonts w:asciiTheme="majorHAnsi" w:hAnsiTheme="majorHAnsi" w:cstheme="majorHAnsi"/>
        </w:rPr>
      </w:pPr>
      <w:r w:rsidRPr="0048194D">
        <w:rPr>
          <w:rFonts w:asciiTheme="majorHAnsi" w:hAnsiTheme="majorHAnsi" w:cstheme="majorHAnsi"/>
          <w:b/>
          <w:color w:val="000000"/>
        </w:rPr>
        <w:t xml:space="preserve">CONTROL DE CAMBIOS </w:t>
      </w:r>
    </w:p>
    <w:p w14:paraId="276210EC" w14:textId="77777777" w:rsidR="005F4506" w:rsidRPr="0048194D" w:rsidRDefault="005F4506" w:rsidP="005F4506">
      <w:pPr>
        <w:pStyle w:val="Normal0"/>
        <w:ind w:left="284"/>
        <w:rPr>
          <w:rFonts w:asciiTheme="majorHAnsi" w:hAnsiTheme="majorHAnsi" w:cstheme="majorHAnsi"/>
        </w:rPr>
      </w:pPr>
    </w:p>
    <w:tbl>
      <w:tblPr>
        <w:tblW w:w="9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6"/>
        <w:gridCol w:w="2176"/>
        <w:gridCol w:w="1534"/>
        <w:gridCol w:w="1868"/>
        <w:gridCol w:w="991"/>
        <w:gridCol w:w="1913"/>
      </w:tblGrid>
      <w:tr w:rsidR="005F4506" w:rsidRPr="009355BA" w14:paraId="1E657395" w14:textId="77777777" w:rsidTr="00E30372">
        <w:tc>
          <w:tcPr>
            <w:tcW w:w="1226" w:type="dxa"/>
            <w:tcBorders>
              <w:top w:val="nil"/>
              <w:left w:val="nil"/>
            </w:tcBorders>
          </w:tcPr>
          <w:p w14:paraId="782FF8D0" w14:textId="77777777" w:rsidR="005F4506" w:rsidRPr="009355BA" w:rsidRDefault="005F4506" w:rsidP="00E30372">
            <w:pPr>
              <w:snapToGrid w:val="0"/>
              <w:spacing w:line="360" w:lineRule="auto"/>
              <w:jc w:val="both"/>
              <w:rPr>
                <w:b/>
                <w:sz w:val="20"/>
                <w:szCs w:val="20"/>
              </w:rPr>
            </w:pPr>
          </w:p>
        </w:tc>
        <w:tc>
          <w:tcPr>
            <w:tcW w:w="2176" w:type="dxa"/>
          </w:tcPr>
          <w:p w14:paraId="63692BF0" w14:textId="77777777" w:rsidR="005F4506" w:rsidRPr="009355BA" w:rsidRDefault="005F4506" w:rsidP="00E30372">
            <w:pPr>
              <w:snapToGrid w:val="0"/>
              <w:spacing w:line="360" w:lineRule="auto"/>
              <w:jc w:val="both"/>
              <w:rPr>
                <w:b/>
                <w:sz w:val="20"/>
                <w:szCs w:val="20"/>
              </w:rPr>
            </w:pPr>
            <w:r w:rsidRPr="009355BA">
              <w:rPr>
                <w:b/>
                <w:sz w:val="20"/>
                <w:szCs w:val="20"/>
              </w:rPr>
              <w:t>Nombre</w:t>
            </w:r>
          </w:p>
        </w:tc>
        <w:tc>
          <w:tcPr>
            <w:tcW w:w="1534" w:type="dxa"/>
          </w:tcPr>
          <w:p w14:paraId="54C77113" w14:textId="77777777" w:rsidR="005F4506" w:rsidRPr="009355BA" w:rsidRDefault="005F4506" w:rsidP="00E30372">
            <w:pPr>
              <w:snapToGrid w:val="0"/>
              <w:spacing w:line="360" w:lineRule="auto"/>
              <w:jc w:val="both"/>
              <w:rPr>
                <w:b/>
                <w:sz w:val="20"/>
                <w:szCs w:val="20"/>
              </w:rPr>
            </w:pPr>
            <w:r w:rsidRPr="009355BA">
              <w:rPr>
                <w:b/>
                <w:sz w:val="20"/>
                <w:szCs w:val="20"/>
              </w:rPr>
              <w:t>Cargo</w:t>
            </w:r>
          </w:p>
        </w:tc>
        <w:tc>
          <w:tcPr>
            <w:tcW w:w="1868" w:type="dxa"/>
          </w:tcPr>
          <w:p w14:paraId="0249CC69" w14:textId="77777777" w:rsidR="005F4506" w:rsidRPr="009355BA" w:rsidRDefault="005F4506" w:rsidP="00E30372">
            <w:pPr>
              <w:snapToGrid w:val="0"/>
              <w:spacing w:line="360" w:lineRule="auto"/>
              <w:jc w:val="both"/>
              <w:rPr>
                <w:b/>
                <w:sz w:val="20"/>
                <w:szCs w:val="20"/>
              </w:rPr>
            </w:pPr>
            <w:r w:rsidRPr="009355BA">
              <w:rPr>
                <w:b/>
                <w:sz w:val="20"/>
                <w:szCs w:val="20"/>
              </w:rPr>
              <w:t>Dependencia</w:t>
            </w:r>
          </w:p>
        </w:tc>
        <w:tc>
          <w:tcPr>
            <w:tcW w:w="991" w:type="dxa"/>
          </w:tcPr>
          <w:p w14:paraId="643377D6" w14:textId="77777777" w:rsidR="005F4506" w:rsidRPr="009355BA" w:rsidRDefault="005F4506" w:rsidP="00E30372">
            <w:pPr>
              <w:snapToGrid w:val="0"/>
              <w:spacing w:line="360" w:lineRule="auto"/>
              <w:jc w:val="both"/>
              <w:rPr>
                <w:b/>
                <w:sz w:val="20"/>
                <w:szCs w:val="20"/>
              </w:rPr>
            </w:pPr>
            <w:r w:rsidRPr="009355BA">
              <w:rPr>
                <w:b/>
                <w:sz w:val="20"/>
                <w:szCs w:val="20"/>
              </w:rPr>
              <w:t>Fecha</w:t>
            </w:r>
          </w:p>
        </w:tc>
        <w:tc>
          <w:tcPr>
            <w:tcW w:w="1913" w:type="dxa"/>
          </w:tcPr>
          <w:p w14:paraId="25894694" w14:textId="77777777" w:rsidR="005F4506" w:rsidRPr="009355BA" w:rsidRDefault="005F4506" w:rsidP="00E30372">
            <w:pPr>
              <w:snapToGrid w:val="0"/>
              <w:spacing w:line="360" w:lineRule="auto"/>
              <w:jc w:val="both"/>
              <w:rPr>
                <w:b/>
                <w:sz w:val="20"/>
                <w:szCs w:val="20"/>
              </w:rPr>
            </w:pPr>
            <w:r w:rsidRPr="009355BA">
              <w:rPr>
                <w:b/>
                <w:sz w:val="20"/>
                <w:szCs w:val="20"/>
              </w:rPr>
              <w:t>Razón del Cambio</w:t>
            </w:r>
          </w:p>
        </w:tc>
      </w:tr>
      <w:tr w:rsidR="005F4506" w:rsidRPr="009355BA" w14:paraId="5D666B32" w14:textId="77777777" w:rsidTr="00E30372">
        <w:tc>
          <w:tcPr>
            <w:tcW w:w="1226" w:type="dxa"/>
          </w:tcPr>
          <w:p w14:paraId="350FF079" w14:textId="77777777" w:rsidR="005F4506" w:rsidRPr="009355BA" w:rsidRDefault="005F4506" w:rsidP="00E30372">
            <w:pPr>
              <w:snapToGrid w:val="0"/>
              <w:spacing w:line="360" w:lineRule="auto"/>
              <w:jc w:val="both"/>
              <w:rPr>
                <w:b/>
                <w:sz w:val="20"/>
                <w:szCs w:val="20"/>
              </w:rPr>
            </w:pPr>
            <w:r w:rsidRPr="009355BA">
              <w:rPr>
                <w:b/>
                <w:sz w:val="20"/>
                <w:szCs w:val="20"/>
              </w:rPr>
              <w:t>Autor (es)</w:t>
            </w:r>
          </w:p>
        </w:tc>
        <w:tc>
          <w:tcPr>
            <w:tcW w:w="2176" w:type="dxa"/>
          </w:tcPr>
          <w:p w14:paraId="3F892787" w14:textId="77777777" w:rsidR="005F4506" w:rsidRPr="009355BA" w:rsidRDefault="005F4506" w:rsidP="00E30372">
            <w:pPr>
              <w:snapToGrid w:val="0"/>
              <w:spacing w:line="360" w:lineRule="auto"/>
              <w:rPr>
                <w:sz w:val="20"/>
                <w:szCs w:val="20"/>
              </w:rPr>
            </w:pPr>
            <w:proofErr w:type="spellStart"/>
            <w:r w:rsidRPr="009152D5">
              <w:rPr>
                <w:sz w:val="20"/>
                <w:szCs w:val="20"/>
              </w:rPr>
              <w:t>Solanlly</w:t>
            </w:r>
            <w:proofErr w:type="spellEnd"/>
            <w:r w:rsidRPr="009152D5">
              <w:rPr>
                <w:sz w:val="20"/>
                <w:szCs w:val="20"/>
              </w:rPr>
              <w:t xml:space="preserve"> Sánchez Melo</w:t>
            </w:r>
          </w:p>
        </w:tc>
        <w:tc>
          <w:tcPr>
            <w:tcW w:w="1534" w:type="dxa"/>
          </w:tcPr>
          <w:p w14:paraId="0BBE2A28" w14:textId="77777777" w:rsidR="005F4506" w:rsidRPr="009355BA" w:rsidRDefault="005F4506" w:rsidP="00E30372">
            <w:pPr>
              <w:snapToGrid w:val="0"/>
              <w:spacing w:line="360" w:lineRule="auto"/>
              <w:rPr>
                <w:sz w:val="20"/>
                <w:szCs w:val="20"/>
              </w:rPr>
            </w:pPr>
            <w:r>
              <w:rPr>
                <w:sz w:val="20"/>
                <w:szCs w:val="20"/>
              </w:rPr>
              <w:t>Experta temática</w:t>
            </w:r>
          </w:p>
        </w:tc>
        <w:tc>
          <w:tcPr>
            <w:tcW w:w="1868" w:type="dxa"/>
          </w:tcPr>
          <w:p w14:paraId="1963F848" w14:textId="77777777" w:rsidR="005F4506" w:rsidRPr="009355BA" w:rsidRDefault="005F4506" w:rsidP="00E30372">
            <w:pPr>
              <w:snapToGrid w:val="0"/>
              <w:spacing w:line="360" w:lineRule="auto"/>
              <w:rPr>
                <w:sz w:val="20"/>
                <w:szCs w:val="20"/>
              </w:rPr>
            </w:pPr>
            <w:r w:rsidRPr="009355BA">
              <w:rPr>
                <w:sz w:val="20"/>
                <w:szCs w:val="20"/>
              </w:rPr>
              <w:t>Centro de Comercio y Servicios</w:t>
            </w:r>
            <w:r>
              <w:rPr>
                <w:sz w:val="20"/>
                <w:szCs w:val="20"/>
              </w:rPr>
              <w:t xml:space="preserve"> - Regional Tolima</w:t>
            </w:r>
          </w:p>
        </w:tc>
        <w:tc>
          <w:tcPr>
            <w:tcW w:w="991" w:type="dxa"/>
          </w:tcPr>
          <w:p w14:paraId="2B389B07" w14:textId="77777777" w:rsidR="005F4506" w:rsidRPr="009355BA" w:rsidRDefault="005F4506" w:rsidP="00E30372">
            <w:pPr>
              <w:snapToGrid w:val="0"/>
              <w:spacing w:line="360" w:lineRule="auto"/>
              <w:rPr>
                <w:sz w:val="20"/>
                <w:szCs w:val="20"/>
              </w:rPr>
            </w:pPr>
            <w:r w:rsidRPr="009355BA">
              <w:rPr>
                <w:sz w:val="20"/>
                <w:szCs w:val="20"/>
              </w:rPr>
              <w:t>Febrero de 2026</w:t>
            </w:r>
          </w:p>
        </w:tc>
        <w:tc>
          <w:tcPr>
            <w:tcW w:w="1913" w:type="dxa"/>
          </w:tcPr>
          <w:p w14:paraId="35A03037" w14:textId="77777777" w:rsidR="005F4506" w:rsidRPr="009355BA" w:rsidRDefault="005F4506" w:rsidP="00E30372">
            <w:pPr>
              <w:snapToGrid w:val="0"/>
              <w:spacing w:line="360" w:lineRule="auto"/>
              <w:rPr>
                <w:sz w:val="20"/>
                <w:szCs w:val="20"/>
              </w:rPr>
            </w:pPr>
            <w:r>
              <w:rPr>
                <w:sz w:val="20"/>
                <w:szCs w:val="20"/>
              </w:rPr>
              <w:t>Adecuación temática.</w:t>
            </w:r>
          </w:p>
        </w:tc>
      </w:tr>
      <w:tr w:rsidR="005F4506" w:rsidRPr="009355BA" w14:paraId="30DF1702" w14:textId="77777777" w:rsidTr="00E30372">
        <w:tc>
          <w:tcPr>
            <w:tcW w:w="1226" w:type="dxa"/>
          </w:tcPr>
          <w:p w14:paraId="3D2B465D" w14:textId="77777777" w:rsidR="005F4506" w:rsidRPr="009355BA" w:rsidRDefault="005F4506" w:rsidP="00E30372">
            <w:pPr>
              <w:snapToGrid w:val="0"/>
              <w:spacing w:line="360" w:lineRule="auto"/>
              <w:jc w:val="both"/>
              <w:rPr>
                <w:b/>
                <w:sz w:val="20"/>
                <w:szCs w:val="20"/>
              </w:rPr>
            </w:pPr>
            <w:r w:rsidRPr="009355BA">
              <w:rPr>
                <w:b/>
                <w:sz w:val="20"/>
                <w:szCs w:val="20"/>
              </w:rPr>
              <w:lastRenderedPageBreak/>
              <w:t>Autor (es)</w:t>
            </w:r>
          </w:p>
        </w:tc>
        <w:tc>
          <w:tcPr>
            <w:tcW w:w="2176" w:type="dxa"/>
          </w:tcPr>
          <w:p w14:paraId="40373886" w14:textId="77777777" w:rsidR="005F4506" w:rsidRPr="009355BA" w:rsidRDefault="005F4506" w:rsidP="00E30372">
            <w:pPr>
              <w:snapToGrid w:val="0"/>
              <w:spacing w:line="360" w:lineRule="auto"/>
              <w:rPr>
                <w:b/>
                <w:sz w:val="20"/>
                <w:szCs w:val="20"/>
              </w:rPr>
            </w:pPr>
            <w:r>
              <w:rPr>
                <w:sz w:val="20"/>
                <w:szCs w:val="20"/>
              </w:rPr>
              <w:t>Andrés Felipe Velandia Espitia</w:t>
            </w:r>
          </w:p>
        </w:tc>
        <w:tc>
          <w:tcPr>
            <w:tcW w:w="1534" w:type="dxa"/>
          </w:tcPr>
          <w:p w14:paraId="2180453F" w14:textId="77777777" w:rsidR="005F4506" w:rsidRPr="009355BA" w:rsidRDefault="005F4506" w:rsidP="00E30372">
            <w:pPr>
              <w:snapToGrid w:val="0"/>
              <w:spacing w:line="360" w:lineRule="auto"/>
              <w:rPr>
                <w:b/>
                <w:sz w:val="20"/>
                <w:szCs w:val="20"/>
              </w:rPr>
            </w:pPr>
            <w:r w:rsidRPr="009355BA">
              <w:rPr>
                <w:sz w:val="20"/>
                <w:szCs w:val="20"/>
              </w:rPr>
              <w:t>Evaluador instruccional</w:t>
            </w:r>
          </w:p>
        </w:tc>
        <w:tc>
          <w:tcPr>
            <w:tcW w:w="1868" w:type="dxa"/>
          </w:tcPr>
          <w:p w14:paraId="50ED5030" w14:textId="77777777" w:rsidR="005F4506" w:rsidRPr="009355BA" w:rsidRDefault="005F4506" w:rsidP="00E30372">
            <w:pPr>
              <w:snapToGrid w:val="0"/>
              <w:spacing w:line="360" w:lineRule="auto"/>
              <w:rPr>
                <w:b/>
                <w:sz w:val="20"/>
                <w:szCs w:val="20"/>
              </w:rPr>
            </w:pPr>
            <w:r w:rsidRPr="009355BA">
              <w:rPr>
                <w:sz w:val="20"/>
                <w:szCs w:val="20"/>
              </w:rPr>
              <w:t>Centro de Comercio y Servicios</w:t>
            </w:r>
            <w:r>
              <w:rPr>
                <w:sz w:val="20"/>
                <w:szCs w:val="20"/>
              </w:rPr>
              <w:t xml:space="preserve"> - Regional Tolima</w:t>
            </w:r>
          </w:p>
        </w:tc>
        <w:tc>
          <w:tcPr>
            <w:tcW w:w="991" w:type="dxa"/>
          </w:tcPr>
          <w:p w14:paraId="3B2A1429" w14:textId="77777777" w:rsidR="005F4506" w:rsidRPr="009355BA" w:rsidRDefault="005F4506" w:rsidP="00E30372">
            <w:pPr>
              <w:snapToGrid w:val="0"/>
              <w:spacing w:line="360" w:lineRule="auto"/>
              <w:rPr>
                <w:b/>
                <w:sz w:val="20"/>
                <w:szCs w:val="20"/>
              </w:rPr>
            </w:pPr>
            <w:r w:rsidRPr="009355BA">
              <w:rPr>
                <w:sz w:val="20"/>
                <w:szCs w:val="20"/>
              </w:rPr>
              <w:t>Febrero de 2026</w:t>
            </w:r>
          </w:p>
        </w:tc>
        <w:tc>
          <w:tcPr>
            <w:tcW w:w="1913" w:type="dxa"/>
          </w:tcPr>
          <w:p w14:paraId="585430C0" w14:textId="77777777" w:rsidR="005F4506" w:rsidRPr="009355BA" w:rsidRDefault="005F4506" w:rsidP="00E30372">
            <w:pPr>
              <w:snapToGrid w:val="0"/>
              <w:spacing w:line="360" w:lineRule="auto"/>
              <w:rPr>
                <w:b/>
                <w:sz w:val="20"/>
                <w:szCs w:val="20"/>
              </w:rPr>
            </w:pPr>
            <w:r w:rsidRPr="009355BA">
              <w:rPr>
                <w:sz w:val="20"/>
                <w:szCs w:val="20"/>
              </w:rPr>
              <w:t>Se actualiza la información según Diseño Curricular.</w:t>
            </w:r>
          </w:p>
        </w:tc>
      </w:tr>
    </w:tbl>
    <w:p w14:paraId="798278B9" w14:textId="77777777" w:rsidR="005F4506" w:rsidRPr="00492D18" w:rsidRDefault="005F4506" w:rsidP="005F4506">
      <w:pPr>
        <w:pStyle w:val="Normal0"/>
        <w:rPr>
          <w:rFonts w:asciiTheme="majorHAnsi" w:hAnsiTheme="majorHAnsi" w:cstheme="majorHAnsi"/>
        </w:rPr>
      </w:pPr>
    </w:p>
    <w:p w14:paraId="25427197" w14:textId="010C6216" w:rsidR="00FB4B15" w:rsidRDefault="00FB4B15" w:rsidP="00EF27A3">
      <w:pPr>
        <w:spacing w:line="360" w:lineRule="auto"/>
        <w:ind w:left="1077" w:hanging="720"/>
        <w:rPr>
          <w:rFonts w:ascii="Calibri" w:hAnsi="Calibri" w:cs="Calibri"/>
          <w:lang w:val="es-ES_tradnl" w:eastAsia="en-US"/>
        </w:rPr>
      </w:pPr>
    </w:p>
    <w:sectPr w:rsidR="00FB4B15">
      <w:headerReference w:type="default" r:id="rId45"/>
      <w:footerReference w:type="default" r:id="rId4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ndrés Felipe Velandia Espitia" w:date="2026-02-17T23:39:00Z" w:initials="AFVE">
    <w:p w14:paraId="3C4F36E4" w14:textId="08491B43" w:rsidR="006723E5" w:rsidRDefault="006723E5">
      <w:pPr>
        <w:pStyle w:val="Textocomentario"/>
      </w:pPr>
      <w:r>
        <w:rPr>
          <w:rStyle w:val="Refdecomentario"/>
        </w:rPr>
        <w:annotationRef/>
      </w:r>
      <w:hyperlink r:id="rId1" w:anchor="fromView=search&amp;page=2&amp;position=6&amp;uuid=d539e606-c860-4807-bcc7-33747c4aa141&amp;query=espacios+para+estudiar" w:history="1">
        <w:r w:rsidRPr="00DC4D37">
          <w:rPr>
            <w:rStyle w:val="Hipervnculo"/>
          </w:rPr>
          <w:t>https://www.freepik.es/foto-gratis/lugar-trabajo-libros-teclado_2428666.htm#fromView=search&amp;page=2&amp;position=6&amp;uuid=d539e606-c860-4807-bcc7-33747c4aa141&amp;query=espacios+para+estudiar</w:t>
        </w:r>
      </w:hyperlink>
      <w:r>
        <w:t xml:space="preserve"> </w:t>
      </w:r>
    </w:p>
  </w:comment>
  <w:comment w:id="2" w:author="Andrés Felipe Velandia Espitia" w:date="2026-02-17T23:06:00Z" w:initials="AFVE">
    <w:p w14:paraId="07ADFBC5" w14:textId="77777777" w:rsidR="00383BFE" w:rsidRDefault="00383BFE">
      <w:pPr>
        <w:pStyle w:val="Textocomentario"/>
      </w:pPr>
      <w:r>
        <w:rPr>
          <w:rStyle w:val="Refdecomentario"/>
        </w:rPr>
        <w:annotationRef/>
      </w:r>
      <w:r>
        <w:t>Recurso DI:</w:t>
      </w:r>
    </w:p>
    <w:p w14:paraId="32B2B2A4" w14:textId="7AD7D083" w:rsidR="00383BFE" w:rsidRDefault="00383BFE">
      <w:pPr>
        <w:pStyle w:val="Textocomentario"/>
      </w:pPr>
      <w:r>
        <w:t>Tarjetas.</w:t>
      </w:r>
    </w:p>
  </w:comment>
  <w:comment w:id="3" w:author="Andrés Felipe Velandia Espitia" w:date="2026-02-17T23:09:00Z" w:initials="AFVE">
    <w:p w14:paraId="5C5B3AD7" w14:textId="77777777" w:rsidR="006723E5" w:rsidRDefault="004A4DA9">
      <w:pPr>
        <w:pStyle w:val="Textocomentario"/>
      </w:pPr>
      <w:r>
        <w:rPr>
          <w:rStyle w:val="Refdecomentario"/>
        </w:rPr>
        <w:annotationRef/>
      </w:r>
      <w:r w:rsidR="006723E5">
        <w:t>Recurso DI:</w:t>
      </w:r>
    </w:p>
    <w:p w14:paraId="115673A9" w14:textId="0696A597" w:rsidR="004A4DA9" w:rsidRDefault="004A4DA9">
      <w:pPr>
        <w:pStyle w:val="Textocomentario"/>
      </w:pPr>
      <w:r>
        <w:t>Tarjetas.</w:t>
      </w:r>
    </w:p>
  </w:comment>
  <w:comment w:id="4" w:author="Andrés Felipe Velandia Espitia" w:date="2026-02-17T23:10:00Z" w:initials="AFVE">
    <w:p w14:paraId="7B61E1A1" w14:textId="77777777" w:rsidR="006723E5" w:rsidRDefault="004A4DA9">
      <w:pPr>
        <w:pStyle w:val="Textocomentario"/>
      </w:pPr>
      <w:r>
        <w:rPr>
          <w:rStyle w:val="Refdecomentario"/>
        </w:rPr>
        <w:annotationRef/>
      </w:r>
      <w:r w:rsidR="006723E5">
        <w:t>Recurso DI:</w:t>
      </w:r>
    </w:p>
    <w:p w14:paraId="34FE1279" w14:textId="3AEEEF5F" w:rsidR="004A4DA9" w:rsidRDefault="004A4DA9">
      <w:pPr>
        <w:pStyle w:val="Textocomentario"/>
      </w:pPr>
      <w:r>
        <w:t>Pestañas.</w:t>
      </w:r>
    </w:p>
  </w:comment>
  <w:comment w:id="5" w:author="Andrés Felipe Velandia Espitia" w:date="2026-02-17T23:36:00Z" w:initials="AFVE">
    <w:p w14:paraId="39E8FF49" w14:textId="77777777" w:rsidR="0014690E" w:rsidRDefault="0014690E">
      <w:pPr>
        <w:pStyle w:val="Textocomentario"/>
      </w:pPr>
      <w:r>
        <w:rPr>
          <w:rStyle w:val="Refdecomentario"/>
        </w:rPr>
        <w:annotationRef/>
      </w:r>
      <w:r>
        <w:t>Texto alternativo:</w:t>
      </w:r>
    </w:p>
    <w:p w14:paraId="027C1C1D" w14:textId="59BA5829" w:rsidR="0014690E" w:rsidRDefault="0014690E">
      <w:pPr>
        <w:pStyle w:val="Textocomentario"/>
      </w:pPr>
      <w:r w:rsidRPr="0014690E">
        <w:t>Figura 1 que representa los espacios para el estudio y los ambientes necesarios para un aprendizaje efectivo, ilustrando el espacio en el hogar, la biblioteca y el espacio virtual, junto con condiciones clave como la ausencia de distracciones, una postura cómoda, adecuada iluminación y ventilación, y la disponibilidad de recursos necesarios para el estudio.</w:t>
      </w:r>
    </w:p>
  </w:comment>
  <w:comment w:id="6" w:author="Andrés Felipe Velandia Espitia" w:date="2026-02-17T23:01:00Z" w:initials="AFVE">
    <w:p w14:paraId="0E34CE05" w14:textId="50FF1E15" w:rsidR="0014690E" w:rsidRDefault="0014690E" w:rsidP="0014690E">
      <w:pPr>
        <w:pStyle w:val="Textocomentario"/>
      </w:pPr>
      <w:r>
        <w:rPr>
          <w:rStyle w:val="Refdecomentario"/>
        </w:rPr>
        <w:annotationRef/>
      </w:r>
      <w:r>
        <w:t>Diseñar imagen.</w:t>
      </w:r>
    </w:p>
    <w:p w14:paraId="1AD05D13" w14:textId="77777777" w:rsidR="0014690E" w:rsidRDefault="0014690E" w:rsidP="0014690E">
      <w:pPr>
        <w:pStyle w:val="Textocomentario"/>
      </w:pPr>
    </w:p>
    <w:p w14:paraId="468F71C7" w14:textId="77777777" w:rsidR="0014690E" w:rsidRDefault="0014690E" w:rsidP="0014690E">
      <w:pPr>
        <w:pStyle w:val="Textocomentario"/>
      </w:pPr>
      <w:r>
        <w:t>Textos trascritos:</w:t>
      </w:r>
    </w:p>
    <w:p w14:paraId="080CAAE6" w14:textId="77777777" w:rsidR="0014690E" w:rsidRPr="00B1046F" w:rsidRDefault="0014690E" w:rsidP="0014690E">
      <w:pPr>
        <w:pStyle w:val="Textocomentario"/>
        <w:rPr>
          <w:b/>
          <w:bCs/>
        </w:rPr>
      </w:pPr>
      <w:r w:rsidRPr="00B1046F">
        <w:rPr>
          <w:b/>
          <w:bCs/>
        </w:rPr>
        <w:t>Espacios para el estudio</w:t>
      </w:r>
    </w:p>
    <w:p w14:paraId="6904F798" w14:textId="77777777" w:rsidR="0014690E" w:rsidRDefault="0014690E" w:rsidP="0014690E">
      <w:pPr>
        <w:pStyle w:val="Textocomentario"/>
      </w:pPr>
      <w:r>
        <w:t xml:space="preserve"> -Ambientes para un estudio efectivo-</w:t>
      </w:r>
    </w:p>
    <w:p w14:paraId="7E9B6B57" w14:textId="77777777" w:rsidR="0014690E" w:rsidRDefault="0014690E" w:rsidP="0014690E">
      <w:pPr>
        <w:pStyle w:val="Textocomentario"/>
      </w:pPr>
      <w:r>
        <w:t>Espacio en el hogar</w:t>
      </w:r>
    </w:p>
    <w:p w14:paraId="2B71E2BD" w14:textId="77777777" w:rsidR="0014690E" w:rsidRDefault="0014690E" w:rsidP="0014690E">
      <w:pPr>
        <w:pStyle w:val="Textocomentario"/>
      </w:pPr>
      <w:r>
        <w:t>Biblioteca</w:t>
      </w:r>
    </w:p>
    <w:p w14:paraId="4B14497F" w14:textId="77777777" w:rsidR="0014690E" w:rsidRDefault="0014690E" w:rsidP="0014690E">
      <w:pPr>
        <w:pStyle w:val="Textocomentario"/>
      </w:pPr>
      <w:r>
        <w:t>Espacio virtual</w:t>
      </w:r>
    </w:p>
    <w:p w14:paraId="645468FF" w14:textId="77777777" w:rsidR="0014690E" w:rsidRDefault="0014690E" w:rsidP="0014690E">
      <w:pPr>
        <w:pStyle w:val="Textocomentario"/>
      </w:pPr>
    </w:p>
    <w:p w14:paraId="154CF301" w14:textId="77777777" w:rsidR="0014690E" w:rsidRDefault="0014690E" w:rsidP="0014690E">
      <w:pPr>
        <w:pStyle w:val="Textocomentario"/>
      </w:pPr>
      <w:r>
        <w:t>Sin distracciones</w:t>
      </w:r>
    </w:p>
    <w:p w14:paraId="44132436" w14:textId="77777777" w:rsidR="0014690E" w:rsidRDefault="0014690E" w:rsidP="0014690E">
      <w:pPr>
        <w:pStyle w:val="Textocomentario"/>
      </w:pPr>
      <w:r>
        <w:t>Postura cómoda</w:t>
      </w:r>
    </w:p>
    <w:p w14:paraId="2D6103F6" w14:textId="77777777" w:rsidR="0014690E" w:rsidRDefault="0014690E" w:rsidP="0014690E">
      <w:pPr>
        <w:pStyle w:val="Textocomentario"/>
      </w:pPr>
      <w:r>
        <w:t>Buena iluminación y ventilación</w:t>
      </w:r>
    </w:p>
    <w:p w14:paraId="7DE1ADC2" w14:textId="77777777" w:rsidR="0014690E" w:rsidRDefault="0014690E" w:rsidP="0014690E">
      <w:pPr>
        <w:pStyle w:val="Textocomentario"/>
      </w:pPr>
      <w:r>
        <w:t>Recursos para el estudio</w:t>
      </w:r>
    </w:p>
  </w:comment>
  <w:comment w:id="7" w:author="Andrés Felipe Velandia Espitia" w:date="2026-02-17T23:16:00Z" w:initials="AFVE">
    <w:p w14:paraId="735FB924" w14:textId="77777777" w:rsidR="00E86FCF" w:rsidRDefault="00E86FCF" w:rsidP="00E86FCF">
      <w:pPr>
        <w:pStyle w:val="Textocomentario"/>
      </w:pPr>
      <w:r>
        <w:rPr>
          <w:rStyle w:val="Refdecomentario"/>
        </w:rPr>
        <w:annotationRef/>
      </w:r>
      <w:r>
        <w:rPr>
          <w:rStyle w:val="Refdecomentario"/>
        </w:rPr>
        <w:annotationRef/>
      </w:r>
      <w:r>
        <w:t xml:space="preserve">Diseñar una imagen similar que sea decorativa. </w:t>
      </w:r>
    </w:p>
    <w:p w14:paraId="086F8478" w14:textId="3A4E7E42" w:rsidR="00E86FCF" w:rsidRDefault="00E86FCF">
      <w:pPr>
        <w:pStyle w:val="Textocomentario"/>
      </w:pPr>
    </w:p>
  </w:comment>
  <w:comment w:id="8" w:author="Andrés Felipe Velandia Espitia" w:date="2026-02-17T23:21:00Z" w:initials="AFVE">
    <w:p w14:paraId="69871C24" w14:textId="4073C17D" w:rsidR="00DF7456" w:rsidRDefault="00DF7456">
      <w:pPr>
        <w:pStyle w:val="Textocomentario"/>
      </w:pPr>
      <w:r>
        <w:rPr>
          <w:rStyle w:val="Refdecomentario"/>
        </w:rPr>
        <w:annotationRef/>
      </w:r>
      <w:hyperlink r:id="rId2" w:anchor="fromView=search&amp;page=1&amp;position=23&amp;uuid=793326f2-e0a4-4881-8b74-2f8a8fec9ec3&amp;query=tomar+notas" w:history="1">
        <w:r w:rsidRPr="00DC4D37">
          <w:rPr>
            <w:rStyle w:val="Hipervnculo"/>
          </w:rPr>
          <w:t>https://www.freepik.es/foto-gratis/aula-virtual-espacio-estudio_20505472.htm#fromView=search&amp;page=1&amp;position=23&amp;uuid=793326f2-e0a4-4881-8b74-2f8a8fec9ec3&amp;query=tomar+notas</w:t>
        </w:r>
      </w:hyperlink>
      <w:r>
        <w:t xml:space="preserve"> </w:t>
      </w:r>
    </w:p>
  </w:comment>
  <w:comment w:id="9" w:author="Andrés Felipe Velandia Espitia" w:date="2026-02-17T23:28:00Z" w:initials="AFVE">
    <w:p w14:paraId="5E53F7D4" w14:textId="77777777" w:rsidR="00A700DB" w:rsidRDefault="00A700DB">
      <w:pPr>
        <w:pStyle w:val="Textocomentario"/>
      </w:pPr>
      <w:r>
        <w:rPr>
          <w:rStyle w:val="Refdecomentario"/>
        </w:rPr>
        <w:annotationRef/>
      </w:r>
      <w:r>
        <w:t>Recurso DI:</w:t>
      </w:r>
    </w:p>
    <w:p w14:paraId="57F73FC4" w14:textId="5344319E" w:rsidR="00A700DB" w:rsidRDefault="00A700DB">
      <w:pPr>
        <w:pStyle w:val="Textocomentario"/>
      </w:pPr>
      <w:r>
        <w:t>Pasos.</w:t>
      </w:r>
    </w:p>
  </w:comment>
  <w:comment w:id="10" w:author="Andrés Felipe Velandia Espitia" w:date="2026-02-17T23:32:00Z" w:initials="AFVE">
    <w:p w14:paraId="2349C097" w14:textId="77777777" w:rsidR="009566ED" w:rsidRDefault="009566ED">
      <w:pPr>
        <w:pStyle w:val="Textocomentario"/>
      </w:pPr>
      <w:r>
        <w:rPr>
          <w:rStyle w:val="Refdecomentario"/>
        </w:rPr>
        <w:annotationRef/>
      </w:r>
      <w:r>
        <w:t>Recurso DI:</w:t>
      </w:r>
    </w:p>
    <w:p w14:paraId="3F9C2F2D" w14:textId="1AE354EA" w:rsidR="009566ED" w:rsidRDefault="00C374F6">
      <w:pPr>
        <w:pStyle w:val="Textocomentario"/>
      </w:pPr>
      <w:r>
        <w:t>Slider</w:t>
      </w:r>
      <w:r w:rsidR="009566ED">
        <w:t>.</w:t>
      </w:r>
    </w:p>
  </w:comment>
  <w:comment w:id="11" w:author="Andrés Felipe Velandia Espitia" w:date="2026-02-17T23:45:00Z" w:initials="AFVE">
    <w:p w14:paraId="633EF074" w14:textId="78DDFA31" w:rsidR="00424968" w:rsidRDefault="00424968">
      <w:pPr>
        <w:pStyle w:val="Textocomentario"/>
      </w:pPr>
      <w:r>
        <w:rPr>
          <w:rStyle w:val="Refdecomentario"/>
        </w:rPr>
        <w:annotationRef/>
      </w:r>
      <w:hyperlink r:id="rId3" w:anchor="fromView=search&amp;page=1&amp;position=23&amp;uuid=e948726b-c77c-4cb1-85b1-9c9d9119da73&amp;query=comprender+textos" w:history="1">
        <w:r w:rsidRPr="00DC4D37">
          <w:rPr>
            <w:rStyle w:val="Hipervnculo"/>
          </w:rPr>
          <w:t>https://www.freepik.es/foto-gratis/nina-sentada-mesa-cuaderno-mano_1290889.htm#fromView=search&amp;page=1&amp;position=23&amp;uuid=e948726b-c77c-4cb1-85b1-9c9d9119da73&amp;query=comprender+textos</w:t>
        </w:r>
      </w:hyperlink>
      <w:r>
        <w:t xml:space="preserve"> </w:t>
      </w:r>
    </w:p>
  </w:comment>
  <w:comment w:id="12" w:author="Andrés Felipe Velandia Espitia" w:date="2026-02-17T23:54:00Z" w:initials="AFVE">
    <w:p w14:paraId="74EF3894" w14:textId="77777777" w:rsidR="00137671" w:rsidRDefault="00137671">
      <w:pPr>
        <w:pStyle w:val="Textocomentario"/>
      </w:pPr>
      <w:r>
        <w:rPr>
          <w:rStyle w:val="Refdecomentario"/>
        </w:rPr>
        <w:annotationRef/>
      </w:r>
      <w:r>
        <w:t>Recurso DI:</w:t>
      </w:r>
    </w:p>
    <w:p w14:paraId="58D5491E" w14:textId="77777777" w:rsidR="00137671" w:rsidRDefault="00137671">
      <w:pPr>
        <w:pStyle w:val="Textocomentario"/>
      </w:pPr>
      <w:r>
        <w:t>Puntos calientes. Hacer clic sobre cada texto de color y luego saldrá el texto negro que está debajo de cada uno.</w:t>
      </w:r>
    </w:p>
    <w:p w14:paraId="318DE593" w14:textId="77777777" w:rsidR="00137671" w:rsidRDefault="00137671">
      <w:pPr>
        <w:pStyle w:val="Textocomentario"/>
      </w:pPr>
    </w:p>
    <w:p w14:paraId="042374B4" w14:textId="77777777" w:rsidR="00137671" w:rsidRDefault="00137671">
      <w:pPr>
        <w:pStyle w:val="Textocomentario"/>
      </w:pPr>
      <w:r>
        <w:t>Estos son los textos:</w:t>
      </w:r>
    </w:p>
    <w:p w14:paraId="2583FBD5" w14:textId="77777777" w:rsidR="005134CF" w:rsidRDefault="005134CF">
      <w:pPr>
        <w:pStyle w:val="Textocomentario"/>
        <w:rPr>
          <w:b/>
          <w:bCs/>
        </w:rPr>
      </w:pPr>
    </w:p>
    <w:p w14:paraId="4BA07EEE" w14:textId="2D1BFB49" w:rsidR="00137671" w:rsidRPr="005134CF" w:rsidRDefault="00137671">
      <w:pPr>
        <w:pStyle w:val="Textocomentario"/>
        <w:rPr>
          <w:b/>
          <w:bCs/>
          <w:color w:val="4F81BD" w:themeColor="accent1"/>
        </w:rPr>
      </w:pPr>
      <w:r w:rsidRPr="005134CF">
        <w:rPr>
          <w:b/>
          <w:bCs/>
          <w:color w:val="4F81BD" w:themeColor="accent1"/>
        </w:rPr>
        <w:t>Localizar la idea principal</w:t>
      </w:r>
    </w:p>
    <w:p w14:paraId="78D19D73" w14:textId="77777777" w:rsidR="00137671" w:rsidRDefault="00137671">
      <w:pPr>
        <w:pStyle w:val="Textocomentario"/>
      </w:pPr>
      <w:r>
        <w:t>Identificar dónde se presenta la idea principal en el texto.</w:t>
      </w:r>
    </w:p>
    <w:p w14:paraId="33D192E5" w14:textId="77777777" w:rsidR="00137671" w:rsidRDefault="00137671">
      <w:pPr>
        <w:pStyle w:val="Textocomentario"/>
      </w:pPr>
    </w:p>
    <w:p w14:paraId="1D496A5F" w14:textId="77777777" w:rsidR="00137671" w:rsidRPr="005134CF" w:rsidRDefault="00137671">
      <w:pPr>
        <w:pStyle w:val="Textocomentario"/>
        <w:rPr>
          <w:b/>
          <w:bCs/>
          <w:color w:val="FFFF00"/>
        </w:rPr>
      </w:pPr>
      <w:r w:rsidRPr="005134CF">
        <w:rPr>
          <w:b/>
          <w:bCs/>
          <w:color w:val="FFFF00"/>
        </w:rPr>
        <w:t>Definir la idea principal</w:t>
      </w:r>
    </w:p>
    <w:p w14:paraId="14909113" w14:textId="77777777" w:rsidR="00137671" w:rsidRDefault="00137671">
      <w:pPr>
        <w:pStyle w:val="Textocomentario"/>
      </w:pPr>
      <w:r>
        <w:t>Determinar la idea principal exacta del texto.</w:t>
      </w:r>
    </w:p>
    <w:p w14:paraId="50E0EFD6" w14:textId="77777777" w:rsidR="00137671" w:rsidRDefault="00137671">
      <w:pPr>
        <w:pStyle w:val="Textocomentario"/>
      </w:pPr>
    </w:p>
    <w:p w14:paraId="451A51D3" w14:textId="77777777" w:rsidR="00137671" w:rsidRPr="005134CF" w:rsidRDefault="00137671">
      <w:pPr>
        <w:pStyle w:val="Textocomentario"/>
        <w:rPr>
          <w:b/>
          <w:bCs/>
          <w:color w:val="00B050"/>
        </w:rPr>
      </w:pPr>
      <w:r w:rsidRPr="005134CF">
        <w:rPr>
          <w:b/>
          <w:bCs/>
          <w:color w:val="00B050"/>
        </w:rPr>
        <w:t>Entender la importancia</w:t>
      </w:r>
    </w:p>
    <w:p w14:paraId="61EA22A7" w14:textId="77777777" w:rsidR="00137671" w:rsidRDefault="00137671">
      <w:pPr>
        <w:pStyle w:val="Textocomentario"/>
      </w:pPr>
      <w:r>
        <w:t xml:space="preserve">Comprender </w:t>
      </w:r>
      <w:proofErr w:type="spellStart"/>
      <w:r>
        <w:t>porqué</w:t>
      </w:r>
      <w:proofErr w:type="spellEnd"/>
      <w:r>
        <w:t xml:space="preserve"> la idea principal es significativa.</w:t>
      </w:r>
    </w:p>
    <w:p w14:paraId="362D440E" w14:textId="77777777" w:rsidR="00137671" w:rsidRDefault="00137671">
      <w:pPr>
        <w:pStyle w:val="Textocomentario"/>
      </w:pPr>
    </w:p>
    <w:p w14:paraId="1EBDE524" w14:textId="77777777" w:rsidR="00137671" w:rsidRPr="005134CF" w:rsidRDefault="00137671">
      <w:pPr>
        <w:pStyle w:val="Textocomentario"/>
        <w:rPr>
          <w:b/>
          <w:bCs/>
          <w:color w:val="C00000"/>
        </w:rPr>
      </w:pPr>
      <w:r w:rsidRPr="005134CF">
        <w:rPr>
          <w:b/>
          <w:bCs/>
          <w:color w:val="C00000"/>
        </w:rPr>
        <w:t>Identificar detalles clave</w:t>
      </w:r>
    </w:p>
    <w:p w14:paraId="10A467D1" w14:textId="77777777" w:rsidR="00137671" w:rsidRDefault="00137671">
      <w:pPr>
        <w:pStyle w:val="Textocomentario"/>
      </w:pPr>
      <w:r>
        <w:t>Reconocer los detalles más importantes que apoyan la idea principal.</w:t>
      </w:r>
    </w:p>
    <w:p w14:paraId="4F31177C" w14:textId="77777777" w:rsidR="00137671" w:rsidRDefault="00137671">
      <w:pPr>
        <w:pStyle w:val="Textocomentario"/>
      </w:pPr>
    </w:p>
    <w:p w14:paraId="1F28A7AB" w14:textId="77777777" w:rsidR="00137671" w:rsidRPr="005134CF" w:rsidRDefault="00137671">
      <w:pPr>
        <w:pStyle w:val="Textocomentario"/>
        <w:rPr>
          <w:b/>
          <w:bCs/>
          <w:color w:val="FF0000"/>
        </w:rPr>
      </w:pPr>
      <w:r w:rsidRPr="005134CF">
        <w:rPr>
          <w:b/>
          <w:bCs/>
          <w:color w:val="FF0000"/>
        </w:rPr>
        <w:t>Localizar detalles</w:t>
      </w:r>
    </w:p>
    <w:p w14:paraId="6E174CC1" w14:textId="77777777" w:rsidR="00137671" w:rsidRDefault="00137671">
      <w:pPr>
        <w:pStyle w:val="Textocomentario"/>
      </w:pPr>
      <w:r>
        <w:t>Encontrar dónde se presentan los detalles clave en el texto.</w:t>
      </w:r>
    </w:p>
    <w:p w14:paraId="06A900DF" w14:textId="77777777" w:rsidR="00137671" w:rsidRDefault="00137671">
      <w:pPr>
        <w:pStyle w:val="Textocomentario"/>
      </w:pPr>
    </w:p>
    <w:p w14:paraId="30D13329" w14:textId="77777777" w:rsidR="00137671" w:rsidRPr="005134CF" w:rsidRDefault="00137671">
      <w:pPr>
        <w:pStyle w:val="Textocomentario"/>
        <w:rPr>
          <w:b/>
          <w:bCs/>
          <w:color w:val="8064A2" w:themeColor="accent4"/>
        </w:rPr>
      </w:pPr>
      <w:r w:rsidRPr="005134CF">
        <w:rPr>
          <w:b/>
          <w:bCs/>
          <w:color w:val="8064A2" w:themeColor="accent4"/>
        </w:rPr>
        <w:t>Analizar la organización</w:t>
      </w:r>
    </w:p>
    <w:p w14:paraId="4BB6A5E0" w14:textId="07BAA054" w:rsidR="00137671" w:rsidRDefault="00137671">
      <w:pPr>
        <w:pStyle w:val="Textocomentario"/>
      </w:pPr>
      <w:r>
        <w:t>Determinar el tipo de organización utilizada por el autor.</w:t>
      </w:r>
    </w:p>
    <w:p w14:paraId="46AFFD43" w14:textId="77777777" w:rsidR="00137671" w:rsidRDefault="00137671">
      <w:pPr>
        <w:pStyle w:val="Textocomentario"/>
      </w:pPr>
    </w:p>
    <w:p w14:paraId="2596E9DD" w14:textId="77777777" w:rsidR="00137671" w:rsidRPr="005134CF" w:rsidRDefault="00137671">
      <w:pPr>
        <w:pStyle w:val="Textocomentario"/>
        <w:rPr>
          <w:b/>
          <w:bCs/>
          <w:color w:val="9BBB59" w:themeColor="accent3"/>
        </w:rPr>
      </w:pPr>
      <w:r w:rsidRPr="005134CF">
        <w:rPr>
          <w:b/>
          <w:bCs/>
          <w:color w:val="9BBB59" w:themeColor="accent3"/>
        </w:rPr>
        <w:t>Evaluar la coherencia</w:t>
      </w:r>
    </w:p>
    <w:p w14:paraId="554F2D91" w14:textId="768F3E05" w:rsidR="00137671" w:rsidRPr="00137671" w:rsidRDefault="00137671">
      <w:pPr>
        <w:pStyle w:val="Textocomentario"/>
      </w:pPr>
      <w:r>
        <w:t>Verificar si la organización del texto es coherente.</w:t>
      </w:r>
    </w:p>
  </w:comment>
  <w:comment w:id="13" w:author="Andrés Felipe Velandia Espitia" w:date="2026-02-18T00:05:00Z" w:initials="AFVE">
    <w:p w14:paraId="5B2FD836" w14:textId="77777777" w:rsidR="00827690" w:rsidRDefault="00827690">
      <w:pPr>
        <w:pStyle w:val="Textocomentario"/>
      </w:pPr>
      <w:r>
        <w:rPr>
          <w:rStyle w:val="Refdecomentario"/>
        </w:rPr>
        <w:annotationRef/>
      </w:r>
      <w:r>
        <w:t>Recurso DI:</w:t>
      </w:r>
    </w:p>
    <w:p w14:paraId="42EDA799" w14:textId="27E250FB" w:rsidR="00827690" w:rsidRDefault="00827690">
      <w:pPr>
        <w:pStyle w:val="Textocomentario"/>
      </w:pPr>
      <w:r>
        <w:t>Acordeón.</w:t>
      </w:r>
    </w:p>
  </w:comment>
  <w:comment w:id="14" w:author="Andrés Felipe Velandia Espitia" w:date="2026-02-18T00:22:00Z" w:initials="AFVE">
    <w:p w14:paraId="32BBDE20" w14:textId="5B01695A" w:rsidR="00912254" w:rsidRDefault="00912254">
      <w:pPr>
        <w:pStyle w:val="Textocomentario"/>
      </w:pPr>
      <w:r>
        <w:rPr>
          <w:rStyle w:val="Refdecomentario"/>
        </w:rPr>
        <w:annotationRef/>
      </w:r>
      <w:hyperlink r:id="rId4" w:anchor="fromView=search&amp;page=1&amp;position=5&amp;uuid=cf26b6ac-f357-40de-b9b6-fd53a241c5b0&amp;query=cheklist+informaci%C3%B3n" w:history="1">
        <w:r w:rsidRPr="00DC4D37">
          <w:rPr>
            <w:rStyle w:val="Hipervnculo"/>
          </w:rPr>
          <w:t>https://www.freepik.es/foto-gratis/mano-que-juega-telefono-inteligente-esta-escrita-tiza-blanca-mano-dibuja-concepto_6170405.htm#fromView=search&amp;page=1&amp;position=5&amp;uuid=cf26b6ac-f357-40de-b9b6-fd53a241c5b0&amp;query=cheklist+informaci%C3%B3n</w:t>
        </w:r>
      </w:hyperlink>
      <w:r>
        <w:t xml:space="preserve"> </w:t>
      </w:r>
    </w:p>
  </w:comment>
  <w:comment w:id="15" w:author="Andrés Felipe Velandia Espitia" w:date="2026-02-18T00:29:00Z" w:initials="AFVE">
    <w:p w14:paraId="64BE555C" w14:textId="77777777" w:rsidR="00F51558" w:rsidRDefault="00F51558">
      <w:pPr>
        <w:pStyle w:val="Textocomentario"/>
      </w:pPr>
      <w:r>
        <w:rPr>
          <w:rStyle w:val="Refdecomentario"/>
        </w:rPr>
        <w:annotationRef/>
      </w:r>
      <w:r>
        <w:t>Recurso DI:</w:t>
      </w:r>
    </w:p>
    <w:p w14:paraId="0ECDB8CB" w14:textId="59B481D9" w:rsidR="00F51558" w:rsidRDefault="00F51558">
      <w:pPr>
        <w:pStyle w:val="Textocomentario"/>
      </w:pPr>
      <w:r>
        <w:t>Infografía ventana modales. Hacer un esquema similar o lo elegido para mostrar la información.</w:t>
      </w:r>
    </w:p>
  </w:comment>
  <w:comment w:id="16" w:author="Andrés Felipe Velandia Espitia" w:date="2026-02-18T00:32:00Z" w:initials="AFVE">
    <w:p w14:paraId="620DC519" w14:textId="77777777" w:rsidR="002F29EB" w:rsidRDefault="002F29EB">
      <w:pPr>
        <w:pStyle w:val="Textocomentario"/>
      </w:pPr>
      <w:r>
        <w:rPr>
          <w:rStyle w:val="Refdecomentario"/>
        </w:rPr>
        <w:annotationRef/>
      </w:r>
      <w:r>
        <w:t>Recurso DI:</w:t>
      </w:r>
    </w:p>
    <w:p w14:paraId="763E5B3C" w14:textId="16B24F55" w:rsidR="002F29EB" w:rsidRDefault="002F29EB">
      <w:pPr>
        <w:pStyle w:val="Textocomentario"/>
      </w:pPr>
      <w:r>
        <w:t>Tarjetas.</w:t>
      </w:r>
    </w:p>
  </w:comment>
  <w:comment w:id="17" w:author="Andrés Felipe Velandia Espitia" w:date="2026-02-18T00:36:00Z" w:initials="AFVE">
    <w:p w14:paraId="54620C6B" w14:textId="49DC1614" w:rsidR="00365208" w:rsidRDefault="00365208">
      <w:pPr>
        <w:pStyle w:val="Textocomentario"/>
      </w:pPr>
      <w:r>
        <w:rPr>
          <w:rStyle w:val="Refdecomentario"/>
        </w:rPr>
        <w:annotationRef/>
      </w:r>
      <w:r>
        <w:t xml:space="preserve">Incluir estas viñetas en una </w:t>
      </w:r>
      <w:r w:rsidR="00A61046">
        <w:t xml:space="preserve">imagen de </w:t>
      </w:r>
      <w:r>
        <w:t xml:space="preserve">lista de </w:t>
      </w:r>
      <w:proofErr w:type="spellStart"/>
      <w:r>
        <w:t>check</w:t>
      </w:r>
      <w:proofErr w:type="spellEnd"/>
      <w:r>
        <w:t>.</w:t>
      </w:r>
    </w:p>
  </w:comment>
  <w:comment w:id="18" w:author="Andrés Felipe Velandia Espitia" w:date="2026-02-18T00:41:00Z" w:initials="AFVE">
    <w:p w14:paraId="24F5597A" w14:textId="77777777" w:rsidR="00347583" w:rsidRDefault="00347583" w:rsidP="00347583">
      <w:pPr>
        <w:pStyle w:val="Textocomentario"/>
      </w:pPr>
      <w:r>
        <w:rPr>
          <w:rStyle w:val="Refdecomentario"/>
        </w:rPr>
        <w:annotationRef/>
      </w:r>
      <w:r>
        <w:rPr>
          <w:rStyle w:val="Refdecomentario"/>
        </w:rPr>
        <w:annotationRef/>
      </w:r>
      <w:r>
        <w:t xml:space="preserve">Incluir estas viñetas en una imagen de lista de </w:t>
      </w:r>
      <w:proofErr w:type="spellStart"/>
      <w:r>
        <w:t>check</w:t>
      </w:r>
      <w:proofErr w:type="spellEnd"/>
      <w:r>
        <w:t>.</w:t>
      </w:r>
    </w:p>
    <w:p w14:paraId="5BA700B4" w14:textId="73765810" w:rsidR="00347583" w:rsidRDefault="00347583">
      <w:pPr>
        <w:pStyle w:val="Textocomentario"/>
      </w:pPr>
    </w:p>
  </w:comment>
  <w:comment w:id="19" w:author="Andrés Felipe Velandia Espitia" w:date="2026-02-18T00:45:00Z" w:initials="AFVE">
    <w:p w14:paraId="4A27504E" w14:textId="77777777" w:rsidR="00A53F13" w:rsidRDefault="00A53F13" w:rsidP="00A53F13">
      <w:pPr>
        <w:pStyle w:val="Textocomentario"/>
      </w:pPr>
      <w:r>
        <w:rPr>
          <w:rStyle w:val="Refdecomentario"/>
        </w:rPr>
        <w:annotationRef/>
      </w:r>
      <w:r>
        <w:rPr>
          <w:rStyle w:val="Refdecomentario"/>
        </w:rPr>
        <w:annotationRef/>
      </w:r>
      <w:r>
        <w:rPr>
          <w:rStyle w:val="Refdecomentario"/>
        </w:rPr>
        <w:annotationRef/>
      </w:r>
      <w:r>
        <w:t xml:space="preserve">Incluir estas viñetas en una imagen de lista de </w:t>
      </w:r>
      <w:proofErr w:type="spellStart"/>
      <w:r>
        <w:t>check</w:t>
      </w:r>
      <w:proofErr w:type="spellEnd"/>
      <w:r>
        <w:t>.</w:t>
      </w:r>
    </w:p>
    <w:p w14:paraId="7B914F78" w14:textId="614097B3" w:rsidR="00A53F13" w:rsidRDefault="00A53F13">
      <w:pPr>
        <w:pStyle w:val="Textocomentario"/>
      </w:pPr>
    </w:p>
  </w:comment>
  <w:comment w:id="20" w:author="Andrés Felipe Velandia Espitia" w:date="2026-02-18T01:12:00Z" w:initials="AFVE">
    <w:p w14:paraId="0D53BD88" w14:textId="2560E50E" w:rsidR="00DF2BAF" w:rsidRDefault="00C12171">
      <w:pPr>
        <w:pStyle w:val="Textocomentario"/>
      </w:pPr>
      <w:r>
        <w:rPr>
          <w:rStyle w:val="Refdecomentario"/>
        </w:rPr>
        <w:annotationRef/>
      </w:r>
      <w:r w:rsidR="00DF2BAF">
        <w:t>Llamado a la acción:</w:t>
      </w:r>
    </w:p>
    <w:p w14:paraId="2C1CF125" w14:textId="77777777" w:rsidR="00DF2BAF" w:rsidRDefault="00DF2BAF">
      <w:pPr>
        <w:pStyle w:val="Textocomentario"/>
      </w:pPr>
    </w:p>
    <w:p w14:paraId="732801AC" w14:textId="28BB082A" w:rsidR="00C12171" w:rsidRDefault="00C12171">
      <w:pPr>
        <w:pStyle w:val="Textocomentario"/>
      </w:pPr>
      <w:r>
        <w:t xml:space="preserve">Al hacer clic se muestra el Anexo: </w:t>
      </w:r>
      <w:proofErr w:type="spellStart"/>
      <w:r w:rsidRPr="00C12171">
        <w:t>Matriz_de_evaluacion_rapida</w:t>
      </w:r>
      <w:proofErr w:type="spellEnd"/>
    </w:p>
    <w:p w14:paraId="6B7C2C0B" w14:textId="77777777" w:rsidR="00C12171" w:rsidRDefault="00C12171">
      <w:pPr>
        <w:pStyle w:val="Textocomentario"/>
      </w:pPr>
    </w:p>
    <w:p w14:paraId="54A649E0" w14:textId="4D6F2319" w:rsidR="00C12171" w:rsidRDefault="00C12171">
      <w:pPr>
        <w:pStyle w:val="Textocomentario"/>
      </w:pPr>
      <w:r>
        <w:t>Se debe incluir colores o portada para convertirlo en PDF.</w:t>
      </w:r>
    </w:p>
  </w:comment>
  <w:comment w:id="21" w:author="Andrés Felipe Velandia Espitia" w:date="2026-02-18T01:12:00Z" w:initials="AFVE">
    <w:p w14:paraId="686A1380" w14:textId="77777777" w:rsidR="00DF2BAF" w:rsidRDefault="00C12171" w:rsidP="00DF2BAF">
      <w:pPr>
        <w:pStyle w:val="Textocomentario"/>
      </w:pPr>
      <w:r>
        <w:rPr>
          <w:rStyle w:val="Refdecomentario"/>
        </w:rPr>
        <w:annotationRef/>
      </w:r>
      <w:r w:rsidR="00DF2BAF">
        <w:rPr>
          <w:rStyle w:val="Refdecomentario"/>
        </w:rPr>
        <w:annotationRef/>
      </w:r>
      <w:r w:rsidR="00DF2BAF">
        <w:t>Llamado a la acción:</w:t>
      </w:r>
    </w:p>
    <w:p w14:paraId="76D938F4" w14:textId="77777777" w:rsidR="00DF2BAF" w:rsidRDefault="00DF2BAF" w:rsidP="00C12171">
      <w:pPr>
        <w:pStyle w:val="Textocomentario"/>
      </w:pPr>
    </w:p>
    <w:p w14:paraId="3FB3EAF0" w14:textId="4BDA9C94" w:rsidR="00C12171" w:rsidRDefault="00C12171" w:rsidP="00C12171">
      <w:pPr>
        <w:pStyle w:val="Textocomentario"/>
      </w:pPr>
      <w:r>
        <w:t xml:space="preserve">Al hacer clic se muestra el Anexo: </w:t>
      </w:r>
      <w:proofErr w:type="spellStart"/>
      <w:r w:rsidRPr="00C12171">
        <w:t>Rubrica_de_evaluación_de_trabajo_de_investigacion</w:t>
      </w:r>
      <w:proofErr w:type="spellEnd"/>
    </w:p>
    <w:p w14:paraId="7448D5A5" w14:textId="77777777" w:rsidR="00C12171" w:rsidRDefault="00C12171" w:rsidP="00C12171">
      <w:pPr>
        <w:pStyle w:val="Textocomentario"/>
      </w:pPr>
    </w:p>
    <w:p w14:paraId="293920B1" w14:textId="77777777" w:rsidR="00C12171" w:rsidRDefault="00C12171" w:rsidP="00C12171">
      <w:pPr>
        <w:pStyle w:val="Textocomentario"/>
      </w:pPr>
      <w:r>
        <w:t>Se debe incluir colores o portada para convertirlo en PDF.</w:t>
      </w:r>
    </w:p>
  </w:comment>
  <w:comment w:id="22" w:author="Andrés Felipe Velandia Espitia" w:date="2026-02-18T01:12:00Z" w:initials="AFVE">
    <w:p w14:paraId="3327AC1E" w14:textId="77777777" w:rsidR="00E63242" w:rsidRDefault="00E63242" w:rsidP="00E63242">
      <w:pPr>
        <w:pStyle w:val="Textocomentario"/>
      </w:pPr>
      <w:r>
        <w:rPr>
          <w:rStyle w:val="Refdecomentario"/>
        </w:rPr>
        <w:annotationRef/>
      </w:r>
      <w:r>
        <w:rPr>
          <w:rStyle w:val="Refdecomentario"/>
        </w:rPr>
        <w:annotationRef/>
      </w:r>
      <w:r>
        <w:t>Llamado a la acción:</w:t>
      </w:r>
    </w:p>
    <w:p w14:paraId="1402CE72" w14:textId="77777777" w:rsidR="00E63242" w:rsidRDefault="00E63242" w:rsidP="00E63242">
      <w:pPr>
        <w:pStyle w:val="Textocomentario"/>
      </w:pPr>
    </w:p>
    <w:p w14:paraId="2CC7B9FD" w14:textId="77777777" w:rsidR="00043D8D" w:rsidRDefault="00E63242" w:rsidP="00E63242">
      <w:pPr>
        <w:pStyle w:val="Textocomentario"/>
      </w:pPr>
      <w:r>
        <w:t>Al hacer clic se muestra el Anexo:</w:t>
      </w:r>
    </w:p>
    <w:p w14:paraId="4AB6B332" w14:textId="0118BAED" w:rsidR="00E63242" w:rsidRDefault="00A346BE" w:rsidP="00E63242">
      <w:pPr>
        <w:pStyle w:val="Textocomentario"/>
      </w:pPr>
      <w:proofErr w:type="spellStart"/>
      <w:r w:rsidRPr="00A346BE">
        <w:t>Guia_visual_Semaforo_de_confiabilidad</w:t>
      </w:r>
      <w:proofErr w:type="spellEnd"/>
    </w:p>
    <w:p w14:paraId="5E055F73" w14:textId="77777777" w:rsidR="00E63242" w:rsidRDefault="00E63242" w:rsidP="00E63242">
      <w:pPr>
        <w:pStyle w:val="Textocomentario"/>
      </w:pPr>
    </w:p>
    <w:p w14:paraId="0F2BBA43" w14:textId="77777777" w:rsidR="00E63242" w:rsidRDefault="00E63242" w:rsidP="00E63242">
      <w:pPr>
        <w:pStyle w:val="Textocomentario"/>
      </w:pPr>
      <w:r>
        <w:t>Se debe incluir colores o portada para convertirlo en PDF.</w:t>
      </w:r>
    </w:p>
  </w:comment>
  <w:comment w:id="23" w:author="Andrés Felipe Velandia Espitia" w:date="2026-02-18T01:12:00Z" w:initials="AFVE">
    <w:p w14:paraId="1A54C7E0" w14:textId="77777777" w:rsidR="00643C2A" w:rsidRDefault="00643C2A" w:rsidP="00643C2A">
      <w:pPr>
        <w:pStyle w:val="Textocomentario"/>
      </w:pPr>
      <w:r>
        <w:rPr>
          <w:rStyle w:val="Refdecomentario"/>
        </w:rPr>
        <w:annotationRef/>
      </w:r>
      <w:r>
        <w:rPr>
          <w:rStyle w:val="Refdecomentario"/>
        </w:rPr>
        <w:annotationRef/>
      </w:r>
      <w:r>
        <w:t>Llamado a la acción:</w:t>
      </w:r>
    </w:p>
    <w:p w14:paraId="4184A834" w14:textId="77777777" w:rsidR="00643C2A" w:rsidRDefault="00643C2A" w:rsidP="00643C2A">
      <w:pPr>
        <w:pStyle w:val="Textocomentario"/>
      </w:pPr>
    </w:p>
    <w:p w14:paraId="1935A5D7" w14:textId="28FA5A89" w:rsidR="00643C2A" w:rsidRDefault="00643C2A" w:rsidP="00643C2A">
      <w:pPr>
        <w:pStyle w:val="Textocomentario"/>
      </w:pPr>
      <w:r>
        <w:t xml:space="preserve">Al hacer clic se muestra el Anexo: </w:t>
      </w:r>
      <w:proofErr w:type="spellStart"/>
      <w:r w:rsidR="007107B3" w:rsidRPr="007107B3">
        <w:t>Plantilla_de_ficha_de_analisis_de_fuente</w:t>
      </w:r>
      <w:proofErr w:type="spellEnd"/>
    </w:p>
    <w:p w14:paraId="3A27DF81" w14:textId="77777777" w:rsidR="00643C2A" w:rsidRDefault="00643C2A" w:rsidP="00643C2A">
      <w:pPr>
        <w:pStyle w:val="Textocomentario"/>
      </w:pPr>
    </w:p>
    <w:p w14:paraId="26B62CC2" w14:textId="77777777" w:rsidR="00643C2A" w:rsidRDefault="00643C2A" w:rsidP="00643C2A">
      <w:pPr>
        <w:pStyle w:val="Textocomentario"/>
      </w:pPr>
      <w:r>
        <w:t>Se debe incluir colores o portada para convertirlo en PDF.</w:t>
      </w:r>
    </w:p>
  </w:comment>
  <w:comment w:id="24" w:author="Andrés Felipe Velandia Espitia" w:date="2026-02-18T15:24:00Z" w:initials="AFVE">
    <w:p w14:paraId="1B5A454D" w14:textId="12333B55" w:rsidR="00597678" w:rsidRDefault="00597678">
      <w:pPr>
        <w:pStyle w:val="Textocomentario"/>
      </w:pPr>
      <w:r>
        <w:rPr>
          <w:rStyle w:val="Refdecomentario"/>
        </w:rPr>
        <w:annotationRef/>
      </w:r>
      <w:hyperlink r:id="rId5" w:history="1">
        <w:r w:rsidRPr="005974D0">
          <w:rPr>
            <w:rStyle w:val="Hipervnculo"/>
          </w:rPr>
          <w:t>https://www.freepik.es/foto-gratis/concepto-control-calidad-estandar-m_36027721.htm#fromView=search&amp;page=1&amp;position=4&amp;uuid=ba5a004a-2d25-44d0-bd54-962be066614f&amp;query=seguridad+internet</w:t>
        </w:r>
      </w:hyperlink>
      <w:r>
        <w:t xml:space="preserve"> </w:t>
      </w:r>
    </w:p>
  </w:comment>
  <w:comment w:id="25" w:author="Andrés Felipe Velandia Espitia" w:date="2026-02-18T01:12:00Z" w:initials="AFVE">
    <w:p w14:paraId="62048461" w14:textId="77777777" w:rsidR="00043D8D" w:rsidRDefault="00043D8D" w:rsidP="00043D8D">
      <w:pPr>
        <w:pStyle w:val="Textocomentario"/>
      </w:pPr>
      <w:r>
        <w:rPr>
          <w:rStyle w:val="Refdecomentario"/>
        </w:rPr>
        <w:annotationRef/>
      </w:r>
      <w:r>
        <w:t>Llamado a la acción:</w:t>
      </w:r>
    </w:p>
    <w:p w14:paraId="62577AF7" w14:textId="77777777" w:rsidR="00043D8D" w:rsidRDefault="00043D8D" w:rsidP="00043D8D">
      <w:pPr>
        <w:pStyle w:val="Textocomentario"/>
      </w:pPr>
    </w:p>
    <w:p w14:paraId="5F2FA01D" w14:textId="7E7E0600" w:rsidR="00043D8D" w:rsidRDefault="00043D8D" w:rsidP="00043D8D">
      <w:pPr>
        <w:pStyle w:val="Textocomentario"/>
      </w:pPr>
      <w:r>
        <w:t xml:space="preserve">Al hacer clic se muestra el Anexo: </w:t>
      </w:r>
      <w:r w:rsidR="00E61962" w:rsidRPr="00E61962">
        <w:t>Manual_interno_de_politicas_directrices_y_procedimientos_para_el_uso_de_las_</w:t>
      </w:r>
      <w:r w:rsidR="00E61962">
        <w:t>TIC</w:t>
      </w:r>
    </w:p>
  </w:comment>
  <w:comment w:id="26" w:author="Andrés Felipe Velandia Espitia" w:date="2026-02-18T17:33:00Z" w:initials="AFVE">
    <w:p w14:paraId="678837B0" w14:textId="35A20DF3" w:rsidR="00251234" w:rsidRDefault="00251234">
      <w:pPr>
        <w:pStyle w:val="Textocomentario"/>
      </w:pPr>
      <w:r>
        <w:rPr>
          <w:rStyle w:val="Refdecomentario"/>
        </w:rPr>
        <w:annotationRef/>
      </w:r>
      <w:hyperlink r:id="rId6" w:history="1">
        <w:r w:rsidRPr="005974D0">
          <w:rPr>
            <w:rStyle w:val="Hipervnculo"/>
          </w:rPr>
          <w:t>https://www.freepik.es/foto-gratis/concepto-palabra-marketing-marca-identidad-copyright_16459614.htm#fromView=search&amp;page=1&amp;position=4&amp;uuid=4ae9c0c1-aafa-4f98-ac67-711aa46b3836&amp;query=plagio+propiedad+intelectual</w:t>
        </w:r>
      </w:hyperlink>
      <w:r>
        <w:t xml:space="preserve"> </w:t>
      </w:r>
    </w:p>
  </w:comment>
  <w:comment w:id="27" w:author="Andrés Felipe Velandia Espitia" w:date="2026-02-18T17:44:00Z" w:initials="AFVE">
    <w:p w14:paraId="60A6DF12" w14:textId="77777777" w:rsidR="00837735" w:rsidRDefault="00837735">
      <w:pPr>
        <w:pStyle w:val="Textocomentario"/>
      </w:pPr>
      <w:r>
        <w:rPr>
          <w:rStyle w:val="Refdecomentario"/>
        </w:rPr>
        <w:annotationRef/>
      </w:r>
      <w:r>
        <w:t>Recurso DI:</w:t>
      </w:r>
    </w:p>
    <w:p w14:paraId="5705BDC8" w14:textId="2328880C" w:rsidR="00837735" w:rsidRDefault="00837735">
      <w:pPr>
        <w:pStyle w:val="Textocomentario"/>
      </w:pPr>
      <w:r>
        <w:t>Tarjetas.</w:t>
      </w:r>
    </w:p>
  </w:comment>
  <w:comment w:id="28" w:author="Andrés Felipe Velandia Espitia" w:date="2026-02-18T19:35:00Z" w:initials="AFVE">
    <w:p w14:paraId="624428A8" w14:textId="77777777" w:rsidR="008009D2" w:rsidRDefault="008009D2">
      <w:pPr>
        <w:pStyle w:val="Textocomentario"/>
      </w:pPr>
      <w:r>
        <w:rPr>
          <w:rStyle w:val="Refdecomentario"/>
        </w:rPr>
        <w:annotationRef/>
      </w:r>
      <w:r>
        <w:t>Recurso DI:</w:t>
      </w:r>
    </w:p>
    <w:p w14:paraId="254D22F7" w14:textId="4C56F8D2" w:rsidR="008009D2" w:rsidRDefault="008009D2">
      <w:pPr>
        <w:pStyle w:val="Textocomentario"/>
      </w:pPr>
      <w:r>
        <w:t>Pestañas.</w:t>
      </w:r>
    </w:p>
  </w:comment>
  <w:comment w:id="29" w:author="Andrés Felipe Velandia Espitia" w:date="2026-02-18T19:55:00Z" w:initials="AFVE">
    <w:p w14:paraId="2FE7F6F8" w14:textId="77777777" w:rsidR="007C1DB8" w:rsidRDefault="007C1DB8">
      <w:pPr>
        <w:pStyle w:val="Textocomentario"/>
      </w:pPr>
      <w:r>
        <w:rPr>
          <w:rStyle w:val="Refdecomentario"/>
        </w:rPr>
        <w:annotationRef/>
      </w:r>
      <w:r>
        <w:t>Recurso DI:</w:t>
      </w:r>
    </w:p>
    <w:p w14:paraId="1258CC68" w14:textId="77777777" w:rsidR="007C1DB8" w:rsidRDefault="007C1DB8">
      <w:pPr>
        <w:pStyle w:val="Textocomentario"/>
      </w:pPr>
      <w:r>
        <w:t>Tarjetas.</w:t>
      </w:r>
    </w:p>
    <w:p w14:paraId="555311F0" w14:textId="77777777" w:rsidR="008C5EB5" w:rsidRDefault="008C5EB5">
      <w:pPr>
        <w:pStyle w:val="Textocomentario"/>
      </w:pPr>
    </w:p>
    <w:p w14:paraId="52AD9CAD" w14:textId="14D8CD5D" w:rsidR="008C5EB5" w:rsidRDefault="008C5EB5">
      <w:pPr>
        <w:pStyle w:val="Textocomentario"/>
      </w:pPr>
      <w:r>
        <w:t>Para esta ocasión los íconos deben ser los que relaciono para cada tarjeta.</w:t>
      </w:r>
    </w:p>
  </w:comment>
  <w:comment w:id="30" w:author="Andrés Felipe Velandia Espitia" w:date="2026-02-18T20:02:00Z" w:initials="AFVE">
    <w:p w14:paraId="4713ABCB" w14:textId="77777777" w:rsidR="00F55904" w:rsidRDefault="00F55904">
      <w:pPr>
        <w:pStyle w:val="Textocomentario"/>
      </w:pPr>
      <w:r>
        <w:rPr>
          <w:rStyle w:val="Refdecomentario"/>
        </w:rPr>
        <w:annotationRef/>
      </w:r>
      <w:r>
        <w:t>Recurso DI:</w:t>
      </w:r>
    </w:p>
    <w:p w14:paraId="1EF6745E" w14:textId="77777777" w:rsidR="00F55904" w:rsidRDefault="00F55904">
      <w:pPr>
        <w:pStyle w:val="Textocomentario"/>
      </w:pPr>
      <w:r>
        <w:t>Pestañas.</w:t>
      </w:r>
    </w:p>
    <w:p w14:paraId="40AC38D4" w14:textId="77777777" w:rsidR="00F55904" w:rsidRDefault="00F55904">
      <w:pPr>
        <w:pStyle w:val="Textocomentario"/>
      </w:pPr>
    </w:p>
    <w:p w14:paraId="02B4EEBB" w14:textId="77777777" w:rsidR="00F55904" w:rsidRDefault="00F55904" w:rsidP="00F55904">
      <w:pPr>
        <w:pStyle w:val="Textocomentario"/>
      </w:pPr>
      <w:r>
        <w:t>Para esta ocasión los íconos deben ser los que relaciono para cada tarjeta.</w:t>
      </w:r>
    </w:p>
    <w:p w14:paraId="465A4BFC" w14:textId="6FDB0719" w:rsidR="00F55904" w:rsidRDefault="00F55904">
      <w:pPr>
        <w:pStyle w:val="Textocomentario"/>
      </w:pPr>
    </w:p>
  </w:comment>
  <w:comment w:id="31" w:author="Andrés Felipe Velandia Espitia" w:date="2026-02-18T20:16:00Z" w:initials="AFVE">
    <w:p w14:paraId="51BF6FEC" w14:textId="77777777" w:rsidR="00D4270F" w:rsidRDefault="00D4270F">
      <w:pPr>
        <w:pStyle w:val="Textocomentario"/>
      </w:pPr>
      <w:r>
        <w:rPr>
          <w:rStyle w:val="Refdecomentario"/>
        </w:rPr>
        <w:annotationRef/>
      </w:r>
      <w:r>
        <w:t>Recurso DI:</w:t>
      </w:r>
    </w:p>
    <w:p w14:paraId="04F5A280" w14:textId="650A4A89" w:rsidR="00D4270F" w:rsidRDefault="00D4270F">
      <w:pPr>
        <w:pStyle w:val="Textocomentario"/>
      </w:pPr>
      <w:r>
        <w:t>Tarjetas.</w:t>
      </w:r>
    </w:p>
  </w:comment>
  <w:comment w:id="32" w:author="Andrés Felipe Velandia Espitia" w:date="2026-02-18T01:12:00Z" w:initials="AFVE">
    <w:p w14:paraId="3F089C12" w14:textId="77777777" w:rsidR="00DD1775" w:rsidRDefault="00DD1775" w:rsidP="00DD1775">
      <w:pPr>
        <w:pStyle w:val="Textocomentario"/>
      </w:pPr>
      <w:r>
        <w:rPr>
          <w:rStyle w:val="Refdecomentario"/>
        </w:rPr>
        <w:annotationRef/>
      </w:r>
      <w:r>
        <w:t>Llamado a la acción:</w:t>
      </w:r>
    </w:p>
    <w:p w14:paraId="48583A1A" w14:textId="77777777" w:rsidR="00DD1775" w:rsidRDefault="00DD1775" w:rsidP="00DD1775">
      <w:pPr>
        <w:pStyle w:val="Textocomentario"/>
      </w:pPr>
    </w:p>
    <w:p w14:paraId="2F8D6DB6" w14:textId="77777777" w:rsidR="00DD1775" w:rsidRDefault="00DD1775" w:rsidP="00DD1775">
      <w:pPr>
        <w:pStyle w:val="Default"/>
        <w:spacing w:line="360" w:lineRule="auto"/>
      </w:pPr>
      <w:r>
        <w:t xml:space="preserve">Al hacer clic se </w:t>
      </w:r>
      <w:proofErr w:type="spellStart"/>
      <w:r>
        <w:t>muestra</w:t>
      </w:r>
      <w:proofErr w:type="spellEnd"/>
      <w:r>
        <w:t xml:space="preserve"> </w:t>
      </w:r>
      <w:proofErr w:type="spellStart"/>
      <w:r>
        <w:t>esta</w:t>
      </w:r>
      <w:proofErr w:type="spellEnd"/>
      <w:r>
        <w:t xml:space="preserve"> </w:t>
      </w:r>
      <w:proofErr w:type="spellStart"/>
      <w:r>
        <w:t>página</w:t>
      </w:r>
      <w:proofErr w:type="spellEnd"/>
      <w:r>
        <w:t>:</w:t>
      </w:r>
    </w:p>
    <w:p w14:paraId="7BB9CFEF" w14:textId="31C79EE2" w:rsidR="00DD1775" w:rsidRPr="00DD1775" w:rsidRDefault="00DD1775" w:rsidP="00DD1775">
      <w:pPr>
        <w:pStyle w:val="Default"/>
        <w:spacing w:line="360" w:lineRule="auto"/>
        <w:rPr>
          <w:rFonts w:asciiTheme="majorHAnsi" w:hAnsiTheme="majorHAnsi" w:cstheme="majorHAnsi"/>
          <w:sz w:val="22"/>
          <w:szCs w:val="22"/>
          <w:lang w:val="es-ES_tradnl"/>
        </w:rPr>
      </w:pPr>
      <w:hyperlink r:id="rId7" w:history="1">
        <w:r w:rsidRPr="00867E4F">
          <w:rPr>
            <w:rStyle w:val="Hipervnculo"/>
            <w:rFonts w:asciiTheme="majorHAnsi" w:hAnsiTheme="majorHAnsi" w:cstheme="majorHAnsi"/>
            <w:sz w:val="22"/>
            <w:szCs w:val="22"/>
            <w:lang w:val="es-ES_tradnl"/>
          </w:rPr>
          <w:t>http://creativecommons.org/choose/</w:t>
        </w:r>
      </w:hyperlink>
      <w:r>
        <w:rPr>
          <w:rFonts w:asciiTheme="majorHAnsi" w:hAnsiTheme="majorHAnsi" w:cstheme="majorHAnsi"/>
          <w:sz w:val="22"/>
          <w:szCs w:val="22"/>
          <w:lang w:val="es-ES_tradnl"/>
        </w:rPr>
        <w:t xml:space="preserve"> </w:t>
      </w:r>
    </w:p>
  </w:comment>
  <w:comment w:id="33" w:author="Andrés Felipe Velandia Espitia" w:date="2026-02-18T20:33:00Z" w:initials="AFVE">
    <w:p w14:paraId="3F43A6FB" w14:textId="5CF86700" w:rsidR="003A40B2" w:rsidRDefault="003A40B2">
      <w:pPr>
        <w:pStyle w:val="Textocomentario"/>
      </w:pPr>
      <w:r>
        <w:rPr>
          <w:rStyle w:val="Refdecomentario"/>
        </w:rPr>
        <w:annotationRef/>
      </w:r>
      <w:hyperlink r:id="rId8" w:history="1">
        <w:r w:rsidRPr="00867E4F">
          <w:rPr>
            <w:rStyle w:val="Hipervnculo"/>
          </w:rPr>
          <w:t>https://www.freepik.es/foto-gratis/primer-plano-naturaleza-muerta-examenes-dificiles_23668668.htm#fromView=search&amp;page=1&amp;position=23&amp;uuid=d223eb81-a2a5-4a3d-a855-ac7ca5784bb4&amp;query=normas+APA</w:t>
        </w:r>
      </w:hyperlink>
      <w:r>
        <w:t xml:space="preserve"> </w:t>
      </w:r>
    </w:p>
  </w:comment>
  <w:comment w:id="34" w:author="Andrés Felipe Velandia Espitia" w:date="2026-02-18T20:35:00Z" w:initials="AFVE">
    <w:p w14:paraId="4702489B" w14:textId="77777777" w:rsidR="00047AFC" w:rsidRDefault="00047AFC">
      <w:pPr>
        <w:pStyle w:val="Textocomentario"/>
      </w:pPr>
      <w:r>
        <w:rPr>
          <w:rStyle w:val="Refdecomentario"/>
        </w:rPr>
        <w:annotationRef/>
      </w:r>
      <w:r>
        <w:t>Recurso DI:</w:t>
      </w:r>
    </w:p>
    <w:p w14:paraId="5B5C87BF" w14:textId="6B63B027" w:rsidR="00047AFC" w:rsidRDefault="00047AFC">
      <w:pPr>
        <w:pStyle w:val="Textocomentario"/>
      </w:pPr>
      <w:r>
        <w:t>Acordeón.</w:t>
      </w:r>
    </w:p>
  </w:comment>
  <w:comment w:id="35" w:author="Andrés Felipe Velandia Espitia" w:date="2026-02-18T20:44:00Z" w:initials="AFVE">
    <w:p w14:paraId="5E64D1C9" w14:textId="77777777" w:rsidR="006F0078" w:rsidRDefault="006F0078">
      <w:pPr>
        <w:pStyle w:val="Textocomentario"/>
      </w:pPr>
      <w:r>
        <w:rPr>
          <w:rStyle w:val="Refdecomentario"/>
        </w:rPr>
        <w:annotationRef/>
      </w:r>
      <w:r>
        <w:t>Recurso:</w:t>
      </w:r>
    </w:p>
    <w:p w14:paraId="55A7040E" w14:textId="445A0A67" w:rsidR="006F0078" w:rsidRDefault="006F0078">
      <w:pPr>
        <w:pStyle w:val="Textocomentario"/>
      </w:pPr>
      <w:r>
        <w:t>Pestañas.</w:t>
      </w:r>
    </w:p>
  </w:comment>
  <w:comment w:id="36" w:author="Andrés Felipe Velandia Espitia" w:date="2026-02-18T20:50:00Z" w:initials="AFVE">
    <w:p w14:paraId="79BF8B7F" w14:textId="77777777" w:rsidR="00344D70" w:rsidRDefault="00344D70">
      <w:pPr>
        <w:pStyle w:val="Textocomentario"/>
      </w:pPr>
      <w:r>
        <w:rPr>
          <w:rStyle w:val="Refdecomentario"/>
        </w:rPr>
        <w:annotationRef/>
      </w:r>
      <w:r>
        <w:t>Recurso DI:</w:t>
      </w:r>
    </w:p>
    <w:p w14:paraId="16D36FDE" w14:textId="1A6B8535" w:rsidR="00344D70" w:rsidRDefault="00344D70">
      <w:pPr>
        <w:pStyle w:val="Textocomentario"/>
      </w:pPr>
      <w:r>
        <w:t>Slider.</w:t>
      </w:r>
    </w:p>
  </w:comment>
  <w:comment w:id="37" w:author="Andrés Felipe Velandia Espitia" w:date="2025-10-22T00:38:00Z" w:initials="AFVE">
    <w:p w14:paraId="6506B739" w14:textId="77777777" w:rsidR="00AD5472" w:rsidRDefault="00AD5472" w:rsidP="00AD5472">
      <w:pPr>
        <w:pStyle w:val="Textocomentario"/>
      </w:pPr>
      <w:r>
        <w:rPr>
          <w:rStyle w:val="Refdecomentario"/>
        </w:rPr>
        <w:annotationRef/>
      </w:r>
      <w:r>
        <w:t>Texto alternativo</w:t>
      </w:r>
      <w:r w:rsidRPr="00AC340F">
        <w:t xml:space="preserve">: </w:t>
      </w:r>
    </w:p>
    <w:p w14:paraId="4DAFFAAB" w14:textId="6A770E0B" w:rsidR="00AD5472" w:rsidRDefault="00AD5472" w:rsidP="00AD5472">
      <w:pPr>
        <w:pStyle w:val="Textocomentario"/>
      </w:pPr>
      <w:r w:rsidRPr="004361CE">
        <w:t xml:space="preserve">La síntesis del componente formativo </w:t>
      </w:r>
      <w:r w:rsidRPr="00AD5472">
        <w:rPr>
          <w:b/>
          <w:bCs/>
        </w:rPr>
        <w:t>Estrategias para la búsqueda, evaluación y uso ético de la información</w:t>
      </w:r>
      <w:r>
        <w:t xml:space="preserve">, </w:t>
      </w:r>
      <w:r w:rsidR="004A0120" w:rsidRPr="004A0120">
        <w:t xml:space="preserve">aborda de manera integral la gestión responsable de la información, iniciando con el reconocimiento de las condiciones y herramientas que favorecen un aprendizaje efectivo. Se enfoca en la comprensión de la estructura de los textos y en el desarrollo de técnicas de lectura y síntesis para el análisis crítico de los contenidos. Asimismo, profundiza en la evaluación rigurosa de las fuentes de información, el uso adecuado de citas y referencias, </w:t>
      </w:r>
      <w:r w:rsidR="004A0120">
        <w:t xml:space="preserve">así como </w:t>
      </w:r>
      <w:r w:rsidR="004A0120" w:rsidRPr="004A0120">
        <w:t>la protección de la identidad digital, con el fin de prevenir el plagio y fortalecer la autonomía intelectual, el rigor académico y la producción ética del conocimiento.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C4F36E4" w15:done="0"/>
  <w15:commentEx w15:paraId="32B2B2A4" w15:done="0"/>
  <w15:commentEx w15:paraId="115673A9" w15:done="0"/>
  <w15:commentEx w15:paraId="34FE1279" w15:done="0"/>
  <w15:commentEx w15:paraId="027C1C1D" w15:done="0"/>
  <w15:commentEx w15:paraId="7DE1ADC2" w15:done="0"/>
  <w15:commentEx w15:paraId="086F8478" w15:done="0"/>
  <w15:commentEx w15:paraId="69871C24" w15:done="0"/>
  <w15:commentEx w15:paraId="57F73FC4" w15:done="0"/>
  <w15:commentEx w15:paraId="3F9C2F2D" w15:done="0"/>
  <w15:commentEx w15:paraId="633EF074" w15:done="0"/>
  <w15:commentEx w15:paraId="554F2D91" w15:done="0"/>
  <w15:commentEx w15:paraId="42EDA799" w15:done="0"/>
  <w15:commentEx w15:paraId="32BBDE20" w15:done="0"/>
  <w15:commentEx w15:paraId="0ECDB8CB" w15:done="0"/>
  <w15:commentEx w15:paraId="763E5B3C" w15:done="0"/>
  <w15:commentEx w15:paraId="54620C6B" w15:done="0"/>
  <w15:commentEx w15:paraId="5BA700B4" w15:done="0"/>
  <w15:commentEx w15:paraId="7B914F78" w15:done="0"/>
  <w15:commentEx w15:paraId="54A649E0" w15:done="0"/>
  <w15:commentEx w15:paraId="293920B1" w15:done="0"/>
  <w15:commentEx w15:paraId="0F2BBA43" w15:done="0"/>
  <w15:commentEx w15:paraId="26B62CC2" w15:done="0"/>
  <w15:commentEx w15:paraId="1B5A454D" w15:done="0"/>
  <w15:commentEx w15:paraId="5F2FA01D" w15:done="0"/>
  <w15:commentEx w15:paraId="678837B0" w15:done="0"/>
  <w15:commentEx w15:paraId="5705BDC8" w15:done="0"/>
  <w15:commentEx w15:paraId="254D22F7" w15:done="0"/>
  <w15:commentEx w15:paraId="52AD9CAD" w15:done="0"/>
  <w15:commentEx w15:paraId="465A4BFC" w15:done="0"/>
  <w15:commentEx w15:paraId="04F5A280" w15:done="0"/>
  <w15:commentEx w15:paraId="7BB9CFEF" w15:done="0"/>
  <w15:commentEx w15:paraId="3F43A6FB" w15:done="0"/>
  <w15:commentEx w15:paraId="5B5C87BF" w15:done="0"/>
  <w15:commentEx w15:paraId="55A7040E" w15:done="0"/>
  <w15:commentEx w15:paraId="16D36FDE" w15:done="0"/>
  <w15:commentEx w15:paraId="4DAFFA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3F7AA2" w16cex:dateUtc="2026-02-18T04:39:00Z"/>
  <w16cex:commentExtensible w16cex:durableId="2D3F72FD" w16cex:dateUtc="2026-02-18T04:06:00Z"/>
  <w16cex:commentExtensible w16cex:durableId="2D3F73BF" w16cex:dateUtc="2026-02-18T04:09:00Z"/>
  <w16cex:commentExtensible w16cex:durableId="2D3F73EA" w16cex:dateUtc="2026-02-18T04:10:00Z"/>
  <w16cex:commentExtensible w16cex:durableId="2D3F7A05" w16cex:dateUtc="2026-02-18T04:36:00Z"/>
  <w16cex:commentExtensible w16cex:durableId="2D3F71BF" w16cex:dateUtc="2026-02-18T04:01:00Z"/>
  <w16cex:commentExtensible w16cex:durableId="2D3F7558" w16cex:dateUtc="2026-02-18T04:16:00Z"/>
  <w16cex:commentExtensible w16cex:durableId="2D3F7665" w16cex:dateUtc="2026-02-18T04:21:00Z"/>
  <w16cex:commentExtensible w16cex:durableId="2D3F782D" w16cex:dateUtc="2026-02-18T04:28:00Z"/>
  <w16cex:commentExtensible w16cex:durableId="2D3F78FF" w16cex:dateUtc="2026-02-18T04:32:00Z"/>
  <w16cex:commentExtensible w16cex:durableId="2D3F7BFF" w16cex:dateUtc="2026-02-18T04:45:00Z"/>
  <w16cex:commentExtensible w16cex:durableId="2D3F7E39" w16cex:dateUtc="2026-02-18T04:54:00Z"/>
  <w16cex:commentExtensible w16cex:durableId="2D3F80B4" w16cex:dateUtc="2026-02-18T05:05:00Z"/>
  <w16cex:commentExtensible w16cex:durableId="2D3F84D8" w16cex:dateUtc="2026-02-18T05:22:00Z"/>
  <w16cex:commentExtensible w16cex:durableId="2D3F8670" w16cex:dateUtc="2026-02-18T05:29:00Z"/>
  <w16cex:commentExtensible w16cex:durableId="2D3F872F" w16cex:dateUtc="2026-02-18T05:32:00Z"/>
  <w16cex:commentExtensible w16cex:durableId="2D3F87F2" w16cex:dateUtc="2026-02-18T05:36:00Z"/>
  <w16cex:commentExtensible w16cex:durableId="2D3F893C" w16cex:dateUtc="2026-02-18T05:41:00Z"/>
  <w16cex:commentExtensible w16cex:durableId="2D3F8A10" w16cex:dateUtc="2026-02-18T05:45:00Z"/>
  <w16cex:commentExtensible w16cex:durableId="2D3F9091" w16cex:dateUtc="2026-02-18T06:12:00Z"/>
  <w16cex:commentExtensible w16cex:durableId="2D3F90CC" w16cex:dateUtc="2026-02-18T06:12:00Z"/>
  <w16cex:commentExtensible w16cex:durableId="2D3F9110" w16cex:dateUtc="2026-02-18T06:12:00Z"/>
  <w16cex:commentExtensible w16cex:durableId="2D3F913F" w16cex:dateUtc="2026-02-18T06:12:00Z"/>
  <w16cex:commentExtensible w16cex:durableId="2D40582D" w16cex:dateUtc="2026-02-18T20:24:00Z"/>
  <w16cex:commentExtensible w16cex:durableId="2D40621B" w16cex:dateUtc="2026-02-18T06:12:00Z"/>
  <w16cex:commentExtensible w16cex:durableId="2D407667" w16cex:dateUtc="2026-02-18T22:33:00Z"/>
  <w16cex:commentExtensible w16cex:durableId="2D407918" w16cex:dateUtc="2026-02-18T22:44:00Z"/>
  <w16cex:commentExtensible w16cex:durableId="2D4092F8" w16cex:dateUtc="2026-02-19T00:35:00Z"/>
  <w16cex:commentExtensible w16cex:durableId="2D4097A9" w16cex:dateUtc="2026-02-19T00:55:00Z"/>
  <w16cex:commentExtensible w16cex:durableId="2D409941" w16cex:dateUtc="2026-02-19T01:02:00Z"/>
  <w16cex:commentExtensible w16cex:durableId="2D409C8D" w16cex:dateUtc="2026-02-19T01:16:00Z"/>
  <w16cex:commentExtensible w16cex:durableId="2D409D66" w16cex:dateUtc="2026-02-18T06:12:00Z"/>
  <w16cex:commentExtensible w16cex:durableId="2D40A0A2" w16cex:dateUtc="2026-02-19T01:33:00Z"/>
  <w16cex:commentExtensible w16cex:durableId="2D40A123" w16cex:dateUtc="2026-02-19T01:35:00Z"/>
  <w16cex:commentExtensible w16cex:durableId="2D40A31E" w16cex:dateUtc="2026-02-19T01:44:00Z"/>
  <w16cex:commentExtensible w16cex:durableId="2D40A492" w16cex:dateUtc="2026-02-19T01:50:00Z"/>
  <w16cex:commentExtensible w16cex:durableId="2CA2A623" w16cex:dateUtc="2025-10-22T05: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C4F36E4" w16cid:durableId="2D3F7AA2"/>
  <w16cid:commentId w16cid:paraId="32B2B2A4" w16cid:durableId="2D3F72FD"/>
  <w16cid:commentId w16cid:paraId="115673A9" w16cid:durableId="2D3F73BF"/>
  <w16cid:commentId w16cid:paraId="34FE1279" w16cid:durableId="2D3F73EA"/>
  <w16cid:commentId w16cid:paraId="027C1C1D" w16cid:durableId="2D3F7A05"/>
  <w16cid:commentId w16cid:paraId="7DE1ADC2" w16cid:durableId="2D3F71BF"/>
  <w16cid:commentId w16cid:paraId="086F8478" w16cid:durableId="2D3F7558"/>
  <w16cid:commentId w16cid:paraId="69871C24" w16cid:durableId="2D3F7665"/>
  <w16cid:commentId w16cid:paraId="57F73FC4" w16cid:durableId="2D3F782D"/>
  <w16cid:commentId w16cid:paraId="3F9C2F2D" w16cid:durableId="2D3F78FF"/>
  <w16cid:commentId w16cid:paraId="633EF074" w16cid:durableId="2D3F7BFF"/>
  <w16cid:commentId w16cid:paraId="554F2D91" w16cid:durableId="2D3F7E39"/>
  <w16cid:commentId w16cid:paraId="42EDA799" w16cid:durableId="2D3F80B4"/>
  <w16cid:commentId w16cid:paraId="32BBDE20" w16cid:durableId="2D3F84D8"/>
  <w16cid:commentId w16cid:paraId="0ECDB8CB" w16cid:durableId="2D3F8670"/>
  <w16cid:commentId w16cid:paraId="763E5B3C" w16cid:durableId="2D3F872F"/>
  <w16cid:commentId w16cid:paraId="54620C6B" w16cid:durableId="2D3F87F2"/>
  <w16cid:commentId w16cid:paraId="5BA700B4" w16cid:durableId="2D3F893C"/>
  <w16cid:commentId w16cid:paraId="7B914F78" w16cid:durableId="2D3F8A10"/>
  <w16cid:commentId w16cid:paraId="54A649E0" w16cid:durableId="2D3F9091"/>
  <w16cid:commentId w16cid:paraId="293920B1" w16cid:durableId="2D3F90CC"/>
  <w16cid:commentId w16cid:paraId="0F2BBA43" w16cid:durableId="2D3F9110"/>
  <w16cid:commentId w16cid:paraId="26B62CC2" w16cid:durableId="2D3F913F"/>
  <w16cid:commentId w16cid:paraId="1B5A454D" w16cid:durableId="2D40582D"/>
  <w16cid:commentId w16cid:paraId="5F2FA01D" w16cid:durableId="2D40621B"/>
  <w16cid:commentId w16cid:paraId="678837B0" w16cid:durableId="2D407667"/>
  <w16cid:commentId w16cid:paraId="5705BDC8" w16cid:durableId="2D407918"/>
  <w16cid:commentId w16cid:paraId="254D22F7" w16cid:durableId="2D4092F8"/>
  <w16cid:commentId w16cid:paraId="52AD9CAD" w16cid:durableId="2D4097A9"/>
  <w16cid:commentId w16cid:paraId="465A4BFC" w16cid:durableId="2D409941"/>
  <w16cid:commentId w16cid:paraId="04F5A280" w16cid:durableId="2D409C8D"/>
  <w16cid:commentId w16cid:paraId="7BB9CFEF" w16cid:durableId="2D409D66"/>
  <w16cid:commentId w16cid:paraId="3F43A6FB" w16cid:durableId="2D40A0A2"/>
  <w16cid:commentId w16cid:paraId="5B5C87BF" w16cid:durableId="2D40A123"/>
  <w16cid:commentId w16cid:paraId="55A7040E" w16cid:durableId="2D40A31E"/>
  <w16cid:commentId w16cid:paraId="16D36FDE" w16cid:durableId="2D40A492"/>
  <w16cid:commentId w16cid:paraId="4DAFFAAB" w16cid:durableId="2CA2A6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E3367" w14:textId="77777777" w:rsidR="00260316" w:rsidRDefault="00260316">
      <w:pPr>
        <w:spacing w:line="240" w:lineRule="auto"/>
      </w:pPr>
      <w:r>
        <w:separator/>
      </w:r>
    </w:p>
  </w:endnote>
  <w:endnote w:type="continuationSeparator" w:id="0">
    <w:p w14:paraId="3DFE62CA" w14:textId="77777777" w:rsidR="00260316" w:rsidRDefault="002603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3F3658" w:rsidRDefault="003F3658">
    <w:pPr>
      <w:pStyle w:val="Normal0"/>
      <w:tabs>
        <w:tab w:val="center" w:pos="4419"/>
        <w:tab w:val="right" w:pos="8838"/>
        <w:tab w:val="left" w:pos="10255"/>
      </w:tabs>
      <w:spacing w:line="240" w:lineRule="auto"/>
      <w:jc w:val="right"/>
      <w:rPr>
        <w:i/>
        <w:color w:val="000000"/>
        <w:sz w:val="20"/>
        <w:szCs w:val="20"/>
      </w:rPr>
    </w:pPr>
  </w:p>
  <w:p w14:paraId="000000DB" w14:textId="77777777" w:rsidR="003F3658" w:rsidRDefault="003F3658">
    <w:pPr>
      <w:pStyle w:val="Normal0"/>
      <w:spacing w:line="240" w:lineRule="auto"/>
      <w:ind w:left="-2" w:hanging="2"/>
      <w:jc w:val="right"/>
      <w:rPr>
        <w:rFonts w:ascii="Times New Roman" w:eastAsia="Times New Roman" w:hAnsi="Times New Roman" w:cs="Times New Roman"/>
        <w:sz w:val="24"/>
        <w:szCs w:val="24"/>
      </w:rPr>
    </w:pPr>
  </w:p>
  <w:p w14:paraId="000000DC" w14:textId="77777777" w:rsidR="003F3658" w:rsidRDefault="003F3658">
    <w:pPr>
      <w:pStyle w:val="Normal0"/>
      <w:spacing w:line="240" w:lineRule="auto"/>
      <w:rPr>
        <w:rFonts w:ascii="Times New Roman" w:eastAsia="Times New Roman" w:hAnsi="Times New Roman" w:cs="Times New Roman"/>
        <w:sz w:val="24"/>
        <w:szCs w:val="24"/>
      </w:rPr>
    </w:pPr>
  </w:p>
  <w:p w14:paraId="000000DD" w14:textId="77777777" w:rsidR="003F3658" w:rsidRDefault="003F3658">
    <w:pPr>
      <w:pStyle w:val="Normal0"/>
      <w:tabs>
        <w:tab w:val="center" w:pos="4419"/>
        <w:tab w:val="right" w:pos="8838"/>
        <w:tab w:val="left" w:pos="10255"/>
      </w:tabs>
      <w:spacing w:line="240" w:lineRule="auto"/>
      <w:jc w:val="right"/>
      <w:rPr>
        <w:i/>
        <w:color w:val="000000"/>
        <w:sz w:val="16"/>
        <w:szCs w:val="16"/>
      </w:rPr>
    </w:pPr>
  </w:p>
  <w:p w14:paraId="000000DE" w14:textId="77777777" w:rsidR="003F3658" w:rsidRDefault="003F3658">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67759B" w14:textId="77777777" w:rsidR="00260316" w:rsidRDefault="00260316">
      <w:r>
        <w:separator/>
      </w:r>
    </w:p>
  </w:footnote>
  <w:footnote w:type="continuationSeparator" w:id="0">
    <w:p w14:paraId="7DD38F3E" w14:textId="77777777" w:rsidR="00260316" w:rsidRDefault="00260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6CD15F02" w:rsidR="003F3658" w:rsidRDefault="003F3658">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3F3658" w:rsidRDefault="003F3658">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C64FD"/>
    <w:multiLevelType w:val="hybridMultilevel"/>
    <w:tmpl w:val="13B44C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E83F51"/>
    <w:multiLevelType w:val="hybridMultilevel"/>
    <w:tmpl w:val="405EAB3C"/>
    <w:lvl w:ilvl="0" w:tplc="2BF83914">
      <w:start w:val="5"/>
      <w:numFmt w:val="upperLetter"/>
      <w:lvlText w:val="%1."/>
      <w:lvlJc w:val="left"/>
      <w:pPr>
        <w:ind w:left="720" w:hanging="360"/>
      </w:pPr>
      <w:rPr>
        <w:rFonts w:hint="default"/>
        <w:b/>
        <w:color w:val="00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6A529CB"/>
    <w:multiLevelType w:val="multilevel"/>
    <w:tmpl w:val="19BCA2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D7EBE"/>
    <w:multiLevelType w:val="multilevel"/>
    <w:tmpl w:val="34E479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3416A"/>
    <w:multiLevelType w:val="hybridMultilevel"/>
    <w:tmpl w:val="9192FC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C66686C"/>
    <w:multiLevelType w:val="hybridMultilevel"/>
    <w:tmpl w:val="DADE21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1BB53C1"/>
    <w:multiLevelType w:val="multilevel"/>
    <w:tmpl w:val="9758AE9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A7B34"/>
    <w:multiLevelType w:val="hybridMultilevel"/>
    <w:tmpl w:val="B55404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8E07491"/>
    <w:multiLevelType w:val="hybridMultilevel"/>
    <w:tmpl w:val="61BCD4A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A33503F"/>
    <w:multiLevelType w:val="hybridMultilevel"/>
    <w:tmpl w:val="683AE7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B682D38"/>
    <w:multiLevelType w:val="multilevel"/>
    <w:tmpl w:val="107A91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4393B"/>
    <w:multiLevelType w:val="multilevel"/>
    <w:tmpl w:val="9DC052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B297F"/>
    <w:multiLevelType w:val="hybridMultilevel"/>
    <w:tmpl w:val="CE3ED3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06747D6"/>
    <w:multiLevelType w:val="hybridMultilevel"/>
    <w:tmpl w:val="5204C8C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4C60744"/>
    <w:multiLevelType w:val="multilevel"/>
    <w:tmpl w:val="E7844E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B9766A"/>
    <w:multiLevelType w:val="hybridMultilevel"/>
    <w:tmpl w:val="C5144E20"/>
    <w:lvl w:ilvl="0" w:tplc="986E1CD2">
      <w:start w:val="4"/>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7B746AB"/>
    <w:multiLevelType w:val="hybridMultilevel"/>
    <w:tmpl w:val="8CB8083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BB1677A"/>
    <w:multiLevelType w:val="hybridMultilevel"/>
    <w:tmpl w:val="08085B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32C6623"/>
    <w:multiLevelType w:val="hybridMultilevel"/>
    <w:tmpl w:val="183622E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58F7DE1"/>
    <w:multiLevelType w:val="hybridMultilevel"/>
    <w:tmpl w:val="FB604AB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6B4493F"/>
    <w:multiLevelType w:val="hybridMultilevel"/>
    <w:tmpl w:val="965CEDCC"/>
    <w:lvl w:ilvl="0" w:tplc="44221972">
      <w:start w:val="1"/>
      <w:numFmt w:val="upp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94540F6"/>
    <w:multiLevelType w:val="hybridMultilevel"/>
    <w:tmpl w:val="BBB2146A"/>
    <w:lvl w:ilvl="0" w:tplc="240A0015">
      <w:start w:val="1"/>
      <w:numFmt w:val="upp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CFE2517"/>
    <w:multiLevelType w:val="hybridMultilevel"/>
    <w:tmpl w:val="4EC09F3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ED4008A"/>
    <w:multiLevelType w:val="multilevel"/>
    <w:tmpl w:val="A476D0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FC60F7"/>
    <w:multiLevelType w:val="hybridMultilevel"/>
    <w:tmpl w:val="708896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2126CE2"/>
    <w:multiLevelType w:val="hybridMultilevel"/>
    <w:tmpl w:val="EC80A5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3AB3FCF"/>
    <w:multiLevelType w:val="multilevel"/>
    <w:tmpl w:val="6F4C22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BB6E39"/>
    <w:multiLevelType w:val="multilevel"/>
    <w:tmpl w:val="98EADF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27766D"/>
    <w:multiLevelType w:val="multilevel"/>
    <w:tmpl w:val="FD44E1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CA2770"/>
    <w:multiLevelType w:val="hybridMultilevel"/>
    <w:tmpl w:val="FE40935A"/>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30" w15:restartNumberingAfterBreak="0">
    <w:nsid w:val="595D1413"/>
    <w:multiLevelType w:val="hybridMultilevel"/>
    <w:tmpl w:val="B768A9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9A54B4D"/>
    <w:multiLevelType w:val="multilevel"/>
    <w:tmpl w:val="2404088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2D303D"/>
    <w:multiLevelType w:val="multilevel"/>
    <w:tmpl w:val="BCE2C9C2"/>
    <w:lvl w:ilvl="0">
      <w:start w:val="1"/>
      <w:numFmt w:val="decimal"/>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C226027"/>
    <w:multiLevelType w:val="multilevel"/>
    <w:tmpl w:val="1C3465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FA2016"/>
    <w:multiLevelType w:val="hybridMultilevel"/>
    <w:tmpl w:val="4A96B9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242375B"/>
    <w:multiLevelType w:val="hybridMultilevel"/>
    <w:tmpl w:val="DB6EBD3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2510612"/>
    <w:multiLevelType w:val="hybridMultilevel"/>
    <w:tmpl w:val="42CCEF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57E51C0"/>
    <w:multiLevelType w:val="multilevel"/>
    <w:tmpl w:val="CE5ADE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B568F7"/>
    <w:multiLevelType w:val="hybridMultilevel"/>
    <w:tmpl w:val="3C68BE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7E03710"/>
    <w:multiLevelType w:val="hybridMultilevel"/>
    <w:tmpl w:val="D226984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9360AB3"/>
    <w:multiLevelType w:val="multilevel"/>
    <w:tmpl w:val="4FEEEA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1053E2"/>
    <w:multiLevelType w:val="hybridMultilevel"/>
    <w:tmpl w:val="92EE4DFC"/>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42" w15:restartNumberingAfterBreak="0">
    <w:nsid w:val="71686FEF"/>
    <w:multiLevelType w:val="hybridMultilevel"/>
    <w:tmpl w:val="D07838B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2F276E2"/>
    <w:multiLevelType w:val="multilevel"/>
    <w:tmpl w:val="FA52DE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5C799F"/>
    <w:multiLevelType w:val="hybridMultilevel"/>
    <w:tmpl w:val="952098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94E68FB"/>
    <w:multiLevelType w:val="hybridMultilevel"/>
    <w:tmpl w:val="897838D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9952569"/>
    <w:multiLevelType w:val="hybridMultilevel"/>
    <w:tmpl w:val="BEBE18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E5F5C9C"/>
    <w:multiLevelType w:val="multilevel"/>
    <w:tmpl w:val="47DA09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35"/>
  </w:num>
  <w:num w:numId="3">
    <w:abstractNumId w:val="15"/>
  </w:num>
  <w:num w:numId="4">
    <w:abstractNumId w:val="32"/>
  </w:num>
  <w:num w:numId="5">
    <w:abstractNumId w:val="20"/>
  </w:num>
  <w:num w:numId="6">
    <w:abstractNumId w:val="25"/>
  </w:num>
  <w:num w:numId="7">
    <w:abstractNumId w:val="23"/>
  </w:num>
  <w:num w:numId="8">
    <w:abstractNumId w:val="36"/>
  </w:num>
  <w:num w:numId="9">
    <w:abstractNumId w:val="6"/>
  </w:num>
  <w:num w:numId="10">
    <w:abstractNumId w:val="5"/>
  </w:num>
  <w:num w:numId="11">
    <w:abstractNumId w:val="10"/>
  </w:num>
  <w:num w:numId="12">
    <w:abstractNumId w:val="47"/>
  </w:num>
  <w:num w:numId="13">
    <w:abstractNumId w:val="17"/>
  </w:num>
  <w:num w:numId="14">
    <w:abstractNumId w:val="34"/>
  </w:num>
  <w:num w:numId="15">
    <w:abstractNumId w:val="38"/>
  </w:num>
  <w:num w:numId="16">
    <w:abstractNumId w:val="41"/>
  </w:num>
  <w:num w:numId="17">
    <w:abstractNumId w:val="16"/>
  </w:num>
  <w:num w:numId="18">
    <w:abstractNumId w:val="29"/>
  </w:num>
  <w:num w:numId="19">
    <w:abstractNumId w:val="22"/>
  </w:num>
  <w:num w:numId="20">
    <w:abstractNumId w:val="24"/>
  </w:num>
  <w:num w:numId="21">
    <w:abstractNumId w:val="13"/>
  </w:num>
  <w:num w:numId="22">
    <w:abstractNumId w:val="44"/>
  </w:num>
  <w:num w:numId="23">
    <w:abstractNumId w:val="27"/>
  </w:num>
  <w:num w:numId="24">
    <w:abstractNumId w:val="31"/>
  </w:num>
  <w:num w:numId="25">
    <w:abstractNumId w:val="28"/>
  </w:num>
  <w:num w:numId="26">
    <w:abstractNumId w:val="0"/>
  </w:num>
  <w:num w:numId="27">
    <w:abstractNumId w:val="11"/>
  </w:num>
  <w:num w:numId="28">
    <w:abstractNumId w:val="46"/>
  </w:num>
  <w:num w:numId="29">
    <w:abstractNumId w:val="33"/>
  </w:num>
  <w:num w:numId="30">
    <w:abstractNumId w:val="7"/>
  </w:num>
  <w:num w:numId="31">
    <w:abstractNumId w:val="2"/>
  </w:num>
  <w:num w:numId="32">
    <w:abstractNumId w:val="30"/>
  </w:num>
  <w:num w:numId="33">
    <w:abstractNumId w:val="40"/>
  </w:num>
  <w:num w:numId="34">
    <w:abstractNumId w:val="43"/>
  </w:num>
  <w:num w:numId="35">
    <w:abstractNumId w:val="21"/>
  </w:num>
  <w:num w:numId="36">
    <w:abstractNumId w:val="14"/>
  </w:num>
  <w:num w:numId="37">
    <w:abstractNumId w:val="3"/>
  </w:num>
  <w:num w:numId="38">
    <w:abstractNumId w:val="19"/>
  </w:num>
  <w:num w:numId="39">
    <w:abstractNumId w:val="42"/>
  </w:num>
  <w:num w:numId="40">
    <w:abstractNumId w:val="37"/>
  </w:num>
  <w:num w:numId="41">
    <w:abstractNumId w:val="45"/>
  </w:num>
  <w:num w:numId="42">
    <w:abstractNumId w:val="12"/>
  </w:num>
  <w:num w:numId="43">
    <w:abstractNumId w:val="18"/>
  </w:num>
  <w:num w:numId="44">
    <w:abstractNumId w:val="26"/>
  </w:num>
  <w:num w:numId="45">
    <w:abstractNumId w:val="9"/>
  </w:num>
  <w:num w:numId="46">
    <w:abstractNumId w:val="4"/>
  </w:num>
  <w:num w:numId="47">
    <w:abstractNumId w:val="8"/>
  </w:num>
  <w:num w:numId="48">
    <w:abstractNumId w:val="1"/>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027"/>
    <w:rsid w:val="00001B87"/>
    <w:rsid w:val="00001DD8"/>
    <w:rsid w:val="0000291B"/>
    <w:rsid w:val="00004E20"/>
    <w:rsid w:val="00011F29"/>
    <w:rsid w:val="000216E8"/>
    <w:rsid w:val="00023D65"/>
    <w:rsid w:val="000240B7"/>
    <w:rsid w:val="00025888"/>
    <w:rsid w:val="000275C2"/>
    <w:rsid w:val="00030FED"/>
    <w:rsid w:val="00032CC7"/>
    <w:rsid w:val="00033308"/>
    <w:rsid w:val="00037C98"/>
    <w:rsid w:val="0004066F"/>
    <w:rsid w:val="00043714"/>
    <w:rsid w:val="000439BA"/>
    <w:rsid w:val="00043D8D"/>
    <w:rsid w:val="000443BD"/>
    <w:rsid w:val="0004536A"/>
    <w:rsid w:val="00046AE9"/>
    <w:rsid w:val="00047AFC"/>
    <w:rsid w:val="0005037E"/>
    <w:rsid w:val="00052F14"/>
    <w:rsid w:val="00052FDC"/>
    <w:rsid w:val="00054B9F"/>
    <w:rsid w:val="00061FA9"/>
    <w:rsid w:val="0006211A"/>
    <w:rsid w:val="00064130"/>
    <w:rsid w:val="00066F87"/>
    <w:rsid w:val="000773BA"/>
    <w:rsid w:val="00077A47"/>
    <w:rsid w:val="000820A8"/>
    <w:rsid w:val="000830EF"/>
    <w:rsid w:val="00085AC9"/>
    <w:rsid w:val="000866F0"/>
    <w:rsid w:val="00090A93"/>
    <w:rsid w:val="000915CE"/>
    <w:rsid w:val="00092620"/>
    <w:rsid w:val="00096FA2"/>
    <w:rsid w:val="00097B40"/>
    <w:rsid w:val="000A0C6A"/>
    <w:rsid w:val="000A5318"/>
    <w:rsid w:val="000A64F3"/>
    <w:rsid w:val="000B0D00"/>
    <w:rsid w:val="000B1A4B"/>
    <w:rsid w:val="000D0932"/>
    <w:rsid w:val="000D0AC3"/>
    <w:rsid w:val="000D125C"/>
    <w:rsid w:val="000E16BE"/>
    <w:rsid w:val="000E18B4"/>
    <w:rsid w:val="000E31FA"/>
    <w:rsid w:val="000E5030"/>
    <w:rsid w:val="000E6F7D"/>
    <w:rsid w:val="000E7312"/>
    <w:rsid w:val="000F0348"/>
    <w:rsid w:val="000F189D"/>
    <w:rsid w:val="000F27B9"/>
    <w:rsid w:val="000F3F23"/>
    <w:rsid w:val="000F5813"/>
    <w:rsid w:val="00101CE2"/>
    <w:rsid w:val="00103A0C"/>
    <w:rsid w:val="00104EAC"/>
    <w:rsid w:val="001059EA"/>
    <w:rsid w:val="0010612D"/>
    <w:rsid w:val="0011312D"/>
    <w:rsid w:val="0011533E"/>
    <w:rsid w:val="00121B38"/>
    <w:rsid w:val="00122E89"/>
    <w:rsid w:val="00126258"/>
    <w:rsid w:val="00126F3A"/>
    <w:rsid w:val="001322FB"/>
    <w:rsid w:val="00132578"/>
    <w:rsid w:val="00133F4B"/>
    <w:rsid w:val="00137671"/>
    <w:rsid w:val="0014488D"/>
    <w:rsid w:val="00145C84"/>
    <w:rsid w:val="0014690E"/>
    <w:rsid w:val="00146A25"/>
    <w:rsid w:val="0015574D"/>
    <w:rsid w:val="0015676C"/>
    <w:rsid w:val="00160AF5"/>
    <w:rsid w:val="00160D95"/>
    <w:rsid w:val="00161C29"/>
    <w:rsid w:val="001640A5"/>
    <w:rsid w:val="001648EE"/>
    <w:rsid w:val="001725F9"/>
    <w:rsid w:val="00172A27"/>
    <w:rsid w:val="00173F7A"/>
    <w:rsid w:val="00174F4D"/>
    <w:rsid w:val="00177B62"/>
    <w:rsid w:val="0018283D"/>
    <w:rsid w:val="00183649"/>
    <w:rsid w:val="001908E6"/>
    <w:rsid w:val="00196D2A"/>
    <w:rsid w:val="001A02F9"/>
    <w:rsid w:val="001A5EED"/>
    <w:rsid w:val="001A7C1D"/>
    <w:rsid w:val="001A7C5B"/>
    <w:rsid w:val="001A7F6B"/>
    <w:rsid w:val="001B238C"/>
    <w:rsid w:val="001B3CB7"/>
    <w:rsid w:val="001B43B7"/>
    <w:rsid w:val="001B569F"/>
    <w:rsid w:val="001B6AD5"/>
    <w:rsid w:val="001B7E7E"/>
    <w:rsid w:val="001C00EF"/>
    <w:rsid w:val="001C1C17"/>
    <w:rsid w:val="001C36FD"/>
    <w:rsid w:val="001C464C"/>
    <w:rsid w:val="001C75D8"/>
    <w:rsid w:val="001C7D39"/>
    <w:rsid w:val="001D12F1"/>
    <w:rsid w:val="001D18BE"/>
    <w:rsid w:val="001D444E"/>
    <w:rsid w:val="001D685E"/>
    <w:rsid w:val="001D7072"/>
    <w:rsid w:val="001E0307"/>
    <w:rsid w:val="001E05AB"/>
    <w:rsid w:val="001E2A7D"/>
    <w:rsid w:val="001E37E1"/>
    <w:rsid w:val="001E5636"/>
    <w:rsid w:val="001E63C1"/>
    <w:rsid w:val="001E7AE5"/>
    <w:rsid w:val="001F1A3A"/>
    <w:rsid w:val="00201685"/>
    <w:rsid w:val="00202660"/>
    <w:rsid w:val="00204DCD"/>
    <w:rsid w:val="002104BD"/>
    <w:rsid w:val="00211029"/>
    <w:rsid w:val="0021702D"/>
    <w:rsid w:val="0022061F"/>
    <w:rsid w:val="002211E2"/>
    <w:rsid w:val="00225065"/>
    <w:rsid w:val="0023136E"/>
    <w:rsid w:val="002318F4"/>
    <w:rsid w:val="0023332F"/>
    <w:rsid w:val="00233461"/>
    <w:rsid w:val="0023432B"/>
    <w:rsid w:val="00241FF5"/>
    <w:rsid w:val="002429D4"/>
    <w:rsid w:val="00251234"/>
    <w:rsid w:val="00253FF0"/>
    <w:rsid w:val="00254C60"/>
    <w:rsid w:val="00260316"/>
    <w:rsid w:val="00267798"/>
    <w:rsid w:val="00270929"/>
    <w:rsid w:val="00274FAB"/>
    <w:rsid w:val="00275915"/>
    <w:rsid w:val="00275BED"/>
    <w:rsid w:val="00276DEE"/>
    <w:rsid w:val="00276F24"/>
    <w:rsid w:val="00281348"/>
    <w:rsid w:val="0028298B"/>
    <w:rsid w:val="00285126"/>
    <w:rsid w:val="002863C6"/>
    <w:rsid w:val="00291F16"/>
    <w:rsid w:val="002948BE"/>
    <w:rsid w:val="00294B86"/>
    <w:rsid w:val="002959ED"/>
    <w:rsid w:val="002A0314"/>
    <w:rsid w:val="002A2D62"/>
    <w:rsid w:val="002A39C7"/>
    <w:rsid w:val="002A5E47"/>
    <w:rsid w:val="002B0065"/>
    <w:rsid w:val="002B1115"/>
    <w:rsid w:val="002B1CE1"/>
    <w:rsid w:val="002B2FA3"/>
    <w:rsid w:val="002B2FEE"/>
    <w:rsid w:val="002B4C89"/>
    <w:rsid w:val="002C09CE"/>
    <w:rsid w:val="002C1289"/>
    <w:rsid w:val="002C14A7"/>
    <w:rsid w:val="002C1F7A"/>
    <w:rsid w:val="002C2450"/>
    <w:rsid w:val="002C3717"/>
    <w:rsid w:val="002C3B96"/>
    <w:rsid w:val="002C7112"/>
    <w:rsid w:val="002D06B0"/>
    <w:rsid w:val="002D3743"/>
    <w:rsid w:val="002D7E1F"/>
    <w:rsid w:val="002E2479"/>
    <w:rsid w:val="002E30E8"/>
    <w:rsid w:val="002E4074"/>
    <w:rsid w:val="002F233C"/>
    <w:rsid w:val="002F29EB"/>
    <w:rsid w:val="002F3976"/>
    <w:rsid w:val="002F559A"/>
    <w:rsid w:val="002F73A9"/>
    <w:rsid w:val="00300EA1"/>
    <w:rsid w:val="00303B68"/>
    <w:rsid w:val="0031117A"/>
    <w:rsid w:val="003134B6"/>
    <w:rsid w:val="00314C04"/>
    <w:rsid w:val="00315D68"/>
    <w:rsid w:val="00320FCA"/>
    <w:rsid w:val="00323B68"/>
    <w:rsid w:val="00324114"/>
    <w:rsid w:val="00324F85"/>
    <w:rsid w:val="00325A56"/>
    <w:rsid w:val="00330021"/>
    <w:rsid w:val="00330A93"/>
    <w:rsid w:val="003310C6"/>
    <w:rsid w:val="00331196"/>
    <w:rsid w:val="00331340"/>
    <w:rsid w:val="00331ED3"/>
    <w:rsid w:val="00344D70"/>
    <w:rsid w:val="00345B63"/>
    <w:rsid w:val="00347583"/>
    <w:rsid w:val="003501F7"/>
    <w:rsid w:val="00351A8C"/>
    <w:rsid w:val="00353A37"/>
    <w:rsid w:val="003559FB"/>
    <w:rsid w:val="0036019D"/>
    <w:rsid w:val="00362592"/>
    <w:rsid w:val="00363269"/>
    <w:rsid w:val="00365208"/>
    <w:rsid w:val="00366B94"/>
    <w:rsid w:val="00366E22"/>
    <w:rsid w:val="00367E58"/>
    <w:rsid w:val="003726BD"/>
    <w:rsid w:val="00372EB4"/>
    <w:rsid w:val="00381988"/>
    <w:rsid w:val="00382E37"/>
    <w:rsid w:val="00382FCC"/>
    <w:rsid w:val="00383A55"/>
    <w:rsid w:val="00383BFE"/>
    <w:rsid w:val="003A05DC"/>
    <w:rsid w:val="003A357A"/>
    <w:rsid w:val="003A40B2"/>
    <w:rsid w:val="003A5691"/>
    <w:rsid w:val="003A69F3"/>
    <w:rsid w:val="003B1659"/>
    <w:rsid w:val="003B3079"/>
    <w:rsid w:val="003B3970"/>
    <w:rsid w:val="003B4912"/>
    <w:rsid w:val="003C577E"/>
    <w:rsid w:val="003C6030"/>
    <w:rsid w:val="003D472E"/>
    <w:rsid w:val="003D560D"/>
    <w:rsid w:val="003D72D5"/>
    <w:rsid w:val="003E0884"/>
    <w:rsid w:val="003E1D10"/>
    <w:rsid w:val="003E4AC6"/>
    <w:rsid w:val="003F0755"/>
    <w:rsid w:val="003F3658"/>
    <w:rsid w:val="003F54BB"/>
    <w:rsid w:val="003F6EB6"/>
    <w:rsid w:val="004000B5"/>
    <w:rsid w:val="004010B7"/>
    <w:rsid w:val="00404532"/>
    <w:rsid w:val="004077BB"/>
    <w:rsid w:val="004111CD"/>
    <w:rsid w:val="00413827"/>
    <w:rsid w:val="00415FB2"/>
    <w:rsid w:val="0041757E"/>
    <w:rsid w:val="00424968"/>
    <w:rsid w:val="00425F50"/>
    <w:rsid w:val="004270A1"/>
    <w:rsid w:val="0043177C"/>
    <w:rsid w:val="00432BC9"/>
    <w:rsid w:val="00437C33"/>
    <w:rsid w:val="00441C00"/>
    <w:rsid w:val="00445F80"/>
    <w:rsid w:val="004461E2"/>
    <w:rsid w:val="0045064F"/>
    <w:rsid w:val="004522A5"/>
    <w:rsid w:val="00452E0B"/>
    <w:rsid w:val="00454411"/>
    <w:rsid w:val="00454819"/>
    <w:rsid w:val="00456EC1"/>
    <w:rsid w:val="00471AAF"/>
    <w:rsid w:val="00472C8F"/>
    <w:rsid w:val="004732D6"/>
    <w:rsid w:val="00473C52"/>
    <w:rsid w:val="0047618F"/>
    <w:rsid w:val="00477FF2"/>
    <w:rsid w:val="004859CD"/>
    <w:rsid w:val="00490DFD"/>
    <w:rsid w:val="00491EE6"/>
    <w:rsid w:val="0049223A"/>
    <w:rsid w:val="00492D18"/>
    <w:rsid w:val="00492D2F"/>
    <w:rsid w:val="004A0120"/>
    <w:rsid w:val="004A0B32"/>
    <w:rsid w:val="004A12F6"/>
    <w:rsid w:val="004A252C"/>
    <w:rsid w:val="004A38BE"/>
    <w:rsid w:val="004A4DA9"/>
    <w:rsid w:val="004A500A"/>
    <w:rsid w:val="004B0EAD"/>
    <w:rsid w:val="004B13F5"/>
    <w:rsid w:val="004B2BD3"/>
    <w:rsid w:val="004B73A7"/>
    <w:rsid w:val="004C0E6F"/>
    <w:rsid w:val="004C4233"/>
    <w:rsid w:val="004C4B91"/>
    <w:rsid w:val="004D16D4"/>
    <w:rsid w:val="004D1EBF"/>
    <w:rsid w:val="004D373D"/>
    <w:rsid w:val="004D3F1F"/>
    <w:rsid w:val="004D4605"/>
    <w:rsid w:val="004D4C2A"/>
    <w:rsid w:val="004E1FA3"/>
    <w:rsid w:val="004E33FC"/>
    <w:rsid w:val="004E43F2"/>
    <w:rsid w:val="004E566B"/>
    <w:rsid w:val="004E5C76"/>
    <w:rsid w:val="004F507B"/>
    <w:rsid w:val="004F5838"/>
    <w:rsid w:val="004F67F1"/>
    <w:rsid w:val="005018C0"/>
    <w:rsid w:val="0050379E"/>
    <w:rsid w:val="00503977"/>
    <w:rsid w:val="00507479"/>
    <w:rsid w:val="00507B15"/>
    <w:rsid w:val="00512D26"/>
    <w:rsid w:val="005134CF"/>
    <w:rsid w:val="00521F07"/>
    <w:rsid w:val="00522D0A"/>
    <w:rsid w:val="00522E91"/>
    <w:rsid w:val="00523AEA"/>
    <w:rsid w:val="00523D3A"/>
    <w:rsid w:val="00524C75"/>
    <w:rsid w:val="00524EC6"/>
    <w:rsid w:val="00532F0B"/>
    <w:rsid w:val="00537425"/>
    <w:rsid w:val="00537970"/>
    <w:rsid w:val="005407C7"/>
    <w:rsid w:val="00543FD2"/>
    <w:rsid w:val="00544339"/>
    <w:rsid w:val="00551C86"/>
    <w:rsid w:val="005579F6"/>
    <w:rsid w:val="00561673"/>
    <w:rsid w:val="00562285"/>
    <w:rsid w:val="0056442B"/>
    <w:rsid w:val="005665EE"/>
    <w:rsid w:val="005666B6"/>
    <w:rsid w:val="0057317C"/>
    <w:rsid w:val="0057321F"/>
    <w:rsid w:val="00573E71"/>
    <w:rsid w:val="0057407C"/>
    <w:rsid w:val="00575015"/>
    <w:rsid w:val="00576014"/>
    <w:rsid w:val="00577DF7"/>
    <w:rsid w:val="0058400D"/>
    <w:rsid w:val="00584210"/>
    <w:rsid w:val="00587C1C"/>
    <w:rsid w:val="00596A75"/>
    <w:rsid w:val="005975CE"/>
    <w:rsid w:val="00597678"/>
    <w:rsid w:val="00597CA9"/>
    <w:rsid w:val="005A2275"/>
    <w:rsid w:val="005A2990"/>
    <w:rsid w:val="005A2B5D"/>
    <w:rsid w:val="005B0597"/>
    <w:rsid w:val="005B48FF"/>
    <w:rsid w:val="005B7D48"/>
    <w:rsid w:val="005C0763"/>
    <w:rsid w:val="005C1EA7"/>
    <w:rsid w:val="005C27BB"/>
    <w:rsid w:val="005C2BC8"/>
    <w:rsid w:val="005C5308"/>
    <w:rsid w:val="005C7AE5"/>
    <w:rsid w:val="005D0582"/>
    <w:rsid w:val="005D1DA5"/>
    <w:rsid w:val="005D6C49"/>
    <w:rsid w:val="005D6DF1"/>
    <w:rsid w:val="005D7956"/>
    <w:rsid w:val="005D7DCE"/>
    <w:rsid w:val="005E0CBC"/>
    <w:rsid w:val="005E505A"/>
    <w:rsid w:val="005E7AC0"/>
    <w:rsid w:val="005F07D5"/>
    <w:rsid w:val="005F2A20"/>
    <w:rsid w:val="005F383B"/>
    <w:rsid w:val="005F4506"/>
    <w:rsid w:val="00600402"/>
    <w:rsid w:val="00600610"/>
    <w:rsid w:val="00605836"/>
    <w:rsid w:val="006067DA"/>
    <w:rsid w:val="006069DD"/>
    <w:rsid w:val="0060728D"/>
    <w:rsid w:val="00612B87"/>
    <w:rsid w:val="00612FF6"/>
    <w:rsid w:val="00613480"/>
    <w:rsid w:val="006161D2"/>
    <w:rsid w:val="0061642A"/>
    <w:rsid w:val="0061714D"/>
    <w:rsid w:val="00620A80"/>
    <w:rsid w:val="00621940"/>
    <w:rsid w:val="00621D58"/>
    <w:rsid w:val="00625CB3"/>
    <w:rsid w:val="00626093"/>
    <w:rsid w:val="00632A85"/>
    <w:rsid w:val="00641C66"/>
    <w:rsid w:val="00643C2A"/>
    <w:rsid w:val="00644D94"/>
    <w:rsid w:val="006463AE"/>
    <w:rsid w:val="006467B1"/>
    <w:rsid w:val="006478B1"/>
    <w:rsid w:val="006503CE"/>
    <w:rsid w:val="00651FEC"/>
    <w:rsid w:val="0065371F"/>
    <w:rsid w:val="00654701"/>
    <w:rsid w:val="00654907"/>
    <w:rsid w:val="00657A8E"/>
    <w:rsid w:val="006607CB"/>
    <w:rsid w:val="00660E2A"/>
    <w:rsid w:val="00664BD8"/>
    <w:rsid w:val="006723E5"/>
    <w:rsid w:val="0067262D"/>
    <w:rsid w:val="00674B13"/>
    <w:rsid w:val="00686A7B"/>
    <w:rsid w:val="0069261F"/>
    <w:rsid w:val="006A4733"/>
    <w:rsid w:val="006A5150"/>
    <w:rsid w:val="006A7E02"/>
    <w:rsid w:val="006B2F0D"/>
    <w:rsid w:val="006B489A"/>
    <w:rsid w:val="006B796E"/>
    <w:rsid w:val="006B7F6E"/>
    <w:rsid w:val="006C0730"/>
    <w:rsid w:val="006C1FED"/>
    <w:rsid w:val="006D1907"/>
    <w:rsid w:val="006D1C81"/>
    <w:rsid w:val="006D380B"/>
    <w:rsid w:val="006D5DB1"/>
    <w:rsid w:val="006D65C2"/>
    <w:rsid w:val="006D6C92"/>
    <w:rsid w:val="006E541D"/>
    <w:rsid w:val="006F0078"/>
    <w:rsid w:val="006F1D7F"/>
    <w:rsid w:val="006F5E0B"/>
    <w:rsid w:val="006F6991"/>
    <w:rsid w:val="00703F05"/>
    <w:rsid w:val="00705B01"/>
    <w:rsid w:val="00707351"/>
    <w:rsid w:val="007107B3"/>
    <w:rsid w:val="00710C77"/>
    <w:rsid w:val="0071129D"/>
    <w:rsid w:val="007116BA"/>
    <w:rsid w:val="007150D9"/>
    <w:rsid w:val="0071697E"/>
    <w:rsid w:val="00720644"/>
    <w:rsid w:val="0072587C"/>
    <w:rsid w:val="00726566"/>
    <w:rsid w:val="0072669E"/>
    <w:rsid w:val="0072708A"/>
    <w:rsid w:val="007313F6"/>
    <w:rsid w:val="007314B8"/>
    <w:rsid w:val="00732007"/>
    <w:rsid w:val="007371FC"/>
    <w:rsid w:val="00737BE4"/>
    <w:rsid w:val="00742120"/>
    <w:rsid w:val="007437D2"/>
    <w:rsid w:val="00744A1C"/>
    <w:rsid w:val="00747ABB"/>
    <w:rsid w:val="00750DBF"/>
    <w:rsid w:val="00752E37"/>
    <w:rsid w:val="007611BD"/>
    <w:rsid w:val="00761D0D"/>
    <w:rsid w:val="007624E1"/>
    <w:rsid w:val="00766FC9"/>
    <w:rsid w:val="00767123"/>
    <w:rsid w:val="00770417"/>
    <w:rsid w:val="00770C60"/>
    <w:rsid w:val="007739EB"/>
    <w:rsid w:val="007743B3"/>
    <w:rsid w:val="00774B94"/>
    <w:rsid w:val="0077799B"/>
    <w:rsid w:val="007806C3"/>
    <w:rsid w:val="007810D7"/>
    <w:rsid w:val="007818E8"/>
    <w:rsid w:val="00785A6D"/>
    <w:rsid w:val="00791A48"/>
    <w:rsid w:val="00796FEE"/>
    <w:rsid w:val="007A5C2D"/>
    <w:rsid w:val="007A6E02"/>
    <w:rsid w:val="007A707E"/>
    <w:rsid w:val="007A709A"/>
    <w:rsid w:val="007B1AD3"/>
    <w:rsid w:val="007B3914"/>
    <w:rsid w:val="007B3BA9"/>
    <w:rsid w:val="007B3F8F"/>
    <w:rsid w:val="007B687C"/>
    <w:rsid w:val="007B745E"/>
    <w:rsid w:val="007C0121"/>
    <w:rsid w:val="007C1DB8"/>
    <w:rsid w:val="007C4712"/>
    <w:rsid w:val="007C5733"/>
    <w:rsid w:val="007C64A5"/>
    <w:rsid w:val="007C6EAD"/>
    <w:rsid w:val="007C78E7"/>
    <w:rsid w:val="007D0157"/>
    <w:rsid w:val="007D4DC6"/>
    <w:rsid w:val="007D53FE"/>
    <w:rsid w:val="007D727F"/>
    <w:rsid w:val="007E53C4"/>
    <w:rsid w:val="007E73EF"/>
    <w:rsid w:val="007E7D19"/>
    <w:rsid w:val="007F258D"/>
    <w:rsid w:val="007F28EB"/>
    <w:rsid w:val="007F5566"/>
    <w:rsid w:val="007F697A"/>
    <w:rsid w:val="007F7E5F"/>
    <w:rsid w:val="008005C6"/>
    <w:rsid w:val="008009D2"/>
    <w:rsid w:val="00800A9E"/>
    <w:rsid w:val="00801C5D"/>
    <w:rsid w:val="008025AD"/>
    <w:rsid w:val="008027A7"/>
    <w:rsid w:val="00810689"/>
    <w:rsid w:val="008138DD"/>
    <w:rsid w:val="00813ACF"/>
    <w:rsid w:val="00814C0B"/>
    <w:rsid w:val="008159E2"/>
    <w:rsid w:val="00824F82"/>
    <w:rsid w:val="008265BE"/>
    <w:rsid w:val="00827690"/>
    <w:rsid w:val="008312E9"/>
    <w:rsid w:val="00835C88"/>
    <w:rsid w:val="00837735"/>
    <w:rsid w:val="00837B11"/>
    <w:rsid w:val="00842A51"/>
    <w:rsid w:val="00844FEA"/>
    <w:rsid w:val="00846BBF"/>
    <w:rsid w:val="00847C83"/>
    <w:rsid w:val="00847E82"/>
    <w:rsid w:val="008522D2"/>
    <w:rsid w:val="008538FA"/>
    <w:rsid w:val="008547F8"/>
    <w:rsid w:val="00854D2C"/>
    <w:rsid w:val="00861C06"/>
    <w:rsid w:val="00863D5C"/>
    <w:rsid w:val="0086737C"/>
    <w:rsid w:val="008721D9"/>
    <w:rsid w:val="00874B83"/>
    <w:rsid w:val="00883C80"/>
    <w:rsid w:val="008840E1"/>
    <w:rsid w:val="00885649"/>
    <w:rsid w:val="00886116"/>
    <w:rsid w:val="00886BF7"/>
    <w:rsid w:val="00886C26"/>
    <w:rsid w:val="00887D22"/>
    <w:rsid w:val="0089159A"/>
    <w:rsid w:val="00893271"/>
    <w:rsid w:val="00893448"/>
    <w:rsid w:val="00895B27"/>
    <w:rsid w:val="008961F1"/>
    <w:rsid w:val="008962B6"/>
    <w:rsid w:val="00896B20"/>
    <w:rsid w:val="008A0603"/>
    <w:rsid w:val="008A18B1"/>
    <w:rsid w:val="008A1DC2"/>
    <w:rsid w:val="008A1F25"/>
    <w:rsid w:val="008A2DF0"/>
    <w:rsid w:val="008A4C4C"/>
    <w:rsid w:val="008A6C7A"/>
    <w:rsid w:val="008A75BE"/>
    <w:rsid w:val="008B2BF8"/>
    <w:rsid w:val="008B5A2B"/>
    <w:rsid w:val="008C24D3"/>
    <w:rsid w:val="008C30BA"/>
    <w:rsid w:val="008C31BC"/>
    <w:rsid w:val="008C5EB5"/>
    <w:rsid w:val="008C6021"/>
    <w:rsid w:val="008D038B"/>
    <w:rsid w:val="008D1F14"/>
    <w:rsid w:val="008D20F9"/>
    <w:rsid w:val="008D526B"/>
    <w:rsid w:val="008D568B"/>
    <w:rsid w:val="008D5B02"/>
    <w:rsid w:val="008D5C08"/>
    <w:rsid w:val="008E1842"/>
    <w:rsid w:val="008E268E"/>
    <w:rsid w:val="008E3604"/>
    <w:rsid w:val="008E4401"/>
    <w:rsid w:val="008E4B80"/>
    <w:rsid w:val="008E570C"/>
    <w:rsid w:val="008F541C"/>
    <w:rsid w:val="00902C7D"/>
    <w:rsid w:val="00902DB1"/>
    <w:rsid w:val="00904003"/>
    <w:rsid w:val="00906E0F"/>
    <w:rsid w:val="00911AD3"/>
    <w:rsid w:val="00912254"/>
    <w:rsid w:val="00912631"/>
    <w:rsid w:val="009147EC"/>
    <w:rsid w:val="009155C9"/>
    <w:rsid w:val="00916412"/>
    <w:rsid w:val="00921645"/>
    <w:rsid w:val="00922D73"/>
    <w:rsid w:val="00923E9F"/>
    <w:rsid w:val="00927773"/>
    <w:rsid w:val="00927FD4"/>
    <w:rsid w:val="009340E0"/>
    <w:rsid w:val="0093618C"/>
    <w:rsid w:val="00940EC3"/>
    <w:rsid w:val="00946F39"/>
    <w:rsid w:val="00947D9E"/>
    <w:rsid w:val="00951048"/>
    <w:rsid w:val="00951E59"/>
    <w:rsid w:val="00952009"/>
    <w:rsid w:val="009566ED"/>
    <w:rsid w:val="00956C7A"/>
    <w:rsid w:val="0097093E"/>
    <w:rsid w:val="00970D52"/>
    <w:rsid w:val="009719E0"/>
    <w:rsid w:val="0097386B"/>
    <w:rsid w:val="00975048"/>
    <w:rsid w:val="009750B5"/>
    <w:rsid w:val="00992B6B"/>
    <w:rsid w:val="00993BA9"/>
    <w:rsid w:val="00994757"/>
    <w:rsid w:val="009A30EE"/>
    <w:rsid w:val="009A4F2F"/>
    <w:rsid w:val="009A6FF4"/>
    <w:rsid w:val="009B0A97"/>
    <w:rsid w:val="009B1481"/>
    <w:rsid w:val="009B49E3"/>
    <w:rsid w:val="009C1359"/>
    <w:rsid w:val="009C1855"/>
    <w:rsid w:val="009C5BD3"/>
    <w:rsid w:val="009C67EE"/>
    <w:rsid w:val="009D3509"/>
    <w:rsid w:val="009D3F6B"/>
    <w:rsid w:val="009D4EC2"/>
    <w:rsid w:val="009D6854"/>
    <w:rsid w:val="009E0B3C"/>
    <w:rsid w:val="009E432F"/>
    <w:rsid w:val="009E4771"/>
    <w:rsid w:val="009F6907"/>
    <w:rsid w:val="00A05295"/>
    <w:rsid w:val="00A05B00"/>
    <w:rsid w:val="00A063FA"/>
    <w:rsid w:val="00A11B8F"/>
    <w:rsid w:val="00A12113"/>
    <w:rsid w:val="00A1243E"/>
    <w:rsid w:val="00A13EB6"/>
    <w:rsid w:val="00A13F1C"/>
    <w:rsid w:val="00A21FB2"/>
    <w:rsid w:val="00A244DD"/>
    <w:rsid w:val="00A246A1"/>
    <w:rsid w:val="00A24BC7"/>
    <w:rsid w:val="00A268C8"/>
    <w:rsid w:val="00A26B04"/>
    <w:rsid w:val="00A333BD"/>
    <w:rsid w:val="00A346BE"/>
    <w:rsid w:val="00A36A6C"/>
    <w:rsid w:val="00A36E63"/>
    <w:rsid w:val="00A415DC"/>
    <w:rsid w:val="00A41B77"/>
    <w:rsid w:val="00A423DB"/>
    <w:rsid w:val="00A4352F"/>
    <w:rsid w:val="00A44708"/>
    <w:rsid w:val="00A51020"/>
    <w:rsid w:val="00A529D3"/>
    <w:rsid w:val="00A5377D"/>
    <w:rsid w:val="00A53F13"/>
    <w:rsid w:val="00A56171"/>
    <w:rsid w:val="00A56581"/>
    <w:rsid w:val="00A56F0C"/>
    <w:rsid w:val="00A61046"/>
    <w:rsid w:val="00A61679"/>
    <w:rsid w:val="00A70017"/>
    <w:rsid w:val="00A700DB"/>
    <w:rsid w:val="00A72560"/>
    <w:rsid w:val="00A8114F"/>
    <w:rsid w:val="00A902ED"/>
    <w:rsid w:val="00A9240A"/>
    <w:rsid w:val="00A95489"/>
    <w:rsid w:val="00A96716"/>
    <w:rsid w:val="00AA2511"/>
    <w:rsid w:val="00AA45A3"/>
    <w:rsid w:val="00AA5056"/>
    <w:rsid w:val="00AB1CEB"/>
    <w:rsid w:val="00AB2621"/>
    <w:rsid w:val="00AB3F8B"/>
    <w:rsid w:val="00AB5DE2"/>
    <w:rsid w:val="00AB6D56"/>
    <w:rsid w:val="00AC0132"/>
    <w:rsid w:val="00AC4257"/>
    <w:rsid w:val="00AC4A8E"/>
    <w:rsid w:val="00AC4E80"/>
    <w:rsid w:val="00AD17D4"/>
    <w:rsid w:val="00AD5472"/>
    <w:rsid w:val="00AD7770"/>
    <w:rsid w:val="00AE00C0"/>
    <w:rsid w:val="00AE0139"/>
    <w:rsid w:val="00AE1E45"/>
    <w:rsid w:val="00AE77F7"/>
    <w:rsid w:val="00AE7F45"/>
    <w:rsid w:val="00AF2B21"/>
    <w:rsid w:val="00AF2DDA"/>
    <w:rsid w:val="00AF7072"/>
    <w:rsid w:val="00AF70A8"/>
    <w:rsid w:val="00AF76BD"/>
    <w:rsid w:val="00B000E4"/>
    <w:rsid w:val="00B0107D"/>
    <w:rsid w:val="00B02BFA"/>
    <w:rsid w:val="00B04805"/>
    <w:rsid w:val="00B04CA4"/>
    <w:rsid w:val="00B05998"/>
    <w:rsid w:val="00B05A25"/>
    <w:rsid w:val="00B06CCD"/>
    <w:rsid w:val="00B07B13"/>
    <w:rsid w:val="00B1046F"/>
    <w:rsid w:val="00B11466"/>
    <w:rsid w:val="00B11698"/>
    <w:rsid w:val="00B13E64"/>
    <w:rsid w:val="00B2014E"/>
    <w:rsid w:val="00B24013"/>
    <w:rsid w:val="00B26C33"/>
    <w:rsid w:val="00B30B9D"/>
    <w:rsid w:val="00B3122A"/>
    <w:rsid w:val="00B32096"/>
    <w:rsid w:val="00B35FF7"/>
    <w:rsid w:val="00B409AF"/>
    <w:rsid w:val="00B45DD1"/>
    <w:rsid w:val="00B47F1F"/>
    <w:rsid w:val="00B501B6"/>
    <w:rsid w:val="00B50758"/>
    <w:rsid w:val="00B53BC7"/>
    <w:rsid w:val="00B55854"/>
    <w:rsid w:val="00B55EC5"/>
    <w:rsid w:val="00B56BB1"/>
    <w:rsid w:val="00B6092E"/>
    <w:rsid w:val="00B631A2"/>
    <w:rsid w:val="00B66A04"/>
    <w:rsid w:val="00B67F32"/>
    <w:rsid w:val="00B72025"/>
    <w:rsid w:val="00B729AC"/>
    <w:rsid w:val="00B76082"/>
    <w:rsid w:val="00B80A6F"/>
    <w:rsid w:val="00B81129"/>
    <w:rsid w:val="00B838DD"/>
    <w:rsid w:val="00B8733B"/>
    <w:rsid w:val="00B90583"/>
    <w:rsid w:val="00B91FBD"/>
    <w:rsid w:val="00B9246B"/>
    <w:rsid w:val="00B935D2"/>
    <w:rsid w:val="00B97526"/>
    <w:rsid w:val="00B97569"/>
    <w:rsid w:val="00BA2FB3"/>
    <w:rsid w:val="00BA5008"/>
    <w:rsid w:val="00BB07CC"/>
    <w:rsid w:val="00BB1997"/>
    <w:rsid w:val="00BB2FB2"/>
    <w:rsid w:val="00BB467C"/>
    <w:rsid w:val="00BB66A2"/>
    <w:rsid w:val="00BB7BF4"/>
    <w:rsid w:val="00BC13B9"/>
    <w:rsid w:val="00BC19FF"/>
    <w:rsid w:val="00BC1D73"/>
    <w:rsid w:val="00BC2651"/>
    <w:rsid w:val="00BC4B2C"/>
    <w:rsid w:val="00BC5DE8"/>
    <w:rsid w:val="00BC600F"/>
    <w:rsid w:val="00BD0C5D"/>
    <w:rsid w:val="00BD1F95"/>
    <w:rsid w:val="00BD2BDD"/>
    <w:rsid w:val="00BD506E"/>
    <w:rsid w:val="00BD528A"/>
    <w:rsid w:val="00BD5CE4"/>
    <w:rsid w:val="00BE75C1"/>
    <w:rsid w:val="00BE7D26"/>
    <w:rsid w:val="00BF0445"/>
    <w:rsid w:val="00BF1E30"/>
    <w:rsid w:val="00BF36A1"/>
    <w:rsid w:val="00BF3A05"/>
    <w:rsid w:val="00BF40D5"/>
    <w:rsid w:val="00BF4968"/>
    <w:rsid w:val="00BF5FBF"/>
    <w:rsid w:val="00BF788B"/>
    <w:rsid w:val="00C04F8C"/>
    <w:rsid w:val="00C06C9B"/>
    <w:rsid w:val="00C10877"/>
    <w:rsid w:val="00C12171"/>
    <w:rsid w:val="00C14209"/>
    <w:rsid w:val="00C16F35"/>
    <w:rsid w:val="00C273CF"/>
    <w:rsid w:val="00C3044E"/>
    <w:rsid w:val="00C32ACD"/>
    <w:rsid w:val="00C348DE"/>
    <w:rsid w:val="00C374F6"/>
    <w:rsid w:val="00C42D8E"/>
    <w:rsid w:val="00C438DA"/>
    <w:rsid w:val="00C45016"/>
    <w:rsid w:val="00C45A3B"/>
    <w:rsid w:val="00C5400E"/>
    <w:rsid w:val="00C54A10"/>
    <w:rsid w:val="00C55557"/>
    <w:rsid w:val="00C5590A"/>
    <w:rsid w:val="00C55D7A"/>
    <w:rsid w:val="00C570DD"/>
    <w:rsid w:val="00C661E1"/>
    <w:rsid w:val="00C700A6"/>
    <w:rsid w:val="00C71DDA"/>
    <w:rsid w:val="00C77BB3"/>
    <w:rsid w:val="00C77C18"/>
    <w:rsid w:val="00C82832"/>
    <w:rsid w:val="00C84D17"/>
    <w:rsid w:val="00C8580B"/>
    <w:rsid w:val="00C9332B"/>
    <w:rsid w:val="00C964F1"/>
    <w:rsid w:val="00C96637"/>
    <w:rsid w:val="00C97430"/>
    <w:rsid w:val="00CA2BD8"/>
    <w:rsid w:val="00CA3C31"/>
    <w:rsid w:val="00CA41AD"/>
    <w:rsid w:val="00CA53F7"/>
    <w:rsid w:val="00CB14F7"/>
    <w:rsid w:val="00CB4AD0"/>
    <w:rsid w:val="00CB513F"/>
    <w:rsid w:val="00CC16DB"/>
    <w:rsid w:val="00CC31A2"/>
    <w:rsid w:val="00CC4A68"/>
    <w:rsid w:val="00CC70DD"/>
    <w:rsid w:val="00CD014B"/>
    <w:rsid w:val="00CD11F3"/>
    <w:rsid w:val="00CD144A"/>
    <w:rsid w:val="00CD2423"/>
    <w:rsid w:val="00CD31F0"/>
    <w:rsid w:val="00CD4AB0"/>
    <w:rsid w:val="00CD5B23"/>
    <w:rsid w:val="00CD690B"/>
    <w:rsid w:val="00CE3D58"/>
    <w:rsid w:val="00CE3DFE"/>
    <w:rsid w:val="00CE4FF3"/>
    <w:rsid w:val="00CF2DAE"/>
    <w:rsid w:val="00CF3355"/>
    <w:rsid w:val="00D03C3A"/>
    <w:rsid w:val="00D072A1"/>
    <w:rsid w:val="00D07940"/>
    <w:rsid w:val="00D129AF"/>
    <w:rsid w:val="00D14784"/>
    <w:rsid w:val="00D17C1F"/>
    <w:rsid w:val="00D17EDE"/>
    <w:rsid w:val="00D23772"/>
    <w:rsid w:val="00D26F7F"/>
    <w:rsid w:val="00D31D83"/>
    <w:rsid w:val="00D3229D"/>
    <w:rsid w:val="00D3522D"/>
    <w:rsid w:val="00D376E1"/>
    <w:rsid w:val="00D403AB"/>
    <w:rsid w:val="00D41572"/>
    <w:rsid w:val="00D4270F"/>
    <w:rsid w:val="00D43F42"/>
    <w:rsid w:val="00D53549"/>
    <w:rsid w:val="00D56832"/>
    <w:rsid w:val="00D56921"/>
    <w:rsid w:val="00D56950"/>
    <w:rsid w:val="00D60361"/>
    <w:rsid w:val="00D603D4"/>
    <w:rsid w:val="00D62AE9"/>
    <w:rsid w:val="00D64CEE"/>
    <w:rsid w:val="00D66240"/>
    <w:rsid w:val="00D67CD7"/>
    <w:rsid w:val="00D70200"/>
    <w:rsid w:val="00D720C1"/>
    <w:rsid w:val="00D72F07"/>
    <w:rsid w:val="00D814B0"/>
    <w:rsid w:val="00D862A7"/>
    <w:rsid w:val="00D871ED"/>
    <w:rsid w:val="00D90012"/>
    <w:rsid w:val="00D901B0"/>
    <w:rsid w:val="00D93A5E"/>
    <w:rsid w:val="00D94497"/>
    <w:rsid w:val="00D9751D"/>
    <w:rsid w:val="00DA3F68"/>
    <w:rsid w:val="00DA5959"/>
    <w:rsid w:val="00DA62D4"/>
    <w:rsid w:val="00DA6E2C"/>
    <w:rsid w:val="00DA72FB"/>
    <w:rsid w:val="00DB3A14"/>
    <w:rsid w:val="00DB6B55"/>
    <w:rsid w:val="00DC497E"/>
    <w:rsid w:val="00DC7173"/>
    <w:rsid w:val="00DC7A3A"/>
    <w:rsid w:val="00DD1775"/>
    <w:rsid w:val="00DD5EF7"/>
    <w:rsid w:val="00DE22CC"/>
    <w:rsid w:val="00DE29A0"/>
    <w:rsid w:val="00DE4A57"/>
    <w:rsid w:val="00DE6A0E"/>
    <w:rsid w:val="00DF2BAF"/>
    <w:rsid w:val="00DF44D9"/>
    <w:rsid w:val="00DF5A82"/>
    <w:rsid w:val="00DF66B4"/>
    <w:rsid w:val="00DF69E7"/>
    <w:rsid w:val="00DF7456"/>
    <w:rsid w:val="00DF7C43"/>
    <w:rsid w:val="00E002F9"/>
    <w:rsid w:val="00E025D0"/>
    <w:rsid w:val="00E04AD0"/>
    <w:rsid w:val="00E05E8E"/>
    <w:rsid w:val="00E06A0D"/>
    <w:rsid w:val="00E116AD"/>
    <w:rsid w:val="00E11A96"/>
    <w:rsid w:val="00E16317"/>
    <w:rsid w:val="00E24CC1"/>
    <w:rsid w:val="00E3294A"/>
    <w:rsid w:val="00E347E5"/>
    <w:rsid w:val="00E37FCC"/>
    <w:rsid w:val="00E40157"/>
    <w:rsid w:val="00E44D36"/>
    <w:rsid w:val="00E46A2B"/>
    <w:rsid w:val="00E517D6"/>
    <w:rsid w:val="00E519AA"/>
    <w:rsid w:val="00E5557B"/>
    <w:rsid w:val="00E5740C"/>
    <w:rsid w:val="00E60BFB"/>
    <w:rsid w:val="00E61962"/>
    <w:rsid w:val="00E63242"/>
    <w:rsid w:val="00E714F8"/>
    <w:rsid w:val="00E77B65"/>
    <w:rsid w:val="00E8034C"/>
    <w:rsid w:val="00E812C0"/>
    <w:rsid w:val="00E84F9C"/>
    <w:rsid w:val="00E859CE"/>
    <w:rsid w:val="00E86E25"/>
    <w:rsid w:val="00E86EDE"/>
    <w:rsid w:val="00E86FCF"/>
    <w:rsid w:val="00E87BDC"/>
    <w:rsid w:val="00E9018B"/>
    <w:rsid w:val="00E901F8"/>
    <w:rsid w:val="00E9122D"/>
    <w:rsid w:val="00E91D1F"/>
    <w:rsid w:val="00E93D3F"/>
    <w:rsid w:val="00E9494F"/>
    <w:rsid w:val="00EA06A0"/>
    <w:rsid w:val="00EA0928"/>
    <w:rsid w:val="00EA3023"/>
    <w:rsid w:val="00EA3F10"/>
    <w:rsid w:val="00EA53EB"/>
    <w:rsid w:val="00EA5D81"/>
    <w:rsid w:val="00EA7B33"/>
    <w:rsid w:val="00EB0597"/>
    <w:rsid w:val="00EB1202"/>
    <w:rsid w:val="00EB2078"/>
    <w:rsid w:val="00EB67E9"/>
    <w:rsid w:val="00EB7A51"/>
    <w:rsid w:val="00EC1D0E"/>
    <w:rsid w:val="00EC1E9D"/>
    <w:rsid w:val="00EC4E97"/>
    <w:rsid w:val="00EC5CD6"/>
    <w:rsid w:val="00ED03A7"/>
    <w:rsid w:val="00ED085B"/>
    <w:rsid w:val="00ED24CE"/>
    <w:rsid w:val="00ED3A06"/>
    <w:rsid w:val="00ED4C73"/>
    <w:rsid w:val="00ED6A13"/>
    <w:rsid w:val="00ED6CCE"/>
    <w:rsid w:val="00ED7283"/>
    <w:rsid w:val="00ED7962"/>
    <w:rsid w:val="00EE1A77"/>
    <w:rsid w:val="00EE397B"/>
    <w:rsid w:val="00EE6356"/>
    <w:rsid w:val="00EE6D57"/>
    <w:rsid w:val="00EE7B63"/>
    <w:rsid w:val="00EF0751"/>
    <w:rsid w:val="00EF27A3"/>
    <w:rsid w:val="00EF3853"/>
    <w:rsid w:val="00EF391B"/>
    <w:rsid w:val="00EF46F0"/>
    <w:rsid w:val="00EF61E5"/>
    <w:rsid w:val="00EF69A0"/>
    <w:rsid w:val="00F014EF"/>
    <w:rsid w:val="00F03602"/>
    <w:rsid w:val="00F0751B"/>
    <w:rsid w:val="00F10591"/>
    <w:rsid w:val="00F1171B"/>
    <w:rsid w:val="00F1342F"/>
    <w:rsid w:val="00F14351"/>
    <w:rsid w:val="00F14DEB"/>
    <w:rsid w:val="00F1589C"/>
    <w:rsid w:val="00F158C1"/>
    <w:rsid w:val="00F15D02"/>
    <w:rsid w:val="00F17071"/>
    <w:rsid w:val="00F242F6"/>
    <w:rsid w:val="00F24D8F"/>
    <w:rsid w:val="00F24EED"/>
    <w:rsid w:val="00F30551"/>
    <w:rsid w:val="00F37BD8"/>
    <w:rsid w:val="00F433C9"/>
    <w:rsid w:val="00F44C96"/>
    <w:rsid w:val="00F51312"/>
    <w:rsid w:val="00F51558"/>
    <w:rsid w:val="00F54E3C"/>
    <w:rsid w:val="00F55904"/>
    <w:rsid w:val="00F56D89"/>
    <w:rsid w:val="00F57344"/>
    <w:rsid w:val="00F57422"/>
    <w:rsid w:val="00F576FE"/>
    <w:rsid w:val="00F642F5"/>
    <w:rsid w:val="00F71A03"/>
    <w:rsid w:val="00F71B20"/>
    <w:rsid w:val="00F74638"/>
    <w:rsid w:val="00F75377"/>
    <w:rsid w:val="00F76C96"/>
    <w:rsid w:val="00F802FC"/>
    <w:rsid w:val="00F814CC"/>
    <w:rsid w:val="00F83694"/>
    <w:rsid w:val="00F85244"/>
    <w:rsid w:val="00F855FD"/>
    <w:rsid w:val="00F91114"/>
    <w:rsid w:val="00F91B66"/>
    <w:rsid w:val="00F969FC"/>
    <w:rsid w:val="00F97B46"/>
    <w:rsid w:val="00FA04EB"/>
    <w:rsid w:val="00FA1F11"/>
    <w:rsid w:val="00FA6CA1"/>
    <w:rsid w:val="00FA736F"/>
    <w:rsid w:val="00FA7584"/>
    <w:rsid w:val="00FA7A0F"/>
    <w:rsid w:val="00FB2BF8"/>
    <w:rsid w:val="00FB4B15"/>
    <w:rsid w:val="00FB5554"/>
    <w:rsid w:val="00FB5B11"/>
    <w:rsid w:val="00FC1D5D"/>
    <w:rsid w:val="00FC1E7F"/>
    <w:rsid w:val="00FD14AF"/>
    <w:rsid w:val="00FD1726"/>
    <w:rsid w:val="00FD7E7E"/>
    <w:rsid w:val="00FF04E1"/>
    <w:rsid w:val="00FF229B"/>
    <w:rsid w:val="00FF258C"/>
    <w:rsid w:val="00FF27A9"/>
    <w:rsid w:val="00FF2DE9"/>
    <w:rsid w:val="00FF3D71"/>
    <w:rsid w:val="00FF3E11"/>
    <w:rsid w:val="00FF658C"/>
    <w:rsid w:val="00FF66D5"/>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relative">
    <w:name w:val="relative"/>
    <w:basedOn w:val="Fuentedeprrafopredeter"/>
    <w:rsid w:val="00492D18"/>
  </w:style>
  <w:style w:type="paragraph" w:customStyle="1" w:styleId="not-prose">
    <w:name w:val="not-prose"/>
    <w:basedOn w:val="Normal"/>
    <w:rsid w:val="00492D18"/>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HTMLconformatoprevio">
    <w:name w:val="HTML Preformatted"/>
    <w:basedOn w:val="Normal"/>
    <w:link w:val="HTMLconformatoprevioCar"/>
    <w:uiPriority w:val="99"/>
    <w:unhideWhenUsed/>
    <w:rsid w:val="00492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rsid w:val="00492D18"/>
    <w:rPr>
      <w:rFonts w:ascii="Courier New" w:eastAsia="Times New Roman" w:hAnsi="Courier New" w:cs="Courier New"/>
      <w:lang w:val="es-CO" w:eastAsia="es-CO"/>
    </w:rPr>
  </w:style>
  <w:style w:type="character" w:styleId="CdigoHTML">
    <w:name w:val="HTML Code"/>
    <w:basedOn w:val="Fuentedeprrafopredeter"/>
    <w:uiPriority w:val="99"/>
    <w:semiHidden/>
    <w:unhideWhenUsed/>
    <w:rsid w:val="00492D18"/>
    <w:rPr>
      <w:rFonts w:ascii="Courier New" w:eastAsia="Times New Roman" w:hAnsi="Courier New" w:cs="Courier New"/>
      <w:sz w:val="20"/>
      <w:szCs w:val="20"/>
    </w:rPr>
  </w:style>
  <w:style w:type="character" w:customStyle="1" w:styleId="hljs-string">
    <w:name w:val="hljs-string"/>
    <w:basedOn w:val="Fuentedeprrafopredeter"/>
    <w:rsid w:val="00492D18"/>
  </w:style>
  <w:style w:type="character" w:customStyle="1" w:styleId="hljs-builtin">
    <w:name w:val="hljs-built_in"/>
    <w:basedOn w:val="Fuentedeprrafopredeter"/>
    <w:rsid w:val="00492D18"/>
  </w:style>
  <w:style w:type="character" w:customStyle="1" w:styleId="citation-511">
    <w:name w:val="citation-511"/>
    <w:basedOn w:val="Fuentedeprrafopredeter"/>
    <w:rsid w:val="004A12F6"/>
  </w:style>
  <w:style w:type="character" w:customStyle="1" w:styleId="citation-510">
    <w:name w:val="citation-510"/>
    <w:basedOn w:val="Fuentedeprrafopredeter"/>
    <w:rsid w:val="004A12F6"/>
  </w:style>
  <w:style w:type="character" w:customStyle="1" w:styleId="citation-509">
    <w:name w:val="citation-509"/>
    <w:basedOn w:val="Fuentedeprrafopredeter"/>
    <w:rsid w:val="004A12F6"/>
  </w:style>
  <w:style w:type="character" w:customStyle="1" w:styleId="citation-508">
    <w:name w:val="citation-508"/>
    <w:basedOn w:val="Fuentedeprrafopredeter"/>
    <w:rsid w:val="004A12F6"/>
  </w:style>
  <w:style w:type="character" w:customStyle="1" w:styleId="citation-507">
    <w:name w:val="citation-507"/>
    <w:basedOn w:val="Fuentedeprrafopredeter"/>
    <w:rsid w:val="004A12F6"/>
  </w:style>
  <w:style w:type="character" w:customStyle="1" w:styleId="math-inline">
    <w:name w:val="math-inline"/>
    <w:basedOn w:val="Fuentedeprrafopredeter"/>
    <w:rsid w:val="004A12F6"/>
  </w:style>
  <w:style w:type="character" w:customStyle="1" w:styleId="citation-506">
    <w:name w:val="citation-506"/>
    <w:basedOn w:val="Fuentedeprrafopredeter"/>
    <w:rsid w:val="004A12F6"/>
  </w:style>
  <w:style w:type="paragraph" w:customStyle="1" w:styleId="Ttulo10">
    <w:name w:val="Título1"/>
    <w:basedOn w:val="Normal"/>
    <w:rsid w:val="00B07B1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hljs-selector-tag">
    <w:name w:val="hljs-selector-tag"/>
    <w:basedOn w:val="Fuentedeprrafopredeter"/>
    <w:rsid w:val="00B07B13"/>
  </w:style>
  <w:style w:type="character" w:customStyle="1" w:styleId="hljs-attribute">
    <w:name w:val="hljs-attribute"/>
    <w:basedOn w:val="Fuentedeprrafopredeter"/>
    <w:rsid w:val="00B07B13"/>
  </w:style>
  <w:style w:type="paragraph" w:styleId="Sinespaciado">
    <w:name w:val="No Spacing"/>
    <w:uiPriority w:val="1"/>
    <w:qFormat/>
    <w:rsid w:val="00664BD8"/>
    <w:rPr>
      <w:rFonts w:asciiTheme="minorHAnsi" w:eastAsiaTheme="minorHAnsi" w:hAnsiTheme="minorHAnsi" w:cstheme="minorBidi"/>
      <w:kern w:val="2"/>
      <w:sz w:val="22"/>
      <w:szCs w:val="22"/>
      <w:lang w:val="es-CO"/>
      <w14:ligatures w14:val="standardContextual"/>
    </w:rPr>
  </w:style>
  <w:style w:type="character" w:customStyle="1" w:styleId="label">
    <w:name w:val="label"/>
    <w:basedOn w:val="Fuentedeprrafopredeter"/>
    <w:rsid w:val="003F3658"/>
  </w:style>
  <w:style w:type="character" w:styleId="Mencinsinresolver">
    <w:name w:val="Unresolved Mention"/>
    <w:basedOn w:val="Fuentedeprrafopredeter"/>
    <w:uiPriority w:val="99"/>
    <w:semiHidden/>
    <w:unhideWhenUsed/>
    <w:rsid w:val="008C30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9779">
      <w:bodyDiv w:val="1"/>
      <w:marLeft w:val="0"/>
      <w:marRight w:val="0"/>
      <w:marTop w:val="0"/>
      <w:marBottom w:val="0"/>
      <w:divBdr>
        <w:top w:val="none" w:sz="0" w:space="0" w:color="auto"/>
        <w:left w:val="none" w:sz="0" w:space="0" w:color="auto"/>
        <w:bottom w:val="none" w:sz="0" w:space="0" w:color="auto"/>
        <w:right w:val="none" w:sz="0" w:space="0" w:color="auto"/>
      </w:divBdr>
      <w:divsChild>
        <w:div w:id="554199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855250">
      <w:bodyDiv w:val="1"/>
      <w:marLeft w:val="0"/>
      <w:marRight w:val="0"/>
      <w:marTop w:val="0"/>
      <w:marBottom w:val="0"/>
      <w:divBdr>
        <w:top w:val="none" w:sz="0" w:space="0" w:color="auto"/>
        <w:left w:val="none" w:sz="0" w:space="0" w:color="auto"/>
        <w:bottom w:val="none" w:sz="0" w:space="0" w:color="auto"/>
        <w:right w:val="none" w:sz="0" w:space="0" w:color="auto"/>
      </w:divBdr>
    </w:div>
    <w:div w:id="70933258">
      <w:bodyDiv w:val="1"/>
      <w:marLeft w:val="0"/>
      <w:marRight w:val="0"/>
      <w:marTop w:val="0"/>
      <w:marBottom w:val="0"/>
      <w:divBdr>
        <w:top w:val="none" w:sz="0" w:space="0" w:color="auto"/>
        <w:left w:val="none" w:sz="0" w:space="0" w:color="auto"/>
        <w:bottom w:val="none" w:sz="0" w:space="0" w:color="auto"/>
        <w:right w:val="none" w:sz="0" w:space="0" w:color="auto"/>
      </w:divBdr>
    </w:div>
    <w:div w:id="86465556">
      <w:bodyDiv w:val="1"/>
      <w:marLeft w:val="0"/>
      <w:marRight w:val="0"/>
      <w:marTop w:val="0"/>
      <w:marBottom w:val="0"/>
      <w:divBdr>
        <w:top w:val="none" w:sz="0" w:space="0" w:color="auto"/>
        <w:left w:val="none" w:sz="0" w:space="0" w:color="auto"/>
        <w:bottom w:val="none" w:sz="0" w:space="0" w:color="auto"/>
        <w:right w:val="none" w:sz="0" w:space="0" w:color="auto"/>
      </w:divBdr>
    </w:div>
    <w:div w:id="100220607">
      <w:bodyDiv w:val="1"/>
      <w:marLeft w:val="0"/>
      <w:marRight w:val="0"/>
      <w:marTop w:val="0"/>
      <w:marBottom w:val="0"/>
      <w:divBdr>
        <w:top w:val="none" w:sz="0" w:space="0" w:color="auto"/>
        <w:left w:val="none" w:sz="0" w:space="0" w:color="auto"/>
        <w:bottom w:val="none" w:sz="0" w:space="0" w:color="auto"/>
        <w:right w:val="none" w:sz="0" w:space="0" w:color="auto"/>
      </w:divBdr>
      <w:divsChild>
        <w:div w:id="360209065">
          <w:marLeft w:val="0"/>
          <w:marRight w:val="0"/>
          <w:marTop w:val="0"/>
          <w:marBottom w:val="0"/>
          <w:divBdr>
            <w:top w:val="none" w:sz="0" w:space="0" w:color="auto"/>
            <w:left w:val="none" w:sz="0" w:space="0" w:color="auto"/>
            <w:bottom w:val="none" w:sz="0" w:space="0" w:color="auto"/>
            <w:right w:val="none" w:sz="0" w:space="0" w:color="auto"/>
          </w:divBdr>
          <w:divsChild>
            <w:div w:id="1938752876">
              <w:marLeft w:val="0"/>
              <w:marRight w:val="0"/>
              <w:marTop w:val="0"/>
              <w:marBottom w:val="0"/>
              <w:divBdr>
                <w:top w:val="none" w:sz="0" w:space="0" w:color="auto"/>
                <w:left w:val="none" w:sz="0" w:space="0" w:color="auto"/>
                <w:bottom w:val="none" w:sz="0" w:space="0" w:color="auto"/>
                <w:right w:val="none" w:sz="0" w:space="0" w:color="auto"/>
              </w:divBdr>
            </w:div>
          </w:divsChild>
        </w:div>
        <w:div w:id="884877406">
          <w:marLeft w:val="0"/>
          <w:marRight w:val="0"/>
          <w:marTop w:val="0"/>
          <w:marBottom w:val="0"/>
          <w:divBdr>
            <w:top w:val="none" w:sz="0" w:space="0" w:color="auto"/>
            <w:left w:val="none" w:sz="0" w:space="0" w:color="auto"/>
            <w:bottom w:val="none" w:sz="0" w:space="0" w:color="auto"/>
            <w:right w:val="none" w:sz="0" w:space="0" w:color="auto"/>
          </w:divBdr>
          <w:divsChild>
            <w:div w:id="1815180334">
              <w:marLeft w:val="0"/>
              <w:marRight w:val="0"/>
              <w:marTop w:val="0"/>
              <w:marBottom w:val="0"/>
              <w:divBdr>
                <w:top w:val="none" w:sz="0" w:space="0" w:color="auto"/>
                <w:left w:val="none" w:sz="0" w:space="0" w:color="auto"/>
                <w:bottom w:val="none" w:sz="0" w:space="0" w:color="auto"/>
                <w:right w:val="none" w:sz="0" w:space="0" w:color="auto"/>
              </w:divBdr>
            </w:div>
          </w:divsChild>
        </w:div>
        <w:div w:id="1133913351">
          <w:marLeft w:val="0"/>
          <w:marRight w:val="0"/>
          <w:marTop w:val="0"/>
          <w:marBottom w:val="0"/>
          <w:divBdr>
            <w:top w:val="none" w:sz="0" w:space="0" w:color="auto"/>
            <w:left w:val="none" w:sz="0" w:space="0" w:color="auto"/>
            <w:bottom w:val="none" w:sz="0" w:space="0" w:color="auto"/>
            <w:right w:val="none" w:sz="0" w:space="0" w:color="auto"/>
          </w:divBdr>
          <w:divsChild>
            <w:div w:id="98455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5654">
      <w:bodyDiv w:val="1"/>
      <w:marLeft w:val="0"/>
      <w:marRight w:val="0"/>
      <w:marTop w:val="0"/>
      <w:marBottom w:val="0"/>
      <w:divBdr>
        <w:top w:val="none" w:sz="0" w:space="0" w:color="auto"/>
        <w:left w:val="none" w:sz="0" w:space="0" w:color="auto"/>
        <w:bottom w:val="none" w:sz="0" w:space="0" w:color="auto"/>
        <w:right w:val="none" w:sz="0" w:space="0" w:color="auto"/>
      </w:divBdr>
    </w:div>
    <w:div w:id="232130664">
      <w:bodyDiv w:val="1"/>
      <w:marLeft w:val="0"/>
      <w:marRight w:val="0"/>
      <w:marTop w:val="0"/>
      <w:marBottom w:val="0"/>
      <w:divBdr>
        <w:top w:val="none" w:sz="0" w:space="0" w:color="auto"/>
        <w:left w:val="none" w:sz="0" w:space="0" w:color="auto"/>
        <w:bottom w:val="none" w:sz="0" w:space="0" w:color="auto"/>
        <w:right w:val="none" w:sz="0" w:space="0" w:color="auto"/>
      </w:divBdr>
    </w:div>
    <w:div w:id="408578077">
      <w:bodyDiv w:val="1"/>
      <w:marLeft w:val="0"/>
      <w:marRight w:val="0"/>
      <w:marTop w:val="0"/>
      <w:marBottom w:val="0"/>
      <w:divBdr>
        <w:top w:val="none" w:sz="0" w:space="0" w:color="auto"/>
        <w:left w:val="none" w:sz="0" w:space="0" w:color="auto"/>
        <w:bottom w:val="none" w:sz="0" w:space="0" w:color="auto"/>
        <w:right w:val="none" w:sz="0" w:space="0" w:color="auto"/>
      </w:divBdr>
    </w:div>
    <w:div w:id="481822011">
      <w:bodyDiv w:val="1"/>
      <w:marLeft w:val="0"/>
      <w:marRight w:val="0"/>
      <w:marTop w:val="0"/>
      <w:marBottom w:val="0"/>
      <w:divBdr>
        <w:top w:val="none" w:sz="0" w:space="0" w:color="auto"/>
        <w:left w:val="none" w:sz="0" w:space="0" w:color="auto"/>
        <w:bottom w:val="none" w:sz="0" w:space="0" w:color="auto"/>
        <w:right w:val="none" w:sz="0" w:space="0" w:color="auto"/>
      </w:divBdr>
    </w:div>
    <w:div w:id="51322613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599992361">
      <w:bodyDiv w:val="1"/>
      <w:marLeft w:val="0"/>
      <w:marRight w:val="0"/>
      <w:marTop w:val="0"/>
      <w:marBottom w:val="0"/>
      <w:divBdr>
        <w:top w:val="none" w:sz="0" w:space="0" w:color="auto"/>
        <w:left w:val="none" w:sz="0" w:space="0" w:color="auto"/>
        <w:bottom w:val="none" w:sz="0" w:space="0" w:color="auto"/>
        <w:right w:val="none" w:sz="0" w:space="0" w:color="auto"/>
      </w:divBdr>
    </w:div>
    <w:div w:id="607660190">
      <w:bodyDiv w:val="1"/>
      <w:marLeft w:val="0"/>
      <w:marRight w:val="0"/>
      <w:marTop w:val="0"/>
      <w:marBottom w:val="0"/>
      <w:divBdr>
        <w:top w:val="none" w:sz="0" w:space="0" w:color="auto"/>
        <w:left w:val="none" w:sz="0" w:space="0" w:color="auto"/>
        <w:bottom w:val="none" w:sz="0" w:space="0" w:color="auto"/>
        <w:right w:val="none" w:sz="0" w:space="0" w:color="auto"/>
      </w:divBdr>
      <w:divsChild>
        <w:div w:id="1031303053">
          <w:marLeft w:val="0"/>
          <w:marRight w:val="0"/>
          <w:marTop w:val="0"/>
          <w:marBottom w:val="0"/>
          <w:divBdr>
            <w:top w:val="none" w:sz="0" w:space="0" w:color="auto"/>
            <w:left w:val="none" w:sz="0" w:space="0" w:color="auto"/>
            <w:bottom w:val="none" w:sz="0" w:space="0" w:color="auto"/>
            <w:right w:val="none" w:sz="0" w:space="0" w:color="auto"/>
          </w:divBdr>
          <w:divsChild>
            <w:div w:id="2120641989">
              <w:marLeft w:val="0"/>
              <w:marRight w:val="0"/>
              <w:marTop w:val="0"/>
              <w:marBottom w:val="0"/>
              <w:divBdr>
                <w:top w:val="none" w:sz="0" w:space="0" w:color="auto"/>
                <w:left w:val="none" w:sz="0" w:space="0" w:color="auto"/>
                <w:bottom w:val="none" w:sz="0" w:space="0" w:color="auto"/>
                <w:right w:val="none" w:sz="0" w:space="0" w:color="auto"/>
              </w:divBdr>
            </w:div>
          </w:divsChild>
        </w:div>
        <w:div w:id="2121142011">
          <w:marLeft w:val="0"/>
          <w:marRight w:val="0"/>
          <w:marTop w:val="0"/>
          <w:marBottom w:val="0"/>
          <w:divBdr>
            <w:top w:val="none" w:sz="0" w:space="0" w:color="auto"/>
            <w:left w:val="none" w:sz="0" w:space="0" w:color="auto"/>
            <w:bottom w:val="none" w:sz="0" w:space="0" w:color="auto"/>
            <w:right w:val="none" w:sz="0" w:space="0" w:color="auto"/>
          </w:divBdr>
          <w:divsChild>
            <w:div w:id="1844080975">
              <w:marLeft w:val="0"/>
              <w:marRight w:val="0"/>
              <w:marTop w:val="0"/>
              <w:marBottom w:val="0"/>
              <w:divBdr>
                <w:top w:val="none" w:sz="0" w:space="0" w:color="auto"/>
                <w:left w:val="none" w:sz="0" w:space="0" w:color="auto"/>
                <w:bottom w:val="none" w:sz="0" w:space="0" w:color="auto"/>
                <w:right w:val="none" w:sz="0" w:space="0" w:color="auto"/>
              </w:divBdr>
            </w:div>
          </w:divsChild>
        </w:div>
        <w:div w:id="367611457">
          <w:marLeft w:val="0"/>
          <w:marRight w:val="0"/>
          <w:marTop w:val="0"/>
          <w:marBottom w:val="0"/>
          <w:divBdr>
            <w:top w:val="none" w:sz="0" w:space="0" w:color="auto"/>
            <w:left w:val="none" w:sz="0" w:space="0" w:color="auto"/>
            <w:bottom w:val="none" w:sz="0" w:space="0" w:color="auto"/>
            <w:right w:val="none" w:sz="0" w:space="0" w:color="auto"/>
          </w:divBdr>
          <w:divsChild>
            <w:div w:id="76338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15980">
      <w:bodyDiv w:val="1"/>
      <w:marLeft w:val="0"/>
      <w:marRight w:val="0"/>
      <w:marTop w:val="0"/>
      <w:marBottom w:val="0"/>
      <w:divBdr>
        <w:top w:val="none" w:sz="0" w:space="0" w:color="auto"/>
        <w:left w:val="none" w:sz="0" w:space="0" w:color="auto"/>
        <w:bottom w:val="none" w:sz="0" w:space="0" w:color="auto"/>
        <w:right w:val="none" w:sz="0" w:space="0" w:color="auto"/>
      </w:divBdr>
    </w:div>
    <w:div w:id="734012704">
      <w:bodyDiv w:val="1"/>
      <w:marLeft w:val="0"/>
      <w:marRight w:val="0"/>
      <w:marTop w:val="0"/>
      <w:marBottom w:val="0"/>
      <w:divBdr>
        <w:top w:val="none" w:sz="0" w:space="0" w:color="auto"/>
        <w:left w:val="none" w:sz="0" w:space="0" w:color="auto"/>
        <w:bottom w:val="none" w:sz="0" w:space="0" w:color="auto"/>
        <w:right w:val="none" w:sz="0" w:space="0" w:color="auto"/>
      </w:divBdr>
      <w:divsChild>
        <w:div w:id="73748548">
          <w:marLeft w:val="0"/>
          <w:marRight w:val="0"/>
          <w:marTop w:val="0"/>
          <w:marBottom w:val="0"/>
          <w:divBdr>
            <w:top w:val="none" w:sz="0" w:space="0" w:color="auto"/>
            <w:left w:val="none" w:sz="0" w:space="0" w:color="auto"/>
            <w:bottom w:val="none" w:sz="0" w:space="0" w:color="auto"/>
            <w:right w:val="none" w:sz="0" w:space="0" w:color="auto"/>
          </w:divBdr>
          <w:divsChild>
            <w:div w:id="1443647120">
              <w:marLeft w:val="0"/>
              <w:marRight w:val="0"/>
              <w:marTop w:val="0"/>
              <w:marBottom w:val="0"/>
              <w:divBdr>
                <w:top w:val="none" w:sz="0" w:space="0" w:color="auto"/>
                <w:left w:val="none" w:sz="0" w:space="0" w:color="auto"/>
                <w:bottom w:val="none" w:sz="0" w:space="0" w:color="auto"/>
                <w:right w:val="none" w:sz="0" w:space="0" w:color="auto"/>
              </w:divBdr>
            </w:div>
          </w:divsChild>
        </w:div>
        <w:div w:id="409080404">
          <w:marLeft w:val="0"/>
          <w:marRight w:val="0"/>
          <w:marTop w:val="0"/>
          <w:marBottom w:val="0"/>
          <w:divBdr>
            <w:top w:val="none" w:sz="0" w:space="0" w:color="auto"/>
            <w:left w:val="none" w:sz="0" w:space="0" w:color="auto"/>
            <w:bottom w:val="none" w:sz="0" w:space="0" w:color="auto"/>
            <w:right w:val="none" w:sz="0" w:space="0" w:color="auto"/>
          </w:divBdr>
          <w:divsChild>
            <w:div w:id="1803499271">
              <w:marLeft w:val="0"/>
              <w:marRight w:val="0"/>
              <w:marTop w:val="0"/>
              <w:marBottom w:val="0"/>
              <w:divBdr>
                <w:top w:val="none" w:sz="0" w:space="0" w:color="auto"/>
                <w:left w:val="none" w:sz="0" w:space="0" w:color="auto"/>
                <w:bottom w:val="none" w:sz="0" w:space="0" w:color="auto"/>
                <w:right w:val="none" w:sz="0" w:space="0" w:color="auto"/>
              </w:divBdr>
            </w:div>
          </w:divsChild>
        </w:div>
        <w:div w:id="1999264444">
          <w:marLeft w:val="0"/>
          <w:marRight w:val="0"/>
          <w:marTop w:val="0"/>
          <w:marBottom w:val="0"/>
          <w:divBdr>
            <w:top w:val="none" w:sz="0" w:space="0" w:color="auto"/>
            <w:left w:val="none" w:sz="0" w:space="0" w:color="auto"/>
            <w:bottom w:val="none" w:sz="0" w:space="0" w:color="auto"/>
            <w:right w:val="none" w:sz="0" w:space="0" w:color="auto"/>
          </w:divBdr>
          <w:divsChild>
            <w:div w:id="690684104">
              <w:marLeft w:val="0"/>
              <w:marRight w:val="0"/>
              <w:marTop w:val="0"/>
              <w:marBottom w:val="0"/>
              <w:divBdr>
                <w:top w:val="none" w:sz="0" w:space="0" w:color="auto"/>
                <w:left w:val="none" w:sz="0" w:space="0" w:color="auto"/>
                <w:bottom w:val="none" w:sz="0" w:space="0" w:color="auto"/>
                <w:right w:val="none" w:sz="0" w:space="0" w:color="auto"/>
              </w:divBdr>
            </w:div>
          </w:divsChild>
        </w:div>
        <w:div w:id="1009605087">
          <w:marLeft w:val="0"/>
          <w:marRight w:val="0"/>
          <w:marTop w:val="0"/>
          <w:marBottom w:val="0"/>
          <w:divBdr>
            <w:top w:val="none" w:sz="0" w:space="0" w:color="auto"/>
            <w:left w:val="none" w:sz="0" w:space="0" w:color="auto"/>
            <w:bottom w:val="none" w:sz="0" w:space="0" w:color="auto"/>
            <w:right w:val="none" w:sz="0" w:space="0" w:color="auto"/>
          </w:divBdr>
          <w:divsChild>
            <w:div w:id="50546271">
              <w:marLeft w:val="0"/>
              <w:marRight w:val="0"/>
              <w:marTop w:val="0"/>
              <w:marBottom w:val="0"/>
              <w:divBdr>
                <w:top w:val="none" w:sz="0" w:space="0" w:color="auto"/>
                <w:left w:val="none" w:sz="0" w:space="0" w:color="auto"/>
                <w:bottom w:val="none" w:sz="0" w:space="0" w:color="auto"/>
                <w:right w:val="none" w:sz="0" w:space="0" w:color="auto"/>
              </w:divBdr>
            </w:div>
          </w:divsChild>
        </w:div>
        <w:div w:id="1790737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510470">
          <w:marLeft w:val="0"/>
          <w:marRight w:val="0"/>
          <w:marTop w:val="0"/>
          <w:marBottom w:val="0"/>
          <w:divBdr>
            <w:top w:val="none" w:sz="0" w:space="0" w:color="auto"/>
            <w:left w:val="none" w:sz="0" w:space="0" w:color="auto"/>
            <w:bottom w:val="none" w:sz="0" w:space="0" w:color="auto"/>
            <w:right w:val="none" w:sz="0" w:space="0" w:color="auto"/>
          </w:divBdr>
          <w:divsChild>
            <w:div w:id="1937900496">
              <w:marLeft w:val="0"/>
              <w:marRight w:val="0"/>
              <w:marTop w:val="0"/>
              <w:marBottom w:val="0"/>
              <w:divBdr>
                <w:top w:val="none" w:sz="0" w:space="0" w:color="auto"/>
                <w:left w:val="none" w:sz="0" w:space="0" w:color="auto"/>
                <w:bottom w:val="none" w:sz="0" w:space="0" w:color="auto"/>
                <w:right w:val="none" w:sz="0" w:space="0" w:color="auto"/>
              </w:divBdr>
            </w:div>
          </w:divsChild>
        </w:div>
        <w:div w:id="1813792790">
          <w:marLeft w:val="0"/>
          <w:marRight w:val="0"/>
          <w:marTop w:val="0"/>
          <w:marBottom w:val="0"/>
          <w:divBdr>
            <w:top w:val="none" w:sz="0" w:space="0" w:color="auto"/>
            <w:left w:val="none" w:sz="0" w:space="0" w:color="auto"/>
            <w:bottom w:val="none" w:sz="0" w:space="0" w:color="auto"/>
            <w:right w:val="none" w:sz="0" w:space="0" w:color="auto"/>
          </w:divBdr>
          <w:divsChild>
            <w:div w:id="124854884">
              <w:marLeft w:val="0"/>
              <w:marRight w:val="0"/>
              <w:marTop w:val="0"/>
              <w:marBottom w:val="0"/>
              <w:divBdr>
                <w:top w:val="none" w:sz="0" w:space="0" w:color="auto"/>
                <w:left w:val="none" w:sz="0" w:space="0" w:color="auto"/>
                <w:bottom w:val="none" w:sz="0" w:space="0" w:color="auto"/>
                <w:right w:val="none" w:sz="0" w:space="0" w:color="auto"/>
              </w:divBdr>
            </w:div>
          </w:divsChild>
        </w:div>
        <w:div w:id="1929776001">
          <w:marLeft w:val="0"/>
          <w:marRight w:val="0"/>
          <w:marTop w:val="0"/>
          <w:marBottom w:val="0"/>
          <w:divBdr>
            <w:top w:val="none" w:sz="0" w:space="0" w:color="auto"/>
            <w:left w:val="none" w:sz="0" w:space="0" w:color="auto"/>
            <w:bottom w:val="none" w:sz="0" w:space="0" w:color="auto"/>
            <w:right w:val="none" w:sz="0" w:space="0" w:color="auto"/>
          </w:divBdr>
          <w:divsChild>
            <w:div w:id="1245649144">
              <w:marLeft w:val="0"/>
              <w:marRight w:val="0"/>
              <w:marTop w:val="0"/>
              <w:marBottom w:val="0"/>
              <w:divBdr>
                <w:top w:val="none" w:sz="0" w:space="0" w:color="auto"/>
                <w:left w:val="none" w:sz="0" w:space="0" w:color="auto"/>
                <w:bottom w:val="none" w:sz="0" w:space="0" w:color="auto"/>
                <w:right w:val="none" w:sz="0" w:space="0" w:color="auto"/>
              </w:divBdr>
            </w:div>
          </w:divsChild>
        </w:div>
        <w:div w:id="82652457">
          <w:marLeft w:val="0"/>
          <w:marRight w:val="0"/>
          <w:marTop w:val="0"/>
          <w:marBottom w:val="0"/>
          <w:divBdr>
            <w:top w:val="none" w:sz="0" w:space="0" w:color="auto"/>
            <w:left w:val="none" w:sz="0" w:space="0" w:color="auto"/>
            <w:bottom w:val="none" w:sz="0" w:space="0" w:color="auto"/>
            <w:right w:val="none" w:sz="0" w:space="0" w:color="auto"/>
          </w:divBdr>
          <w:divsChild>
            <w:div w:id="1966302492">
              <w:marLeft w:val="0"/>
              <w:marRight w:val="0"/>
              <w:marTop w:val="0"/>
              <w:marBottom w:val="0"/>
              <w:divBdr>
                <w:top w:val="none" w:sz="0" w:space="0" w:color="auto"/>
                <w:left w:val="none" w:sz="0" w:space="0" w:color="auto"/>
                <w:bottom w:val="none" w:sz="0" w:space="0" w:color="auto"/>
                <w:right w:val="none" w:sz="0" w:space="0" w:color="auto"/>
              </w:divBdr>
            </w:div>
          </w:divsChild>
        </w:div>
        <w:div w:id="1561551640">
          <w:marLeft w:val="0"/>
          <w:marRight w:val="0"/>
          <w:marTop w:val="0"/>
          <w:marBottom w:val="0"/>
          <w:divBdr>
            <w:top w:val="none" w:sz="0" w:space="0" w:color="auto"/>
            <w:left w:val="none" w:sz="0" w:space="0" w:color="auto"/>
            <w:bottom w:val="none" w:sz="0" w:space="0" w:color="auto"/>
            <w:right w:val="none" w:sz="0" w:space="0" w:color="auto"/>
          </w:divBdr>
          <w:divsChild>
            <w:div w:id="183400799">
              <w:marLeft w:val="0"/>
              <w:marRight w:val="0"/>
              <w:marTop w:val="0"/>
              <w:marBottom w:val="0"/>
              <w:divBdr>
                <w:top w:val="none" w:sz="0" w:space="0" w:color="auto"/>
                <w:left w:val="none" w:sz="0" w:space="0" w:color="auto"/>
                <w:bottom w:val="none" w:sz="0" w:space="0" w:color="auto"/>
                <w:right w:val="none" w:sz="0" w:space="0" w:color="auto"/>
              </w:divBdr>
            </w:div>
          </w:divsChild>
        </w:div>
        <w:div w:id="1113283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635875">
          <w:marLeft w:val="0"/>
          <w:marRight w:val="0"/>
          <w:marTop w:val="0"/>
          <w:marBottom w:val="0"/>
          <w:divBdr>
            <w:top w:val="none" w:sz="0" w:space="0" w:color="auto"/>
            <w:left w:val="none" w:sz="0" w:space="0" w:color="auto"/>
            <w:bottom w:val="none" w:sz="0" w:space="0" w:color="auto"/>
            <w:right w:val="none" w:sz="0" w:space="0" w:color="auto"/>
          </w:divBdr>
          <w:divsChild>
            <w:div w:id="951133416">
              <w:marLeft w:val="0"/>
              <w:marRight w:val="0"/>
              <w:marTop w:val="0"/>
              <w:marBottom w:val="0"/>
              <w:divBdr>
                <w:top w:val="none" w:sz="0" w:space="0" w:color="auto"/>
                <w:left w:val="none" w:sz="0" w:space="0" w:color="auto"/>
                <w:bottom w:val="none" w:sz="0" w:space="0" w:color="auto"/>
                <w:right w:val="none" w:sz="0" w:space="0" w:color="auto"/>
              </w:divBdr>
            </w:div>
          </w:divsChild>
        </w:div>
        <w:div w:id="624384262">
          <w:marLeft w:val="0"/>
          <w:marRight w:val="0"/>
          <w:marTop w:val="0"/>
          <w:marBottom w:val="0"/>
          <w:divBdr>
            <w:top w:val="none" w:sz="0" w:space="0" w:color="auto"/>
            <w:left w:val="none" w:sz="0" w:space="0" w:color="auto"/>
            <w:bottom w:val="none" w:sz="0" w:space="0" w:color="auto"/>
            <w:right w:val="none" w:sz="0" w:space="0" w:color="auto"/>
          </w:divBdr>
          <w:divsChild>
            <w:div w:id="46289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649037">
      <w:bodyDiv w:val="1"/>
      <w:marLeft w:val="0"/>
      <w:marRight w:val="0"/>
      <w:marTop w:val="0"/>
      <w:marBottom w:val="0"/>
      <w:divBdr>
        <w:top w:val="none" w:sz="0" w:space="0" w:color="auto"/>
        <w:left w:val="none" w:sz="0" w:space="0" w:color="auto"/>
        <w:bottom w:val="none" w:sz="0" w:space="0" w:color="auto"/>
        <w:right w:val="none" w:sz="0" w:space="0" w:color="auto"/>
      </w:divBdr>
    </w:div>
    <w:div w:id="1104767209">
      <w:bodyDiv w:val="1"/>
      <w:marLeft w:val="0"/>
      <w:marRight w:val="0"/>
      <w:marTop w:val="0"/>
      <w:marBottom w:val="0"/>
      <w:divBdr>
        <w:top w:val="none" w:sz="0" w:space="0" w:color="auto"/>
        <w:left w:val="none" w:sz="0" w:space="0" w:color="auto"/>
        <w:bottom w:val="none" w:sz="0" w:space="0" w:color="auto"/>
        <w:right w:val="none" w:sz="0" w:space="0" w:color="auto"/>
      </w:divBdr>
    </w:div>
    <w:div w:id="1114517726">
      <w:bodyDiv w:val="1"/>
      <w:marLeft w:val="0"/>
      <w:marRight w:val="0"/>
      <w:marTop w:val="0"/>
      <w:marBottom w:val="0"/>
      <w:divBdr>
        <w:top w:val="none" w:sz="0" w:space="0" w:color="auto"/>
        <w:left w:val="none" w:sz="0" w:space="0" w:color="auto"/>
        <w:bottom w:val="none" w:sz="0" w:space="0" w:color="auto"/>
        <w:right w:val="none" w:sz="0" w:space="0" w:color="auto"/>
      </w:divBdr>
    </w:div>
    <w:div w:id="1149785837">
      <w:bodyDiv w:val="1"/>
      <w:marLeft w:val="0"/>
      <w:marRight w:val="0"/>
      <w:marTop w:val="0"/>
      <w:marBottom w:val="0"/>
      <w:divBdr>
        <w:top w:val="none" w:sz="0" w:space="0" w:color="auto"/>
        <w:left w:val="none" w:sz="0" w:space="0" w:color="auto"/>
        <w:bottom w:val="none" w:sz="0" w:space="0" w:color="auto"/>
        <w:right w:val="none" w:sz="0" w:space="0" w:color="auto"/>
      </w:divBdr>
    </w:div>
    <w:div w:id="1327171746">
      <w:bodyDiv w:val="1"/>
      <w:marLeft w:val="0"/>
      <w:marRight w:val="0"/>
      <w:marTop w:val="0"/>
      <w:marBottom w:val="0"/>
      <w:divBdr>
        <w:top w:val="none" w:sz="0" w:space="0" w:color="auto"/>
        <w:left w:val="none" w:sz="0" w:space="0" w:color="auto"/>
        <w:bottom w:val="none" w:sz="0" w:space="0" w:color="auto"/>
        <w:right w:val="none" w:sz="0" w:space="0" w:color="auto"/>
      </w:divBdr>
    </w:div>
    <w:div w:id="1351372407">
      <w:bodyDiv w:val="1"/>
      <w:marLeft w:val="0"/>
      <w:marRight w:val="0"/>
      <w:marTop w:val="0"/>
      <w:marBottom w:val="0"/>
      <w:divBdr>
        <w:top w:val="none" w:sz="0" w:space="0" w:color="auto"/>
        <w:left w:val="none" w:sz="0" w:space="0" w:color="auto"/>
        <w:bottom w:val="none" w:sz="0" w:space="0" w:color="auto"/>
        <w:right w:val="none" w:sz="0" w:space="0" w:color="auto"/>
      </w:divBdr>
    </w:div>
    <w:div w:id="1402829532">
      <w:bodyDiv w:val="1"/>
      <w:marLeft w:val="0"/>
      <w:marRight w:val="0"/>
      <w:marTop w:val="0"/>
      <w:marBottom w:val="0"/>
      <w:divBdr>
        <w:top w:val="none" w:sz="0" w:space="0" w:color="auto"/>
        <w:left w:val="none" w:sz="0" w:space="0" w:color="auto"/>
        <w:bottom w:val="none" w:sz="0" w:space="0" w:color="auto"/>
        <w:right w:val="none" w:sz="0" w:space="0" w:color="auto"/>
      </w:divBdr>
    </w:div>
    <w:div w:id="1465346881">
      <w:bodyDiv w:val="1"/>
      <w:marLeft w:val="0"/>
      <w:marRight w:val="0"/>
      <w:marTop w:val="0"/>
      <w:marBottom w:val="0"/>
      <w:divBdr>
        <w:top w:val="none" w:sz="0" w:space="0" w:color="auto"/>
        <w:left w:val="none" w:sz="0" w:space="0" w:color="auto"/>
        <w:bottom w:val="none" w:sz="0" w:space="0" w:color="auto"/>
        <w:right w:val="none" w:sz="0" w:space="0" w:color="auto"/>
      </w:divBdr>
      <w:divsChild>
        <w:div w:id="707219594">
          <w:marLeft w:val="0"/>
          <w:marRight w:val="0"/>
          <w:marTop w:val="0"/>
          <w:marBottom w:val="0"/>
          <w:divBdr>
            <w:top w:val="none" w:sz="0" w:space="0" w:color="auto"/>
            <w:left w:val="none" w:sz="0" w:space="0" w:color="auto"/>
            <w:bottom w:val="none" w:sz="0" w:space="0" w:color="auto"/>
            <w:right w:val="none" w:sz="0" w:space="0" w:color="auto"/>
          </w:divBdr>
          <w:divsChild>
            <w:div w:id="517163821">
              <w:marLeft w:val="0"/>
              <w:marRight w:val="0"/>
              <w:marTop w:val="0"/>
              <w:marBottom w:val="0"/>
              <w:divBdr>
                <w:top w:val="none" w:sz="0" w:space="0" w:color="auto"/>
                <w:left w:val="none" w:sz="0" w:space="0" w:color="auto"/>
                <w:bottom w:val="none" w:sz="0" w:space="0" w:color="auto"/>
                <w:right w:val="none" w:sz="0" w:space="0" w:color="auto"/>
              </w:divBdr>
              <w:divsChild>
                <w:div w:id="608975783">
                  <w:marLeft w:val="0"/>
                  <w:marRight w:val="0"/>
                  <w:marTop w:val="0"/>
                  <w:marBottom w:val="0"/>
                  <w:divBdr>
                    <w:top w:val="none" w:sz="0" w:space="0" w:color="auto"/>
                    <w:left w:val="none" w:sz="0" w:space="0" w:color="auto"/>
                    <w:bottom w:val="none" w:sz="0" w:space="0" w:color="auto"/>
                    <w:right w:val="none" w:sz="0" w:space="0" w:color="auto"/>
                  </w:divBdr>
                  <w:divsChild>
                    <w:div w:id="85376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013216">
      <w:bodyDiv w:val="1"/>
      <w:marLeft w:val="0"/>
      <w:marRight w:val="0"/>
      <w:marTop w:val="0"/>
      <w:marBottom w:val="0"/>
      <w:divBdr>
        <w:top w:val="none" w:sz="0" w:space="0" w:color="auto"/>
        <w:left w:val="none" w:sz="0" w:space="0" w:color="auto"/>
        <w:bottom w:val="none" w:sz="0" w:space="0" w:color="auto"/>
        <w:right w:val="none" w:sz="0" w:space="0" w:color="auto"/>
      </w:divBdr>
    </w:div>
    <w:div w:id="1540320057">
      <w:bodyDiv w:val="1"/>
      <w:marLeft w:val="0"/>
      <w:marRight w:val="0"/>
      <w:marTop w:val="0"/>
      <w:marBottom w:val="0"/>
      <w:divBdr>
        <w:top w:val="none" w:sz="0" w:space="0" w:color="auto"/>
        <w:left w:val="none" w:sz="0" w:space="0" w:color="auto"/>
        <w:bottom w:val="none" w:sz="0" w:space="0" w:color="auto"/>
        <w:right w:val="none" w:sz="0" w:space="0" w:color="auto"/>
      </w:divBdr>
    </w:div>
    <w:div w:id="1647397162">
      <w:bodyDiv w:val="1"/>
      <w:marLeft w:val="0"/>
      <w:marRight w:val="0"/>
      <w:marTop w:val="0"/>
      <w:marBottom w:val="0"/>
      <w:divBdr>
        <w:top w:val="none" w:sz="0" w:space="0" w:color="auto"/>
        <w:left w:val="none" w:sz="0" w:space="0" w:color="auto"/>
        <w:bottom w:val="none" w:sz="0" w:space="0" w:color="auto"/>
        <w:right w:val="none" w:sz="0" w:space="0" w:color="auto"/>
      </w:divBdr>
    </w:div>
    <w:div w:id="1771579272">
      <w:bodyDiv w:val="1"/>
      <w:marLeft w:val="0"/>
      <w:marRight w:val="0"/>
      <w:marTop w:val="0"/>
      <w:marBottom w:val="0"/>
      <w:divBdr>
        <w:top w:val="none" w:sz="0" w:space="0" w:color="auto"/>
        <w:left w:val="none" w:sz="0" w:space="0" w:color="auto"/>
        <w:bottom w:val="none" w:sz="0" w:space="0" w:color="auto"/>
        <w:right w:val="none" w:sz="0" w:space="0" w:color="auto"/>
      </w:divBdr>
    </w:div>
    <w:div w:id="1885947934">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27376608">
      <w:bodyDiv w:val="1"/>
      <w:marLeft w:val="0"/>
      <w:marRight w:val="0"/>
      <w:marTop w:val="0"/>
      <w:marBottom w:val="0"/>
      <w:divBdr>
        <w:top w:val="none" w:sz="0" w:space="0" w:color="auto"/>
        <w:left w:val="none" w:sz="0" w:space="0" w:color="auto"/>
        <w:bottom w:val="none" w:sz="0" w:space="0" w:color="auto"/>
        <w:right w:val="none" w:sz="0" w:space="0" w:color="auto"/>
      </w:divBdr>
      <w:divsChild>
        <w:div w:id="1852794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5716065">
      <w:bodyDiv w:val="1"/>
      <w:marLeft w:val="0"/>
      <w:marRight w:val="0"/>
      <w:marTop w:val="0"/>
      <w:marBottom w:val="0"/>
      <w:divBdr>
        <w:top w:val="none" w:sz="0" w:space="0" w:color="auto"/>
        <w:left w:val="none" w:sz="0" w:space="0" w:color="auto"/>
        <w:bottom w:val="none" w:sz="0" w:space="0" w:color="auto"/>
        <w:right w:val="none" w:sz="0" w:space="0" w:color="auto"/>
      </w:divBdr>
    </w:div>
    <w:div w:id="2037533667">
      <w:bodyDiv w:val="1"/>
      <w:marLeft w:val="0"/>
      <w:marRight w:val="0"/>
      <w:marTop w:val="0"/>
      <w:marBottom w:val="0"/>
      <w:divBdr>
        <w:top w:val="none" w:sz="0" w:space="0" w:color="auto"/>
        <w:left w:val="none" w:sz="0" w:space="0" w:color="auto"/>
        <w:bottom w:val="none" w:sz="0" w:space="0" w:color="auto"/>
        <w:right w:val="none" w:sz="0" w:space="0" w:color="auto"/>
      </w:divBdr>
    </w:div>
    <w:div w:id="2068065860">
      <w:bodyDiv w:val="1"/>
      <w:marLeft w:val="0"/>
      <w:marRight w:val="0"/>
      <w:marTop w:val="0"/>
      <w:marBottom w:val="0"/>
      <w:divBdr>
        <w:top w:val="none" w:sz="0" w:space="0" w:color="auto"/>
        <w:left w:val="none" w:sz="0" w:space="0" w:color="auto"/>
        <w:bottom w:val="none" w:sz="0" w:space="0" w:color="auto"/>
        <w:right w:val="none" w:sz="0" w:space="0" w:color="auto"/>
      </w:divBdr>
    </w:div>
    <w:div w:id="2102798564">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 w:id="2132818899">
      <w:bodyDiv w:val="1"/>
      <w:marLeft w:val="0"/>
      <w:marRight w:val="0"/>
      <w:marTop w:val="0"/>
      <w:marBottom w:val="0"/>
      <w:divBdr>
        <w:top w:val="none" w:sz="0" w:space="0" w:color="auto"/>
        <w:left w:val="none" w:sz="0" w:space="0" w:color="auto"/>
        <w:bottom w:val="none" w:sz="0" w:space="0" w:color="auto"/>
        <w:right w:val="none" w:sz="0" w:space="0" w:color="auto"/>
      </w:divBdr>
    </w:div>
    <w:div w:id="2144806667">
      <w:bodyDiv w:val="1"/>
      <w:marLeft w:val="0"/>
      <w:marRight w:val="0"/>
      <w:marTop w:val="0"/>
      <w:marBottom w:val="0"/>
      <w:divBdr>
        <w:top w:val="none" w:sz="0" w:space="0" w:color="auto"/>
        <w:left w:val="none" w:sz="0" w:space="0" w:color="auto"/>
        <w:bottom w:val="none" w:sz="0" w:space="0" w:color="auto"/>
        <w:right w:val="none" w:sz="0" w:space="0" w:color="auto"/>
      </w:divBdr>
      <w:divsChild>
        <w:div w:id="360086697">
          <w:marLeft w:val="0"/>
          <w:marRight w:val="0"/>
          <w:marTop w:val="0"/>
          <w:marBottom w:val="0"/>
          <w:divBdr>
            <w:top w:val="none" w:sz="0" w:space="0" w:color="auto"/>
            <w:left w:val="none" w:sz="0" w:space="0" w:color="auto"/>
            <w:bottom w:val="none" w:sz="0" w:space="0" w:color="auto"/>
            <w:right w:val="none" w:sz="0" w:space="0" w:color="auto"/>
          </w:divBdr>
          <w:divsChild>
            <w:div w:id="722677403">
              <w:marLeft w:val="0"/>
              <w:marRight w:val="0"/>
              <w:marTop w:val="0"/>
              <w:marBottom w:val="0"/>
              <w:divBdr>
                <w:top w:val="none" w:sz="0" w:space="0" w:color="auto"/>
                <w:left w:val="none" w:sz="0" w:space="0" w:color="auto"/>
                <w:bottom w:val="none" w:sz="0" w:space="0" w:color="auto"/>
                <w:right w:val="none" w:sz="0" w:space="0" w:color="auto"/>
              </w:divBdr>
              <w:divsChild>
                <w:div w:id="1901210775">
                  <w:marLeft w:val="0"/>
                  <w:marRight w:val="0"/>
                  <w:marTop w:val="0"/>
                  <w:marBottom w:val="0"/>
                  <w:divBdr>
                    <w:top w:val="none" w:sz="0" w:space="0" w:color="auto"/>
                    <w:left w:val="none" w:sz="0" w:space="0" w:color="auto"/>
                    <w:bottom w:val="none" w:sz="0" w:space="0" w:color="auto"/>
                    <w:right w:val="none" w:sz="0" w:space="0" w:color="auto"/>
                  </w:divBdr>
                  <w:divsChild>
                    <w:div w:id="592667711">
                      <w:marLeft w:val="0"/>
                      <w:marRight w:val="0"/>
                      <w:marTop w:val="0"/>
                      <w:marBottom w:val="0"/>
                      <w:divBdr>
                        <w:top w:val="none" w:sz="0" w:space="0" w:color="auto"/>
                        <w:left w:val="none" w:sz="0" w:space="0" w:color="auto"/>
                        <w:bottom w:val="none" w:sz="0" w:space="0" w:color="auto"/>
                        <w:right w:val="none" w:sz="0" w:space="0" w:color="auto"/>
                      </w:divBdr>
                      <w:divsChild>
                        <w:div w:id="591671554">
                          <w:marLeft w:val="0"/>
                          <w:marRight w:val="0"/>
                          <w:marTop w:val="0"/>
                          <w:marBottom w:val="0"/>
                          <w:divBdr>
                            <w:top w:val="none" w:sz="0" w:space="0" w:color="auto"/>
                            <w:left w:val="none" w:sz="0" w:space="0" w:color="auto"/>
                            <w:bottom w:val="none" w:sz="0" w:space="0" w:color="auto"/>
                            <w:right w:val="none" w:sz="0" w:space="0" w:color="auto"/>
                          </w:divBdr>
                          <w:divsChild>
                            <w:div w:id="21570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foto-gratis/primer-plano-naturaleza-muerta-examenes-dificiles_23668668.htm#fromView=search&amp;page=1&amp;position=23&amp;uuid=d223eb81-a2a5-4a3d-a855-ac7ca5784bb4&amp;query=normas+APA" TargetMode="External"/><Relationship Id="rId3" Type="http://schemas.openxmlformats.org/officeDocument/2006/relationships/hyperlink" Target="https://www.freepik.es/foto-gratis/nina-sentada-mesa-cuaderno-mano_1290889.htm" TargetMode="External"/><Relationship Id="rId7" Type="http://schemas.openxmlformats.org/officeDocument/2006/relationships/hyperlink" Target="http://creativecommons.org/choose/" TargetMode="External"/><Relationship Id="rId2" Type="http://schemas.openxmlformats.org/officeDocument/2006/relationships/hyperlink" Target="https://www.freepik.es/foto-gratis/aula-virtual-espacio-estudio_20505472.htm" TargetMode="External"/><Relationship Id="rId1" Type="http://schemas.openxmlformats.org/officeDocument/2006/relationships/hyperlink" Target="https://www.freepik.es/foto-gratis/lugar-trabajo-libros-teclado_2428666.htm" TargetMode="External"/><Relationship Id="rId6" Type="http://schemas.openxmlformats.org/officeDocument/2006/relationships/hyperlink" Target="https://www.freepik.es/foto-gratis/concepto-palabra-marketing-marca-identidad-copyright_16459614.htm#fromView=search&amp;page=1&amp;position=4&amp;uuid=4ae9c0c1-aafa-4f98-ac67-711aa46b3836&amp;query=plagio+propiedad+intelectual" TargetMode="External"/><Relationship Id="rId5" Type="http://schemas.openxmlformats.org/officeDocument/2006/relationships/hyperlink" Target="https://www.freepik.es/foto-gratis/concepto-control-calidad-estandar-m_36027721.htm#fromView=search&amp;page=1&amp;position=4&amp;uuid=ba5a004a-2d25-44d0-bd54-962be066614f&amp;query=seguridad+internet" TargetMode="External"/><Relationship Id="rId4" Type="http://schemas.openxmlformats.org/officeDocument/2006/relationships/hyperlink" Target="https://www.freepik.es/foto-gratis/mano-que-juega-telefono-inteligente-esta-escrita-tiza-blanca-mano-dibuja-concepto_6170405.htm"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2.jpeg"/><Relationship Id="rId26" Type="http://schemas.openxmlformats.org/officeDocument/2006/relationships/diagramLayout" Target="diagrams/layout1.xml"/><Relationship Id="rId39" Type="http://schemas.openxmlformats.org/officeDocument/2006/relationships/diagramData" Target="diagrams/data2.xml"/><Relationship Id="rId21" Type="http://schemas.openxmlformats.org/officeDocument/2006/relationships/image" Target="media/image5.png"/><Relationship Id="rId34" Type="http://schemas.openxmlformats.org/officeDocument/2006/relationships/image" Target="media/image12.png"/><Relationship Id="rId42" Type="http://schemas.openxmlformats.org/officeDocument/2006/relationships/diagramColors" Target="diagrams/colors2.xml"/><Relationship Id="rId47"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customXml" Target="../customXml/item2.xml"/><Relationship Id="rId16" Type="http://schemas.microsoft.com/office/2016/09/relationships/commentsIds" Target="commentsIds.xml"/><Relationship Id="rId29" Type="http://schemas.microsoft.com/office/2007/relationships/diagramDrawing" Target="diagrams/drawing1.xml"/><Relationship Id="rId11" Type="http://schemas.openxmlformats.org/officeDocument/2006/relationships/footnotes" Target="footnotes.xml"/><Relationship Id="rId24" Type="http://schemas.openxmlformats.org/officeDocument/2006/relationships/image" Target="media/image7.png"/><Relationship Id="rId32" Type="http://schemas.openxmlformats.org/officeDocument/2006/relationships/image" Target="media/image10.png"/><Relationship Id="rId37" Type="http://schemas.openxmlformats.org/officeDocument/2006/relationships/hyperlink" Target="https://www.wipo.int/about-ip/es/" TargetMode="External"/><Relationship Id="rId40" Type="http://schemas.openxmlformats.org/officeDocument/2006/relationships/diagramLayout" Target="diagrams/layout2.xml"/><Relationship Id="rId45" Type="http://schemas.openxmlformats.org/officeDocument/2006/relationships/header" Target="header1.xml"/><Relationship Id="rId5" Type="http://schemas.openxmlformats.org/officeDocument/2006/relationships/customXml" Target="../customXml/item5.xml"/><Relationship Id="rId15" Type="http://schemas.microsoft.com/office/2011/relationships/commentsExtended" Target="commentsExtended.xml"/><Relationship Id="rId23" Type="http://schemas.microsoft.com/office/2007/relationships/hdphoto" Target="media/hdphoto1.wdp"/><Relationship Id="rId28" Type="http://schemas.openxmlformats.org/officeDocument/2006/relationships/diagramColors" Target="diagrams/colors1.xml"/><Relationship Id="rId36" Type="http://schemas.openxmlformats.org/officeDocument/2006/relationships/image" Target="media/image14.png"/><Relationship Id="rId49"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image" Target="media/image3.jpeg"/><Relationship Id="rId31" Type="http://schemas.openxmlformats.org/officeDocument/2006/relationships/image" Target="media/image9.png"/><Relationship Id="rId44" Type="http://schemas.openxmlformats.org/officeDocument/2006/relationships/image" Target="media/image15.jp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 Id="rId22" Type="http://schemas.openxmlformats.org/officeDocument/2006/relationships/image" Target="media/image6.png"/><Relationship Id="rId27" Type="http://schemas.openxmlformats.org/officeDocument/2006/relationships/diagramQuickStyle" Target="diagrams/quickStyle1.xml"/><Relationship Id="rId30" Type="http://schemas.openxmlformats.org/officeDocument/2006/relationships/image" Target="media/image8.png"/><Relationship Id="rId35" Type="http://schemas.openxmlformats.org/officeDocument/2006/relationships/image" Target="media/image13.png"/><Relationship Id="rId43" Type="http://schemas.microsoft.com/office/2007/relationships/diagramDrawing" Target="diagrams/drawing2.xml"/><Relationship Id="rId48" Type="http://schemas.microsoft.com/office/2011/relationships/people" Target="people.xml"/><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microsoft.com/office/2018/08/relationships/commentsExtensible" Target="commentsExtensible.xml"/><Relationship Id="rId25" Type="http://schemas.openxmlformats.org/officeDocument/2006/relationships/diagramData" Target="diagrams/data1.xml"/><Relationship Id="rId33" Type="http://schemas.openxmlformats.org/officeDocument/2006/relationships/image" Target="media/image11.png"/><Relationship Id="rId38" Type="http://schemas.openxmlformats.org/officeDocument/2006/relationships/hyperlink" Target="https://www.derechodeautor.gov.co" TargetMode="External"/><Relationship Id="rId46" Type="http://schemas.openxmlformats.org/officeDocument/2006/relationships/footer" Target="footer1.xml"/><Relationship Id="rId20" Type="http://schemas.openxmlformats.org/officeDocument/2006/relationships/image" Target="media/image4.png"/><Relationship Id="rId41" Type="http://schemas.openxmlformats.org/officeDocument/2006/relationships/diagramQuickStyle" Target="diagrams/quickStyle2.xml"/><Relationship Id="rId1" Type="http://schemas.openxmlformats.org/officeDocument/2006/relationships/customXml" Target="../customXml/item1.xml"/><Relationship Id="rId6" Type="http://schemas.openxmlformats.org/officeDocument/2006/relationships/customXml" Target="../customXml/item6.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3B534F4-D32B-4D90-8784-B88382C92BEA}" type="doc">
      <dgm:prSet loTypeId="urn:microsoft.com/office/officeart/2005/8/layout/radial6" loCatId="cycle" qsTypeId="urn:microsoft.com/office/officeart/2005/8/quickstyle/simple1" qsCatId="simple" csTypeId="urn:microsoft.com/office/officeart/2005/8/colors/colorful2" csCatId="colorful" phldr="1"/>
      <dgm:spPr/>
      <dgm:t>
        <a:bodyPr/>
        <a:lstStyle/>
        <a:p>
          <a:endParaRPr lang="es-CO"/>
        </a:p>
      </dgm:t>
    </dgm:pt>
    <dgm:pt modelId="{BC0FF337-0DF1-45C1-B67D-1A69863B8926}">
      <dgm:prSet phldrT="[Texto]"/>
      <dgm:spPr/>
      <dgm:t>
        <a:bodyPr/>
        <a:lstStyle/>
        <a:p>
          <a:r>
            <a:rPr lang="es-CO"/>
            <a:t>5 pilares del análisis</a:t>
          </a:r>
        </a:p>
      </dgm:t>
    </dgm:pt>
    <dgm:pt modelId="{5D67681B-519C-443A-B3A7-803A9E93827C}" type="parTrans" cxnId="{248C798D-E743-44BA-BA84-7986D72EA471}">
      <dgm:prSet/>
      <dgm:spPr/>
      <dgm:t>
        <a:bodyPr/>
        <a:lstStyle/>
        <a:p>
          <a:endParaRPr lang="es-CO"/>
        </a:p>
      </dgm:t>
    </dgm:pt>
    <dgm:pt modelId="{E99EEE7E-2759-4729-A589-1754494E9345}" type="sibTrans" cxnId="{248C798D-E743-44BA-BA84-7986D72EA471}">
      <dgm:prSet/>
      <dgm:spPr/>
      <dgm:t>
        <a:bodyPr/>
        <a:lstStyle/>
        <a:p>
          <a:endParaRPr lang="es-CO"/>
        </a:p>
      </dgm:t>
    </dgm:pt>
    <dgm:pt modelId="{E9932D02-62FA-494E-8B06-B2B6A2DD2344}">
      <dgm:prSet phldrT="[Texto]"/>
      <dgm:spPr/>
      <dgm:t>
        <a:bodyPr/>
        <a:lstStyle/>
        <a:p>
          <a:r>
            <a:rPr lang="es-CO"/>
            <a:t>Actualidad</a:t>
          </a:r>
        </a:p>
      </dgm:t>
    </dgm:pt>
    <dgm:pt modelId="{9A72A6BE-C929-4051-A0BD-8232053FD227}" type="parTrans" cxnId="{70899841-60D1-4916-A709-6398A0C8FB83}">
      <dgm:prSet/>
      <dgm:spPr/>
      <dgm:t>
        <a:bodyPr/>
        <a:lstStyle/>
        <a:p>
          <a:endParaRPr lang="es-CO"/>
        </a:p>
      </dgm:t>
    </dgm:pt>
    <dgm:pt modelId="{6BDE8AA3-D599-4AC8-A8C0-196D00D85955}" type="sibTrans" cxnId="{70899841-60D1-4916-A709-6398A0C8FB83}">
      <dgm:prSet/>
      <dgm:spPr/>
      <dgm:t>
        <a:bodyPr/>
        <a:lstStyle/>
        <a:p>
          <a:endParaRPr lang="es-CO"/>
        </a:p>
      </dgm:t>
    </dgm:pt>
    <dgm:pt modelId="{F938B4BA-264F-4E73-BC85-26669E0C5BD3}">
      <dgm:prSet phldrT="[Texto]"/>
      <dgm:spPr/>
      <dgm:t>
        <a:bodyPr/>
        <a:lstStyle/>
        <a:p>
          <a:r>
            <a:rPr lang="es-CO"/>
            <a:t>Relevancia</a:t>
          </a:r>
        </a:p>
      </dgm:t>
    </dgm:pt>
    <dgm:pt modelId="{103F1DEC-A5B5-4998-A71C-3DCE89FA4F1D}" type="parTrans" cxnId="{213E2FDF-919D-4449-B508-1DB1C3D61890}">
      <dgm:prSet/>
      <dgm:spPr/>
      <dgm:t>
        <a:bodyPr/>
        <a:lstStyle/>
        <a:p>
          <a:endParaRPr lang="es-CO"/>
        </a:p>
      </dgm:t>
    </dgm:pt>
    <dgm:pt modelId="{A6F79C31-1ECF-427E-9A54-86BB860125C1}" type="sibTrans" cxnId="{213E2FDF-919D-4449-B508-1DB1C3D61890}">
      <dgm:prSet/>
      <dgm:spPr/>
      <dgm:t>
        <a:bodyPr/>
        <a:lstStyle/>
        <a:p>
          <a:endParaRPr lang="es-CO"/>
        </a:p>
      </dgm:t>
    </dgm:pt>
    <dgm:pt modelId="{D53D388F-71B2-4719-BA1D-6939AD207F09}">
      <dgm:prSet phldrT="[Texto]"/>
      <dgm:spPr/>
      <dgm:t>
        <a:bodyPr/>
        <a:lstStyle/>
        <a:p>
          <a:r>
            <a:rPr lang="es-CO"/>
            <a:t>Autoridad</a:t>
          </a:r>
        </a:p>
      </dgm:t>
    </dgm:pt>
    <dgm:pt modelId="{4C06A71F-8881-45B7-A6E8-087B59317D81}" type="parTrans" cxnId="{E3E06A84-11B9-4DAC-AD90-9AE1052A2DA0}">
      <dgm:prSet/>
      <dgm:spPr/>
      <dgm:t>
        <a:bodyPr/>
        <a:lstStyle/>
        <a:p>
          <a:endParaRPr lang="es-CO"/>
        </a:p>
      </dgm:t>
    </dgm:pt>
    <dgm:pt modelId="{C3C75FE9-3EE9-460F-8145-310123C4E384}" type="sibTrans" cxnId="{E3E06A84-11B9-4DAC-AD90-9AE1052A2DA0}">
      <dgm:prSet/>
      <dgm:spPr/>
      <dgm:t>
        <a:bodyPr/>
        <a:lstStyle/>
        <a:p>
          <a:endParaRPr lang="es-CO"/>
        </a:p>
      </dgm:t>
    </dgm:pt>
    <dgm:pt modelId="{A1438B0A-9771-40A6-988F-D7481B558EB6}">
      <dgm:prSet phldrT="[Texto]"/>
      <dgm:spPr/>
      <dgm:t>
        <a:bodyPr/>
        <a:lstStyle/>
        <a:p>
          <a:r>
            <a:rPr lang="es-CO"/>
            <a:t>Veracidad</a:t>
          </a:r>
        </a:p>
      </dgm:t>
    </dgm:pt>
    <dgm:pt modelId="{23B69AE1-FB6C-4F4E-89AF-BA2DBA31DC2E}" type="parTrans" cxnId="{2FA6E904-AB8A-4BC9-A348-28253073FB39}">
      <dgm:prSet/>
      <dgm:spPr/>
      <dgm:t>
        <a:bodyPr/>
        <a:lstStyle/>
        <a:p>
          <a:endParaRPr lang="es-CO"/>
        </a:p>
      </dgm:t>
    </dgm:pt>
    <dgm:pt modelId="{AB9EC047-1B3E-4344-9C41-C6899BDBF967}" type="sibTrans" cxnId="{2FA6E904-AB8A-4BC9-A348-28253073FB39}">
      <dgm:prSet/>
      <dgm:spPr/>
      <dgm:t>
        <a:bodyPr/>
        <a:lstStyle/>
        <a:p>
          <a:endParaRPr lang="es-CO"/>
        </a:p>
      </dgm:t>
    </dgm:pt>
    <dgm:pt modelId="{EE4BF492-262E-4370-9B6C-1B459C467DF1}">
      <dgm:prSet phldrT="[Texto]"/>
      <dgm:spPr/>
      <dgm:t>
        <a:bodyPr/>
        <a:lstStyle/>
        <a:p>
          <a:r>
            <a:rPr lang="es-CO"/>
            <a:t>Propósito</a:t>
          </a:r>
        </a:p>
      </dgm:t>
    </dgm:pt>
    <dgm:pt modelId="{91EC8D5F-AEA6-49DA-91A8-87D87646715B}" type="parTrans" cxnId="{B30BEA1E-A072-412D-B414-8E82F9FD82B2}">
      <dgm:prSet/>
      <dgm:spPr/>
      <dgm:t>
        <a:bodyPr/>
        <a:lstStyle/>
        <a:p>
          <a:endParaRPr lang="es-CO"/>
        </a:p>
      </dgm:t>
    </dgm:pt>
    <dgm:pt modelId="{D66D882C-DFC2-42D6-85A2-D25C6CFA1EE3}" type="sibTrans" cxnId="{B30BEA1E-A072-412D-B414-8E82F9FD82B2}">
      <dgm:prSet/>
      <dgm:spPr/>
      <dgm:t>
        <a:bodyPr/>
        <a:lstStyle/>
        <a:p>
          <a:endParaRPr lang="es-CO"/>
        </a:p>
      </dgm:t>
    </dgm:pt>
    <dgm:pt modelId="{D54C180C-CFF6-4992-8438-DCEDBFDE84B5}" type="pres">
      <dgm:prSet presAssocID="{E3B534F4-D32B-4D90-8784-B88382C92BEA}" presName="Name0" presStyleCnt="0">
        <dgm:presLayoutVars>
          <dgm:chMax val="1"/>
          <dgm:dir/>
          <dgm:animLvl val="ctr"/>
          <dgm:resizeHandles val="exact"/>
        </dgm:presLayoutVars>
      </dgm:prSet>
      <dgm:spPr/>
    </dgm:pt>
    <dgm:pt modelId="{40F75067-2111-4B96-A19E-7AC3396D179C}" type="pres">
      <dgm:prSet presAssocID="{BC0FF337-0DF1-45C1-B67D-1A69863B8926}" presName="centerShape" presStyleLbl="node0" presStyleIdx="0" presStyleCnt="1"/>
      <dgm:spPr/>
    </dgm:pt>
    <dgm:pt modelId="{BBD7718E-EB32-41F8-8C1D-2A5AA996E0F2}" type="pres">
      <dgm:prSet presAssocID="{E9932D02-62FA-494E-8B06-B2B6A2DD2344}" presName="node" presStyleLbl="node1" presStyleIdx="0" presStyleCnt="5">
        <dgm:presLayoutVars>
          <dgm:bulletEnabled val="1"/>
        </dgm:presLayoutVars>
      </dgm:prSet>
      <dgm:spPr/>
    </dgm:pt>
    <dgm:pt modelId="{32901B2E-AB57-482C-A3ED-22C13E485B9E}" type="pres">
      <dgm:prSet presAssocID="{E9932D02-62FA-494E-8B06-B2B6A2DD2344}" presName="dummy" presStyleCnt="0"/>
      <dgm:spPr/>
    </dgm:pt>
    <dgm:pt modelId="{BB673D89-5264-42CF-9C87-95470C0AC02E}" type="pres">
      <dgm:prSet presAssocID="{6BDE8AA3-D599-4AC8-A8C0-196D00D85955}" presName="sibTrans" presStyleLbl="sibTrans2D1" presStyleIdx="0" presStyleCnt="5"/>
      <dgm:spPr/>
    </dgm:pt>
    <dgm:pt modelId="{F2F955DE-8F7B-4ABB-B042-655BD66CA74B}" type="pres">
      <dgm:prSet presAssocID="{F938B4BA-264F-4E73-BC85-26669E0C5BD3}" presName="node" presStyleLbl="node1" presStyleIdx="1" presStyleCnt="5">
        <dgm:presLayoutVars>
          <dgm:bulletEnabled val="1"/>
        </dgm:presLayoutVars>
      </dgm:prSet>
      <dgm:spPr/>
    </dgm:pt>
    <dgm:pt modelId="{D2865435-AF35-45FF-8B05-D80D0B5EAAC3}" type="pres">
      <dgm:prSet presAssocID="{F938B4BA-264F-4E73-BC85-26669E0C5BD3}" presName="dummy" presStyleCnt="0"/>
      <dgm:spPr/>
    </dgm:pt>
    <dgm:pt modelId="{A1C14585-46D6-4E04-A7C0-A23D4E0BD13A}" type="pres">
      <dgm:prSet presAssocID="{A6F79C31-1ECF-427E-9A54-86BB860125C1}" presName="sibTrans" presStyleLbl="sibTrans2D1" presStyleIdx="1" presStyleCnt="5"/>
      <dgm:spPr/>
    </dgm:pt>
    <dgm:pt modelId="{9825C2D4-E6ED-47DC-A77B-E7AD3A4BD978}" type="pres">
      <dgm:prSet presAssocID="{D53D388F-71B2-4719-BA1D-6939AD207F09}" presName="node" presStyleLbl="node1" presStyleIdx="2" presStyleCnt="5">
        <dgm:presLayoutVars>
          <dgm:bulletEnabled val="1"/>
        </dgm:presLayoutVars>
      </dgm:prSet>
      <dgm:spPr/>
    </dgm:pt>
    <dgm:pt modelId="{9150488C-4EB3-4026-B360-C757F2EB56A8}" type="pres">
      <dgm:prSet presAssocID="{D53D388F-71B2-4719-BA1D-6939AD207F09}" presName="dummy" presStyleCnt="0"/>
      <dgm:spPr/>
    </dgm:pt>
    <dgm:pt modelId="{E437E80B-116F-40A0-AFF7-4C591A43F3F8}" type="pres">
      <dgm:prSet presAssocID="{C3C75FE9-3EE9-460F-8145-310123C4E384}" presName="sibTrans" presStyleLbl="sibTrans2D1" presStyleIdx="2" presStyleCnt="5"/>
      <dgm:spPr/>
    </dgm:pt>
    <dgm:pt modelId="{5C06E98E-747C-432D-BFA4-DFC6884A924A}" type="pres">
      <dgm:prSet presAssocID="{A1438B0A-9771-40A6-988F-D7481B558EB6}" presName="node" presStyleLbl="node1" presStyleIdx="3" presStyleCnt="5">
        <dgm:presLayoutVars>
          <dgm:bulletEnabled val="1"/>
        </dgm:presLayoutVars>
      </dgm:prSet>
      <dgm:spPr/>
    </dgm:pt>
    <dgm:pt modelId="{7AADA726-4B87-412F-B331-E6D8022274AB}" type="pres">
      <dgm:prSet presAssocID="{A1438B0A-9771-40A6-988F-D7481B558EB6}" presName="dummy" presStyleCnt="0"/>
      <dgm:spPr/>
    </dgm:pt>
    <dgm:pt modelId="{5B4A67B1-516A-456F-9754-83FE9C389F27}" type="pres">
      <dgm:prSet presAssocID="{AB9EC047-1B3E-4344-9C41-C6899BDBF967}" presName="sibTrans" presStyleLbl="sibTrans2D1" presStyleIdx="3" presStyleCnt="5"/>
      <dgm:spPr/>
    </dgm:pt>
    <dgm:pt modelId="{4ED790EB-3E14-45B3-BD6B-1B2653AC8604}" type="pres">
      <dgm:prSet presAssocID="{EE4BF492-262E-4370-9B6C-1B459C467DF1}" presName="node" presStyleLbl="node1" presStyleIdx="4" presStyleCnt="5">
        <dgm:presLayoutVars>
          <dgm:bulletEnabled val="1"/>
        </dgm:presLayoutVars>
      </dgm:prSet>
      <dgm:spPr/>
    </dgm:pt>
    <dgm:pt modelId="{26F60780-3E1C-430C-92A6-74D0B3B7E235}" type="pres">
      <dgm:prSet presAssocID="{EE4BF492-262E-4370-9B6C-1B459C467DF1}" presName="dummy" presStyleCnt="0"/>
      <dgm:spPr/>
    </dgm:pt>
    <dgm:pt modelId="{AE34ACBD-809D-4967-8CDD-9EBBB075A018}" type="pres">
      <dgm:prSet presAssocID="{D66D882C-DFC2-42D6-85A2-D25C6CFA1EE3}" presName="sibTrans" presStyleLbl="sibTrans2D1" presStyleIdx="4" presStyleCnt="5"/>
      <dgm:spPr/>
    </dgm:pt>
  </dgm:ptLst>
  <dgm:cxnLst>
    <dgm:cxn modelId="{2FA6E904-AB8A-4BC9-A348-28253073FB39}" srcId="{BC0FF337-0DF1-45C1-B67D-1A69863B8926}" destId="{A1438B0A-9771-40A6-988F-D7481B558EB6}" srcOrd="3" destOrd="0" parTransId="{23B69AE1-FB6C-4F4E-89AF-BA2DBA31DC2E}" sibTransId="{AB9EC047-1B3E-4344-9C41-C6899BDBF967}"/>
    <dgm:cxn modelId="{B30BEA1E-A072-412D-B414-8E82F9FD82B2}" srcId="{BC0FF337-0DF1-45C1-B67D-1A69863B8926}" destId="{EE4BF492-262E-4370-9B6C-1B459C467DF1}" srcOrd="4" destOrd="0" parTransId="{91EC8D5F-AEA6-49DA-91A8-87D87646715B}" sibTransId="{D66D882C-DFC2-42D6-85A2-D25C6CFA1EE3}"/>
    <dgm:cxn modelId="{F843C828-FFA8-4335-9A23-1443D5248DAB}" type="presOf" srcId="{C3C75FE9-3EE9-460F-8145-310123C4E384}" destId="{E437E80B-116F-40A0-AFF7-4C591A43F3F8}" srcOrd="0" destOrd="0" presId="urn:microsoft.com/office/officeart/2005/8/layout/radial6"/>
    <dgm:cxn modelId="{88C3353D-F8B6-4A62-80DB-51DEE9A28F72}" type="presOf" srcId="{EE4BF492-262E-4370-9B6C-1B459C467DF1}" destId="{4ED790EB-3E14-45B3-BD6B-1B2653AC8604}" srcOrd="0" destOrd="0" presId="urn:microsoft.com/office/officeart/2005/8/layout/radial6"/>
    <dgm:cxn modelId="{88BCC040-48D1-4C4C-8A22-C5B3EDFF4A7C}" type="presOf" srcId="{F938B4BA-264F-4E73-BC85-26669E0C5BD3}" destId="{F2F955DE-8F7B-4ABB-B042-655BD66CA74B}" srcOrd="0" destOrd="0" presId="urn:microsoft.com/office/officeart/2005/8/layout/radial6"/>
    <dgm:cxn modelId="{70899841-60D1-4916-A709-6398A0C8FB83}" srcId="{BC0FF337-0DF1-45C1-B67D-1A69863B8926}" destId="{E9932D02-62FA-494E-8B06-B2B6A2DD2344}" srcOrd="0" destOrd="0" parTransId="{9A72A6BE-C929-4051-A0BD-8232053FD227}" sibTransId="{6BDE8AA3-D599-4AC8-A8C0-196D00D85955}"/>
    <dgm:cxn modelId="{9CCAD251-C661-43AC-B1CD-9047ECA679E7}" type="presOf" srcId="{D53D388F-71B2-4719-BA1D-6939AD207F09}" destId="{9825C2D4-E6ED-47DC-A77B-E7AD3A4BD978}" srcOrd="0" destOrd="0" presId="urn:microsoft.com/office/officeart/2005/8/layout/radial6"/>
    <dgm:cxn modelId="{30560C58-F08F-473F-AFA2-850FEFCE91C3}" type="presOf" srcId="{6BDE8AA3-D599-4AC8-A8C0-196D00D85955}" destId="{BB673D89-5264-42CF-9C87-95470C0AC02E}" srcOrd="0" destOrd="0" presId="urn:microsoft.com/office/officeart/2005/8/layout/radial6"/>
    <dgm:cxn modelId="{E3E06A84-11B9-4DAC-AD90-9AE1052A2DA0}" srcId="{BC0FF337-0DF1-45C1-B67D-1A69863B8926}" destId="{D53D388F-71B2-4719-BA1D-6939AD207F09}" srcOrd="2" destOrd="0" parTransId="{4C06A71F-8881-45B7-A6E8-087B59317D81}" sibTransId="{C3C75FE9-3EE9-460F-8145-310123C4E384}"/>
    <dgm:cxn modelId="{B4614B86-C7C1-4F32-B590-8F6CD623AEEB}" type="presOf" srcId="{AB9EC047-1B3E-4344-9C41-C6899BDBF967}" destId="{5B4A67B1-516A-456F-9754-83FE9C389F27}" srcOrd="0" destOrd="0" presId="urn:microsoft.com/office/officeart/2005/8/layout/radial6"/>
    <dgm:cxn modelId="{248C798D-E743-44BA-BA84-7986D72EA471}" srcId="{E3B534F4-D32B-4D90-8784-B88382C92BEA}" destId="{BC0FF337-0DF1-45C1-B67D-1A69863B8926}" srcOrd="0" destOrd="0" parTransId="{5D67681B-519C-443A-B3A7-803A9E93827C}" sibTransId="{E99EEE7E-2759-4729-A589-1754494E9345}"/>
    <dgm:cxn modelId="{399E96A1-6220-4D0F-BD7F-FF2ED4FE87EC}" type="presOf" srcId="{D66D882C-DFC2-42D6-85A2-D25C6CFA1EE3}" destId="{AE34ACBD-809D-4967-8CDD-9EBBB075A018}" srcOrd="0" destOrd="0" presId="urn:microsoft.com/office/officeart/2005/8/layout/radial6"/>
    <dgm:cxn modelId="{18A783A7-33D7-4D2F-9468-070FBA681F88}" type="presOf" srcId="{A6F79C31-1ECF-427E-9A54-86BB860125C1}" destId="{A1C14585-46D6-4E04-A7C0-A23D4E0BD13A}" srcOrd="0" destOrd="0" presId="urn:microsoft.com/office/officeart/2005/8/layout/radial6"/>
    <dgm:cxn modelId="{D71886C5-CFB7-43DA-988D-BC3A0432E804}" type="presOf" srcId="{BC0FF337-0DF1-45C1-B67D-1A69863B8926}" destId="{40F75067-2111-4B96-A19E-7AC3396D179C}" srcOrd="0" destOrd="0" presId="urn:microsoft.com/office/officeart/2005/8/layout/radial6"/>
    <dgm:cxn modelId="{8DCA0AC9-484F-4245-802C-420AF0E5DC7C}" type="presOf" srcId="{E9932D02-62FA-494E-8B06-B2B6A2DD2344}" destId="{BBD7718E-EB32-41F8-8C1D-2A5AA996E0F2}" srcOrd="0" destOrd="0" presId="urn:microsoft.com/office/officeart/2005/8/layout/radial6"/>
    <dgm:cxn modelId="{213E2FDF-919D-4449-B508-1DB1C3D61890}" srcId="{BC0FF337-0DF1-45C1-B67D-1A69863B8926}" destId="{F938B4BA-264F-4E73-BC85-26669E0C5BD3}" srcOrd="1" destOrd="0" parTransId="{103F1DEC-A5B5-4998-A71C-3DCE89FA4F1D}" sibTransId="{A6F79C31-1ECF-427E-9A54-86BB860125C1}"/>
    <dgm:cxn modelId="{AB7054DF-3AE8-409A-BD02-B014202D2DFF}" type="presOf" srcId="{A1438B0A-9771-40A6-988F-D7481B558EB6}" destId="{5C06E98E-747C-432D-BFA4-DFC6884A924A}" srcOrd="0" destOrd="0" presId="urn:microsoft.com/office/officeart/2005/8/layout/radial6"/>
    <dgm:cxn modelId="{9C285EED-C746-41D5-AED8-8D16898BC9D5}" type="presOf" srcId="{E3B534F4-D32B-4D90-8784-B88382C92BEA}" destId="{D54C180C-CFF6-4992-8438-DCEDBFDE84B5}" srcOrd="0" destOrd="0" presId="urn:microsoft.com/office/officeart/2005/8/layout/radial6"/>
    <dgm:cxn modelId="{294E3286-B2C8-4CA6-85F3-20A1224A5885}" type="presParOf" srcId="{D54C180C-CFF6-4992-8438-DCEDBFDE84B5}" destId="{40F75067-2111-4B96-A19E-7AC3396D179C}" srcOrd="0" destOrd="0" presId="urn:microsoft.com/office/officeart/2005/8/layout/radial6"/>
    <dgm:cxn modelId="{85EAC6A4-C003-40AE-9AE9-9E91652837EA}" type="presParOf" srcId="{D54C180C-CFF6-4992-8438-DCEDBFDE84B5}" destId="{BBD7718E-EB32-41F8-8C1D-2A5AA996E0F2}" srcOrd="1" destOrd="0" presId="urn:microsoft.com/office/officeart/2005/8/layout/radial6"/>
    <dgm:cxn modelId="{E0C93C4B-36AC-4894-B085-99D3B424BEEF}" type="presParOf" srcId="{D54C180C-CFF6-4992-8438-DCEDBFDE84B5}" destId="{32901B2E-AB57-482C-A3ED-22C13E485B9E}" srcOrd="2" destOrd="0" presId="urn:microsoft.com/office/officeart/2005/8/layout/radial6"/>
    <dgm:cxn modelId="{470298E9-A7FA-4E1B-B727-A21CFAB781DB}" type="presParOf" srcId="{D54C180C-CFF6-4992-8438-DCEDBFDE84B5}" destId="{BB673D89-5264-42CF-9C87-95470C0AC02E}" srcOrd="3" destOrd="0" presId="urn:microsoft.com/office/officeart/2005/8/layout/radial6"/>
    <dgm:cxn modelId="{ED001AB9-E138-47E2-988B-1CF2BF04A70C}" type="presParOf" srcId="{D54C180C-CFF6-4992-8438-DCEDBFDE84B5}" destId="{F2F955DE-8F7B-4ABB-B042-655BD66CA74B}" srcOrd="4" destOrd="0" presId="urn:microsoft.com/office/officeart/2005/8/layout/radial6"/>
    <dgm:cxn modelId="{15ABB6AE-236F-4A68-A233-3B8131C4EAE5}" type="presParOf" srcId="{D54C180C-CFF6-4992-8438-DCEDBFDE84B5}" destId="{D2865435-AF35-45FF-8B05-D80D0B5EAAC3}" srcOrd="5" destOrd="0" presId="urn:microsoft.com/office/officeart/2005/8/layout/radial6"/>
    <dgm:cxn modelId="{6C55DD62-D504-45B1-92E4-A7339287A1B6}" type="presParOf" srcId="{D54C180C-CFF6-4992-8438-DCEDBFDE84B5}" destId="{A1C14585-46D6-4E04-A7C0-A23D4E0BD13A}" srcOrd="6" destOrd="0" presId="urn:microsoft.com/office/officeart/2005/8/layout/radial6"/>
    <dgm:cxn modelId="{371CCFB9-572C-4C34-B6F8-91EF357A9C11}" type="presParOf" srcId="{D54C180C-CFF6-4992-8438-DCEDBFDE84B5}" destId="{9825C2D4-E6ED-47DC-A77B-E7AD3A4BD978}" srcOrd="7" destOrd="0" presId="urn:microsoft.com/office/officeart/2005/8/layout/radial6"/>
    <dgm:cxn modelId="{711FB7B2-727F-4699-A624-A56E7C301846}" type="presParOf" srcId="{D54C180C-CFF6-4992-8438-DCEDBFDE84B5}" destId="{9150488C-4EB3-4026-B360-C757F2EB56A8}" srcOrd="8" destOrd="0" presId="urn:microsoft.com/office/officeart/2005/8/layout/radial6"/>
    <dgm:cxn modelId="{FDD4E8A7-F238-40AD-856B-FAB0A1B4132A}" type="presParOf" srcId="{D54C180C-CFF6-4992-8438-DCEDBFDE84B5}" destId="{E437E80B-116F-40A0-AFF7-4C591A43F3F8}" srcOrd="9" destOrd="0" presId="urn:microsoft.com/office/officeart/2005/8/layout/radial6"/>
    <dgm:cxn modelId="{52B4B0A1-68F4-4210-86E1-98B3B09D74FC}" type="presParOf" srcId="{D54C180C-CFF6-4992-8438-DCEDBFDE84B5}" destId="{5C06E98E-747C-432D-BFA4-DFC6884A924A}" srcOrd="10" destOrd="0" presId="urn:microsoft.com/office/officeart/2005/8/layout/radial6"/>
    <dgm:cxn modelId="{B2F9C595-EED5-41D7-A712-030FAEA49F0B}" type="presParOf" srcId="{D54C180C-CFF6-4992-8438-DCEDBFDE84B5}" destId="{7AADA726-4B87-412F-B331-E6D8022274AB}" srcOrd="11" destOrd="0" presId="urn:microsoft.com/office/officeart/2005/8/layout/radial6"/>
    <dgm:cxn modelId="{BCEF8907-EDB1-4812-BAA8-C470B8EF256E}" type="presParOf" srcId="{D54C180C-CFF6-4992-8438-DCEDBFDE84B5}" destId="{5B4A67B1-516A-456F-9754-83FE9C389F27}" srcOrd="12" destOrd="0" presId="urn:microsoft.com/office/officeart/2005/8/layout/radial6"/>
    <dgm:cxn modelId="{C2878B01-2561-48E8-B5EF-229EF51D7D07}" type="presParOf" srcId="{D54C180C-CFF6-4992-8438-DCEDBFDE84B5}" destId="{4ED790EB-3E14-45B3-BD6B-1B2653AC8604}" srcOrd="13" destOrd="0" presId="urn:microsoft.com/office/officeart/2005/8/layout/radial6"/>
    <dgm:cxn modelId="{9B9CAB0A-77D3-4358-A844-81FA5425F734}" type="presParOf" srcId="{D54C180C-CFF6-4992-8438-DCEDBFDE84B5}" destId="{26F60780-3E1C-430C-92A6-74D0B3B7E235}" srcOrd="14" destOrd="0" presId="urn:microsoft.com/office/officeart/2005/8/layout/radial6"/>
    <dgm:cxn modelId="{D29B04AF-2580-4555-919A-666DB81928C0}" type="presParOf" srcId="{D54C180C-CFF6-4992-8438-DCEDBFDE84B5}" destId="{AE34ACBD-809D-4967-8CDD-9EBBB075A018}" srcOrd="15" destOrd="0" presId="urn:microsoft.com/office/officeart/2005/8/layout/radial6"/>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Estrategias para la búsqueda, evaluación y uso ético de la información</a:t>
          </a:r>
          <a:endParaRPr lang="es-ES" sz="1100" b="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Habilidades para el estudio</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Espacios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00EA4727-E3E6-4739-87CE-039E66B5BB7E}">
      <dgm:prSet/>
      <dgm:spPr/>
      <dgm:t>
        <a:bodyPr/>
        <a:lstStyle/>
        <a:p>
          <a:r>
            <a:rPr lang="es-CO"/>
            <a:t>Elementos</a:t>
          </a:r>
          <a:endParaRPr lang="en-US"/>
        </a:p>
      </dgm:t>
    </dgm:pt>
    <dgm:pt modelId="{0CF4057C-7E70-4983-90B4-716077DA8BD8}" type="parTrans" cxnId="{2081F8A2-F49E-43A2-82F2-2ACD2BD9AE32}">
      <dgm:prSet/>
      <dgm:spPr/>
      <dgm:t>
        <a:bodyPr/>
        <a:lstStyle/>
        <a:p>
          <a:endParaRPr lang="es-ES"/>
        </a:p>
      </dgm:t>
    </dgm:pt>
    <dgm:pt modelId="{D441CF6F-39E5-4D44-BEC1-D8246626D516}" type="sibTrans" cxnId="{2081F8A2-F49E-43A2-82F2-2ACD2BD9AE32}">
      <dgm:prSet/>
      <dgm:spPr/>
      <dgm:t>
        <a:bodyPr/>
        <a:lstStyle/>
        <a:p>
          <a:endParaRPr lang="es-ES"/>
        </a:p>
      </dgm:t>
    </dgm:pt>
    <dgm:pt modelId="{849CD043-C3CD-4C8B-BC97-B460C76A4557}">
      <dgm:prSet/>
      <dgm:spPr/>
      <dgm:t>
        <a:bodyPr/>
        <a:lstStyle/>
        <a:p>
          <a:r>
            <a:rPr lang="en-US"/>
            <a:t>Técnicas de notas</a:t>
          </a:r>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a:t>Comprensión y organización</a:t>
          </a:r>
          <a:endParaRPr lang="en-US"/>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Técnicas lectoras</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Evaluación crítica</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Método CRAAP</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D3B42C8C-7883-4037-9AD9-EE4F5B5C0589}">
      <dgm:prSet/>
      <dgm:spPr/>
      <dgm:t>
        <a:bodyPr/>
        <a:lstStyle/>
        <a:p>
          <a:r>
            <a:rPr lang="es-CO"/>
            <a:t>Instrumentos de evaluación</a:t>
          </a:r>
        </a:p>
      </dgm:t>
    </dgm:pt>
    <dgm:pt modelId="{40A65499-0C98-4A5A-905A-4D36440236AF}" type="parTrans" cxnId="{F7010FC0-4E74-4654-998A-161C14E87B4E}">
      <dgm:prSet/>
      <dgm:spPr/>
      <dgm:t>
        <a:bodyPr/>
        <a:lstStyle/>
        <a:p>
          <a:endParaRPr lang="es-CO"/>
        </a:p>
      </dgm:t>
    </dgm:pt>
    <dgm:pt modelId="{51184710-4F41-4ECE-9D45-19D5866D9367}" type="sibTrans" cxnId="{F7010FC0-4E74-4654-998A-161C14E87B4E}">
      <dgm:prSet/>
      <dgm:spPr/>
      <dgm:t>
        <a:bodyPr/>
        <a:lstStyle/>
        <a:p>
          <a:endParaRPr lang="es-CO"/>
        </a:p>
      </dgm:t>
    </dgm:pt>
    <dgm:pt modelId="{3CE4E1C4-9CF5-43F5-8897-E3070C0B8A3B}">
      <dgm:prSet/>
      <dgm:spPr/>
      <dgm:t>
        <a:bodyPr/>
        <a:lstStyle/>
        <a:p>
          <a:r>
            <a:rPr lang="es-CO" b="1"/>
            <a:t>Evaluación de fuentes</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Seguridad y gestión</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Privacidad en internet</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5003087B-7823-40C9-983D-7054B975FB30}">
      <dgm:prSet/>
      <dgm:spPr/>
      <dgm:t>
        <a:bodyPr/>
        <a:lstStyle/>
        <a:p>
          <a:r>
            <a:rPr lang="es-CO"/>
            <a:t>Estrategias de búsqueda</a:t>
          </a:r>
        </a:p>
      </dgm:t>
    </dgm:pt>
    <dgm:pt modelId="{5ADBB3ED-8BFF-4AA1-8E15-8B5C50C22DC0}" type="parTrans" cxnId="{70CAE915-27B5-4C39-A2AD-4975F39093E1}">
      <dgm:prSet/>
      <dgm:spPr/>
      <dgm:t>
        <a:bodyPr/>
        <a:lstStyle/>
        <a:p>
          <a:endParaRPr lang="es-CO"/>
        </a:p>
      </dgm:t>
    </dgm:pt>
    <dgm:pt modelId="{6B69707F-ADBF-4563-B404-78328F562C39}" type="sibTrans" cxnId="{70CAE915-27B5-4C39-A2AD-4975F39093E1}">
      <dgm:prSet/>
      <dgm:spPr/>
      <dgm:t>
        <a:bodyPr/>
        <a:lstStyle/>
        <a:p>
          <a:endParaRPr lang="es-CO"/>
        </a:p>
      </dgm:t>
    </dgm:pt>
    <dgm:pt modelId="{B0FD2B5A-D70B-4499-9D3C-F052A8FF7CEB}">
      <dgm:prSet/>
      <dgm:spPr/>
      <dgm:t>
        <a:bodyPr/>
        <a:lstStyle/>
        <a:p>
          <a:r>
            <a:rPr lang="es-CO"/>
            <a:t>Condiciones</a:t>
          </a:r>
          <a:endParaRPr lang="en-US"/>
        </a:p>
      </dgm:t>
    </dgm:pt>
    <dgm:pt modelId="{18BE141A-BDE0-4DBB-80A6-7BD8C72F2B2C}" type="parTrans" cxnId="{A2C37CFF-532F-40C7-8F02-06BD12947A1D}">
      <dgm:prSet/>
      <dgm:spPr/>
      <dgm:t>
        <a:bodyPr/>
        <a:lstStyle/>
        <a:p>
          <a:endParaRPr lang="es-CO"/>
        </a:p>
      </dgm:t>
    </dgm:pt>
    <dgm:pt modelId="{B9A70F3E-F472-4703-BB64-B8C82AA7E776}" type="sibTrans" cxnId="{A2C37CFF-532F-40C7-8F02-06BD12947A1D}">
      <dgm:prSet/>
      <dgm:spPr/>
      <dgm:t>
        <a:bodyPr/>
        <a:lstStyle/>
        <a:p>
          <a:endParaRPr lang="es-CO"/>
        </a:p>
      </dgm:t>
    </dgm:pt>
    <dgm:pt modelId="{B3300D36-66FF-451F-AECE-72F7ADD9488C}">
      <dgm:prSet/>
      <dgm:spPr/>
      <dgm:t>
        <a:bodyPr/>
        <a:lstStyle/>
        <a:p>
          <a:r>
            <a:rPr lang="es-CO" b="1"/>
            <a:t>Uso ético</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F5A0BF59-9D8A-44C2-A25E-069B008896ED}">
      <dgm:prSet/>
      <dgm:spPr/>
      <dgm:t>
        <a:bodyPr/>
        <a:lstStyle/>
        <a:p>
          <a:r>
            <a:rPr lang="es-CO"/>
            <a:t>Estructura</a:t>
          </a:r>
          <a:endParaRPr lang="en-US"/>
        </a:p>
      </dgm:t>
    </dgm:pt>
    <dgm:pt modelId="{A7E79E34-18F5-4C9F-9B3D-BA86E31FBD98}" type="parTrans" cxnId="{1FAF5F44-4EA8-4330-9032-E8DA6CDED483}">
      <dgm:prSet/>
      <dgm:spPr/>
      <dgm:t>
        <a:bodyPr/>
        <a:lstStyle/>
        <a:p>
          <a:endParaRPr lang="es-CO"/>
        </a:p>
      </dgm:t>
    </dgm:pt>
    <dgm:pt modelId="{64750739-D6CB-484F-8FF1-E697D8892B72}" type="sibTrans" cxnId="{1FAF5F44-4EA8-4330-9032-E8DA6CDED483}">
      <dgm:prSet/>
      <dgm:spPr/>
      <dgm:t>
        <a:bodyPr/>
        <a:lstStyle/>
        <a:p>
          <a:endParaRPr lang="es-CO"/>
        </a:p>
      </dgm:t>
    </dgm:pt>
    <dgm:pt modelId="{7FD3845B-B206-454D-A214-009AD4D58320}">
      <dgm:prSet/>
      <dgm:spPr/>
      <dgm:t>
        <a:bodyPr/>
        <a:lstStyle/>
        <a:p>
          <a:r>
            <a:rPr lang="es-CO"/>
            <a:t>Plagio</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Citación</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B93C7484-66AE-4D96-9BEF-7F4666349FB0}">
      <dgm:prSet/>
      <dgm:spPr/>
      <dgm:t>
        <a:bodyPr/>
        <a:lstStyle/>
        <a:p>
          <a:r>
            <a:rPr lang="es-CO"/>
            <a:t>Referencias</a:t>
          </a:r>
        </a:p>
      </dgm:t>
    </dgm:pt>
    <dgm:pt modelId="{65D18F1F-7777-4971-B76A-F8D5241E7903}" type="parTrans" cxnId="{A7A4C8CA-FF0E-42A4-8004-B69DD08C221F}">
      <dgm:prSet/>
      <dgm:spPr/>
      <dgm:t>
        <a:bodyPr/>
        <a:lstStyle/>
        <a:p>
          <a:endParaRPr lang="es-CO"/>
        </a:p>
      </dgm:t>
    </dgm:pt>
    <dgm:pt modelId="{9CF158F7-A7A9-44CF-B649-1645A05DD5DD}" type="sibTrans" cxnId="{A7A4C8CA-FF0E-42A4-8004-B69DD08C221F}">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LinFactNeighborX="-96760" custLinFactNeighborY="19902">
        <dgm:presLayoutVars>
          <dgm:chPref val="3"/>
        </dgm:presLayoutVars>
      </dgm:prSet>
      <dgm:spPr/>
    </dgm:pt>
    <dgm:pt modelId="{EA9C759F-1394-459E-8939-81BB859D964E}" type="pres">
      <dgm:prSet presAssocID="{2061C71C-D4C1-421B-AA6D-62ADE5BDBE07}" presName="rootConnector" presStyleLbl="node2" presStyleIdx="0" presStyleCnt="5"/>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14"/>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14" custScaleX="154612" custScaleY="111636" custLinFactNeighborX="-72032" custLinFactNeighborY="99969">
        <dgm:presLayoutVars>
          <dgm:chPref val="3"/>
        </dgm:presLayoutVars>
      </dgm:prSet>
      <dgm:spPr/>
    </dgm:pt>
    <dgm:pt modelId="{B3EEED3B-24D6-4C27-BAE9-61828F1E7115}" type="pres">
      <dgm:prSet presAssocID="{5F3DE191-1B73-4BFC-B454-66A1D719B38A}" presName="rootConnector" presStyleLbl="node3" presStyleIdx="0" presStyleCnt="14"/>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2553A8FE-B7AC-4A02-A132-C3E30890BA4E}" type="pres">
      <dgm:prSet presAssocID="{0CF4057C-7E70-4983-90B4-716077DA8BD8}" presName="Name37" presStyleLbl="parChTrans1D3" presStyleIdx="1" presStyleCnt="14"/>
      <dgm:spPr/>
    </dgm:pt>
    <dgm:pt modelId="{11C159AC-393D-4A14-A112-90B8098E4C9B}" type="pres">
      <dgm:prSet presAssocID="{00EA4727-E3E6-4739-87CE-039E66B5BB7E}" presName="hierRoot2" presStyleCnt="0">
        <dgm:presLayoutVars>
          <dgm:hierBranch val="init"/>
        </dgm:presLayoutVars>
      </dgm:prSet>
      <dgm:spPr/>
    </dgm:pt>
    <dgm:pt modelId="{F267453B-69A7-4B35-9EE2-5EA20F45EC36}" type="pres">
      <dgm:prSet presAssocID="{00EA4727-E3E6-4739-87CE-039E66B5BB7E}" presName="rootComposite" presStyleCnt="0"/>
      <dgm:spPr/>
    </dgm:pt>
    <dgm:pt modelId="{5551927E-F4BA-469D-84A7-648830535337}" type="pres">
      <dgm:prSet presAssocID="{00EA4727-E3E6-4739-87CE-039E66B5BB7E}" presName="rootText" presStyleLbl="node3" presStyleIdx="1" presStyleCnt="14" custScaleX="154466" custScaleY="111277" custLinFactNeighborX="-72032" custLinFactNeighborY="99969">
        <dgm:presLayoutVars>
          <dgm:chPref val="3"/>
        </dgm:presLayoutVars>
      </dgm:prSet>
      <dgm:spPr/>
    </dgm:pt>
    <dgm:pt modelId="{A3D6420D-BED9-4F1F-81AD-EFB724B107F7}" type="pres">
      <dgm:prSet presAssocID="{00EA4727-E3E6-4739-87CE-039E66B5BB7E}" presName="rootConnector" presStyleLbl="node3" presStyleIdx="1" presStyleCnt="14"/>
      <dgm:spPr/>
    </dgm:pt>
    <dgm:pt modelId="{BBE9E4C1-E1BA-413B-B284-E7EBF509C0AB}" type="pres">
      <dgm:prSet presAssocID="{00EA4727-E3E6-4739-87CE-039E66B5BB7E}" presName="hierChild4" presStyleCnt="0"/>
      <dgm:spPr/>
    </dgm:pt>
    <dgm:pt modelId="{D0E900FB-B248-468A-A9F6-CDFD6639BAC9}" type="pres">
      <dgm:prSet presAssocID="{00EA4727-E3E6-4739-87CE-039E66B5BB7E}" presName="hierChild5" presStyleCnt="0"/>
      <dgm:spPr/>
    </dgm:pt>
    <dgm:pt modelId="{331132CD-6BBE-4A8C-94B3-0F7A6DBE1884}" type="pres">
      <dgm:prSet presAssocID="{18BE141A-BDE0-4DBB-80A6-7BD8C72F2B2C}" presName="Name37" presStyleLbl="parChTrans1D3" presStyleIdx="2" presStyleCnt="14"/>
      <dgm:spPr/>
    </dgm:pt>
    <dgm:pt modelId="{B6C4C1D9-BBA5-4F34-A817-68149B2F7C1B}" type="pres">
      <dgm:prSet presAssocID="{B0FD2B5A-D70B-4499-9D3C-F052A8FF7CEB}" presName="hierRoot2" presStyleCnt="0">
        <dgm:presLayoutVars>
          <dgm:hierBranch val="init"/>
        </dgm:presLayoutVars>
      </dgm:prSet>
      <dgm:spPr/>
    </dgm:pt>
    <dgm:pt modelId="{0E25ACC8-D750-4553-B4DB-64757F00074D}" type="pres">
      <dgm:prSet presAssocID="{B0FD2B5A-D70B-4499-9D3C-F052A8FF7CEB}" presName="rootComposite" presStyleCnt="0"/>
      <dgm:spPr/>
    </dgm:pt>
    <dgm:pt modelId="{DBBC8396-6814-48A9-BC00-4105FB346C25}" type="pres">
      <dgm:prSet presAssocID="{B0FD2B5A-D70B-4499-9D3C-F052A8FF7CEB}" presName="rootText" presStyleLbl="node3" presStyleIdx="2" presStyleCnt="14" custScaleX="154466" custScaleY="111277" custLinFactNeighborX="-72032" custLinFactNeighborY="99969">
        <dgm:presLayoutVars>
          <dgm:chPref val="3"/>
        </dgm:presLayoutVars>
      </dgm:prSet>
      <dgm:spPr/>
    </dgm:pt>
    <dgm:pt modelId="{8B99088B-9CBF-402E-AE7A-528161A5CA4D}" type="pres">
      <dgm:prSet presAssocID="{B0FD2B5A-D70B-4499-9D3C-F052A8FF7CEB}" presName="rootConnector" presStyleLbl="node3" presStyleIdx="2" presStyleCnt="14"/>
      <dgm:spPr/>
    </dgm:pt>
    <dgm:pt modelId="{A406091F-48D6-473C-8480-FD936E1F181B}" type="pres">
      <dgm:prSet presAssocID="{B0FD2B5A-D70B-4499-9D3C-F052A8FF7CEB}" presName="hierChild4" presStyleCnt="0"/>
      <dgm:spPr/>
    </dgm:pt>
    <dgm:pt modelId="{F596139B-889C-4AD6-8A0B-D1206241D457}" type="pres">
      <dgm:prSet presAssocID="{B0FD2B5A-D70B-4499-9D3C-F052A8FF7CEB}" presName="hierChild5" presStyleCnt="0"/>
      <dgm:spPr/>
    </dgm:pt>
    <dgm:pt modelId="{77B3E1CF-3DA2-43F7-B215-540E47820C70}" type="pres">
      <dgm:prSet presAssocID="{A7E79E34-18F5-4C9F-9B3D-BA86E31FBD98}" presName="Name37" presStyleLbl="parChTrans1D3" presStyleIdx="3" presStyleCnt="14"/>
      <dgm:spPr/>
    </dgm:pt>
    <dgm:pt modelId="{75936F0C-B6F8-4AE6-9649-83B01637EC76}" type="pres">
      <dgm:prSet presAssocID="{F5A0BF59-9D8A-44C2-A25E-069B008896ED}" presName="hierRoot2" presStyleCnt="0">
        <dgm:presLayoutVars>
          <dgm:hierBranch val="init"/>
        </dgm:presLayoutVars>
      </dgm:prSet>
      <dgm:spPr/>
    </dgm:pt>
    <dgm:pt modelId="{A449BD9F-DA23-4D3A-935E-4B6B486B0042}" type="pres">
      <dgm:prSet presAssocID="{F5A0BF59-9D8A-44C2-A25E-069B008896ED}" presName="rootComposite" presStyleCnt="0"/>
      <dgm:spPr/>
    </dgm:pt>
    <dgm:pt modelId="{F666C2B9-72E8-4714-BE82-775A819B93B4}" type="pres">
      <dgm:prSet presAssocID="{F5A0BF59-9D8A-44C2-A25E-069B008896ED}" presName="rootText" presStyleLbl="node3" presStyleIdx="3" presStyleCnt="14" custScaleX="154466" custScaleY="111277" custLinFactNeighborX="-72032" custLinFactNeighborY="99969">
        <dgm:presLayoutVars>
          <dgm:chPref val="3"/>
        </dgm:presLayoutVars>
      </dgm:prSet>
      <dgm:spPr/>
    </dgm:pt>
    <dgm:pt modelId="{134F2CA5-6152-440E-B065-D5C04C3474BE}" type="pres">
      <dgm:prSet presAssocID="{F5A0BF59-9D8A-44C2-A25E-069B008896ED}" presName="rootConnector" presStyleLbl="node3" presStyleIdx="3" presStyleCnt="14"/>
      <dgm:spPr/>
    </dgm:pt>
    <dgm:pt modelId="{BD93B5E4-0714-4FC9-B9B2-A1154B7C7A88}" type="pres">
      <dgm:prSet presAssocID="{F5A0BF59-9D8A-44C2-A25E-069B008896ED}" presName="hierChild4" presStyleCnt="0"/>
      <dgm:spPr/>
    </dgm:pt>
    <dgm:pt modelId="{160C6D87-F3CE-466C-8CED-5D518639BB94}" type="pres">
      <dgm:prSet presAssocID="{F5A0BF59-9D8A-44C2-A25E-069B008896ED}"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5"/>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4" presStyleCnt="14"/>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4" presStyleCnt="14"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4" presStyleCnt="14"/>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5" presStyleCnt="14"/>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5" presStyleCnt="14"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5" presStyleCnt="14"/>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5"/>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6" presStyleCnt="14"/>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6" presStyleCnt="14" custScaleX="124408" custLinFactNeighborX="47768">
        <dgm:presLayoutVars>
          <dgm:chPref val="3"/>
        </dgm:presLayoutVars>
      </dgm:prSet>
      <dgm:spPr/>
    </dgm:pt>
    <dgm:pt modelId="{A17F996C-A854-4B67-ABFF-185EDD131A46}" type="pres">
      <dgm:prSet presAssocID="{D0A6BD5A-F763-4112-9721-F160898C83CC}" presName="rootConnector" presStyleLbl="node3" presStyleIdx="6" presStyleCnt="14"/>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7" presStyleCnt="14"/>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7" presStyleCnt="14" custScaleX="124408" custLinFactNeighborX="47768" custLinFactNeighborY="-7349">
        <dgm:presLayoutVars>
          <dgm:chPref val="3"/>
        </dgm:presLayoutVars>
      </dgm:prSet>
      <dgm:spPr/>
    </dgm:pt>
    <dgm:pt modelId="{B2BDE845-C80B-443F-9D10-12DF6BB8E8A1}" type="pres">
      <dgm:prSet presAssocID="{9CFB0E63-D132-47D9-9004-688EB818E5C7}" presName="rootConnector" presStyleLbl="node3" presStyleIdx="7" presStyleCnt="14"/>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103CBAC-55A3-4190-BE07-43EFED9B0557}" type="pres">
      <dgm:prSet presAssocID="{40A65499-0C98-4A5A-905A-4D36440236AF}" presName="Name37" presStyleLbl="parChTrans1D3" presStyleIdx="8" presStyleCnt="14"/>
      <dgm:spPr/>
    </dgm:pt>
    <dgm:pt modelId="{C443CCD4-787B-439D-928A-25EF535C7617}" type="pres">
      <dgm:prSet presAssocID="{D3B42C8C-7883-4037-9AD9-EE4F5B5C0589}" presName="hierRoot2" presStyleCnt="0">
        <dgm:presLayoutVars>
          <dgm:hierBranch val="init"/>
        </dgm:presLayoutVars>
      </dgm:prSet>
      <dgm:spPr/>
    </dgm:pt>
    <dgm:pt modelId="{83969CBB-781B-4527-8A0C-E0A9E3F48544}" type="pres">
      <dgm:prSet presAssocID="{D3B42C8C-7883-4037-9AD9-EE4F5B5C0589}" presName="rootComposite" presStyleCnt="0"/>
      <dgm:spPr/>
    </dgm:pt>
    <dgm:pt modelId="{C8304CFF-B6C4-43CF-93CB-BC54DF537094}" type="pres">
      <dgm:prSet presAssocID="{D3B42C8C-7883-4037-9AD9-EE4F5B5C0589}" presName="rootText" presStyleLbl="node3" presStyleIdx="8" presStyleCnt="14" custScaleX="124408" custLinFactNeighborX="47768" custLinFactNeighborY="-2450">
        <dgm:presLayoutVars>
          <dgm:chPref val="3"/>
        </dgm:presLayoutVars>
      </dgm:prSet>
      <dgm:spPr/>
    </dgm:pt>
    <dgm:pt modelId="{FBB35E40-98F5-4ED9-A28E-98E2BB28FEEB}" type="pres">
      <dgm:prSet presAssocID="{D3B42C8C-7883-4037-9AD9-EE4F5B5C0589}" presName="rootConnector" presStyleLbl="node3" presStyleIdx="8" presStyleCnt="14"/>
      <dgm:spPr/>
    </dgm:pt>
    <dgm:pt modelId="{FDC552C2-F055-4544-ABBE-C5725A060D80}" type="pres">
      <dgm:prSet presAssocID="{D3B42C8C-7883-4037-9AD9-EE4F5B5C0589}" presName="hierChild4" presStyleCnt="0"/>
      <dgm:spPr/>
    </dgm:pt>
    <dgm:pt modelId="{033A621F-7F41-4CBF-B1C7-D072D2142B33}" type="pres">
      <dgm:prSet presAssocID="{D3B42C8C-7883-4037-9AD9-EE4F5B5C0589}"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5"/>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9" presStyleCnt="14"/>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9" presStyleCnt="14" custScaleX="133714" custLinFactY="100000" custLinFactNeighborX="18453" custLinFactNeighborY="161016">
        <dgm:presLayoutVars>
          <dgm:chPref val="3"/>
        </dgm:presLayoutVars>
      </dgm:prSet>
      <dgm:spPr/>
    </dgm:pt>
    <dgm:pt modelId="{01342B24-35C1-46D1-9474-C1439E8E5CF4}" type="pres">
      <dgm:prSet presAssocID="{9BF78A53-9E32-4EF1-9B59-D351AA991FA5}" presName="rootConnector" presStyleLbl="node3" presStyleIdx="9" presStyleCnt="14"/>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C574C318-213D-4C1E-B351-4D58D973771C}" type="pres">
      <dgm:prSet presAssocID="{5ADBB3ED-8BFF-4AA1-8E15-8B5C50C22DC0}" presName="Name37" presStyleLbl="parChTrans1D3" presStyleIdx="10" presStyleCnt="14"/>
      <dgm:spPr/>
    </dgm:pt>
    <dgm:pt modelId="{AABE3F2B-D38F-4BE6-B35E-810DBEF24205}" type="pres">
      <dgm:prSet presAssocID="{5003087B-7823-40C9-983D-7054B975FB30}" presName="hierRoot2" presStyleCnt="0">
        <dgm:presLayoutVars>
          <dgm:hierBranch val="init"/>
        </dgm:presLayoutVars>
      </dgm:prSet>
      <dgm:spPr/>
    </dgm:pt>
    <dgm:pt modelId="{DA7DA153-723B-4A5B-9D27-A8754E829033}" type="pres">
      <dgm:prSet presAssocID="{5003087B-7823-40C9-983D-7054B975FB30}" presName="rootComposite" presStyleCnt="0"/>
      <dgm:spPr/>
    </dgm:pt>
    <dgm:pt modelId="{971F0657-3D20-4042-9A0A-C704BF971594}" type="pres">
      <dgm:prSet presAssocID="{5003087B-7823-40C9-983D-7054B975FB30}" presName="rootText" presStyleLbl="node3" presStyleIdx="10" presStyleCnt="14" custScaleX="133714" custLinFactY="100000" custLinFactNeighborX="18453" custLinFactNeighborY="161016">
        <dgm:presLayoutVars>
          <dgm:chPref val="3"/>
        </dgm:presLayoutVars>
      </dgm:prSet>
      <dgm:spPr/>
    </dgm:pt>
    <dgm:pt modelId="{FC353E54-2B19-4EA8-980E-4B77D5A99193}" type="pres">
      <dgm:prSet presAssocID="{5003087B-7823-40C9-983D-7054B975FB30}" presName="rootConnector" presStyleLbl="node3" presStyleIdx="10" presStyleCnt="14"/>
      <dgm:spPr/>
    </dgm:pt>
    <dgm:pt modelId="{97A1743D-6669-4C4E-BDC5-F0BE04D2C782}" type="pres">
      <dgm:prSet presAssocID="{5003087B-7823-40C9-983D-7054B975FB30}" presName="hierChild4" presStyleCnt="0"/>
      <dgm:spPr/>
    </dgm:pt>
    <dgm:pt modelId="{A21A7094-9808-45A0-BD03-9CCBDB60BA7B}" type="pres">
      <dgm:prSet presAssocID="{5003087B-7823-40C9-983D-7054B975FB30}"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4" presStyleCnt="5"/>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1" presStyleCnt="14"/>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1" presStyleCnt="14">
        <dgm:presLayoutVars>
          <dgm:chPref val="3"/>
        </dgm:presLayoutVars>
      </dgm:prSet>
      <dgm:spPr/>
    </dgm:pt>
    <dgm:pt modelId="{82E8A432-3626-4087-BA30-D6EEE53764D0}" type="pres">
      <dgm:prSet presAssocID="{7FD3845B-B206-454D-A214-009AD4D58320}" presName="rootConnector" presStyleLbl="node3" presStyleIdx="11" presStyleCnt="14"/>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2" presStyleCnt="14"/>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2" presStyleCnt="14">
        <dgm:presLayoutVars>
          <dgm:chPref val="3"/>
        </dgm:presLayoutVars>
      </dgm:prSet>
      <dgm:spPr/>
    </dgm:pt>
    <dgm:pt modelId="{4461512F-C548-44CB-A1A2-9254245A515F}" type="pres">
      <dgm:prSet presAssocID="{DAE80B87-9537-42D1-BDF9-6CF717F30BE0}" presName="rootConnector" presStyleLbl="node3" presStyleIdx="12" presStyleCnt="14"/>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7168D5D5-1231-441A-AB9B-6AF92EC4AE56}" type="pres">
      <dgm:prSet presAssocID="{65D18F1F-7777-4971-B76A-F8D5241E7903}" presName="Name37" presStyleLbl="parChTrans1D3" presStyleIdx="13" presStyleCnt="14"/>
      <dgm:spPr/>
    </dgm:pt>
    <dgm:pt modelId="{074B58A0-3FCF-4F71-B11B-E308F2C3A2C8}" type="pres">
      <dgm:prSet presAssocID="{B93C7484-66AE-4D96-9BEF-7F4666349FB0}" presName="hierRoot2" presStyleCnt="0">
        <dgm:presLayoutVars>
          <dgm:hierBranch val="init"/>
        </dgm:presLayoutVars>
      </dgm:prSet>
      <dgm:spPr/>
    </dgm:pt>
    <dgm:pt modelId="{9099AC7C-23A2-416D-AB3B-14872A79CFE0}" type="pres">
      <dgm:prSet presAssocID="{B93C7484-66AE-4D96-9BEF-7F4666349FB0}" presName="rootComposite" presStyleCnt="0"/>
      <dgm:spPr/>
    </dgm:pt>
    <dgm:pt modelId="{7D6D6707-545F-40FD-B1B3-E11CD1FFC52F}" type="pres">
      <dgm:prSet presAssocID="{B93C7484-66AE-4D96-9BEF-7F4666349FB0}" presName="rootText" presStyleLbl="node3" presStyleIdx="13" presStyleCnt="14">
        <dgm:presLayoutVars>
          <dgm:chPref val="3"/>
        </dgm:presLayoutVars>
      </dgm:prSet>
      <dgm:spPr/>
    </dgm:pt>
    <dgm:pt modelId="{777D7AD3-7CC9-4F65-9509-3E04FDE3FC32}" type="pres">
      <dgm:prSet presAssocID="{B93C7484-66AE-4D96-9BEF-7F4666349FB0}" presName="rootConnector" presStyleLbl="node3" presStyleIdx="13" presStyleCnt="14"/>
      <dgm:spPr/>
    </dgm:pt>
    <dgm:pt modelId="{EC6111FB-8A9F-46BA-AA1E-3F76D2538C4B}" type="pres">
      <dgm:prSet presAssocID="{B93C7484-66AE-4D96-9BEF-7F4666349FB0}" presName="hierChild4" presStyleCnt="0"/>
      <dgm:spPr/>
    </dgm:pt>
    <dgm:pt modelId="{9B4C7060-933E-4328-BEEC-2D9EBBE1868D}" type="pres">
      <dgm:prSet presAssocID="{B93C7484-66AE-4D96-9BEF-7F4666349FB0}"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5D8AF905-D194-4472-803B-1BC230F20444}" type="presOf" srcId="{B0FD2B5A-D70B-4499-9D3C-F052A8FF7CEB}" destId="{DBBC8396-6814-48A9-BC00-4105FB346C25}" srcOrd="0" destOrd="0" presId="urn:microsoft.com/office/officeart/2005/8/layout/orgChart1"/>
    <dgm:cxn modelId="{7CC94307-3B73-446D-AEDE-A93B1C89DD2C}" type="presOf" srcId="{65D18F1F-7777-4971-B76A-F8D5241E7903}" destId="{7168D5D5-1231-441A-AB9B-6AF92EC4AE56}"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3A9EF60D-B5A0-46EF-81FF-B033662BEA56}" type="presOf" srcId="{5ADBB3ED-8BFF-4AA1-8E15-8B5C50C22DC0}" destId="{C574C318-213D-4C1E-B351-4D58D973771C}"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70CAE915-27B5-4C39-A2AD-4975F39093E1}" srcId="{0B1C19D9-2AD3-4581-B392-5320DFD56549}" destId="{5003087B-7823-40C9-983D-7054B975FB30}" srcOrd="1" destOrd="0" parTransId="{5ADBB3ED-8BFF-4AA1-8E15-8B5C50C22DC0}" sibTransId="{6B69707F-ADBF-4563-B404-78328F562C39}"/>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FE3E8329-A2AA-48C9-BF95-DC44239236A5}" type="presOf" srcId="{5003087B-7823-40C9-983D-7054B975FB30}" destId="{FC353E54-2B19-4EA8-980E-4B77D5A99193}" srcOrd="1" destOrd="0" presId="urn:microsoft.com/office/officeart/2005/8/layout/orgChart1"/>
    <dgm:cxn modelId="{B81B672B-02EC-4128-9F5B-1CE54164DAB4}" type="presOf" srcId="{D3B42C8C-7883-4037-9AD9-EE4F5B5C0589}" destId="{FBB35E40-98F5-4ED9-A28E-98E2BB28FEEB}" srcOrd="1"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52B71233-E5E3-49D2-A965-C4842BB9433D}" srcId="{DE23707D-A6B4-434A-B9CD-DBADAA60F076}" destId="{B3300D36-66FF-451F-AECE-72F7ADD9488C}" srcOrd="4" destOrd="0" parTransId="{4ECEEC80-E639-4092-A7AD-76F45CD97BFB}" sibTransId="{0BC42BC5-E6F8-41B9-BC9D-CA0A9576D21A}"/>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1FAF5F44-4EA8-4330-9032-E8DA6CDED483}" srcId="{2061C71C-D4C1-421B-AA6D-62ADE5BDBE07}" destId="{F5A0BF59-9D8A-44C2-A25E-069B008896ED}" srcOrd="3" destOrd="0" parTransId="{A7E79E34-18F5-4C9F-9B3D-BA86E31FBD98}" sibTransId="{64750739-D6CB-484F-8FF1-E697D8892B72}"/>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9A9454A-1E66-40B5-B824-8B77C30C8C26}" type="presOf" srcId="{00EA4727-E3E6-4739-87CE-039E66B5BB7E}" destId="{5551927E-F4BA-469D-84A7-648830535337}"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36DA6950-F280-4B73-9770-3977853FF0AB}" type="presOf" srcId="{B93C7484-66AE-4D96-9BEF-7F4666349FB0}" destId="{777D7AD3-7CC9-4F65-9509-3E04FDE3FC32}" srcOrd="1"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B6B13684-AFC4-4A7A-840E-1595CED1BE85}" type="presOf" srcId="{A7E79E34-18F5-4C9F-9B3D-BA86E31FBD98}" destId="{77B3E1CF-3DA2-43F7-B215-540E47820C70}" srcOrd="0" destOrd="0" presId="urn:microsoft.com/office/officeart/2005/8/layout/orgChart1"/>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FD066A87-FF49-4C9C-990C-47424CEB5382}" type="presOf" srcId="{40A65499-0C98-4A5A-905A-4D36440236AF}" destId="{D103CBAC-55A3-4190-BE07-43EFED9B0557}" srcOrd="0" destOrd="0" presId="urn:microsoft.com/office/officeart/2005/8/layout/orgChart1"/>
    <dgm:cxn modelId="{D3805187-E552-41DC-B7E4-E8954C768488}" type="presOf" srcId="{5003087B-7823-40C9-983D-7054B975FB30}" destId="{971F0657-3D20-4042-9A0A-C704BF971594}"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B1C9A092-F414-40CE-B0DC-5BA38637B9AF}" type="presOf" srcId="{18BE141A-BDE0-4DBB-80A6-7BD8C72F2B2C}" destId="{331132CD-6BBE-4A8C-94B3-0F7A6DBE1884}"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EA383B96-C3C6-4C1C-9981-E72683D4C734}" type="presOf" srcId="{F5A0BF59-9D8A-44C2-A25E-069B008896ED}" destId="{134F2CA5-6152-440E-B065-D5C04C3474BE}" srcOrd="1"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2C79C79B-402D-4BF2-ACE6-05E40F349F6A}" type="presOf" srcId="{B93C7484-66AE-4D96-9BEF-7F4666349FB0}" destId="{7D6D6707-545F-40FD-B1B3-E11CD1FFC52F}"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2081F8A2-F49E-43A2-82F2-2ACD2BD9AE32}" srcId="{2061C71C-D4C1-421B-AA6D-62ADE5BDBE07}" destId="{00EA4727-E3E6-4739-87CE-039E66B5BB7E}" srcOrd="1" destOrd="0" parTransId="{0CF4057C-7E70-4983-90B4-716077DA8BD8}" sibTransId="{D441CF6F-39E5-4D44-BEC1-D8246626D516}"/>
    <dgm:cxn modelId="{AB1A02A5-09C2-4135-8D27-0E004680D5A6}" srcId="{B3300D36-66FF-451F-AECE-72F7ADD9488C}" destId="{7FD3845B-B206-454D-A214-009AD4D58320}" srcOrd="0" destOrd="0" parTransId="{4850808D-3334-4274-A276-F4D877FD2343}" sibTransId="{D7770786-B545-48A5-9853-F9625F284D99}"/>
    <dgm:cxn modelId="{CC2E87A7-0375-41F3-BF71-6E861CB7C611}" type="presOf" srcId="{96A499DD-B853-4951-9E50-0D05CF975033}" destId="{4143EC47-C6A7-48C3-848C-C863DADDFF72}"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3E919BC-AE8E-447D-B717-2A09340AD422}" type="presOf" srcId="{D0A6BD5A-F763-4112-9721-F160898C83CC}" destId="{223D9841-27DF-4079-B2AD-8840CED86B78}" srcOrd="0" destOrd="0" presId="urn:microsoft.com/office/officeart/2005/8/layout/orgChart1"/>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F7010FC0-4E74-4654-998A-161C14E87B4E}" srcId="{3CE4E1C4-9CF5-43F5-8897-E3070C0B8A3B}" destId="{D3B42C8C-7883-4037-9AD9-EE4F5B5C0589}" srcOrd="2" destOrd="0" parTransId="{40A65499-0C98-4A5A-905A-4D36440236AF}" sibTransId="{51184710-4F41-4ECE-9D45-19D5866D9367}"/>
    <dgm:cxn modelId="{D3B8A3C9-4599-4459-9C70-02BDF437BC9B}" type="presOf" srcId="{0B1C19D9-2AD3-4581-B392-5320DFD56549}" destId="{A6A13846-79E9-4ABE-9C76-ADB1BF99770A}" srcOrd="1" destOrd="0" presId="urn:microsoft.com/office/officeart/2005/8/layout/orgChart1"/>
    <dgm:cxn modelId="{A7A4C8CA-FF0E-42A4-8004-B69DD08C221F}" srcId="{B3300D36-66FF-451F-AECE-72F7ADD9488C}" destId="{B93C7484-66AE-4D96-9BEF-7F4666349FB0}" srcOrd="2" destOrd="0" parTransId="{65D18F1F-7777-4971-B76A-F8D5241E7903}" sibTransId="{9CF158F7-A7A9-44CF-B649-1645A05DD5DD}"/>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3661E1DA-B452-4990-BA61-8D1EBD3EE8A4}" type="presOf" srcId="{0CF4057C-7E70-4983-90B4-716077DA8BD8}" destId="{2553A8FE-B7AC-4A02-A132-C3E30890BA4E}" srcOrd="0" destOrd="0" presId="urn:microsoft.com/office/officeart/2005/8/layout/orgChart1"/>
    <dgm:cxn modelId="{5EA012E1-8237-4943-8688-A9571DA68F82}" type="presOf" srcId="{00EA4727-E3E6-4739-87CE-039E66B5BB7E}" destId="{A3D6420D-BED9-4F1F-81AD-EFB724B107F7}" srcOrd="1" destOrd="0" presId="urn:microsoft.com/office/officeart/2005/8/layout/orgChart1"/>
    <dgm:cxn modelId="{222B1CE3-B9C1-45C0-B622-0501F68889F1}" type="presOf" srcId="{D3B42C8C-7883-4037-9AD9-EE4F5B5C0589}" destId="{C8304CFF-B6C4-43CF-93CB-BC54DF537094}"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357D72EB-5030-438F-84AD-18F20E48E624}" type="presOf" srcId="{B0FD2B5A-D70B-4499-9D3C-F052A8FF7CEB}" destId="{8B99088B-9CBF-402E-AE7A-528161A5CA4D}" srcOrd="1" destOrd="0" presId="urn:microsoft.com/office/officeart/2005/8/layout/orgChart1"/>
    <dgm:cxn modelId="{547A40F6-8992-45A1-B806-2E94E74BDA71}" type="presOf" srcId="{F5A0BF59-9D8A-44C2-A25E-069B008896ED}" destId="{F666C2B9-72E8-4714-BE82-775A819B93B4}"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A2C37CFF-532F-40C7-8F02-06BD12947A1D}" srcId="{2061C71C-D4C1-421B-AA6D-62ADE5BDBE07}" destId="{B0FD2B5A-D70B-4499-9D3C-F052A8FF7CEB}" srcOrd="2" destOrd="0" parTransId="{18BE141A-BDE0-4DBB-80A6-7BD8C72F2B2C}" sibTransId="{B9A70F3E-F472-4703-BB64-B8C82AA7E776}"/>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01FB5609-F353-4EEA-929D-66FE12326BED}" type="presParOf" srcId="{8B774710-300E-4FA3-9F7B-E27535D58BE8}" destId="{2553A8FE-B7AC-4A02-A132-C3E30890BA4E}" srcOrd="2" destOrd="0" presId="urn:microsoft.com/office/officeart/2005/8/layout/orgChart1"/>
    <dgm:cxn modelId="{C0AC1DC5-24F5-4D7E-90EE-55C6B0C0E3C7}" type="presParOf" srcId="{8B774710-300E-4FA3-9F7B-E27535D58BE8}" destId="{11C159AC-393D-4A14-A112-90B8098E4C9B}" srcOrd="3" destOrd="0" presId="urn:microsoft.com/office/officeart/2005/8/layout/orgChart1"/>
    <dgm:cxn modelId="{8F65C67A-C629-4C2B-8FD7-95F245B6B917}" type="presParOf" srcId="{11C159AC-393D-4A14-A112-90B8098E4C9B}" destId="{F267453B-69A7-4B35-9EE2-5EA20F45EC36}" srcOrd="0" destOrd="0" presId="urn:microsoft.com/office/officeart/2005/8/layout/orgChart1"/>
    <dgm:cxn modelId="{B07F36AA-C27D-48D0-9F0A-BE86780E1907}" type="presParOf" srcId="{F267453B-69A7-4B35-9EE2-5EA20F45EC36}" destId="{5551927E-F4BA-469D-84A7-648830535337}" srcOrd="0" destOrd="0" presId="urn:microsoft.com/office/officeart/2005/8/layout/orgChart1"/>
    <dgm:cxn modelId="{721CA52C-2441-4775-9C84-7E96FA7F783A}" type="presParOf" srcId="{F267453B-69A7-4B35-9EE2-5EA20F45EC36}" destId="{A3D6420D-BED9-4F1F-81AD-EFB724B107F7}" srcOrd="1" destOrd="0" presId="urn:microsoft.com/office/officeart/2005/8/layout/orgChart1"/>
    <dgm:cxn modelId="{F7346307-425B-4688-A7F9-8119D476F335}" type="presParOf" srcId="{11C159AC-393D-4A14-A112-90B8098E4C9B}" destId="{BBE9E4C1-E1BA-413B-B284-E7EBF509C0AB}" srcOrd="1" destOrd="0" presId="urn:microsoft.com/office/officeart/2005/8/layout/orgChart1"/>
    <dgm:cxn modelId="{F724478C-6CF5-4DA9-9F9D-28332BE5C45B}" type="presParOf" srcId="{11C159AC-393D-4A14-A112-90B8098E4C9B}" destId="{D0E900FB-B248-468A-A9F6-CDFD6639BAC9}" srcOrd="2" destOrd="0" presId="urn:microsoft.com/office/officeart/2005/8/layout/orgChart1"/>
    <dgm:cxn modelId="{73D2E298-A817-4F06-AA82-C15380BED112}" type="presParOf" srcId="{8B774710-300E-4FA3-9F7B-E27535D58BE8}" destId="{331132CD-6BBE-4A8C-94B3-0F7A6DBE1884}" srcOrd="4" destOrd="0" presId="urn:microsoft.com/office/officeart/2005/8/layout/orgChart1"/>
    <dgm:cxn modelId="{D2002DA4-22B8-43F4-AE1E-948F796DB5D2}" type="presParOf" srcId="{8B774710-300E-4FA3-9F7B-E27535D58BE8}" destId="{B6C4C1D9-BBA5-4F34-A817-68149B2F7C1B}" srcOrd="5" destOrd="0" presId="urn:microsoft.com/office/officeart/2005/8/layout/orgChart1"/>
    <dgm:cxn modelId="{27A271FF-4FB9-4B63-BC77-70454F987E6E}" type="presParOf" srcId="{B6C4C1D9-BBA5-4F34-A817-68149B2F7C1B}" destId="{0E25ACC8-D750-4553-B4DB-64757F00074D}" srcOrd="0" destOrd="0" presId="urn:microsoft.com/office/officeart/2005/8/layout/orgChart1"/>
    <dgm:cxn modelId="{03FBED4D-AE4C-4AF0-8DCD-A641B35FECE2}" type="presParOf" srcId="{0E25ACC8-D750-4553-B4DB-64757F00074D}" destId="{DBBC8396-6814-48A9-BC00-4105FB346C25}" srcOrd="0" destOrd="0" presId="urn:microsoft.com/office/officeart/2005/8/layout/orgChart1"/>
    <dgm:cxn modelId="{7B814E8D-44C5-4DDF-9538-718C83288C7A}" type="presParOf" srcId="{0E25ACC8-D750-4553-B4DB-64757F00074D}" destId="{8B99088B-9CBF-402E-AE7A-528161A5CA4D}" srcOrd="1" destOrd="0" presId="urn:microsoft.com/office/officeart/2005/8/layout/orgChart1"/>
    <dgm:cxn modelId="{312F84C0-23AD-4868-B715-87B5F2852D87}" type="presParOf" srcId="{B6C4C1D9-BBA5-4F34-A817-68149B2F7C1B}" destId="{A406091F-48D6-473C-8480-FD936E1F181B}" srcOrd="1" destOrd="0" presId="urn:microsoft.com/office/officeart/2005/8/layout/orgChart1"/>
    <dgm:cxn modelId="{71DB91EF-6D62-405C-AE78-50501A0E52E3}" type="presParOf" srcId="{B6C4C1D9-BBA5-4F34-A817-68149B2F7C1B}" destId="{F596139B-889C-4AD6-8A0B-D1206241D457}" srcOrd="2" destOrd="0" presId="urn:microsoft.com/office/officeart/2005/8/layout/orgChart1"/>
    <dgm:cxn modelId="{8BE1AD8D-2BC6-46D5-92D2-C45A67F31D23}" type="presParOf" srcId="{8B774710-300E-4FA3-9F7B-E27535D58BE8}" destId="{77B3E1CF-3DA2-43F7-B215-540E47820C70}" srcOrd="6" destOrd="0" presId="urn:microsoft.com/office/officeart/2005/8/layout/orgChart1"/>
    <dgm:cxn modelId="{1CCE7876-7C74-4CAE-BBB1-C14496BBD4F0}" type="presParOf" srcId="{8B774710-300E-4FA3-9F7B-E27535D58BE8}" destId="{75936F0C-B6F8-4AE6-9649-83B01637EC76}" srcOrd="7" destOrd="0" presId="urn:microsoft.com/office/officeart/2005/8/layout/orgChart1"/>
    <dgm:cxn modelId="{8F57CFD0-97AE-482B-838C-8588652A92B2}" type="presParOf" srcId="{75936F0C-B6F8-4AE6-9649-83B01637EC76}" destId="{A449BD9F-DA23-4D3A-935E-4B6B486B0042}" srcOrd="0" destOrd="0" presId="urn:microsoft.com/office/officeart/2005/8/layout/orgChart1"/>
    <dgm:cxn modelId="{754B8F26-16AE-4C98-849A-924E6BDFF0D7}" type="presParOf" srcId="{A449BD9F-DA23-4D3A-935E-4B6B486B0042}" destId="{F666C2B9-72E8-4714-BE82-775A819B93B4}" srcOrd="0" destOrd="0" presId="urn:microsoft.com/office/officeart/2005/8/layout/orgChart1"/>
    <dgm:cxn modelId="{F91FA10D-3B89-4880-9FD4-9ACD59CE4D17}" type="presParOf" srcId="{A449BD9F-DA23-4D3A-935E-4B6B486B0042}" destId="{134F2CA5-6152-440E-B065-D5C04C3474BE}" srcOrd="1" destOrd="0" presId="urn:microsoft.com/office/officeart/2005/8/layout/orgChart1"/>
    <dgm:cxn modelId="{4C7E077C-B300-4DCF-A8BD-62CF0EBD0362}" type="presParOf" srcId="{75936F0C-B6F8-4AE6-9649-83B01637EC76}" destId="{BD93B5E4-0714-4FC9-B9B2-A1154B7C7A88}" srcOrd="1" destOrd="0" presId="urn:microsoft.com/office/officeart/2005/8/layout/orgChart1"/>
    <dgm:cxn modelId="{58BE76C0-0B46-4BA3-B032-D76A14C4054F}" type="presParOf" srcId="{75936F0C-B6F8-4AE6-9649-83B01637EC76}" destId="{160C6D87-F3CE-466C-8CED-5D518639BB94}"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D664EE17-B553-42DF-8620-11FB528B8438}" type="presParOf" srcId="{20A584B4-D3DC-48F4-8B6E-EC400D712B67}" destId="{D103CBAC-55A3-4190-BE07-43EFED9B0557}" srcOrd="4" destOrd="0" presId="urn:microsoft.com/office/officeart/2005/8/layout/orgChart1"/>
    <dgm:cxn modelId="{4E0541BC-2C79-4340-8948-9AA7BFED8A44}" type="presParOf" srcId="{20A584B4-D3DC-48F4-8B6E-EC400D712B67}" destId="{C443CCD4-787B-439D-928A-25EF535C7617}" srcOrd="5" destOrd="0" presId="urn:microsoft.com/office/officeart/2005/8/layout/orgChart1"/>
    <dgm:cxn modelId="{8FE37322-7E65-4265-8061-E7A00C8CA480}" type="presParOf" srcId="{C443CCD4-787B-439D-928A-25EF535C7617}" destId="{83969CBB-781B-4527-8A0C-E0A9E3F48544}" srcOrd="0" destOrd="0" presId="urn:microsoft.com/office/officeart/2005/8/layout/orgChart1"/>
    <dgm:cxn modelId="{66DC2234-82CC-4FBF-923C-1483090BE906}" type="presParOf" srcId="{83969CBB-781B-4527-8A0C-E0A9E3F48544}" destId="{C8304CFF-B6C4-43CF-93CB-BC54DF537094}" srcOrd="0" destOrd="0" presId="urn:microsoft.com/office/officeart/2005/8/layout/orgChart1"/>
    <dgm:cxn modelId="{0E33C68D-C42E-42B9-B64B-0E72A06AB94F}" type="presParOf" srcId="{83969CBB-781B-4527-8A0C-E0A9E3F48544}" destId="{FBB35E40-98F5-4ED9-A28E-98E2BB28FEEB}" srcOrd="1" destOrd="0" presId="urn:microsoft.com/office/officeart/2005/8/layout/orgChart1"/>
    <dgm:cxn modelId="{4D331370-3954-4182-9507-8B975278B038}" type="presParOf" srcId="{C443CCD4-787B-439D-928A-25EF535C7617}" destId="{FDC552C2-F055-4544-ABBE-C5725A060D80}" srcOrd="1" destOrd="0" presId="urn:microsoft.com/office/officeart/2005/8/layout/orgChart1"/>
    <dgm:cxn modelId="{F7CD854F-0E12-4473-A963-5EEA1729575D}" type="presParOf" srcId="{C443CCD4-787B-439D-928A-25EF535C7617}" destId="{033A621F-7F41-4CBF-B1C7-D072D2142B33}"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225D6A2C-D460-43EA-A8C8-D298B1F5984A}" type="presParOf" srcId="{FD53B190-542C-4969-B074-45C8F4F603DD}" destId="{C574C318-213D-4C1E-B351-4D58D973771C}" srcOrd="2" destOrd="0" presId="urn:microsoft.com/office/officeart/2005/8/layout/orgChart1"/>
    <dgm:cxn modelId="{4A5958A3-D805-4DBA-A497-A406B63EFEF4}" type="presParOf" srcId="{FD53B190-542C-4969-B074-45C8F4F603DD}" destId="{AABE3F2B-D38F-4BE6-B35E-810DBEF24205}" srcOrd="3" destOrd="0" presId="urn:microsoft.com/office/officeart/2005/8/layout/orgChart1"/>
    <dgm:cxn modelId="{CF134AFF-E7A9-4EA5-81B7-47B3A82FA0B6}" type="presParOf" srcId="{AABE3F2B-D38F-4BE6-B35E-810DBEF24205}" destId="{DA7DA153-723B-4A5B-9D27-A8754E829033}" srcOrd="0" destOrd="0" presId="urn:microsoft.com/office/officeart/2005/8/layout/orgChart1"/>
    <dgm:cxn modelId="{ECDB3EBB-6907-4968-96FA-3B6FF4648F35}" type="presParOf" srcId="{DA7DA153-723B-4A5B-9D27-A8754E829033}" destId="{971F0657-3D20-4042-9A0A-C704BF971594}" srcOrd="0" destOrd="0" presId="urn:microsoft.com/office/officeart/2005/8/layout/orgChart1"/>
    <dgm:cxn modelId="{459455FF-4304-4E89-98EA-88A3F5601242}" type="presParOf" srcId="{DA7DA153-723B-4A5B-9D27-A8754E829033}" destId="{FC353E54-2B19-4EA8-980E-4B77D5A99193}" srcOrd="1" destOrd="0" presId="urn:microsoft.com/office/officeart/2005/8/layout/orgChart1"/>
    <dgm:cxn modelId="{B688EBD5-2824-43B2-A6B1-B5B132E7D68B}" type="presParOf" srcId="{AABE3F2B-D38F-4BE6-B35E-810DBEF24205}" destId="{97A1743D-6669-4C4E-BDC5-F0BE04D2C782}" srcOrd="1" destOrd="0" presId="urn:microsoft.com/office/officeart/2005/8/layout/orgChart1"/>
    <dgm:cxn modelId="{09680B1B-3581-47E0-AB02-B70ADDD8EC6E}" type="presParOf" srcId="{AABE3F2B-D38F-4BE6-B35E-810DBEF24205}" destId="{A21A7094-9808-45A0-BD03-9CCBDB60BA7B}"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A68E262A-C65A-47EF-9931-391D7C106D25}" type="presParOf" srcId="{95C39B2A-F41B-4744-ADA5-55E0B02B89A0}" destId="{7168D5D5-1231-441A-AB9B-6AF92EC4AE56}" srcOrd="4" destOrd="0" presId="urn:microsoft.com/office/officeart/2005/8/layout/orgChart1"/>
    <dgm:cxn modelId="{4BE9F499-C38D-4D35-9690-2131BD5C5613}" type="presParOf" srcId="{95C39B2A-F41B-4744-ADA5-55E0B02B89A0}" destId="{074B58A0-3FCF-4F71-B11B-E308F2C3A2C8}" srcOrd="5" destOrd="0" presId="urn:microsoft.com/office/officeart/2005/8/layout/orgChart1"/>
    <dgm:cxn modelId="{881D6CAB-3E17-4E17-8EA7-1C58B05F1D99}" type="presParOf" srcId="{074B58A0-3FCF-4F71-B11B-E308F2C3A2C8}" destId="{9099AC7C-23A2-416D-AB3B-14872A79CFE0}" srcOrd="0" destOrd="0" presId="urn:microsoft.com/office/officeart/2005/8/layout/orgChart1"/>
    <dgm:cxn modelId="{DC1BDA0E-2B4B-4669-BE85-EDAA9CF41D16}" type="presParOf" srcId="{9099AC7C-23A2-416D-AB3B-14872A79CFE0}" destId="{7D6D6707-545F-40FD-B1B3-E11CD1FFC52F}" srcOrd="0" destOrd="0" presId="urn:microsoft.com/office/officeart/2005/8/layout/orgChart1"/>
    <dgm:cxn modelId="{152D4A45-C291-42A2-8A24-25ADA3EC35F4}" type="presParOf" srcId="{9099AC7C-23A2-416D-AB3B-14872A79CFE0}" destId="{777D7AD3-7CC9-4F65-9509-3E04FDE3FC32}" srcOrd="1" destOrd="0" presId="urn:microsoft.com/office/officeart/2005/8/layout/orgChart1"/>
    <dgm:cxn modelId="{78072DAF-0295-446D-ACE3-368AA1BCF2E2}" type="presParOf" srcId="{074B58A0-3FCF-4F71-B11B-E308F2C3A2C8}" destId="{EC6111FB-8A9F-46BA-AA1E-3F76D2538C4B}" srcOrd="1" destOrd="0" presId="urn:microsoft.com/office/officeart/2005/8/layout/orgChart1"/>
    <dgm:cxn modelId="{CC8A4DD3-75C0-46CD-86D9-CDDED253EC10}" type="presParOf" srcId="{074B58A0-3FCF-4F71-B11B-E308F2C3A2C8}" destId="{9B4C7060-933E-4328-BEEC-2D9EBBE1868D}"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34ACBD-809D-4967-8CDD-9EBBB075A018}">
      <dsp:nvSpPr>
        <dsp:cNvPr id="0" name=""/>
        <dsp:cNvSpPr/>
      </dsp:nvSpPr>
      <dsp:spPr>
        <a:xfrm>
          <a:off x="1285832" y="299881"/>
          <a:ext cx="2000335" cy="2000335"/>
        </a:xfrm>
        <a:prstGeom prst="blockArc">
          <a:avLst>
            <a:gd name="adj1" fmla="val 11880000"/>
            <a:gd name="adj2" fmla="val 16200000"/>
            <a:gd name="adj3" fmla="val 4640"/>
          </a:avLst>
        </a:prstGeom>
        <a:solidFill>
          <a:schemeClr val="accent2">
            <a:hueOff val="4681519"/>
            <a:satOff val="-5839"/>
            <a:lumOff val="1373"/>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B4A67B1-516A-456F-9754-83FE9C389F27}">
      <dsp:nvSpPr>
        <dsp:cNvPr id="0" name=""/>
        <dsp:cNvSpPr/>
      </dsp:nvSpPr>
      <dsp:spPr>
        <a:xfrm>
          <a:off x="1285832" y="299881"/>
          <a:ext cx="2000335" cy="2000335"/>
        </a:xfrm>
        <a:prstGeom prst="blockArc">
          <a:avLst>
            <a:gd name="adj1" fmla="val 7560000"/>
            <a:gd name="adj2" fmla="val 11880000"/>
            <a:gd name="adj3" fmla="val 4640"/>
          </a:avLst>
        </a:prstGeom>
        <a:solidFill>
          <a:schemeClr val="accent2">
            <a:hueOff val="3511139"/>
            <a:satOff val="-4379"/>
            <a:lumOff val="103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E437E80B-116F-40A0-AFF7-4C591A43F3F8}">
      <dsp:nvSpPr>
        <dsp:cNvPr id="0" name=""/>
        <dsp:cNvSpPr/>
      </dsp:nvSpPr>
      <dsp:spPr>
        <a:xfrm>
          <a:off x="1285832" y="299881"/>
          <a:ext cx="2000335" cy="2000335"/>
        </a:xfrm>
        <a:prstGeom prst="blockArc">
          <a:avLst>
            <a:gd name="adj1" fmla="val 3240000"/>
            <a:gd name="adj2" fmla="val 7560000"/>
            <a:gd name="adj3" fmla="val 4640"/>
          </a:avLst>
        </a:prstGeom>
        <a:solidFill>
          <a:schemeClr val="accent2">
            <a:hueOff val="2340759"/>
            <a:satOff val="-2919"/>
            <a:lumOff val="686"/>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1C14585-46D6-4E04-A7C0-A23D4E0BD13A}">
      <dsp:nvSpPr>
        <dsp:cNvPr id="0" name=""/>
        <dsp:cNvSpPr/>
      </dsp:nvSpPr>
      <dsp:spPr>
        <a:xfrm>
          <a:off x="1285832" y="299881"/>
          <a:ext cx="2000335" cy="2000335"/>
        </a:xfrm>
        <a:prstGeom prst="blockArc">
          <a:avLst>
            <a:gd name="adj1" fmla="val 20520000"/>
            <a:gd name="adj2" fmla="val 3240000"/>
            <a:gd name="adj3" fmla="val 4640"/>
          </a:avLst>
        </a:prstGeom>
        <a:solidFill>
          <a:schemeClr val="accent2">
            <a:hueOff val="1170380"/>
            <a:satOff val="-1460"/>
            <a:lumOff val="343"/>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B673D89-5264-42CF-9C87-95470C0AC02E}">
      <dsp:nvSpPr>
        <dsp:cNvPr id="0" name=""/>
        <dsp:cNvSpPr/>
      </dsp:nvSpPr>
      <dsp:spPr>
        <a:xfrm>
          <a:off x="1285832" y="299881"/>
          <a:ext cx="2000335" cy="2000335"/>
        </a:xfrm>
        <a:prstGeom prst="blockArc">
          <a:avLst>
            <a:gd name="adj1" fmla="val 16200000"/>
            <a:gd name="adj2" fmla="val 20520000"/>
            <a:gd name="adj3" fmla="val 464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0F75067-2111-4B96-A19E-7AC3396D179C}">
      <dsp:nvSpPr>
        <dsp:cNvPr id="0" name=""/>
        <dsp:cNvSpPr/>
      </dsp:nvSpPr>
      <dsp:spPr>
        <a:xfrm>
          <a:off x="1825562" y="839612"/>
          <a:ext cx="920874" cy="9208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r>
            <a:rPr lang="es-CO" sz="1300" kern="1200"/>
            <a:t>5 pilares del análisis</a:t>
          </a:r>
        </a:p>
      </dsp:txBody>
      <dsp:txXfrm>
        <a:off x="1960421" y="974471"/>
        <a:ext cx="651156" cy="651156"/>
      </dsp:txXfrm>
    </dsp:sp>
    <dsp:sp modelId="{BBD7718E-EB32-41F8-8C1D-2A5AA996E0F2}">
      <dsp:nvSpPr>
        <dsp:cNvPr id="0" name=""/>
        <dsp:cNvSpPr/>
      </dsp:nvSpPr>
      <dsp:spPr>
        <a:xfrm>
          <a:off x="1963694" y="782"/>
          <a:ext cx="644611" cy="644611"/>
        </a:xfrm>
        <a:prstGeom prst="ellips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CO" sz="700" kern="1200"/>
            <a:t>Actualidad</a:t>
          </a:r>
        </a:p>
      </dsp:txBody>
      <dsp:txXfrm>
        <a:off x="2058095" y="95183"/>
        <a:ext cx="455809" cy="455809"/>
      </dsp:txXfrm>
    </dsp:sp>
    <dsp:sp modelId="{F2F955DE-8F7B-4ABB-B042-655BD66CA74B}">
      <dsp:nvSpPr>
        <dsp:cNvPr id="0" name=""/>
        <dsp:cNvSpPr/>
      </dsp:nvSpPr>
      <dsp:spPr>
        <a:xfrm>
          <a:off x="2892840" y="675846"/>
          <a:ext cx="644611" cy="644611"/>
        </a:xfrm>
        <a:prstGeom prst="ellipse">
          <a:avLst/>
        </a:prstGeom>
        <a:solidFill>
          <a:schemeClr val="accent2">
            <a:hueOff val="1170380"/>
            <a:satOff val="-1460"/>
            <a:lumOff val="34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CO" sz="700" kern="1200"/>
            <a:t>Relevancia</a:t>
          </a:r>
        </a:p>
      </dsp:txBody>
      <dsp:txXfrm>
        <a:off x="2987241" y="770247"/>
        <a:ext cx="455809" cy="455809"/>
      </dsp:txXfrm>
    </dsp:sp>
    <dsp:sp modelId="{9825C2D4-E6ED-47DC-A77B-E7AD3A4BD978}">
      <dsp:nvSpPr>
        <dsp:cNvPr id="0" name=""/>
        <dsp:cNvSpPr/>
      </dsp:nvSpPr>
      <dsp:spPr>
        <a:xfrm>
          <a:off x="2537937" y="1768122"/>
          <a:ext cx="644611" cy="644611"/>
        </a:xfrm>
        <a:prstGeom prst="ellipse">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CO" sz="700" kern="1200"/>
            <a:t>Autoridad</a:t>
          </a:r>
        </a:p>
      </dsp:txBody>
      <dsp:txXfrm>
        <a:off x="2632338" y="1862523"/>
        <a:ext cx="455809" cy="455809"/>
      </dsp:txXfrm>
    </dsp:sp>
    <dsp:sp modelId="{5C06E98E-747C-432D-BFA4-DFC6884A924A}">
      <dsp:nvSpPr>
        <dsp:cNvPr id="0" name=""/>
        <dsp:cNvSpPr/>
      </dsp:nvSpPr>
      <dsp:spPr>
        <a:xfrm>
          <a:off x="1389450" y="1768122"/>
          <a:ext cx="644611" cy="644611"/>
        </a:xfrm>
        <a:prstGeom prst="ellipse">
          <a:avLst/>
        </a:prstGeom>
        <a:solidFill>
          <a:schemeClr val="accent2">
            <a:hueOff val="3511139"/>
            <a:satOff val="-4379"/>
            <a:lumOff val="10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CO" sz="700" kern="1200"/>
            <a:t>Veracidad</a:t>
          </a:r>
        </a:p>
      </dsp:txBody>
      <dsp:txXfrm>
        <a:off x="1483851" y="1862523"/>
        <a:ext cx="455809" cy="455809"/>
      </dsp:txXfrm>
    </dsp:sp>
    <dsp:sp modelId="{4ED790EB-3E14-45B3-BD6B-1B2653AC8604}">
      <dsp:nvSpPr>
        <dsp:cNvPr id="0" name=""/>
        <dsp:cNvSpPr/>
      </dsp:nvSpPr>
      <dsp:spPr>
        <a:xfrm>
          <a:off x="1034548" y="675846"/>
          <a:ext cx="644611" cy="644611"/>
        </a:xfrm>
        <a:prstGeom prst="ellipse">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CO" sz="700" kern="1200"/>
            <a:t>Propósito</a:t>
          </a:r>
        </a:p>
      </dsp:txBody>
      <dsp:txXfrm>
        <a:off x="1128949" y="770247"/>
        <a:ext cx="455809" cy="45580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68D5D5-1231-441A-AB9B-6AF92EC4AE56}">
      <dsp:nvSpPr>
        <dsp:cNvPr id="0" name=""/>
        <dsp:cNvSpPr/>
      </dsp:nvSpPr>
      <dsp:spPr>
        <a:xfrm>
          <a:off x="5096478" y="1870321"/>
          <a:ext cx="177226" cy="1220520"/>
        </a:xfrm>
        <a:custGeom>
          <a:avLst/>
          <a:gdLst/>
          <a:ahLst/>
          <a:cxnLst/>
          <a:rect l="0" t="0" r="0" b="0"/>
          <a:pathLst>
            <a:path>
              <a:moveTo>
                <a:pt x="0" y="0"/>
              </a:moveTo>
              <a:lnTo>
                <a:pt x="0" y="1220520"/>
              </a:lnTo>
              <a:lnTo>
                <a:pt x="177226" y="122052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96478" y="1870321"/>
          <a:ext cx="177226" cy="737143"/>
        </a:xfrm>
        <a:custGeom>
          <a:avLst/>
          <a:gdLst/>
          <a:ahLst/>
          <a:cxnLst/>
          <a:rect l="0" t="0" r="0" b="0"/>
          <a:pathLst>
            <a:path>
              <a:moveTo>
                <a:pt x="0" y="0"/>
              </a:moveTo>
              <a:lnTo>
                <a:pt x="0" y="737143"/>
              </a:lnTo>
              <a:lnTo>
                <a:pt x="177226" y="73714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96478" y="1870321"/>
          <a:ext cx="177226" cy="253766"/>
        </a:xfrm>
        <a:custGeom>
          <a:avLst/>
          <a:gdLst/>
          <a:ahLst/>
          <a:cxnLst/>
          <a:rect l="0" t="0" r="0" b="0"/>
          <a:pathLst>
            <a:path>
              <a:moveTo>
                <a:pt x="0" y="0"/>
              </a:moveTo>
              <a:lnTo>
                <a:pt x="0" y="253766"/>
              </a:lnTo>
              <a:lnTo>
                <a:pt x="177226" y="25376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240041" y="511513"/>
          <a:ext cx="2330301" cy="1018401"/>
        </a:xfrm>
        <a:custGeom>
          <a:avLst/>
          <a:gdLst/>
          <a:ahLst/>
          <a:cxnLst/>
          <a:rect l="0" t="0" r="0" b="0"/>
          <a:pathLst>
            <a:path>
              <a:moveTo>
                <a:pt x="0" y="0"/>
              </a:moveTo>
              <a:lnTo>
                <a:pt x="0" y="946915"/>
              </a:lnTo>
              <a:lnTo>
                <a:pt x="2330301" y="946915"/>
              </a:lnTo>
              <a:lnTo>
                <a:pt x="2330301" y="101840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74C318-213D-4C1E-B351-4D58D973771C}">
      <dsp:nvSpPr>
        <dsp:cNvPr id="0" name=""/>
        <dsp:cNvSpPr/>
      </dsp:nvSpPr>
      <dsp:spPr>
        <a:xfrm>
          <a:off x="3850458" y="1883375"/>
          <a:ext cx="221244" cy="1612604"/>
        </a:xfrm>
        <a:custGeom>
          <a:avLst/>
          <a:gdLst/>
          <a:ahLst/>
          <a:cxnLst/>
          <a:rect l="0" t="0" r="0" b="0"/>
          <a:pathLst>
            <a:path>
              <a:moveTo>
                <a:pt x="0" y="0"/>
              </a:moveTo>
              <a:lnTo>
                <a:pt x="0" y="1612604"/>
              </a:lnTo>
              <a:lnTo>
                <a:pt x="221244" y="161260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850458" y="1883375"/>
          <a:ext cx="221244" cy="1129227"/>
        </a:xfrm>
        <a:custGeom>
          <a:avLst/>
          <a:gdLst/>
          <a:ahLst/>
          <a:cxnLst/>
          <a:rect l="0" t="0" r="0" b="0"/>
          <a:pathLst>
            <a:path>
              <a:moveTo>
                <a:pt x="0" y="0"/>
              </a:moveTo>
              <a:lnTo>
                <a:pt x="0" y="1129227"/>
              </a:lnTo>
              <a:lnTo>
                <a:pt x="221244" y="11292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240041" y="511513"/>
          <a:ext cx="1084281" cy="1031455"/>
        </a:xfrm>
        <a:custGeom>
          <a:avLst/>
          <a:gdLst/>
          <a:ahLst/>
          <a:cxnLst/>
          <a:rect l="0" t="0" r="0" b="0"/>
          <a:pathLst>
            <a:path>
              <a:moveTo>
                <a:pt x="0" y="0"/>
              </a:moveTo>
              <a:lnTo>
                <a:pt x="0" y="959970"/>
              </a:lnTo>
              <a:lnTo>
                <a:pt x="1084281" y="959970"/>
              </a:lnTo>
              <a:lnTo>
                <a:pt x="1084281" y="10314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103CBAC-55A3-4190-BE07-43EFED9B0557}">
      <dsp:nvSpPr>
        <dsp:cNvPr id="0" name=""/>
        <dsp:cNvSpPr/>
      </dsp:nvSpPr>
      <dsp:spPr>
        <a:xfrm>
          <a:off x="2534011" y="1860469"/>
          <a:ext cx="409638" cy="1222032"/>
        </a:xfrm>
        <a:custGeom>
          <a:avLst/>
          <a:gdLst/>
          <a:ahLst/>
          <a:cxnLst/>
          <a:rect l="0" t="0" r="0" b="0"/>
          <a:pathLst>
            <a:path>
              <a:moveTo>
                <a:pt x="0" y="0"/>
              </a:moveTo>
              <a:lnTo>
                <a:pt x="0" y="1222032"/>
              </a:lnTo>
              <a:lnTo>
                <a:pt x="409638" y="122203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534011" y="1860469"/>
          <a:ext cx="409638" cy="721978"/>
        </a:xfrm>
        <a:custGeom>
          <a:avLst/>
          <a:gdLst/>
          <a:ahLst/>
          <a:cxnLst/>
          <a:rect l="0" t="0" r="0" b="0"/>
          <a:pathLst>
            <a:path>
              <a:moveTo>
                <a:pt x="0" y="0"/>
              </a:moveTo>
              <a:lnTo>
                <a:pt x="0" y="721978"/>
              </a:lnTo>
              <a:lnTo>
                <a:pt x="409638" y="72197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534011" y="1860469"/>
          <a:ext cx="409638" cy="263617"/>
        </a:xfrm>
        <a:custGeom>
          <a:avLst/>
          <a:gdLst/>
          <a:ahLst/>
          <a:cxnLst/>
          <a:rect l="0" t="0" r="0" b="0"/>
          <a:pathLst>
            <a:path>
              <a:moveTo>
                <a:pt x="0" y="0"/>
              </a:moveTo>
              <a:lnTo>
                <a:pt x="0" y="263617"/>
              </a:lnTo>
              <a:lnTo>
                <a:pt x="409638" y="2636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3007876" y="511513"/>
          <a:ext cx="232165" cy="1008549"/>
        </a:xfrm>
        <a:custGeom>
          <a:avLst/>
          <a:gdLst/>
          <a:ahLst/>
          <a:cxnLst/>
          <a:rect l="0" t="0" r="0" b="0"/>
          <a:pathLst>
            <a:path>
              <a:moveTo>
                <a:pt x="232165" y="0"/>
              </a:moveTo>
              <a:lnTo>
                <a:pt x="232165" y="937064"/>
              </a:lnTo>
              <a:lnTo>
                <a:pt x="0" y="937064"/>
              </a:lnTo>
              <a:lnTo>
                <a:pt x="0" y="100854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319916" y="1887001"/>
          <a:ext cx="134400" cy="1317038"/>
        </a:xfrm>
        <a:custGeom>
          <a:avLst/>
          <a:gdLst/>
          <a:ahLst/>
          <a:cxnLst/>
          <a:rect l="0" t="0" r="0" b="0"/>
          <a:pathLst>
            <a:path>
              <a:moveTo>
                <a:pt x="0" y="0"/>
              </a:moveTo>
              <a:lnTo>
                <a:pt x="0" y="1317038"/>
              </a:lnTo>
              <a:lnTo>
                <a:pt x="134400" y="13170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319916" y="1887001"/>
          <a:ext cx="134400" cy="795273"/>
        </a:xfrm>
        <a:custGeom>
          <a:avLst/>
          <a:gdLst/>
          <a:ahLst/>
          <a:cxnLst/>
          <a:rect l="0" t="0" r="0" b="0"/>
          <a:pathLst>
            <a:path>
              <a:moveTo>
                <a:pt x="0" y="0"/>
              </a:moveTo>
              <a:lnTo>
                <a:pt x="0" y="795273"/>
              </a:lnTo>
              <a:lnTo>
                <a:pt x="134400" y="79527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78317" y="511513"/>
          <a:ext cx="1561723" cy="1035080"/>
        </a:xfrm>
        <a:custGeom>
          <a:avLst/>
          <a:gdLst/>
          <a:ahLst/>
          <a:cxnLst/>
          <a:rect l="0" t="0" r="0" b="0"/>
          <a:pathLst>
            <a:path>
              <a:moveTo>
                <a:pt x="1561723" y="0"/>
              </a:moveTo>
              <a:lnTo>
                <a:pt x="1561723" y="963595"/>
              </a:lnTo>
              <a:lnTo>
                <a:pt x="0" y="963595"/>
              </a:lnTo>
              <a:lnTo>
                <a:pt x="0" y="103508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7B3E1CF-3DA2-43F7-B215-540E47820C70}">
      <dsp:nvSpPr>
        <dsp:cNvPr id="0" name=""/>
        <dsp:cNvSpPr/>
      </dsp:nvSpPr>
      <dsp:spPr>
        <a:xfrm>
          <a:off x="0" y="1878661"/>
          <a:ext cx="103301" cy="2171438"/>
        </a:xfrm>
        <a:custGeom>
          <a:avLst/>
          <a:gdLst/>
          <a:ahLst/>
          <a:cxnLst/>
          <a:rect l="0" t="0" r="0" b="0"/>
          <a:pathLst>
            <a:path>
              <a:moveTo>
                <a:pt x="103301" y="0"/>
              </a:moveTo>
              <a:lnTo>
                <a:pt x="0" y="21714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31132CD-6BBE-4A8C-94B3-0F7A6DBE1884}">
      <dsp:nvSpPr>
        <dsp:cNvPr id="0" name=""/>
        <dsp:cNvSpPr/>
      </dsp:nvSpPr>
      <dsp:spPr>
        <a:xfrm>
          <a:off x="0" y="1878661"/>
          <a:ext cx="103301" cy="1649673"/>
        </a:xfrm>
        <a:custGeom>
          <a:avLst/>
          <a:gdLst/>
          <a:ahLst/>
          <a:cxnLst/>
          <a:rect l="0" t="0" r="0" b="0"/>
          <a:pathLst>
            <a:path>
              <a:moveTo>
                <a:pt x="103301" y="0"/>
              </a:moveTo>
              <a:lnTo>
                <a:pt x="0" y="164967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53A8FE-B7AC-4A02-A132-C3E30890BA4E}">
      <dsp:nvSpPr>
        <dsp:cNvPr id="0" name=""/>
        <dsp:cNvSpPr/>
      </dsp:nvSpPr>
      <dsp:spPr>
        <a:xfrm>
          <a:off x="0" y="1878661"/>
          <a:ext cx="103301" cy="1127908"/>
        </a:xfrm>
        <a:custGeom>
          <a:avLst/>
          <a:gdLst/>
          <a:ahLst/>
          <a:cxnLst/>
          <a:rect l="0" t="0" r="0" b="0"/>
          <a:pathLst>
            <a:path>
              <a:moveTo>
                <a:pt x="103301" y="0"/>
              </a:moveTo>
              <a:lnTo>
                <a:pt x="0" y="112790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0" y="1878661"/>
          <a:ext cx="103301" cy="605532"/>
        </a:xfrm>
        <a:custGeom>
          <a:avLst/>
          <a:gdLst/>
          <a:ahLst/>
          <a:cxnLst/>
          <a:rect l="0" t="0" r="0" b="0"/>
          <a:pathLst>
            <a:path>
              <a:moveTo>
                <a:pt x="103301" y="0"/>
              </a:moveTo>
              <a:lnTo>
                <a:pt x="0" y="60553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16509" y="511513"/>
          <a:ext cx="2723532" cy="1026741"/>
        </a:xfrm>
        <a:custGeom>
          <a:avLst/>
          <a:gdLst/>
          <a:ahLst/>
          <a:cxnLst/>
          <a:rect l="0" t="0" r="0" b="0"/>
          <a:pathLst>
            <a:path>
              <a:moveTo>
                <a:pt x="2723532" y="0"/>
              </a:moveTo>
              <a:lnTo>
                <a:pt x="2723532" y="955255"/>
              </a:lnTo>
              <a:lnTo>
                <a:pt x="0" y="955255"/>
              </a:lnTo>
              <a:lnTo>
                <a:pt x="0" y="10267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42745" y="171107"/>
          <a:ext cx="5394592" cy="34040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Estrategias para la búsqueda, evaluación y uso ético de la información</a:t>
          </a:r>
          <a:endParaRPr lang="es-ES" sz="1100" b="1" kern="1200"/>
        </a:p>
      </dsp:txBody>
      <dsp:txXfrm>
        <a:off x="542745" y="171107"/>
        <a:ext cx="5394592" cy="340406"/>
      </dsp:txXfrm>
    </dsp:sp>
    <dsp:sp modelId="{9ABE1114-75F6-455E-877B-DBA7903652B9}">
      <dsp:nvSpPr>
        <dsp:cNvPr id="0" name=""/>
        <dsp:cNvSpPr/>
      </dsp:nvSpPr>
      <dsp:spPr>
        <a:xfrm>
          <a:off x="0" y="1538254"/>
          <a:ext cx="1033018" cy="34040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t>Habilidades para el estudio</a:t>
          </a:r>
          <a:endParaRPr lang="es-ES" sz="1000" kern="1200"/>
        </a:p>
      </dsp:txBody>
      <dsp:txXfrm>
        <a:off x="0" y="1538254"/>
        <a:ext cx="1033018" cy="340406"/>
      </dsp:txXfrm>
    </dsp:sp>
    <dsp:sp modelId="{D4BFDE23-D6AC-4B4F-A67C-BE3A7E4894E3}">
      <dsp:nvSpPr>
        <dsp:cNvPr id="0" name=""/>
        <dsp:cNvSpPr/>
      </dsp:nvSpPr>
      <dsp:spPr>
        <a:xfrm>
          <a:off x="0" y="2294185"/>
          <a:ext cx="1052618" cy="38001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Espacios</a:t>
          </a:r>
        </a:p>
      </dsp:txBody>
      <dsp:txXfrm>
        <a:off x="0" y="2294185"/>
        <a:ext cx="1052618" cy="380016"/>
      </dsp:txXfrm>
    </dsp:sp>
    <dsp:sp modelId="{5551927E-F4BA-469D-84A7-648830535337}">
      <dsp:nvSpPr>
        <dsp:cNvPr id="0" name=""/>
        <dsp:cNvSpPr/>
      </dsp:nvSpPr>
      <dsp:spPr>
        <a:xfrm>
          <a:off x="0" y="2817172"/>
          <a:ext cx="1051624" cy="3787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Elementos</a:t>
          </a:r>
          <a:endParaRPr lang="en-US" sz="1000" kern="1200"/>
        </a:p>
      </dsp:txBody>
      <dsp:txXfrm>
        <a:off x="0" y="2817172"/>
        <a:ext cx="1051624" cy="378794"/>
      </dsp:txXfrm>
    </dsp:sp>
    <dsp:sp modelId="{DBBC8396-6814-48A9-BC00-4105FB346C25}">
      <dsp:nvSpPr>
        <dsp:cNvPr id="0" name=""/>
        <dsp:cNvSpPr/>
      </dsp:nvSpPr>
      <dsp:spPr>
        <a:xfrm>
          <a:off x="0" y="3338937"/>
          <a:ext cx="1051624" cy="3787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Condiciones</a:t>
          </a:r>
          <a:endParaRPr lang="en-US" sz="1000" kern="1200"/>
        </a:p>
      </dsp:txBody>
      <dsp:txXfrm>
        <a:off x="0" y="3338937"/>
        <a:ext cx="1051624" cy="378794"/>
      </dsp:txXfrm>
    </dsp:sp>
    <dsp:sp modelId="{F666C2B9-72E8-4714-BE82-775A819B93B4}">
      <dsp:nvSpPr>
        <dsp:cNvPr id="0" name=""/>
        <dsp:cNvSpPr/>
      </dsp:nvSpPr>
      <dsp:spPr>
        <a:xfrm>
          <a:off x="0" y="3860702"/>
          <a:ext cx="1051624" cy="3787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Estructura</a:t>
          </a:r>
          <a:endParaRPr lang="en-US" sz="1000" kern="1200"/>
        </a:p>
      </dsp:txBody>
      <dsp:txXfrm>
        <a:off x="0" y="3860702"/>
        <a:ext cx="1051624" cy="378794"/>
      </dsp:txXfrm>
    </dsp:sp>
    <dsp:sp modelId="{928F72E3-E2FC-44F0-8D60-40873E322A0E}">
      <dsp:nvSpPr>
        <dsp:cNvPr id="0" name=""/>
        <dsp:cNvSpPr/>
      </dsp:nvSpPr>
      <dsp:spPr>
        <a:xfrm>
          <a:off x="1230315" y="1546594"/>
          <a:ext cx="896004" cy="34040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Comprensión y organización</a:t>
          </a:r>
          <a:endParaRPr lang="en-US" sz="1000" kern="1200"/>
        </a:p>
      </dsp:txBody>
      <dsp:txXfrm>
        <a:off x="1230315" y="1546594"/>
        <a:ext cx="896004" cy="340406"/>
      </dsp:txXfrm>
    </dsp:sp>
    <dsp:sp modelId="{AEB8FA35-882B-43F9-812A-21E8627AE36B}">
      <dsp:nvSpPr>
        <dsp:cNvPr id="0" name=""/>
        <dsp:cNvSpPr/>
      </dsp:nvSpPr>
      <dsp:spPr>
        <a:xfrm>
          <a:off x="1454316" y="2492877"/>
          <a:ext cx="1021151" cy="3787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Técnicas de notas</a:t>
          </a:r>
        </a:p>
      </dsp:txBody>
      <dsp:txXfrm>
        <a:off x="1454316" y="2492877"/>
        <a:ext cx="1021151" cy="378794"/>
      </dsp:txXfrm>
    </dsp:sp>
    <dsp:sp modelId="{14384B59-5F9D-488E-B512-263A9A048794}">
      <dsp:nvSpPr>
        <dsp:cNvPr id="0" name=""/>
        <dsp:cNvSpPr/>
      </dsp:nvSpPr>
      <dsp:spPr>
        <a:xfrm>
          <a:off x="1454316" y="3014642"/>
          <a:ext cx="1021151" cy="3787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Técnicas lectoras</a:t>
          </a:r>
          <a:endParaRPr lang="en-US" sz="1000" kern="1200"/>
        </a:p>
      </dsp:txBody>
      <dsp:txXfrm>
        <a:off x="1454316" y="3014642"/>
        <a:ext cx="1021151" cy="378794"/>
      </dsp:txXfrm>
    </dsp:sp>
    <dsp:sp modelId="{DB27C65A-2743-46E9-9A43-53C8DA024C1E}">
      <dsp:nvSpPr>
        <dsp:cNvPr id="0" name=""/>
        <dsp:cNvSpPr/>
      </dsp:nvSpPr>
      <dsp:spPr>
        <a:xfrm>
          <a:off x="2415544" y="1520063"/>
          <a:ext cx="1184662" cy="34040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t>Evaluación de fuentes</a:t>
          </a:r>
          <a:endParaRPr lang="en-US" sz="1000" kern="1200"/>
        </a:p>
      </dsp:txBody>
      <dsp:txXfrm>
        <a:off x="2415544" y="1520063"/>
        <a:ext cx="1184662" cy="340406"/>
      </dsp:txXfrm>
    </dsp:sp>
    <dsp:sp modelId="{223D9841-27DF-4079-B2AD-8840CED86B78}">
      <dsp:nvSpPr>
        <dsp:cNvPr id="0" name=""/>
        <dsp:cNvSpPr/>
      </dsp:nvSpPr>
      <dsp:spPr>
        <a:xfrm>
          <a:off x="2943649" y="1953884"/>
          <a:ext cx="846985" cy="34040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Evaluación crítica</a:t>
          </a:r>
        </a:p>
      </dsp:txBody>
      <dsp:txXfrm>
        <a:off x="2943649" y="1953884"/>
        <a:ext cx="846985" cy="340406"/>
      </dsp:txXfrm>
    </dsp:sp>
    <dsp:sp modelId="{A1DA0970-A540-4C2A-B0F1-39F2ED0401F3}">
      <dsp:nvSpPr>
        <dsp:cNvPr id="0" name=""/>
        <dsp:cNvSpPr/>
      </dsp:nvSpPr>
      <dsp:spPr>
        <a:xfrm>
          <a:off x="2943649" y="2412245"/>
          <a:ext cx="846985" cy="34040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Método CRAAP</a:t>
          </a:r>
        </a:p>
      </dsp:txBody>
      <dsp:txXfrm>
        <a:off x="2943649" y="2412245"/>
        <a:ext cx="846985" cy="340406"/>
      </dsp:txXfrm>
    </dsp:sp>
    <dsp:sp modelId="{C8304CFF-B6C4-43CF-93CB-BC54DF537094}">
      <dsp:nvSpPr>
        <dsp:cNvPr id="0" name=""/>
        <dsp:cNvSpPr/>
      </dsp:nvSpPr>
      <dsp:spPr>
        <a:xfrm>
          <a:off x="2943649" y="2912298"/>
          <a:ext cx="846985" cy="34040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Instrumentos de evaluación</a:t>
          </a:r>
        </a:p>
      </dsp:txBody>
      <dsp:txXfrm>
        <a:off x="2943649" y="2912298"/>
        <a:ext cx="846985" cy="340406"/>
      </dsp:txXfrm>
    </dsp:sp>
    <dsp:sp modelId="{477AA49F-61DF-4C36-8894-F4D716FEE453}">
      <dsp:nvSpPr>
        <dsp:cNvPr id="0" name=""/>
        <dsp:cNvSpPr/>
      </dsp:nvSpPr>
      <dsp:spPr>
        <a:xfrm>
          <a:off x="3731992" y="1542969"/>
          <a:ext cx="1184662" cy="34040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t>Seguridad y gestión</a:t>
          </a:r>
          <a:endParaRPr lang="en-US" sz="1000" kern="1200"/>
        </a:p>
      </dsp:txBody>
      <dsp:txXfrm>
        <a:off x="3731992" y="1542969"/>
        <a:ext cx="1184662" cy="340406"/>
      </dsp:txXfrm>
    </dsp:sp>
    <dsp:sp modelId="{1FAA2298-4A7C-415E-9F2F-E8015275DFBF}">
      <dsp:nvSpPr>
        <dsp:cNvPr id="0" name=""/>
        <dsp:cNvSpPr/>
      </dsp:nvSpPr>
      <dsp:spPr>
        <a:xfrm>
          <a:off x="4071702" y="2842399"/>
          <a:ext cx="910342" cy="34040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Privacidad en internet</a:t>
          </a:r>
        </a:p>
      </dsp:txBody>
      <dsp:txXfrm>
        <a:off x="4071702" y="2842399"/>
        <a:ext cx="910342" cy="340406"/>
      </dsp:txXfrm>
    </dsp:sp>
    <dsp:sp modelId="{971F0657-3D20-4042-9A0A-C704BF971594}">
      <dsp:nvSpPr>
        <dsp:cNvPr id="0" name=""/>
        <dsp:cNvSpPr/>
      </dsp:nvSpPr>
      <dsp:spPr>
        <a:xfrm>
          <a:off x="4071702" y="3325777"/>
          <a:ext cx="910342" cy="34040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Estrategias de búsqueda</a:t>
          </a:r>
        </a:p>
      </dsp:txBody>
      <dsp:txXfrm>
        <a:off x="4071702" y="3325777"/>
        <a:ext cx="910342" cy="340406"/>
      </dsp:txXfrm>
    </dsp:sp>
    <dsp:sp modelId="{98DBF4A2-C8EA-4D81-B3E8-1B58416CDB49}">
      <dsp:nvSpPr>
        <dsp:cNvPr id="0" name=""/>
        <dsp:cNvSpPr/>
      </dsp:nvSpPr>
      <dsp:spPr>
        <a:xfrm>
          <a:off x="4978012" y="1529914"/>
          <a:ext cx="1184662" cy="34040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t>Uso ético</a:t>
          </a:r>
          <a:endParaRPr lang="en-US" sz="1000" kern="1200"/>
        </a:p>
      </dsp:txBody>
      <dsp:txXfrm>
        <a:off x="4978012" y="1529914"/>
        <a:ext cx="1184662" cy="340406"/>
      </dsp:txXfrm>
    </dsp:sp>
    <dsp:sp modelId="{5F49D282-02E3-4F42-B397-7F577E1B06D9}">
      <dsp:nvSpPr>
        <dsp:cNvPr id="0" name=""/>
        <dsp:cNvSpPr/>
      </dsp:nvSpPr>
      <dsp:spPr>
        <a:xfrm>
          <a:off x="5273705" y="1953884"/>
          <a:ext cx="680813" cy="34040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Plagio</a:t>
          </a:r>
        </a:p>
      </dsp:txBody>
      <dsp:txXfrm>
        <a:off x="5273705" y="1953884"/>
        <a:ext cx="680813" cy="340406"/>
      </dsp:txXfrm>
    </dsp:sp>
    <dsp:sp modelId="{80BDF85B-86FC-4D24-9A1E-62B59D6FAF3F}">
      <dsp:nvSpPr>
        <dsp:cNvPr id="0" name=""/>
        <dsp:cNvSpPr/>
      </dsp:nvSpPr>
      <dsp:spPr>
        <a:xfrm>
          <a:off x="5273705" y="2437261"/>
          <a:ext cx="680813" cy="34040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Citación</a:t>
          </a:r>
        </a:p>
      </dsp:txBody>
      <dsp:txXfrm>
        <a:off x="5273705" y="2437261"/>
        <a:ext cx="680813" cy="340406"/>
      </dsp:txXfrm>
    </dsp:sp>
    <dsp:sp modelId="{7D6D6707-545F-40FD-B1B3-E11CD1FFC52F}">
      <dsp:nvSpPr>
        <dsp:cNvPr id="0" name=""/>
        <dsp:cNvSpPr/>
      </dsp:nvSpPr>
      <dsp:spPr>
        <a:xfrm>
          <a:off x="5273705" y="2920638"/>
          <a:ext cx="680813" cy="34040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Referencias</a:t>
          </a:r>
        </a:p>
      </dsp:txBody>
      <dsp:txXfrm>
        <a:off x="5273705" y="2920638"/>
        <a:ext cx="680813" cy="340406"/>
      </dsp:txXfrm>
    </dsp:sp>
  </dsp:spTree>
</dsp:drawing>
</file>

<file path=word/diagrams/layout1.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0E36FA6-3B36-4862-AFAB-05DA1989D94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66380733-0938-4576-AEA2-580CFB3FFA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6.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1846</TotalTime>
  <Pages>39</Pages>
  <Words>7196</Words>
  <Characters>39579</Characters>
  <Application>Microsoft Office Word</Application>
  <DocSecurity>0</DocSecurity>
  <Lines>329</Lines>
  <Paragraphs>93</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46682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Andrés Felipe Velandia Espitia</cp:lastModifiedBy>
  <cp:revision>375</cp:revision>
  <dcterms:created xsi:type="dcterms:W3CDTF">2026-02-09T19:54:00Z</dcterms:created>
  <dcterms:modified xsi:type="dcterms:W3CDTF">2026-02-19T04:04:00Z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