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AB1CEB" w:rsidRDefault="00C55557" w:rsidP="00B1046F">
      <w:pPr>
        <w:pStyle w:val="Normal0"/>
        <w:tabs>
          <w:tab w:val="left" w:pos="3224"/>
        </w:tabs>
        <w:jc w:val="center"/>
        <w:rPr>
          <w:b/>
          <w:sz w:val="20"/>
          <w:szCs w:val="20"/>
          <w:lang w:val="es-ES_tradnl"/>
        </w:rPr>
      </w:pPr>
      <w:r w:rsidRPr="00AB1CEB">
        <w:rPr>
          <w:b/>
          <w:sz w:val="20"/>
          <w:szCs w:val="20"/>
          <w:lang w:val="es-ES_tradnl"/>
        </w:rPr>
        <w:t>ANEXO FORMATO COMPONENTE FORMATIVO</w:t>
      </w:r>
    </w:p>
    <w:p w14:paraId="55E91FFA" w14:textId="77777777" w:rsidR="00C55557" w:rsidRPr="00AB1CEB" w:rsidRDefault="00C55557" w:rsidP="009340E0">
      <w:pPr>
        <w:pStyle w:val="Normal0"/>
        <w:tabs>
          <w:tab w:val="left" w:pos="3224"/>
        </w:tabs>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57121341" w14:textId="77777777" w:rsidTr="00C55557">
        <w:trPr>
          <w:trHeight w:val="340"/>
        </w:trPr>
        <w:tc>
          <w:tcPr>
            <w:tcW w:w="3397" w:type="dxa"/>
            <w:shd w:val="clear" w:color="auto" w:fill="auto"/>
            <w:vAlign w:val="center"/>
          </w:tcPr>
          <w:p w14:paraId="00000003"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PROGRAMA DE FORMACIÓN</w:t>
            </w:r>
          </w:p>
        </w:tc>
        <w:tc>
          <w:tcPr>
            <w:tcW w:w="6565" w:type="dxa"/>
            <w:shd w:val="clear" w:color="auto" w:fill="auto"/>
            <w:vAlign w:val="center"/>
          </w:tcPr>
          <w:p w14:paraId="00000004" w14:textId="38F5EFB0" w:rsidR="00AD17D4" w:rsidRPr="00AB1CEB" w:rsidRDefault="009147EC" w:rsidP="009340E0">
            <w:pPr>
              <w:pStyle w:val="Normal0"/>
              <w:rPr>
                <w:rFonts w:asciiTheme="majorHAnsi" w:hAnsiTheme="majorHAnsi" w:cstheme="majorHAnsi"/>
                <w:b w:val="0"/>
                <w:color w:val="E36C09"/>
                <w:lang w:val="es-ES_tradnl"/>
              </w:rPr>
            </w:pPr>
            <w:r w:rsidRPr="00AB1CEB">
              <w:rPr>
                <w:rFonts w:asciiTheme="majorHAnsi" w:hAnsiTheme="majorHAnsi" w:cstheme="majorHAnsi"/>
                <w:b w:val="0"/>
                <w:lang w:val="es-ES_tradnl"/>
              </w:rPr>
              <w:t>Estrategias para el acceso y uso de la información</w:t>
            </w:r>
          </w:p>
        </w:tc>
      </w:tr>
    </w:tbl>
    <w:p w14:paraId="00000005" w14:textId="77777777" w:rsidR="00AD17D4" w:rsidRPr="00AB1CEB" w:rsidRDefault="00AD17D4" w:rsidP="009340E0">
      <w:pPr>
        <w:pStyle w:val="Normal0"/>
        <w:rPr>
          <w:rFonts w:asciiTheme="majorHAnsi" w:hAnsiTheme="majorHAnsi" w:cstheme="majorHAnsi"/>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B1CEB" w14:paraId="3DB511B9" w14:textId="77777777" w:rsidTr="00C55557">
        <w:trPr>
          <w:trHeight w:val="340"/>
        </w:trPr>
        <w:tc>
          <w:tcPr>
            <w:tcW w:w="1838" w:type="dxa"/>
            <w:shd w:val="clear" w:color="auto" w:fill="auto"/>
            <w:vAlign w:val="center"/>
          </w:tcPr>
          <w:p w14:paraId="00000006"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COMPETENCIA</w:t>
            </w:r>
          </w:p>
        </w:tc>
        <w:tc>
          <w:tcPr>
            <w:tcW w:w="2835" w:type="dxa"/>
            <w:shd w:val="clear" w:color="auto" w:fill="auto"/>
            <w:vAlign w:val="center"/>
          </w:tcPr>
          <w:p w14:paraId="00000007" w14:textId="3BC9FC72" w:rsidR="00AD17D4" w:rsidRPr="00AB1CEB" w:rsidRDefault="00F158C1" w:rsidP="009340E0">
            <w:pPr>
              <w:pStyle w:val="Normal0"/>
              <w:rPr>
                <w:rFonts w:asciiTheme="majorHAnsi" w:hAnsiTheme="majorHAnsi" w:cstheme="majorHAnsi"/>
                <w:b w:val="0"/>
                <w:u w:val="single"/>
                <w:lang w:val="es-ES_tradnl"/>
              </w:rPr>
            </w:pPr>
            <w:r w:rsidRPr="00AB1CEB">
              <w:rPr>
                <w:rFonts w:asciiTheme="majorHAnsi" w:hAnsiTheme="majorHAnsi" w:cstheme="majorHAnsi"/>
                <w:lang w:val="es-ES_tradnl" w:eastAsia="en-US"/>
              </w:rPr>
              <w:t xml:space="preserve">250603002. </w:t>
            </w:r>
            <w:r w:rsidRPr="00AB1CEB">
              <w:rPr>
                <w:rFonts w:asciiTheme="majorHAnsi" w:hAnsiTheme="majorHAnsi" w:cstheme="majorHAnsi"/>
                <w:b w:val="0"/>
                <w:bCs/>
                <w:lang w:val="es-ES_tradnl" w:eastAsia="en-US"/>
              </w:rPr>
              <w:t>Orientar búsqueda y recuperación de información según requerimientos de usuarios.</w:t>
            </w:r>
          </w:p>
        </w:tc>
        <w:tc>
          <w:tcPr>
            <w:tcW w:w="2126" w:type="dxa"/>
            <w:shd w:val="clear" w:color="auto" w:fill="auto"/>
            <w:vAlign w:val="center"/>
          </w:tcPr>
          <w:p w14:paraId="00000008"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RESULTADOS DE APRENDIZAJE</w:t>
            </w:r>
          </w:p>
        </w:tc>
        <w:tc>
          <w:tcPr>
            <w:tcW w:w="3163" w:type="dxa"/>
            <w:shd w:val="clear" w:color="auto" w:fill="auto"/>
            <w:vAlign w:val="center"/>
          </w:tcPr>
          <w:p w14:paraId="268FAE6A" w14:textId="77777777" w:rsidR="00AD17D4" w:rsidRPr="00AB1CEB" w:rsidRDefault="00F158C1" w:rsidP="009340E0">
            <w:pPr>
              <w:pStyle w:val="Normal0"/>
              <w:ind w:left="66"/>
              <w:rPr>
                <w:rFonts w:asciiTheme="majorHAnsi" w:hAnsiTheme="majorHAnsi" w:cstheme="majorHAnsi"/>
                <w:b w:val="0"/>
                <w:bCs/>
                <w:lang w:val="es-ES_tradnl"/>
              </w:rPr>
            </w:pPr>
            <w:r w:rsidRPr="00AB1CEB">
              <w:rPr>
                <w:rFonts w:asciiTheme="majorHAnsi" w:hAnsiTheme="majorHAnsi" w:cstheme="majorHAnsi"/>
                <w:lang w:val="es-ES_tradnl"/>
              </w:rPr>
              <w:t xml:space="preserve">250603002-02. </w:t>
            </w:r>
            <w:r w:rsidRPr="00AB1CEB">
              <w:rPr>
                <w:rFonts w:asciiTheme="majorHAnsi" w:hAnsiTheme="majorHAnsi" w:cstheme="majorHAnsi"/>
                <w:b w:val="0"/>
                <w:bCs/>
                <w:lang w:val="es-ES_tradnl"/>
              </w:rPr>
              <w:t>Organizar la información a partir de una lectura comprensiva de lo encontrado.</w:t>
            </w:r>
          </w:p>
          <w:p w14:paraId="6353A20A" w14:textId="77777777" w:rsidR="00F158C1" w:rsidRPr="00AB1CEB" w:rsidRDefault="00F158C1" w:rsidP="009340E0">
            <w:pPr>
              <w:pStyle w:val="Normal0"/>
              <w:ind w:left="66"/>
              <w:rPr>
                <w:rFonts w:asciiTheme="majorHAnsi" w:hAnsiTheme="majorHAnsi" w:cstheme="majorHAnsi"/>
                <w:b w:val="0"/>
                <w:lang w:val="es-ES_tradnl"/>
              </w:rPr>
            </w:pPr>
          </w:p>
          <w:p w14:paraId="06A61AD4" w14:textId="77777777" w:rsidR="00F158C1" w:rsidRPr="00AB1CEB" w:rsidRDefault="00F158C1" w:rsidP="009340E0">
            <w:pPr>
              <w:pStyle w:val="Normal0"/>
              <w:ind w:left="66"/>
              <w:rPr>
                <w:rFonts w:asciiTheme="majorHAnsi" w:hAnsiTheme="majorHAnsi" w:cstheme="majorHAnsi"/>
                <w:b w:val="0"/>
                <w:lang w:val="es-ES_tradnl"/>
              </w:rPr>
            </w:pPr>
            <w:r w:rsidRPr="00AB1CEB">
              <w:rPr>
                <w:rFonts w:asciiTheme="majorHAnsi" w:hAnsiTheme="majorHAnsi" w:cstheme="majorHAnsi"/>
                <w:bCs/>
                <w:lang w:val="es-ES_tradnl"/>
              </w:rPr>
              <w:t>250603002-03.</w:t>
            </w:r>
            <w:r w:rsidRPr="00AB1CEB">
              <w:rPr>
                <w:rFonts w:asciiTheme="majorHAnsi" w:hAnsiTheme="majorHAnsi" w:cstheme="majorHAnsi"/>
                <w:b w:val="0"/>
                <w:lang w:val="es-ES_tradnl"/>
              </w:rPr>
              <w:t xml:space="preserve"> Referenciar fuentes de información en correspondencia con las normas vigentes en la institución.</w:t>
            </w:r>
          </w:p>
          <w:p w14:paraId="52A5819A" w14:textId="77777777" w:rsidR="00F158C1" w:rsidRPr="00AB1CEB" w:rsidRDefault="00F158C1" w:rsidP="009340E0">
            <w:pPr>
              <w:pStyle w:val="Normal0"/>
              <w:ind w:left="66"/>
              <w:rPr>
                <w:rFonts w:asciiTheme="majorHAnsi" w:hAnsiTheme="majorHAnsi" w:cstheme="majorHAnsi"/>
                <w:b w:val="0"/>
                <w:lang w:val="es-ES_tradnl"/>
              </w:rPr>
            </w:pPr>
          </w:p>
          <w:p w14:paraId="5457D5BD" w14:textId="77777777" w:rsidR="00F158C1" w:rsidRPr="00AB1CEB" w:rsidRDefault="00F158C1" w:rsidP="009340E0">
            <w:pPr>
              <w:pStyle w:val="Normal0"/>
              <w:ind w:left="66"/>
              <w:rPr>
                <w:rFonts w:asciiTheme="majorHAnsi" w:hAnsiTheme="majorHAnsi" w:cstheme="majorHAnsi"/>
                <w:b w:val="0"/>
                <w:lang w:val="es-ES_tradnl"/>
              </w:rPr>
            </w:pPr>
            <w:r w:rsidRPr="00AB1CEB">
              <w:rPr>
                <w:rFonts w:asciiTheme="majorHAnsi" w:hAnsiTheme="majorHAnsi" w:cstheme="majorHAnsi"/>
                <w:bCs/>
                <w:lang w:val="es-ES_tradnl"/>
              </w:rPr>
              <w:t>250603002-04.</w:t>
            </w:r>
            <w:r w:rsidRPr="00AB1CEB">
              <w:rPr>
                <w:rFonts w:asciiTheme="majorHAnsi" w:hAnsiTheme="majorHAnsi" w:cstheme="majorHAnsi"/>
                <w:b w:val="0"/>
                <w:lang w:val="es-ES_tradnl"/>
              </w:rPr>
              <w:t xml:space="preserve"> Evaluar fuentes de información a partir de los criterios estudiados.</w:t>
            </w:r>
          </w:p>
          <w:p w14:paraId="1202371B" w14:textId="77777777" w:rsidR="00F158C1" w:rsidRPr="00AB1CEB" w:rsidRDefault="00F158C1" w:rsidP="009340E0">
            <w:pPr>
              <w:pStyle w:val="Normal0"/>
              <w:ind w:left="66"/>
              <w:rPr>
                <w:rFonts w:asciiTheme="majorHAnsi" w:hAnsiTheme="majorHAnsi" w:cstheme="majorHAnsi"/>
                <w:b w:val="0"/>
                <w:lang w:val="es-ES_tradnl"/>
              </w:rPr>
            </w:pPr>
          </w:p>
          <w:p w14:paraId="00000009" w14:textId="60AFD443" w:rsidR="00F158C1" w:rsidRPr="00AB1CEB" w:rsidRDefault="00F158C1" w:rsidP="009340E0">
            <w:pPr>
              <w:pStyle w:val="Normal0"/>
              <w:ind w:left="66"/>
              <w:rPr>
                <w:rFonts w:asciiTheme="majorHAnsi" w:hAnsiTheme="majorHAnsi" w:cstheme="majorHAnsi"/>
                <w:b w:val="0"/>
                <w:lang w:val="es-ES_tradnl"/>
              </w:rPr>
            </w:pPr>
            <w:r w:rsidRPr="00AB1CEB">
              <w:rPr>
                <w:rFonts w:asciiTheme="majorHAnsi" w:hAnsiTheme="majorHAnsi" w:cstheme="majorHAnsi"/>
                <w:bCs/>
                <w:lang w:val="es-ES_tradnl"/>
              </w:rPr>
              <w:t>250603002-05.</w:t>
            </w:r>
            <w:r w:rsidRPr="00AB1CEB">
              <w:rPr>
                <w:rFonts w:asciiTheme="majorHAnsi" w:hAnsiTheme="majorHAnsi" w:cstheme="majorHAnsi"/>
                <w:b w:val="0"/>
                <w:lang w:val="es-ES_tradnl"/>
              </w:rPr>
              <w:t xml:space="preserve"> Reorientar las estrategias de búsqueda a partir de los resultados de la evaluación.</w:t>
            </w:r>
          </w:p>
        </w:tc>
      </w:tr>
    </w:tbl>
    <w:p w14:paraId="6E5288D5" w14:textId="4C8E3BD5" w:rsidR="00AD17D4" w:rsidRPr="00AB1CEB" w:rsidRDefault="00AD17D4" w:rsidP="009340E0">
      <w:pPr>
        <w:pStyle w:val="Normal0"/>
        <w:rPr>
          <w:rFonts w:asciiTheme="majorHAnsi" w:hAnsiTheme="majorHAnsi" w:cstheme="majorHAnsi"/>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49D4BFBB" w14:textId="77777777" w:rsidTr="00C55557">
        <w:trPr>
          <w:trHeight w:val="340"/>
        </w:trPr>
        <w:tc>
          <w:tcPr>
            <w:tcW w:w="3397" w:type="dxa"/>
            <w:shd w:val="clear" w:color="auto" w:fill="auto"/>
            <w:vAlign w:val="center"/>
          </w:tcPr>
          <w:p w14:paraId="0000000C"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NÚMERO DEL COMPONENTE FORMATIVO</w:t>
            </w:r>
          </w:p>
        </w:tc>
        <w:tc>
          <w:tcPr>
            <w:tcW w:w="6565" w:type="dxa"/>
            <w:shd w:val="clear" w:color="auto" w:fill="auto"/>
            <w:vAlign w:val="center"/>
          </w:tcPr>
          <w:p w14:paraId="0000000D" w14:textId="442157FE" w:rsidR="00AD17D4" w:rsidRPr="00AB1CEB" w:rsidRDefault="00025888"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0</w:t>
            </w:r>
            <w:r w:rsidR="00E86EDE" w:rsidRPr="00AB1CEB">
              <w:rPr>
                <w:rFonts w:asciiTheme="majorHAnsi" w:hAnsiTheme="majorHAnsi" w:cstheme="majorHAnsi"/>
                <w:b w:val="0"/>
                <w:lang w:val="es-ES_tradnl"/>
              </w:rPr>
              <w:t>2</w:t>
            </w:r>
          </w:p>
        </w:tc>
      </w:tr>
      <w:tr w:rsidR="00AD17D4" w:rsidRPr="00AB1CEB" w14:paraId="5196225A" w14:textId="77777777" w:rsidTr="00C55557">
        <w:trPr>
          <w:trHeight w:val="340"/>
        </w:trPr>
        <w:tc>
          <w:tcPr>
            <w:tcW w:w="3397" w:type="dxa"/>
            <w:shd w:val="clear" w:color="auto" w:fill="auto"/>
            <w:vAlign w:val="center"/>
          </w:tcPr>
          <w:p w14:paraId="0000000E"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NOMBRE DEL COMPONENTE FORMATIVO</w:t>
            </w:r>
          </w:p>
        </w:tc>
        <w:tc>
          <w:tcPr>
            <w:tcW w:w="6565" w:type="dxa"/>
            <w:shd w:val="clear" w:color="auto" w:fill="auto"/>
            <w:vAlign w:val="center"/>
          </w:tcPr>
          <w:p w14:paraId="0000000F" w14:textId="7418430A" w:rsidR="00AD17D4" w:rsidRPr="00AB1CEB" w:rsidRDefault="002F233C"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Estrategias para la búsqueda, evaluación y uso ético de la información</w:t>
            </w:r>
          </w:p>
        </w:tc>
      </w:tr>
      <w:tr w:rsidR="00AD17D4" w:rsidRPr="00AB1CEB" w14:paraId="323364CF" w14:textId="77777777" w:rsidTr="00C55557">
        <w:trPr>
          <w:trHeight w:val="340"/>
        </w:trPr>
        <w:tc>
          <w:tcPr>
            <w:tcW w:w="3397" w:type="dxa"/>
            <w:shd w:val="clear" w:color="auto" w:fill="auto"/>
            <w:vAlign w:val="center"/>
          </w:tcPr>
          <w:p w14:paraId="00000010"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BREVE DESCRIPCIÓN</w:t>
            </w:r>
          </w:p>
        </w:tc>
        <w:tc>
          <w:tcPr>
            <w:tcW w:w="6565" w:type="dxa"/>
            <w:shd w:val="clear" w:color="auto" w:fill="auto"/>
            <w:vAlign w:val="center"/>
          </w:tcPr>
          <w:p w14:paraId="00000011" w14:textId="03111BD9" w:rsidR="00AD17D4" w:rsidRPr="00AB1CEB" w:rsidRDefault="00BC19FF" w:rsidP="009340E0">
            <w:pPr>
              <w:pStyle w:val="Normal0"/>
              <w:rPr>
                <w:rFonts w:ascii="Calibri" w:hAnsi="Calibri" w:cs="Calibri"/>
                <w:b w:val="0"/>
                <w:color w:val="39A900"/>
                <w:highlight w:val="yellow"/>
                <w:lang w:val="es-ES_tradnl"/>
              </w:rPr>
            </w:pPr>
            <w:r w:rsidRPr="00AB1CEB">
              <w:rPr>
                <w:rFonts w:ascii="Calibri" w:hAnsi="Calibri" w:cs="Calibri"/>
                <w:b w:val="0"/>
                <w:lang w:val="es-ES_tradnl"/>
              </w:rPr>
              <w:t>Este componente formativo desarrolla habilidades para el estudio, comprensión, evaluación y uso ético de la información en entornos digitales. Integra técnicas de lectura y toma de notas, estrategias de búsqueda con filtros y lenguajes controlados, evaluación de fuentes, seguridad digital y correcta citación, promoviendo prácticas académicas responsables y de calidad.</w:t>
            </w:r>
          </w:p>
        </w:tc>
      </w:tr>
      <w:tr w:rsidR="00AD17D4" w:rsidRPr="00AB1CEB" w14:paraId="4789F7AB" w14:textId="77777777" w:rsidTr="00C55557">
        <w:trPr>
          <w:trHeight w:val="340"/>
        </w:trPr>
        <w:tc>
          <w:tcPr>
            <w:tcW w:w="3397" w:type="dxa"/>
            <w:shd w:val="clear" w:color="auto" w:fill="auto"/>
            <w:vAlign w:val="center"/>
          </w:tcPr>
          <w:p w14:paraId="00000012"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PALABRAS CLAVE</w:t>
            </w:r>
          </w:p>
        </w:tc>
        <w:tc>
          <w:tcPr>
            <w:tcW w:w="6565" w:type="dxa"/>
            <w:shd w:val="clear" w:color="auto" w:fill="auto"/>
            <w:vAlign w:val="center"/>
          </w:tcPr>
          <w:p w14:paraId="00000013" w14:textId="431CCE32" w:rsidR="00AD17D4" w:rsidRPr="00AB1CEB" w:rsidRDefault="00BB7BF4" w:rsidP="009340E0">
            <w:pPr>
              <w:pStyle w:val="Normal0"/>
              <w:rPr>
                <w:rFonts w:asciiTheme="majorHAnsi" w:hAnsiTheme="majorHAnsi" w:cstheme="majorHAnsi"/>
                <w:b w:val="0"/>
                <w:lang w:val="es-ES_tradnl"/>
              </w:rPr>
            </w:pPr>
            <w:r w:rsidRPr="00AB1CEB">
              <w:rPr>
                <w:rFonts w:asciiTheme="majorHAnsi" w:hAnsiTheme="majorHAnsi" w:cstheme="majorHAnsi"/>
                <w:b w:val="0"/>
                <w:lang w:val="es-ES_tradnl"/>
              </w:rPr>
              <w:t>E</w:t>
            </w:r>
            <w:r w:rsidR="00324F85" w:rsidRPr="00AB1CEB">
              <w:rPr>
                <w:rFonts w:asciiTheme="majorHAnsi" w:hAnsiTheme="majorHAnsi" w:cstheme="majorHAnsi"/>
                <w:b w:val="0"/>
                <w:lang w:val="es-ES_tradnl"/>
              </w:rPr>
              <w:t>valuación de fuentes,</w:t>
            </w:r>
            <w:r w:rsidRPr="00AB1CEB">
              <w:rPr>
                <w:rFonts w:asciiTheme="majorHAnsi" w:hAnsiTheme="majorHAnsi" w:cstheme="majorHAnsi"/>
                <w:b w:val="0"/>
                <w:lang w:val="es-ES_tradnl"/>
              </w:rPr>
              <w:t xml:space="preserve"> </w:t>
            </w:r>
            <w:r w:rsidR="00AB1CEB" w:rsidRPr="00AB1CEB">
              <w:rPr>
                <w:rFonts w:asciiTheme="majorHAnsi" w:hAnsiTheme="majorHAnsi" w:cstheme="majorHAnsi"/>
                <w:b w:val="0"/>
                <w:lang w:val="es-ES_tradnl"/>
              </w:rPr>
              <w:t xml:space="preserve">seguridad digital, </w:t>
            </w:r>
            <w:r w:rsidRPr="00AB1CEB">
              <w:rPr>
                <w:rFonts w:asciiTheme="majorHAnsi" w:hAnsiTheme="majorHAnsi" w:cstheme="majorHAnsi"/>
                <w:b w:val="0"/>
                <w:lang w:val="es-ES_tradnl"/>
              </w:rPr>
              <w:t>uso ético de la información.</w:t>
            </w:r>
            <w:r w:rsidR="00324F85" w:rsidRPr="00AB1CEB">
              <w:rPr>
                <w:rFonts w:asciiTheme="majorHAnsi" w:hAnsiTheme="majorHAnsi" w:cstheme="majorHAnsi"/>
                <w:b w:val="0"/>
                <w:lang w:val="es-ES_tradnl"/>
              </w:rPr>
              <w:t xml:space="preserve"> </w:t>
            </w:r>
          </w:p>
        </w:tc>
      </w:tr>
    </w:tbl>
    <w:p w14:paraId="00000014" w14:textId="77777777" w:rsidR="00AD17D4" w:rsidRPr="00AB1CEB" w:rsidRDefault="00AD17D4" w:rsidP="009340E0">
      <w:pPr>
        <w:pStyle w:val="Normal0"/>
        <w:rPr>
          <w:rFonts w:asciiTheme="majorHAnsi" w:hAnsiTheme="majorHAnsi" w:cstheme="majorHAnsi"/>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4F59971A" w14:textId="77777777" w:rsidTr="00C55557">
        <w:trPr>
          <w:trHeight w:val="340"/>
        </w:trPr>
        <w:tc>
          <w:tcPr>
            <w:tcW w:w="3397" w:type="dxa"/>
            <w:shd w:val="clear" w:color="auto" w:fill="auto"/>
            <w:vAlign w:val="center"/>
          </w:tcPr>
          <w:p w14:paraId="00000015"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ÁREA OCUPACIONAL</w:t>
            </w:r>
          </w:p>
        </w:tc>
        <w:tc>
          <w:tcPr>
            <w:tcW w:w="6565" w:type="dxa"/>
            <w:shd w:val="clear" w:color="auto" w:fill="auto"/>
            <w:vAlign w:val="center"/>
          </w:tcPr>
          <w:p w14:paraId="00000020" w14:textId="30BB1E63" w:rsidR="00AD17D4" w:rsidRPr="00AB1CEB" w:rsidRDefault="00AB1CEB"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Administración</w:t>
            </w:r>
          </w:p>
        </w:tc>
      </w:tr>
      <w:tr w:rsidR="00AD17D4" w:rsidRPr="00AB1CEB" w14:paraId="6E9ED268" w14:textId="77777777" w:rsidTr="00C55557">
        <w:trPr>
          <w:trHeight w:val="465"/>
        </w:trPr>
        <w:tc>
          <w:tcPr>
            <w:tcW w:w="3397" w:type="dxa"/>
            <w:shd w:val="clear" w:color="auto" w:fill="auto"/>
            <w:vAlign w:val="center"/>
          </w:tcPr>
          <w:p w14:paraId="00000021"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IDIOMA</w:t>
            </w:r>
          </w:p>
        </w:tc>
        <w:tc>
          <w:tcPr>
            <w:tcW w:w="6565" w:type="dxa"/>
            <w:shd w:val="clear" w:color="auto" w:fill="auto"/>
            <w:vAlign w:val="center"/>
          </w:tcPr>
          <w:p w14:paraId="00000022" w14:textId="5CB6176F" w:rsidR="00AD17D4" w:rsidRPr="00AB1CEB" w:rsidRDefault="00025888" w:rsidP="009340E0">
            <w:pPr>
              <w:pStyle w:val="Normal0"/>
              <w:rPr>
                <w:rFonts w:asciiTheme="majorHAnsi" w:hAnsiTheme="majorHAnsi" w:cstheme="majorHAnsi"/>
                <w:color w:val="39A900"/>
                <w:lang w:val="es-ES_tradnl"/>
              </w:rPr>
            </w:pPr>
            <w:r w:rsidRPr="00AB1CEB">
              <w:rPr>
                <w:rFonts w:asciiTheme="majorHAnsi" w:hAnsiTheme="majorHAnsi" w:cstheme="majorHAnsi"/>
                <w:b w:val="0"/>
                <w:color w:val="000000"/>
                <w:lang w:val="es-ES_tradnl"/>
              </w:rPr>
              <w:t>Español</w:t>
            </w:r>
          </w:p>
        </w:tc>
      </w:tr>
    </w:tbl>
    <w:p w14:paraId="00000023" w14:textId="77777777" w:rsidR="00AD17D4" w:rsidRPr="00AB1CEB" w:rsidRDefault="00AD17D4" w:rsidP="009340E0">
      <w:pPr>
        <w:pStyle w:val="Normal0"/>
        <w:rPr>
          <w:rFonts w:asciiTheme="majorHAnsi" w:hAnsiTheme="majorHAnsi" w:cstheme="majorHAnsi"/>
          <w:lang w:val="es-ES_tradnl"/>
        </w:rPr>
      </w:pPr>
    </w:p>
    <w:p w14:paraId="163358DA" w14:textId="35301574" w:rsidR="00AD17D4" w:rsidRPr="00AB1CEB" w:rsidRDefault="00AD17D4" w:rsidP="009340E0">
      <w:pPr>
        <w:pStyle w:val="Normal0"/>
        <w:rPr>
          <w:rFonts w:asciiTheme="majorHAnsi" w:hAnsiTheme="majorHAnsi" w:cstheme="majorHAnsi"/>
          <w:b/>
          <w:color w:val="000000"/>
          <w:lang w:val="es-ES_tradnl"/>
        </w:rPr>
      </w:pPr>
    </w:p>
    <w:p w14:paraId="10B3CC6C" w14:textId="77777777" w:rsidR="00AB1CEB" w:rsidRPr="00AB1CEB" w:rsidRDefault="00AB1CEB" w:rsidP="009340E0">
      <w:pPr>
        <w:pStyle w:val="Normal0"/>
        <w:rPr>
          <w:rFonts w:asciiTheme="majorHAnsi" w:hAnsiTheme="majorHAnsi" w:cstheme="majorHAnsi"/>
          <w:b/>
          <w:color w:val="000000"/>
          <w:lang w:val="es-ES_tradnl"/>
        </w:rPr>
      </w:pPr>
    </w:p>
    <w:p w14:paraId="00000028" w14:textId="11925ADD" w:rsidR="00AD17D4" w:rsidRPr="008538FA" w:rsidRDefault="00025888" w:rsidP="00260316">
      <w:pPr>
        <w:pStyle w:val="Normal0"/>
        <w:numPr>
          <w:ilvl w:val="0"/>
          <w:numId w:val="5"/>
        </w:numPr>
        <w:rPr>
          <w:rFonts w:ascii="Calibri" w:hAnsi="Calibri" w:cs="Calibri"/>
          <w:b/>
          <w:lang w:val="es-ES_tradnl"/>
        </w:rPr>
      </w:pPr>
      <w:r w:rsidRPr="008538FA">
        <w:rPr>
          <w:rFonts w:ascii="Calibri" w:hAnsi="Calibri" w:cs="Calibri"/>
          <w:b/>
          <w:lang w:val="es-ES_tradnl"/>
        </w:rPr>
        <w:lastRenderedPageBreak/>
        <w:t xml:space="preserve">TABLA DE CONTENIDOS: </w:t>
      </w:r>
    </w:p>
    <w:p w14:paraId="591008D4" w14:textId="5E3109F9" w:rsidR="00CF2DAE" w:rsidRPr="008538FA" w:rsidRDefault="00CF2DAE" w:rsidP="009340E0">
      <w:pPr>
        <w:pStyle w:val="Normal0"/>
        <w:rPr>
          <w:rFonts w:ascii="Calibri" w:hAnsi="Calibri" w:cs="Calibri"/>
          <w:lang w:val="es-ES_tradnl"/>
        </w:rPr>
      </w:pPr>
    </w:p>
    <w:p w14:paraId="3894574B" w14:textId="5452ABB5"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Espacios, elementos y condiciones para estudiar</w:t>
      </w:r>
    </w:p>
    <w:p w14:paraId="2DE5B263" w14:textId="029227F5"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Estructura de textos: concepto, tipos</w:t>
      </w:r>
    </w:p>
    <w:p w14:paraId="5FF94725" w14:textId="3C139661"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Técnicas para tomar notas</w:t>
      </w:r>
    </w:p>
    <w:p w14:paraId="792B45B5" w14:textId="567CDFCE"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Técnicas para comprensión lectora</w:t>
      </w:r>
    </w:p>
    <w:p w14:paraId="4C5706FF" w14:textId="6C199829" w:rsidR="006C0730" w:rsidRPr="008538FA" w:rsidRDefault="00D64CEE" w:rsidP="00260316">
      <w:pPr>
        <w:pStyle w:val="Prrafodelista"/>
        <w:numPr>
          <w:ilvl w:val="0"/>
          <w:numId w:val="4"/>
        </w:numPr>
        <w:autoSpaceDE w:val="0"/>
        <w:autoSpaceDN w:val="0"/>
        <w:adjustRightInd w:val="0"/>
        <w:spacing w:line="360" w:lineRule="auto"/>
        <w:rPr>
          <w:rFonts w:ascii="Calibri" w:hAnsi="Calibri" w:cs="Calibri"/>
          <w:lang w:val="es-ES_tradnl"/>
        </w:rPr>
      </w:pPr>
      <w:r w:rsidRPr="00D64CEE">
        <w:rPr>
          <w:rFonts w:ascii="Calibri" w:hAnsi="Calibri" w:cs="Calibri"/>
          <w:lang w:val="es-ES_tradnl"/>
        </w:rPr>
        <w:t xml:space="preserve">Técnicas para evaluar fuentes de </w:t>
      </w:r>
      <w:r>
        <w:rPr>
          <w:rFonts w:ascii="Calibri" w:hAnsi="Calibri" w:cs="Calibri"/>
          <w:lang w:val="es-ES_tradnl"/>
        </w:rPr>
        <w:t>i</w:t>
      </w:r>
      <w:r w:rsidRPr="00D64CEE">
        <w:rPr>
          <w:rFonts w:ascii="Calibri" w:hAnsi="Calibri" w:cs="Calibri"/>
          <w:lang w:val="es-ES_tradnl"/>
        </w:rPr>
        <w:t>nformación</w:t>
      </w:r>
    </w:p>
    <w:p w14:paraId="41B44D29" w14:textId="0B2CFD28"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Seguridad y privacidad en internet</w:t>
      </w:r>
    </w:p>
    <w:p w14:paraId="3D0106A5" w14:textId="57F89922"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Plagio y propiedad intelectual</w:t>
      </w:r>
    </w:p>
    <w:p w14:paraId="2C1EC759" w14:textId="77777777" w:rsidR="00432BC9" w:rsidRPr="00432BC9" w:rsidRDefault="00432BC9" w:rsidP="00260316">
      <w:pPr>
        <w:pStyle w:val="Prrafodelista"/>
        <w:numPr>
          <w:ilvl w:val="0"/>
          <w:numId w:val="4"/>
        </w:numPr>
        <w:autoSpaceDE w:val="0"/>
        <w:autoSpaceDN w:val="0"/>
        <w:adjustRightInd w:val="0"/>
        <w:spacing w:line="360" w:lineRule="auto"/>
        <w:rPr>
          <w:rFonts w:ascii="Calibri" w:hAnsi="Calibri" w:cs="Calibri"/>
          <w:lang w:val="es-ES_tradnl"/>
        </w:rPr>
      </w:pPr>
      <w:r w:rsidRPr="00432BC9">
        <w:rPr>
          <w:rFonts w:ascii="Calibri" w:hAnsi="Calibri" w:cs="Calibri"/>
          <w:lang w:val="es-ES_tradnl"/>
        </w:rPr>
        <w:t>Citas, referencias, conceptos y formatos</w:t>
      </w:r>
    </w:p>
    <w:p w14:paraId="6B68BF3B" w14:textId="2A26C34A" w:rsidR="006C0730" w:rsidRPr="00432BC9" w:rsidRDefault="006C0730" w:rsidP="00432BC9">
      <w:pPr>
        <w:autoSpaceDE w:val="0"/>
        <w:autoSpaceDN w:val="0"/>
        <w:adjustRightInd w:val="0"/>
        <w:spacing w:line="360" w:lineRule="auto"/>
        <w:ind w:left="360"/>
        <w:rPr>
          <w:rFonts w:ascii="Calibri" w:hAnsi="Calibri" w:cs="Calibri"/>
          <w:lang w:val="es-ES_tradnl"/>
        </w:rPr>
      </w:pPr>
    </w:p>
    <w:p w14:paraId="1555BC19" w14:textId="77777777" w:rsidR="00BA2FB3" w:rsidRPr="00AB1CEB" w:rsidRDefault="00BA2FB3" w:rsidP="009340E0">
      <w:pPr>
        <w:pStyle w:val="Normal0"/>
        <w:rPr>
          <w:rFonts w:asciiTheme="majorHAnsi" w:hAnsiTheme="majorHAnsi" w:cstheme="majorHAnsi"/>
          <w:lang w:val="es-ES_tradnl"/>
        </w:rPr>
      </w:pPr>
    </w:p>
    <w:p w14:paraId="17F40967" w14:textId="0417E7E9" w:rsidR="00BF3A05" w:rsidRDefault="00BF3A05" w:rsidP="009340E0">
      <w:pPr>
        <w:pStyle w:val="Normal0"/>
        <w:ind w:left="360"/>
        <w:rPr>
          <w:rFonts w:asciiTheme="majorHAnsi" w:hAnsiTheme="majorHAnsi" w:cstheme="majorHAnsi"/>
          <w:lang w:val="es-ES_tradnl" w:eastAsia="en-US"/>
        </w:rPr>
      </w:pPr>
      <w:bookmarkStart w:id="0" w:name="_Hlk221219396"/>
    </w:p>
    <w:p w14:paraId="2428800E" w14:textId="40C56B95" w:rsidR="008538FA" w:rsidRDefault="008538FA" w:rsidP="009340E0">
      <w:pPr>
        <w:pStyle w:val="Normal0"/>
        <w:ind w:left="360"/>
        <w:rPr>
          <w:rFonts w:asciiTheme="majorHAnsi" w:hAnsiTheme="majorHAnsi" w:cstheme="majorHAnsi"/>
          <w:lang w:val="es-ES_tradnl" w:eastAsia="en-US"/>
        </w:rPr>
      </w:pPr>
    </w:p>
    <w:p w14:paraId="70BD0C71" w14:textId="1F9338AC" w:rsidR="008538FA" w:rsidRDefault="008538FA" w:rsidP="009340E0">
      <w:pPr>
        <w:pStyle w:val="Normal0"/>
        <w:ind w:left="360"/>
        <w:rPr>
          <w:rFonts w:asciiTheme="majorHAnsi" w:hAnsiTheme="majorHAnsi" w:cstheme="majorHAnsi"/>
          <w:lang w:val="es-ES_tradnl" w:eastAsia="en-US"/>
        </w:rPr>
      </w:pPr>
    </w:p>
    <w:p w14:paraId="6DF1EE6E" w14:textId="7554EAE4" w:rsidR="008538FA" w:rsidRDefault="008538FA" w:rsidP="009340E0">
      <w:pPr>
        <w:pStyle w:val="Normal0"/>
        <w:ind w:left="360"/>
        <w:rPr>
          <w:rFonts w:asciiTheme="majorHAnsi" w:hAnsiTheme="majorHAnsi" w:cstheme="majorHAnsi"/>
          <w:lang w:val="es-ES_tradnl" w:eastAsia="en-US"/>
        </w:rPr>
      </w:pPr>
    </w:p>
    <w:p w14:paraId="55C433A0" w14:textId="62FD5245" w:rsidR="008538FA" w:rsidRDefault="008538FA" w:rsidP="009340E0">
      <w:pPr>
        <w:pStyle w:val="Normal0"/>
        <w:ind w:left="360"/>
        <w:rPr>
          <w:rFonts w:asciiTheme="majorHAnsi" w:hAnsiTheme="majorHAnsi" w:cstheme="majorHAnsi"/>
          <w:lang w:val="es-ES_tradnl" w:eastAsia="en-US"/>
        </w:rPr>
      </w:pPr>
    </w:p>
    <w:p w14:paraId="2B4A1668" w14:textId="544A587D" w:rsidR="008538FA" w:rsidRDefault="008538FA" w:rsidP="009340E0">
      <w:pPr>
        <w:pStyle w:val="Normal0"/>
        <w:ind w:left="360"/>
        <w:rPr>
          <w:rFonts w:asciiTheme="majorHAnsi" w:hAnsiTheme="majorHAnsi" w:cstheme="majorHAnsi"/>
          <w:lang w:val="es-ES_tradnl" w:eastAsia="en-US"/>
        </w:rPr>
      </w:pPr>
    </w:p>
    <w:p w14:paraId="4331A2E7" w14:textId="62435C8B" w:rsidR="008538FA" w:rsidRDefault="008538FA" w:rsidP="009340E0">
      <w:pPr>
        <w:pStyle w:val="Normal0"/>
        <w:ind w:left="360"/>
        <w:rPr>
          <w:rFonts w:asciiTheme="majorHAnsi" w:hAnsiTheme="majorHAnsi" w:cstheme="majorHAnsi"/>
          <w:lang w:val="es-ES_tradnl" w:eastAsia="en-US"/>
        </w:rPr>
      </w:pPr>
    </w:p>
    <w:p w14:paraId="4D423E86" w14:textId="01658874" w:rsidR="008538FA" w:rsidRDefault="008538FA" w:rsidP="009340E0">
      <w:pPr>
        <w:pStyle w:val="Normal0"/>
        <w:ind w:left="360"/>
        <w:rPr>
          <w:rFonts w:asciiTheme="majorHAnsi" w:hAnsiTheme="majorHAnsi" w:cstheme="majorHAnsi"/>
          <w:lang w:val="es-ES_tradnl" w:eastAsia="en-US"/>
        </w:rPr>
      </w:pPr>
    </w:p>
    <w:p w14:paraId="2F308197" w14:textId="72E84137" w:rsidR="008538FA" w:rsidRDefault="008538FA" w:rsidP="009340E0">
      <w:pPr>
        <w:pStyle w:val="Normal0"/>
        <w:ind w:left="360"/>
        <w:rPr>
          <w:rFonts w:asciiTheme="majorHAnsi" w:hAnsiTheme="majorHAnsi" w:cstheme="majorHAnsi"/>
          <w:lang w:val="es-ES_tradnl" w:eastAsia="en-US"/>
        </w:rPr>
      </w:pPr>
    </w:p>
    <w:p w14:paraId="531ACBA2" w14:textId="4602F69E" w:rsidR="008538FA" w:rsidRDefault="008538FA" w:rsidP="009340E0">
      <w:pPr>
        <w:pStyle w:val="Normal0"/>
        <w:ind w:left="360"/>
        <w:rPr>
          <w:rFonts w:asciiTheme="majorHAnsi" w:hAnsiTheme="majorHAnsi" w:cstheme="majorHAnsi"/>
          <w:lang w:val="es-ES_tradnl" w:eastAsia="en-US"/>
        </w:rPr>
      </w:pPr>
    </w:p>
    <w:p w14:paraId="7ABBF365" w14:textId="17756E64" w:rsidR="008538FA" w:rsidRDefault="008538FA" w:rsidP="009340E0">
      <w:pPr>
        <w:pStyle w:val="Normal0"/>
        <w:ind w:left="360"/>
        <w:rPr>
          <w:rFonts w:asciiTheme="majorHAnsi" w:hAnsiTheme="majorHAnsi" w:cstheme="majorHAnsi"/>
          <w:lang w:val="es-ES_tradnl" w:eastAsia="en-US"/>
        </w:rPr>
      </w:pPr>
    </w:p>
    <w:p w14:paraId="0F18C02F" w14:textId="439173FC" w:rsidR="008538FA" w:rsidRDefault="008538FA" w:rsidP="009340E0">
      <w:pPr>
        <w:pStyle w:val="Normal0"/>
        <w:ind w:left="360"/>
        <w:rPr>
          <w:rFonts w:asciiTheme="majorHAnsi" w:hAnsiTheme="majorHAnsi" w:cstheme="majorHAnsi"/>
          <w:lang w:val="es-ES_tradnl" w:eastAsia="en-US"/>
        </w:rPr>
      </w:pPr>
    </w:p>
    <w:p w14:paraId="3E1B6B21" w14:textId="3CE9AFFF" w:rsidR="008538FA" w:rsidRDefault="008538FA" w:rsidP="009340E0">
      <w:pPr>
        <w:pStyle w:val="Normal0"/>
        <w:ind w:left="360"/>
        <w:rPr>
          <w:rFonts w:asciiTheme="majorHAnsi" w:hAnsiTheme="majorHAnsi" w:cstheme="majorHAnsi"/>
          <w:lang w:val="es-ES_tradnl" w:eastAsia="en-US"/>
        </w:rPr>
      </w:pPr>
    </w:p>
    <w:p w14:paraId="6C11AFC3" w14:textId="7D90BBC7" w:rsidR="008538FA" w:rsidRDefault="008538FA" w:rsidP="009340E0">
      <w:pPr>
        <w:pStyle w:val="Normal0"/>
        <w:ind w:left="360"/>
        <w:rPr>
          <w:rFonts w:asciiTheme="majorHAnsi" w:hAnsiTheme="majorHAnsi" w:cstheme="majorHAnsi"/>
          <w:lang w:val="es-ES_tradnl" w:eastAsia="en-US"/>
        </w:rPr>
      </w:pPr>
    </w:p>
    <w:p w14:paraId="3480CFE2" w14:textId="4CB3DE0D" w:rsidR="008538FA" w:rsidRDefault="008538FA" w:rsidP="009340E0">
      <w:pPr>
        <w:pStyle w:val="Normal0"/>
        <w:ind w:left="360"/>
        <w:rPr>
          <w:rFonts w:asciiTheme="majorHAnsi" w:hAnsiTheme="majorHAnsi" w:cstheme="majorHAnsi"/>
          <w:lang w:val="es-ES_tradnl" w:eastAsia="en-US"/>
        </w:rPr>
      </w:pPr>
    </w:p>
    <w:p w14:paraId="2B5A8778" w14:textId="4B0BCBE7" w:rsidR="008538FA" w:rsidRDefault="008538FA" w:rsidP="009340E0">
      <w:pPr>
        <w:pStyle w:val="Normal0"/>
        <w:ind w:left="360"/>
        <w:rPr>
          <w:rFonts w:asciiTheme="majorHAnsi" w:hAnsiTheme="majorHAnsi" w:cstheme="majorHAnsi"/>
          <w:lang w:val="es-ES_tradnl" w:eastAsia="en-US"/>
        </w:rPr>
      </w:pPr>
    </w:p>
    <w:p w14:paraId="1E9A376F" w14:textId="1D4D60FD" w:rsidR="008538FA" w:rsidRDefault="008538FA" w:rsidP="009340E0">
      <w:pPr>
        <w:pStyle w:val="Normal0"/>
        <w:ind w:left="360"/>
        <w:rPr>
          <w:rFonts w:asciiTheme="majorHAnsi" w:hAnsiTheme="majorHAnsi" w:cstheme="majorHAnsi"/>
          <w:lang w:val="es-ES_tradnl" w:eastAsia="en-US"/>
        </w:rPr>
      </w:pPr>
    </w:p>
    <w:p w14:paraId="3C8E7E36" w14:textId="418CAF37" w:rsidR="008538FA" w:rsidRDefault="008538FA" w:rsidP="009340E0">
      <w:pPr>
        <w:pStyle w:val="Normal0"/>
        <w:ind w:left="360"/>
        <w:rPr>
          <w:rFonts w:asciiTheme="majorHAnsi" w:hAnsiTheme="majorHAnsi" w:cstheme="majorHAnsi"/>
          <w:lang w:val="es-ES_tradnl" w:eastAsia="en-US"/>
        </w:rPr>
      </w:pPr>
    </w:p>
    <w:p w14:paraId="4D2AA367" w14:textId="77CB78C3" w:rsidR="008538FA" w:rsidRDefault="008538FA" w:rsidP="009340E0">
      <w:pPr>
        <w:pStyle w:val="Normal0"/>
        <w:ind w:left="360"/>
        <w:rPr>
          <w:rFonts w:asciiTheme="majorHAnsi" w:hAnsiTheme="majorHAnsi" w:cstheme="majorHAnsi"/>
          <w:lang w:val="es-ES_tradnl" w:eastAsia="en-US"/>
        </w:rPr>
      </w:pPr>
    </w:p>
    <w:p w14:paraId="53E4C295" w14:textId="0A099DC8" w:rsidR="008538FA" w:rsidRDefault="008538FA" w:rsidP="009340E0">
      <w:pPr>
        <w:pStyle w:val="Normal0"/>
        <w:ind w:left="360"/>
        <w:rPr>
          <w:rFonts w:asciiTheme="majorHAnsi" w:hAnsiTheme="majorHAnsi" w:cstheme="majorHAnsi"/>
          <w:lang w:val="es-ES_tradnl" w:eastAsia="en-US"/>
        </w:rPr>
      </w:pPr>
    </w:p>
    <w:p w14:paraId="2DF6B85B" w14:textId="1A7C118A" w:rsidR="008538FA" w:rsidRDefault="008538FA" w:rsidP="009340E0">
      <w:pPr>
        <w:pStyle w:val="Normal0"/>
        <w:ind w:left="360"/>
        <w:rPr>
          <w:rFonts w:asciiTheme="majorHAnsi" w:hAnsiTheme="majorHAnsi" w:cstheme="majorHAnsi"/>
          <w:lang w:val="es-ES_tradnl" w:eastAsia="en-US"/>
        </w:rPr>
      </w:pPr>
    </w:p>
    <w:p w14:paraId="24B98B2A" w14:textId="77777777" w:rsidR="00861C06" w:rsidRDefault="00861C06" w:rsidP="009340E0">
      <w:pPr>
        <w:pStyle w:val="Normal0"/>
        <w:ind w:left="360"/>
        <w:rPr>
          <w:rFonts w:asciiTheme="majorHAnsi" w:hAnsiTheme="majorHAnsi" w:cstheme="majorHAnsi"/>
          <w:lang w:val="es-ES_tradnl" w:eastAsia="en-US"/>
        </w:rPr>
      </w:pPr>
    </w:p>
    <w:p w14:paraId="6474A7DE" w14:textId="6A58CDFB" w:rsidR="008538FA" w:rsidRDefault="008538FA" w:rsidP="009340E0">
      <w:pPr>
        <w:pStyle w:val="Normal0"/>
        <w:ind w:left="360"/>
        <w:rPr>
          <w:rFonts w:asciiTheme="majorHAnsi" w:hAnsiTheme="majorHAnsi" w:cstheme="majorHAnsi"/>
          <w:lang w:val="es-ES_tradnl" w:eastAsia="en-US"/>
        </w:rPr>
      </w:pPr>
    </w:p>
    <w:p w14:paraId="6BE30A52" w14:textId="000FDA76" w:rsidR="008538FA" w:rsidRDefault="008538FA" w:rsidP="009340E0">
      <w:pPr>
        <w:pStyle w:val="Normal0"/>
        <w:ind w:left="360"/>
        <w:rPr>
          <w:rFonts w:asciiTheme="majorHAnsi" w:hAnsiTheme="majorHAnsi" w:cstheme="majorHAnsi"/>
          <w:lang w:val="es-ES_tradnl" w:eastAsia="en-US"/>
        </w:rPr>
      </w:pPr>
    </w:p>
    <w:p w14:paraId="7B3C9F47" w14:textId="5FB772C2" w:rsidR="008538FA" w:rsidRDefault="008538FA" w:rsidP="009340E0">
      <w:pPr>
        <w:pStyle w:val="Normal0"/>
        <w:ind w:left="360"/>
        <w:rPr>
          <w:rFonts w:asciiTheme="majorHAnsi" w:hAnsiTheme="majorHAnsi" w:cstheme="majorHAnsi"/>
          <w:lang w:val="es-ES_tradnl" w:eastAsia="en-US"/>
        </w:rPr>
      </w:pPr>
    </w:p>
    <w:p w14:paraId="1BBA6FCB" w14:textId="5A5F8720" w:rsidR="008538FA" w:rsidRDefault="008538FA" w:rsidP="009340E0">
      <w:pPr>
        <w:pStyle w:val="Normal0"/>
        <w:ind w:left="360"/>
        <w:rPr>
          <w:rFonts w:asciiTheme="majorHAnsi" w:hAnsiTheme="majorHAnsi" w:cstheme="majorHAnsi"/>
          <w:lang w:val="es-ES_tradnl" w:eastAsia="en-US"/>
        </w:rPr>
      </w:pPr>
    </w:p>
    <w:p w14:paraId="22CB7AAC" w14:textId="768123F0" w:rsidR="008538FA" w:rsidRDefault="008538FA" w:rsidP="009340E0">
      <w:pPr>
        <w:pStyle w:val="Normal0"/>
        <w:rPr>
          <w:rFonts w:asciiTheme="majorHAnsi" w:hAnsiTheme="majorHAnsi" w:cstheme="majorHAnsi"/>
          <w:lang w:val="es-ES_tradnl" w:eastAsia="en-US"/>
        </w:rPr>
      </w:pPr>
    </w:p>
    <w:p w14:paraId="3F49A9F8" w14:textId="7885D3ED" w:rsidR="008538FA" w:rsidRPr="006247F2" w:rsidRDefault="008538FA" w:rsidP="00260316">
      <w:pPr>
        <w:pStyle w:val="Normal0"/>
        <w:numPr>
          <w:ilvl w:val="0"/>
          <w:numId w:val="5"/>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lastRenderedPageBreak/>
        <w:t>INTRODUCCIÓN</w:t>
      </w:r>
    </w:p>
    <w:p w14:paraId="534CAB04" w14:textId="77777777" w:rsidR="008538FA" w:rsidRDefault="008538FA" w:rsidP="009340E0">
      <w:pPr>
        <w:pStyle w:val="Normal0"/>
        <w:rPr>
          <w:rFonts w:asciiTheme="majorHAnsi" w:hAnsiTheme="majorHAnsi" w:cstheme="majorHAnsi"/>
          <w:lang w:val="es-ES_tradnl" w:eastAsia="en-US"/>
        </w:rPr>
      </w:pPr>
    </w:p>
    <w:p w14:paraId="2B032440" w14:textId="77777777" w:rsidR="00896B20" w:rsidRP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En este componente formativo se abordarán las habilidades académicas fundamentales para el estudio y la gestión responsable de la información, partiendo del reconocimiento de los espacios, elementos y condiciones que favorecen el aprendizaje. Se analizará la estructura de los textos, sus conceptos y tipos, junto con técnicas para tomar notas y estrategias de comprensión lectora que permitan organizar, interpretar y asimilar la información de manera efectiva en contextos educativos.</w:t>
      </w:r>
    </w:p>
    <w:p w14:paraId="3292877D" w14:textId="77777777" w:rsidR="00896B20" w:rsidRPr="00896B20" w:rsidRDefault="00896B20" w:rsidP="009340E0">
      <w:pPr>
        <w:spacing w:line="360" w:lineRule="auto"/>
        <w:rPr>
          <w:rFonts w:asciiTheme="majorHAnsi" w:hAnsiTheme="majorHAnsi" w:cstheme="majorHAnsi"/>
          <w:lang w:val="es-ES_tradnl"/>
        </w:rPr>
      </w:pPr>
    </w:p>
    <w:p w14:paraId="3A6490E4" w14:textId="77777777" w:rsidR="00896B20" w:rsidRP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Asimismo, se profundizará en el uso adecuado de referencias y citas, abordando sus conceptos y formatos, así como en las técnicas y criterios para evaluar la calidad, confiabilidad y pertinencia de las fuentes de información. El componente también incluirá aspectos clave sobre seguridad y privacidad en internet, además del reconocimiento del plagio y la propiedad intelectual, promoviendo prácticas éticas en el uso de la información.</w:t>
      </w:r>
    </w:p>
    <w:p w14:paraId="3F17436F" w14:textId="77777777" w:rsidR="00896B20" w:rsidRPr="00896B20" w:rsidRDefault="00896B20" w:rsidP="009340E0">
      <w:pPr>
        <w:spacing w:line="360" w:lineRule="auto"/>
        <w:rPr>
          <w:rFonts w:asciiTheme="majorHAnsi" w:hAnsiTheme="majorHAnsi" w:cstheme="majorHAnsi"/>
          <w:lang w:val="es-ES_tradnl"/>
        </w:rPr>
      </w:pPr>
    </w:p>
    <w:p w14:paraId="0F23240E" w14:textId="03D29C4F" w:rsid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Partiendo de lo anterior, se invita a acceder al siguiente contenido, el cual introduce y contextualiza los temas que se desarrollarán a lo largo de este componente formativo</w:t>
      </w:r>
      <w:r>
        <w:rPr>
          <w:rFonts w:asciiTheme="majorHAnsi" w:hAnsiTheme="majorHAnsi" w:cstheme="majorHAnsi"/>
          <w:lang w:val="es-ES_tradnl"/>
        </w:rPr>
        <w:t>:</w:t>
      </w:r>
    </w:p>
    <w:p w14:paraId="41C338B9" w14:textId="77777777" w:rsidR="00896B20" w:rsidRPr="006247F2" w:rsidRDefault="00896B20" w:rsidP="009340E0">
      <w:pPr>
        <w:spacing w:line="360" w:lineRule="auto"/>
        <w:rPr>
          <w:rFonts w:asciiTheme="majorHAnsi" w:hAnsiTheme="majorHAnsi" w:cstheme="majorHAnsi"/>
          <w:b/>
          <w:bCs/>
          <w:lang w:val="es-ES_tradnl"/>
        </w:rPr>
      </w:pPr>
    </w:p>
    <w:p w14:paraId="522AEE59" w14:textId="77777777" w:rsidR="00896B20" w:rsidRPr="006247F2" w:rsidRDefault="00896B20" w:rsidP="009340E0">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1F5549D2" wp14:editId="25FDC3B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AE15B68" w14:textId="2CEC33F3" w:rsidR="00896B20" w:rsidRPr="00BE32A3" w:rsidRDefault="00896B20" w:rsidP="00896B20">
                            <w:pPr>
                              <w:spacing w:line="275" w:lineRule="auto"/>
                              <w:jc w:val="center"/>
                              <w:rPr>
                                <w:b/>
                              </w:rPr>
                            </w:pPr>
                            <w:r w:rsidRPr="00FB6910">
                              <w:rPr>
                                <w:b/>
                                <w:color w:val="FFFFFF"/>
                              </w:rPr>
                              <w:t>DI_Guion_Introduccion_Video_CF0</w:t>
                            </w:r>
                            <w:r w:rsidR="00886BF7">
                              <w:rPr>
                                <w:b/>
                                <w:color w:val="FFFFFF"/>
                              </w:rPr>
                              <w:t>2</w:t>
                            </w:r>
                            <w:r w:rsidRPr="00FB6910">
                              <w:rPr>
                                <w:b/>
                                <w:color w:val="FFFFFF"/>
                              </w:rPr>
                              <w:t>_</w:t>
                            </w:r>
                            <w:r w:rsidRPr="00DE29AF">
                              <w:rPr>
                                <w:b/>
                                <w:color w:val="FFFFFF"/>
                              </w:rPr>
                              <w:t>13510005</w:t>
                            </w:r>
                          </w:p>
                        </w:txbxContent>
                      </wps:txbx>
                      <wps:bodyPr spcFirstLastPara="1" wrap="square" lIns="91425" tIns="45700" rIns="91425" bIns="45700" anchor="ctr" anchorCtr="0">
                        <a:noAutofit/>
                      </wps:bodyPr>
                    </wps:wsp>
                  </a:graphicData>
                </a:graphic>
              </wp:inline>
            </w:drawing>
          </mc:Choice>
          <mc:Fallback>
            <w:pict>
              <v:rect w14:anchorId="1F5549D2"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AE15B68" w14:textId="2CEC33F3" w:rsidR="00896B20" w:rsidRPr="00BE32A3" w:rsidRDefault="00896B20" w:rsidP="00896B20">
                      <w:pPr>
                        <w:spacing w:line="275" w:lineRule="auto"/>
                        <w:jc w:val="center"/>
                        <w:rPr>
                          <w:b/>
                        </w:rPr>
                      </w:pPr>
                      <w:r w:rsidRPr="00FB6910">
                        <w:rPr>
                          <w:b/>
                          <w:color w:val="FFFFFF"/>
                        </w:rPr>
                        <w:t>DI_Guion_Introduccion_Video_CF0</w:t>
                      </w:r>
                      <w:r w:rsidR="00886BF7">
                        <w:rPr>
                          <w:b/>
                          <w:color w:val="FFFFFF"/>
                        </w:rPr>
                        <w:t>2</w:t>
                      </w:r>
                      <w:r w:rsidRPr="00FB6910">
                        <w:rPr>
                          <w:b/>
                          <w:color w:val="FFFFFF"/>
                        </w:rPr>
                        <w:t>_</w:t>
                      </w:r>
                      <w:r w:rsidRPr="00DE29AF">
                        <w:rPr>
                          <w:b/>
                          <w:color w:val="FFFFFF"/>
                        </w:rPr>
                        <w:t>13510005</w:t>
                      </w:r>
                    </w:p>
                  </w:txbxContent>
                </v:textbox>
                <w10:anchorlock/>
              </v:rect>
            </w:pict>
          </mc:Fallback>
        </mc:AlternateContent>
      </w:r>
    </w:p>
    <w:p w14:paraId="5406AE30" w14:textId="77777777" w:rsidR="00896B20" w:rsidRDefault="00896B20" w:rsidP="009340E0">
      <w:pPr>
        <w:spacing w:line="360" w:lineRule="auto"/>
        <w:rPr>
          <w:rFonts w:asciiTheme="majorHAnsi" w:hAnsiTheme="majorHAnsi" w:cstheme="majorHAnsi"/>
          <w:b/>
          <w:bCs/>
          <w:color w:val="FF0000"/>
          <w:lang w:val="es-ES_tradnl"/>
        </w:rPr>
      </w:pPr>
    </w:p>
    <w:p w14:paraId="76993765" w14:textId="7E0411B0" w:rsidR="008538FA" w:rsidRDefault="008538FA" w:rsidP="009340E0">
      <w:pPr>
        <w:pStyle w:val="Normal0"/>
        <w:ind w:left="360"/>
        <w:rPr>
          <w:rFonts w:asciiTheme="majorHAnsi" w:hAnsiTheme="majorHAnsi" w:cstheme="majorHAnsi"/>
          <w:lang w:val="es-ES_tradnl" w:eastAsia="en-US"/>
        </w:rPr>
      </w:pPr>
    </w:p>
    <w:p w14:paraId="7D2782CC" w14:textId="77E4DEBB" w:rsidR="008538FA" w:rsidRDefault="008538FA" w:rsidP="009340E0">
      <w:pPr>
        <w:pStyle w:val="Normal0"/>
        <w:ind w:left="360"/>
        <w:rPr>
          <w:rFonts w:asciiTheme="majorHAnsi" w:hAnsiTheme="majorHAnsi" w:cstheme="majorHAnsi"/>
          <w:lang w:val="es-ES_tradnl" w:eastAsia="en-US"/>
        </w:rPr>
      </w:pPr>
    </w:p>
    <w:p w14:paraId="2241A911" w14:textId="4BFFB1D7" w:rsidR="00D93A5E" w:rsidRDefault="00D93A5E" w:rsidP="009340E0">
      <w:pPr>
        <w:pStyle w:val="Normal0"/>
        <w:ind w:left="360"/>
        <w:rPr>
          <w:rFonts w:asciiTheme="majorHAnsi" w:hAnsiTheme="majorHAnsi" w:cstheme="majorHAnsi"/>
          <w:lang w:val="es-ES_tradnl" w:eastAsia="en-US"/>
        </w:rPr>
      </w:pPr>
    </w:p>
    <w:p w14:paraId="2B565594" w14:textId="2A1DEBC1" w:rsidR="00D93A5E" w:rsidRDefault="00D93A5E" w:rsidP="009340E0">
      <w:pPr>
        <w:pStyle w:val="Normal0"/>
        <w:ind w:left="360"/>
        <w:rPr>
          <w:rFonts w:asciiTheme="majorHAnsi" w:hAnsiTheme="majorHAnsi" w:cstheme="majorHAnsi"/>
          <w:lang w:val="es-ES_tradnl" w:eastAsia="en-US"/>
        </w:rPr>
      </w:pPr>
    </w:p>
    <w:p w14:paraId="58EA0E8C" w14:textId="263CFCFC" w:rsidR="00D93A5E" w:rsidRDefault="00D93A5E" w:rsidP="009340E0">
      <w:pPr>
        <w:pStyle w:val="Normal0"/>
        <w:ind w:left="360"/>
        <w:rPr>
          <w:rFonts w:asciiTheme="majorHAnsi" w:hAnsiTheme="majorHAnsi" w:cstheme="majorHAnsi"/>
          <w:lang w:val="es-ES_tradnl" w:eastAsia="en-US"/>
        </w:rPr>
      </w:pPr>
    </w:p>
    <w:p w14:paraId="0CC20726" w14:textId="0A98E7BE" w:rsidR="00D93A5E" w:rsidRDefault="00D93A5E" w:rsidP="009340E0">
      <w:pPr>
        <w:pStyle w:val="Normal0"/>
        <w:ind w:left="360"/>
        <w:rPr>
          <w:rFonts w:asciiTheme="majorHAnsi" w:hAnsiTheme="majorHAnsi" w:cstheme="majorHAnsi"/>
          <w:lang w:val="es-ES_tradnl" w:eastAsia="en-US"/>
        </w:rPr>
      </w:pPr>
    </w:p>
    <w:p w14:paraId="26FF1A93" w14:textId="23AB35DF" w:rsidR="00D93A5E" w:rsidRDefault="00D93A5E" w:rsidP="009340E0">
      <w:pPr>
        <w:pStyle w:val="Normal0"/>
        <w:ind w:left="360"/>
        <w:rPr>
          <w:rFonts w:asciiTheme="majorHAnsi" w:hAnsiTheme="majorHAnsi" w:cstheme="majorHAnsi"/>
          <w:lang w:val="es-ES_tradnl" w:eastAsia="en-US"/>
        </w:rPr>
      </w:pPr>
    </w:p>
    <w:p w14:paraId="7A3E75E3" w14:textId="493D896A" w:rsidR="00D93A5E" w:rsidRDefault="00D93A5E" w:rsidP="009340E0">
      <w:pPr>
        <w:pStyle w:val="Normal0"/>
        <w:ind w:left="360"/>
        <w:rPr>
          <w:rFonts w:asciiTheme="majorHAnsi" w:hAnsiTheme="majorHAnsi" w:cstheme="majorHAnsi"/>
          <w:lang w:val="es-ES_tradnl" w:eastAsia="en-US"/>
        </w:rPr>
      </w:pPr>
    </w:p>
    <w:p w14:paraId="58CD7C66" w14:textId="5E2A4D8A" w:rsidR="00D93A5E" w:rsidRDefault="00D93A5E" w:rsidP="009340E0">
      <w:pPr>
        <w:pStyle w:val="Normal0"/>
        <w:ind w:left="360"/>
        <w:rPr>
          <w:rFonts w:asciiTheme="majorHAnsi" w:hAnsiTheme="majorHAnsi" w:cstheme="majorHAnsi"/>
          <w:lang w:val="es-ES_tradnl" w:eastAsia="en-US"/>
        </w:rPr>
      </w:pPr>
    </w:p>
    <w:p w14:paraId="17ED83F9" w14:textId="0DEC9CF6" w:rsidR="00D93A5E" w:rsidRDefault="00D93A5E" w:rsidP="009340E0">
      <w:pPr>
        <w:pStyle w:val="Normal0"/>
        <w:ind w:left="360"/>
        <w:rPr>
          <w:rFonts w:asciiTheme="majorHAnsi" w:hAnsiTheme="majorHAnsi" w:cstheme="majorHAnsi"/>
          <w:lang w:val="es-ES_tradnl" w:eastAsia="en-US"/>
        </w:rPr>
      </w:pPr>
    </w:p>
    <w:p w14:paraId="494E3101" w14:textId="57BAD093" w:rsidR="00D93A5E" w:rsidRDefault="00D93A5E" w:rsidP="009340E0">
      <w:pPr>
        <w:pStyle w:val="Normal0"/>
        <w:ind w:left="360"/>
        <w:rPr>
          <w:rFonts w:asciiTheme="majorHAnsi" w:hAnsiTheme="majorHAnsi" w:cstheme="majorHAnsi"/>
          <w:lang w:val="es-ES_tradnl" w:eastAsia="en-US"/>
        </w:rPr>
      </w:pPr>
    </w:p>
    <w:p w14:paraId="34E06FBE" w14:textId="212BABC9" w:rsidR="00D93A5E" w:rsidRDefault="00D93A5E" w:rsidP="009340E0">
      <w:pPr>
        <w:pStyle w:val="Normal0"/>
        <w:ind w:left="360"/>
        <w:rPr>
          <w:rFonts w:asciiTheme="majorHAnsi" w:hAnsiTheme="majorHAnsi" w:cstheme="majorHAnsi"/>
          <w:lang w:val="es-ES_tradnl" w:eastAsia="en-US"/>
        </w:rPr>
      </w:pPr>
    </w:p>
    <w:p w14:paraId="2369F6BE" w14:textId="332B9DC2" w:rsidR="00D93A5E" w:rsidRDefault="00D93A5E" w:rsidP="009340E0">
      <w:pPr>
        <w:pStyle w:val="Normal0"/>
        <w:ind w:left="360"/>
        <w:rPr>
          <w:rFonts w:asciiTheme="majorHAnsi" w:hAnsiTheme="majorHAnsi" w:cstheme="majorHAnsi"/>
          <w:lang w:val="es-ES_tradnl" w:eastAsia="en-US"/>
        </w:rPr>
      </w:pPr>
    </w:p>
    <w:p w14:paraId="2B4FE0F0" w14:textId="77777777" w:rsidR="00D93A5E" w:rsidRDefault="00D93A5E" w:rsidP="009340E0">
      <w:pPr>
        <w:pStyle w:val="Normal0"/>
        <w:ind w:left="360"/>
        <w:rPr>
          <w:rFonts w:asciiTheme="majorHAnsi" w:hAnsiTheme="majorHAnsi" w:cstheme="majorHAnsi"/>
          <w:lang w:val="es-ES_tradnl" w:eastAsia="en-US"/>
        </w:rPr>
      </w:pPr>
    </w:p>
    <w:p w14:paraId="2DF84DB7" w14:textId="6AA95A8F" w:rsidR="008538FA" w:rsidRPr="008538FA" w:rsidRDefault="008538FA" w:rsidP="00260316">
      <w:pPr>
        <w:pStyle w:val="Normal0"/>
        <w:numPr>
          <w:ilvl w:val="0"/>
          <w:numId w:val="5"/>
        </w:numPr>
        <w:spacing w:line="360" w:lineRule="auto"/>
        <w:rPr>
          <w:rFonts w:ascii="Calibri" w:hAnsi="Calibri" w:cs="Calibri"/>
          <w:b/>
          <w:lang w:val="es-ES_tradnl"/>
        </w:rPr>
      </w:pPr>
      <w:r w:rsidRPr="008538FA">
        <w:rPr>
          <w:rFonts w:ascii="Calibri" w:hAnsi="Calibri" w:cs="Calibri"/>
          <w:b/>
          <w:lang w:val="es-ES_tradnl"/>
        </w:rPr>
        <w:lastRenderedPageBreak/>
        <w:t>DESARROLLO DE CONTENIDOS:</w:t>
      </w:r>
    </w:p>
    <w:p w14:paraId="639D4B7E" w14:textId="2466094D" w:rsidR="008538FA" w:rsidRDefault="008538FA" w:rsidP="009340E0">
      <w:pPr>
        <w:pStyle w:val="Normal0"/>
        <w:ind w:left="360"/>
        <w:rPr>
          <w:rFonts w:asciiTheme="majorHAnsi" w:hAnsiTheme="majorHAnsi" w:cstheme="majorHAnsi"/>
          <w:lang w:val="es-ES_tradnl" w:eastAsia="en-US"/>
        </w:rPr>
      </w:pPr>
    </w:p>
    <w:p w14:paraId="797F915B" w14:textId="77777777" w:rsidR="008538FA" w:rsidRPr="00AB1CEB" w:rsidRDefault="008538FA" w:rsidP="009340E0">
      <w:pPr>
        <w:pStyle w:val="Normal0"/>
        <w:ind w:left="360"/>
        <w:rPr>
          <w:rFonts w:asciiTheme="majorHAnsi" w:hAnsiTheme="majorHAnsi" w:cstheme="majorHAnsi"/>
          <w:lang w:val="es-ES_tradnl" w:eastAsia="en-US"/>
        </w:rPr>
      </w:pPr>
    </w:p>
    <w:p w14:paraId="360FAD98" w14:textId="23121708" w:rsidR="00BA2FB3" w:rsidRPr="00AB1CEB" w:rsidRDefault="00BA2FB3" w:rsidP="00260316">
      <w:pPr>
        <w:pStyle w:val="Normal0"/>
        <w:numPr>
          <w:ilvl w:val="3"/>
          <w:numId w:val="5"/>
        </w:numPr>
        <w:ind w:left="426"/>
        <w:jc w:val="center"/>
        <w:rPr>
          <w:rFonts w:asciiTheme="majorHAnsi" w:hAnsiTheme="majorHAnsi" w:cstheme="majorHAnsi"/>
          <w:b/>
          <w:lang w:val="es-ES_tradnl"/>
        </w:rPr>
      </w:pPr>
      <w:r w:rsidRPr="00AB1CEB">
        <w:rPr>
          <w:rFonts w:asciiTheme="majorHAnsi" w:hAnsiTheme="majorHAnsi" w:cstheme="majorHAnsi"/>
          <w:b/>
          <w:lang w:val="es-ES_tradnl"/>
        </w:rPr>
        <w:t>Espacios, elementos y condiciones para estudiar</w:t>
      </w:r>
    </w:p>
    <w:p w14:paraId="75A1BB45" w14:textId="3EB9275C" w:rsidR="0014690E" w:rsidRDefault="006723E5" w:rsidP="006723E5">
      <w:pPr>
        <w:pStyle w:val="NormalWeb"/>
        <w:spacing w:line="360" w:lineRule="auto"/>
        <w:jc w:val="center"/>
        <w:rPr>
          <w:rFonts w:asciiTheme="majorHAnsi" w:hAnsiTheme="majorHAnsi" w:cstheme="majorHAnsi"/>
          <w:sz w:val="22"/>
          <w:szCs w:val="22"/>
          <w:lang w:val="es-ES_tradnl"/>
        </w:rPr>
      </w:pPr>
      <w:commentRangeStart w:id="1"/>
      <w:r w:rsidRPr="006723E5">
        <w:rPr>
          <w:rFonts w:asciiTheme="majorHAnsi" w:hAnsiTheme="majorHAnsi" w:cstheme="majorHAnsi"/>
          <w:noProof/>
          <w:sz w:val="22"/>
          <w:szCs w:val="22"/>
          <w:lang w:val="es-ES_tradnl"/>
        </w:rPr>
        <w:drawing>
          <wp:inline distT="0" distB="0" distL="0" distR="0" wp14:anchorId="6027BDB3" wp14:editId="4DFEA00F">
            <wp:extent cx="3744679" cy="241935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0623" cy="2423190"/>
                    </a:xfrm>
                    <a:prstGeom prst="rect">
                      <a:avLst/>
                    </a:prstGeom>
                  </pic:spPr>
                </pic:pic>
              </a:graphicData>
            </a:graphic>
          </wp:inline>
        </w:drawing>
      </w:r>
      <w:commentRangeEnd w:id="1"/>
      <w:r>
        <w:rPr>
          <w:rStyle w:val="Refdecomentario"/>
          <w:rFonts w:ascii="Arial" w:eastAsia="Arial" w:hAnsi="Arial" w:cs="Arial"/>
        </w:rPr>
        <w:commentReference w:id="1"/>
      </w:r>
    </w:p>
    <w:p w14:paraId="32C20B6E" w14:textId="589A4AC3"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éxito en la formación no depende únicamente del esfuerzo individual, sino de la armonización entre el individuo y su contexto. Establecer </w:t>
      </w:r>
      <w:r w:rsidRPr="00AB1CEB">
        <w:rPr>
          <w:rFonts w:asciiTheme="majorHAnsi" w:hAnsiTheme="majorHAnsi" w:cstheme="majorHAnsi"/>
          <w:bCs/>
          <w:sz w:val="22"/>
          <w:szCs w:val="22"/>
          <w:lang w:val="es-ES_tradnl"/>
        </w:rPr>
        <w:t>entornos, medios y estados óptimos</w:t>
      </w:r>
      <w:r w:rsidR="00BC13B9">
        <w:rPr>
          <w:rFonts w:asciiTheme="majorHAnsi" w:hAnsiTheme="majorHAnsi" w:cstheme="majorHAnsi"/>
          <w:bCs/>
          <w:sz w:val="22"/>
          <w:szCs w:val="22"/>
          <w:lang w:val="es-ES_tradnl"/>
        </w:rPr>
        <w:t>,</w:t>
      </w:r>
      <w:r w:rsidRPr="00AB1CEB">
        <w:rPr>
          <w:rFonts w:asciiTheme="majorHAnsi" w:hAnsiTheme="majorHAnsi" w:cstheme="majorHAnsi"/>
          <w:sz w:val="22"/>
          <w:szCs w:val="22"/>
          <w:lang w:val="es-ES_tradnl"/>
        </w:rPr>
        <w:t xml:space="preserve"> es fundamental para potenciar la asimilación de datos, la capacidad de análisis y el enfoque cognitivo.</w:t>
      </w:r>
    </w:p>
    <w:p w14:paraId="32DCE9DA" w14:textId="408027E9" w:rsidR="003F3658" w:rsidRPr="00AB1CEB" w:rsidRDefault="003F3658" w:rsidP="00260316">
      <w:pPr>
        <w:pStyle w:val="NormalWeb"/>
        <w:numPr>
          <w:ilvl w:val="0"/>
          <w:numId w:val="6"/>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t xml:space="preserve">El </w:t>
      </w:r>
      <w:r w:rsidR="00BC13B9" w:rsidRPr="00AB1CEB">
        <w:rPr>
          <w:rFonts w:asciiTheme="majorHAnsi" w:hAnsiTheme="majorHAnsi" w:cstheme="majorHAnsi"/>
          <w:b/>
          <w:sz w:val="22"/>
          <w:szCs w:val="22"/>
          <w:lang w:val="es-ES_tradnl"/>
        </w:rPr>
        <w:t>escenario de trabajo</w:t>
      </w:r>
    </w:p>
    <w:p w14:paraId="39CC6F49" w14:textId="06731F86" w:rsidR="00066F87" w:rsidRDefault="00066F87" w:rsidP="009340E0">
      <w:pPr>
        <w:pStyle w:val="NormalWeb"/>
        <w:spacing w:line="360" w:lineRule="auto"/>
        <w:rPr>
          <w:rFonts w:asciiTheme="majorHAnsi" w:hAnsiTheme="majorHAnsi" w:cstheme="majorHAnsi"/>
          <w:sz w:val="22"/>
          <w:szCs w:val="22"/>
          <w:lang w:val="es-ES_tradnl"/>
        </w:rPr>
      </w:pPr>
      <w:r w:rsidRPr="00066F87">
        <w:rPr>
          <w:rFonts w:asciiTheme="majorHAnsi" w:hAnsiTheme="majorHAnsi" w:cstheme="majorHAnsi"/>
          <w:sz w:val="22"/>
          <w:szCs w:val="22"/>
          <w:lang w:val="es-ES_tradnl"/>
        </w:rPr>
        <w:t xml:space="preserve">Es fundamental designar un lugar fijo y específico para las tareas intelectuales, diferenciándolo claramente de los espacios destinados al descanso. Este puede ser un entorno físico </w:t>
      </w:r>
      <w:r w:rsidR="00993BA9">
        <w:rPr>
          <w:rFonts w:asciiTheme="majorHAnsi" w:hAnsiTheme="majorHAnsi" w:cstheme="majorHAnsi"/>
          <w:sz w:val="22"/>
          <w:szCs w:val="22"/>
          <w:lang w:val="es-ES_tradnl"/>
        </w:rPr>
        <w:t>(</w:t>
      </w:r>
      <w:r w:rsidRPr="00066F87">
        <w:rPr>
          <w:rFonts w:asciiTheme="majorHAnsi" w:hAnsiTheme="majorHAnsi" w:cstheme="majorHAnsi"/>
          <w:sz w:val="22"/>
          <w:szCs w:val="22"/>
          <w:lang w:val="es-ES_tradnl"/>
        </w:rPr>
        <w:t>como una sala de estudio o una biblioteca</w:t>
      </w:r>
      <w:r w:rsidR="00993BA9">
        <w:rPr>
          <w:rFonts w:asciiTheme="majorHAnsi" w:hAnsiTheme="majorHAnsi" w:cstheme="majorHAnsi"/>
          <w:sz w:val="22"/>
          <w:szCs w:val="22"/>
          <w:lang w:val="es-ES_tradnl"/>
        </w:rPr>
        <w:t xml:space="preserve">) </w:t>
      </w:r>
      <w:r w:rsidRPr="00066F87">
        <w:rPr>
          <w:rFonts w:asciiTheme="majorHAnsi" w:hAnsiTheme="majorHAnsi" w:cstheme="majorHAnsi"/>
          <w:sz w:val="22"/>
          <w:szCs w:val="22"/>
          <w:lang w:val="es-ES_tradnl"/>
        </w:rPr>
        <w:t>o un ecosistema virtual, siempre que asegure una organización adecuada y una gestión ordenada de los contenidos.</w:t>
      </w:r>
    </w:p>
    <w:p w14:paraId="68A4F371" w14:textId="6E4E5872" w:rsidR="009750B5"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Un ambiente propicio </w:t>
      </w:r>
      <w:commentRangeStart w:id="2"/>
      <w:r w:rsidRPr="00AB1CEB">
        <w:rPr>
          <w:rFonts w:asciiTheme="majorHAnsi" w:hAnsiTheme="majorHAnsi" w:cstheme="majorHAnsi"/>
          <w:sz w:val="22"/>
          <w:szCs w:val="22"/>
          <w:lang w:val="es-ES_tradnl"/>
        </w:rPr>
        <w:t>debe cumplir con:</w:t>
      </w:r>
      <w:commentRangeEnd w:id="2"/>
      <w:r w:rsidR="00383BFE">
        <w:rPr>
          <w:rStyle w:val="Refdecomentario"/>
          <w:rFonts w:ascii="Arial" w:eastAsia="Arial" w:hAnsi="Arial" w:cs="Arial"/>
        </w:rPr>
        <w:commentReference w:id="2"/>
      </w:r>
    </w:p>
    <w:p w14:paraId="1AD5883E"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Aislamiento de interferencias</w:t>
      </w:r>
    </w:p>
    <w:p w14:paraId="115632FF" w14:textId="56266AA1"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Neutralización de ruidos y elementos visuales que fragmenten la atención.</w:t>
      </w:r>
    </w:p>
    <w:p w14:paraId="761B8F1B"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Ergonomía y </w:t>
      </w:r>
      <w:r w:rsidR="009750B5">
        <w:rPr>
          <w:rFonts w:asciiTheme="majorHAnsi" w:hAnsiTheme="majorHAnsi" w:cstheme="majorHAnsi"/>
          <w:b/>
          <w:bCs/>
          <w:sz w:val="22"/>
          <w:szCs w:val="22"/>
          <w:lang w:val="es-ES_tradnl"/>
        </w:rPr>
        <w:t>s</w:t>
      </w:r>
      <w:r w:rsidRPr="00AB1CEB">
        <w:rPr>
          <w:rFonts w:asciiTheme="majorHAnsi" w:hAnsiTheme="majorHAnsi" w:cstheme="majorHAnsi"/>
          <w:b/>
          <w:bCs/>
          <w:sz w:val="22"/>
          <w:szCs w:val="22"/>
          <w:lang w:val="es-ES_tradnl"/>
        </w:rPr>
        <w:t>alud</w:t>
      </w:r>
    </w:p>
    <w:p w14:paraId="32EF292B" w14:textId="2B8DB312"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Una infraestructura que permita una postura adecuada, junto con aireación y luminosidad suficientes.</w:t>
      </w:r>
    </w:p>
    <w:p w14:paraId="4E3A1DBF"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Disponibilidad de herramientas</w:t>
      </w:r>
    </w:p>
    <w:p w14:paraId="1C0B29DE" w14:textId="78D2E8CE"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Conectividad y cercanía a las fuentes de consulta necesarias.</w:t>
      </w:r>
    </w:p>
    <w:p w14:paraId="7351FBEB" w14:textId="2821EC7D" w:rsidR="003F3658" w:rsidRPr="00383BFE" w:rsidRDefault="00383BFE" w:rsidP="00260316">
      <w:pPr>
        <w:pStyle w:val="Ttulo3"/>
        <w:numPr>
          <w:ilvl w:val="0"/>
          <w:numId w:val="8"/>
        </w:numPr>
        <w:spacing w:line="360" w:lineRule="auto"/>
        <w:rPr>
          <w:rFonts w:asciiTheme="majorHAnsi" w:hAnsiTheme="majorHAnsi" w:cstheme="majorHAnsi"/>
          <w:b/>
          <w:bCs/>
          <w:color w:val="000000" w:themeColor="text1"/>
          <w:sz w:val="22"/>
          <w:szCs w:val="22"/>
          <w:lang w:val="es-ES_tradnl"/>
        </w:rPr>
      </w:pPr>
      <w:r w:rsidRPr="00383BFE">
        <w:rPr>
          <w:rFonts w:asciiTheme="majorHAnsi" w:hAnsiTheme="majorHAnsi" w:cstheme="majorHAnsi"/>
          <w:b/>
          <w:bCs/>
          <w:color w:val="000000" w:themeColor="text1"/>
          <w:sz w:val="22"/>
          <w:szCs w:val="22"/>
          <w:lang w:val="es-ES_tradnl"/>
        </w:rPr>
        <w:lastRenderedPageBreak/>
        <w:t>Herramientas de apoyo educativo</w:t>
      </w:r>
    </w:p>
    <w:p w14:paraId="2B3A5125" w14:textId="77777777"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Se consideran recursos de estudio todos aquellos instrumentos que facilitan el procesamiento de la información. Se dividen </w:t>
      </w:r>
      <w:commentRangeStart w:id="3"/>
      <w:r w:rsidRPr="00AB1CEB">
        <w:rPr>
          <w:rFonts w:asciiTheme="majorHAnsi" w:hAnsiTheme="majorHAnsi" w:cstheme="majorHAnsi"/>
          <w:sz w:val="22"/>
          <w:szCs w:val="22"/>
          <w:lang w:val="es-ES_tradnl"/>
        </w:rPr>
        <w:t>principalmente en:</w:t>
      </w:r>
      <w:commentRangeEnd w:id="3"/>
      <w:r w:rsidR="004A4DA9">
        <w:rPr>
          <w:rStyle w:val="Refdecomentario"/>
          <w:rFonts w:ascii="Arial" w:eastAsia="Arial" w:hAnsi="Arial" w:cs="Arial"/>
        </w:rPr>
        <w:commentReference w:id="3"/>
      </w:r>
    </w:p>
    <w:p w14:paraId="31E798EA"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Soportes </w:t>
      </w:r>
      <w:r w:rsidR="00F969FC" w:rsidRPr="00AB1CEB">
        <w:rPr>
          <w:rFonts w:asciiTheme="majorHAnsi" w:hAnsiTheme="majorHAnsi" w:cstheme="majorHAnsi"/>
          <w:b/>
          <w:bCs/>
          <w:sz w:val="22"/>
          <w:szCs w:val="22"/>
          <w:lang w:val="es-ES_tradnl"/>
        </w:rPr>
        <w:t>analógicos</w:t>
      </w:r>
    </w:p>
    <w:p w14:paraId="7747CC22" w14:textId="763A33F1"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Útiles tradicionales como libretas, textos impresos, marcadores y material de escritura.</w:t>
      </w:r>
    </w:p>
    <w:p w14:paraId="0E62DB2B"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Tecnología y </w:t>
      </w:r>
      <w:r w:rsidR="00F969FC" w:rsidRPr="00AB1CEB">
        <w:rPr>
          <w:rFonts w:asciiTheme="majorHAnsi" w:hAnsiTheme="majorHAnsi" w:cstheme="majorHAnsi"/>
          <w:b/>
          <w:bCs/>
          <w:sz w:val="22"/>
          <w:szCs w:val="22"/>
          <w:lang w:val="es-ES_tradnl"/>
        </w:rPr>
        <w:t>conectividad</w:t>
      </w:r>
    </w:p>
    <w:p w14:paraId="186F3070" w14:textId="04AA253A"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F969FC">
        <w:rPr>
          <w:rFonts w:asciiTheme="majorHAnsi" w:hAnsiTheme="majorHAnsi" w:cstheme="majorHAnsi"/>
          <w:i/>
          <w:iCs/>
          <w:sz w:val="22"/>
          <w:szCs w:val="22"/>
          <w:lang w:val="es-ES_tradnl"/>
        </w:rPr>
        <w:t>Hardware</w:t>
      </w:r>
      <w:r w:rsidRPr="00AB1CEB">
        <w:rPr>
          <w:rFonts w:asciiTheme="majorHAnsi" w:hAnsiTheme="majorHAnsi" w:cstheme="majorHAnsi"/>
          <w:sz w:val="22"/>
          <w:szCs w:val="22"/>
          <w:lang w:val="es-ES_tradnl"/>
        </w:rPr>
        <w:t xml:space="preserve"> (computadoras, tabletas) y </w:t>
      </w:r>
      <w:r w:rsidRPr="00F969FC">
        <w:rPr>
          <w:rFonts w:asciiTheme="majorHAnsi" w:hAnsiTheme="majorHAnsi" w:cstheme="majorHAnsi"/>
          <w:i/>
          <w:iCs/>
          <w:sz w:val="22"/>
          <w:szCs w:val="22"/>
          <w:lang w:val="es-ES_tradnl"/>
        </w:rPr>
        <w:t>software</w:t>
      </w:r>
      <w:r w:rsidRPr="00AB1CEB">
        <w:rPr>
          <w:rFonts w:asciiTheme="majorHAnsi" w:hAnsiTheme="majorHAnsi" w:cstheme="majorHAnsi"/>
          <w:sz w:val="22"/>
          <w:szCs w:val="22"/>
          <w:lang w:val="es-ES_tradnl"/>
        </w:rPr>
        <w:t xml:space="preserve"> especializado que agilice la labor académica.</w:t>
      </w:r>
    </w:p>
    <w:p w14:paraId="2B8F1E49"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Fuentes de </w:t>
      </w:r>
      <w:r w:rsidR="00F969FC" w:rsidRPr="00AB1CEB">
        <w:rPr>
          <w:rFonts w:asciiTheme="majorHAnsi" w:hAnsiTheme="majorHAnsi" w:cstheme="majorHAnsi"/>
          <w:b/>
          <w:bCs/>
          <w:sz w:val="22"/>
          <w:szCs w:val="22"/>
          <w:lang w:val="es-ES_tradnl"/>
        </w:rPr>
        <w:t>información digital</w:t>
      </w:r>
    </w:p>
    <w:p w14:paraId="2169649A" w14:textId="5EB0468B"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Repositorios, bases de datos científicas y plataformas de gestión bibliográfica.</w:t>
      </w:r>
    </w:p>
    <w:p w14:paraId="69C2E661" w14:textId="6950CA38" w:rsidR="003F3658" w:rsidRPr="00AB1CEB" w:rsidRDefault="003F3658" w:rsidP="00260316">
      <w:pPr>
        <w:pStyle w:val="NormalWeb"/>
        <w:numPr>
          <w:ilvl w:val="0"/>
          <w:numId w:val="10"/>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t xml:space="preserve">Variables para un </w:t>
      </w:r>
      <w:r w:rsidR="004A4DA9" w:rsidRPr="00AB1CEB">
        <w:rPr>
          <w:rFonts w:asciiTheme="majorHAnsi" w:hAnsiTheme="majorHAnsi" w:cstheme="majorHAnsi"/>
          <w:b/>
          <w:sz w:val="22"/>
          <w:szCs w:val="22"/>
          <w:lang w:val="es-ES_tradnl"/>
        </w:rPr>
        <w:t>aprendizaje eficaz</w:t>
      </w:r>
    </w:p>
    <w:p w14:paraId="750CF75E" w14:textId="28E359F0"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rendimiento académico está influenciado por un conjunto de factores internos y externos</w:t>
      </w:r>
      <w:r w:rsidR="004A4DA9">
        <w:rPr>
          <w:rFonts w:asciiTheme="majorHAnsi" w:hAnsiTheme="majorHAnsi" w:cstheme="majorHAnsi"/>
          <w:sz w:val="22"/>
          <w:szCs w:val="22"/>
          <w:lang w:val="es-ES_tradnl"/>
        </w:rPr>
        <w:t xml:space="preserve">, </w:t>
      </w:r>
      <w:commentRangeStart w:id="4"/>
      <w:r w:rsidR="004A4DA9">
        <w:rPr>
          <w:rFonts w:asciiTheme="majorHAnsi" w:hAnsiTheme="majorHAnsi" w:cstheme="majorHAnsi"/>
          <w:sz w:val="22"/>
          <w:szCs w:val="22"/>
          <w:lang w:val="es-ES_tradnl"/>
        </w:rPr>
        <w:t>encontrando</w:t>
      </w:r>
      <w:r w:rsidRPr="00AB1CEB">
        <w:rPr>
          <w:rFonts w:asciiTheme="majorHAnsi" w:hAnsiTheme="majorHAnsi" w:cstheme="majorHAnsi"/>
          <w:sz w:val="22"/>
          <w:szCs w:val="22"/>
          <w:lang w:val="es-ES_tradnl"/>
        </w:rPr>
        <w:t>:</w:t>
      </w:r>
      <w:commentRangeEnd w:id="4"/>
      <w:r w:rsidR="004A4DA9">
        <w:rPr>
          <w:rStyle w:val="Refdecomentario"/>
          <w:rFonts w:ascii="Arial" w:eastAsia="Arial" w:hAnsi="Arial" w:cs="Arial"/>
        </w:rPr>
        <w:commentReference w:id="4"/>
      </w:r>
    </w:p>
    <w:p w14:paraId="3729568E" w14:textId="732DA6C5" w:rsidR="00000027" w:rsidRPr="00000027" w:rsidRDefault="003F3658"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Ám</w:t>
      </w:r>
      <w:r w:rsidR="00000027" w:rsidRPr="00AB1CEB">
        <w:rPr>
          <w:rFonts w:asciiTheme="majorHAnsi" w:hAnsiTheme="majorHAnsi" w:cstheme="majorHAnsi"/>
          <w:b/>
          <w:bCs/>
          <w:sz w:val="22"/>
          <w:szCs w:val="22"/>
          <w:lang w:val="es-ES_tradnl"/>
        </w:rPr>
        <w:t>bito biológico</w:t>
      </w:r>
    </w:p>
    <w:p w14:paraId="0D7AD314" w14:textId="74ECB003"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Un descanso reparador y una nutrición equilibrada para mantener la energía mental.</w:t>
      </w:r>
    </w:p>
    <w:p w14:paraId="036ED768" w14:textId="420B68FE" w:rsidR="00000027" w:rsidRPr="00000027" w:rsidRDefault="00000027"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Ámbito cognitivo y emocional</w:t>
      </w:r>
    </w:p>
    <w:p w14:paraId="3C00588B" w14:textId="57F8EB7C"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Mantener la motivación, definir objetivos claros y gestionar el estrés con una actitud resiliente.</w:t>
      </w:r>
    </w:p>
    <w:p w14:paraId="424B91E2" w14:textId="67D84D6C" w:rsidR="00000027" w:rsidRPr="00000027" w:rsidRDefault="00000027"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Gestión cronológica</w:t>
      </w:r>
    </w:p>
    <w:p w14:paraId="7451A1C3" w14:textId="712562C8"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La implementación de calendarios y hábitos de estudio disciplinados para optimizar el uso del tiempo.</w:t>
      </w:r>
    </w:p>
    <w:p w14:paraId="7AB7AACD" w14:textId="6CBDD0EA" w:rsidR="003F3658" w:rsidRDefault="003F3658" w:rsidP="009340E0">
      <w:pPr>
        <w:spacing w:line="360" w:lineRule="auto"/>
        <w:rPr>
          <w:rFonts w:asciiTheme="majorHAnsi" w:hAnsiTheme="majorHAnsi" w:cstheme="majorHAnsi"/>
          <w:lang w:val="es-ES_tradnl"/>
        </w:rPr>
      </w:pPr>
    </w:p>
    <w:p w14:paraId="5379B8F3" w14:textId="7519E0AF" w:rsidR="00000027" w:rsidRDefault="0014690E" w:rsidP="009340E0">
      <w:pPr>
        <w:spacing w:line="360" w:lineRule="auto"/>
        <w:rPr>
          <w:rFonts w:asciiTheme="majorHAnsi" w:hAnsiTheme="majorHAnsi" w:cstheme="majorHAnsi"/>
          <w:lang w:val="es-ES_tradnl"/>
        </w:rPr>
      </w:pPr>
      <w:r>
        <w:rPr>
          <w:rFonts w:asciiTheme="majorHAnsi" w:hAnsiTheme="majorHAnsi" w:cstheme="majorHAnsi"/>
          <w:lang w:val="es-ES_tradnl"/>
        </w:rPr>
        <w:t>La siguiente imagen, detalla un poco lo ideal para un espacio de trabajo:</w:t>
      </w:r>
    </w:p>
    <w:p w14:paraId="7CCD9BDF" w14:textId="76E1B56A" w:rsidR="006723E5" w:rsidRDefault="006723E5" w:rsidP="009340E0">
      <w:pPr>
        <w:spacing w:line="360" w:lineRule="auto"/>
        <w:rPr>
          <w:rFonts w:asciiTheme="majorHAnsi" w:hAnsiTheme="majorHAnsi" w:cstheme="majorHAnsi"/>
          <w:lang w:val="es-ES_tradnl"/>
        </w:rPr>
      </w:pPr>
    </w:p>
    <w:p w14:paraId="4BF9AA01" w14:textId="43FBC400" w:rsidR="006723E5" w:rsidRDefault="006723E5" w:rsidP="009340E0">
      <w:pPr>
        <w:spacing w:line="360" w:lineRule="auto"/>
        <w:rPr>
          <w:rFonts w:asciiTheme="majorHAnsi" w:hAnsiTheme="majorHAnsi" w:cstheme="majorHAnsi"/>
          <w:lang w:val="es-ES_tradnl"/>
        </w:rPr>
      </w:pPr>
    </w:p>
    <w:p w14:paraId="2C9B1376" w14:textId="54465914" w:rsidR="006723E5" w:rsidRDefault="006723E5" w:rsidP="009340E0">
      <w:pPr>
        <w:spacing w:line="360" w:lineRule="auto"/>
        <w:rPr>
          <w:rFonts w:asciiTheme="majorHAnsi" w:hAnsiTheme="majorHAnsi" w:cstheme="majorHAnsi"/>
          <w:lang w:val="es-ES_tradnl"/>
        </w:rPr>
      </w:pPr>
    </w:p>
    <w:p w14:paraId="29D42B7C" w14:textId="4B94F802" w:rsidR="006723E5" w:rsidRDefault="006723E5" w:rsidP="009340E0">
      <w:pPr>
        <w:spacing w:line="360" w:lineRule="auto"/>
        <w:rPr>
          <w:rFonts w:asciiTheme="majorHAnsi" w:hAnsiTheme="majorHAnsi" w:cstheme="majorHAnsi"/>
          <w:lang w:val="es-ES_tradnl"/>
        </w:rPr>
      </w:pPr>
    </w:p>
    <w:p w14:paraId="2CFB34E7" w14:textId="3C294308" w:rsidR="006723E5" w:rsidRDefault="006723E5" w:rsidP="009340E0">
      <w:pPr>
        <w:spacing w:line="360" w:lineRule="auto"/>
        <w:rPr>
          <w:rFonts w:asciiTheme="majorHAnsi" w:hAnsiTheme="majorHAnsi" w:cstheme="majorHAnsi"/>
          <w:lang w:val="es-ES_tradnl"/>
        </w:rPr>
      </w:pPr>
    </w:p>
    <w:p w14:paraId="15FD5DD4" w14:textId="34055247" w:rsidR="006723E5" w:rsidRDefault="006723E5" w:rsidP="009340E0">
      <w:pPr>
        <w:spacing w:line="360" w:lineRule="auto"/>
        <w:rPr>
          <w:rFonts w:asciiTheme="majorHAnsi" w:hAnsiTheme="majorHAnsi" w:cstheme="majorHAnsi"/>
          <w:lang w:val="es-ES_tradnl"/>
        </w:rPr>
      </w:pPr>
    </w:p>
    <w:p w14:paraId="4B32337A" w14:textId="5FEDA64F" w:rsidR="006723E5" w:rsidRDefault="006723E5" w:rsidP="009340E0">
      <w:pPr>
        <w:spacing w:line="360" w:lineRule="auto"/>
        <w:rPr>
          <w:rFonts w:asciiTheme="majorHAnsi" w:hAnsiTheme="majorHAnsi" w:cstheme="majorHAnsi"/>
          <w:lang w:val="es-ES_tradnl"/>
        </w:rPr>
      </w:pPr>
    </w:p>
    <w:p w14:paraId="3B12207B" w14:textId="4174EB38" w:rsidR="006723E5" w:rsidRDefault="006723E5" w:rsidP="009340E0">
      <w:pPr>
        <w:spacing w:line="360" w:lineRule="auto"/>
        <w:rPr>
          <w:rFonts w:asciiTheme="majorHAnsi" w:hAnsiTheme="majorHAnsi" w:cstheme="majorHAnsi"/>
          <w:lang w:val="es-ES_tradnl"/>
        </w:rPr>
      </w:pPr>
    </w:p>
    <w:p w14:paraId="3D70A9B2" w14:textId="77777777" w:rsidR="006723E5" w:rsidRDefault="006723E5" w:rsidP="009340E0">
      <w:pPr>
        <w:spacing w:line="360" w:lineRule="auto"/>
        <w:rPr>
          <w:rFonts w:asciiTheme="majorHAnsi" w:hAnsiTheme="majorHAnsi" w:cstheme="majorHAnsi"/>
          <w:lang w:val="es-ES_tradnl"/>
        </w:rPr>
      </w:pPr>
    </w:p>
    <w:p w14:paraId="11EEBA53" w14:textId="0E6EB242" w:rsidR="0014690E" w:rsidRDefault="0014690E" w:rsidP="009340E0">
      <w:pPr>
        <w:spacing w:line="360" w:lineRule="auto"/>
        <w:rPr>
          <w:rFonts w:asciiTheme="majorHAnsi" w:hAnsiTheme="majorHAnsi" w:cstheme="majorHAnsi"/>
          <w:lang w:val="es-ES_tradnl"/>
        </w:rPr>
      </w:pPr>
    </w:p>
    <w:p w14:paraId="2C976835" w14:textId="0AF20A26" w:rsidR="0014690E" w:rsidRPr="0014690E" w:rsidRDefault="0014690E" w:rsidP="0014690E">
      <w:pPr>
        <w:pStyle w:val="Normal0"/>
        <w:rPr>
          <w:rFonts w:asciiTheme="majorHAnsi" w:hAnsiTheme="majorHAnsi" w:cstheme="majorHAnsi"/>
          <w:bCs/>
          <w:i/>
          <w:iCs/>
          <w:lang w:val="es-ES_tradnl"/>
        </w:rPr>
      </w:pPr>
      <w:r w:rsidRPr="0014690E">
        <w:rPr>
          <w:rFonts w:asciiTheme="majorHAnsi" w:hAnsiTheme="majorHAnsi" w:cstheme="majorHAnsi"/>
          <w:b/>
          <w:lang w:val="es-ES_tradnl"/>
        </w:rPr>
        <w:lastRenderedPageBreak/>
        <w:t>Figura 1.</w:t>
      </w:r>
      <w:r>
        <w:rPr>
          <w:rFonts w:asciiTheme="majorHAnsi" w:hAnsiTheme="majorHAnsi" w:cstheme="majorHAnsi"/>
          <w:bCs/>
          <w:lang w:val="es-ES_tradnl"/>
        </w:rPr>
        <w:t xml:space="preserve"> </w:t>
      </w:r>
      <w:r>
        <w:rPr>
          <w:rFonts w:asciiTheme="majorHAnsi" w:hAnsiTheme="majorHAnsi" w:cstheme="majorHAnsi"/>
          <w:bCs/>
          <w:i/>
          <w:iCs/>
          <w:lang w:val="es-ES_tradnl"/>
        </w:rPr>
        <w:t>Espacio ideal para el estudio</w:t>
      </w:r>
    </w:p>
    <w:p w14:paraId="4785769F" w14:textId="77777777" w:rsidR="0014690E" w:rsidRDefault="0014690E" w:rsidP="0014690E">
      <w:pPr>
        <w:pStyle w:val="NormalWeb"/>
        <w:spacing w:line="360" w:lineRule="auto"/>
        <w:jc w:val="center"/>
        <w:rPr>
          <w:rFonts w:asciiTheme="majorHAnsi" w:hAnsiTheme="majorHAnsi" w:cstheme="majorHAnsi"/>
          <w:sz w:val="22"/>
          <w:szCs w:val="22"/>
          <w:lang w:val="es-ES_tradnl"/>
        </w:rPr>
      </w:pPr>
      <w:commentRangeStart w:id="5"/>
      <w:commentRangeStart w:id="6"/>
      <w:r w:rsidRPr="00AB1CEB">
        <w:rPr>
          <w:rFonts w:asciiTheme="majorHAnsi" w:hAnsiTheme="majorHAnsi" w:cstheme="majorHAnsi"/>
          <w:noProof/>
          <w:sz w:val="22"/>
          <w:szCs w:val="22"/>
          <w:lang w:val="es-ES_tradnl"/>
        </w:rPr>
        <w:drawing>
          <wp:inline distT="0" distB="0" distL="0" distR="0" wp14:anchorId="66248288" wp14:editId="21B09445">
            <wp:extent cx="4434575" cy="2953715"/>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38092" cy="2956057"/>
                    </a:xfrm>
                    <a:prstGeom prst="rect">
                      <a:avLst/>
                    </a:prstGeom>
                    <a:noFill/>
                    <a:ln>
                      <a:noFill/>
                    </a:ln>
                  </pic:spPr>
                </pic:pic>
              </a:graphicData>
            </a:graphic>
          </wp:inline>
        </w:drawing>
      </w:r>
      <w:commentRangeEnd w:id="5"/>
      <w:commentRangeEnd w:id="6"/>
      <w:r>
        <w:rPr>
          <w:rStyle w:val="Refdecomentario"/>
          <w:rFonts w:ascii="Arial" w:eastAsia="Arial" w:hAnsi="Arial" w:cs="Arial"/>
        </w:rPr>
        <w:commentReference w:id="5"/>
      </w:r>
      <w:r>
        <w:rPr>
          <w:rStyle w:val="Refdecomentario"/>
          <w:rFonts w:ascii="Arial" w:eastAsia="Arial" w:hAnsi="Arial" w:cs="Arial"/>
        </w:rPr>
        <w:commentReference w:id="6"/>
      </w:r>
    </w:p>
    <w:p w14:paraId="6FC5CEEE" w14:textId="77777777" w:rsidR="00000027" w:rsidRPr="00AB1CEB" w:rsidRDefault="00000027" w:rsidP="009340E0">
      <w:pPr>
        <w:spacing w:line="360" w:lineRule="auto"/>
        <w:rPr>
          <w:rFonts w:asciiTheme="majorHAnsi" w:hAnsiTheme="majorHAnsi" w:cstheme="majorHAnsi"/>
          <w:lang w:val="es-ES_tradnl"/>
        </w:rPr>
      </w:pPr>
    </w:p>
    <w:p w14:paraId="78C1E888" w14:textId="14E4CA86" w:rsidR="003F3658" w:rsidRPr="00AB1CEB" w:rsidRDefault="003F3658" w:rsidP="00260316">
      <w:pPr>
        <w:pStyle w:val="Normal0"/>
        <w:numPr>
          <w:ilvl w:val="3"/>
          <w:numId w:val="5"/>
        </w:numPr>
        <w:ind w:left="426"/>
        <w:jc w:val="center"/>
        <w:rPr>
          <w:rFonts w:asciiTheme="majorHAnsi" w:hAnsiTheme="majorHAnsi" w:cstheme="majorHAnsi"/>
          <w:b/>
          <w:lang w:val="es-ES_tradnl"/>
        </w:rPr>
      </w:pPr>
      <w:r w:rsidRPr="00AB1CEB">
        <w:rPr>
          <w:rFonts w:asciiTheme="majorHAnsi" w:hAnsiTheme="majorHAnsi" w:cstheme="majorHAnsi"/>
          <w:b/>
          <w:lang w:val="es-ES_tradnl"/>
        </w:rPr>
        <w:t>Estructura de textos: concepto, tipos</w:t>
      </w:r>
    </w:p>
    <w:p w14:paraId="62A2CBE0" w14:textId="510DCE77" w:rsidR="007C5733" w:rsidRDefault="00E86FCF" w:rsidP="00B1046F">
      <w:pPr>
        <w:pStyle w:val="NormalWeb"/>
        <w:spacing w:line="360" w:lineRule="auto"/>
        <w:jc w:val="center"/>
        <w:rPr>
          <w:rFonts w:asciiTheme="majorHAnsi" w:hAnsiTheme="majorHAnsi" w:cstheme="majorHAnsi"/>
          <w:sz w:val="22"/>
          <w:szCs w:val="22"/>
          <w:lang w:val="es-ES_tradnl"/>
        </w:rPr>
      </w:pPr>
      <w:commentRangeStart w:id="7"/>
      <w:r w:rsidRPr="00AB1CEB">
        <w:rPr>
          <w:rFonts w:asciiTheme="majorHAnsi" w:hAnsiTheme="majorHAnsi" w:cstheme="majorHAnsi"/>
          <w:noProof/>
          <w:lang w:val="es-ES_tradnl"/>
        </w:rPr>
        <w:drawing>
          <wp:inline distT="0" distB="0" distL="0" distR="0" wp14:anchorId="559BAB77" wp14:editId="500DE585">
            <wp:extent cx="3625887" cy="3625887"/>
            <wp:effectExtent l="0" t="0" r="0" b="0"/>
            <wp:docPr id="17" name="Imagen 17" descr="Imagen de structure of a 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 de structure of a text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6740" cy="3626740"/>
                    </a:xfrm>
                    <a:prstGeom prst="rect">
                      <a:avLst/>
                    </a:prstGeom>
                    <a:noFill/>
                    <a:ln>
                      <a:noFill/>
                    </a:ln>
                  </pic:spPr>
                </pic:pic>
              </a:graphicData>
            </a:graphic>
          </wp:inline>
        </w:drawing>
      </w:r>
      <w:commentRangeEnd w:id="7"/>
      <w:r>
        <w:rPr>
          <w:rStyle w:val="Refdecomentario"/>
          <w:rFonts w:ascii="Arial" w:eastAsia="Arial" w:hAnsi="Arial" w:cs="Arial"/>
        </w:rPr>
        <w:commentReference w:id="7"/>
      </w:r>
    </w:p>
    <w:p w14:paraId="3D6E6EDB" w14:textId="1996DC7A"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 xml:space="preserve">Para interactuar eficazmente con el conocimiento, es necesario descifrar la manera en que se articulan los discursos escritos. Entender la </w:t>
      </w:r>
      <w:r w:rsidRPr="00AB1CEB">
        <w:rPr>
          <w:rFonts w:asciiTheme="majorHAnsi" w:hAnsiTheme="majorHAnsi" w:cstheme="majorHAnsi"/>
          <w:bCs/>
          <w:sz w:val="22"/>
          <w:szCs w:val="22"/>
          <w:lang w:val="es-ES_tradnl"/>
        </w:rPr>
        <w:t>configuración de un texto</w:t>
      </w:r>
      <w:r w:rsidRPr="00AB1CEB">
        <w:rPr>
          <w:rFonts w:asciiTheme="majorHAnsi" w:hAnsiTheme="majorHAnsi" w:cstheme="majorHAnsi"/>
          <w:sz w:val="22"/>
          <w:szCs w:val="22"/>
          <w:lang w:val="es-ES_tradnl"/>
        </w:rPr>
        <w:t xml:space="preserve"> dota al </w:t>
      </w:r>
      <w:r w:rsidR="00B26C33">
        <w:rPr>
          <w:rFonts w:asciiTheme="majorHAnsi" w:hAnsiTheme="majorHAnsi" w:cstheme="majorHAnsi"/>
          <w:sz w:val="22"/>
          <w:szCs w:val="22"/>
          <w:lang w:val="es-ES_tradnl"/>
        </w:rPr>
        <w:t>aprendiz</w:t>
      </w:r>
      <w:r w:rsidRPr="00AB1CEB">
        <w:rPr>
          <w:rFonts w:asciiTheme="majorHAnsi" w:hAnsiTheme="majorHAnsi" w:cstheme="majorHAnsi"/>
          <w:sz w:val="22"/>
          <w:szCs w:val="22"/>
          <w:lang w:val="es-ES_tradnl"/>
        </w:rPr>
        <w:t xml:space="preserve"> de herramientas para evaluar y producir contenidos con rigor profesional.</w:t>
      </w:r>
    </w:p>
    <w:p w14:paraId="509FAD3C" w14:textId="29BFC808" w:rsidR="003F3658" w:rsidRPr="00B26C33" w:rsidRDefault="003F3658" w:rsidP="00260316">
      <w:pPr>
        <w:pStyle w:val="Ttulo3"/>
        <w:numPr>
          <w:ilvl w:val="0"/>
          <w:numId w:val="10"/>
        </w:numPr>
        <w:spacing w:line="360" w:lineRule="auto"/>
        <w:rPr>
          <w:rFonts w:asciiTheme="majorHAnsi" w:hAnsiTheme="majorHAnsi" w:cstheme="majorHAnsi"/>
          <w:b/>
          <w:bCs/>
          <w:color w:val="000000" w:themeColor="text1"/>
          <w:sz w:val="22"/>
          <w:szCs w:val="22"/>
          <w:lang w:val="es-ES_tradnl"/>
        </w:rPr>
      </w:pPr>
      <w:r w:rsidRPr="00B26C33">
        <w:rPr>
          <w:rFonts w:asciiTheme="majorHAnsi" w:hAnsiTheme="majorHAnsi" w:cstheme="majorHAnsi"/>
          <w:b/>
          <w:bCs/>
          <w:color w:val="000000" w:themeColor="text1"/>
          <w:sz w:val="22"/>
          <w:szCs w:val="22"/>
          <w:lang w:val="es-ES_tradnl"/>
        </w:rPr>
        <w:t>Definición</w:t>
      </w:r>
    </w:p>
    <w:p w14:paraId="18C5C34C" w14:textId="5576EF9B" w:rsidR="003F3658" w:rsidRPr="00AB1CEB" w:rsidRDefault="00ED085B" w:rsidP="009340E0">
      <w:pPr>
        <w:pStyle w:val="NormalWeb"/>
        <w:spacing w:line="360" w:lineRule="auto"/>
        <w:rPr>
          <w:rFonts w:asciiTheme="majorHAnsi" w:hAnsiTheme="majorHAnsi" w:cstheme="majorHAnsi"/>
          <w:sz w:val="22"/>
          <w:szCs w:val="22"/>
          <w:lang w:val="es-ES_tradnl"/>
        </w:rPr>
      </w:pPr>
      <w:r w:rsidRPr="00ED085B">
        <w:rPr>
          <w:rFonts w:asciiTheme="majorHAnsi" w:hAnsiTheme="majorHAnsi" w:cstheme="majorHAnsi"/>
          <w:sz w:val="22"/>
          <w:szCs w:val="22"/>
          <w:lang w:val="es-ES_tradnl"/>
        </w:rPr>
        <w:t>Se define como la red de relaciones lógicas que articulan y sostienen las ideas de un autor. Aunque la mayoría de los textos siguen una estructura de apertura, desarrollo y cierre, esta organización puede variar según el propósito comunicativo. Reconocer este orden permite</w:t>
      </w:r>
      <w:r w:rsidR="003F3658" w:rsidRPr="00AB1CEB">
        <w:rPr>
          <w:rFonts w:asciiTheme="majorHAnsi" w:hAnsiTheme="majorHAnsi" w:cstheme="majorHAnsi"/>
          <w:sz w:val="22"/>
          <w:szCs w:val="22"/>
          <w:lang w:val="es-ES_tradnl"/>
        </w:rPr>
        <w:t>:</w:t>
      </w:r>
    </w:p>
    <w:p w14:paraId="75E1EEAE" w14:textId="77777777" w:rsidR="003F3658" w:rsidRPr="00AB1CEB" w:rsidRDefault="003F3658" w:rsidP="00260316">
      <w:pPr>
        <w:pStyle w:val="NormalWeb"/>
        <w:numPr>
          <w:ilvl w:val="0"/>
          <w:numId w:val="12"/>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Diferenciar las tesis centrales de los argumentos secundarios.</w:t>
      </w:r>
    </w:p>
    <w:p w14:paraId="4C7634F0" w14:textId="0C4D7AA0" w:rsidR="003F3658" w:rsidRPr="006723E5" w:rsidRDefault="003F3658" w:rsidP="00260316">
      <w:pPr>
        <w:pStyle w:val="NormalWeb"/>
        <w:numPr>
          <w:ilvl w:val="0"/>
          <w:numId w:val="12"/>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Mejorar la síntesis de información y la redacción de documentos técnicos.</w:t>
      </w:r>
    </w:p>
    <w:p w14:paraId="33E8F744" w14:textId="610B75C0" w:rsidR="003F3658" w:rsidRPr="00D03C3A" w:rsidRDefault="00D03C3A" w:rsidP="00260316">
      <w:pPr>
        <w:pStyle w:val="Prrafodelista"/>
        <w:numPr>
          <w:ilvl w:val="0"/>
          <w:numId w:val="13"/>
        </w:numPr>
        <w:spacing w:line="360" w:lineRule="auto"/>
        <w:rPr>
          <w:rFonts w:asciiTheme="majorHAnsi" w:hAnsiTheme="majorHAnsi" w:cstheme="majorHAnsi"/>
          <w:b/>
          <w:bCs/>
          <w:lang w:val="es-ES_tradnl"/>
        </w:rPr>
      </w:pPr>
      <w:r w:rsidRPr="00D03C3A">
        <w:rPr>
          <w:rFonts w:asciiTheme="majorHAnsi" w:hAnsiTheme="majorHAnsi" w:cstheme="majorHAnsi"/>
          <w:b/>
          <w:bCs/>
          <w:lang w:val="es-ES_tradnl"/>
        </w:rPr>
        <w:t>Categorización según el propósito comunicativo</w:t>
      </w:r>
    </w:p>
    <w:p w14:paraId="0B62A8EC" w14:textId="06EFAB7A"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Los textos se agrupan según la función que desempeñan para el lector</w:t>
      </w:r>
      <w:r w:rsidR="001E05AB">
        <w:rPr>
          <w:rFonts w:asciiTheme="majorHAnsi" w:hAnsiTheme="majorHAnsi" w:cstheme="majorHAnsi"/>
          <w:sz w:val="22"/>
          <w:szCs w:val="22"/>
          <w:lang w:val="es-ES_tradnl"/>
        </w:rPr>
        <w:t xml:space="preserve"> </w:t>
      </w:r>
      <w:r w:rsidR="00BD506E">
        <w:rPr>
          <w:rFonts w:asciiTheme="majorHAnsi" w:hAnsiTheme="majorHAnsi" w:cstheme="majorHAnsi"/>
          <w:sz w:val="22"/>
          <w:szCs w:val="22"/>
          <w:lang w:val="es-ES_tradnl"/>
        </w:rPr>
        <w:t>de la siguiente manera</w:t>
      </w:r>
      <w:r w:rsidRPr="00AB1CEB">
        <w:rPr>
          <w:rFonts w:asciiTheme="majorHAnsi" w:hAnsiTheme="majorHAnsi" w:cstheme="majorHAnsi"/>
          <w:sz w:val="22"/>
          <w:szCs w:val="22"/>
          <w:lang w:val="es-ES_trad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4848"/>
        <w:gridCol w:w="3623"/>
      </w:tblGrid>
      <w:tr w:rsidR="003F3658" w:rsidRPr="00AB1CEB" w14:paraId="44512339" w14:textId="77777777" w:rsidTr="006A4733">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62F72892" w14:textId="566F29A8"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Tipo de texto</w:t>
            </w:r>
          </w:p>
        </w:tc>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3EDC43C7" w14:textId="2517DD09"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Función principal</w:t>
            </w:r>
          </w:p>
        </w:tc>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232101DC" w14:textId="28FC5A84"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Contexto de uso</w:t>
            </w:r>
          </w:p>
        </w:tc>
      </w:tr>
      <w:tr w:rsidR="003F3658" w:rsidRPr="00AB1CEB" w14:paraId="158D41F2"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1146D" w14:textId="6C3D857F"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Narrativo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987D1" w14:textId="5526E17F"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Relatar sucesos o experiencias en orden cronológico.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C3E42" w14:textId="1FC24F24"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Bitácoras, crónicas y estudios de caso.</w:t>
            </w:r>
          </w:p>
        </w:tc>
      </w:tr>
      <w:tr w:rsidR="003F3658" w:rsidRPr="00AB1CEB" w14:paraId="63DCBB2D"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79DD4" w14:textId="782D1577"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Descriptivo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EC1B4" w14:textId="585F4BDD"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Detallar rasgos, procesos o atributos de un objeto o situación.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A019C" w14:textId="7FDC9742"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Guías técnicas y catálogos.</w:t>
            </w:r>
          </w:p>
        </w:tc>
      </w:tr>
      <w:tr w:rsidR="003F3658" w:rsidRPr="00AB1CEB" w14:paraId="389E797E"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590C8" w14:textId="41A7D0EC"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Expositivo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FFD8E" w14:textId="4598FEC6"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Presentar datos de forma neutral y didáctica sobre un 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F1391" w14:textId="619BD1C8"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Artículos científicos y manuales escolares.</w:t>
            </w:r>
          </w:p>
        </w:tc>
      </w:tr>
      <w:tr w:rsidR="003F3658" w:rsidRPr="00AB1CEB" w14:paraId="7CF28A7F"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7AC1E" w14:textId="757D6341"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Argumentativo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2D077" w14:textId="02179B77"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Defender un punto de vista mediante pruebas y razonamiento.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44FB4" w14:textId="353EA2BB"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Ensayos críticos y artículos de opinión.</w:t>
            </w:r>
          </w:p>
        </w:tc>
      </w:tr>
      <w:tr w:rsidR="003F3658" w:rsidRPr="00AB1CEB" w14:paraId="0B4EDFAA"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82FBB" w14:textId="7132D1A3"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lastRenderedPageBreak/>
              <w:t>Instructivo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C140A" w14:textId="58C35BE1"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Proporcionar una secuencia de comandos o pasos a seguir.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9AE41" w14:textId="344209A8"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Protocolos técnicos y reglamentos operativos.</w:t>
            </w:r>
          </w:p>
        </w:tc>
      </w:tr>
    </w:tbl>
    <w:p w14:paraId="4C921C1B" w14:textId="49E95513" w:rsidR="006C0730" w:rsidRDefault="006C0730" w:rsidP="009340E0">
      <w:pPr>
        <w:pStyle w:val="Normal0"/>
        <w:ind w:left="426"/>
        <w:rPr>
          <w:rFonts w:asciiTheme="majorHAnsi" w:hAnsiTheme="majorHAnsi" w:cstheme="majorHAnsi"/>
          <w:b/>
          <w:lang w:val="es-ES_tradnl"/>
        </w:rPr>
      </w:pPr>
    </w:p>
    <w:p w14:paraId="5EED4BA2" w14:textId="77777777" w:rsidR="00AB6D56" w:rsidRPr="00AB1CEB" w:rsidRDefault="00AB6D56" w:rsidP="006723E5">
      <w:pPr>
        <w:pStyle w:val="Normal0"/>
        <w:rPr>
          <w:rFonts w:asciiTheme="majorHAnsi" w:hAnsiTheme="majorHAnsi" w:cstheme="majorHAnsi"/>
          <w:b/>
          <w:lang w:val="es-ES_tradnl"/>
        </w:rPr>
      </w:pPr>
    </w:p>
    <w:p w14:paraId="3566B7D4" w14:textId="77777777" w:rsidR="00A244DD" w:rsidRPr="00AB1CEB" w:rsidRDefault="00A244DD" w:rsidP="009340E0">
      <w:pPr>
        <w:autoSpaceDE w:val="0"/>
        <w:autoSpaceDN w:val="0"/>
        <w:adjustRightInd w:val="0"/>
        <w:spacing w:line="240" w:lineRule="auto"/>
        <w:rPr>
          <w:rFonts w:asciiTheme="majorHAnsi" w:hAnsiTheme="majorHAnsi" w:cstheme="majorHAnsi"/>
          <w:color w:val="000000"/>
          <w:lang w:val="es-ES_tradnl" w:eastAsia="en-US"/>
        </w:rPr>
      </w:pPr>
    </w:p>
    <w:p w14:paraId="40A6FD92" w14:textId="26080E38" w:rsidR="00A244DD" w:rsidRPr="00030FED" w:rsidRDefault="00A244DD" w:rsidP="00260316">
      <w:pPr>
        <w:pStyle w:val="Prrafodelista"/>
        <w:numPr>
          <w:ilvl w:val="3"/>
          <w:numId w:val="5"/>
        </w:numPr>
        <w:autoSpaceDE w:val="0"/>
        <w:autoSpaceDN w:val="0"/>
        <w:adjustRightInd w:val="0"/>
        <w:spacing w:line="240" w:lineRule="auto"/>
        <w:ind w:left="426"/>
        <w:jc w:val="center"/>
        <w:rPr>
          <w:rFonts w:asciiTheme="majorHAnsi" w:hAnsiTheme="majorHAnsi" w:cstheme="majorHAnsi"/>
          <w:b/>
          <w:bCs/>
          <w:color w:val="000000"/>
          <w:lang w:val="es-ES_tradnl" w:eastAsia="en-US"/>
        </w:rPr>
      </w:pPr>
      <w:r w:rsidRPr="00030FED">
        <w:rPr>
          <w:rFonts w:asciiTheme="majorHAnsi" w:hAnsiTheme="majorHAnsi" w:cstheme="majorHAnsi"/>
          <w:b/>
          <w:bCs/>
          <w:color w:val="000000"/>
          <w:lang w:val="es-ES_tradnl" w:eastAsia="en-US"/>
        </w:rPr>
        <w:t>T</w:t>
      </w:r>
      <w:r w:rsidR="00BA2FB3" w:rsidRPr="00030FED">
        <w:rPr>
          <w:rFonts w:asciiTheme="majorHAnsi" w:hAnsiTheme="majorHAnsi" w:cstheme="majorHAnsi"/>
          <w:b/>
          <w:bCs/>
          <w:color w:val="000000"/>
          <w:lang w:val="es-ES_tradnl" w:eastAsia="en-US"/>
        </w:rPr>
        <w:t>écnicas para tomar notas</w:t>
      </w:r>
    </w:p>
    <w:p w14:paraId="6C949FA6" w14:textId="77777777" w:rsidR="00BA2FB3" w:rsidRPr="00AB1CEB" w:rsidRDefault="00BA2FB3" w:rsidP="009340E0">
      <w:pPr>
        <w:autoSpaceDE w:val="0"/>
        <w:autoSpaceDN w:val="0"/>
        <w:adjustRightInd w:val="0"/>
        <w:spacing w:line="240" w:lineRule="auto"/>
        <w:rPr>
          <w:rFonts w:asciiTheme="majorHAnsi" w:hAnsiTheme="majorHAnsi" w:cstheme="majorHAnsi"/>
          <w:color w:val="000000"/>
          <w:lang w:val="es-ES_tradnl" w:eastAsia="en-US"/>
        </w:rPr>
      </w:pPr>
    </w:p>
    <w:p w14:paraId="1A2C62F7" w14:textId="47F1358C" w:rsidR="00AB6D56" w:rsidRDefault="00DF7456" w:rsidP="006723E5">
      <w:pPr>
        <w:autoSpaceDE w:val="0"/>
        <w:autoSpaceDN w:val="0"/>
        <w:adjustRightInd w:val="0"/>
        <w:spacing w:line="360" w:lineRule="auto"/>
        <w:jc w:val="center"/>
        <w:rPr>
          <w:rFonts w:ascii="Calibri" w:hAnsi="Calibri" w:cs="Calibri"/>
          <w:color w:val="000000"/>
          <w:lang w:val="es-ES_tradnl" w:eastAsia="en-US"/>
        </w:rPr>
      </w:pPr>
      <w:commentRangeStart w:id="8"/>
      <w:r w:rsidRPr="00DF7456">
        <w:rPr>
          <w:rFonts w:ascii="Calibri" w:hAnsi="Calibri" w:cs="Calibri"/>
          <w:noProof/>
          <w:color w:val="000000"/>
          <w:lang w:val="es-ES_tradnl" w:eastAsia="en-US"/>
        </w:rPr>
        <w:drawing>
          <wp:inline distT="0" distB="0" distL="0" distR="0" wp14:anchorId="0BA014CE" wp14:editId="462A8D9A">
            <wp:extent cx="3464972" cy="227647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1048" cy="2280467"/>
                    </a:xfrm>
                    <a:prstGeom prst="rect">
                      <a:avLst/>
                    </a:prstGeom>
                  </pic:spPr>
                </pic:pic>
              </a:graphicData>
            </a:graphic>
          </wp:inline>
        </w:drawing>
      </w:r>
      <w:commentRangeEnd w:id="8"/>
      <w:r>
        <w:rPr>
          <w:rStyle w:val="Refdecomentario"/>
        </w:rPr>
        <w:commentReference w:id="8"/>
      </w:r>
    </w:p>
    <w:p w14:paraId="5498A3AB" w14:textId="77777777" w:rsidR="003C6030" w:rsidRPr="003C6030" w:rsidRDefault="003C6030" w:rsidP="009340E0">
      <w:pPr>
        <w:autoSpaceDE w:val="0"/>
        <w:autoSpaceDN w:val="0"/>
        <w:adjustRightInd w:val="0"/>
        <w:spacing w:line="360" w:lineRule="auto"/>
        <w:rPr>
          <w:rFonts w:ascii="Calibri" w:hAnsi="Calibri" w:cs="Calibri"/>
          <w:color w:val="000000"/>
          <w:lang w:val="es-ES_tradnl" w:eastAsia="en-US"/>
        </w:rPr>
      </w:pPr>
      <w:r w:rsidRPr="003C6030">
        <w:rPr>
          <w:rFonts w:ascii="Calibri" w:hAnsi="Calibri" w:cs="Calibri"/>
          <w:color w:val="000000"/>
          <w:lang w:val="es-ES_tradnl" w:eastAsia="en-US"/>
        </w:rPr>
        <w:t>El ejercicio de toma de notas es fundamental en distintos momentos del proceso formativo, ya sea en el ambiente de aprendizaje, durante la lectura de una publicación o en reuniones de trabajo colaborativo. Por ello, resulta indispensable contar con técnicas que permitan realizar esta tarea de manera consciente, estratégica y eficiente.</w:t>
      </w:r>
    </w:p>
    <w:p w14:paraId="7ECBCAF6" w14:textId="77777777" w:rsidR="003C6030" w:rsidRPr="003C6030" w:rsidRDefault="003C6030" w:rsidP="009340E0">
      <w:pPr>
        <w:autoSpaceDE w:val="0"/>
        <w:autoSpaceDN w:val="0"/>
        <w:adjustRightInd w:val="0"/>
        <w:spacing w:line="360" w:lineRule="auto"/>
        <w:rPr>
          <w:rFonts w:ascii="Calibri" w:hAnsi="Calibri" w:cs="Calibri"/>
          <w:color w:val="000000"/>
          <w:lang w:val="es-ES_tradnl" w:eastAsia="en-US"/>
        </w:rPr>
      </w:pPr>
    </w:p>
    <w:p w14:paraId="7A919927" w14:textId="17D61C62" w:rsidR="00413827" w:rsidRDefault="003C6030" w:rsidP="009340E0">
      <w:pPr>
        <w:autoSpaceDE w:val="0"/>
        <w:autoSpaceDN w:val="0"/>
        <w:adjustRightInd w:val="0"/>
        <w:spacing w:line="360" w:lineRule="auto"/>
        <w:rPr>
          <w:rFonts w:ascii="Calibri" w:hAnsi="Calibri" w:cs="Calibri"/>
          <w:color w:val="000000"/>
          <w:lang w:val="es-ES_tradnl" w:eastAsia="en-US"/>
        </w:rPr>
      </w:pPr>
      <w:r w:rsidRPr="003C6030">
        <w:rPr>
          <w:rFonts w:ascii="Calibri" w:hAnsi="Calibri" w:cs="Calibri"/>
          <w:color w:val="000000"/>
          <w:lang w:val="es-ES_tradnl" w:eastAsia="en-US"/>
        </w:rPr>
        <w:t>Las anotaciones facilitan la identificación de los tópicos más relevantes de lecturas, videos, charlas, clases y otros recursos, a través de:</w:t>
      </w:r>
    </w:p>
    <w:p w14:paraId="0C0B9347" w14:textId="77777777" w:rsidR="003C6030" w:rsidRPr="00AB1CEB" w:rsidRDefault="003C6030" w:rsidP="009340E0">
      <w:pPr>
        <w:autoSpaceDE w:val="0"/>
        <w:autoSpaceDN w:val="0"/>
        <w:adjustRightInd w:val="0"/>
        <w:spacing w:line="360" w:lineRule="auto"/>
        <w:rPr>
          <w:rFonts w:ascii="Calibri" w:hAnsi="Calibri" w:cs="Calibri"/>
          <w:color w:val="000000"/>
          <w:lang w:val="es-ES_tradnl" w:eastAsia="en-US"/>
        </w:rPr>
      </w:pPr>
    </w:p>
    <w:p w14:paraId="64F95B63" w14:textId="54113AE6"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El establecimiento de la idea principal del contenido. </w:t>
      </w:r>
    </w:p>
    <w:p w14:paraId="4D33C998" w14:textId="01D8BDCA"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La omisión de detalles poco relevantes. </w:t>
      </w:r>
    </w:p>
    <w:p w14:paraId="56C9A3E2" w14:textId="52A2F9DD"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El registro de lo que piensa sobre el contenido y como se relacionan las ideas secundarias con la idea principal. </w:t>
      </w:r>
    </w:p>
    <w:p w14:paraId="10A102E0" w14:textId="4BC90EFB"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La precisión del énfasis del autor/instructor sobre el tema. </w:t>
      </w:r>
    </w:p>
    <w:p w14:paraId="0BF802D3" w14:textId="5E279ADD" w:rsidR="00A244DD" w:rsidRPr="00AB1CEB" w:rsidRDefault="00A244DD" w:rsidP="00260316">
      <w:pPr>
        <w:pStyle w:val="Prrafodelista"/>
        <w:numPr>
          <w:ilvl w:val="0"/>
          <w:numId w:val="14"/>
        </w:numPr>
        <w:autoSpaceDE w:val="0"/>
        <w:autoSpaceDN w:val="0"/>
        <w:adjustRightInd w:val="0"/>
        <w:spacing w:line="360" w:lineRule="auto"/>
        <w:rPr>
          <w:rFonts w:ascii="Calibri" w:hAnsi="Calibri" w:cs="Calibri"/>
          <w:color w:val="000000"/>
          <w:lang w:val="es-ES_tradnl" w:eastAsia="en-US"/>
        </w:rPr>
      </w:pPr>
      <w:r w:rsidRPr="00AB1CEB">
        <w:rPr>
          <w:rFonts w:ascii="Calibri" w:hAnsi="Calibri" w:cs="Calibri"/>
          <w:color w:val="000000"/>
          <w:lang w:val="es-ES_tradnl" w:eastAsia="en-US"/>
        </w:rPr>
        <w:lastRenderedPageBreak/>
        <w:t xml:space="preserve">La identificación de lo que aporta ese contenido a la construcción de su conocimiento sobre el tema. </w:t>
      </w:r>
    </w:p>
    <w:p w14:paraId="44911C03" w14:textId="77777777" w:rsidR="00A244DD" w:rsidRPr="00AB1CEB" w:rsidRDefault="00A244DD" w:rsidP="009340E0">
      <w:pPr>
        <w:autoSpaceDE w:val="0"/>
        <w:autoSpaceDN w:val="0"/>
        <w:adjustRightInd w:val="0"/>
        <w:spacing w:line="360" w:lineRule="auto"/>
        <w:rPr>
          <w:rFonts w:ascii="Calibri" w:hAnsi="Calibri" w:cs="Calibri"/>
          <w:color w:val="000000"/>
          <w:lang w:val="es-ES_tradnl" w:eastAsia="en-US"/>
        </w:rPr>
      </w:pPr>
    </w:p>
    <w:p w14:paraId="0DEC843F" w14:textId="6DE54D04" w:rsidR="00A244DD" w:rsidRPr="00AB1CEB" w:rsidRDefault="00A244DD" w:rsidP="009340E0">
      <w:pPr>
        <w:autoSpaceDE w:val="0"/>
        <w:autoSpaceDN w:val="0"/>
        <w:adjustRightInd w:val="0"/>
        <w:spacing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Para que esto surta efecto en </w:t>
      </w:r>
      <w:r w:rsidR="00575015">
        <w:rPr>
          <w:rFonts w:ascii="Calibri" w:hAnsi="Calibri" w:cs="Calibri"/>
          <w:color w:val="000000"/>
          <w:lang w:val="es-ES_tradnl" w:eastAsia="en-US"/>
        </w:rPr>
        <w:t xml:space="preserve">la </w:t>
      </w:r>
      <w:r w:rsidRPr="00AB1CEB">
        <w:rPr>
          <w:rFonts w:ascii="Calibri" w:hAnsi="Calibri" w:cs="Calibri"/>
          <w:color w:val="000000"/>
          <w:lang w:val="es-ES_tradnl" w:eastAsia="en-US"/>
        </w:rPr>
        <w:t>próxima toma de notas</w:t>
      </w:r>
      <w:r w:rsidR="00575015">
        <w:rPr>
          <w:rFonts w:ascii="Calibri" w:hAnsi="Calibri" w:cs="Calibri"/>
          <w:color w:val="000000"/>
          <w:lang w:val="es-ES_tradnl" w:eastAsia="en-US"/>
        </w:rPr>
        <w:t>,</w:t>
      </w:r>
      <w:r w:rsidRPr="00AB1CEB">
        <w:rPr>
          <w:rFonts w:ascii="Calibri" w:hAnsi="Calibri" w:cs="Calibri"/>
          <w:color w:val="000000"/>
          <w:lang w:val="es-ES_tradnl" w:eastAsia="en-US"/>
        </w:rPr>
        <w:t xml:space="preserve"> </w:t>
      </w:r>
      <w:r w:rsidR="00575015">
        <w:rPr>
          <w:rFonts w:ascii="Calibri" w:hAnsi="Calibri" w:cs="Calibri"/>
          <w:color w:val="000000"/>
          <w:lang w:val="es-ES_tradnl" w:eastAsia="en-US"/>
        </w:rPr>
        <w:t>se sugiere tener en cuenta</w:t>
      </w:r>
      <w:r w:rsidRPr="00AB1CEB">
        <w:rPr>
          <w:rFonts w:ascii="Calibri" w:hAnsi="Calibri" w:cs="Calibri"/>
          <w:color w:val="000000"/>
          <w:lang w:val="es-ES_tradnl" w:eastAsia="en-US"/>
        </w:rPr>
        <w:t xml:space="preserve"> las </w:t>
      </w:r>
      <w:commentRangeStart w:id="9"/>
      <w:r w:rsidRPr="00AB1CEB">
        <w:rPr>
          <w:rFonts w:ascii="Calibri" w:hAnsi="Calibri" w:cs="Calibri"/>
          <w:color w:val="000000"/>
          <w:lang w:val="es-ES_tradnl" w:eastAsia="en-US"/>
        </w:rPr>
        <w:t>siguientes estrategias:</w:t>
      </w:r>
      <w:commentRangeEnd w:id="9"/>
      <w:r w:rsidR="00A700DB">
        <w:rPr>
          <w:rStyle w:val="Refdecomentario"/>
        </w:rPr>
        <w:commentReference w:id="9"/>
      </w:r>
      <w:r w:rsidR="009F6907" w:rsidRPr="00AB1CEB">
        <w:rPr>
          <w:rFonts w:ascii="Calibri" w:hAnsi="Calibri" w:cs="Calibri"/>
          <w:color w:val="000000"/>
          <w:lang w:val="es-ES_tradnl" w:eastAsia="en-US"/>
        </w:rPr>
        <w:br/>
      </w:r>
    </w:p>
    <w:p w14:paraId="6B1055AC"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Datos clave</w:t>
      </w:r>
    </w:p>
    <w:p w14:paraId="145301D3" w14:textId="79594E47"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Registr</w:t>
      </w:r>
      <w:r>
        <w:rPr>
          <w:rFonts w:ascii="Calibri" w:hAnsi="Calibri" w:cs="Calibri"/>
          <w:color w:val="000000"/>
          <w:lang w:val="es-ES_tradnl" w:eastAsia="en-US"/>
        </w:rPr>
        <w:t>ar</w:t>
      </w:r>
      <w:r w:rsidRPr="008B5A2B">
        <w:rPr>
          <w:rFonts w:ascii="Calibri" w:hAnsi="Calibri" w:cs="Calibri"/>
          <w:color w:val="000000"/>
          <w:lang w:val="es-ES_tradnl" w:eastAsia="en-US"/>
        </w:rPr>
        <w:t xml:space="preserve"> información básica como autor, fecha, título, editorial y tipo de publicación.</w:t>
      </w:r>
    </w:p>
    <w:p w14:paraId="78C71461"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Vinculación temática</w:t>
      </w:r>
    </w:p>
    <w:p w14:paraId="3D2197C8" w14:textId="47F46E84" w:rsidR="008B5A2B" w:rsidRPr="006723E5" w:rsidRDefault="008B5A2B" w:rsidP="006723E5">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Inclu</w:t>
      </w:r>
      <w:r>
        <w:rPr>
          <w:rFonts w:ascii="Calibri" w:hAnsi="Calibri" w:cs="Calibri"/>
          <w:color w:val="000000"/>
          <w:lang w:val="es-ES_tradnl" w:eastAsia="en-US"/>
        </w:rPr>
        <w:t>ir</w:t>
      </w:r>
      <w:r w:rsidRPr="008B5A2B">
        <w:rPr>
          <w:rFonts w:ascii="Calibri" w:hAnsi="Calibri" w:cs="Calibri"/>
          <w:color w:val="000000"/>
          <w:lang w:val="es-ES_tradnl" w:eastAsia="en-US"/>
        </w:rPr>
        <w:t xml:space="preserve"> notas que expliquen cómo el contenido consultado se relaciona con el tema de interés.</w:t>
      </w:r>
    </w:p>
    <w:p w14:paraId="66C06AB5"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Conexiones</w:t>
      </w:r>
    </w:p>
    <w:p w14:paraId="78ED595C" w14:textId="04440616"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Identifi</w:t>
      </w:r>
      <w:r>
        <w:rPr>
          <w:rFonts w:ascii="Calibri" w:hAnsi="Calibri" w:cs="Calibri"/>
          <w:color w:val="000000"/>
          <w:lang w:val="es-ES_tradnl" w:eastAsia="en-US"/>
        </w:rPr>
        <w:t>car</w:t>
      </w:r>
      <w:r w:rsidRPr="008B5A2B">
        <w:rPr>
          <w:rFonts w:ascii="Calibri" w:hAnsi="Calibri" w:cs="Calibri"/>
          <w:color w:val="000000"/>
          <w:lang w:val="es-ES_tradnl" w:eastAsia="en-US"/>
        </w:rPr>
        <w:t xml:space="preserve"> relaciones y vínculos con otras publicaciones o fuentes consultadas.</w:t>
      </w:r>
    </w:p>
    <w:p w14:paraId="6B903B4B"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Claridad</w:t>
      </w:r>
    </w:p>
    <w:p w14:paraId="0377BE6C" w14:textId="5948560E"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Redact</w:t>
      </w:r>
      <w:r>
        <w:rPr>
          <w:rFonts w:ascii="Calibri" w:hAnsi="Calibri" w:cs="Calibri"/>
          <w:color w:val="000000"/>
          <w:lang w:val="es-ES_tradnl" w:eastAsia="en-US"/>
        </w:rPr>
        <w:t>ar</w:t>
      </w:r>
      <w:r w:rsidRPr="008B5A2B">
        <w:rPr>
          <w:rFonts w:ascii="Calibri" w:hAnsi="Calibri" w:cs="Calibri"/>
          <w:color w:val="000000"/>
          <w:lang w:val="es-ES_tradnl" w:eastAsia="en-US"/>
        </w:rPr>
        <w:t xml:space="preserve"> apuntes autónomos y completos, de modo que puedan comprenderse fácilmente al ser revisados posteriormente.</w:t>
      </w:r>
    </w:p>
    <w:p w14:paraId="39A2D9DA"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Contexto</w:t>
      </w:r>
    </w:p>
    <w:p w14:paraId="213CF720" w14:textId="40991A6D"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Pref</w:t>
      </w:r>
      <w:r>
        <w:rPr>
          <w:rFonts w:ascii="Calibri" w:hAnsi="Calibri" w:cs="Calibri"/>
          <w:color w:val="000000"/>
          <w:lang w:val="es-ES_tradnl" w:eastAsia="en-US"/>
        </w:rPr>
        <w:t>erir</w:t>
      </w:r>
      <w:r w:rsidRPr="008B5A2B">
        <w:rPr>
          <w:rFonts w:ascii="Calibri" w:hAnsi="Calibri" w:cs="Calibri"/>
          <w:color w:val="000000"/>
          <w:lang w:val="es-ES_tradnl" w:eastAsia="en-US"/>
        </w:rPr>
        <w:t xml:space="preserve"> el uso de frases completas que aporten un sentido claro e integral de lo que está aprendiendo.</w:t>
      </w:r>
    </w:p>
    <w:p w14:paraId="728A211B"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Lenguaje propio</w:t>
      </w:r>
    </w:p>
    <w:p w14:paraId="2DE03975" w14:textId="6F3E8B4C" w:rsid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Utili</w:t>
      </w:r>
      <w:r>
        <w:rPr>
          <w:rFonts w:ascii="Calibri" w:hAnsi="Calibri" w:cs="Calibri"/>
          <w:color w:val="000000"/>
          <w:lang w:val="es-ES_tradnl" w:eastAsia="en-US"/>
        </w:rPr>
        <w:t>zar</w:t>
      </w:r>
      <w:r w:rsidRPr="008B5A2B">
        <w:rPr>
          <w:rFonts w:ascii="Calibri" w:hAnsi="Calibri" w:cs="Calibri"/>
          <w:color w:val="000000"/>
          <w:lang w:val="es-ES_tradnl" w:eastAsia="en-US"/>
        </w:rPr>
        <w:t xml:space="preserve"> terminología familiar para facilitar la comprensión y la apropiación progresiva de los conceptos.</w:t>
      </w:r>
    </w:p>
    <w:p w14:paraId="2FD1A066" w14:textId="77777777" w:rsidR="008B5A2B" w:rsidRPr="008B5A2B" w:rsidRDefault="008B5A2B" w:rsidP="00260316">
      <w:pPr>
        <w:pStyle w:val="Prrafodelista"/>
        <w:numPr>
          <w:ilvl w:val="0"/>
          <w:numId w:val="15"/>
        </w:numPr>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Diferenciación</w:t>
      </w:r>
    </w:p>
    <w:p w14:paraId="18EF2EE3" w14:textId="712E86C8" w:rsidR="008B5A2B" w:rsidRPr="008B5A2B" w:rsidRDefault="008B5A2B" w:rsidP="009340E0">
      <w:pPr>
        <w:pStyle w:val="Prrafodelista"/>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Disting</w:t>
      </w:r>
      <w:r>
        <w:rPr>
          <w:rFonts w:ascii="Calibri" w:hAnsi="Calibri" w:cs="Calibri"/>
          <w:color w:val="000000"/>
          <w:lang w:val="es-ES_tradnl" w:eastAsia="en-US"/>
        </w:rPr>
        <w:t>uir</w:t>
      </w:r>
      <w:r w:rsidRPr="008B5A2B">
        <w:rPr>
          <w:rFonts w:ascii="Calibri" w:hAnsi="Calibri" w:cs="Calibri"/>
          <w:color w:val="000000"/>
          <w:lang w:val="es-ES_tradnl" w:eastAsia="en-US"/>
        </w:rPr>
        <w:t xml:space="preserve"> </w:t>
      </w:r>
      <w:r>
        <w:rPr>
          <w:rFonts w:ascii="Calibri" w:hAnsi="Calibri" w:cs="Calibri"/>
          <w:color w:val="000000"/>
          <w:lang w:val="es-ES_tradnl" w:eastAsia="en-US"/>
        </w:rPr>
        <w:t>los</w:t>
      </w:r>
      <w:r w:rsidRPr="008B5A2B">
        <w:rPr>
          <w:rFonts w:ascii="Calibri" w:hAnsi="Calibri" w:cs="Calibri"/>
          <w:color w:val="000000"/>
          <w:lang w:val="es-ES_tradnl" w:eastAsia="en-US"/>
        </w:rPr>
        <w:t xml:space="preserve"> comentarios personales del contenido original</w:t>
      </w:r>
      <w:r w:rsidR="00A700DB">
        <w:rPr>
          <w:rFonts w:ascii="Calibri" w:hAnsi="Calibri" w:cs="Calibri"/>
          <w:color w:val="000000"/>
          <w:lang w:val="es-ES_tradnl" w:eastAsia="en-US"/>
        </w:rPr>
        <w:t>,</w:t>
      </w:r>
      <w:r w:rsidRPr="008B5A2B">
        <w:rPr>
          <w:rFonts w:ascii="Calibri" w:hAnsi="Calibri" w:cs="Calibri"/>
          <w:color w:val="000000"/>
          <w:lang w:val="es-ES_tradnl" w:eastAsia="en-US"/>
        </w:rPr>
        <w:t xml:space="preserve"> mediante colores, símbolos, esquemas u otros recursos visuales que permitan identificar claramente sus aportes.</w:t>
      </w:r>
    </w:p>
    <w:p w14:paraId="21886257" w14:textId="77777777" w:rsidR="009F6907" w:rsidRPr="008B5A2B" w:rsidRDefault="009F6907" w:rsidP="009340E0">
      <w:pPr>
        <w:rPr>
          <w:rFonts w:ascii="Calibri" w:hAnsi="Calibri" w:cs="Calibri"/>
        </w:rPr>
      </w:pPr>
    </w:p>
    <w:p w14:paraId="78F8718C" w14:textId="4DE65DE2" w:rsidR="00A244DD" w:rsidRPr="00AB1CEB" w:rsidRDefault="00770C60" w:rsidP="009340E0">
      <w:pPr>
        <w:autoSpaceDE w:val="0"/>
        <w:autoSpaceDN w:val="0"/>
        <w:adjustRightInd w:val="0"/>
        <w:spacing w:line="360" w:lineRule="auto"/>
        <w:rPr>
          <w:rFonts w:ascii="Calibri" w:hAnsi="Calibri" w:cs="Calibri"/>
          <w:color w:val="000000"/>
          <w:lang w:val="es-ES_tradnl" w:eastAsia="en-US"/>
        </w:rPr>
      </w:pPr>
      <w:r>
        <w:rPr>
          <w:noProof/>
        </w:rPr>
        <mc:AlternateContent>
          <mc:Choice Requires="wps">
            <w:drawing>
              <wp:inline distT="0" distB="0" distL="0" distR="0" wp14:anchorId="19AC788D" wp14:editId="334679B5">
                <wp:extent cx="1828800" cy="1828800"/>
                <wp:effectExtent l="76200" t="57150" r="68580" b="10160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E0664CF" w14:textId="1876E5EF" w:rsidR="00770C60" w:rsidRPr="00770C60" w:rsidRDefault="00770C60" w:rsidP="003C5B79">
                            <w:pPr>
                              <w:autoSpaceDE w:val="0"/>
                              <w:autoSpaceDN w:val="0"/>
                              <w:adjustRightInd w:val="0"/>
                              <w:spacing w:line="360" w:lineRule="auto"/>
                              <w:rPr>
                                <w:rFonts w:ascii="Calibri" w:hAnsi="Calibri" w:cs="Calibri"/>
                                <w:color w:val="FFFFFF" w:themeColor="background1"/>
                                <w:lang w:val="es-ES_tradnl" w:eastAsia="en-US"/>
                              </w:rPr>
                            </w:pPr>
                            <w:r w:rsidRPr="00770C60">
                              <w:rPr>
                                <w:rFonts w:ascii="Calibri" w:hAnsi="Calibri" w:cs="Calibri"/>
                                <w:color w:val="FFFFFF" w:themeColor="background1"/>
                                <w:lang w:val="es-ES_tradnl" w:eastAsia="en-US"/>
                              </w:rPr>
                              <w:t>Se recomienda no anotar todo lo dicho por el expositor</w:t>
                            </w:r>
                            <w:r>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pues el esfuerzo que requiere anotar a esa velocidad</w:t>
                            </w:r>
                            <w:r w:rsidR="004D4C2A">
                              <w:rPr>
                                <w:rFonts w:ascii="Calibri" w:hAnsi="Calibri" w:cs="Calibri"/>
                                <w:color w:val="FFFFFF" w:themeColor="background1"/>
                                <w:lang w:val="es-ES_tradnl" w:eastAsia="en-US"/>
                              </w:rPr>
                              <w:t>,</w:t>
                            </w:r>
                            <w:r w:rsidRPr="00770C60">
                              <w:rPr>
                                <w:rFonts w:ascii="Calibri" w:hAnsi="Calibri" w:cs="Calibri"/>
                                <w:color w:val="FFFFFF" w:themeColor="background1"/>
                                <w:lang w:val="es-ES_tradnl" w:eastAsia="en-US"/>
                              </w:rPr>
                              <w:t xml:space="preserve"> impide la comprensión del</w:t>
                            </w:r>
                            <w:r w:rsidR="004D4C2A">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9AC788D" id="_x0000_t202" coordsize="21600,21600" o:spt="202" path="m,l,21600r21600,l21600,xe">
                <v:stroke joinstyle="miter"/>
                <v:path gradientshapeok="t" o:connecttype="rect"/>
              </v:shapetype>
              <v:shape id="Cuadro de texto 20"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PO1gdW4CAAA6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0E0664CF" w14:textId="1876E5EF" w:rsidR="00770C60" w:rsidRPr="00770C60" w:rsidRDefault="00770C60" w:rsidP="003C5B79">
                      <w:pPr>
                        <w:autoSpaceDE w:val="0"/>
                        <w:autoSpaceDN w:val="0"/>
                        <w:adjustRightInd w:val="0"/>
                        <w:spacing w:line="360" w:lineRule="auto"/>
                        <w:rPr>
                          <w:rFonts w:ascii="Calibri" w:hAnsi="Calibri" w:cs="Calibri"/>
                          <w:color w:val="FFFFFF" w:themeColor="background1"/>
                          <w:lang w:val="es-ES_tradnl" w:eastAsia="en-US"/>
                        </w:rPr>
                      </w:pPr>
                      <w:r w:rsidRPr="00770C60">
                        <w:rPr>
                          <w:rFonts w:ascii="Calibri" w:hAnsi="Calibri" w:cs="Calibri"/>
                          <w:color w:val="FFFFFF" w:themeColor="background1"/>
                          <w:lang w:val="es-ES_tradnl" w:eastAsia="en-US"/>
                        </w:rPr>
                        <w:t>Se recomienda no anotar todo lo dicho por el expositor</w:t>
                      </w:r>
                      <w:r>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pues el esfuerzo que requiere anotar a esa velocidad</w:t>
                      </w:r>
                      <w:r w:rsidR="004D4C2A">
                        <w:rPr>
                          <w:rFonts w:ascii="Calibri" w:hAnsi="Calibri" w:cs="Calibri"/>
                          <w:color w:val="FFFFFF" w:themeColor="background1"/>
                          <w:lang w:val="es-ES_tradnl" w:eastAsia="en-US"/>
                        </w:rPr>
                        <w:t>,</w:t>
                      </w:r>
                      <w:r w:rsidRPr="00770C60">
                        <w:rPr>
                          <w:rFonts w:ascii="Calibri" w:hAnsi="Calibri" w:cs="Calibri"/>
                          <w:color w:val="FFFFFF" w:themeColor="background1"/>
                          <w:lang w:val="es-ES_tradnl" w:eastAsia="en-US"/>
                        </w:rPr>
                        <w:t xml:space="preserve"> impide la comprensión del</w:t>
                      </w:r>
                      <w:r w:rsidR="004D4C2A">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tema.</w:t>
                      </w:r>
                    </w:p>
                  </w:txbxContent>
                </v:textbox>
                <w10:anchorlock/>
              </v:shape>
            </w:pict>
          </mc:Fallback>
        </mc:AlternateContent>
      </w:r>
    </w:p>
    <w:p w14:paraId="6B8578DC" w14:textId="77777777" w:rsidR="00770C60" w:rsidRDefault="00770C60" w:rsidP="009340E0">
      <w:pPr>
        <w:autoSpaceDE w:val="0"/>
        <w:autoSpaceDN w:val="0"/>
        <w:adjustRightInd w:val="0"/>
        <w:spacing w:line="360" w:lineRule="auto"/>
        <w:rPr>
          <w:rFonts w:ascii="Calibri" w:hAnsi="Calibri" w:cs="Calibri"/>
          <w:b/>
          <w:bCs/>
          <w:color w:val="000000"/>
          <w:lang w:val="es-ES_tradnl" w:eastAsia="en-US"/>
        </w:rPr>
      </w:pPr>
    </w:p>
    <w:p w14:paraId="1C73D703" w14:textId="0C7F9BDF" w:rsidR="00703F05" w:rsidRPr="00703F05" w:rsidRDefault="00A244DD" w:rsidP="00260316">
      <w:pPr>
        <w:pStyle w:val="Prrafodelista"/>
        <w:numPr>
          <w:ilvl w:val="0"/>
          <w:numId w:val="16"/>
        </w:numPr>
        <w:autoSpaceDE w:val="0"/>
        <w:autoSpaceDN w:val="0"/>
        <w:adjustRightInd w:val="0"/>
        <w:spacing w:line="360" w:lineRule="auto"/>
        <w:rPr>
          <w:rFonts w:ascii="Calibri" w:hAnsi="Calibri" w:cs="Calibri"/>
          <w:color w:val="000000"/>
          <w:lang w:val="es-ES_tradnl" w:eastAsia="en-US"/>
        </w:rPr>
      </w:pPr>
      <w:r w:rsidRPr="00703F05">
        <w:rPr>
          <w:rFonts w:ascii="Calibri" w:hAnsi="Calibri" w:cs="Calibri"/>
          <w:b/>
          <w:bCs/>
          <w:color w:val="000000"/>
          <w:lang w:val="es-ES_tradnl" w:eastAsia="en-US"/>
        </w:rPr>
        <w:t xml:space="preserve">¿Qué elementos intervienen para poder entender un texto? </w:t>
      </w:r>
      <w:r w:rsidR="009F6907" w:rsidRPr="00703F05">
        <w:rPr>
          <w:rFonts w:ascii="Calibri" w:hAnsi="Calibri" w:cs="Calibri"/>
          <w:b/>
          <w:bCs/>
          <w:color w:val="000000"/>
          <w:lang w:val="es-ES_tradnl" w:eastAsia="en-US"/>
        </w:rPr>
        <w:br/>
      </w:r>
    </w:p>
    <w:p w14:paraId="30A6DDEC" w14:textId="23B43CFC" w:rsidR="00703F05" w:rsidRDefault="007150D9" w:rsidP="009340E0">
      <w:pPr>
        <w:autoSpaceDE w:val="0"/>
        <w:autoSpaceDN w:val="0"/>
        <w:adjustRightInd w:val="0"/>
        <w:spacing w:line="360" w:lineRule="auto"/>
        <w:rPr>
          <w:rFonts w:ascii="Calibri" w:hAnsi="Calibri" w:cs="Calibri"/>
          <w:color w:val="000000"/>
          <w:lang w:val="es-ES_tradnl" w:eastAsia="en-US"/>
        </w:rPr>
      </w:pPr>
      <w:r w:rsidRPr="007150D9">
        <w:rPr>
          <w:rFonts w:ascii="Calibri" w:hAnsi="Calibri" w:cs="Calibri"/>
          <w:color w:val="000000"/>
          <w:lang w:val="es-ES_tradnl" w:eastAsia="en-US"/>
        </w:rPr>
        <w:t>No todos los textos son iguales</w:t>
      </w:r>
      <w:r>
        <w:rPr>
          <w:rFonts w:ascii="Calibri" w:hAnsi="Calibri" w:cs="Calibri"/>
          <w:color w:val="000000"/>
          <w:lang w:val="es-ES_tradnl" w:eastAsia="en-US"/>
        </w:rPr>
        <w:t>,</w:t>
      </w:r>
      <w:r w:rsidRPr="007150D9">
        <w:rPr>
          <w:rFonts w:ascii="Calibri" w:hAnsi="Calibri" w:cs="Calibri"/>
          <w:color w:val="000000"/>
          <w:lang w:val="es-ES_tradnl" w:eastAsia="en-US"/>
        </w:rPr>
        <w:t xml:space="preserve"> ni en su contenido ni en su forma. Además, es importante considerar que la comprensión lectora no depende únicamente del texto, sino también de diversos factores asociados al lector y al contexto. A continuación, se presentan los elementos que deben tenerse en cuenta para lograr una comprensión más profunda y </w:t>
      </w:r>
      <w:commentRangeStart w:id="10"/>
      <w:r w:rsidRPr="007150D9">
        <w:rPr>
          <w:rFonts w:ascii="Calibri" w:hAnsi="Calibri" w:cs="Calibri"/>
          <w:color w:val="000000"/>
          <w:lang w:val="es-ES_tradnl" w:eastAsia="en-US"/>
        </w:rPr>
        <w:t>enriquecedora del texto:</w:t>
      </w:r>
      <w:commentRangeEnd w:id="10"/>
      <w:r w:rsidR="009566ED">
        <w:rPr>
          <w:rStyle w:val="Refdecomentario"/>
        </w:rPr>
        <w:commentReference w:id="10"/>
      </w:r>
    </w:p>
    <w:p w14:paraId="2DBF6C8E" w14:textId="77777777" w:rsidR="007150D9" w:rsidRPr="00AB1CEB" w:rsidRDefault="007150D9" w:rsidP="009340E0">
      <w:pPr>
        <w:autoSpaceDE w:val="0"/>
        <w:autoSpaceDN w:val="0"/>
        <w:adjustRightInd w:val="0"/>
        <w:spacing w:line="360" w:lineRule="auto"/>
        <w:rPr>
          <w:rFonts w:ascii="Calibri" w:hAnsi="Calibri" w:cs="Calibri"/>
          <w:color w:val="000000"/>
          <w:lang w:val="es-ES_tradnl" w:eastAsia="en-US"/>
        </w:rPr>
      </w:pPr>
    </w:p>
    <w:p w14:paraId="3E3F28E9" w14:textId="77777777" w:rsidR="007150D9" w:rsidRPr="007150D9" w:rsidRDefault="00A244DD" w:rsidP="00260316">
      <w:pPr>
        <w:pStyle w:val="Prrafodelista"/>
        <w:numPr>
          <w:ilvl w:val="0"/>
          <w:numId w:val="17"/>
        </w:numPr>
        <w:autoSpaceDE w:val="0"/>
        <w:autoSpaceDN w:val="0"/>
        <w:adjustRightInd w:val="0"/>
        <w:spacing w:line="360" w:lineRule="auto"/>
        <w:rPr>
          <w:rFonts w:ascii="Calibri" w:hAnsi="Calibri" w:cs="Calibri"/>
          <w:b/>
          <w:bCs/>
          <w:color w:val="000000"/>
          <w:lang w:val="es-ES_tradnl" w:eastAsia="en-US"/>
        </w:rPr>
      </w:pPr>
      <w:r w:rsidRPr="007150D9">
        <w:rPr>
          <w:rFonts w:ascii="Calibri" w:hAnsi="Calibri" w:cs="Calibri"/>
          <w:b/>
          <w:bCs/>
          <w:color w:val="000000"/>
          <w:lang w:val="es-ES_tradnl" w:eastAsia="en-US"/>
        </w:rPr>
        <w:lastRenderedPageBreak/>
        <w:t>El tipo de texto</w:t>
      </w:r>
    </w:p>
    <w:p w14:paraId="07BF9897" w14:textId="76A65EEF" w:rsidR="00A244DD" w:rsidRDefault="00DC7173" w:rsidP="009340E0">
      <w:pPr>
        <w:pStyle w:val="Prrafodelista"/>
        <w:autoSpaceDE w:val="0"/>
        <w:autoSpaceDN w:val="0"/>
        <w:adjustRightInd w:val="0"/>
        <w:spacing w:line="360" w:lineRule="auto"/>
        <w:rPr>
          <w:rFonts w:ascii="Calibri" w:hAnsi="Calibri" w:cs="Calibri"/>
          <w:color w:val="000000"/>
          <w:lang w:val="es-ES_tradnl" w:eastAsia="en-US"/>
        </w:rPr>
      </w:pPr>
      <w:r w:rsidRPr="00DC7173">
        <w:rPr>
          <w:rFonts w:ascii="Calibri" w:hAnsi="Calibri" w:cs="Calibri"/>
          <w:color w:val="000000"/>
          <w:lang w:val="es-ES_tradnl" w:eastAsia="en-US"/>
        </w:rPr>
        <w:t>La complejidad del texto es uno de los factores que más influyen en su comprensión; sin embargo, las experiencias y los conocimientos previos del lector sobre el tema resultan determinantes para que la lectura se desarrolle con mayor fluidez</w:t>
      </w:r>
      <w:r w:rsidR="00A244DD" w:rsidRPr="00703F05">
        <w:rPr>
          <w:rFonts w:ascii="Calibri" w:hAnsi="Calibri" w:cs="Calibri"/>
          <w:color w:val="000000"/>
          <w:lang w:val="es-ES_tradnl" w:eastAsia="en-US"/>
        </w:rPr>
        <w:t xml:space="preserve">. </w:t>
      </w:r>
    </w:p>
    <w:p w14:paraId="2E569FCF" w14:textId="77777777" w:rsidR="009566ED" w:rsidRPr="009566ED" w:rsidRDefault="009566ED" w:rsidP="009340E0">
      <w:pPr>
        <w:autoSpaceDE w:val="0"/>
        <w:autoSpaceDN w:val="0"/>
        <w:adjustRightInd w:val="0"/>
        <w:spacing w:line="360" w:lineRule="auto"/>
        <w:rPr>
          <w:rFonts w:ascii="Calibri" w:hAnsi="Calibri" w:cs="Calibri"/>
          <w:color w:val="000000"/>
          <w:lang w:val="es-ES_tradnl" w:eastAsia="en-US"/>
        </w:rPr>
      </w:pPr>
    </w:p>
    <w:p w14:paraId="5FF470E7" w14:textId="77777777" w:rsidR="009566ED" w:rsidRPr="009566ED" w:rsidRDefault="00A244DD" w:rsidP="00260316">
      <w:pPr>
        <w:pStyle w:val="Prrafodelista"/>
        <w:numPr>
          <w:ilvl w:val="0"/>
          <w:numId w:val="17"/>
        </w:numPr>
        <w:autoSpaceDE w:val="0"/>
        <w:autoSpaceDN w:val="0"/>
        <w:adjustRightInd w:val="0"/>
        <w:spacing w:line="360" w:lineRule="auto"/>
        <w:rPr>
          <w:rFonts w:ascii="Calibri" w:hAnsi="Calibri" w:cs="Calibri"/>
          <w:b/>
          <w:bCs/>
          <w:color w:val="000000"/>
          <w:lang w:val="es-ES_tradnl" w:eastAsia="en-US"/>
        </w:rPr>
      </w:pPr>
      <w:r w:rsidRPr="009566ED">
        <w:rPr>
          <w:rFonts w:ascii="Calibri" w:hAnsi="Calibri" w:cs="Calibri"/>
          <w:b/>
          <w:bCs/>
          <w:color w:val="000000"/>
          <w:lang w:val="es-ES_tradnl" w:eastAsia="en-US"/>
        </w:rPr>
        <w:t>La actitud hacia la lectura</w:t>
      </w:r>
    </w:p>
    <w:p w14:paraId="5C4D8F7A" w14:textId="3CBC1147" w:rsidR="00A244DD" w:rsidRDefault="00DC7173" w:rsidP="009340E0">
      <w:pPr>
        <w:pStyle w:val="Prrafodelista"/>
        <w:autoSpaceDE w:val="0"/>
        <w:autoSpaceDN w:val="0"/>
        <w:adjustRightInd w:val="0"/>
        <w:spacing w:line="360" w:lineRule="auto"/>
        <w:rPr>
          <w:rFonts w:ascii="Calibri" w:hAnsi="Calibri" w:cs="Calibri"/>
          <w:color w:val="000000"/>
          <w:lang w:val="es-ES_tradnl" w:eastAsia="en-US"/>
        </w:rPr>
      </w:pPr>
      <w:r w:rsidRPr="00DC7173">
        <w:rPr>
          <w:rFonts w:ascii="Calibri" w:hAnsi="Calibri" w:cs="Calibri"/>
          <w:color w:val="000000"/>
          <w:lang w:val="es-ES_tradnl" w:eastAsia="en-US"/>
        </w:rPr>
        <w:t>Este aspecto está estrechamente relacionado con el desempeño lector. Una actitud positiva y motivada frente a la lectura incrementa significativamente la capacidad de comprensión y el aprovechamiento de la experiencia lectora</w:t>
      </w:r>
      <w:r w:rsidR="00A244DD" w:rsidRPr="00703F05">
        <w:rPr>
          <w:rFonts w:ascii="Calibri" w:hAnsi="Calibri" w:cs="Calibri"/>
          <w:color w:val="000000"/>
          <w:lang w:val="es-ES_tradnl" w:eastAsia="en-US"/>
        </w:rPr>
        <w:t xml:space="preserve">. </w:t>
      </w:r>
    </w:p>
    <w:p w14:paraId="5A99586C" w14:textId="77777777" w:rsidR="009340E0" w:rsidRPr="00703F05" w:rsidRDefault="009340E0" w:rsidP="009340E0">
      <w:pPr>
        <w:pStyle w:val="Prrafodelista"/>
        <w:autoSpaceDE w:val="0"/>
        <w:autoSpaceDN w:val="0"/>
        <w:adjustRightInd w:val="0"/>
        <w:spacing w:line="360" w:lineRule="auto"/>
        <w:rPr>
          <w:rFonts w:ascii="Calibri" w:hAnsi="Calibri" w:cs="Calibri"/>
          <w:color w:val="000000"/>
          <w:lang w:val="es-ES_tradnl" w:eastAsia="en-US"/>
        </w:rPr>
      </w:pPr>
    </w:p>
    <w:p w14:paraId="5E463557" w14:textId="77777777" w:rsidR="009340E0" w:rsidRPr="009340E0" w:rsidRDefault="00A244DD" w:rsidP="00260316">
      <w:pPr>
        <w:pStyle w:val="Prrafodelista"/>
        <w:numPr>
          <w:ilvl w:val="0"/>
          <w:numId w:val="17"/>
        </w:numPr>
        <w:autoSpaceDE w:val="0"/>
        <w:autoSpaceDN w:val="0"/>
        <w:adjustRightInd w:val="0"/>
        <w:spacing w:line="360" w:lineRule="auto"/>
        <w:rPr>
          <w:rFonts w:asciiTheme="majorHAnsi" w:hAnsiTheme="majorHAnsi" w:cstheme="majorHAnsi"/>
          <w:b/>
          <w:bCs/>
          <w:color w:val="000000"/>
          <w:lang w:val="es-ES_tradnl" w:eastAsia="en-US"/>
        </w:rPr>
      </w:pPr>
      <w:r w:rsidRPr="009340E0">
        <w:rPr>
          <w:rFonts w:asciiTheme="majorHAnsi" w:hAnsiTheme="majorHAnsi" w:cstheme="majorHAnsi"/>
          <w:b/>
          <w:bCs/>
          <w:color w:val="000000"/>
          <w:lang w:val="es-ES_tradnl" w:eastAsia="en-US"/>
        </w:rPr>
        <w:t>El propósito de la lectura</w:t>
      </w:r>
    </w:p>
    <w:p w14:paraId="034ADC06" w14:textId="1DE8041C" w:rsidR="00A244DD" w:rsidRPr="00703F05" w:rsidRDefault="00DC7173" w:rsidP="009340E0">
      <w:pPr>
        <w:pStyle w:val="Prrafodelista"/>
        <w:autoSpaceDE w:val="0"/>
        <w:autoSpaceDN w:val="0"/>
        <w:adjustRightInd w:val="0"/>
        <w:spacing w:line="360" w:lineRule="auto"/>
        <w:rPr>
          <w:rFonts w:asciiTheme="majorHAnsi" w:hAnsiTheme="majorHAnsi" w:cstheme="majorHAnsi"/>
          <w:color w:val="000000"/>
          <w:lang w:val="es-ES_tradnl" w:eastAsia="en-US"/>
        </w:rPr>
      </w:pPr>
      <w:r w:rsidRPr="00DC7173">
        <w:rPr>
          <w:rFonts w:asciiTheme="majorHAnsi" w:hAnsiTheme="majorHAnsi" w:cstheme="majorHAnsi"/>
          <w:color w:val="000000"/>
          <w:lang w:val="es-ES_tradnl" w:eastAsia="en-US"/>
        </w:rPr>
        <w:t>El objetivo con el que se aborda un texto influye directamente en su comprensión. Por ello, es fundamental identificar el propósito de lectura y crear las condiciones adecuadas que favorezcan un proceso lector eficaz</w:t>
      </w:r>
      <w:r w:rsidR="00A244DD" w:rsidRPr="00703F05">
        <w:rPr>
          <w:rFonts w:asciiTheme="majorHAnsi" w:hAnsiTheme="majorHAnsi" w:cstheme="majorHAnsi"/>
          <w:color w:val="000000"/>
          <w:lang w:val="es-ES_tradnl" w:eastAsia="en-US"/>
        </w:rPr>
        <w:t xml:space="preserve">. </w:t>
      </w:r>
    </w:p>
    <w:p w14:paraId="69E789C6" w14:textId="77777777" w:rsidR="00A244DD" w:rsidRPr="00703F05" w:rsidRDefault="00A244DD" w:rsidP="009340E0">
      <w:pPr>
        <w:autoSpaceDE w:val="0"/>
        <w:autoSpaceDN w:val="0"/>
        <w:adjustRightInd w:val="0"/>
        <w:spacing w:line="360" w:lineRule="auto"/>
        <w:rPr>
          <w:rFonts w:asciiTheme="majorHAnsi" w:hAnsiTheme="majorHAnsi" w:cstheme="majorHAnsi"/>
          <w:color w:val="000000"/>
          <w:lang w:val="es-ES_tradnl" w:eastAsia="en-US"/>
        </w:rPr>
      </w:pPr>
    </w:p>
    <w:p w14:paraId="44B12555" w14:textId="77777777" w:rsidR="006723E5" w:rsidRPr="006723E5" w:rsidRDefault="00A244DD" w:rsidP="00260316">
      <w:pPr>
        <w:pStyle w:val="Prrafodelista"/>
        <w:numPr>
          <w:ilvl w:val="0"/>
          <w:numId w:val="17"/>
        </w:numPr>
        <w:autoSpaceDE w:val="0"/>
        <w:autoSpaceDN w:val="0"/>
        <w:adjustRightInd w:val="0"/>
        <w:spacing w:line="360" w:lineRule="auto"/>
        <w:rPr>
          <w:rFonts w:asciiTheme="majorHAnsi" w:hAnsiTheme="majorHAnsi" w:cstheme="majorHAnsi"/>
          <w:b/>
          <w:bCs/>
          <w:color w:val="000000"/>
          <w:lang w:val="es-ES_tradnl" w:eastAsia="en-US"/>
        </w:rPr>
      </w:pPr>
      <w:r w:rsidRPr="006723E5">
        <w:rPr>
          <w:rFonts w:asciiTheme="majorHAnsi" w:hAnsiTheme="majorHAnsi" w:cstheme="majorHAnsi"/>
          <w:b/>
          <w:bCs/>
          <w:color w:val="000000"/>
          <w:lang w:val="es-ES_tradnl" w:eastAsia="en-US"/>
        </w:rPr>
        <w:t>Estado físico y afectivo del lector</w:t>
      </w:r>
    </w:p>
    <w:p w14:paraId="729D6897" w14:textId="002A9D92" w:rsidR="00A244DD" w:rsidRPr="00703F05" w:rsidRDefault="00DC7173" w:rsidP="006723E5">
      <w:pPr>
        <w:pStyle w:val="Prrafodelista"/>
        <w:autoSpaceDE w:val="0"/>
        <w:autoSpaceDN w:val="0"/>
        <w:adjustRightInd w:val="0"/>
        <w:spacing w:line="360" w:lineRule="auto"/>
        <w:rPr>
          <w:rFonts w:asciiTheme="majorHAnsi" w:hAnsiTheme="majorHAnsi" w:cstheme="majorHAnsi"/>
          <w:color w:val="000000"/>
          <w:lang w:val="es-ES_tradnl" w:eastAsia="en-US"/>
        </w:rPr>
      </w:pPr>
      <w:r w:rsidRPr="00DC7173">
        <w:rPr>
          <w:rFonts w:asciiTheme="majorHAnsi" w:hAnsiTheme="majorHAnsi" w:cstheme="majorHAnsi"/>
          <w:color w:val="000000"/>
          <w:lang w:val="es-ES_tradnl" w:eastAsia="en-US"/>
        </w:rPr>
        <w:t>La condición física y emocional del lector es clave para una experiencia lectora enriquecedora. Estar descansado, contar con buena visión, una adecuada nutrición y un estado de salud favorable</w:t>
      </w:r>
      <w:r>
        <w:rPr>
          <w:rFonts w:asciiTheme="majorHAnsi" w:hAnsiTheme="majorHAnsi" w:cstheme="majorHAnsi"/>
          <w:color w:val="000000"/>
          <w:lang w:val="es-ES_tradnl" w:eastAsia="en-US"/>
        </w:rPr>
        <w:t>,</w:t>
      </w:r>
      <w:r w:rsidRPr="00DC7173">
        <w:rPr>
          <w:rFonts w:asciiTheme="majorHAnsi" w:hAnsiTheme="majorHAnsi" w:cstheme="majorHAnsi"/>
          <w:color w:val="000000"/>
          <w:lang w:val="es-ES_tradnl" w:eastAsia="en-US"/>
        </w:rPr>
        <w:t xml:space="preserve"> contribuye a mejorar la concentración y la comprensión del texto</w:t>
      </w:r>
      <w:r w:rsidR="00A244DD" w:rsidRPr="00703F05">
        <w:rPr>
          <w:rFonts w:asciiTheme="majorHAnsi" w:hAnsiTheme="majorHAnsi" w:cstheme="majorHAnsi"/>
          <w:color w:val="000000"/>
          <w:lang w:val="es-ES_tradnl" w:eastAsia="en-US"/>
        </w:rPr>
        <w:t>.</w:t>
      </w:r>
    </w:p>
    <w:p w14:paraId="713A39D4" w14:textId="72A5CEFB" w:rsidR="00703F05" w:rsidRDefault="00703F05" w:rsidP="009340E0">
      <w:pPr>
        <w:pStyle w:val="Prrafodelista"/>
        <w:rPr>
          <w:rFonts w:asciiTheme="majorHAnsi" w:hAnsiTheme="majorHAnsi" w:cstheme="majorHAnsi"/>
          <w:color w:val="000000"/>
          <w:lang w:val="es-ES_tradnl" w:eastAsia="en-US"/>
        </w:rPr>
      </w:pPr>
    </w:p>
    <w:p w14:paraId="5E026E37" w14:textId="1E4B17B6" w:rsidR="00424968" w:rsidRDefault="00424968" w:rsidP="009340E0">
      <w:pPr>
        <w:pStyle w:val="Prrafodelista"/>
        <w:rPr>
          <w:rFonts w:asciiTheme="majorHAnsi" w:hAnsiTheme="majorHAnsi" w:cstheme="majorHAnsi"/>
          <w:color w:val="000000"/>
          <w:lang w:val="es-ES_tradnl" w:eastAsia="en-US"/>
        </w:rPr>
      </w:pPr>
    </w:p>
    <w:p w14:paraId="41D971E4" w14:textId="4DF30A53" w:rsidR="00424968" w:rsidRDefault="00424968" w:rsidP="009340E0">
      <w:pPr>
        <w:pStyle w:val="Prrafodelista"/>
        <w:rPr>
          <w:rFonts w:asciiTheme="majorHAnsi" w:hAnsiTheme="majorHAnsi" w:cstheme="majorHAnsi"/>
          <w:color w:val="000000"/>
          <w:lang w:val="es-ES_tradnl" w:eastAsia="en-US"/>
        </w:rPr>
      </w:pPr>
    </w:p>
    <w:p w14:paraId="7FDFEB77" w14:textId="4C5921DA" w:rsidR="00424968" w:rsidRDefault="00424968" w:rsidP="009340E0">
      <w:pPr>
        <w:pStyle w:val="Prrafodelista"/>
        <w:rPr>
          <w:rFonts w:asciiTheme="majorHAnsi" w:hAnsiTheme="majorHAnsi" w:cstheme="majorHAnsi"/>
          <w:color w:val="000000"/>
          <w:lang w:val="es-ES_tradnl" w:eastAsia="en-US"/>
        </w:rPr>
      </w:pPr>
    </w:p>
    <w:p w14:paraId="12747826" w14:textId="1931F604" w:rsidR="00424968" w:rsidRDefault="00424968" w:rsidP="009340E0">
      <w:pPr>
        <w:pStyle w:val="Prrafodelista"/>
        <w:rPr>
          <w:rFonts w:asciiTheme="majorHAnsi" w:hAnsiTheme="majorHAnsi" w:cstheme="majorHAnsi"/>
          <w:color w:val="000000"/>
          <w:lang w:val="es-ES_tradnl" w:eastAsia="en-US"/>
        </w:rPr>
      </w:pPr>
    </w:p>
    <w:p w14:paraId="2CB7B160" w14:textId="1E1C7303" w:rsidR="00424968" w:rsidRDefault="00424968" w:rsidP="009340E0">
      <w:pPr>
        <w:pStyle w:val="Prrafodelista"/>
        <w:rPr>
          <w:rFonts w:asciiTheme="majorHAnsi" w:hAnsiTheme="majorHAnsi" w:cstheme="majorHAnsi"/>
          <w:color w:val="000000"/>
          <w:lang w:val="es-ES_tradnl" w:eastAsia="en-US"/>
        </w:rPr>
      </w:pPr>
    </w:p>
    <w:p w14:paraId="44750A57" w14:textId="591A73AF" w:rsidR="00424968" w:rsidRDefault="00424968" w:rsidP="009340E0">
      <w:pPr>
        <w:pStyle w:val="Prrafodelista"/>
        <w:rPr>
          <w:rFonts w:asciiTheme="majorHAnsi" w:hAnsiTheme="majorHAnsi" w:cstheme="majorHAnsi"/>
          <w:color w:val="000000"/>
          <w:lang w:val="es-ES_tradnl" w:eastAsia="en-US"/>
        </w:rPr>
      </w:pPr>
    </w:p>
    <w:p w14:paraId="66D4F6BC" w14:textId="130A754C" w:rsidR="00424968" w:rsidRDefault="00424968" w:rsidP="009340E0">
      <w:pPr>
        <w:pStyle w:val="Prrafodelista"/>
        <w:rPr>
          <w:rFonts w:asciiTheme="majorHAnsi" w:hAnsiTheme="majorHAnsi" w:cstheme="majorHAnsi"/>
          <w:color w:val="000000"/>
          <w:lang w:val="es-ES_tradnl" w:eastAsia="en-US"/>
        </w:rPr>
      </w:pPr>
    </w:p>
    <w:p w14:paraId="1342A6C6" w14:textId="7F04BC50" w:rsidR="00424968" w:rsidRDefault="00424968" w:rsidP="009340E0">
      <w:pPr>
        <w:pStyle w:val="Prrafodelista"/>
        <w:rPr>
          <w:rFonts w:asciiTheme="majorHAnsi" w:hAnsiTheme="majorHAnsi" w:cstheme="majorHAnsi"/>
          <w:color w:val="000000"/>
          <w:lang w:val="es-ES_tradnl" w:eastAsia="en-US"/>
        </w:rPr>
      </w:pPr>
    </w:p>
    <w:p w14:paraId="73B946B7" w14:textId="25DACBD9" w:rsidR="00424968" w:rsidRDefault="00424968" w:rsidP="009340E0">
      <w:pPr>
        <w:pStyle w:val="Prrafodelista"/>
        <w:rPr>
          <w:rFonts w:asciiTheme="majorHAnsi" w:hAnsiTheme="majorHAnsi" w:cstheme="majorHAnsi"/>
          <w:color w:val="000000"/>
          <w:lang w:val="es-ES_tradnl" w:eastAsia="en-US"/>
        </w:rPr>
      </w:pPr>
    </w:p>
    <w:p w14:paraId="55CB16ED" w14:textId="6B3B6CCB" w:rsidR="00424968" w:rsidRDefault="00424968" w:rsidP="009340E0">
      <w:pPr>
        <w:pStyle w:val="Prrafodelista"/>
        <w:rPr>
          <w:rFonts w:asciiTheme="majorHAnsi" w:hAnsiTheme="majorHAnsi" w:cstheme="majorHAnsi"/>
          <w:color w:val="000000"/>
          <w:lang w:val="es-ES_tradnl" w:eastAsia="en-US"/>
        </w:rPr>
      </w:pPr>
    </w:p>
    <w:p w14:paraId="61C99AC2" w14:textId="0E42FDCA" w:rsidR="00424968" w:rsidRDefault="00424968" w:rsidP="009340E0">
      <w:pPr>
        <w:pStyle w:val="Prrafodelista"/>
        <w:rPr>
          <w:rFonts w:asciiTheme="majorHAnsi" w:hAnsiTheme="majorHAnsi" w:cstheme="majorHAnsi"/>
          <w:color w:val="000000"/>
          <w:lang w:val="es-ES_tradnl" w:eastAsia="en-US"/>
        </w:rPr>
      </w:pPr>
    </w:p>
    <w:p w14:paraId="3B0EE4C8" w14:textId="456BA18D" w:rsidR="00424968" w:rsidRDefault="00424968" w:rsidP="009340E0">
      <w:pPr>
        <w:pStyle w:val="Prrafodelista"/>
        <w:rPr>
          <w:rFonts w:asciiTheme="majorHAnsi" w:hAnsiTheme="majorHAnsi" w:cstheme="majorHAnsi"/>
          <w:color w:val="000000"/>
          <w:lang w:val="es-ES_tradnl" w:eastAsia="en-US"/>
        </w:rPr>
      </w:pPr>
    </w:p>
    <w:p w14:paraId="4D217058" w14:textId="16DFBCCF" w:rsidR="00424968" w:rsidRDefault="00424968" w:rsidP="009340E0">
      <w:pPr>
        <w:pStyle w:val="Prrafodelista"/>
        <w:rPr>
          <w:rFonts w:asciiTheme="majorHAnsi" w:hAnsiTheme="majorHAnsi" w:cstheme="majorHAnsi"/>
          <w:color w:val="000000"/>
          <w:lang w:val="es-ES_tradnl" w:eastAsia="en-US"/>
        </w:rPr>
      </w:pPr>
    </w:p>
    <w:p w14:paraId="205B06B3" w14:textId="5F1CCF07" w:rsidR="00424968" w:rsidRDefault="00424968" w:rsidP="009340E0">
      <w:pPr>
        <w:pStyle w:val="Prrafodelista"/>
        <w:rPr>
          <w:rFonts w:asciiTheme="majorHAnsi" w:hAnsiTheme="majorHAnsi" w:cstheme="majorHAnsi"/>
          <w:color w:val="000000"/>
          <w:lang w:val="es-ES_tradnl" w:eastAsia="en-US"/>
        </w:rPr>
      </w:pPr>
    </w:p>
    <w:p w14:paraId="6F3F1CC0" w14:textId="77777777" w:rsidR="00424968" w:rsidRPr="00703F05" w:rsidRDefault="00424968" w:rsidP="009340E0">
      <w:pPr>
        <w:pStyle w:val="Prrafodelista"/>
        <w:rPr>
          <w:rFonts w:asciiTheme="majorHAnsi" w:hAnsiTheme="majorHAnsi" w:cstheme="majorHAnsi"/>
          <w:color w:val="000000"/>
          <w:lang w:val="es-ES_tradnl" w:eastAsia="en-US"/>
        </w:rPr>
      </w:pPr>
    </w:p>
    <w:p w14:paraId="30B37FCA" w14:textId="77777777" w:rsidR="00703F05" w:rsidRPr="00703F05" w:rsidRDefault="00703F05" w:rsidP="009340E0">
      <w:pPr>
        <w:autoSpaceDE w:val="0"/>
        <w:autoSpaceDN w:val="0"/>
        <w:adjustRightInd w:val="0"/>
        <w:spacing w:line="360" w:lineRule="auto"/>
        <w:rPr>
          <w:rFonts w:asciiTheme="majorHAnsi" w:hAnsiTheme="majorHAnsi" w:cstheme="majorHAnsi"/>
          <w:color w:val="000000"/>
          <w:lang w:val="es-ES_tradnl" w:eastAsia="en-US"/>
        </w:rPr>
      </w:pPr>
    </w:p>
    <w:p w14:paraId="289C47FE" w14:textId="3DACB576" w:rsidR="00A244DD" w:rsidRPr="00AB1CEB" w:rsidRDefault="00744A1C" w:rsidP="00260316">
      <w:pPr>
        <w:pStyle w:val="Prrafodelista"/>
        <w:numPr>
          <w:ilvl w:val="0"/>
          <w:numId w:val="3"/>
        </w:numPr>
        <w:autoSpaceDE w:val="0"/>
        <w:autoSpaceDN w:val="0"/>
        <w:adjustRightInd w:val="0"/>
        <w:spacing w:line="360" w:lineRule="auto"/>
        <w:jc w:val="center"/>
        <w:rPr>
          <w:rFonts w:asciiTheme="majorHAnsi" w:hAnsiTheme="majorHAnsi" w:cstheme="majorHAnsi"/>
          <w:b/>
          <w:color w:val="000000"/>
          <w:lang w:val="es-ES_tradnl" w:eastAsia="en-US"/>
        </w:rPr>
      </w:pPr>
      <w:r w:rsidRPr="00AB1CEB">
        <w:rPr>
          <w:rFonts w:asciiTheme="majorHAnsi" w:hAnsiTheme="majorHAnsi" w:cstheme="majorHAnsi"/>
          <w:b/>
          <w:color w:val="000000"/>
          <w:lang w:val="es-ES_tradnl" w:eastAsia="en-US"/>
        </w:rPr>
        <w:lastRenderedPageBreak/>
        <w:t>Técnicas</w:t>
      </w:r>
      <w:r w:rsidR="00A902ED" w:rsidRPr="00AB1CEB">
        <w:rPr>
          <w:rFonts w:asciiTheme="majorHAnsi" w:hAnsiTheme="majorHAnsi" w:cstheme="majorHAnsi"/>
          <w:b/>
          <w:color w:val="000000"/>
          <w:lang w:val="es-ES_tradnl" w:eastAsia="en-US"/>
        </w:rPr>
        <w:t xml:space="preserve"> para comprensión lec</w:t>
      </w:r>
      <w:r w:rsidRPr="00AB1CEB">
        <w:rPr>
          <w:rFonts w:asciiTheme="majorHAnsi" w:hAnsiTheme="majorHAnsi" w:cstheme="majorHAnsi"/>
          <w:b/>
          <w:color w:val="000000"/>
          <w:lang w:val="es-ES_tradnl" w:eastAsia="en-US"/>
        </w:rPr>
        <w:t>tora</w:t>
      </w:r>
    </w:p>
    <w:p w14:paraId="5248EB29" w14:textId="6E7CFF92" w:rsidR="00DC7173" w:rsidRDefault="00DC7173" w:rsidP="009340E0">
      <w:pPr>
        <w:autoSpaceDE w:val="0"/>
        <w:autoSpaceDN w:val="0"/>
        <w:adjustRightInd w:val="0"/>
        <w:spacing w:line="360" w:lineRule="auto"/>
        <w:rPr>
          <w:rFonts w:asciiTheme="majorHAnsi" w:hAnsiTheme="majorHAnsi" w:cstheme="majorHAnsi"/>
          <w:b/>
          <w:bCs/>
          <w:color w:val="000000"/>
          <w:lang w:val="es-ES_tradnl" w:eastAsia="en-US"/>
        </w:rPr>
      </w:pPr>
    </w:p>
    <w:p w14:paraId="4C65679E" w14:textId="070CCF6C" w:rsidR="00424968" w:rsidRDefault="00424968" w:rsidP="00424968">
      <w:pPr>
        <w:autoSpaceDE w:val="0"/>
        <w:autoSpaceDN w:val="0"/>
        <w:adjustRightInd w:val="0"/>
        <w:spacing w:line="360" w:lineRule="auto"/>
        <w:jc w:val="center"/>
        <w:rPr>
          <w:rFonts w:asciiTheme="majorHAnsi" w:hAnsiTheme="majorHAnsi" w:cstheme="majorHAnsi"/>
          <w:b/>
          <w:bCs/>
          <w:color w:val="000000"/>
          <w:lang w:val="es-ES_tradnl" w:eastAsia="en-US"/>
        </w:rPr>
      </w:pPr>
      <w:commentRangeStart w:id="11"/>
      <w:r w:rsidRPr="00424968">
        <w:rPr>
          <w:rFonts w:asciiTheme="majorHAnsi" w:hAnsiTheme="majorHAnsi" w:cstheme="majorHAnsi"/>
          <w:b/>
          <w:bCs/>
          <w:noProof/>
          <w:color w:val="000000"/>
          <w:lang w:val="es-ES_tradnl" w:eastAsia="en-US"/>
        </w:rPr>
        <w:drawing>
          <wp:inline distT="0" distB="0" distL="0" distR="0" wp14:anchorId="117E15B7" wp14:editId="541632C0">
            <wp:extent cx="3381375" cy="224458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6961" cy="2254931"/>
                    </a:xfrm>
                    <a:prstGeom prst="rect">
                      <a:avLst/>
                    </a:prstGeom>
                  </pic:spPr>
                </pic:pic>
              </a:graphicData>
            </a:graphic>
          </wp:inline>
        </w:drawing>
      </w:r>
      <w:commentRangeEnd w:id="11"/>
      <w:r>
        <w:rPr>
          <w:rStyle w:val="Refdecomentario"/>
        </w:rPr>
        <w:commentReference w:id="11"/>
      </w:r>
    </w:p>
    <w:p w14:paraId="175E0532" w14:textId="6A9B323E" w:rsidR="00424968" w:rsidRDefault="00424968" w:rsidP="009340E0">
      <w:pPr>
        <w:autoSpaceDE w:val="0"/>
        <w:autoSpaceDN w:val="0"/>
        <w:adjustRightInd w:val="0"/>
        <w:spacing w:line="360" w:lineRule="auto"/>
        <w:rPr>
          <w:rFonts w:asciiTheme="majorHAnsi" w:hAnsiTheme="majorHAnsi" w:cstheme="majorHAnsi"/>
          <w:b/>
          <w:bCs/>
          <w:color w:val="000000"/>
          <w:lang w:val="es-ES_tradnl" w:eastAsia="en-US"/>
        </w:rPr>
      </w:pPr>
    </w:p>
    <w:p w14:paraId="6156037D"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Antes de abordar los distintos tipos de lectura y la comprensión de la estructura y secuencia de los textos, es importante reconocer que la comprensión lectora es una habilidad fundamental para el aprendizaje, la vida cotidiana y el desarrollo profesional. Comprender un texto no implica únicamente leer palabras, sino interpretar, analizar y relacionar la información con los conocimientos previos y el contexto en el que se produce la lectura.</w:t>
      </w:r>
    </w:p>
    <w:p w14:paraId="3BD0AFC5"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p>
    <w:p w14:paraId="4FF3FED8" w14:textId="41614F6A"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Las técnicas de comprensión lectora</w:t>
      </w:r>
      <w:r w:rsidR="004522A5">
        <w:rPr>
          <w:rFonts w:asciiTheme="majorHAnsi" w:hAnsiTheme="majorHAnsi" w:cstheme="majorHAnsi"/>
          <w:color w:val="000000"/>
          <w:lang w:val="es-ES_tradnl" w:eastAsia="en-US"/>
        </w:rPr>
        <w:t>,</w:t>
      </w:r>
      <w:r w:rsidRPr="00D901B0">
        <w:rPr>
          <w:rFonts w:asciiTheme="majorHAnsi" w:hAnsiTheme="majorHAnsi" w:cstheme="majorHAnsi"/>
          <w:color w:val="000000"/>
          <w:lang w:val="es-ES_tradnl" w:eastAsia="en-US"/>
        </w:rPr>
        <w:t xml:space="preserve"> permiten al lector interactuar de manera activa con el texto, identificar ideas principales y secundarias, reconocer la intención del autor, establecer relaciones lógicas y evaluar la información presentada. Estas técnicas varían según el tipo de texto, el propósito de la lectura y las características del lector, por lo que su aplicación consciente favorece una lectura más eficiente y significativa.</w:t>
      </w:r>
    </w:p>
    <w:p w14:paraId="5E847BFC"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p>
    <w:p w14:paraId="5EE367FD" w14:textId="138DB72B" w:rsid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Desarrollar la comprensión lectora implica adoptar estrategias antes, durante y después de la lectura, como anticipar el contenido, formular preguntas, realizar inferencias y reflexionar sobre lo leído. A continuación, se presentan conceptos y tipos de lectura que permitirán profundizar en estas técnicas y fortalecer la capacidad de comprender textos de diversa complejidad en distintos contextos académicos y cotidianos.</w:t>
      </w:r>
    </w:p>
    <w:p w14:paraId="3EB8A2B8" w14:textId="4C474C3A"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66442FAD" w14:textId="60E5DB2F"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6D168405" w14:textId="13D3ADE1"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3AC2402B" w14:textId="77777777" w:rsidR="001648EE" w:rsidRPr="00D901B0"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419C3380" w14:textId="77777777" w:rsidR="00D901B0" w:rsidRDefault="00D901B0" w:rsidP="009340E0">
      <w:pPr>
        <w:autoSpaceDE w:val="0"/>
        <w:autoSpaceDN w:val="0"/>
        <w:adjustRightInd w:val="0"/>
        <w:spacing w:line="360" w:lineRule="auto"/>
        <w:rPr>
          <w:rFonts w:asciiTheme="majorHAnsi" w:hAnsiTheme="majorHAnsi" w:cstheme="majorHAnsi"/>
          <w:b/>
          <w:bCs/>
          <w:color w:val="000000"/>
          <w:lang w:val="es-ES_tradnl" w:eastAsia="en-US"/>
        </w:rPr>
      </w:pPr>
    </w:p>
    <w:p w14:paraId="0E82B50A" w14:textId="69B44B3A" w:rsidR="00A244DD" w:rsidRPr="001648EE" w:rsidRDefault="00A244DD" w:rsidP="00260316">
      <w:pPr>
        <w:pStyle w:val="Prrafodelista"/>
        <w:numPr>
          <w:ilvl w:val="0"/>
          <w:numId w:val="18"/>
        </w:numPr>
        <w:autoSpaceDE w:val="0"/>
        <w:autoSpaceDN w:val="0"/>
        <w:adjustRightInd w:val="0"/>
        <w:spacing w:line="360" w:lineRule="auto"/>
        <w:rPr>
          <w:rFonts w:asciiTheme="majorHAnsi" w:hAnsiTheme="majorHAnsi" w:cstheme="majorHAnsi"/>
          <w:b/>
          <w:color w:val="000000"/>
          <w:lang w:val="es-ES_tradnl" w:eastAsia="en-US"/>
        </w:rPr>
      </w:pPr>
      <w:r w:rsidRPr="001648EE">
        <w:rPr>
          <w:rFonts w:asciiTheme="majorHAnsi" w:hAnsiTheme="majorHAnsi" w:cstheme="majorHAnsi"/>
          <w:b/>
          <w:color w:val="000000"/>
          <w:lang w:val="es-ES_tradnl" w:eastAsia="en-US"/>
        </w:rPr>
        <w:lastRenderedPageBreak/>
        <w:t xml:space="preserve">Comprendiendo la estructura y secuencia de un texto </w:t>
      </w:r>
    </w:p>
    <w:p w14:paraId="3598EC1F" w14:textId="77777777" w:rsidR="001648EE" w:rsidRDefault="001648EE" w:rsidP="009340E0">
      <w:pPr>
        <w:autoSpaceDE w:val="0"/>
        <w:autoSpaceDN w:val="0"/>
        <w:adjustRightInd w:val="0"/>
        <w:spacing w:line="360" w:lineRule="auto"/>
        <w:rPr>
          <w:rFonts w:asciiTheme="majorHAnsi" w:hAnsiTheme="majorHAnsi" w:cstheme="majorHAnsi"/>
          <w:color w:val="000000"/>
          <w:lang w:val="es-ES_tradnl" w:eastAsia="en-US"/>
        </w:rPr>
      </w:pPr>
    </w:p>
    <w:p w14:paraId="1F53374F" w14:textId="01A2E16D"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Comprender un texto desde su estructura y secuencia</w:t>
      </w:r>
      <w:r w:rsidR="0058400D">
        <w:rPr>
          <w:rFonts w:asciiTheme="majorHAnsi" w:hAnsiTheme="majorHAnsi" w:cstheme="majorHAnsi"/>
          <w:color w:val="000000"/>
          <w:lang w:val="es-ES_tradnl" w:eastAsia="en-US"/>
        </w:rPr>
        <w:t>,</w:t>
      </w:r>
      <w:r w:rsidRPr="006D1C81">
        <w:rPr>
          <w:rFonts w:asciiTheme="majorHAnsi" w:hAnsiTheme="majorHAnsi" w:cstheme="majorHAnsi"/>
          <w:color w:val="000000"/>
          <w:lang w:val="es-ES_tradnl" w:eastAsia="en-US"/>
        </w:rPr>
        <w:t xml:space="preserve"> implica un proceso intencional que requiere la aplicación de diversas técnicas y en el que intervienen múltiples elementos, tal como se expuso en el apartado anterior. Este enfoque permite reconocer cómo se organizan las ideas y cómo se articulan entre sí para construir el significado global del texto.</w:t>
      </w:r>
    </w:p>
    <w:p w14:paraId="567D8D1E"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p>
    <w:p w14:paraId="299B9350"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La comprensión textual no solo aporta herramientas esenciales para el proceso formativo, sino que también resulta clave en la vida cotidiana y en los distintos contextos en los que participa el lector. La lectura de un periódico, un contrato, un magacín u otros textos, tanto sencillos como complejos, se vuelve más consciente y efectiva cuando se cuenta con estrategias que facilitan la apropiación del contenido.</w:t>
      </w:r>
    </w:p>
    <w:p w14:paraId="506F2E9E"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p>
    <w:p w14:paraId="25942089" w14:textId="76CE3AE8" w:rsidR="00A244DD"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En este sentido, a continuación</w:t>
      </w:r>
      <w:r>
        <w:rPr>
          <w:rFonts w:asciiTheme="majorHAnsi" w:hAnsiTheme="majorHAnsi" w:cstheme="majorHAnsi"/>
          <w:color w:val="000000"/>
          <w:lang w:val="es-ES_tradnl" w:eastAsia="en-US"/>
        </w:rPr>
        <w:t>,</w:t>
      </w:r>
      <w:r w:rsidRPr="006D1C81">
        <w:rPr>
          <w:rFonts w:asciiTheme="majorHAnsi" w:hAnsiTheme="majorHAnsi" w:cstheme="majorHAnsi"/>
          <w:color w:val="000000"/>
          <w:lang w:val="es-ES_tradnl" w:eastAsia="en-US"/>
        </w:rPr>
        <w:t xml:space="preserve"> se presentan algunas preguntas orientadoras que le permitirán analizar el cuerpo del texto, identificar su idea principal y comprender su estructura y secuencia de manera </w:t>
      </w:r>
      <w:commentRangeStart w:id="12"/>
      <w:r w:rsidRPr="006D1C81">
        <w:rPr>
          <w:rFonts w:asciiTheme="majorHAnsi" w:hAnsiTheme="majorHAnsi" w:cstheme="majorHAnsi"/>
          <w:color w:val="000000"/>
          <w:lang w:val="es-ES_tradnl" w:eastAsia="en-US"/>
        </w:rPr>
        <w:t>más clara y organizada</w:t>
      </w:r>
      <w:r>
        <w:rPr>
          <w:rFonts w:asciiTheme="majorHAnsi" w:hAnsiTheme="majorHAnsi" w:cstheme="majorHAnsi"/>
          <w:color w:val="000000"/>
          <w:lang w:val="es-ES_tradnl" w:eastAsia="en-US"/>
        </w:rPr>
        <w:t>:</w:t>
      </w:r>
      <w:commentRangeEnd w:id="12"/>
      <w:r w:rsidR="00137671">
        <w:rPr>
          <w:rStyle w:val="Refdecomentario"/>
        </w:rPr>
        <w:commentReference w:id="12"/>
      </w:r>
    </w:p>
    <w:p w14:paraId="015C6DD6" w14:textId="51EE535A" w:rsidR="006D1C81" w:rsidRPr="00AB1CEB"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noProof/>
          <w:color w:val="000000"/>
          <w:lang w:val="es-ES_tradnl" w:eastAsia="en-US"/>
        </w:rPr>
        <w:drawing>
          <wp:inline distT="0" distB="0" distL="0" distR="0" wp14:anchorId="3F008EC5" wp14:editId="2BAADF8F">
            <wp:extent cx="5295637" cy="3577590"/>
            <wp:effectExtent l="0" t="0" r="635"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BEBA8EAE-BF5A-486C-A8C5-ECC9F3942E4B}">
                          <a14:imgProps xmlns:a14="http://schemas.microsoft.com/office/drawing/2010/main">
                            <a14:imgLayer r:embed="rId23">
                              <a14:imgEffect>
                                <a14:sharpenSoften amount="50000"/>
                              </a14:imgEffect>
                            </a14:imgLayer>
                          </a14:imgProps>
                        </a:ext>
                      </a:extLst>
                    </a:blip>
                    <a:srcRect t="8620" b="10436"/>
                    <a:stretch/>
                  </pic:blipFill>
                  <pic:spPr bwMode="auto">
                    <a:xfrm>
                      <a:off x="0" y="0"/>
                      <a:ext cx="5297056" cy="3578549"/>
                    </a:xfrm>
                    <a:prstGeom prst="rect">
                      <a:avLst/>
                    </a:prstGeom>
                    <a:ln>
                      <a:noFill/>
                    </a:ln>
                    <a:extLst>
                      <a:ext uri="{53640926-AAD7-44D8-BBD7-CCE9431645EC}">
                        <a14:shadowObscured xmlns:a14="http://schemas.microsoft.com/office/drawing/2010/main"/>
                      </a:ext>
                    </a:extLst>
                  </pic:spPr>
                </pic:pic>
              </a:graphicData>
            </a:graphic>
          </wp:inline>
        </w:drawing>
      </w:r>
    </w:p>
    <w:p w14:paraId="42E21C04" w14:textId="6A88CA61" w:rsidR="00A244DD" w:rsidRPr="00AB1CEB" w:rsidRDefault="00EE397B" w:rsidP="009340E0">
      <w:pPr>
        <w:autoSpaceDE w:val="0"/>
        <w:autoSpaceDN w:val="0"/>
        <w:adjustRightInd w:val="0"/>
        <w:spacing w:line="360" w:lineRule="auto"/>
        <w:rPr>
          <w:rFonts w:asciiTheme="majorHAnsi" w:hAnsiTheme="majorHAnsi" w:cstheme="majorHAnsi"/>
          <w:color w:val="000000"/>
          <w:lang w:val="es-ES_tradnl" w:eastAsia="en-US"/>
        </w:rPr>
      </w:pPr>
      <w:r>
        <w:rPr>
          <w:noProof/>
        </w:rPr>
        <w:lastRenderedPageBreak/>
        <mc:AlternateContent>
          <mc:Choice Requires="wps">
            <w:drawing>
              <wp:inline distT="0" distB="0" distL="0" distR="0" wp14:anchorId="1CC8D7D0" wp14:editId="31AD0146">
                <wp:extent cx="1828800" cy="1828800"/>
                <wp:effectExtent l="76200" t="57150" r="68580" b="101600"/>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D7CCA07" w14:textId="77777777" w:rsidR="00EE397B" w:rsidRPr="00EE397B" w:rsidRDefault="00EE397B" w:rsidP="00D2189D">
                            <w:pPr>
                              <w:autoSpaceDE w:val="0"/>
                              <w:autoSpaceDN w:val="0"/>
                              <w:adjustRightInd w:val="0"/>
                              <w:spacing w:line="360" w:lineRule="auto"/>
                              <w:rPr>
                                <w:rFonts w:asciiTheme="majorHAnsi" w:hAnsiTheme="majorHAnsi" w:cstheme="majorHAnsi"/>
                                <w:color w:val="FFFFFF" w:themeColor="background1"/>
                                <w:lang w:val="es-ES_tradnl" w:eastAsia="en-US"/>
                              </w:rPr>
                            </w:pPr>
                            <w:r w:rsidRPr="00EE397B">
                              <w:rPr>
                                <w:rFonts w:asciiTheme="majorHAnsi" w:hAnsiTheme="majorHAnsi" w:cstheme="majorHAnsi"/>
                                <w:color w:val="FFFFFF" w:themeColor="background1"/>
                                <w:lang w:val="es-ES_tradnl" w:eastAsia="en-US"/>
                              </w:rPr>
                              <w:t>Este tipo de lectura (comprensiva y metódica) aplica principalmente para leer textos técnicos y de tipo académico; además, resulta ideal para entender lo general y lo particular de cada 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C8D7D0" id="Cuadro de texto 2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A8xWj9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0D7CCA07" w14:textId="77777777" w:rsidR="00EE397B" w:rsidRPr="00EE397B" w:rsidRDefault="00EE397B" w:rsidP="00D2189D">
                      <w:pPr>
                        <w:autoSpaceDE w:val="0"/>
                        <w:autoSpaceDN w:val="0"/>
                        <w:adjustRightInd w:val="0"/>
                        <w:spacing w:line="360" w:lineRule="auto"/>
                        <w:rPr>
                          <w:rFonts w:asciiTheme="majorHAnsi" w:hAnsiTheme="majorHAnsi" w:cstheme="majorHAnsi"/>
                          <w:color w:val="FFFFFF" w:themeColor="background1"/>
                          <w:lang w:val="es-ES_tradnl" w:eastAsia="en-US"/>
                        </w:rPr>
                      </w:pPr>
                      <w:r w:rsidRPr="00EE397B">
                        <w:rPr>
                          <w:rFonts w:asciiTheme="majorHAnsi" w:hAnsiTheme="majorHAnsi" w:cstheme="majorHAnsi"/>
                          <w:color w:val="FFFFFF" w:themeColor="background1"/>
                          <w:lang w:val="es-ES_tradnl" w:eastAsia="en-US"/>
                        </w:rPr>
                        <w:t>Este tipo de lectura (comprensiva y metódica) aplica principalmente para leer textos técnicos y de tipo académico; además, resulta ideal para entender lo general y lo particular de cada tema.</w:t>
                      </w:r>
                    </w:p>
                  </w:txbxContent>
                </v:textbox>
                <w10:anchorlock/>
              </v:shape>
            </w:pict>
          </mc:Fallback>
        </mc:AlternateContent>
      </w:r>
    </w:p>
    <w:p w14:paraId="748B034B" w14:textId="77777777" w:rsidR="00EE397B" w:rsidRDefault="00EE397B" w:rsidP="009340E0">
      <w:pPr>
        <w:autoSpaceDE w:val="0"/>
        <w:autoSpaceDN w:val="0"/>
        <w:adjustRightInd w:val="0"/>
        <w:spacing w:line="360" w:lineRule="auto"/>
        <w:rPr>
          <w:rFonts w:asciiTheme="majorHAnsi" w:hAnsiTheme="majorHAnsi" w:cstheme="majorHAnsi"/>
          <w:b/>
          <w:bCs/>
          <w:color w:val="000000"/>
          <w:lang w:val="es-ES_tradnl" w:eastAsia="en-US"/>
        </w:rPr>
      </w:pPr>
    </w:p>
    <w:p w14:paraId="7759A49C" w14:textId="602B3487" w:rsidR="00A244DD" w:rsidRPr="00A529D3" w:rsidRDefault="00A244DD" w:rsidP="00260316">
      <w:pPr>
        <w:pStyle w:val="Prrafodelista"/>
        <w:numPr>
          <w:ilvl w:val="0"/>
          <w:numId w:val="18"/>
        </w:numPr>
        <w:autoSpaceDE w:val="0"/>
        <w:autoSpaceDN w:val="0"/>
        <w:adjustRightInd w:val="0"/>
        <w:spacing w:line="360" w:lineRule="auto"/>
        <w:rPr>
          <w:rFonts w:asciiTheme="majorHAnsi" w:hAnsiTheme="majorHAnsi" w:cstheme="majorHAnsi"/>
          <w:color w:val="000000"/>
          <w:lang w:val="es-ES_tradnl" w:eastAsia="en-US"/>
        </w:rPr>
      </w:pPr>
      <w:r w:rsidRPr="00A529D3">
        <w:rPr>
          <w:rFonts w:asciiTheme="majorHAnsi" w:hAnsiTheme="majorHAnsi" w:cstheme="majorHAnsi"/>
          <w:b/>
          <w:bCs/>
          <w:color w:val="000000"/>
          <w:lang w:val="es-ES_tradnl" w:eastAsia="en-US"/>
        </w:rPr>
        <w:t xml:space="preserve">¿Qué tipos de lectura hay? </w:t>
      </w:r>
    </w:p>
    <w:p w14:paraId="1DC76C65" w14:textId="77777777" w:rsidR="00A529D3" w:rsidRDefault="00A529D3" w:rsidP="009340E0">
      <w:pPr>
        <w:autoSpaceDE w:val="0"/>
        <w:autoSpaceDN w:val="0"/>
        <w:adjustRightInd w:val="0"/>
        <w:spacing w:line="360" w:lineRule="auto"/>
        <w:rPr>
          <w:rFonts w:asciiTheme="majorHAnsi" w:hAnsiTheme="majorHAnsi" w:cstheme="majorHAnsi"/>
          <w:color w:val="000000"/>
          <w:lang w:val="es-ES_tradnl" w:eastAsia="en-US"/>
        </w:rPr>
      </w:pPr>
    </w:p>
    <w:p w14:paraId="241A16A8" w14:textId="47DDA4CF" w:rsid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r w:rsidRPr="000820A8">
        <w:rPr>
          <w:rFonts w:asciiTheme="majorHAnsi" w:hAnsiTheme="majorHAnsi" w:cstheme="majorHAnsi"/>
          <w:color w:val="000000"/>
          <w:lang w:val="es-ES_tradnl" w:eastAsia="en-US"/>
        </w:rPr>
        <w:t>Más allá de que los soportes de lectura sean físicos o digitales, existen aspectos de mayor relevancia en la experiencia lectora, como las motivaciones para iniciar la lectura y el tipo de texto que se tiene frente a sí. Ante esta diversidad de situaciones, el lector puede adoptar distintos tipos de lectura que favorezcan una experiencia más adecuada y enriquecedora.</w:t>
      </w:r>
    </w:p>
    <w:p w14:paraId="1D086A93" w14:textId="66ED46EB" w:rsid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p>
    <w:p w14:paraId="37C68415" w14:textId="530B174A" w:rsidR="000820A8" w:rsidRP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Por esta razón</w:t>
      </w:r>
      <w:r w:rsidRPr="000820A8">
        <w:rPr>
          <w:rFonts w:asciiTheme="majorHAnsi" w:hAnsiTheme="majorHAnsi" w:cstheme="majorHAnsi"/>
          <w:color w:val="000000"/>
          <w:lang w:val="es-ES_tradnl" w:eastAsia="en-US"/>
        </w:rPr>
        <w:t xml:space="preserve">, se presentan algunos tipos de lectura para que, de manera consciente, </w:t>
      </w:r>
      <w:r>
        <w:rPr>
          <w:rFonts w:asciiTheme="majorHAnsi" w:hAnsiTheme="majorHAnsi" w:cstheme="majorHAnsi"/>
          <w:color w:val="000000"/>
          <w:lang w:val="es-ES_tradnl" w:eastAsia="en-US"/>
        </w:rPr>
        <w:t>se pueda identificar</w:t>
      </w:r>
      <w:r w:rsidRPr="000820A8">
        <w:rPr>
          <w:rFonts w:asciiTheme="majorHAnsi" w:hAnsiTheme="majorHAnsi" w:cstheme="majorHAnsi"/>
          <w:color w:val="000000"/>
          <w:lang w:val="es-ES_tradnl" w:eastAsia="en-US"/>
        </w:rPr>
        <w:t xml:space="preserve"> </w:t>
      </w:r>
      <w:r>
        <w:rPr>
          <w:rFonts w:asciiTheme="majorHAnsi" w:hAnsiTheme="majorHAnsi" w:cstheme="majorHAnsi"/>
          <w:color w:val="000000"/>
          <w:lang w:val="es-ES_tradnl" w:eastAsia="en-US"/>
        </w:rPr>
        <w:t>la</w:t>
      </w:r>
      <w:r w:rsidRPr="000820A8">
        <w:rPr>
          <w:rFonts w:asciiTheme="majorHAnsi" w:hAnsiTheme="majorHAnsi" w:cstheme="majorHAnsi"/>
          <w:color w:val="000000"/>
          <w:lang w:val="es-ES_tradnl" w:eastAsia="en-US"/>
        </w:rPr>
        <w:t xml:space="preserve"> postura y </w:t>
      </w:r>
      <w:commentRangeStart w:id="13"/>
      <w:r w:rsidRPr="000820A8">
        <w:rPr>
          <w:rFonts w:asciiTheme="majorHAnsi" w:hAnsiTheme="majorHAnsi" w:cstheme="majorHAnsi"/>
          <w:color w:val="000000"/>
          <w:lang w:val="es-ES_tradnl" w:eastAsia="en-US"/>
        </w:rPr>
        <w:t>estrategia frente a cada texto</w:t>
      </w:r>
      <w:r>
        <w:rPr>
          <w:rFonts w:asciiTheme="majorHAnsi" w:hAnsiTheme="majorHAnsi" w:cstheme="majorHAnsi"/>
          <w:color w:val="000000"/>
          <w:lang w:val="es-ES_tradnl" w:eastAsia="en-US"/>
        </w:rPr>
        <w:t>:</w:t>
      </w:r>
      <w:commentRangeEnd w:id="13"/>
      <w:r w:rsidR="00827690">
        <w:rPr>
          <w:rStyle w:val="Refdecomentario"/>
        </w:rPr>
        <w:commentReference w:id="13"/>
      </w:r>
    </w:p>
    <w:p w14:paraId="3DE75376" w14:textId="77777777" w:rsidR="000820A8" w:rsidRDefault="000820A8" w:rsidP="009340E0">
      <w:pPr>
        <w:autoSpaceDE w:val="0"/>
        <w:autoSpaceDN w:val="0"/>
        <w:adjustRightInd w:val="0"/>
        <w:spacing w:line="360" w:lineRule="auto"/>
        <w:rPr>
          <w:rFonts w:asciiTheme="majorHAnsi" w:hAnsiTheme="majorHAnsi" w:cstheme="majorHAnsi"/>
          <w:b/>
          <w:bCs/>
          <w:color w:val="000000"/>
          <w:lang w:val="es-ES_tradnl" w:eastAsia="en-US"/>
        </w:rPr>
      </w:pPr>
    </w:p>
    <w:p w14:paraId="7B58AD04" w14:textId="23D456FE"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oral </w:t>
      </w:r>
    </w:p>
    <w:p w14:paraId="13F26000" w14:textId="4D7AB917" w:rsidR="00A244DD" w:rsidRDefault="00CC70DD" w:rsidP="00CC70DD">
      <w:pPr>
        <w:pStyle w:val="Prrafodelista"/>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color w:val="000000"/>
          <w:lang w:val="es-ES_tradnl" w:eastAsia="en-US"/>
        </w:rPr>
        <w:t>La lectura oral o en voz alta, se practica cuando el texto se articula de manera sonora para que pueda ser escuchado por otras personas. Aunque en la actualidad su uso es menos frecuente, cumple una función social relevante en distintos contextos, como la lectura en familia o en grupos de amigos, la promoción del hábito lector, el acceso a la literatura para personas con discapacidad visual, el aprendizaje de un nuevo idioma o incluso el disfrute personal del texto</w:t>
      </w:r>
      <w:r w:rsidR="00A244DD" w:rsidRPr="00CC70DD">
        <w:rPr>
          <w:rFonts w:asciiTheme="majorHAnsi" w:hAnsiTheme="majorHAnsi" w:cstheme="majorHAnsi"/>
          <w:color w:val="000000"/>
          <w:lang w:val="es-ES_tradnl" w:eastAsia="en-US"/>
        </w:rPr>
        <w:t xml:space="preserve">. </w:t>
      </w:r>
    </w:p>
    <w:p w14:paraId="781B8C35" w14:textId="77777777" w:rsidR="00FF3E11" w:rsidRPr="00FF3E11" w:rsidRDefault="00FF3E11" w:rsidP="00FF3E11">
      <w:pPr>
        <w:autoSpaceDE w:val="0"/>
        <w:autoSpaceDN w:val="0"/>
        <w:adjustRightInd w:val="0"/>
        <w:spacing w:line="360" w:lineRule="auto"/>
        <w:rPr>
          <w:rFonts w:asciiTheme="majorHAnsi" w:hAnsiTheme="majorHAnsi" w:cstheme="majorHAnsi"/>
          <w:color w:val="000000"/>
          <w:lang w:val="es-ES_tradnl" w:eastAsia="en-US"/>
        </w:rPr>
      </w:pPr>
    </w:p>
    <w:p w14:paraId="5459A90E"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silenciosa </w:t>
      </w:r>
    </w:p>
    <w:p w14:paraId="06DE5989" w14:textId="3A31D434" w:rsidR="00A244DD" w:rsidRDefault="00F433C9" w:rsidP="00FF3E11">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C</w:t>
      </w:r>
      <w:r w:rsidRPr="00F433C9">
        <w:rPr>
          <w:rFonts w:asciiTheme="majorHAnsi" w:hAnsiTheme="majorHAnsi" w:cstheme="majorHAnsi"/>
          <w:color w:val="000000"/>
          <w:lang w:val="es-ES_tradnl" w:eastAsia="en-US"/>
        </w:rPr>
        <w:t>onsiste en recibir mentalmente el mensaje escrito sin pronunciar palabras, siguiendo con la vista las líneas del texto. Es el tipo de lectura más común y se realiza de manera individual. Aunque suele considerarse más beneficiosa que la lectura oral, la preferencia por una u otra depende de las características y necesidades de cada lector</w:t>
      </w:r>
      <w:r w:rsidR="00A244DD" w:rsidRPr="00FF3E11">
        <w:rPr>
          <w:rFonts w:asciiTheme="majorHAnsi" w:hAnsiTheme="majorHAnsi" w:cstheme="majorHAnsi"/>
          <w:color w:val="000000"/>
          <w:lang w:val="es-ES_tradnl" w:eastAsia="en-US"/>
        </w:rPr>
        <w:t>.</w:t>
      </w:r>
    </w:p>
    <w:p w14:paraId="60E67A08" w14:textId="77777777" w:rsidR="00FF3E11" w:rsidRPr="00FF3E11" w:rsidRDefault="00FF3E11" w:rsidP="00FF3E11">
      <w:pPr>
        <w:pStyle w:val="Prrafodelista"/>
        <w:autoSpaceDE w:val="0"/>
        <w:autoSpaceDN w:val="0"/>
        <w:adjustRightInd w:val="0"/>
        <w:spacing w:line="360" w:lineRule="auto"/>
        <w:rPr>
          <w:rFonts w:asciiTheme="majorHAnsi" w:hAnsiTheme="majorHAnsi" w:cstheme="majorHAnsi"/>
          <w:color w:val="000000"/>
          <w:lang w:val="es-ES_tradnl" w:eastAsia="en-US"/>
        </w:rPr>
      </w:pPr>
    </w:p>
    <w:p w14:paraId="692B040D"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superficial </w:t>
      </w:r>
    </w:p>
    <w:p w14:paraId="76A95643" w14:textId="6F14C48F" w:rsidR="00A244DD" w:rsidRDefault="00F433C9" w:rsidP="00F433C9">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w:t>
      </w:r>
      <w:r w:rsidRPr="00F433C9">
        <w:rPr>
          <w:rFonts w:asciiTheme="majorHAnsi" w:hAnsiTheme="majorHAnsi" w:cstheme="majorHAnsi"/>
          <w:color w:val="000000"/>
          <w:lang w:val="es-ES_tradnl" w:eastAsia="en-US"/>
        </w:rPr>
        <w:t>ste tipo de lectura se caracteriza por realizarse de forma rápida</w:t>
      </w:r>
      <w:r w:rsidR="00A11B8F">
        <w:rPr>
          <w:rFonts w:asciiTheme="majorHAnsi" w:hAnsiTheme="majorHAnsi" w:cstheme="majorHAnsi"/>
          <w:color w:val="000000"/>
          <w:lang w:val="es-ES_tradnl" w:eastAsia="en-US"/>
        </w:rPr>
        <w:t>,</w:t>
      </w:r>
      <w:r w:rsidRPr="00F433C9">
        <w:rPr>
          <w:rFonts w:asciiTheme="majorHAnsi" w:hAnsiTheme="majorHAnsi" w:cstheme="majorHAnsi"/>
          <w:color w:val="000000"/>
          <w:lang w:val="es-ES_tradnl" w:eastAsia="en-US"/>
        </w:rPr>
        <w:t xml:space="preserve"> con el propósito de identificar de qué trata un texto. Su objetivo es captar la idea general y los contenidos fundamentales sin profundizar en los detalles. Se utiliza, por ejemplo, cuando se aborda un tema por primera vez y se busca obtener una visión global del mismo</w:t>
      </w:r>
      <w:r w:rsidR="00A244DD" w:rsidRPr="00CC70DD">
        <w:rPr>
          <w:rFonts w:asciiTheme="majorHAnsi" w:hAnsiTheme="majorHAnsi" w:cstheme="majorHAnsi"/>
          <w:color w:val="000000"/>
          <w:lang w:val="es-ES_tradnl" w:eastAsia="en-US"/>
        </w:rPr>
        <w:t xml:space="preserve">. </w:t>
      </w:r>
    </w:p>
    <w:p w14:paraId="0AC59FFB" w14:textId="77777777" w:rsidR="00A11B8F" w:rsidRPr="00A11B8F" w:rsidRDefault="00A11B8F" w:rsidP="00A11B8F">
      <w:pPr>
        <w:autoSpaceDE w:val="0"/>
        <w:autoSpaceDN w:val="0"/>
        <w:adjustRightInd w:val="0"/>
        <w:spacing w:line="360" w:lineRule="auto"/>
        <w:rPr>
          <w:rFonts w:asciiTheme="majorHAnsi" w:hAnsiTheme="majorHAnsi" w:cstheme="majorHAnsi"/>
          <w:color w:val="000000"/>
          <w:lang w:val="es-ES_tradnl" w:eastAsia="en-US"/>
        </w:rPr>
      </w:pPr>
    </w:p>
    <w:p w14:paraId="595F2F97"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selectiva </w:t>
      </w:r>
    </w:p>
    <w:p w14:paraId="33B19962" w14:textId="2A7F2554" w:rsidR="00A244DD" w:rsidRDefault="00A11B8F" w:rsidP="00A11B8F">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w:t>
      </w:r>
      <w:r w:rsidRPr="00A11B8F">
        <w:rPr>
          <w:rFonts w:asciiTheme="majorHAnsi" w:hAnsiTheme="majorHAnsi" w:cstheme="majorHAnsi"/>
          <w:color w:val="000000"/>
          <w:lang w:val="es-ES_tradnl" w:eastAsia="en-US"/>
        </w:rPr>
        <w:t>ermite localizar información específica de interés, dejando de lado el resto del contenido. Se trata de una lectura de búsqueda en la que la vista recorre el texto a velocidad media, sin leerlo por completo, hasta encontrar el dato requerido. Es común en situaciones como la consulta de fechas, nombres, fórmulas, capítulos o autores en guías, enciclopedias, libros de texto o tablas de contenido</w:t>
      </w:r>
      <w:r w:rsidR="00A244DD" w:rsidRPr="00CC70DD">
        <w:rPr>
          <w:rFonts w:asciiTheme="majorHAnsi" w:hAnsiTheme="majorHAnsi" w:cstheme="majorHAnsi"/>
          <w:color w:val="000000"/>
          <w:lang w:val="es-ES_tradnl" w:eastAsia="en-US"/>
        </w:rPr>
        <w:t xml:space="preserve">. </w:t>
      </w:r>
    </w:p>
    <w:p w14:paraId="6AC7DA02" w14:textId="77777777" w:rsidR="001E5636" w:rsidRPr="00CC70DD" w:rsidRDefault="001E5636" w:rsidP="00A11B8F">
      <w:pPr>
        <w:pStyle w:val="Prrafodelista"/>
        <w:autoSpaceDE w:val="0"/>
        <w:autoSpaceDN w:val="0"/>
        <w:adjustRightInd w:val="0"/>
        <w:spacing w:line="360" w:lineRule="auto"/>
        <w:rPr>
          <w:rFonts w:asciiTheme="majorHAnsi" w:hAnsiTheme="majorHAnsi" w:cstheme="majorHAnsi"/>
          <w:color w:val="000000"/>
          <w:lang w:val="es-ES_tradnl" w:eastAsia="en-US"/>
        </w:rPr>
      </w:pPr>
    </w:p>
    <w:p w14:paraId="3F562329" w14:textId="10037E68" w:rsidR="00A244DD" w:rsidRDefault="00A244DD" w:rsidP="001E5636">
      <w:pPr>
        <w:pStyle w:val="Prrafodelista"/>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color w:val="000000"/>
          <w:lang w:val="es-ES_tradnl" w:eastAsia="en-US"/>
        </w:rPr>
        <w:t xml:space="preserve">Por ejemplo, se realiza una lectura selectiva cuando se busca el nombre de un hotel determinado en una guía turística, la fecha de nacimiento de un personaje en una enciclopedia, una fórmula en un libro de texto, el autor de una obra literaria concreta, un capítulo en una tabla de contenido, etc. </w:t>
      </w:r>
    </w:p>
    <w:p w14:paraId="71152309" w14:textId="77777777" w:rsidR="001E5636" w:rsidRPr="001E5636" w:rsidRDefault="001E5636" w:rsidP="001E5636">
      <w:pPr>
        <w:autoSpaceDE w:val="0"/>
        <w:autoSpaceDN w:val="0"/>
        <w:adjustRightInd w:val="0"/>
        <w:spacing w:line="360" w:lineRule="auto"/>
        <w:rPr>
          <w:rFonts w:asciiTheme="majorHAnsi" w:hAnsiTheme="majorHAnsi" w:cstheme="majorHAnsi"/>
          <w:color w:val="000000"/>
          <w:lang w:val="es-ES_tradnl" w:eastAsia="en-US"/>
        </w:rPr>
      </w:pPr>
    </w:p>
    <w:p w14:paraId="668FBE93"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comprensiva </w:t>
      </w:r>
    </w:p>
    <w:p w14:paraId="4A0AD05F" w14:textId="6E3BDC88" w:rsidR="00A244DD" w:rsidRDefault="002C7112" w:rsidP="00B80A6F">
      <w:pPr>
        <w:pStyle w:val="Prrafodelista"/>
        <w:autoSpaceDE w:val="0"/>
        <w:autoSpaceDN w:val="0"/>
        <w:adjustRightInd w:val="0"/>
        <w:spacing w:line="360" w:lineRule="auto"/>
        <w:rPr>
          <w:rFonts w:asciiTheme="majorHAnsi" w:hAnsiTheme="majorHAnsi" w:cstheme="majorHAnsi"/>
          <w:color w:val="000000"/>
          <w:lang w:val="es-ES_tradnl" w:eastAsia="en-US"/>
        </w:rPr>
      </w:pPr>
      <w:r w:rsidRPr="002C7112">
        <w:rPr>
          <w:rFonts w:asciiTheme="majorHAnsi" w:hAnsiTheme="majorHAnsi" w:cstheme="majorHAnsi"/>
          <w:color w:val="000000"/>
          <w:lang w:val="es-ES_tradnl" w:eastAsia="en-US"/>
        </w:rPr>
        <w:t xml:space="preserve">En </w:t>
      </w:r>
      <w:r>
        <w:rPr>
          <w:rFonts w:asciiTheme="majorHAnsi" w:hAnsiTheme="majorHAnsi" w:cstheme="majorHAnsi"/>
          <w:color w:val="000000"/>
          <w:lang w:val="es-ES_tradnl" w:eastAsia="en-US"/>
        </w:rPr>
        <w:t>esta</w:t>
      </w:r>
      <w:r w:rsidRPr="002C7112">
        <w:rPr>
          <w:rFonts w:asciiTheme="majorHAnsi" w:hAnsiTheme="majorHAnsi" w:cstheme="majorHAnsi"/>
          <w:color w:val="000000"/>
          <w:lang w:val="es-ES_tradnl" w:eastAsia="en-US"/>
        </w:rPr>
        <w:t xml:space="preserve"> lectura, el lector busca entender completamente el mensaje del texto. Para ello, formula preguntas, analiza la información y verifica que ha captado correctamente las ideas planteadas. Suele realizarse a un ritmo moderado y, en muchos casos, se apoya en una lectura superficial previa y en técnicas como el subrayado o la toma de notas</w:t>
      </w:r>
      <w:r w:rsidR="00A244DD" w:rsidRPr="00CC70DD">
        <w:rPr>
          <w:rFonts w:asciiTheme="majorHAnsi" w:hAnsiTheme="majorHAnsi" w:cstheme="majorHAnsi"/>
          <w:color w:val="000000"/>
          <w:lang w:val="es-ES_tradnl" w:eastAsia="en-US"/>
        </w:rPr>
        <w:t xml:space="preserve">. </w:t>
      </w:r>
    </w:p>
    <w:p w14:paraId="09882E71" w14:textId="77777777" w:rsidR="00EE1A77" w:rsidRPr="00CC70DD" w:rsidRDefault="00EE1A77" w:rsidP="00B80A6F">
      <w:pPr>
        <w:pStyle w:val="Prrafodelista"/>
        <w:autoSpaceDE w:val="0"/>
        <w:autoSpaceDN w:val="0"/>
        <w:adjustRightInd w:val="0"/>
        <w:spacing w:line="360" w:lineRule="auto"/>
        <w:rPr>
          <w:rFonts w:asciiTheme="majorHAnsi" w:hAnsiTheme="majorHAnsi" w:cstheme="majorHAnsi"/>
          <w:color w:val="000000"/>
          <w:lang w:val="es-ES_tradnl" w:eastAsia="en-US"/>
        </w:rPr>
      </w:pPr>
    </w:p>
    <w:p w14:paraId="1BE8B9C2"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reflexiva </w:t>
      </w:r>
    </w:p>
    <w:p w14:paraId="70C8B4A2" w14:textId="77777777" w:rsidR="00DF44D9" w:rsidRDefault="00DF44D9" w:rsidP="00EE1A77">
      <w:pPr>
        <w:pStyle w:val="Prrafodelista"/>
        <w:autoSpaceDE w:val="0"/>
        <w:autoSpaceDN w:val="0"/>
        <w:adjustRightInd w:val="0"/>
        <w:spacing w:line="360" w:lineRule="auto"/>
        <w:rPr>
          <w:rFonts w:asciiTheme="majorHAnsi" w:hAnsiTheme="majorHAnsi" w:cstheme="majorHAnsi"/>
          <w:color w:val="000000"/>
          <w:lang w:val="es-ES_tradnl" w:eastAsia="en-US"/>
        </w:rPr>
      </w:pPr>
      <w:r w:rsidRPr="00DF44D9">
        <w:rPr>
          <w:rFonts w:asciiTheme="majorHAnsi" w:hAnsiTheme="majorHAnsi" w:cstheme="majorHAnsi"/>
          <w:color w:val="000000"/>
          <w:lang w:val="es-ES_tradnl" w:eastAsia="en-US"/>
        </w:rPr>
        <w:t>A diferencia de la lectura comprensiva, la lectura reflexiva promueve la generación constante de ideas mientras se lee. El lector relaciona, organiza y amplía la información, dando lugar a nuevas interpretaciones, proyectos o conocimientos. Es un tipo de lectura profundo que estimula el pensamiento creativo y valora especialmente la riqueza de las reflexiones que surgen durante el proceso</w:t>
      </w:r>
      <w:r w:rsidR="00A244DD" w:rsidRPr="00CC70DD">
        <w:rPr>
          <w:rFonts w:asciiTheme="majorHAnsi" w:hAnsiTheme="majorHAnsi" w:cstheme="majorHAnsi"/>
          <w:color w:val="000000"/>
          <w:lang w:val="es-ES_tradnl" w:eastAsia="en-US"/>
        </w:rPr>
        <w:t>.</w:t>
      </w:r>
    </w:p>
    <w:p w14:paraId="4E11EFE0" w14:textId="244471A6" w:rsidR="00A244DD" w:rsidRPr="00DF44D9" w:rsidRDefault="00A244DD" w:rsidP="00DF44D9">
      <w:pPr>
        <w:autoSpaceDE w:val="0"/>
        <w:autoSpaceDN w:val="0"/>
        <w:adjustRightInd w:val="0"/>
        <w:spacing w:line="360" w:lineRule="auto"/>
        <w:rPr>
          <w:rFonts w:asciiTheme="majorHAnsi" w:hAnsiTheme="majorHAnsi" w:cstheme="majorHAnsi"/>
          <w:color w:val="000000"/>
          <w:lang w:val="es-ES_tradnl" w:eastAsia="en-US"/>
        </w:rPr>
      </w:pPr>
      <w:r w:rsidRPr="00DF44D9">
        <w:rPr>
          <w:rFonts w:asciiTheme="majorHAnsi" w:hAnsiTheme="majorHAnsi" w:cstheme="majorHAnsi"/>
          <w:color w:val="000000"/>
          <w:lang w:val="es-ES_tradnl" w:eastAsia="en-US"/>
        </w:rPr>
        <w:t xml:space="preserve"> </w:t>
      </w:r>
    </w:p>
    <w:p w14:paraId="212C38D2"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crítica </w:t>
      </w:r>
    </w:p>
    <w:p w14:paraId="05BB38EF" w14:textId="104F3F37" w:rsidR="00A244DD"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I</w:t>
      </w:r>
      <w:r w:rsidRPr="00DF44D9">
        <w:rPr>
          <w:rFonts w:asciiTheme="majorHAnsi" w:hAnsiTheme="majorHAnsi" w:cstheme="majorHAnsi"/>
          <w:color w:val="000000"/>
          <w:lang w:val="es-ES_tradnl" w:eastAsia="en-US"/>
        </w:rPr>
        <w:t>mplica analizar y evaluar la relevancia y validez del contenido del texto. En este proceso, el lector identifica la intención del autor, examina la solidez de sus argumentos y detecta posibles vacíos, errores o inconsistencias. Además, contrasta lo leído con sus conocimientos y experiencias previas, lo que permite enriquecer y precisar las ideas. Este tipo de lectura requiere un ritmo lento y cuidadoso, que facilite la evaluación de las fuentes, conclusiones y propósitos del escrito</w:t>
      </w:r>
      <w:r w:rsidR="00A244DD" w:rsidRPr="00CC70DD">
        <w:rPr>
          <w:rFonts w:asciiTheme="majorHAnsi" w:hAnsiTheme="majorHAnsi" w:cstheme="majorHAnsi"/>
          <w:color w:val="000000"/>
          <w:lang w:val="es-ES_tradnl" w:eastAsia="en-US"/>
        </w:rPr>
        <w:t xml:space="preserve">. </w:t>
      </w:r>
    </w:p>
    <w:p w14:paraId="499760AB" w14:textId="4F6454B7" w:rsidR="00DF44D9"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p>
    <w:p w14:paraId="5712CD17" w14:textId="77777777" w:rsidR="00DF44D9" w:rsidRPr="00CC70DD"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p>
    <w:p w14:paraId="7622087E"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lastRenderedPageBreak/>
        <w:t xml:space="preserve">Lectura recreativa </w:t>
      </w:r>
    </w:p>
    <w:p w14:paraId="61342663" w14:textId="12C99714" w:rsidR="00A244DD" w:rsidRPr="00AB1CEB" w:rsidRDefault="009A4F2F" w:rsidP="00281348">
      <w:pPr>
        <w:pStyle w:val="NormalWeb"/>
        <w:spacing w:before="0" w:beforeAutospacing="0" w:after="0" w:afterAutospacing="0" w:line="360" w:lineRule="auto"/>
        <w:ind w:left="720"/>
        <w:rPr>
          <w:rFonts w:asciiTheme="majorHAnsi" w:eastAsia="Arial" w:hAnsiTheme="majorHAnsi" w:cstheme="majorHAnsi"/>
          <w:color w:val="000000"/>
          <w:sz w:val="22"/>
          <w:szCs w:val="22"/>
          <w:lang w:val="es-ES_tradnl" w:eastAsia="en-US"/>
        </w:rPr>
      </w:pPr>
      <w:r>
        <w:rPr>
          <w:rFonts w:asciiTheme="majorHAnsi" w:eastAsia="Arial" w:hAnsiTheme="majorHAnsi" w:cstheme="majorHAnsi"/>
          <w:color w:val="000000"/>
          <w:sz w:val="22"/>
          <w:szCs w:val="22"/>
          <w:lang w:val="es-ES_tradnl" w:eastAsia="en-US"/>
        </w:rPr>
        <w:t>S</w:t>
      </w:r>
      <w:r w:rsidR="00281348" w:rsidRPr="00281348">
        <w:rPr>
          <w:rFonts w:asciiTheme="majorHAnsi" w:eastAsia="Arial" w:hAnsiTheme="majorHAnsi" w:cstheme="majorHAnsi"/>
          <w:color w:val="000000"/>
          <w:sz w:val="22"/>
          <w:szCs w:val="22"/>
          <w:lang w:val="es-ES_tradnl" w:eastAsia="en-US"/>
        </w:rPr>
        <w:t>e realiza por placer y entretenimiento. E</w:t>
      </w:r>
      <w:r w:rsidR="00E05E8E">
        <w:rPr>
          <w:rFonts w:asciiTheme="majorHAnsi" w:eastAsia="Arial" w:hAnsiTheme="majorHAnsi" w:cstheme="majorHAnsi"/>
          <w:color w:val="000000"/>
          <w:sz w:val="22"/>
          <w:szCs w:val="22"/>
          <w:lang w:val="es-ES_tradnl" w:eastAsia="en-US"/>
        </w:rPr>
        <w:t>n ella, el</w:t>
      </w:r>
      <w:r w:rsidR="00281348" w:rsidRPr="00281348">
        <w:rPr>
          <w:rFonts w:asciiTheme="majorHAnsi" w:eastAsia="Arial" w:hAnsiTheme="majorHAnsi" w:cstheme="majorHAnsi"/>
          <w:color w:val="000000"/>
          <w:sz w:val="22"/>
          <w:szCs w:val="22"/>
          <w:lang w:val="es-ES_tradnl" w:eastAsia="en-US"/>
        </w:rPr>
        <w:t xml:space="preserve"> lector define libremente la velocidad y el tipo de texto que desea leer, permitiendo que la imaginación fluya. Generalmente se asocia con novelas, poemas, ensayos u otros escritos literarios, aunque cada lector decide qué lecturas disfruta y cuáles no</w:t>
      </w:r>
      <w:r w:rsidR="00A244DD" w:rsidRPr="00AB1CEB">
        <w:rPr>
          <w:rFonts w:asciiTheme="majorHAnsi" w:eastAsia="Arial" w:hAnsiTheme="majorHAnsi" w:cstheme="majorHAnsi"/>
          <w:color w:val="000000"/>
          <w:sz w:val="22"/>
          <w:szCs w:val="22"/>
          <w:lang w:val="es-ES_tradnl" w:eastAsia="en-US"/>
        </w:rPr>
        <w:t>.</w:t>
      </w:r>
    </w:p>
    <w:p w14:paraId="6332AF00" w14:textId="77777777" w:rsidR="00A244DD" w:rsidRPr="00AB1CEB" w:rsidRDefault="00A244DD" w:rsidP="009340E0">
      <w:pPr>
        <w:autoSpaceDE w:val="0"/>
        <w:autoSpaceDN w:val="0"/>
        <w:adjustRightInd w:val="0"/>
        <w:spacing w:line="360" w:lineRule="auto"/>
        <w:rPr>
          <w:rFonts w:asciiTheme="majorHAnsi" w:hAnsiTheme="majorHAnsi" w:cstheme="majorHAnsi"/>
          <w:color w:val="000000"/>
          <w:lang w:val="es-ES_tradnl" w:eastAsia="en-US"/>
        </w:rPr>
      </w:pPr>
    </w:p>
    <w:p w14:paraId="2A708CC3" w14:textId="40FA810B" w:rsidR="00A244DD" w:rsidRPr="005F2A20" w:rsidRDefault="00D129AF" w:rsidP="00260316">
      <w:pPr>
        <w:pStyle w:val="Prrafodelista"/>
        <w:numPr>
          <w:ilvl w:val="0"/>
          <w:numId w:val="20"/>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b/>
          <w:bCs/>
          <w:color w:val="000000"/>
          <w:lang w:val="es-ES_tradnl" w:eastAsia="en-US"/>
        </w:rPr>
        <w:t>S</w:t>
      </w:r>
      <w:r w:rsidR="00A244DD" w:rsidRPr="005F2A20">
        <w:rPr>
          <w:rFonts w:asciiTheme="majorHAnsi" w:hAnsiTheme="majorHAnsi" w:cstheme="majorHAnsi"/>
          <w:b/>
          <w:bCs/>
          <w:color w:val="000000"/>
          <w:lang w:val="es-ES_tradnl" w:eastAsia="en-US"/>
        </w:rPr>
        <w:t xml:space="preserve">ugerencias para mejorar la competencia lectora </w:t>
      </w:r>
    </w:p>
    <w:p w14:paraId="1AD79680" w14:textId="77777777" w:rsidR="005F2A20" w:rsidRDefault="005F2A20" w:rsidP="005F2A20">
      <w:pPr>
        <w:autoSpaceDE w:val="0"/>
        <w:autoSpaceDN w:val="0"/>
        <w:adjustRightInd w:val="0"/>
        <w:spacing w:line="360" w:lineRule="auto"/>
        <w:rPr>
          <w:rFonts w:asciiTheme="majorHAnsi" w:hAnsiTheme="majorHAnsi" w:cstheme="majorHAnsi"/>
          <w:color w:val="000000"/>
          <w:lang w:val="es-ES_tradnl" w:eastAsia="en-US"/>
        </w:rPr>
      </w:pPr>
    </w:p>
    <w:p w14:paraId="4EC184EE" w14:textId="32902A79" w:rsidR="00C14209" w:rsidRP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r w:rsidRPr="00C14209">
        <w:rPr>
          <w:rFonts w:asciiTheme="majorHAnsi" w:hAnsiTheme="majorHAnsi" w:cstheme="majorHAnsi"/>
          <w:color w:val="000000"/>
          <w:lang w:val="es-ES_tradnl" w:eastAsia="en-US"/>
        </w:rPr>
        <w:t>Como seres humanos, resulta fundamental promover un desarrollo integral que abarque las dimensiones física, mental, artística, intelectual</w:t>
      </w:r>
      <w:r w:rsidR="007D53FE">
        <w:rPr>
          <w:rFonts w:asciiTheme="majorHAnsi" w:hAnsiTheme="majorHAnsi" w:cstheme="majorHAnsi"/>
          <w:color w:val="000000"/>
          <w:lang w:val="es-ES_tradnl" w:eastAsia="en-US"/>
        </w:rPr>
        <w:t xml:space="preserve">, </w:t>
      </w:r>
      <w:r w:rsidRPr="00C14209">
        <w:rPr>
          <w:rFonts w:asciiTheme="majorHAnsi" w:hAnsiTheme="majorHAnsi" w:cstheme="majorHAnsi"/>
          <w:color w:val="000000"/>
          <w:lang w:val="es-ES_tradnl" w:eastAsia="en-US"/>
        </w:rPr>
        <w:t>espiritual, entre otras. En este proceso, la lectura desempeña un papel esencial, ya que fortalece diversas habilidades necesarias para la formación personal y social.</w:t>
      </w:r>
    </w:p>
    <w:p w14:paraId="71156C29" w14:textId="77777777" w:rsidR="00C14209" w:rsidRP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p>
    <w:p w14:paraId="589AA900" w14:textId="0732092A" w:rsid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r w:rsidRPr="00C14209">
        <w:rPr>
          <w:rFonts w:asciiTheme="majorHAnsi" w:hAnsiTheme="majorHAnsi" w:cstheme="majorHAnsi"/>
          <w:color w:val="000000"/>
          <w:lang w:val="es-ES_tradnl" w:eastAsia="en-US"/>
        </w:rPr>
        <w:t>A continuación, se presentan algunas sugerencias orientadas al fortalecimiento de una competencia transversal clave: la competencia lectora</w:t>
      </w:r>
      <w:r w:rsidR="007D53FE">
        <w:rPr>
          <w:rFonts w:asciiTheme="majorHAnsi" w:hAnsiTheme="majorHAnsi" w:cstheme="majorHAnsi"/>
          <w:color w:val="000000"/>
          <w:lang w:val="es-ES_tradnl" w:eastAsia="en-US"/>
        </w:rPr>
        <w:t>:</w:t>
      </w:r>
    </w:p>
    <w:p w14:paraId="33906744" w14:textId="77777777" w:rsidR="00C14209" w:rsidRPr="00AB1CEB" w:rsidRDefault="00C14209" w:rsidP="00C14209">
      <w:pPr>
        <w:autoSpaceDE w:val="0"/>
        <w:autoSpaceDN w:val="0"/>
        <w:adjustRightInd w:val="0"/>
        <w:spacing w:line="360" w:lineRule="auto"/>
        <w:rPr>
          <w:rFonts w:asciiTheme="majorHAnsi" w:hAnsiTheme="majorHAnsi" w:cstheme="majorHAnsi"/>
          <w:color w:val="000000"/>
          <w:lang w:val="es-ES_tradnl" w:eastAsia="en-US"/>
        </w:rPr>
      </w:pPr>
    </w:p>
    <w:p w14:paraId="1109F21C" w14:textId="0B9AD782"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Leer lo más frecuentemente posible. </w:t>
      </w:r>
    </w:p>
    <w:p w14:paraId="4599CA2E" w14:textId="3F62BDA7"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No mover la cabeza cuando se lee. </w:t>
      </w:r>
    </w:p>
    <w:p w14:paraId="37EE0E6B" w14:textId="0EA0EEA2"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Convertir en un hábito buscar la idea principal de los escritos que consulta. </w:t>
      </w:r>
    </w:p>
    <w:p w14:paraId="42ABF231" w14:textId="1DFCED6D"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Utilizar herramientas físicas o digitales para subrayar los aspectos más importantes de las lecturas. </w:t>
      </w:r>
    </w:p>
    <w:p w14:paraId="59771B0A" w14:textId="2201F2BB" w:rsidR="00A244DD" w:rsidRPr="00AB1CEB" w:rsidRDefault="00A244DD" w:rsidP="00260316">
      <w:pPr>
        <w:pStyle w:val="Prrafodelista"/>
        <w:numPr>
          <w:ilvl w:val="0"/>
          <w:numId w:val="21"/>
        </w:num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Enriquecer el vocabulario de </w:t>
      </w:r>
      <w:r w:rsidR="00CA53F7">
        <w:rPr>
          <w:rFonts w:asciiTheme="majorHAnsi" w:hAnsiTheme="majorHAnsi" w:cstheme="majorHAnsi"/>
          <w:color w:val="000000"/>
          <w:lang w:val="es-ES_tradnl" w:eastAsia="en-US"/>
        </w:rPr>
        <w:t>los</w:t>
      </w:r>
      <w:r w:rsidRPr="00AB1CEB">
        <w:rPr>
          <w:rFonts w:asciiTheme="majorHAnsi" w:hAnsiTheme="majorHAnsi" w:cstheme="majorHAnsi"/>
          <w:color w:val="000000"/>
          <w:lang w:val="es-ES_tradnl" w:eastAsia="en-US"/>
        </w:rPr>
        <w:t xml:space="preserve"> temas de interés, hará que la lectura de distintos escritos especializados sea más fluida e interesante. </w:t>
      </w:r>
    </w:p>
    <w:p w14:paraId="47112D80" w14:textId="7DBC1F6E" w:rsidR="00912254"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350EB43A" w14:textId="1024D2E4"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6FBB22AF" w14:textId="792E73B4"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0619C265" w14:textId="254355DD"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2341C977" w14:textId="77777777"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42CD8D5C" w14:textId="62B4C914" w:rsidR="00912254"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72B2ACFF" w14:textId="77777777" w:rsidR="00912254" w:rsidRPr="00DF7C43"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6990B8D8" w14:textId="6551B1A4" w:rsidR="00744A1C" w:rsidRPr="00AB1CEB" w:rsidRDefault="00D64CEE" w:rsidP="00260316">
      <w:pPr>
        <w:pStyle w:val="NormalWeb"/>
        <w:numPr>
          <w:ilvl w:val="0"/>
          <w:numId w:val="3"/>
        </w:numPr>
        <w:spacing w:line="360" w:lineRule="auto"/>
        <w:jc w:val="center"/>
        <w:rPr>
          <w:rFonts w:asciiTheme="majorHAnsi" w:eastAsia="Arial" w:hAnsiTheme="majorHAnsi" w:cstheme="majorHAnsi"/>
          <w:color w:val="000000"/>
          <w:sz w:val="22"/>
          <w:szCs w:val="22"/>
          <w:lang w:val="es-ES_tradnl" w:eastAsia="en-US"/>
        </w:rPr>
      </w:pPr>
      <w:r w:rsidRPr="00D64CEE">
        <w:rPr>
          <w:rFonts w:asciiTheme="majorHAnsi" w:hAnsiTheme="majorHAnsi" w:cstheme="majorHAnsi"/>
          <w:b/>
          <w:sz w:val="22"/>
          <w:szCs w:val="22"/>
          <w:lang w:val="es-ES_tradnl"/>
        </w:rPr>
        <w:lastRenderedPageBreak/>
        <w:t xml:space="preserve">Técnicas para evaluar fuentes de </w:t>
      </w:r>
      <w:r>
        <w:rPr>
          <w:rFonts w:asciiTheme="majorHAnsi" w:hAnsiTheme="majorHAnsi" w:cstheme="majorHAnsi"/>
          <w:b/>
          <w:sz w:val="22"/>
          <w:szCs w:val="22"/>
          <w:lang w:val="es-ES_tradnl"/>
        </w:rPr>
        <w:t>i</w:t>
      </w:r>
      <w:r w:rsidRPr="00D64CEE">
        <w:rPr>
          <w:rFonts w:asciiTheme="majorHAnsi" w:hAnsiTheme="majorHAnsi" w:cstheme="majorHAnsi"/>
          <w:b/>
          <w:sz w:val="22"/>
          <w:szCs w:val="22"/>
          <w:lang w:val="es-ES_tradnl"/>
        </w:rPr>
        <w:t>nformación</w:t>
      </w:r>
    </w:p>
    <w:p w14:paraId="72535685" w14:textId="4AFD5C4D" w:rsidR="00912254" w:rsidRDefault="00912254" w:rsidP="00912254">
      <w:pPr>
        <w:pStyle w:val="NormalWeb"/>
        <w:spacing w:line="360" w:lineRule="auto"/>
        <w:jc w:val="center"/>
        <w:rPr>
          <w:rFonts w:asciiTheme="majorHAnsi" w:hAnsiTheme="majorHAnsi" w:cstheme="majorHAnsi"/>
          <w:sz w:val="22"/>
          <w:szCs w:val="22"/>
          <w:lang w:val="es-ES_tradnl"/>
        </w:rPr>
      </w:pPr>
      <w:commentRangeStart w:id="14"/>
      <w:r w:rsidRPr="00912254">
        <w:rPr>
          <w:rFonts w:asciiTheme="majorHAnsi" w:hAnsiTheme="majorHAnsi" w:cstheme="majorHAnsi"/>
          <w:noProof/>
          <w:sz w:val="22"/>
          <w:szCs w:val="22"/>
          <w:lang w:val="es-ES_tradnl"/>
        </w:rPr>
        <w:drawing>
          <wp:inline distT="0" distB="0" distL="0" distR="0" wp14:anchorId="74CAE34A" wp14:editId="3B9087F0">
            <wp:extent cx="3268999" cy="232410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3351" cy="2327194"/>
                    </a:xfrm>
                    <a:prstGeom prst="rect">
                      <a:avLst/>
                    </a:prstGeom>
                  </pic:spPr>
                </pic:pic>
              </a:graphicData>
            </a:graphic>
          </wp:inline>
        </w:drawing>
      </w:r>
      <w:commentRangeEnd w:id="14"/>
      <w:r>
        <w:rPr>
          <w:rStyle w:val="Refdecomentario"/>
          <w:rFonts w:ascii="Arial" w:eastAsia="Arial" w:hAnsi="Arial" w:cs="Arial"/>
        </w:rPr>
        <w:commentReference w:id="14"/>
      </w:r>
    </w:p>
    <w:p w14:paraId="398F9C50" w14:textId="611DB6F9" w:rsidR="00AE0139" w:rsidRPr="006247F2" w:rsidRDefault="00AE0139" w:rsidP="00AE0139">
      <w:pPr>
        <w:spacing w:line="360" w:lineRule="auto"/>
        <w:rPr>
          <w:rFonts w:asciiTheme="majorHAnsi" w:hAnsiTheme="majorHAnsi" w:cstheme="majorHAnsi"/>
          <w:b/>
          <w:bCs/>
          <w:lang w:val="es-ES_tradnl"/>
        </w:rPr>
      </w:pPr>
      <w:r w:rsidRPr="00AE0139">
        <w:rPr>
          <w:rFonts w:asciiTheme="majorHAnsi" w:hAnsiTheme="majorHAnsi" w:cstheme="majorHAnsi"/>
          <w:lang w:val="es-ES_tradnl"/>
        </w:rPr>
        <w:t>Para profundizar en el valor de las fuentes de información en los procesos de aprendizaje y en la toma de decisiones cotidianas, se presenta el siguiente pódcast. Este espacio propone una reflexión sobre cómo identificar, analizar y evaluar las fuentes de manera crítica, resaltando la importancia de un uso ético y responsable de la información en contextos académicos y digitales</w:t>
      </w:r>
      <w:r>
        <w:rPr>
          <w:rFonts w:asciiTheme="majorHAnsi" w:hAnsiTheme="majorHAnsi" w:cstheme="majorHAnsi"/>
          <w:lang w:val="es-ES_tradnl"/>
        </w:rPr>
        <w:t>:</w:t>
      </w:r>
    </w:p>
    <w:p w14:paraId="25C4BE06" w14:textId="30A0F87B" w:rsidR="002D3743" w:rsidRDefault="00AE0139" w:rsidP="00E40157">
      <w:pPr>
        <w:pStyle w:val="NormalWeb"/>
        <w:spacing w:line="360" w:lineRule="auto"/>
        <w:rPr>
          <w:rFonts w:asciiTheme="majorHAnsi" w:hAnsiTheme="majorHAnsi" w:cstheme="majorHAnsi"/>
          <w:sz w:val="22"/>
          <w:szCs w:val="22"/>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2A6940E8" wp14:editId="22EBBCEE">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11152C4" w14:textId="4C4E6E8A" w:rsidR="00AE0139" w:rsidRPr="00BE32A3" w:rsidRDefault="00AE0139" w:rsidP="00AE0139">
                            <w:pPr>
                              <w:spacing w:line="275" w:lineRule="auto"/>
                              <w:jc w:val="center"/>
                              <w:rPr>
                                <w:b/>
                              </w:rPr>
                            </w:pPr>
                            <w:r w:rsidRPr="00287C38">
                              <w:rPr>
                                <w:b/>
                                <w:color w:val="FFFFFF"/>
                              </w:rPr>
                              <w:t>Podcast_Instruccional_CF0</w:t>
                            </w:r>
                            <w:r>
                              <w:rPr>
                                <w:b/>
                                <w:color w:val="FFFFFF"/>
                              </w:rPr>
                              <w:t>2</w:t>
                            </w:r>
                            <w:r w:rsidRPr="00287C38">
                              <w:rPr>
                                <w:b/>
                                <w:color w:val="FFFFFF"/>
                              </w:rPr>
                              <w:t>_13510005</w:t>
                            </w:r>
                          </w:p>
                        </w:txbxContent>
                      </wps:txbx>
                      <wps:bodyPr spcFirstLastPara="1" wrap="square" lIns="91425" tIns="45700" rIns="91425" bIns="45700" anchor="ctr" anchorCtr="0">
                        <a:noAutofit/>
                      </wps:bodyPr>
                    </wps:wsp>
                  </a:graphicData>
                </a:graphic>
              </wp:inline>
            </w:drawing>
          </mc:Choice>
          <mc:Fallback>
            <w:pict>
              <v:rect w14:anchorId="2A6940E8" id="Rectángulo 62"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lWV9P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211152C4" w14:textId="4C4E6E8A" w:rsidR="00AE0139" w:rsidRPr="00BE32A3" w:rsidRDefault="00AE0139" w:rsidP="00AE0139">
                      <w:pPr>
                        <w:spacing w:line="275" w:lineRule="auto"/>
                        <w:jc w:val="center"/>
                        <w:rPr>
                          <w:b/>
                        </w:rPr>
                      </w:pPr>
                      <w:r w:rsidRPr="00287C38">
                        <w:rPr>
                          <w:b/>
                          <w:color w:val="FFFFFF"/>
                        </w:rPr>
                        <w:t>Podcast_Instruccional_CF0</w:t>
                      </w:r>
                      <w:r>
                        <w:rPr>
                          <w:b/>
                          <w:color w:val="FFFFFF"/>
                        </w:rPr>
                        <w:t>2</w:t>
                      </w:r>
                      <w:r w:rsidRPr="00287C38">
                        <w:rPr>
                          <w:b/>
                          <w:color w:val="FFFFFF"/>
                        </w:rPr>
                        <w:t>_13510005</w:t>
                      </w:r>
                    </w:p>
                  </w:txbxContent>
                </v:textbox>
                <w10:anchorlock/>
              </v:rect>
            </w:pict>
          </mc:Fallback>
        </mc:AlternateContent>
      </w:r>
    </w:p>
    <w:p w14:paraId="13AEAFD1" w14:textId="25C28679" w:rsidR="00FF229B" w:rsidRDefault="002D3743" w:rsidP="00912254">
      <w:pPr>
        <w:pStyle w:val="NormalWeb"/>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Basado en lo reflexionado en el pódcast</w:t>
      </w:r>
      <w:r w:rsidRPr="002D3743">
        <w:rPr>
          <w:rFonts w:asciiTheme="majorHAnsi" w:hAnsiTheme="majorHAnsi" w:cstheme="majorHAnsi"/>
          <w:sz w:val="22"/>
          <w:szCs w:val="22"/>
          <w:lang w:val="es-ES_tradnl"/>
        </w:rPr>
        <w:t>, se abordarán herramientas y modelos de análisis que facilitan este proceso evaluativo, los cuales ofrecen una guía estructurada para examinar la calidad de los recursos informativos, antes de incorporarlos a trabajos académicos o investigativos. Su aplicación contribuye al desarrollo del pensamiento crítico y al uso responsable de la información en entornos académicos y profesionales.</w:t>
      </w:r>
    </w:p>
    <w:p w14:paraId="32624C02" w14:textId="38A8E8DF" w:rsidR="00744A1C" w:rsidRPr="00FF229B" w:rsidRDefault="00744A1C" w:rsidP="00260316">
      <w:pPr>
        <w:pStyle w:val="NormalWeb"/>
        <w:numPr>
          <w:ilvl w:val="0"/>
          <w:numId w:val="22"/>
        </w:numPr>
        <w:spacing w:line="360" w:lineRule="auto"/>
        <w:rPr>
          <w:rFonts w:asciiTheme="majorHAnsi" w:eastAsia="Arial" w:hAnsiTheme="majorHAnsi" w:cstheme="majorHAnsi"/>
          <w:b/>
          <w:bCs/>
          <w:color w:val="000000"/>
          <w:sz w:val="22"/>
          <w:szCs w:val="22"/>
          <w:lang w:val="es-ES_tradnl" w:eastAsia="en-US"/>
        </w:rPr>
      </w:pPr>
      <w:r w:rsidRPr="00FF229B">
        <w:rPr>
          <w:rFonts w:asciiTheme="majorHAnsi" w:hAnsiTheme="majorHAnsi" w:cstheme="majorHAnsi"/>
          <w:b/>
          <w:bCs/>
          <w:sz w:val="22"/>
          <w:szCs w:val="22"/>
          <w:lang w:val="es-ES_tradnl"/>
        </w:rPr>
        <w:t xml:space="preserve">Evaluación </w:t>
      </w:r>
      <w:r w:rsidR="00FF229B" w:rsidRPr="00FF229B">
        <w:rPr>
          <w:rFonts w:asciiTheme="majorHAnsi" w:hAnsiTheme="majorHAnsi" w:cstheme="majorHAnsi"/>
          <w:b/>
          <w:bCs/>
          <w:sz w:val="22"/>
          <w:szCs w:val="22"/>
          <w:lang w:val="es-ES_tradnl"/>
        </w:rPr>
        <w:t xml:space="preserve">crítica de información: el modelo </w:t>
      </w:r>
      <w:r w:rsidRPr="00FF229B">
        <w:rPr>
          <w:rFonts w:asciiTheme="majorHAnsi" w:hAnsiTheme="majorHAnsi" w:cstheme="majorHAnsi"/>
          <w:b/>
          <w:bCs/>
          <w:sz w:val="22"/>
          <w:szCs w:val="22"/>
          <w:lang w:val="es-ES_tradnl"/>
        </w:rPr>
        <w:t>CRAAP</w:t>
      </w:r>
    </w:p>
    <w:p w14:paraId="000ABEC0" w14:textId="77777777" w:rsidR="00744A1C"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w:t>
      </w:r>
      <w:r w:rsidRPr="00AB1CEB">
        <w:rPr>
          <w:rFonts w:asciiTheme="majorHAnsi" w:hAnsiTheme="majorHAnsi" w:cstheme="majorHAnsi"/>
          <w:bCs/>
          <w:sz w:val="22"/>
          <w:szCs w:val="22"/>
          <w:lang w:val="es-ES_tradnl"/>
        </w:rPr>
        <w:t>sistema CRAAP</w:t>
      </w:r>
      <w:r w:rsidRPr="00AB1CEB">
        <w:rPr>
          <w:rFonts w:asciiTheme="majorHAnsi" w:hAnsiTheme="majorHAnsi" w:cstheme="majorHAnsi"/>
          <w:sz w:val="22"/>
          <w:szCs w:val="22"/>
          <w:lang w:val="es-ES_tradnl"/>
        </w:rPr>
        <w:t xml:space="preserve"> constituye una metodología de análisis profundo diseñada para verificar la validez, integridad y utilidad de los recursos informativos. Su implementación es vital en el ámbito investigativo y digital, ya que facilita una gestión ética de los datos y asegura que las conclusiones de un estudio se basen en evidencia sólida.</w:t>
      </w:r>
    </w:p>
    <w:p w14:paraId="4627BCDD" w14:textId="3B5E14F5" w:rsidR="008E4B80"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 xml:space="preserve">Esta herramienta propone una hoja de ruta basada en </w:t>
      </w:r>
      <w:r w:rsidR="004E1FA3">
        <w:rPr>
          <w:rFonts w:asciiTheme="majorHAnsi" w:hAnsiTheme="majorHAnsi" w:cstheme="majorHAnsi"/>
          <w:sz w:val="22"/>
          <w:szCs w:val="22"/>
          <w:lang w:val="es-ES_tradnl"/>
        </w:rPr>
        <w:t>5</w:t>
      </w:r>
      <w:r w:rsidRPr="00AB1CEB">
        <w:rPr>
          <w:rFonts w:asciiTheme="majorHAnsi" w:hAnsiTheme="majorHAnsi" w:cstheme="majorHAnsi"/>
          <w:sz w:val="22"/>
          <w:szCs w:val="22"/>
          <w:lang w:val="es-ES_tradnl"/>
        </w:rPr>
        <w:t xml:space="preserve"> pilares esenciales que todo investigador debe considerar</w:t>
      </w:r>
      <w:r w:rsidR="004E1FA3">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 xml:space="preserve"> antes de integrar una referencia en su producción académica.</w:t>
      </w:r>
    </w:p>
    <w:p w14:paraId="3FB363BA" w14:textId="7CE64961" w:rsidR="00744A1C"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Para determinar si una fuente es legítima, se deben filtrar los contenidos a través de las </w:t>
      </w:r>
      <w:commentRangeStart w:id="15"/>
      <w:r w:rsidRPr="00AB1CEB">
        <w:rPr>
          <w:rFonts w:asciiTheme="majorHAnsi" w:hAnsiTheme="majorHAnsi" w:cstheme="majorHAnsi"/>
          <w:sz w:val="22"/>
          <w:szCs w:val="22"/>
          <w:lang w:val="es-ES_tradnl"/>
        </w:rPr>
        <w:t>siguientes dimensiones:</w:t>
      </w:r>
      <w:commentRangeEnd w:id="15"/>
      <w:r w:rsidR="00F51558">
        <w:rPr>
          <w:rStyle w:val="Refdecomentario"/>
          <w:rFonts w:ascii="Arial" w:eastAsia="Arial" w:hAnsi="Arial" w:cs="Arial"/>
        </w:rPr>
        <w:commentReference w:id="15"/>
      </w:r>
    </w:p>
    <w:p w14:paraId="3F9EFAF0" w14:textId="54C51241" w:rsidR="00F51558" w:rsidRPr="00AB1CEB" w:rsidRDefault="00F51558" w:rsidP="009340E0">
      <w:pPr>
        <w:pStyle w:val="NormalWeb"/>
        <w:spacing w:line="360" w:lineRule="auto"/>
        <w:rPr>
          <w:rFonts w:asciiTheme="majorHAnsi" w:hAnsiTheme="majorHAnsi" w:cstheme="majorHAnsi"/>
          <w:sz w:val="22"/>
          <w:szCs w:val="22"/>
          <w:lang w:val="es-ES_tradnl"/>
        </w:rPr>
      </w:pPr>
      <w:r>
        <w:rPr>
          <w:rFonts w:asciiTheme="majorHAnsi" w:hAnsiTheme="majorHAnsi" w:cstheme="majorHAnsi"/>
          <w:noProof/>
          <w:sz w:val="22"/>
          <w:szCs w:val="22"/>
          <w:lang w:val="es-ES_tradnl"/>
        </w:rPr>
        <w:drawing>
          <wp:inline distT="0" distB="0" distL="0" distR="0" wp14:anchorId="275A3922" wp14:editId="1505C993">
            <wp:extent cx="4572000" cy="2428875"/>
            <wp:effectExtent l="0" t="0" r="0" b="9525"/>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67815BC"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Actualidad</w:t>
      </w:r>
    </w:p>
    <w:p w14:paraId="7B38BCA5" w14:textId="4AAA1222" w:rsidR="00E16317"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centra en la fecha de publicación y si el contenido permanece válido o ha quedado obsoleto ante nuevos descubrimientos.</w:t>
      </w:r>
    </w:p>
    <w:p w14:paraId="4F002D12"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Relevancia</w:t>
      </w:r>
    </w:p>
    <w:p w14:paraId="5772851D" w14:textId="3CC43A5F" w:rsidR="00744A1C"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Examina el grado de conexión entre la información hallada y los objetivos específicos del estudio, asegurando que el nivel de profundidad sea el adecuado.</w:t>
      </w:r>
    </w:p>
    <w:p w14:paraId="7494E0E3" w14:textId="77777777" w:rsidR="00E16317" w:rsidRPr="00E16317" w:rsidRDefault="00744A1C"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w:t>
      </w:r>
      <w:r w:rsidR="008E4B80" w:rsidRPr="00AB1CEB">
        <w:rPr>
          <w:rFonts w:asciiTheme="majorHAnsi" w:hAnsiTheme="majorHAnsi" w:cstheme="majorHAnsi"/>
          <w:b/>
          <w:bCs/>
          <w:sz w:val="22"/>
          <w:szCs w:val="22"/>
          <w:lang w:val="es-ES_tradnl"/>
        </w:rPr>
        <w:t>utoridad</w:t>
      </w:r>
    </w:p>
    <w:p w14:paraId="5F69956E" w14:textId="7B946CC5" w:rsidR="00744A1C"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Investiga el perfil del creador o la entidad editorial, buscando respaldos profesionales, trayectoria y prestigio en el área del conocimiento.</w:t>
      </w:r>
    </w:p>
    <w:p w14:paraId="081DB33D" w14:textId="77777777" w:rsidR="00F51558" w:rsidRPr="00AB1CEB" w:rsidRDefault="00F51558" w:rsidP="00E16317">
      <w:pPr>
        <w:pStyle w:val="NormalWeb"/>
        <w:spacing w:before="0" w:beforeAutospacing="0" w:after="0" w:afterAutospacing="0" w:line="360" w:lineRule="auto"/>
        <w:ind w:left="720"/>
        <w:rPr>
          <w:rFonts w:asciiTheme="majorHAnsi" w:hAnsiTheme="majorHAnsi" w:cstheme="majorHAnsi"/>
          <w:sz w:val="22"/>
          <w:szCs w:val="22"/>
          <w:lang w:val="es-ES_tradnl"/>
        </w:rPr>
      </w:pPr>
    </w:p>
    <w:p w14:paraId="39E08DD6" w14:textId="5FB9F261" w:rsidR="00E16317" w:rsidRPr="00E16317" w:rsidRDefault="00744A1C"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Veracidad</w:t>
      </w:r>
    </w:p>
    <w:p w14:paraId="70968C60" w14:textId="2E52CF1E" w:rsidR="00744A1C"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Consiste en contrastar los datos, verificar la existencia de bibliografía de apoyo y confirmar que el discurso sea coherente y libre de errores graves.</w:t>
      </w:r>
    </w:p>
    <w:p w14:paraId="0099DD35"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Propósito</w:t>
      </w:r>
    </w:p>
    <w:p w14:paraId="454C8029" w14:textId="49DB640B" w:rsidR="008E4B80" w:rsidRPr="00E16317"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Analiza el "porqué" de la información. Determina si el texto busca instruir con objetividad o si intenta manipular, vender o promover una postura sesgada.</w:t>
      </w:r>
      <w:r w:rsidR="008E4B80" w:rsidRPr="00AB1CEB">
        <w:rPr>
          <w:rFonts w:asciiTheme="majorHAnsi" w:hAnsiTheme="majorHAnsi" w:cstheme="majorHAnsi"/>
          <w:sz w:val="22"/>
          <w:szCs w:val="22"/>
          <w:lang w:val="es-ES_tradnl"/>
        </w:rPr>
        <w:t xml:space="preserve"> </w:t>
      </w:r>
    </w:p>
    <w:p w14:paraId="52C4AFBE" w14:textId="2F236BD0" w:rsidR="00744A1C" w:rsidRPr="00AB1CEB" w:rsidRDefault="008E4B80" w:rsidP="00260316">
      <w:pPr>
        <w:pStyle w:val="NormalWeb"/>
        <w:numPr>
          <w:ilvl w:val="0"/>
          <w:numId w:val="22"/>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lastRenderedPageBreak/>
        <w:t>¿Cuál es el v</w:t>
      </w:r>
      <w:r w:rsidR="00744A1C" w:rsidRPr="00AB1CEB">
        <w:rPr>
          <w:rFonts w:asciiTheme="majorHAnsi" w:hAnsiTheme="majorHAnsi" w:cstheme="majorHAnsi"/>
          <w:b/>
          <w:sz w:val="22"/>
          <w:szCs w:val="22"/>
          <w:lang w:val="es-ES_tradnl"/>
        </w:rPr>
        <w:t xml:space="preserve">alor </w:t>
      </w:r>
      <w:r w:rsidRPr="00AB1CEB">
        <w:rPr>
          <w:rFonts w:asciiTheme="majorHAnsi" w:hAnsiTheme="majorHAnsi" w:cstheme="majorHAnsi"/>
          <w:b/>
          <w:sz w:val="22"/>
          <w:szCs w:val="22"/>
          <w:lang w:val="es-ES_tradnl"/>
        </w:rPr>
        <w:t>e</w:t>
      </w:r>
      <w:r w:rsidR="00744A1C" w:rsidRPr="00AB1CEB">
        <w:rPr>
          <w:rFonts w:asciiTheme="majorHAnsi" w:hAnsiTheme="majorHAnsi" w:cstheme="majorHAnsi"/>
          <w:b/>
          <w:sz w:val="22"/>
          <w:szCs w:val="22"/>
          <w:lang w:val="es-ES_tradnl"/>
        </w:rPr>
        <w:t xml:space="preserve">stratégico del </w:t>
      </w:r>
      <w:r w:rsidRPr="00AB1CEB">
        <w:rPr>
          <w:rFonts w:asciiTheme="majorHAnsi" w:hAnsiTheme="majorHAnsi" w:cstheme="majorHAnsi"/>
          <w:b/>
          <w:sz w:val="22"/>
          <w:szCs w:val="22"/>
          <w:lang w:val="es-ES_tradnl"/>
        </w:rPr>
        <w:t>m</w:t>
      </w:r>
      <w:r w:rsidR="00744A1C" w:rsidRPr="00AB1CEB">
        <w:rPr>
          <w:rFonts w:asciiTheme="majorHAnsi" w:hAnsiTheme="majorHAnsi" w:cstheme="majorHAnsi"/>
          <w:b/>
          <w:sz w:val="22"/>
          <w:szCs w:val="22"/>
          <w:lang w:val="es-ES_tradnl"/>
        </w:rPr>
        <w:t>étodo</w:t>
      </w:r>
      <w:r w:rsidRPr="00AB1CEB">
        <w:rPr>
          <w:rFonts w:asciiTheme="majorHAnsi" w:hAnsiTheme="majorHAnsi" w:cstheme="majorHAnsi"/>
          <w:b/>
          <w:sz w:val="22"/>
          <w:szCs w:val="22"/>
          <w:lang w:val="es-ES_tradnl"/>
        </w:rPr>
        <w:t>?</w:t>
      </w:r>
    </w:p>
    <w:p w14:paraId="5E96E51D" w14:textId="3908B198" w:rsidR="00744A1C"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Adoptar el modelo CRAAP no solo optimiza la calidad de los entregables académicos, sino que también desarrolla el </w:t>
      </w:r>
      <w:r w:rsidRPr="00AB1CEB">
        <w:rPr>
          <w:rFonts w:asciiTheme="majorHAnsi" w:hAnsiTheme="majorHAnsi" w:cstheme="majorHAnsi"/>
          <w:bCs/>
          <w:sz w:val="22"/>
          <w:szCs w:val="22"/>
          <w:lang w:val="es-ES_tradnl"/>
        </w:rPr>
        <w:t>juicio crítico</w:t>
      </w:r>
      <w:r w:rsidRPr="00AB1CEB">
        <w:rPr>
          <w:rFonts w:asciiTheme="majorHAnsi" w:hAnsiTheme="majorHAnsi" w:cstheme="majorHAnsi"/>
          <w:sz w:val="22"/>
          <w:szCs w:val="22"/>
          <w:lang w:val="es-ES_tradnl"/>
        </w:rPr>
        <w:t xml:space="preserve"> del </w:t>
      </w:r>
      <w:r w:rsidR="002F29EB">
        <w:rPr>
          <w:rFonts w:asciiTheme="majorHAnsi" w:hAnsiTheme="majorHAnsi" w:cstheme="majorHAnsi"/>
          <w:sz w:val="22"/>
          <w:szCs w:val="22"/>
          <w:lang w:val="es-ES_tradnl"/>
        </w:rPr>
        <w:t>aprendiz</w:t>
      </w:r>
      <w:r w:rsidRPr="00AB1CEB">
        <w:rPr>
          <w:rFonts w:asciiTheme="majorHAnsi" w:hAnsiTheme="majorHAnsi" w:cstheme="majorHAnsi"/>
          <w:sz w:val="22"/>
          <w:szCs w:val="22"/>
          <w:lang w:val="es-ES_tradnl"/>
        </w:rPr>
        <w:t xml:space="preserve">. Entre sus beneficios </w:t>
      </w:r>
      <w:commentRangeStart w:id="16"/>
      <w:r w:rsidRPr="00AB1CEB">
        <w:rPr>
          <w:rFonts w:asciiTheme="majorHAnsi" w:hAnsiTheme="majorHAnsi" w:cstheme="majorHAnsi"/>
          <w:sz w:val="22"/>
          <w:szCs w:val="22"/>
          <w:lang w:val="es-ES_tradnl"/>
        </w:rPr>
        <w:t>principales destacan:</w:t>
      </w:r>
      <w:commentRangeEnd w:id="16"/>
      <w:r w:rsidR="002F29EB">
        <w:rPr>
          <w:rStyle w:val="Refdecomentario"/>
          <w:rFonts w:ascii="Arial" w:eastAsia="Arial" w:hAnsi="Arial" w:cs="Arial"/>
        </w:rPr>
        <w:commentReference w:id="16"/>
      </w:r>
    </w:p>
    <w:p w14:paraId="2561A25F"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Filtrado de calidad</w:t>
      </w:r>
    </w:p>
    <w:p w14:paraId="5DE06240" w14:textId="14D408C8" w:rsidR="00744A1C" w:rsidRPr="00AB1CEB" w:rsidRDefault="00744A1C" w:rsidP="002F29EB">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Distinguir entre portales de confianza y sitios con desinformación o sesgos marcados.</w:t>
      </w:r>
    </w:p>
    <w:p w14:paraId="1837C491"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Excelencia investigativa</w:t>
      </w:r>
    </w:p>
    <w:p w14:paraId="04260D7E" w14:textId="6F7936CA" w:rsidR="00744A1C" w:rsidRPr="00AB1CEB" w:rsidRDefault="00744A1C" w:rsidP="002F29EB">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Elevar el rigor científico de los proyectos mediante el uso de datos validados.</w:t>
      </w:r>
    </w:p>
    <w:p w14:paraId="7B767B99"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Integridad ética</w:t>
      </w:r>
    </w:p>
    <w:p w14:paraId="42E03EE4" w14:textId="2E90937A" w:rsidR="00744A1C" w:rsidRPr="00AB1CEB" w:rsidRDefault="00744A1C" w:rsidP="00911AD3">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Mitigar riesgos relacionados con el plagio y asegurar un manejo transparente de la propiedad intelectual.</w:t>
      </w:r>
    </w:p>
    <w:bookmarkEnd w:id="0"/>
    <w:p w14:paraId="776A1D26" w14:textId="020AE4B0" w:rsidR="002F29EB" w:rsidRDefault="00BF3A05" w:rsidP="00260316">
      <w:pPr>
        <w:pStyle w:val="Prrafodelista"/>
        <w:numPr>
          <w:ilvl w:val="0"/>
          <w:numId w:val="1"/>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Autoridad</w:t>
      </w:r>
    </w:p>
    <w:p w14:paraId="7F5CAB78" w14:textId="1C4BC3EC" w:rsidR="00BF3A05" w:rsidRPr="002F29EB" w:rsidRDefault="00BF3A05" w:rsidP="002F29EB">
      <w:pPr>
        <w:pStyle w:val="Prrafodelista"/>
        <w:spacing w:line="360" w:lineRule="auto"/>
        <w:rPr>
          <w:rFonts w:asciiTheme="majorHAnsi" w:hAnsiTheme="majorHAnsi" w:cstheme="majorHAnsi"/>
          <w:lang w:val="es-ES_tradnl"/>
        </w:rPr>
      </w:pPr>
      <w:r w:rsidRPr="002F29EB">
        <w:rPr>
          <w:rFonts w:asciiTheme="majorHAnsi" w:hAnsiTheme="majorHAnsi" w:cstheme="majorHAnsi"/>
          <w:lang w:val="es-ES_tradnl"/>
        </w:rPr>
        <w:t>Rastreando la huella del experto</w:t>
      </w:r>
      <w:r w:rsidR="002F29EB">
        <w:rPr>
          <w:rFonts w:asciiTheme="majorHAnsi" w:hAnsiTheme="majorHAnsi" w:cstheme="majorHAnsi"/>
          <w:lang w:val="es-ES_tradnl"/>
        </w:rPr>
        <w:t>.</w:t>
      </w:r>
    </w:p>
    <w:p w14:paraId="73B5B0C7" w14:textId="77777777" w:rsidR="002F29EB" w:rsidRDefault="002F29EB" w:rsidP="009340E0">
      <w:pPr>
        <w:spacing w:line="360" w:lineRule="auto"/>
        <w:rPr>
          <w:rFonts w:asciiTheme="majorHAnsi" w:hAnsiTheme="majorHAnsi" w:cstheme="majorHAnsi"/>
          <w:lang w:val="es-ES_tradnl"/>
        </w:rPr>
      </w:pPr>
    </w:p>
    <w:p w14:paraId="5C9943BA" w14:textId="652E03F9" w:rsidR="00365208" w:rsidRPr="00F15D02" w:rsidRDefault="00FF04E1" w:rsidP="009340E0">
      <w:pPr>
        <w:spacing w:line="360" w:lineRule="auto"/>
        <w:rPr>
          <w:rFonts w:asciiTheme="majorHAnsi" w:hAnsiTheme="majorHAnsi" w:cstheme="majorHAnsi"/>
          <w:lang w:val="es-ES_tradnl"/>
        </w:rPr>
      </w:pPr>
      <w:r w:rsidRPr="00FF04E1">
        <w:rPr>
          <w:rFonts w:asciiTheme="majorHAnsi" w:hAnsiTheme="majorHAnsi" w:cstheme="majorHAnsi"/>
          <w:lang w:val="es-ES_tradnl"/>
        </w:rPr>
        <w:t>No es suficiente que un artículo esté firmado; es indispensable verificar qué respalda la voz de quien lo escribe. La autoridad se sustenta en la formación académica, la experiencia profesional y el reconocimiento dentro de una comunidad especializada. En entornos digitales, donde la apariencia puede generar una falsa sensación de experticia, resulta necesario asumir una actitud crítica y analítica, actuando como verdaderos investigadores de las credenciales y la trayectoria de las fuentes.</w:t>
      </w:r>
    </w:p>
    <w:p w14:paraId="5EAB60FA" w14:textId="77777777" w:rsidR="00365208" w:rsidRDefault="00365208" w:rsidP="009340E0">
      <w:pPr>
        <w:spacing w:line="360" w:lineRule="auto"/>
        <w:rPr>
          <w:rFonts w:asciiTheme="majorHAnsi" w:hAnsiTheme="majorHAnsi" w:cstheme="majorHAnsi"/>
          <w:b/>
          <w:bCs/>
          <w:i/>
          <w:iCs/>
          <w:lang w:val="es-ES_tradnl"/>
        </w:rPr>
      </w:pPr>
    </w:p>
    <w:p w14:paraId="39D019F1" w14:textId="3330E092" w:rsidR="00BF3A05" w:rsidRDefault="00BF3A05" w:rsidP="009340E0">
      <w:pPr>
        <w:spacing w:line="360" w:lineRule="auto"/>
        <w:rPr>
          <w:rFonts w:asciiTheme="majorHAnsi" w:hAnsiTheme="majorHAnsi" w:cstheme="majorHAnsi"/>
          <w:lang w:val="es-ES_tradnl"/>
        </w:rPr>
      </w:pPr>
      <w:commentRangeStart w:id="17"/>
      <w:proofErr w:type="spellStart"/>
      <w:r w:rsidRPr="0097093E">
        <w:rPr>
          <w:rFonts w:asciiTheme="majorHAnsi" w:hAnsiTheme="majorHAnsi" w:cstheme="majorHAnsi"/>
          <w:i/>
          <w:iCs/>
          <w:lang w:val="es-ES_tradnl"/>
        </w:rPr>
        <w:t>Checklist</w:t>
      </w:r>
      <w:proofErr w:type="spellEnd"/>
      <w:r w:rsidRPr="0097093E">
        <w:rPr>
          <w:rFonts w:asciiTheme="majorHAnsi" w:hAnsiTheme="majorHAnsi" w:cstheme="majorHAnsi"/>
          <w:lang w:val="es-ES_tradnl"/>
        </w:rPr>
        <w:t xml:space="preserve"> de </w:t>
      </w:r>
      <w:r w:rsidR="00365208" w:rsidRPr="0097093E">
        <w:rPr>
          <w:rFonts w:asciiTheme="majorHAnsi" w:hAnsiTheme="majorHAnsi" w:cstheme="majorHAnsi"/>
          <w:lang w:val="es-ES_tradnl"/>
        </w:rPr>
        <w:t>a</w:t>
      </w:r>
      <w:r w:rsidRPr="0097093E">
        <w:rPr>
          <w:rFonts w:asciiTheme="majorHAnsi" w:hAnsiTheme="majorHAnsi" w:cstheme="majorHAnsi"/>
          <w:lang w:val="es-ES_tradnl"/>
        </w:rPr>
        <w:t>utoridad:</w:t>
      </w:r>
      <w:commentRangeEnd w:id="17"/>
      <w:r w:rsidR="00365208" w:rsidRPr="0097093E">
        <w:rPr>
          <w:rStyle w:val="Refdecomentario"/>
        </w:rPr>
        <w:commentReference w:id="17"/>
      </w:r>
    </w:p>
    <w:p w14:paraId="7524199A" w14:textId="77777777" w:rsidR="008962B6" w:rsidRPr="0097093E" w:rsidRDefault="008962B6" w:rsidP="009340E0">
      <w:pPr>
        <w:spacing w:line="360" w:lineRule="auto"/>
        <w:rPr>
          <w:rFonts w:asciiTheme="majorHAnsi" w:hAnsiTheme="majorHAnsi" w:cstheme="majorHAnsi"/>
          <w:lang w:val="es-ES_tradnl"/>
        </w:rPr>
      </w:pPr>
    </w:p>
    <w:p w14:paraId="7F800831"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¿Aparece el nombre completo del autor o de una institución responsable?</w:t>
      </w:r>
    </w:p>
    <w:p w14:paraId="6DC7313D" w14:textId="1EBC3959"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 ] Si </w:t>
      </w:r>
      <w:r w:rsidR="00365208">
        <w:rPr>
          <w:rFonts w:asciiTheme="majorHAnsi" w:hAnsiTheme="majorHAnsi" w:cstheme="majorHAnsi"/>
          <w:lang w:val="es-ES_tradnl"/>
        </w:rPr>
        <w:t>se busca</w:t>
      </w:r>
      <w:r w:rsidRPr="00AB1CEB">
        <w:rPr>
          <w:rFonts w:asciiTheme="majorHAnsi" w:hAnsiTheme="majorHAnsi" w:cstheme="majorHAnsi"/>
          <w:lang w:val="es-ES_tradnl"/>
        </w:rPr>
        <w:t xml:space="preserve"> al autor en la </w:t>
      </w:r>
      <w:r w:rsidRPr="00365208">
        <w:rPr>
          <w:rFonts w:asciiTheme="majorHAnsi" w:hAnsiTheme="majorHAnsi" w:cstheme="majorHAnsi"/>
          <w:i/>
          <w:iCs/>
          <w:lang w:val="es-ES_tradnl"/>
        </w:rPr>
        <w:t>web</w:t>
      </w:r>
      <w:r w:rsidRPr="00AB1CEB">
        <w:rPr>
          <w:rFonts w:asciiTheme="majorHAnsi" w:hAnsiTheme="majorHAnsi" w:cstheme="majorHAnsi"/>
          <w:lang w:val="es-ES_tradnl"/>
        </w:rPr>
        <w:t>, ¿aparece vinculado a universidades, centros de investigación o libros publicados?</w:t>
      </w:r>
    </w:p>
    <w:p w14:paraId="0DB8F1AA"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¿La institución que respalda el sitio tiene prestigio en este campo específico? (Ej. La OMS en salud).</w:t>
      </w:r>
    </w:p>
    <w:p w14:paraId="0B1BCE05"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¿Se proporciona un método de contacto (correo, redes profesionales, dirección)?</w:t>
      </w:r>
    </w:p>
    <w:p w14:paraId="44BB3F54"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¿El dominio de la página web es confiable? (Prioriza .</w:t>
      </w:r>
      <w:proofErr w:type="spellStart"/>
      <w:r w:rsidRPr="00AB1CEB">
        <w:rPr>
          <w:rFonts w:asciiTheme="majorHAnsi" w:hAnsiTheme="majorHAnsi" w:cstheme="majorHAnsi"/>
          <w:lang w:val="es-ES_tradnl"/>
        </w:rPr>
        <w:t>edu</w:t>
      </w:r>
      <w:proofErr w:type="spellEnd"/>
      <w:r w:rsidRPr="00AB1CEB">
        <w:rPr>
          <w:rFonts w:asciiTheme="majorHAnsi" w:hAnsiTheme="majorHAnsi" w:cstheme="majorHAnsi"/>
          <w:lang w:val="es-ES_tradnl"/>
        </w:rPr>
        <w:t>, .</w:t>
      </w:r>
      <w:proofErr w:type="spellStart"/>
      <w:r w:rsidRPr="00AB1CEB">
        <w:rPr>
          <w:rFonts w:asciiTheme="majorHAnsi" w:hAnsiTheme="majorHAnsi" w:cstheme="majorHAnsi"/>
          <w:lang w:val="es-ES_tradnl"/>
        </w:rPr>
        <w:t>org</w:t>
      </w:r>
      <w:proofErr w:type="spellEnd"/>
      <w:r w:rsidRPr="00AB1CEB">
        <w:rPr>
          <w:rFonts w:asciiTheme="majorHAnsi" w:hAnsiTheme="majorHAnsi" w:cstheme="majorHAnsi"/>
          <w:lang w:val="es-ES_tradnl"/>
        </w:rPr>
        <w:t>, o .</w:t>
      </w:r>
      <w:proofErr w:type="spellStart"/>
      <w:r w:rsidRPr="00AB1CEB">
        <w:rPr>
          <w:rFonts w:asciiTheme="majorHAnsi" w:hAnsiTheme="majorHAnsi" w:cstheme="majorHAnsi"/>
          <w:lang w:val="es-ES_tradnl"/>
        </w:rPr>
        <w:t>gob</w:t>
      </w:r>
      <w:proofErr w:type="spellEnd"/>
      <w:r w:rsidRPr="00AB1CEB">
        <w:rPr>
          <w:rFonts w:asciiTheme="majorHAnsi" w:hAnsiTheme="majorHAnsi" w:cstheme="majorHAnsi"/>
          <w:lang w:val="es-ES_tradnl"/>
        </w:rPr>
        <w:t>).</w:t>
      </w:r>
    </w:p>
    <w:p w14:paraId="5E79451E" w14:textId="315B5BE6" w:rsidR="00BF3A05" w:rsidRDefault="00BF3A05" w:rsidP="009340E0">
      <w:pPr>
        <w:spacing w:line="360" w:lineRule="auto"/>
        <w:rPr>
          <w:rFonts w:asciiTheme="majorHAnsi" w:hAnsiTheme="majorHAnsi" w:cstheme="majorHAnsi"/>
          <w:lang w:val="es-ES_tradnl"/>
        </w:rPr>
      </w:pPr>
    </w:p>
    <w:p w14:paraId="18E14460" w14:textId="1508C4BC" w:rsidR="00F15D02" w:rsidRDefault="00F15D02" w:rsidP="009340E0">
      <w:pPr>
        <w:spacing w:line="360" w:lineRule="auto"/>
        <w:rPr>
          <w:rFonts w:asciiTheme="majorHAnsi" w:hAnsiTheme="majorHAnsi" w:cstheme="majorHAnsi"/>
          <w:lang w:val="es-ES_tradnl"/>
        </w:rPr>
      </w:pPr>
    </w:p>
    <w:p w14:paraId="0C701A12" w14:textId="43A4D9BD" w:rsidR="00F15D02" w:rsidRDefault="00F15D02" w:rsidP="009340E0">
      <w:pPr>
        <w:spacing w:line="360" w:lineRule="auto"/>
        <w:rPr>
          <w:rFonts w:asciiTheme="majorHAnsi" w:hAnsiTheme="majorHAnsi" w:cstheme="majorHAnsi"/>
          <w:lang w:val="es-ES_tradnl"/>
        </w:rPr>
      </w:pPr>
    </w:p>
    <w:p w14:paraId="26420027" w14:textId="77777777" w:rsidR="00F15D02" w:rsidRPr="00AB1CEB" w:rsidRDefault="00F15D02" w:rsidP="009340E0">
      <w:pPr>
        <w:spacing w:line="360" w:lineRule="auto"/>
        <w:rPr>
          <w:rFonts w:asciiTheme="majorHAnsi" w:hAnsiTheme="majorHAnsi" w:cstheme="majorHAnsi"/>
          <w:lang w:val="es-ES_tradnl"/>
        </w:rPr>
      </w:pPr>
    </w:p>
    <w:p w14:paraId="6D5D744D" w14:textId="624A5A59" w:rsidR="00BF3A05" w:rsidRPr="00AB1CEB" w:rsidRDefault="00BF3A05" w:rsidP="00260316">
      <w:pPr>
        <w:pStyle w:val="Prrafodelista"/>
        <w:numPr>
          <w:ilvl w:val="0"/>
          <w:numId w:val="26"/>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lastRenderedPageBreak/>
        <w:t>Relevancia: ¿Es oro o solo distracción?</w:t>
      </w:r>
    </w:p>
    <w:p w14:paraId="74C93832" w14:textId="77777777" w:rsidR="004B13F5" w:rsidRDefault="004B13F5" w:rsidP="009340E0">
      <w:pPr>
        <w:spacing w:line="360" w:lineRule="auto"/>
        <w:rPr>
          <w:rFonts w:asciiTheme="majorHAnsi" w:hAnsiTheme="majorHAnsi" w:cstheme="majorHAnsi"/>
          <w:lang w:val="es-ES_tradnl"/>
        </w:rPr>
      </w:pPr>
    </w:p>
    <w:p w14:paraId="7D086DEC" w14:textId="23B00BBA" w:rsidR="00BF3A05" w:rsidRDefault="00800A9E" w:rsidP="009340E0">
      <w:pPr>
        <w:spacing w:line="360" w:lineRule="auto"/>
        <w:rPr>
          <w:rFonts w:asciiTheme="majorHAnsi" w:hAnsiTheme="majorHAnsi" w:cstheme="majorHAnsi"/>
          <w:lang w:val="es-ES_tradnl"/>
        </w:rPr>
      </w:pPr>
      <w:r w:rsidRPr="00800A9E">
        <w:rPr>
          <w:rFonts w:asciiTheme="majorHAnsi" w:hAnsiTheme="majorHAnsi" w:cstheme="majorHAnsi"/>
          <w:lang w:val="es-ES_tradnl"/>
        </w:rPr>
        <w:t>La relevancia es un criterio relativo, ya que depende directamente de la necesidad informativa. Un artículo puede ser de alta calidad, pero resulta inadecuado si no responde al tema específico de estudio; por ejemplo, un texto sobre la historia del fútbol no es pertinente cuando se investiga la biomecánica del golpeo del balón. Por ello, este criterio permite valorar si la información se ajusta al enfoque, los objetivos y el nivel de profundidad requeridos en el trabajo académico.</w:t>
      </w:r>
    </w:p>
    <w:p w14:paraId="2D7F0B97" w14:textId="77777777" w:rsidR="00800A9E" w:rsidRPr="00AB1CEB" w:rsidRDefault="00800A9E" w:rsidP="009340E0">
      <w:pPr>
        <w:spacing w:line="360" w:lineRule="auto"/>
        <w:rPr>
          <w:rFonts w:asciiTheme="majorHAnsi" w:hAnsiTheme="majorHAnsi" w:cstheme="majorHAnsi"/>
          <w:lang w:val="es-ES_tradnl"/>
        </w:rPr>
      </w:pPr>
    </w:p>
    <w:p w14:paraId="476E00C1" w14:textId="04B747AB" w:rsidR="00BF3A05" w:rsidRDefault="00BF3A05" w:rsidP="009340E0">
      <w:pPr>
        <w:spacing w:line="360" w:lineRule="auto"/>
        <w:rPr>
          <w:rFonts w:asciiTheme="majorHAnsi" w:hAnsiTheme="majorHAnsi" w:cstheme="majorHAnsi"/>
          <w:lang w:val="es-ES_tradnl"/>
        </w:rPr>
      </w:pPr>
      <w:r w:rsidRPr="007810D7">
        <w:rPr>
          <w:rFonts w:asciiTheme="majorHAnsi" w:hAnsiTheme="majorHAnsi" w:cstheme="majorHAnsi"/>
          <w:lang w:val="es-ES_tradnl"/>
        </w:rPr>
        <w:t xml:space="preserve">Preguntas </w:t>
      </w:r>
      <w:r w:rsidR="007810D7" w:rsidRPr="007810D7">
        <w:rPr>
          <w:rFonts w:asciiTheme="majorHAnsi" w:hAnsiTheme="majorHAnsi" w:cstheme="majorHAnsi"/>
          <w:lang w:val="es-ES_tradnl"/>
        </w:rPr>
        <w:t>g</w:t>
      </w:r>
      <w:r w:rsidRPr="007810D7">
        <w:rPr>
          <w:rFonts w:asciiTheme="majorHAnsi" w:hAnsiTheme="majorHAnsi" w:cstheme="majorHAnsi"/>
          <w:lang w:val="es-ES_tradnl"/>
        </w:rPr>
        <w:t>uía:</w:t>
      </w:r>
    </w:p>
    <w:p w14:paraId="064519BB" w14:textId="77777777" w:rsidR="007810D7" w:rsidRPr="007810D7" w:rsidRDefault="007810D7" w:rsidP="009340E0">
      <w:pPr>
        <w:spacing w:line="360" w:lineRule="auto"/>
        <w:rPr>
          <w:rFonts w:asciiTheme="majorHAnsi" w:hAnsiTheme="majorHAnsi" w:cstheme="majorHAnsi"/>
          <w:lang w:val="es-ES_tradnl"/>
        </w:rPr>
      </w:pPr>
    </w:p>
    <w:p w14:paraId="621FB611" w14:textId="5B0DED90"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¿Este contenido resuelve directamente una de </w:t>
      </w:r>
      <w:r w:rsidR="00F97B46">
        <w:rPr>
          <w:rFonts w:asciiTheme="majorHAnsi" w:hAnsiTheme="majorHAnsi" w:cstheme="majorHAnsi"/>
          <w:lang w:val="es-ES_tradnl"/>
        </w:rPr>
        <w:t>las</w:t>
      </w:r>
      <w:r w:rsidRPr="00AB1CEB">
        <w:rPr>
          <w:rFonts w:asciiTheme="majorHAnsi" w:hAnsiTheme="majorHAnsi" w:cstheme="majorHAnsi"/>
          <w:lang w:val="es-ES_tradnl"/>
        </w:rPr>
        <w:t xml:space="preserve"> preguntas de investigación?</w:t>
      </w:r>
    </w:p>
    <w:p w14:paraId="75988EBA" w14:textId="727DB411"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¿El lenguaje es demasiado técnico (fuera de</w:t>
      </w:r>
      <w:r w:rsidR="00A96716">
        <w:rPr>
          <w:rFonts w:asciiTheme="majorHAnsi" w:hAnsiTheme="majorHAnsi" w:cstheme="majorHAnsi"/>
          <w:lang w:val="es-ES_tradnl"/>
        </w:rPr>
        <w:t>l</w:t>
      </w:r>
      <w:r w:rsidR="00BB07CC">
        <w:rPr>
          <w:rFonts w:asciiTheme="majorHAnsi" w:hAnsiTheme="majorHAnsi" w:cstheme="majorHAnsi"/>
          <w:lang w:val="es-ES_tradnl"/>
        </w:rPr>
        <w:t xml:space="preserve"> </w:t>
      </w:r>
      <w:r w:rsidRPr="00AB1CEB">
        <w:rPr>
          <w:rFonts w:asciiTheme="majorHAnsi" w:hAnsiTheme="majorHAnsi" w:cstheme="majorHAnsi"/>
          <w:lang w:val="es-ES_tradnl"/>
        </w:rPr>
        <w:t>alcance) o demasiado básico (no aporta nada nuevo)?</w:t>
      </w:r>
    </w:p>
    <w:p w14:paraId="78A86CA1" w14:textId="77777777"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¿Cubre el tema de manera integral o solo toca aspectos superficiales?</w:t>
      </w:r>
    </w:p>
    <w:p w14:paraId="705C4E74" w14:textId="77777777"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¿A quién va dirigido el texto? (Si es para niños, probablemente te falte profundidad académica).</w:t>
      </w:r>
    </w:p>
    <w:p w14:paraId="203A9C9F" w14:textId="77777777" w:rsidR="00BF3A05" w:rsidRPr="00AB1CEB" w:rsidRDefault="00BF3A05" w:rsidP="009340E0">
      <w:pPr>
        <w:spacing w:line="360" w:lineRule="auto"/>
        <w:rPr>
          <w:rFonts w:asciiTheme="majorHAnsi" w:hAnsiTheme="majorHAnsi" w:cstheme="majorHAnsi"/>
          <w:lang w:val="es-ES_tradnl"/>
        </w:rPr>
      </w:pPr>
    </w:p>
    <w:p w14:paraId="03974992" w14:textId="06E637B4" w:rsidR="00BF3A05" w:rsidRPr="00AB1CEB" w:rsidRDefault="00BF3A05" w:rsidP="00260316">
      <w:pPr>
        <w:pStyle w:val="Prrafodelista"/>
        <w:numPr>
          <w:ilvl w:val="0"/>
          <w:numId w:val="28"/>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 xml:space="preserve">Actualidad: </w:t>
      </w:r>
      <w:r w:rsidR="00331196">
        <w:rPr>
          <w:rFonts w:asciiTheme="majorHAnsi" w:hAnsiTheme="majorHAnsi" w:cstheme="majorHAnsi"/>
          <w:b/>
          <w:bCs/>
          <w:lang w:val="es-ES_tradnl"/>
        </w:rPr>
        <w:t>e</w:t>
      </w:r>
      <w:r w:rsidRPr="00AB1CEB">
        <w:rPr>
          <w:rFonts w:asciiTheme="majorHAnsi" w:hAnsiTheme="majorHAnsi" w:cstheme="majorHAnsi"/>
          <w:b/>
          <w:bCs/>
          <w:lang w:val="es-ES_tradnl"/>
        </w:rPr>
        <w:t>l factor tiempo</w:t>
      </w:r>
    </w:p>
    <w:p w14:paraId="70EAF0A5" w14:textId="77777777" w:rsidR="00331196" w:rsidRDefault="00331196" w:rsidP="009340E0">
      <w:pPr>
        <w:spacing w:line="360" w:lineRule="auto"/>
        <w:rPr>
          <w:rFonts w:asciiTheme="majorHAnsi" w:hAnsiTheme="majorHAnsi" w:cstheme="majorHAnsi"/>
          <w:lang w:val="es-ES_tradnl"/>
        </w:rPr>
      </w:pPr>
    </w:p>
    <w:p w14:paraId="5DEE164B" w14:textId="76B59743" w:rsidR="00BF3A05" w:rsidRPr="00AB1CEB" w:rsidRDefault="00BF3A05" w:rsidP="009340E0">
      <w:p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En campos como la medicina, la tecnología o el derecho, la información "caduca". Una fuente de hace 10 años puede ser históricamente interesante, pero tácticamente peligrosa. </w:t>
      </w:r>
      <w:r w:rsidR="00347583">
        <w:rPr>
          <w:rFonts w:asciiTheme="majorHAnsi" w:hAnsiTheme="majorHAnsi" w:cstheme="majorHAnsi"/>
          <w:lang w:val="es-ES_tradnl"/>
        </w:rPr>
        <w:t>Se debe</w:t>
      </w:r>
      <w:r w:rsidRPr="00AB1CEB">
        <w:rPr>
          <w:rFonts w:asciiTheme="majorHAnsi" w:hAnsiTheme="majorHAnsi" w:cstheme="majorHAnsi"/>
          <w:lang w:val="es-ES_tradnl"/>
        </w:rPr>
        <w:t xml:space="preserve"> diferenciar entre un </w:t>
      </w:r>
      <w:r w:rsidRPr="00AB1CEB">
        <w:rPr>
          <w:rFonts w:asciiTheme="majorHAnsi" w:hAnsiTheme="majorHAnsi" w:cstheme="majorHAnsi"/>
          <w:b/>
          <w:bCs/>
          <w:lang w:val="es-ES_tradnl"/>
        </w:rPr>
        <w:t>clásico</w:t>
      </w:r>
      <w:r w:rsidRPr="00AB1CEB">
        <w:rPr>
          <w:rFonts w:asciiTheme="majorHAnsi" w:hAnsiTheme="majorHAnsi" w:cstheme="majorHAnsi"/>
          <w:lang w:val="es-ES_tradnl"/>
        </w:rPr>
        <w:t xml:space="preserve"> (un libro base que no pasa de moda) y una </w:t>
      </w:r>
      <w:r w:rsidRPr="00AB1CEB">
        <w:rPr>
          <w:rFonts w:asciiTheme="majorHAnsi" w:hAnsiTheme="majorHAnsi" w:cstheme="majorHAnsi"/>
          <w:b/>
          <w:bCs/>
          <w:lang w:val="es-ES_tradnl"/>
        </w:rPr>
        <w:t>actualización</w:t>
      </w:r>
      <w:r w:rsidRPr="00AB1CEB">
        <w:rPr>
          <w:rFonts w:asciiTheme="majorHAnsi" w:hAnsiTheme="majorHAnsi" w:cstheme="majorHAnsi"/>
          <w:lang w:val="es-ES_tradnl"/>
        </w:rPr>
        <w:t xml:space="preserve"> (datos recientes).</w:t>
      </w:r>
    </w:p>
    <w:p w14:paraId="4B3340DE" w14:textId="77777777" w:rsidR="00347583" w:rsidRPr="00AB1CEB" w:rsidRDefault="00347583" w:rsidP="009340E0">
      <w:pPr>
        <w:spacing w:line="360" w:lineRule="auto"/>
        <w:rPr>
          <w:rFonts w:asciiTheme="majorHAnsi" w:hAnsiTheme="majorHAnsi" w:cstheme="majorHAnsi"/>
          <w:b/>
          <w:bCs/>
          <w:lang w:val="es-ES_tradnl"/>
        </w:rPr>
      </w:pPr>
    </w:p>
    <w:p w14:paraId="59BD6275" w14:textId="14238982" w:rsidR="00BF3A05" w:rsidRPr="00347583" w:rsidRDefault="00BF3A05" w:rsidP="009340E0">
      <w:pPr>
        <w:spacing w:line="360" w:lineRule="auto"/>
        <w:rPr>
          <w:rFonts w:asciiTheme="majorHAnsi" w:hAnsiTheme="majorHAnsi" w:cstheme="majorHAnsi"/>
          <w:lang w:val="es-ES_tradnl"/>
        </w:rPr>
      </w:pPr>
      <w:commentRangeStart w:id="18"/>
      <w:proofErr w:type="spellStart"/>
      <w:r w:rsidRPr="00347583">
        <w:rPr>
          <w:rFonts w:asciiTheme="majorHAnsi" w:hAnsiTheme="majorHAnsi" w:cstheme="majorHAnsi"/>
          <w:i/>
          <w:iCs/>
          <w:lang w:val="es-ES_tradnl"/>
        </w:rPr>
        <w:t>Checklist</w:t>
      </w:r>
      <w:proofErr w:type="spellEnd"/>
      <w:r w:rsidRPr="00347583">
        <w:rPr>
          <w:rFonts w:asciiTheme="majorHAnsi" w:hAnsiTheme="majorHAnsi" w:cstheme="majorHAnsi"/>
          <w:lang w:val="es-ES_tradnl"/>
        </w:rPr>
        <w:t xml:space="preserve"> de </w:t>
      </w:r>
      <w:r w:rsidR="00347583" w:rsidRPr="00347583">
        <w:rPr>
          <w:rFonts w:asciiTheme="majorHAnsi" w:hAnsiTheme="majorHAnsi" w:cstheme="majorHAnsi"/>
          <w:lang w:val="es-ES_tradnl"/>
        </w:rPr>
        <w:t>a</w:t>
      </w:r>
      <w:r w:rsidRPr="00347583">
        <w:rPr>
          <w:rFonts w:asciiTheme="majorHAnsi" w:hAnsiTheme="majorHAnsi" w:cstheme="majorHAnsi"/>
          <w:lang w:val="es-ES_tradnl"/>
        </w:rPr>
        <w:t>ctualidad:</w:t>
      </w:r>
      <w:commentRangeEnd w:id="18"/>
      <w:r w:rsidR="00347583">
        <w:rPr>
          <w:rStyle w:val="Refdecomentario"/>
        </w:rPr>
        <w:commentReference w:id="18"/>
      </w:r>
    </w:p>
    <w:p w14:paraId="325EF0B5" w14:textId="77777777" w:rsidR="00347583" w:rsidRPr="00AB1CEB" w:rsidRDefault="00347583" w:rsidP="009340E0">
      <w:pPr>
        <w:spacing w:line="360" w:lineRule="auto"/>
        <w:rPr>
          <w:rFonts w:asciiTheme="majorHAnsi" w:hAnsiTheme="majorHAnsi" w:cstheme="majorHAnsi"/>
          <w:b/>
          <w:bCs/>
          <w:lang w:val="es-ES_tradnl"/>
        </w:rPr>
      </w:pPr>
    </w:p>
    <w:p w14:paraId="517712AC"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¿Cuándo se publicó originalmente este recurso?</w:t>
      </w:r>
    </w:p>
    <w:p w14:paraId="6014271A"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¿Existe una versión o edición más reciente?</w:t>
      </w:r>
    </w:p>
    <w:p w14:paraId="002CE964"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¿Los enlaces y referencias que cita el autor siguen activos o están "rotos"?</w:t>
      </w:r>
    </w:p>
    <w:p w14:paraId="560245BE"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En el caso de noticias o datos estadísticos, ¿la fecha es de este año o del anterior?</w:t>
      </w:r>
    </w:p>
    <w:p w14:paraId="303A6E81"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¿El tema requiere por su naturaleza que los datos sean de último minuto?</w:t>
      </w:r>
    </w:p>
    <w:p w14:paraId="4CAE22FA" w14:textId="4D0C9F80" w:rsidR="00BF3A05" w:rsidRDefault="00BF3A05" w:rsidP="009340E0">
      <w:pPr>
        <w:spacing w:line="360" w:lineRule="auto"/>
        <w:rPr>
          <w:rFonts w:asciiTheme="majorHAnsi" w:hAnsiTheme="majorHAnsi" w:cstheme="majorHAnsi"/>
          <w:lang w:val="es-ES_tradnl"/>
        </w:rPr>
      </w:pPr>
    </w:p>
    <w:p w14:paraId="784FC857" w14:textId="27C59F74" w:rsidR="00F15D02" w:rsidRDefault="00F15D02" w:rsidP="009340E0">
      <w:pPr>
        <w:spacing w:line="360" w:lineRule="auto"/>
        <w:rPr>
          <w:rFonts w:asciiTheme="majorHAnsi" w:hAnsiTheme="majorHAnsi" w:cstheme="majorHAnsi"/>
          <w:lang w:val="es-ES_tradnl"/>
        </w:rPr>
      </w:pPr>
    </w:p>
    <w:p w14:paraId="6382E3B4" w14:textId="2F6663EE" w:rsidR="00F15D02" w:rsidRDefault="00F15D02" w:rsidP="009340E0">
      <w:pPr>
        <w:spacing w:line="360" w:lineRule="auto"/>
        <w:rPr>
          <w:rFonts w:asciiTheme="majorHAnsi" w:hAnsiTheme="majorHAnsi" w:cstheme="majorHAnsi"/>
          <w:lang w:val="es-ES_tradnl"/>
        </w:rPr>
      </w:pPr>
    </w:p>
    <w:p w14:paraId="06147EC0" w14:textId="77777777" w:rsidR="00F15D02" w:rsidRPr="00AB1CEB" w:rsidRDefault="00F15D02" w:rsidP="009340E0">
      <w:pPr>
        <w:spacing w:line="360" w:lineRule="auto"/>
        <w:rPr>
          <w:rFonts w:asciiTheme="majorHAnsi" w:hAnsiTheme="majorHAnsi" w:cstheme="majorHAnsi"/>
          <w:lang w:val="es-ES_tradnl"/>
        </w:rPr>
      </w:pPr>
    </w:p>
    <w:p w14:paraId="79CE0D89" w14:textId="2E61FBE2" w:rsidR="00347583" w:rsidRPr="00347583" w:rsidRDefault="00BF3A05" w:rsidP="00260316">
      <w:pPr>
        <w:pStyle w:val="Prrafodelista"/>
        <w:numPr>
          <w:ilvl w:val="0"/>
          <w:numId w:val="30"/>
        </w:numPr>
        <w:spacing w:line="360" w:lineRule="auto"/>
        <w:rPr>
          <w:rFonts w:asciiTheme="majorHAnsi" w:hAnsiTheme="majorHAnsi" w:cstheme="majorHAnsi"/>
          <w:lang w:val="es-ES_tradnl"/>
        </w:rPr>
      </w:pPr>
      <w:r w:rsidRPr="00347583">
        <w:rPr>
          <w:rFonts w:asciiTheme="majorHAnsi" w:hAnsiTheme="majorHAnsi" w:cstheme="majorHAnsi"/>
          <w:b/>
          <w:bCs/>
          <w:lang w:val="es-ES_tradnl"/>
        </w:rPr>
        <w:lastRenderedPageBreak/>
        <w:t xml:space="preserve">Objetividad: </w:t>
      </w:r>
      <w:r w:rsidR="00FB2BF8">
        <w:rPr>
          <w:rFonts w:asciiTheme="majorHAnsi" w:hAnsiTheme="majorHAnsi" w:cstheme="majorHAnsi"/>
          <w:b/>
          <w:bCs/>
          <w:lang w:val="es-ES_tradnl"/>
        </w:rPr>
        <w:t>e</w:t>
      </w:r>
      <w:r w:rsidRPr="00347583">
        <w:rPr>
          <w:rFonts w:asciiTheme="majorHAnsi" w:hAnsiTheme="majorHAnsi" w:cstheme="majorHAnsi"/>
          <w:b/>
          <w:bCs/>
          <w:lang w:val="es-ES_tradnl"/>
        </w:rPr>
        <w:t>l arte de leer entre líneas</w:t>
      </w:r>
    </w:p>
    <w:p w14:paraId="291C729D" w14:textId="77777777" w:rsidR="00FB2BF8" w:rsidRDefault="00FB2BF8" w:rsidP="00347583">
      <w:pPr>
        <w:spacing w:line="360" w:lineRule="auto"/>
        <w:rPr>
          <w:rFonts w:asciiTheme="majorHAnsi" w:hAnsiTheme="majorHAnsi" w:cstheme="majorHAnsi"/>
          <w:lang w:val="es-ES_tradnl"/>
        </w:rPr>
      </w:pPr>
    </w:p>
    <w:p w14:paraId="19A0BEB8" w14:textId="6D15C5FC" w:rsidR="00BF3A05" w:rsidRDefault="000F0348" w:rsidP="009340E0">
      <w:pPr>
        <w:spacing w:line="360" w:lineRule="auto"/>
        <w:rPr>
          <w:rFonts w:asciiTheme="majorHAnsi" w:hAnsiTheme="majorHAnsi" w:cstheme="majorHAnsi"/>
          <w:lang w:val="es-ES_tradnl"/>
        </w:rPr>
      </w:pPr>
      <w:r w:rsidRPr="000F0348">
        <w:rPr>
          <w:rFonts w:asciiTheme="majorHAnsi" w:hAnsiTheme="majorHAnsi" w:cstheme="majorHAnsi"/>
          <w:lang w:val="es-ES_tradnl"/>
        </w:rPr>
        <w:t>La objetividad absoluta es difícil de alcanzar; sin embargo, el rigor académico exige que los hechos se presenten de manera equilibrada. Por ello, es necesario identificar si el texto busca informar con fundamento o si, por el contrario, intenta persuadir, vender un producto o promover una postura ideológica, omitiendo deliberadamente otras perspectivas.</w:t>
      </w:r>
    </w:p>
    <w:p w14:paraId="7759356D" w14:textId="77777777" w:rsidR="000F0348" w:rsidRPr="00AB1CEB" w:rsidRDefault="000F0348" w:rsidP="009340E0">
      <w:pPr>
        <w:spacing w:line="360" w:lineRule="auto"/>
        <w:rPr>
          <w:rFonts w:asciiTheme="majorHAnsi" w:hAnsiTheme="majorHAnsi" w:cstheme="majorHAnsi"/>
          <w:lang w:val="es-ES_tradnl"/>
        </w:rPr>
      </w:pPr>
    </w:p>
    <w:p w14:paraId="46C15E74" w14:textId="4E11A011" w:rsidR="00BF3A05" w:rsidRPr="00324114" w:rsidRDefault="00BF3A05" w:rsidP="009340E0">
      <w:pPr>
        <w:spacing w:line="360" w:lineRule="auto"/>
        <w:rPr>
          <w:rFonts w:asciiTheme="majorHAnsi" w:hAnsiTheme="majorHAnsi" w:cstheme="majorHAnsi"/>
          <w:lang w:val="es-ES_tradnl"/>
        </w:rPr>
      </w:pPr>
      <w:r w:rsidRPr="00324114">
        <w:rPr>
          <w:rFonts w:asciiTheme="majorHAnsi" w:hAnsiTheme="majorHAnsi" w:cstheme="majorHAnsi"/>
          <w:lang w:val="es-ES_tradnl"/>
        </w:rPr>
        <w:t>Preguntas para detectar sesgos:</w:t>
      </w:r>
    </w:p>
    <w:p w14:paraId="15369647" w14:textId="77777777" w:rsidR="00324114" w:rsidRPr="00AB1CEB" w:rsidRDefault="00324114" w:rsidP="00324114">
      <w:pPr>
        <w:spacing w:line="360" w:lineRule="auto"/>
        <w:rPr>
          <w:rFonts w:asciiTheme="majorHAnsi" w:hAnsiTheme="majorHAnsi" w:cstheme="majorHAnsi"/>
          <w:b/>
          <w:bCs/>
          <w:lang w:val="es-ES_tradnl"/>
        </w:rPr>
      </w:pPr>
    </w:p>
    <w:p w14:paraId="0351582B"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¿El autor utiliza un lenguaje cargado de emociones o adjetivos calificativos (ej. "maravilloso", "nefasto")?</w:t>
      </w:r>
    </w:p>
    <w:p w14:paraId="62B01CCC"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¿Se mencionan diferentes puntos de vista o se ignora por completo la evidencia contraria?</w:t>
      </w:r>
    </w:p>
    <w:p w14:paraId="194D9A47"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¿Hay publicidad excesiva en la página que pueda influir en el contenido?</w:t>
      </w:r>
    </w:p>
    <w:p w14:paraId="512449F1"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¿Quién financia esta investigación o este sitio web? ¿Hay un conflicto de intereses?</w:t>
      </w:r>
    </w:p>
    <w:p w14:paraId="78358C92" w14:textId="77777777" w:rsidR="00BF3A05" w:rsidRPr="00AB1CEB" w:rsidRDefault="00BF3A05" w:rsidP="009340E0">
      <w:pPr>
        <w:spacing w:line="360" w:lineRule="auto"/>
        <w:rPr>
          <w:rFonts w:asciiTheme="majorHAnsi" w:hAnsiTheme="majorHAnsi" w:cstheme="majorHAnsi"/>
          <w:lang w:val="es-ES_tradnl"/>
        </w:rPr>
      </w:pPr>
    </w:p>
    <w:p w14:paraId="395EBE11" w14:textId="3AC35C3B" w:rsidR="00BF3A05" w:rsidRPr="00AB1CEB" w:rsidRDefault="00BF3A05" w:rsidP="00260316">
      <w:pPr>
        <w:pStyle w:val="Prrafodelista"/>
        <w:numPr>
          <w:ilvl w:val="0"/>
          <w:numId w:val="32"/>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 xml:space="preserve">Precisión: </w:t>
      </w:r>
      <w:r w:rsidR="00BF0445">
        <w:rPr>
          <w:rFonts w:asciiTheme="majorHAnsi" w:hAnsiTheme="majorHAnsi" w:cstheme="majorHAnsi"/>
          <w:b/>
          <w:bCs/>
          <w:lang w:val="es-ES_tradnl"/>
        </w:rPr>
        <w:t>v</w:t>
      </w:r>
      <w:r w:rsidRPr="00AB1CEB">
        <w:rPr>
          <w:rFonts w:asciiTheme="majorHAnsi" w:hAnsiTheme="majorHAnsi" w:cstheme="majorHAnsi"/>
          <w:b/>
          <w:bCs/>
          <w:lang w:val="es-ES_tradnl"/>
        </w:rPr>
        <w:t>erificando la exactitud</w:t>
      </w:r>
    </w:p>
    <w:p w14:paraId="51165326" w14:textId="77777777" w:rsidR="00BF0445" w:rsidRDefault="00BF0445" w:rsidP="009340E0">
      <w:pPr>
        <w:spacing w:line="360" w:lineRule="auto"/>
        <w:rPr>
          <w:rFonts w:asciiTheme="majorHAnsi" w:hAnsiTheme="majorHAnsi" w:cstheme="majorHAnsi"/>
          <w:lang w:val="es-ES_tradnl"/>
        </w:rPr>
      </w:pPr>
    </w:p>
    <w:p w14:paraId="773C3517" w14:textId="2886FB9A" w:rsidR="00BF3A05" w:rsidRDefault="00133F4B" w:rsidP="009340E0">
      <w:pPr>
        <w:spacing w:line="360" w:lineRule="auto"/>
        <w:rPr>
          <w:rFonts w:asciiTheme="majorHAnsi" w:hAnsiTheme="majorHAnsi" w:cstheme="majorHAnsi"/>
          <w:lang w:val="es-ES_tradnl"/>
        </w:rPr>
      </w:pPr>
      <w:r w:rsidRPr="00133F4B">
        <w:rPr>
          <w:rFonts w:asciiTheme="majorHAnsi" w:hAnsiTheme="majorHAnsi" w:cstheme="majorHAnsi"/>
          <w:lang w:val="es-ES_tradnl"/>
        </w:rPr>
        <w:t xml:space="preserve">La precisión es el rasgo que distingue un </w:t>
      </w:r>
      <w:r w:rsidRPr="005C2BC8">
        <w:rPr>
          <w:rFonts w:asciiTheme="majorHAnsi" w:hAnsiTheme="majorHAnsi" w:cstheme="majorHAnsi"/>
          <w:i/>
          <w:iCs/>
          <w:lang w:val="es-ES_tradnl"/>
        </w:rPr>
        <w:t>blog</w:t>
      </w:r>
      <w:r w:rsidRPr="00133F4B">
        <w:rPr>
          <w:rFonts w:asciiTheme="majorHAnsi" w:hAnsiTheme="majorHAnsi" w:cstheme="majorHAnsi"/>
          <w:lang w:val="es-ES_tradnl"/>
        </w:rPr>
        <w:t xml:space="preserve"> de opinión de un recurso académico. Una fuente precisa presenta información verificable, se apoya en citas y referencias confiables, </w:t>
      </w:r>
      <w:r w:rsidR="005C2BC8">
        <w:rPr>
          <w:rFonts w:asciiTheme="majorHAnsi" w:hAnsiTheme="majorHAnsi" w:cstheme="majorHAnsi"/>
          <w:lang w:val="es-ES_tradnl"/>
        </w:rPr>
        <w:t>permitiendo</w:t>
      </w:r>
      <w:r w:rsidRPr="00133F4B">
        <w:rPr>
          <w:rFonts w:asciiTheme="majorHAnsi" w:hAnsiTheme="majorHAnsi" w:cstheme="majorHAnsi"/>
          <w:lang w:val="es-ES_tradnl"/>
        </w:rPr>
        <w:t xml:space="preserve"> al lector contrastar los datos de manera autónoma. En esencia, refleja un compromiso riguroso con la exactitud y la verdad técnica.</w:t>
      </w:r>
    </w:p>
    <w:p w14:paraId="21CDF6BE" w14:textId="77777777" w:rsidR="00133F4B" w:rsidRPr="00AB1CEB" w:rsidRDefault="00133F4B" w:rsidP="009340E0">
      <w:pPr>
        <w:spacing w:line="360" w:lineRule="auto"/>
        <w:rPr>
          <w:rFonts w:asciiTheme="majorHAnsi" w:hAnsiTheme="majorHAnsi" w:cstheme="majorHAnsi"/>
          <w:lang w:val="es-ES_tradnl"/>
        </w:rPr>
      </w:pPr>
    </w:p>
    <w:p w14:paraId="5BCDA3D3" w14:textId="55271400" w:rsidR="00BF3A05" w:rsidRDefault="00BF3A05" w:rsidP="009340E0">
      <w:pPr>
        <w:spacing w:line="360" w:lineRule="auto"/>
        <w:rPr>
          <w:rFonts w:asciiTheme="majorHAnsi" w:hAnsiTheme="majorHAnsi" w:cstheme="majorHAnsi"/>
          <w:lang w:val="es-ES_tradnl"/>
        </w:rPr>
      </w:pPr>
      <w:commentRangeStart w:id="19"/>
      <w:proofErr w:type="spellStart"/>
      <w:r w:rsidRPr="00A53F13">
        <w:rPr>
          <w:rFonts w:asciiTheme="majorHAnsi" w:hAnsiTheme="majorHAnsi" w:cstheme="majorHAnsi"/>
          <w:i/>
          <w:iCs/>
          <w:lang w:val="es-ES_tradnl"/>
        </w:rPr>
        <w:t>Checklist</w:t>
      </w:r>
      <w:proofErr w:type="spellEnd"/>
      <w:r w:rsidRPr="00A53F13">
        <w:rPr>
          <w:rFonts w:asciiTheme="majorHAnsi" w:hAnsiTheme="majorHAnsi" w:cstheme="majorHAnsi"/>
          <w:lang w:val="es-ES_tradnl"/>
        </w:rPr>
        <w:t xml:space="preserve"> de </w:t>
      </w:r>
      <w:r w:rsidR="00A53F13">
        <w:rPr>
          <w:rFonts w:asciiTheme="majorHAnsi" w:hAnsiTheme="majorHAnsi" w:cstheme="majorHAnsi"/>
          <w:lang w:val="es-ES_tradnl"/>
        </w:rPr>
        <w:t>p</w:t>
      </w:r>
      <w:r w:rsidRPr="00A53F13">
        <w:rPr>
          <w:rFonts w:asciiTheme="majorHAnsi" w:hAnsiTheme="majorHAnsi" w:cstheme="majorHAnsi"/>
          <w:lang w:val="es-ES_tradnl"/>
        </w:rPr>
        <w:t>recisión:</w:t>
      </w:r>
      <w:commentRangeEnd w:id="19"/>
      <w:r w:rsidR="00A53F13">
        <w:rPr>
          <w:rStyle w:val="Refdecomentario"/>
        </w:rPr>
        <w:commentReference w:id="19"/>
      </w:r>
    </w:p>
    <w:p w14:paraId="5737324B" w14:textId="77777777" w:rsidR="00A53F13" w:rsidRPr="00A53F13" w:rsidRDefault="00A53F13" w:rsidP="00A53F13">
      <w:pPr>
        <w:spacing w:line="360" w:lineRule="auto"/>
        <w:rPr>
          <w:rFonts w:asciiTheme="majorHAnsi" w:hAnsiTheme="majorHAnsi" w:cstheme="majorHAnsi"/>
          <w:lang w:val="es-ES_tradnl"/>
        </w:rPr>
      </w:pPr>
    </w:p>
    <w:p w14:paraId="7B12B8C7"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¿El autor cita sus fuentes de información mediante bibliografía o enlaces?</w:t>
      </w:r>
    </w:p>
    <w:p w14:paraId="1847B669"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¿Los datos y cifras presentados coinciden con lo que dicen otras fuentes fiables?</w:t>
      </w:r>
    </w:p>
    <w:p w14:paraId="122DA766"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¿El texto está bien escrito, sin errores gramaticales o de ortografía que resten profesionalismo?</w:t>
      </w:r>
    </w:p>
    <w:p w14:paraId="7C7BB1F1"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¿Se explica la metodología (cómo se obtuvieron esos datos)?</w:t>
      </w:r>
    </w:p>
    <w:p w14:paraId="30666C1A"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¿La información ha sido revisada por pares (en el caso de revistas científicas)?</w:t>
      </w:r>
    </w:p>
    <w:p w14:paraId="644DFD88" w14:textId="77777777" w:rsidR="00BF3A05" w:rsidRPr="00AB1CEB" w:rsidRDefault="00BF3A05" w:rsidP="009340E0">
      <w:pPr>
        <w:spacing w:line="360" w:lineRule="auto"/>
        <w:rPr>
          <w:rFonts w:asciiTheme="majorHAnsi" w:hAnsiTheme="majorHAnsi" w:cstheme="majorHAnsi"/>
          <w:lang w:val="es-ES_tradnl"/>
        </w:rPr>
      </w:pPr>
    </w:p>
    <w:p w14:paraId="5763FFB6" w14:textId="745AE179" w:rsidR="00BF3A05" w:rsidRDefault="00160D95" w:rsidP="00362592">
      <w:pPr>
        <w:spacing w:line="360" w:lineRule="auto"/>
        <w:rPr>
          <w:rFonts w:asciiTheme="majorHAnsi" w:hAnsiTheme="majorHAnsi" w:cstheme="majorHAnsi"/>
          <w:lang w:val="es-ES_tradnl"/>
        </w:rPr>
      </w:pPr>
      <w:r w:rsidRPr="00160D95">
        <w:rPr>
          <w:rFonts w:asciiTheme="majorHAnsi" w:hAnsiTheme="majorHAnsi" w:cstheme="majorHAnsi"/>
          <w:lang w:val="es-ES_tradnl"/>
        </w:rPr>
        <w:t xml:space="preserve">Para facilitar la aplicación práctica de los criterios de evaluación de fuentes de información y fortalecer el análisis crítico de los recursos consultados, se presentan a continuación una serie de documentos anexos diseñados como herramientas de apoyo. Estos materiales permiten pasar de la teoría a la acción, ofreciendo </w:t>
      </w:r>
      <w:r w:rsidRPr="00160D95">
        <w:rPr>
          <w:rFonts w:asciiTheme="majorHAnsi" w:hAnsiTheme="majorHAnsi" w:cstheme="majorHAnsi"/>
          <w:lang w:val="es-ES_tradnl"/>
        </w:rPr>
        <w:lastRenderedPageBreak/>
        <w:t>guías claras, formatos estructurados y esquemas visuales que orientan la toma de decisiones informadas durante el proceso de búsqueda, selección y uso de información académica. Su uso sistemático contribuye a desarrollar autonomía, rigor investigativo y una postura crítica frente a la abundancia de contenidos disponibles en entornos digitales y académicos</w:t>
      </w:r>
      <w:r w:rsidR="00F76C96">
        <w:rPr>
          <w:rFonts w:asciiTheme="majorHAnsi" w:hAnsiTheme="majorHAnsi" w:cstheme="majorHAnsi"/>
          <w:lang w:val="es-ES_tradnl"/>
        </w:rPr>
        <w:t>:</w:t>
      </w:r>
    </w:p>
    <w:p w14:paraId="5D88DB09" w14:textId="6647E0AD" w:rsidR="00F76C96" w:rsidRDefault="00F76C96" w:rsidP="00362592">
      <w:pPr>
        <w:spacing w:line="360" w:lineRule="auto"/>
        <w:rPr>
          <w:rFonts w:asciiTheme="majorHAnsi" w:hAnsiTheme="majorHAnsi" w:cstheme="majorHAnsi"/>
          <w:lang w:val="es-ES_tradnl"/>
        </w:rPr>
      </w:pPr>
    </w:p>
    <w:p w14:paraId="58660DEC" w14:textId="3CEC1102" w:rsidR="00CF2DAE" w:rsidRDefault="00C12171" w:rsidP="009340E0">
      <w:pPr>
        <w:pStyle w:val="Normal0"/>
        <w:spacing w:line="360" w:lineRule="auto"/>
        <w:rPr>
          <w:rFonts w:asciiTheme="majorHAnsi" w:hAnsiTheme="majorHAnsi" w:cstheme="majorHAnsi"/>
          <w:lang w:val="es-ES_tradnl"/>
        </w:rPr>
      </w:pPr>
      <w:commentRangeStart w:id="20"/>
      <w:r>
        <w:rPr>
          <w:noProof/>
        </w:rPr>
        <mc:AlternateContent>
          <mc:Choice Requires="wps">
            <w:drawing>
              <wp:inline distT="0" distB="0" distL="0" distR="0" wp14:anchorId="0758AACF" wp14:editId="2F8FDBB2">
                <wp:extent cx="1828800" cy="1828800"/>
                <wp:effectExtent l="0" t="0" r="24130" b="1143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8891A2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Matriz de evaluación rápida (hoja de cotejo)</w:t>
                            </w:r>
                          </w:p>
                          <w:p w14:paraId="7EBC6AEE" w14:textId="77777777" w:rsidR="00C12171" w:rsidRPr="009036F1" w:rsidRDefault="00C12171" w:rsidP="009036F1">
                            <w:pPr>
                              <w:spacing w:line="360" w:lineRule="auto"/>
                              <w:rPr>
                                <w:rFonts w:asciiTheme="majorHAnsi" w:hAnsiTheme="majorHAnsi" w:cstheme="majorHAnsi"/>
                                <w:lang w:val="es-ES_tradnl"/>
                              </w:rPr>
                            </w:pPr>
                            <w:r w:rsidRPr="00C12171">
                              <w:rPr>
                                <w:rFonts w:asciiTheme="majorHAnsi" w:hAnsiTheme="majorHAnsi" w:cstheme="majorHAnsi"/>
                                <w:lang w:val="es-ES_tradnl"/>
                              </w:rPr>
                              <w:t>Presenta una tabla práctica para valorar de forma ágil la confiabilidad de una fuente mientras se navega en internet, mediante criterios clave y una escala de puntuación que orienta la toma de decisiones.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58AACF" id="Cuadro de texto 26"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DEagMD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38891A2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Matriz de evaluación rápida (hoja de cotejo)</w:t>
                      </w:r>
                    </w:p>
                    <w:p w14:paraId="7EBC6AEE" w14:textId="77777777" w:rsidR="00C12171" w:rsidRPr="009036F1" w:rsidRDefault="00C12171" w:rsidP="009036F1">
                      <w:pPr>
                        <w:spacing w:line="360" w:lineRule="auto"/>
                        <w:rPr>
                          <w:rFonts w:asciiTheme="majorHAnsi" w:hAnsiTheme="majorHAnsi" w:cstheme="majorHAnsi"/>
                          <w:lang w:val="es-ES_tradnl"/>
                        </w:rPr>
                      </w:pPr>
                      <w:r w:rsidRPr="00C12171">
                        <w:rPr>
                          <w:rFonts w:asciiTheme="majorHAnsi" w:hAnsiTheme="majorHAnsi" w:cstheme="majorHAnsi"/>
                          <w:lang w:val="es-ES_tradnl"/>
                        </w:rPr>
                        <w:t>Presenta una tabla práctica para valorar de forma ágil la confiabilidad de una fuente mientras se navega en internet, mediante criterios clave y una escala de puntuación que orienta la toma de decisiones.</w:t>
                      </w:r>
                    </w:p>
                  </w:txbxContent>
                </v:textbox>
                <w10:anchorlock/>
              </v:shape>
            </w:pict>
          </mc:Fallback>
        </mc:AlternateContent>
      </w:r>
      <w:commentRangeEnd w:id="20"/>
      <w:r>
        <w:rPr>
          <w:rStyle w:val="Refdecomentario"/>
        </w:rPr>
        <w:commentReference w:id="20"/>
      </w:r>
    </w:p>
    <w:p w14:paraId="47554F4B" w14:textId="2ECFDAB8" w:rsidR="00C12171" w:rsidRDefault="00C12171" w:rsidP="009340E0">
      <w:pPr>
        <w:pStyle w:val="Normal0"/>
        <w:spacing w:line="360" w:lineRule="auto"/>
        <w:rPr>
          <w:rFonts w:asciiTheme="majorHAnsi" w:hAnsiTheme="majorHAnsi" w:cstheme="majorHAnsi"/>
          <w:lang w:val="es-ES_tradnl"/>
        </w:rPr>
      </w:pPr>
    </w:p>
    <w:p w14:paraId="6EB8B0A0" w14:textId="77777777" w:rsidR="00C12171" w:rsidRDefault="00C12171" w:rsidP="00C12171">
      <w:pPr>
        <w:pStyle w:val="Normal0"/>
        <w:spacing w:line="360" w:lineRule="auto"/>
        <w:rPr>
          <w:rFonts w:asciiTheme="majorHAnsi" w:hAnsiTheme="majorHAnsi" w:cstheme="majorHAnsi"/>
          <w:lang w:val="es-ES_tradnl"/>
        </w:rPr>
      </w:pPr>
      <w:commentRangeStart w:id="21"/>
      <w:r>
        <w:rPr>
          <w:noProof/>
        </w:rPr>
        <mc:AlternateContent>
          <mc:Choice Requires="wps">
            <w:drawing>
              <wp:inline distT="0" distB="0" distL="0" distR="0" wp14:anchorId="0CCD3352" wp14:editId="3736785A">
                <wp:extent cx="1828800" cy="1828800"/>
                <wp:effectExtent l="0" t="0" r="24130" b="1143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37F12F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Rúbrica de evaluación de trabajos de investigación</w:t>
                            </w:r>
                          </w:p>
                          <w:p w14:paraId="6D7C5917" w14:textId="3D06892F" w:rsidR="00C12171" w:rsidRPr="00C12171" w:rsidRDefault="00C12171" w:rsidP="00C12171">
                            <w:pPr>
                              <w:spacing w:line="360" w:lineRule="auto"/>
                              <w:rPr>
                                <w:rFonts w:asciiTheme="majorHAnsi" w:hAnsiTheme="majorHAnsi" w:cstheme="majorHAnsi"/>
                                <w:lang w:val="es-ES_tradnl"/>
                              </w:rPr>
                            </w:pPr>
                            <w:r w:rsidRPr="00C12171">
                              <w:rPr>
                                <w:rFonts w:asciiTheme="majorHAnsi" w:hAnsiTheme="majorHAnsi" w:cstheme="majorHAnsi"/>
                                <w:lang w:val="es-ES_tradnl"/>
                              </w:rPr>
                              <w:t>Ofrece un instrumento de autoevaluación que permite analizar la calidad de las fuentes utilizadas en un trabajo académico, considerando vigencia, contraste de información, detección de sesgos y rigor investigativo.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CD3352" id="Cuadro de texto 27"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DV3uo6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037F12F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Rúbrica de evaluación de trabajos de investigación</w:t>
                      </w:r>
                    </w:p>
                    <w:p w14:paraId="6D7C5917" w14:textId="3D06892F" w:rsidR="00C12171" w:rsidRPr="00C12171" w:rsidRDefault="00C12171" w:rsidP="00C12171">
                      <w:pPr>
                        <w:spacing w:line="360" w:lineRule="auto"/>
                        <w:rPr>
                          <w:rFonts w:asciiTheme="majorHAnsi" w:hAnsiTheme="majorHAnsi" w:cstheme="majorHAnsi"/>
                          <w:lang w:val="es-ES_tradnl"/>
                        </w:rPr>
                      </w:pPr>
                      <w:r w:rsidRPr="00C12171">
                        <w:rPr>
                          <w:rFonts w:asciiTheme="majorHAnsi" w:hAnsiTheme="majorHAnsi" w:cstheme="majorHAnsi"/>
                          <w:lang w:val="es-ES_tradnl"/>
                        </w:rPr>
                        <w:t>Ofrece un instrumento de autoevaluación que permite analizar la calidad de las fuentes utilizadas en un trabajo académico, considerando vigencia, contraste de información, detección de sesgos y rigor investigativo.</w:t>
                      </w:r>
                    </w:p>
                  </w:txbxContent>
                </v:textbox>
                <w10:anchorlock/>
              </v:shape>
            </w:pict>
          </mc:Fallback>
        </mc:AlternateContent>
      </w:r>
      <w:commentRangeEnd w:id="21"/>
      <w:r>
        <w:rPr>
          <w:rStyle w:val="Refdecomentario"/>
        </w:rPr>
        <w:commentReference w:id="21"/>
      </w:r>
    </w:p>
    <w:p w14:paraId="511C2528" w14:textId="77777777" w:rsidR="00E63242" w:rsidRDefault="00E63242" w:rsidP="00E63242">
      <w:pPr>
        <w:pStyle w:val="Normal0"/>
        <w:spacing w:line="360" w:lineRule="auto"/>
        <w:rPr>
          <w:rFonts w:asciiTheme="majorHAnsi" w:hAnsiTheme="majorHAnsi" w:cstheme="majorHAnsi"/>
          <w:lang w:val="es-ES_tradnl"/>
        </w:rPr>
      </w:pPr>
    </w:p>
    <w:p w14:paraId="3FCA3FA1" w14:textId="77777777" w:rsidR="00E63242" w:rsidRDefault="00E63242" w:rsidP="00E63242">
      <w:pPr>
        <w:pStyle w:val="Normal0"/>
        <w:spacing w:line="360" w:lineRule="auto"/>
        <w:rPr>
          <w:rFonts w:asciiTheme="majorHAnsi" w:hAnsiTheme="majorHAnsi" w:cstheme="majorHAnsi"/>
          <w:lang w:val="es-ES_tradnl"/>
        </w:rPr>
      </w:pPr>
      <w:commentRangeStart w:id="22"/>
      <w:r>
        <w:rPr>
          <w:noProof/>
        </w:rPr>
        <mc:AlternateContent>
          <mc:Choice Requires="wps">
            <w:drawing>
              <wp:inline distT="0" distB="0" distL="0" distR="0" wp14:anchorId="5EFF2818" wp14:editId="7DB21049">
                <wp:extent cx="1828800" cy="1828800"/>
                <wp:effectExtent l="0" t="0" r="24130" b="11430"/>
                <wp:docPr id="28" name="Cuadro de texto 2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841F966" w14:textId="77777777" w:rsidR="00E63242" w:rsidRPr="00E63242" w:rsidRDefault="00E63242" w:rsidP="00E63242">
                            <w:pPr>
                              <w:spacing w:line="360" w:lineRule="auto"/>
                              <w:jc w:val="center"/>
                              <w:rPr>
                                <w:rFonts w:asciiTheme="majorHAnsi" w:hAnsiTheme="majorHAnsi" w:cstheme="majorHAnsi"/>
                                <w:b/>
                                <w:bCs/>
                                <w:lang w:val="es-ES_tradnl"/>
                              </w:rPr>
                            </w:pPr>
                            <w:r w:rsidRPr="00E63242">
                              <w:rPr>
                                <w:rFonts w:asciiTheme="majorHAnsi" w:hAnsiTheme="majorHAnsi" w:cstheme="majorHAnsi"/>
                                <w:b/>
                                <w:bCs/>
                                <w:lang w:val="es-ES_tradnl"/>
                              </w:rPr>
                              <w:t>Guía visual “Semáforo de confiabilidad”</w:t>
                            </w:r>
                          </w:p>
                          <w:p w14:paraId="16422A94" w14:textId="2983195F" w:rsidR="00E63242" w:rsidRPr="00E63242" w:rsidRDefault="00E63242" w:rsidP="00E63242">
                            <w:pPr>
                              <w:spacing w:line="360" w:lineRule="auto"/>
                              <w:rPr>
                                <w:rFonts w:asciiTheme="majorHAnsi" w:hAnsiTheme="majorHAnsi" w:cstheme="majorHAnsi"/>
                                <w:lang w:val="es-ES_tradnl"/>
                              </w:rPr>
                            </w:pPr>
                            <w:r w:rsidRPr="00E63242">
                              <w:rPr>
                                <w:rFonts w:asciiTheme="majorHAnsi" w:hAnsiTheme="majorHAnsi" w:cstheme="majorHAnsi"/>
                                <w:lang w:val="es-ES_tradnl"/>
                              </w:rPr>
                              <w:t>Propone un esquema gráfico sencillo para clasificar las fuentes</w:t>
                            </w:r>
                            <w:r w:rsidR="00A346BE">
                              <w:rPr>
                                <w:rFonts w:asciiTheme="majorHAnsi" w:hAnsiTheme="majorHAnsi" w:cstheme="majorHAnsi"/>
                                <w:lang w:val="es-ES_tradnl"/>
                              </w:rPr>
                              <w:t>,</w:t>
                            </w:r>
                            <w:r w:rsidRPr="00E63242">
                              <w:rPr>
                                <w:rFonts w:asciiTheme="majorHAnsi" w:hAnsiTheme="majorHAnsi" w:cstheme="majorHAnsi"/>
                                <w:lang w:val="es-ES_tradnl"/>
                              </w:rPr>
                              <w:t xml:space="preserve"> según su nivel de confiabilidad, facilitando la identificación rápida de recursos recomendados, verificables o descartables.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FF2818" id="Cuadro de texto 2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A+1lyh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4841F966" w14:textId="77777777" w:rsidR="00E63242" w:rsidRPr="00E63242" w:rsidRDefault="00E63242" w:rsidP="00E63242">
                      <w:pPr>
                        <w:spacing w:line="360" w:lineRule="auto"/>
                        <w:jc w:val="center"/>
                        <w:rPr>
                          <w:rFonts w:asciiTheme="majorHAnsi" w:hAnsiTheme="majorHAnsi" w:cstheme="majorHAnsi"/>
                          <w:b/>
                          <w:bCs/>
                          <w:lang w:val="es-ES_tradnl"/>
                        </w:rPr>
                      </w:pPr>
                      <w:r w:rsidRPr="00E63242">
                        <w:rPr>
                          <w:rFonts w:asciiTheme="majorHAnsi" w:hAnsiTheme="majorHAnsi" w:cstheme="majorHAnsi"/>
                          <w:b/>
                          <w:bCs/>
                          <w:lang w:val="es-ES_tradnl"/>
                        </w:rPr>
                        <w:t>Guía visual “Semáforo de confiabilidad”</w:t>
                      </w:r>
                    </w:p>
                    <w:p w14:paraId="16422A94" w14:textId="2983195F" w:rsidR="00E63242" w:rsidRPr="00E63242" w:rsidRDefault="00E63242" w:rsidP="00E63242">
                      <w:pPr>
                        <w:spacing w:line="360" w:lineRule="auto"/>
                        <w:rPr>
                          <w:rFonts w:asciiTheme="majorHAnsi" w:hAnsiTheme="majorHAnsi" w:cstheme="majorHAnsi"/>
                          <w:lang w:val="es-ES_tradnl"/>
                        </w:rPr>
                      </w:pPr>
                      <w:r w:rsidRPr="00E63242">
                        <w:rPr>
                          <w:rFonts w:asciiTheme="majorHAnsi" w:hAnsiTheme="majorHAnsi" w:cstheme="majorHAnsi"/>
                          <w:lang w:val="es-ES_tradnl"/>
                        </w:rPr>
                        <w:t>Propone un esquema gráfico sencillo para clasificar las fuentes</w:t>
                      </w:r>
                      <w:r w:rsidR="00A346BE">
                        <w:rPr>
                          <w:rFonts w:asciiTheme="majorHAnsi" w:hAnsiTheme="majorHAnsi" w:cstheme="majorHAnsi"/>
                          <w:lang w:val="es-ES_tradnl"/>
                        </w:rPr>
                        <w:t>,</w:t>
                      </w:r>
                      <w:r w:rsidRPr="00E63242">
                        <w:rPr>
                          <w:rFonts w:asciiTheme="majorHAnsi" w:hAnsiTheme="majorHAnsi" w:cstheme="majorHAnsi"/>
                          <w:lang w:val="es-ES_tradnl"/>
                        </w:rPr>
                        <w:t xml:space="preserve"> según su nivel de confiabilidad, facilitando la identificación rápida de recursos recomendados, verificables o descartables.</w:t>
                      </w:r>
                    </w:p>
                  </w:txbxContent>
                </v:textbox>
                <w10:anchorlock/>
              </v:shape>
            </w:pict>
          </mc:Fallback>
        </mc:AlternateContent>
      </w:r>
      <w:commentRangeEnd w:id="22"/>
      <w:r>
        <w:rPr>
          <w:rStyle w:val="Refdecomentario"/>
        </w:rPr>
        <w:commentReference w:id="22"/>
      </w:r>
    </w:p>
    <w:p w14:paraId="0AF6FA7E" w14:textId="77777777" w:rsidR="00643C2A" w:rsidRDefault="00643C2A" w:rsidP="00643C2A">
      <w:pPr>
        <w:pStyle w:val="Normal0"/>
        <w:spacing w:line="360" w:lineRule="auto"/>
        <w:rPr>
          <w:rFonts w:asciiTheme="majorHAnsi" w:hAnsiTheme="majorHAnsi" w:cstheme="majorHAnsi"/>
          <w:lang w:val="es-ES_tradnl"/>
        </w:rPr>
      </w:pPr>
    </w:p>
    <w:p w14:paraId="3FF46B4C" w14:textId="77777777" w:rsidR="00643C2A" w:rsidRDefault="00643C2A" w:rsidP="00643C2A">
      <w:pPr>
        <w:pStyle w:val="Normal0"/>
        <w:spacing w:line="360" w:lineRule="auto"/>
        <w:rPr>
          <w:rFonts w:asciiTheme="majorHAnsi" w:hAnsiTheme="majorHAnsi" w:cstheme="majorHAnsi"/>
          <w:lang w:val="es-ES_tradnl"/>
        </w:rPr>
      </w:pPr>
      <w:commentRangeStart w:id="23"/>
      <w:r>
        <w:rPr>
          <w:noProof/>
        </w:rPr>
        <mc:AlternateContent>
          <mc:Choice Requires="wps">
            <w:drawing>
              <wp:inline distT="0" distB="0" distL="0" distR="0" wp14:anchorId="088E3439" wp14:editId="52762ACC">
                <wp:extent cx="1828800" cy="1828800"/>
                <wp:effectExtent l="0" t="0" r="24130" b="1143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072476" w14:textId="77777777" w:rsidR="00643C2A" w:rsidRPr="00643C2A" w:rsidRDefault="00643C2A" w:rsidP="00643C2A">
                            <w:pPr>
                              <w:spacing w:line="360" w:lineRule="auto"/>
                              <w:jc w:val="center"/>
                              <w:rPr>
                                <w:rFonts w:asciiTheme="majorHAnsi" w:hAnsiTheme="majorHAnsi" w:cstheme="majorHAnsi"/>
                                <w:b/>
                                <w:bCs/>
                                <w:lang w:val="es-ES_tradnl"/>
                              </w:rPr>
                            </w:pPr>
                            <w:r w:rsidRPr="00643C2A">
                              <w:rPr>
                                <w:rFonts w:asciiTheme="majorHAnsi" w:hAnsiTheme="majorHAnsi" w:cstheme="majorHAnsi"/>
                                <w:b/>
                                <w:bCs/>
                                <w:lang w:val="es-ES_tradnl"/>
                              </w:rPr>
                              <w:t>Plantilla de ficha de análisis de fuente</w:t>
                            </w:r>
                          </w:p>
                          <w:p w14:paraId="58277B46" w14:textId="0BFCAB2D" w:rsidR="00643C2A" w:rsidRPr="00643C2A" w:rsidRDefault="00643C2A" w:rsidP="00643C2A">
                            <w:pPr>
                              <w:spacing w:line="360" w:lineRule="auto"/>
                              <w:rPr>
                                <w:rFonts w:asciiTheme="majorHAnsi" w:hAnsiTheme="majorHAnsi" w:cstheme="majorHAnsi"/>
                                <w:lang w:val="es-ES_tradnl"/>
                              </w:rPr>
                            </w:pPr>
                            <w:r w:rsidRPr="00643C2A">
                              <w:rPr>
                                <w:rFonts w:asciiTheme="majorHAnsi" w:hAnsiTheme="majorHAnsi" w:cstheme="majorHAnsi"/>
                                <w:lang w:val="es-ES_tradnl"/>
                              </w:rPr>
                              <w:t>Incluye un formato detallado para examinar de manera crítica cada fuente consultada, evaluando autoridad, objetividad y precisión, emitiendo un veredicto fundamentado sobre su pertinencia académica.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88E3439" id="Cuadro de texto 29"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AvYrWY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0E072476" w14:textId="77777777" w:rsidR="00643C2A" w:rsidRPr="00643C2A" w:rsidRDefault="00643C2A" w:rsidP="00643C2A">
                      <w:pPr>
                        <w:spacing w:line="360" w:lineRule="auto"/>
                        <w:jc w:val="center"/>
                        <w:rPr>
                          <w:rFonts w:asciiTheme="majorHAnsi" w:hAnsiTheme="majorHAnsi" w:cstheme="majorHAnsi"/>
                          <w:b/>
                          <w:bCs/>
                          <w:lang w:val="es-ES_tradnl"/>
                        </w:rPr>
                      </w:pPr>
                      <w:r w:rsidRPr="00643C2A">
                        <w:rPr>
                          <w:rFonts w:asciiTheme="majorHAnsi" w:hAnsiTheme="majorHAnsi" w:cstheme="majorHAnsi"/>
                          <w:b/>
                          <w:bCs/>
                          <w:lang w:val="es-ES_tradnl"/>
                        </w:rPr>
                        <w:t>Plantilla de ficha de análisis de fuente</w:t>
                      </w:r>
                    </w:p>
                    <w:p w14:paraId="58277B46" w14:textId="0BFCAB2D" w:rsidR="00643C2A" w:rsidRPr="00643C2A" w:rsidRDefault="00643C2A" w:rsidP="00643C2A">
                      <w:pPr>
                        <w:spacing w:line="360" w:lineRule="auto"/>
                        <w:rPr>
                          <w:rFonts w:asciiTheme="majorHAnsi" w:hAnsiTheme="majorHAnsi" w:cstheme="majorHAnsi"/>
                          <w:lang w:val="es-ES_tradnl"/>
                        </w:rPr>
                      </w:pPr>
                      <w:r w:rsidRPr="00643C2A">
                        <w:rPr>
                          <w:rFonts w:asciiTheme="majorHAnsi" w:hAnsiTheme="majorHAnsi" w:cstheme="majorHAnsi"/>
                          <w:lang w:val="es-ES_tradnl"/>
                        </w:rPr>
                        <w:t>Incluye un formato detallado para examinar de manera crítica cada fuente consultada, evaluando autoridad, objetividad y precisión, emitiendo un veredicto fundamentado sobre su pertinencia académica.</w:t>
                      </w:r>
                    </w:p>
                  </w:txbxContent>
                </v:textbox>
                <w10:anchorlock/>
              </v:shape>
            </w:pict>
          </mc:Fallback>
        </mc:AlternateContent>
      </w:r>
      <w:commentRangeEnd w:id="23"/>
      <w:r>
        <w:rPr>
          <w:rStyle w:val="Refdecomentario"/>
        </w:rPr>
        <w:commentReference w:id="23"/>
      </w:r>
    </w:p>
    <w:p w14:paraId="1EC50CF1" w14:textId="77777777" w:rsidR="00643C2A" w:rsidRDefault="00643C2A" w:rsidP="00643C2A">
      <w:pPr>
        <w:pStyle w:val="Normal0"/>
        <w:spacing w:line="360" w:lineRule="auto"/>
        <w:rPr>
          <w:rFonts w:asciiTheme="majorHAnsi" w:hAnsiTheme="majorHAnsi" w:cstheme="majorHAnsi"/>
          <w:lang w:val="es-ES_tradnl"/>
        </w:rPr>
      </w:pPr>
    </w:p>
    <w:p w14:paraId="75D38E8E" w14:textId="5B4F44B2" w:rsidR="00303B68" w:rsidRDefault="00303B68" w:rsidP="009340E0">
      <w:pPr>
        <w:pStyle w:val="Normal0"/>
        <w:spacing w:line="360" w:lineRule="auto"/>
        <w:rPr>
          <w:rFonts w:asciiTheme="majorHAnsi" w:hAnsiTheme="majorHAnsi" w:cstheme="majorHAnsi"/>
          <w:b/>
          <w:color w:val="000000"/>
          <w:lang w:val="es-ES_tradnl"/>
        </w:rPr>
      </w:pPr>
    </w:p>
    <w:p w14:paraId="0B0B3C4E" w14:textId="4915356E" w:rsidR="00F15D02" w:rsidRDefault="00F15D02" w:rsidP="009340E0">
      <w:pPr>
        <w:pStyle w:val="Normal0"/>
        <w:spacing w:line="360" w:lineRule="auto"/>
        <w:rPr>
          <w:rFonts w:asciiTheme="majorHAnsi" w:hAnsiTheme="majorHAnsi" w:cstheme="majorHAnsi"/>
          <w:b/>
          <w:color w:val="000000"/>
          <w:lang w:val="es-ES_tradnl"/>
        </w:rPr>
      </w:pPr>
    </w:p>
    <w:p w14:paraId="4DAFA689" w14:textId="6694ACFC" w:rsidR="00F15D02" w:rsidRDefault="00F15D02" w:rsidP="009340E0">
      <w:pPr>
        <w:pStyle w:val="Normal0"/>
        <w:spacing w:line="360" w:lineRule="auto"/>
        <w:rPr>
          <w:rFonts w:asciiTheme="majorHAnsi" w:hAnsiTheme="majorHAnsi" w:cstheme="majorHAnsi"/>
          <w:b/>
          <w:color w:val="000000"/>
          <w:lang w:val="es-ES_tradnl"/>
        </w:rPr>
      </w:pPr>
    </w:p>
    <w:p w14:paraId="70BD29DE" w14:textId="23FC2030" w:rsidR="00F15D02" w:rsidRDefault="00F15D02" w:rsidP="009340E0">
      <w:pPr>
        <w:pStyle w:val="Normal0"/>
        <w:spacing w:line="360" w:lineRule="auto"/>
        <w:rPr>
          <w:rFonts w:asciiTheme="majorHAnsi" w:hAnsiTheme="majorHAnsi" w:cstheme="majorHAnsi"/>
          <w:b/>
          <w:color w:val="000000"/>
          <w:lang w:val="es-ES_tradnl"/>
        </w:rPr>
      </w:pPr>
    </w:p>
    <w:p w14:paraId="1A6B92B4" w14:textId="2BE7BEE3" w:rsidR="00F15D02" w:rsidRDefault="00F15D02" w:rsidP="009340E0">
      <w:pPr>
        <w:pStyle w:val="Normal0"/>
        <w:spacing w:line="360" w:lineRule="auto"/>
        <w:rPr>
          <w:rFonts w:asciiTheme="majorHAnsi" w:hAnsiTheme="majorHAnsi" w:cstheme="majorHAnsi"/>
          <w:b/>
          <w:color w:val="000000"/>
          <w:lang w:val="es-ES_tradnl"/>
        </w:rPr>
      </w:pPr>
    </w:p>
    <w:p w14:paraId="7492C67B" w14:textId="3DD5497B" w:rsidR="00F15D02" w:rsidRDefault="00F15D02" w:rsidP="009340E0">
      <w:pPr>
        <w:pStyle w:val="Normal0"/>
        <w:spacing w:line="360" w:lineRule="auto"/>
        <w:rPr>
          <w:rFonts w:asciiTheme="majorHAnsi" w:hAnsiTheme="majorHAnsi" w:cstheme="majorHAnsi"/>
          <w:b/>
          <w:color w:val="000000"/>
          <w:lang w:val="es-ES_tradnl"/>
        </w:rPr>
      </w:pPr>
    </w:p>
    <w:p w14:paraId="3A70C3A2" w14:textId="77777777" w:rsidR="00F15D02" w:rsidRPr="00AB1CEB" w:rsidRDefault="00F15D02" w:rsidP="009340E0">
      <w:pPr>
        <w:pStyle w:val="Normal0"/>
        <w:spacing w:line="360" w:lineRule="auto"/>
        <w:rPr>
          <w:rFonts w:asciiTheme="majorHAnsi" w:hAnsiTheme="majorHAnsi" w:cstheme="majorHAnsi"/>
          <w:b/>
          <w:color w:val="000000"/>
          <w:lang w:val="es-ES_tradnl"/>
        </w:rPr>
      </w:pPr>
    </w:p>
    <w:p w14:paraId="27B0D291" w14:textId="225F94E9" w:rsidR="00A244DD" w:rsidRPr="00C5590A" w:rsidRDefault="0004066F" w:rsidP="00260316">
      <w:pPr>
        <w:pStyle w:val="Normal0"/>
        <w:numPr>
          <w:ilvl w:val="0"/>
          <w:numId w:val="3"/>
        </w:numPr>
        <w:spacing w:line="360" w:lineRule="auto"/>
        <w:jc w:val="center"/>
        <w:rPr>
          <w:rFonts w:asciiTheme="majorHAnsi" w:hAnsiTheme="majorHAnsi" w:cstheme="majorHAnsi"/>
          <w:b/>
          <w:color w:val="000000"/>
          <w:lang w:val="es-ES_tradnl"/>
        </w:rPr>
      </w:pPr>
      <w:r w:rsidRPr="00C5590A">
        <w:rPr>
          <w:rFonts w:asciiTheme="majorHAnsi" w:hAnsiTheme="majorHAnsi" w:cstheme="majorHAnsi"/>
          <w:b/>
          <w:color w:val="000000"/>
          <w:lang w:val="es-ES_tradnl"/>
        </w:rPr>
        <w:lastRenderedPageBreak/>
        <w:t xml:space="preserve">Seguridad y </w:t>
      </w:r>
      <w:r w:rsidR="00C5590A" w:rsidRPr="00C5590A">
        <w:rPr>
          <w:rFonts w:asciiTheme="majorHAnsi" w:hAnsiTheme="majorHAnsi" w:cstheme="majorHAnsi"/>
          <w:b/>
          <w:color w:val="000000"/>
          <w:lang w:val="es-ES_tradnl"/>
        </w:rPr>
        <w:t>privacidad en internet</w:t>
      </w:r>
    </w:p>
    <w:p w14:paraId="08181A4E" w14:textId="3F162B34" w:rsidR="00C5590A" w:rsidRDefault="00B24013" w:rsidP="00C5590A">
      <w:pPr>
        <w:pStyle w:val="Normal0"/>
        <w:spacing w:line="360" w:lineRule="auto"/>
        <w:jc w:val="center"/>
        <w:rPr>
          <w:rFonts w:asciiTheme="majorHAnsi" w:hAnsiTheme="majorHAnsi" w:cstheme="majorHAnsi"/>
          <w:b/>
          <w:color w:val="000000"/>
          <w:lang w:val="es-ES_tradnl"/>
        </w:rPr>
      </w:pPr>
      <w:commentRangeStart w:id="24"/>
      <w:r w:rsidRPr="00B24013">
        <w:rPr>
          <w:rFonts w:asciiTheme="majorHAnsi" w:hAnsiTheme="majorHAnsi" w:cstheme="majorHAnsi"/>
          <w:b/>
          <w:color w:val="000000"/>
          <w:lang w:val="es-ES_tradnl"/>
        </w:rPr>
        <w:drawing>
          <wp:inline distT="0" distB="0" distL="0" distR="0" wp14:anchorId="50844A53" wp14:editId="249AF799">
            <wp:extent cx="3469456" cy="2305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9303" cy="2311592"/>
                    </a:xfrm>
                    <a:prstGeom prst="rect">
                      <a:avLst/>
                    </a:prstGeom>
                  </pic:spPr>
                </pic:pic>
              </a:graphicData>
            </a:graphic>
          </wp:inline>
        </w:drawing>
      </w:r>
      <w:commentRangeEnd w:id="24"/>
      <w:r w:rsidR="00597678">
        <w:rPr>
          <w:rStyle w:val="Refdecomentario"/>
        </w:rPr>
        <w:commentReference w:id="24"/>
      </w:r>
    </w:p>
    <w:p w14:paraId="1EEF31B1" w14:textId="77777777" w:rsidR="00C5590A" w:rsidRPr="00AB1CEB" w:rsidRDefault="00C5590A" w:rsidP="009340E0">
      <w:pPr>
        <w:pStyle w:val="Normal0"/>
        <w:spacing w:line="360" w:lineRule="auto"/>
        <w:rPr>
          <w:rFonts w:asciiTheme="majorHAnsi" w:hAnsiTheme="majorHAnsi" w:cstheme="majorHAnsi"/>
          <w:b/>
          <w:color w:val="000000"/>
          <w:lang w:val="es-ES_tradnl"/>
        </w:rPr>
      </w:pPr>
    </w:p>
    <w:p w14:paraId="1887A4F8" w14:textId="77777777" w:rsidR="0061642A" w:rsidRDefault="0061642A" w:rsidP="009340E0">
      <w:pPr>
        <w:pStyle w:val="Default"/>
        <w:spacing w:line="360" w:lineRule="auto"/>
        <w:rPr>
          <w:rFonts w:asciiTheme="majorHAnsi" w:hAnsiTheme="majorHAnsi" w:cstheme="majorHAnsi"/>
          <w:sz w:val="22"/>
          <w:szCs w:val="22"/>
          <w:lang w:val="es-ES_tradnl"/>
        </w:rPr>
      </w:pPr>
      <w:r w:rsidRPr="0061642A">
        <w:rPr>
          <w:rFonts w:asciiTheme="majorHAnsi" w:hAnsiTheme="majorHAnsi" w:cstheme="majorHAnsi"/>
          <w:sz w:val="22"/>
          <w:szCs w:val="22"/>
          <w:lang w:val="es-ES_tradnl"/>
        </w:rPr>
        <w:t>La seguridad y la privacidad en internet se han consolidado progresivamente como temas de creciente interés y relevancia en el entorno digital, por lo que resulta indispensable que las personas cuenten con los conocimientos necesarios para que su interacción en este ámbito sea más segura y transparente.</w:t>
      </w:r>
    </w:p>
    <w:p w14:paraId="282E425B" w14:textId="77777777" w:rsidR="0061642A" w:rsidRDefault="0061642A" w:rsidP="009340E0">
      <w:pPr>
        <w:pStyle w:val="Default"/>
        <w:spacing w:line="360" w:lineRule="auto"/>
        <w:rPr>
          <w:rFonts w:asciiTheme="majorHAnsi" w:hAnsiTheme="majorHAnsi" w:cstheme="majorHAnsi"/>
          <w:sz w:val="22"/>
          <w:szCs w:val="22"/>
          <w:lang w:val="es-ES_tradnl"/>
        </w:rPr>
      </w:pPr>
    </w:p>
    <w:p w14:paraId="13D345D4" w14:textId="45BFF2EA" w:rsidR="0004066F"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Algunos de estos aspectos son: </w:t>
      </w:r>
    </w:p>
    <w:p w14:paraId="6FD6C76F" w14:textId="77777777" w:rsidR="00A063FA" w:rsidRPr="00AB1CEB" w:rsidRDefault="00A063FA" w:rsidP="009340E0">
      <w:pPr>
        <w:pStyle w:val="Default"/>
        <w:spacing w:line="360" w:lineRule="auto"/>
        <w:rPr>
          <w:rFonts w:asciiTheme="majorHAnsi" w:hAnsiTheme="majorHAnsi" w:cstheme="majorHAnsi"/>
          <w:sz w:val="22"/>
          <w:szCs w:val="22"/>
          <w:lang w:val="es-ES_tradnl"/>
        </w:rPr>
      </w:pPr>
    </w:p>
    <w:p w14:paraId="09CB35B4" w14:textId="77777777" w:rsidR="00A063FA" w:rsidRPr="00A063FA" w:rsidRDefault="0004066F" w:rsidP="00260316">
      <w:pPr>
        <w:pStyle w:val="Default"/>
        <w:numPr>
          <w:ilvl w:val="0"/>
          <w:numId w:val="35"/>
        </w:numPr>
        <w:spacing w:line="360" w:lineRule="auto"/>
        <w:rPr>
          <w:rFonts w:asciiTheme="majorHAnsi" w:hAnsiTheme="majorHAnsi" w:cstheme="majorHAnsi"/>
          <w:b/>
          <w:bCs/>
          <w:sz w:val="22"/>
          <w:szCs w:val="22"/>
          <w:lang w:val="es-ES_tradnl"/>
        </w:rPr>
      </w:pPr>
      <w:r w:rsidRPr="00A063FA">
        <w:rPr>
          <w:rFonts w:asciiTheme="majorHAnsi" w:hAnsiTheme="majorHAnsi" w:cstheme="majorHAnsi"/>
          <w:b/>
          <w:bCs/>
          <w:sz w:val="22"/>
          <w:szCs w:val="22"/>
          <w:lang w:val="es-ES_tradnl"/>
        </w:rPr>
        <w:t>Rastreando su uso de internet</w:t>
      </w:r>
    </w:p>
    <w:p w14:paraId="3FAF4152" w14:textId="77777777" w:rsidR="00A063FA" w:rsidRDefault="00A063FA" w:rsidP="009340E0">
      <w:pPr>
        <w:pStyle w:val="Default"/>
        <w:spacing w:line="360" w:lineRule="auto"/>
        <w:rPr>
          <w:rFonts w:asciiTheme="majorHAnsi" w:hAnsiTheme="majorHAnsi" w:cstheme="majorHAnsi"/>
          <w:sz w:val="22"/>
          <w:szCs w:val="22"/>
          <w:lang w:val="es-ES_tradnl"/>
        </w:rPr>
      </w:pPr>
    </w:p>
    <w:p w14:paraId="38FD3FB7" w14:textId="2411FCFB" w:rsidR="003F54BB" w:rsidRDefault="003F54BB" w:rsidP="003F54BB">
      <w:pPr>
        <w:pStyle w:val="Default"/>
        <w:spacing w:line="360" w:lineRule="auto"/>
        <w:rPr>
          <w:rFonts w:asciiTheme="majorHAnsi" w:hAnsiTheme="majorHAnsi" w:cstheme="majorHAnsi"/>
          <w:sz w:val="22"/>
          <w:szCs w:val="22"/>
          <w:lang w:val="es-ES_tradnl"/>
        </w:rPr>
      </w:pPr>
      <w:r w:rsidRPr="003F54BB">
        <w:rPr>
          <w:rFonts w:asciiTheme="majorHAnsi" w:hAnsiTheme="majorHAnsi" w:cstheme="majorHAnsi"/>
          <w:sz w:val="22"/>
          <w:szCs w:val="22"/>
          <w:lang w:val="es-ES_tradnl"/>
        </w:rPr>
        <w:t xml:space="preserve">Cuando se accede a determinados sitios </w:t>
      </w:r>
      <w:r w:rsidRPr="003F54BB">
        <w:rPr>
          <w:rFonts w:asciiTheme="majorHAnsi" w:hAnsiTheme="majorHAnsi" w:cstheme="majorHAnsi"/>
          <w:i/>
          <w:iCs/>
          <w:sz w:val="22"/>
          <w:szCs w:val="22"/>
          <w:lang w:val="es-ES_tradnl"/>
        </w:rPr>
        <w:t>web</w:t>
      </w:r>
      <w:r w:rsidRPr="003F54BB">
        <w:rPr>
          <w:rFonts w:asciiTheme="majorHAnsi" w:hAnsiTheme="majorHAnsi" w:cstheme="majorHAnsi"/>
          <w:sz w:val="22"/>
          <w:szCs w:val="22"/>
          <w:lang w:val="es-ES_tradnl"/>
        </w:rPr>
        <w:t xml:space="preserve">, el servidor envía una </w:t>
      </w:r>
      <w:r w:rsidRPr="003F54BB">
        <w:rPr>
          <w:rFonts w:asciiTheme="majorHAnsi" w:hAnsiTheme="majorHAnsi" w:cstheme="majorHAnsi"/>
          <w:i/>
          <w:iCs/>
          <w:sz w:val="22"/>
          <w:szCs w:val="22"/>
          <w:lang w:val="es-ES_tradnl"/>
        </w:rPr>
        <w:t>cookie</w:t>
      </w:r>
      <w:r w:rsidRPr="003F54BB">
        <w:rPr>
          <w:rFonts w:asciiTheme="majorHAnsi" w:hAnsiTheme="majorHAnsi" w:cstheme="majorHAnsi"/>
          <w:sz w:val="22"/>
          <w:szCs w:val="22"/>
          <w:lang w:val="es-ES_tradnl"/>
        </w:rPr>
        <w:t xml:space="preserve"> al navegador. En visitas posteriores, el servidor </w:t>
      </w:r>
      <w:r w:rsidRPr="003F54BB">
        <w:rPr>
          <w:rFonts w:asciiTheme="majorHAnsi" w:hAnsiTheme="majorHAnsi" w:cstheme="majorHAnsi"/>
          <w:i/>
          <w:iCs/>
          <w:sz w:val="22"/>
          <w:szCs w:val="22"/>
          <w:lang w:val="es-ES_tradnl"/>
        </w:rPr>
        <w:t>web</w:t>
      </w:r>
      <w:r w:rsidRPr="003F54BB">
        <w:rPr>
          <w:rFonts w:asciiTheme="majorHAnsi" w:hAnsiTheme="majorHAnsi" w:cstheme="majorHAnsi"/>
          <w:sz w:val="22"/>
          <w:szCs w:val="22"/>
          <w:lang w:val="es-ES_tradnl"/>
        </w:rPr>
        <w:t xml:space="preserve"> lee dicha </w:t>
      </w:r>
      <w:r w:rsidRPr="003F54BB">
        <w:rPr>
          <w:rFonts w:asciiTheme="majorHAnsi" w:hAnsiTheme="majorHAnsi" w:cstheme="majorHAnsi"/>
          <w:i/>
          <w:iCs/>
          <w:sz w:val="22"/>
          <w:szCs w:val="22"/>
          <w:lang w:val="es-ES_tradnl"/>
        </w:rPr>
        <w:t>cookie</w:t>
      </w:r>
      <w:r w:rsidRPr="003F54BB">
        <w:rPr>
          <w:rFonts w:asciiTheme="majorHAnsi" w:hAnsiTheme="majorHAnsi" w:cstheme="majorHAnsi"/>
          <w:sz w:val="22"/>
          <w:szCs w:val="22"/>
          <w:lang w:val="es-ES_tradnl"/>
        </w:rPr>
        <w:t xml:space="preserve"> con el fin de reconocer al usuario. Este archivo puede utilizarse con diversas finalidades, entre ellas:</w:t>
      </w:r>
    </w:p>
    <w:p w14:paraId="6122EF2A" w14:textId="77777777" w:rsidR="003F54BB" w:rsidRPr="00AB1CEB" w:rsidRDefault="003F54BB" w:rsidP="003F54BB">
      <w:pPr>
        <w:pStyle w:val="Default"/>
        <w:spacing w:line="360" w:lineRule="auto"/>
        <w:rPr>
          <w:rFonts w:asciiTheme="majorHAnsi" w:hAnsiTheme="majorHAnsi" w:cstheme="majorHAnsi"/>
          <w:sz w:val="22"/>
          <w:szCs w:val="22"/>
          <w:lang w:val="es-ES_tradnl"/>
        </w:rPr>
      </w:pPr>
    </w:p>
    <w:p w14:paraId="1B8485F4" w14:textId="2DA4822B" w:rsidR="0004066F" w:rsidRPr="00AB1CEB" w:rsidRDefault="0004066F" w:rsidP="00260316">
      <w:pPr>
        <w:pStyle w:val="Default"/>
        <w:numPr>
          <w:ilvl w:val="0"/>
          <w:numId w:val="3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Guardar la contraseña y usuario que </w:t>
      </w:r>
      <w:r w:rsidR="00A72560">
        <w:rPr>
          <w:rFonts w:asciiTheme="majorHAnsi" w:hAnsiTheme="majorHAnsi" w:cstheme="majorHAnsi"/>
          <w:sz w:val="22"/>
          <w:szCs w:val="22"/>
          <w:lang w:val="es-ES_tradnl"/>
        </w:rPr>
        <w:t xml:space="preserve">se </w:t>
      </w:r>
      <w:r w:rsidRPr="00AB1CEB">
        <w:rPr>
          <w:rFonts w:asciiTheme="majorHAnsi" w:hAnsiTheme="majorHAnsi" w:cstheme="majorHAnsi"/>
          <w:sz w:val="22"/>
          <w:szCs w:val="22"/>
          <w:lang w:val="es-ES_tradnl"/>
        </w:rPr>
        <w:t xml:space="preserve">registró en el sitio. </w:t>
      </w:r>
    </w:p>
    <w:p w14:paraId="4613AD2B" w14:textId="6EDBFC9F" w:rsidR="0004066F" w:rsidRPr="00AB1CEB" w:rsidRDefault="0004066F" w:rsidP="00260316">
      <w:pPr>
        <w:pStyle w:val="Default"/>
        <w:numPr>
          <w:ilvl w:val="0"/>
          <w:numId w:val="3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Recordar las opciones que </w:t>
      </w:r>
      <w:r w:rsidR="00A72560">
        <w:rPr>
          <w:rFonts w:asciiTheme="majorHAnsi" w:hAnsiTheme="majorHAnsi" w:cstheme="majorHAnsi"/>
          <w:sz w:val="22"/>
          <w:szCs w:val="22"/>
          <w:lang w:val="es-ES_tradnl"/>
        </w:rPr>
        <w:t>se seleccionaron</w:t>
      </w:r>
      <w:r w:rsidRPr="00AB1CEB">
        <w:rPr>
          <w:rFonts w:asciiTheme="majorHAnsi" w:hAnsiTheme="majorHAnsi" w:cstheme="majorHAnsi"/>
          <w:sz w:val="22"/>
          <w:szCs w:val="22"/>
          <w:lang w:val="es-ES_tradnl"/>
        </w:rPr>
        <w:t xml:space="preserve"> en el sitio. </w:t>
      </w:r>
    </w:p>
    <w:p w14:paraId="7BE7280E" w14:textId="7B8BE52C" w:rsidR="0004066F" w:rsidRPr="00AB1CEB" w:rsidRDefault="00A72560" w:rsidP="00260316">
      <w:pPr>
        <w:pStyle w:val="Default"/>
        <w:numPr>
          <w:ilvl w:val="0"/>
          <w:numId w:val="34"/>
        </w:numPr>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R</w:t>
      </w:r>
      <w:r w:rsidR="0004066F" w:rsidRPr="00AB1CEB">
        <w:rPr>
          <w:rFonts w:asciiTheme="majorHAnsi" w:hAnsiTheme="majorHAnsi" w:cstheme="majorHAnsi"/>
          <w:sz w:val="22"/>
          <w:szCs w:val="22"/>
          <w:lang w:val="es-ES_tradnl"/>
        </w:rPr>
        <w:t xml:space="preserve">astrear </w:t>
      </w:r>
      <w:r>
        <w:rPr>
          <w:rFonts w:asciiTheme="majorHAnsi" w:hAnsiTheme="majorHAnsi" w:cstheme="majorHAnsi"/>
          <w:sz w:val="22"/>
          <w:szCs w:val="22"/>
          <w:lang w:val="es-ES_tradnl"/>
        </w:rPr>
        <w:t>los</w:t>
      </w:r>
      <w:r w:rsidR="0004066F" w:rsidRPr="00AB1CEB">
        <w:rPr>
          <w:rFonts w:asciiTheme="majorHAnsi" w:hAnsiTheme="majorHAnsi" w:cstheme="majorHAnsi"/>
          <w:sz w:val="22"/>
          <w:szCs w:val="22"/>
          <w:lang w:val="es-ES_tradnl"/>
        </w:rPr>
        <w:t xml:space="preserve"> movimientos en el sitio. </w:t>
      </w:r>
    </w:p>
    <w:p w14:paraId="6DF88E54" w14:textId="77777777" w:rsidR="0004066F" w:rsidRPr="00AB1CEB" w:rsidRDefault="0004066F" w:rsidP="009340E0">
      <w:pPr>
        <w:pStyle w:val="Default"/>
        <w:spacing w:line="360" w:lineRule="auto"/>
        <w:rPr>
          <w:rFonts w:asciiTheme="majorHAnsi" w:hAnsiTheme="majorHAnsi" w:cstheme="majorHAnsi"/>
          <w:sz w:val="22"/>
          <w:szCs w:val="22"/>
          <w:lang w:val="es-ES_tradnl"/>
        </w:rPr>
      </w:pPr>
    </w:p>
    <w:p w14:paraId="7C98F464" w14:textId="6E3421AD" w:rsidR="00A72560" w:rsidRDefault="00A72560" w:rsidP="009340E0">
      <w:pPr>
        <w:pStyle w:val="Default"/>
        <w:spacing w:line="360" w:lineRule="auto"/>
        <w:rPr>
          <w:rFonts w:asciiTheme="majorHAnsi" w:hAnsiTheme="majorHAnsi" w:cstheme="majorHAnsi"/>
          <w:sz w:val="22"/>
          <w:szCs w:val="22"/>
          <w:lang w:val="es-ES_tradnl"/>
        </w:rPr>
      </w:pPr>
      <w:r w:rsidRPr="00A72560">
        <w:rPr>
          <w:rFonts w:asciiTheme="majorHAnsi" w:hAnsiTheme="majorHAnsi" w:cstheme="majorHAnsi"/>
          <w:sz w:val="22"/>
          <w:szCs w:val="22"/>
          <w:lang w:val="es-ES_tradnl"/>
        </w:rPr>
        <w:t xml:space="preserve">Muchos sitios </w:t>
      </w:r>
      <w:r w:rsidRPr="00A72560">
        <w:rPr>
          <w:rFonts w:asciiTheme="majorHAnsi" w:hAnsiTheme="majorHAnsi" w:cstheme="majorHAnsi"/>
          <w:i/>
          <w:iCs/>
          <w:sz w:val="22"/>
          <w:szCs w:val="22"/>
          <w:lang w:val="es-ES_tradnl"/>
        </w:rPr>
        <w:t>web</w:t>
      </w:r>
      <w:r w:rsidRPr="00A72560">
        <w:rPr>
          <w:rFonts w:asciiTheme="majorHAnsi" w:hAnsiTheme="majorHAnsi" w:cstheme="majorHAnsi"/>
          <w:sz w:val="22"/>
          <w:szCs w:val="22"/>
          <w:lang w:val="es-ES_tradnl"/>
        </w:rPr>
        <w:t xml:space="preserve"> utilizan el rastreo de información con fines de mercadeo, a partir del cual se construyen perfiles de los usuarios según los enlaces consultados en visitas anteriores, permitiendo mostrar productos o contenidos potencialmente acordes con sus intereses. No obstante, si este tipo de seguimiento se percibe como una invasión a la privacidad, es posible desactivar las </w:t>
      </w:r>
      <w:r w:rsidRPr="00B729AC">
        <w:rPr>
          <w:rFonts w:asciiTheme="majorHAnsi" w:hAnsiTheme="majorHAnsi" w:cstheme="majorHAnsi"/>
          <w:i/>
          <w:iCs/>
          <w:sz w:val="22"/>
          <w:szCs w:val="22"/>
          <w:lang w:val="es-ES_tradnl"/>
        </w:rPr>
        <w:t>cookies</w:t>
      </w:r>
      <w:r w:rsidRPr="00A72560">
        <w:rPr>
          <w:rFonts w:asciiTheme="majorHAnsi" w:hAnsiTheme="majorHAnsi" w:cstheme="majorHAnsi"/>
          <w:sz w:val="22"/>
          <w:szCs w:val="22"/>
          <w:lang w:val="es-ES_tradnl"/>
        </w:rPr>
        <w:t xml:space="preserve"> desde las opciones de configuración del navegador </w:t>
      </w:r>
      <w:r w:rsidRPr="00A72560">
        <w:rPr>
          <w:rFonts w:asciiTheme="majorHAnsi" w:hAnsiTheme="majorHAnsi" w:cstheme="majorHAnsi"/>
          <w:i/>
          <w:iCs/>
          <w:sz w:val="22"/>
          <w:szCs w:val="22"/>
          <w:lang w:val="es-ES_tradnl"/>
        </w:rPr>
        <w:t>web</w:t>
      </w:r>
      <w:r w:rsidRPr="00A72560">
        <w:rPr>
          <w:rFonts w:asciiTheme="majorHAnsi" w:hAnsiTheme="majorHAnsi" w:cstheme="majorHAnsi"/>
          <w:sz w:val="22"/>
          <w:szCs w:val="22"/>
          <w:lang w:val="es-ES_tradnl"/>
        </w:rPr>
        <w:t>.</w:t>
      </w:r>
    </w:p>
    <w:p w14:paraId="60FCEEB2" w14:textId="77777777" w:rsidR="00A72560" w:rsidRDefault="00A72560" w:rsidP="009340E0">
      <w:pPr>
        <w:pStyle w:val="Default"/>
        <w:spacing w:line="360" w:lineRule="auto"/>
        <w:rPr>
          <w:rFonts w:asciiTheme="majorHAnsi" w:hAnsiTheme="majorHAnsi" w:cstheme="majorHAnsi"/>
          <w:i/>
          <w:iCs/>
          <w:sz w:val="22"/>
          <w:szCs w:val="22"/>
          <w:lang w:val="es-ES_tradnl"/>
        </w:rPr>
      </w:pPr>
    </w:p>
    <w:p w14:paraId="06FFBFD2" w14:textId="34007738" w:rsidR="006D1907" w:rsidRDefault="0004066F" w:rsidP="00260316">
      <w:pPr>
        <w:pStyle w:val="Default"/>
        <w:numPr>
          <w:ilvl w:val="0"/>
          <w:numId w:val="35"/>
        </w:numPr>
        <w:spacing w:line="360" w:lineRule="auto"/>
        <w:rPr>
          <w:rFonts w:asciiTheme="majorHAnsi" w:hAnsiTheme="majorHAnsi" w:cstheme="majorHAnsi"/>
          <w:b/>
          <w:bCs/>
          <w:sz w:val="22"/>
          <w:szCs w:val="22"/>
          <w:lang w:val="es-ES_tradnl"/>
        </w:rPr>
      </w:pPr>
      <w:r w:rsidRPr="006D1907">
        <w:rPr>
          <w:rFonts w:asciiTheme="majorHAnsi" w:hAnsiTheme="majorHAnsi" w:cstheme="majorHAnsi"/>
          <w:b/>
          <w:bCs/>
          <w:sz w:val="22"/>
          <w:szCs w:val="22"/>
          <w:lang w:val="es-ES_tradnl"/>
        </w:rPr>
        <w:t>Seguridad del nombre de usuario y la contraseña</w:t>
      </w:r>
    </w:p>
    <w:p w14:paraId="73A50A1E" w14:textId="77777777" w:rsidR="00904003" w:rsidRDefault="00904003" w:rsidP="009340E0">
      <w:pPr>
        <w:pStyle w:val="Default"/>
        <w:spacing w:line="360" w:lineRule="auto"/>
        <w:rPr>
          <w:rFonts w:asciiTheme="majorHAnsi" w:hAnsiTheme="majorHAnsi" w:cstheme="majorHAnsi"/>
          <w:sz w:val="22"/>
          <w:szCs w:val="22"/>
          <w:lang w:val="es-ES_tradnl"/>
        </w:rPr>
      </w:pPr>
    </w:p>
    <w:p w14:paraId="2F398694" w14:textId="2AC7A407" w:rsidR="00363269" w:rsidRPr="00363269" w:rsidRDefault="00363269" w:rsidP="00363269">
      <w:pPr>
        <w:autoSpaceDE w:val="0"/>
        <w:autoSpaceDN w:val="0"/>
        <w:adjustRightInd w:val="0"/>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A</w:t>
      </w:r>
      <w:r w:rsidRPr="00363269">
        <w:rPr>
          <w:rFonts w:asciiTheme="majorHAnsi" w:hAnsiTheme="majorHAnsi" w:cstheme="majorHAnsi"/>
          <w:color w:val="000000"/>
          <w:lang w:val="es-ES_tradnl"/>
        </w:rPr>
        <w:t xml:space="preserve">lgunas personas buscan obtener información de equipos informáticos mediante el </w:t>
      </w:r>
      <w:r w:rsidRPr="00363269">
        <w:rPr>
          <w:rFonts w:asciiTheme="majorHAnsi" w:hAnsiTheme="majorHAnsi" w:cstheme="majorHAnsi"/>
          <w:i/>
          <w:iCs/>
          <w:color w:val="000000"/>
          <w:lang w:val="es-ES_tradnl"/>
        </w:rPr>
        <w:t>hackeo</w:t>
      </w:r>
      <w:r w:rsidRPr="00363269">
        <w:rPr>
          <w:rFonts w:asciiTheme="majorHAnsi" w:hAnsiTheme="majorHAnsi" w:cstheme="majorHAnsi"/>
          <w:color w:val="000000"/>
          <w:lang w:val="es-ES_tradnl"/>
        </w:rPr>
        <w:t>, entendido como el acceso no autorizado a sistemas digitales. Una vez que el atacante logra ingresar al computador, puede identificar vulnerabilidades del sistema y utilizarlas para ampliar progresivamente el acceso a archivos y datos almacenados.</w:t>
      </w:r>
    </w:p>
    <w:p w14:paraId="4CECB5FB" w14:textId="77777777" w:rsidR="00363269" w:rsidRPr="00363269" w:rsidRDefault="00363269" w:rsidP="00363269">
      <w:pPr>
        <w:autoSpaceDE w:val="0"/>
        <w:autoSpaceDN w:val="0"/>
        <w:adjustRightInd w:val="0"/>
        <w:spacing w:line="360" w:lineRule="auto"/>
        <w:rPr>
          <w:rFonts w:asciiTheme="majorHAnsi" w:hAnsiTheme="majorHAnsi" w:cstheme="majorHAnsi"/>
          <w:color w:val="000000"/>
          <w:lang w:val="es-ES_tradnl"/>
        </w:rPr>
      </w:pPr>
    </w:p>
    <w:p w14:paraId="007B945B" w14:textId="78938FCF" w:rsidR="0004066F" w:rsidRDefault="00363269" w:rsidP="00363269">
      <w:pPr>
        <w:autoSpaceDE w:val="0"/>
        <w:autoSpaceDN w:val="0"/>
        <w:adjustRightInd w:val="0"/>
        <w:spacing w:line="360" w:lineRule="auto"/>
        <w:rPr>
          <w:rFonts w:asciiTheme="majorHAnsi" w:hAnsiTheme="majorHAnsi" w:cstheme="majorHAnsi"/>
          <w:color w:val="000000"/>
          <w:lang w:val="es-ES_tradnl"/>
        </w:rPr>
      </w:pPr>
      <w:r w:rsidRPr="00363269">
        <w:rPr>
          <w:rFonts w:asciiTheme="majorHAnsi" w:hAnsiTheme="majorHAnsi" w:cstheme="majorHAnsi"/>
          <w:color w:val="000000"/>
          <w:lang w:val="es-ES_tradnl"/>
        </w:rPr>
        <w:t>Por esta razón, se recomienda tener en cuenta las siguientes orientaciones, las cuales contribuyen a fortalecer la seguridad del computador y de las cuentas digitales:</w:t>
      </w:r>
    </w:p>
    <w:p w14:paraId="5001001E" w14:textId="77777777" w:rsidR="00B11698" w:rsidRPr="00AB1CEB" w:rsidRDefault="00B11698" w:rsidP="00363269">
      <w:pPr>
        <w:autoSpaceDE w:val="0"/>
        <w:autoSpaceDN w:val="0"/>
        <w:adjustRightInd w:val="0"/>
        <w:spacing w:line="360" w:lineRule="auto"/>
        <w:rPr>
          <w:rFonts w:asciiTheme="majorHAnsi" w:hAnsiTheme="majorHAnsi" w:cstheme="majorHAnsi"/>
          <w:color w:val="000000"/>
          <w:lang w:val="es-ES_tradnl" w:eastAsia="en-US"/>
        </w:rPr>
      </w:pPr>
    </w:p>
    <w:p w14:paraId="1FF70A6E" w14:textId="74021E6D"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Escoger</w:t>
      </w:r>
      <w:r w:rsidR="0004066F" w:rsidRPr="00AB1CEB">
        <w:rPr>
          <w:rFonts w:asciiTheme="majorHAnsi" w:hAnsiTheme="majorHAnsi" w:cstheme="majorHAnsi"/>
          <w:color w:val="000000"/>
          <w:lang w:val="es-ES_tradnl" w:eastAsia="en-US"/>
        </w:rPr>
        <w:t xml:space="preserve"> una contraseña que contenga mayúsculas, minúsculas, caracteres numéricos y alfabéticos, conformando una frase extensa. </w:t>
      </w:r>
    </w:p>
    <w:p w14:paraId="6357D2BE" w14:textId="546E2D68"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Definir</w:t>
      </w:r>
      <w:r w:rsidR="0004066F" w:rsidRPr="00AB1CEB">
        <w:rPr>
          <w:rFonts w:asciiTheme="majorHAnsi" w:hAnsiTheme="majorHAnsi" w:cstheme="majorHAnsi"/>
          <w:color w:val="000000"/>
          <w:lang w:val="es-ES_tradnl" w:eastAsia="en-US"/>
        </w:rPr>
        <w:t xml:space="preserve"> distintas contraseñas para todas sus cuentas: Facebook, correo(s), </w:t>
      </w:r>
      <w:r>
        <w:rPr>
          <w:rFonts w:asciiTheme="majorHAnsi" w:hAnsiTheme="majorHAnsi" w:cstheme="majorHAnsi"/>
          <w:color w:val="000000"/>
          <w:lang w:val="es-ES_tradnl" w:eastAsia="en-US"/>
        </w:rPr>
        <w:t>X</w:t>
      </w:r>
      <w:r w:rsidR="0004066F" w:rsidRPr="00AB1CEB">
        <w:rPr>
          <w:rFonts w:asciiTheme="majorHAnsi" w:hAnsiTheme="majorHAnsi" w:cstheme="majorHAnsi"/>
          <w:color w:val="000000"/>
          <w:lang w:val="es-ES_tradnl" w:eastAsia="en-US"/>
        </w:rPr>
        <w:t xml:space="preserve">, etc. </w:t>
      </w:r>
    </w:p>
    <w:p w14:paraId="3B3CBE18" w14:textId="2D8D6D7A"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Mantener</w:t>
      </w:r>
      <w:r w:rsidR="0004066F" w:rsidRPr="00AB1CEB">
        <w:rPr>
          <w:rFonts w:asciiTheme="majorHAnsi" w:hAnsiTheme="majorHAnsi" w:cstheme="majorHAnsi"/>
          <w:color w:val="000000"/>
          <w:lang w:val="es-ES_tradnl" w:eastAsia="en-US"/>
        </w:rPr>
        <w:t xml:space="preserve"> actualizados los programas (</w:t>
      </w:r>
      <w:r>
        <w:rPr>
          <w:rFonts w:asciiTheme="majorHAnsi" w:hAnsiTheme="majorHAnsi" w:cstheme="majorHAnsi"/>
          <w:i/>
          <w:iCs/>
          <w:color w:val="000000"/>
          <w:lang w:val="es-ES_tradnl" w:eastAsia="en-US"/>
        </w:rPr>
        <w:t>s</w:t>
      </w:r>
      <w:r w:rsidR="0004066F" w:rsidRPr="00122E89">
        <w:rPr>
          <w:rFonts w:asciiTheme="majorHAnsi" w:hAnsiTheme="majorHAnsi" w:cstheme="majorHAnsi"/>
          <w:i/>
          <w:iCs/>
          <w:color w:val="000000"/>
          <w:lang w:val="es-ES_tradnl" w:eastAsia="en-US"/>
        </w:rPr>
        <w:t>oftware</w:t>
      </w:r>
      <w:r w:rsidR="0004066F" w:rsidRPr="00AB1CEB">
        <w:rPr>
          <w:rFonts w:asciiTheme="majorHAnsi" w:hAnsiTheme="majorHAnsi" w:cstheme="majorHAnsi"/>
          <w:color w:val="000000"/>
          <w:lang w:val="es-ES_tradnl" w:eastAsia="en-US"/>
        </w:rPr>
        <w:t xml:space="preserve">) </w:t>
      </w:r>
      <w:r>
        <w:rPr>
          <w:rFonts w:asciiTheme="majorHAnsi" w:hAnsiTheme="majorHAnsi" w:cstheme="majorHAnsi"/>
          <w:color w:val="000000"/>
          <w:lang w:val="es-ES_tradnl" w:eastAsia="en-US"/>
        </w:rPr>
        <w:t>utilizados</w:t>
      </w:r>
      <w:r w:rsidR="0004066F" w:rsidRPr="00AB1CEB">
        <w:rPr>
          <w:rFonts w:asciiTheme="majorHAnsi" w:hAnsiTheme="majorHAnsi" w:cstheme="majorHAnsi"/>
          <w:color w:val="000000"/>
          <w:lang w:val="es-ES_tradnl" w:eastAsia="en-US"/>
        </w:rPr>
        <w:t xml:space="preserve">. </w:t>
      </w:r>
    </w:p>
    <w:p w14:paraId="245572A4" w14:textId="45BB3AFF" w:rsidR="0004066F" w:rsidRPr="00AB1CEB" w:rsidRDefault="0004066F"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Instal</w:t>
      </w:r>
      <w:r w:rsidR="00122E89">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un antivirus en </w:t>
      </w:r>
      <w:r w:rsidR="00122E89">
        <w:rPr>
          <w:rFonts w:asciiTheme="majorHAnsi" w:hAnsiTheme="majorHAnsi" w:cstheme="majorHAnsi"/>
          <w:color w:val="000000"/>
          <w:lang w:val="es-ES_tradnl" w:eastAsia="en-US"/>
        </w:rPr>
        <w:t>el</w:t>
      </w:r>
      <w:r w:rsidRPr="00AB1CEB">
        <w:rPr>
          <w:rFonts w:asciiTheme="majorHAnsi" w:hAnsiTheme="majorHAnsi" w:cstheme="majorHAnsi"/>
          <w:color w:val="000000"/>
          <w:lang w:val="es-ES_tradnl" w:eastAsia="en-US"/>
        </w:rPr>
        <w:t xml:space="preserve"> computador personal y activ</w:t>
      </w:r>
      <w:r w:rsidR="00122E89">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el </w:t>
      </w:r>
      <w:r w:rsidR="00122E89" w:rsidRPr="00122E89">
        <w:rPr>
          <w:rFonts w:asciiTheme="majorHAnsi" w:hAnsiTheme="majorHAnsi" w:cstheme="majorHAnsi"/>
          <w:i/>
          <w:iCs/>
          <w:color w:val="000000"/>
          <w:lang w:val="es-ES_tradnl" w:eastAsia="en-US"/>
        </w:rPr>
        <w:t>f</w:t>
      </w:r>
      <w:r w:rsidRPr="00122E89">
        <w:rPr>
          <w:rFonts w:asciiTheme="majorHAnsi" w:hAnsiTheme="majorHAnsi" w:cstheme="majorHAnsi"/>
          <w:i/>
          <w:iCs/>
          <w:color w:val="000000"/>
          <w:lang w:val="es-ES_tradnl" w:eastAsia="en-US"/>
        </w:rPr>
        <w:t>irewall</w:t>
      </w:r>
      <w:r w:rsidRPr="00AB1CEB">
        <w:rPr>
          <w:rFonts w:asciiTheme="majorHAnsi" w:hAnsiTheme="majorHAnsi" w:cstheme="majorHAnsi"/>
          <w:color w:val="000000"/>
          <w:lang w:val="es-ES_tradnl" w:eastAsia="en-US"/>
        </w:rPr>
        <w:t xml:space="preserve">. </w:t>
      </w:r>
    </w:p>
    <w:p w14:paraId="7D1BC1D6" w14:textId="13EB568C" w:rsidR="0004066F" w:rsidRPr="00AB1CEB" w:rsidRDefault="0004066F"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Asign</w:t>
      </w:r>
      <w:r w:rsidR="00921645">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una clave para acceder a</w:t>
      </w:r>
      <w:r w:rsidR="00921645">
        <w:rPr>
          <w:rFonts w:asciiTheme="majorHAnsi" w:hAnsiTheme="majorHAnsi" w:cstheme="majorHAnsi"/>
          <w:color w:val="000000"/>
          <w:lang w:val="es-ES_tradnl" w:eastAsia="en-US"/>
        </w:rPr>
        <w:t xml:space="preserve">l </w:t>
      </w:r>
      <w:r w:rsidRPr="00AB1CEB">
        <w:rPr>
          <w:rFonts w:asciiTheme="majorHAnsi" w:hAnsiTheme="majorHAnsi" w:cstheme="majorHAnsi"/>
          <w:color w:val="000000"/>
          <w:lang w:val="es-ES_tradnl" w:eastAsia="en-US"/>
        </w:rPr>
        <w:t xml:space="preserve">computador personal. </w:t>
      </w:r>
    </w:p>
    <w:p w14:paraId="2CE81ACA" w14:textId="5F3F2683" w:rsidR="0004066F" w:rsidRPr="00AB1CEB" w:rsidRDefault="0004066F" w:rsidP="00260316">
      <w:pPr>
        <w:pStyle w:val="Prrafodelista"/>
        <w:numPr>
          <w:ilvl w:val="0"/>
          <w:numId w:val="36"/>
        </w:num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Sospech</w:t>
      </w:r>
      <w:r w:rsidR="00921645">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de los mensajes que solicitan detalles de </w:t>
      </w:r>
      <w:r w:rsidR="0015676C">
        <w:rPr>
          <w:rFonts w:asciiTheme="majorHAnsi" w:hAnsiTheme="majorHAnsi" w:cstheme="majorHAnsi"/>
          <w:color w:val="000000"/>
          <w:lang w:val="es-ES_tradnl" w:eastAsia="en-US"/>
        </w:rPr>
        <w:t>las</w:t>
      </w:r>
      <w:r w:rsidRPr="00AB1CEB">
        <w:rPr>
          <w:rFonts w:asciiTheme="majorHAnsi" w:hAnsiTheme="majorHAnsi" w:cstheme="majorHAnsi"/>
          <w:color w:val="000000"/>
          <w:lang w:val="es-ES_tradnl" w:eastAsia="en-US"/>
        </w:rPr>
        <w:t xml:space="preserve"> cuentas. </w:t>
      </w:r>
    </w:p>
    <w:p w14:paraId="7F70F0ED" w14:textId="48FE6B89" w:rsidR="009F6907" w:rsidRDefault="009F6907" w:rsidP="00043D8D">
      <w:pPr>
        <w:autoSpaceDE w:val="0"/>
        <w:autoSpaceDN w:val="0"/>
        <w:adjustRightInd w:val="0"/>
        <w:spacing w:line="360" w:lineRule="auto"/>
        <w:rPr>
          <w:rFonts w:asciiTheme="majorHAnsi" w:hAnsiTheme="majorHAnsi" w:cstheme="majorHAnsi"/>
          <w:color w:val="000000"/>
          <w:lang w:val="es-ES_tradnl" w:eastAsia="en-US"/>
        </w:rPr>
      </w:pPr>
    </w:p>
    <w:p w14:paraId="150E9E97" w14:textId="77777777" w:rsidR="00043D8D" w:rsidRDefault="00043D8D" w:rsidP="00043D8D">
      <w:pPr>
        <w:spacing w:line="360" w:lineRule="auto"/>
        <w:rPr>
          <w:rFonts w:asciiTheme="majorHAnsi" w:hAnsiTheme="majorHAnsi" w:cstheme="majorHAnsi"/>
          <w:lang w:val="es-ES_tradnl"/>
        </w:rPr>
      </w:pPr>
    </w:p>
    <w:p w14:paraId="6CE6B0AA" w14:textId="77777777" w:rsidR="00043D8D" w:rsidRDefault="00043D8D" w:rsidP="00043D8D">
      <w:pPr>
        <w:pStyle w:val="Normal0"/>
        <w:spacing w:line="360" w:lineRule="auto"/>
        <w:rPr>
          <w:rFonts w:asciiTheme="majorHAnsi" w:hAnsiTheme="majorHAnsi" w:cstheme="majorHAnsi"/>
          <w:lang w:val="es-ES_tradnl"/>
        </w:rPr>
      </w:pPr>
      <w:commentRangeStart w:id="25"/>
      <w:r>
        <w:rPr>
          <w:noProof/>
        </w:rPr>
        <mc:AlternateContent>
          <mc:Choice Requires="wps">
            <w:drawing>
              <wp:inline distT="0" distB="0" distL="0" distR="0" wp14:anchorId="4B7D3ECB" wp14:editId="1EDEBCFA">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222C7FA" w14:textId="787E8CBC" w:rsidR="00043D8D" w:rsidRPr="00C12171" w:rsidRDefault="00043D8D" w:rsidP="00043D8D">
                            <w:pPr>
                              <w:spacing w:line="360" w:lineRule="auto"/>
                              <w:jc w:val="center"/>
                              <w:rPr>
                                <w:rFonts w:asciiTheme="majorHAnsi" w:hAnsiTheme="majorHAnsi" w:cstheme="majorHAnsi"/>
                                <w:b/>
                                <w:bCs/>
                                <w:lang w:val="es-ES_tradnl"/>
                              </w:rPr>
                            </w:pPr>
                            <w:r w:rsidRPr="00043D8D">
                              <w:rPr>
                                <w:rFonts w:asciiTheme="majorHAnsi" w:hAnsiTheme="majorHAnsi" w:cstheme="majorHAnsi"/>
                                <w:b/>
                                <w:bCs/>
                                <w:lang w:val="es-ES_tradnl"/>
                              </w:rPr>
                              <w:t>Manual interno de políticas, directrices y procedimientos para el uso de las TIC</w:t>
                            </w:r>
                            <w:r>
                              <w:rPr>
                                <w:rFonts w:asciiTheme="majorHAnsi" w:hAnsiTheme="majorHAnsi" w:cstheme="majorHAnsi"/>
                                <w:b/>
                                <w:bCs/>
                                <w:lang w:val="es-ES_tradnl"/>
                              </w:rPr>
                              <w:t xml:space="preserve"> - SENA</w:t>
                            </w:r>
                          </w:p>
                          <w:p w14:paraId="2B5E8508" w14:textId="5CC99B5F" w:rsidR="00043D8D" w:rsidRPr="009036F1" w:rsidRDefault="00092620" w:rsidP="00092620">
                            <w:pPr>
                              <w:spacing w:line="360" w:lineRule="auto"/>
                              <w:rPr>
                                <w:rFonts w:asciiTheme="majorHAnsi" w:hAnsiTheme="majorHAnsi" w:cstheme="majorHAnsi"/>
                                <w:lang w:val="es-ES_tradnl"/>
                              </w:rPr>
                            </w:pPr>
                            <w:r>
                              <w:rPr>
                                <w:rFonts w:asciiTheme="majorHAnsi" w:hAnsiTheme="majorHAnsi" w:cstheme="majorHAnsi"/>
                                <w:lang w:val="es-ES_tradnl"/>
                              </w:rPr>
                              <w:t xml:space="preserve">Presenta un </w:t>
                            </w:r>
                            <w:r w:rsidRPr="00092620">
                              <w:rPr>
                                <w:rFonts w:asciiTheme="majorHAnsi" w:hAnsiTheme="majorHAnsi" w:cstheme="majorHAnsi"/>
                                <w:lang w:val="es-ES_tradnl"/>
                              </w:rPr>
                              <w:t>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7D3ECB" id="Cuadro de texto 7"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" fillcolor="white [3201]" strokecolor="#c0504d [3205]" strokeweight="2pt">
                <v:textbox style="mso-fit-shape-to-text:t">
                  <w:txbxContent>
                    <w:p w14:paraId="2222C7FA" w14:textId="787E8CBC" w:rsidR="00043D8D" w:rsidRPr="00C12171" w:rsidRDefault="00043D8D" w:rsidP="00043D8D">
                      <w:pPr>
                        <w:spacing w:line="360" w:lineRule="auto"/>
                        <w:jc w:val="center"/>
                        <w:rPr>
                          <w:rFonts w:asciiTheme="majorHAnsi" w:hAnsiTheme="majorHAnsi" w:cstheme="majorHAnsi"/>
                          <w:b/>
                          <w:bCs/>
                          <w:lang w:val="es-ES_tradnl"/>
                        </w:rPr>
                      </w:pPr>
                      <w:r w:rsidRPr="00043D8D">
                        <w:rPr>
                          <w:rFonts w:asciiTheme="majorHAnsi" w:hAnsiTheme="majorHAnsi" w:cstheme="majorHAnsi"/>
                          <w:b/>
                          <w:bCs/>
                          <w:lang w:val="es-ES_tradnl"/>
                        </w:rPr>
                        <w:t>Manual interno de políticas, directrices y procedimientos para el uso de las TIC</w:t>
                      </w:r>
                      <w:r>
                        <w:rPr>
                          <w:rFonts w:asciiTheme="majorHAnsi" w:hAnsiTheme="majorHAnsi" w:cstheme="majorHAnsi"/>
                          <w:b/>
                          <w:bCs/>
                          <w:lang w:val="es-ES_tradnl"/>
                        </w:rPr>
                        <w:t xml:space="preserve"> - SENA</w:t>
                      </w:r>
                    </w:p>
                    <w:p w14:paraId="2B5E8508" w14:textId="5CC99B5F" w:rsidR="00043D8D" w:rsidRPr="009036F1" w:rsidRDefault="00092620" w:rsidP="00092620">
                      <w:pPr>
                        <w:spacing w:line="360" w:lineRule="auto"/>
                        <w:rPr>
                          <w:rFonts w:asciiTheme="majorHAnsi" w:hAnsiTheme="majorHAnsi" w:cstheme="majorHAnsi"/>
                          <w:lang w:val="es-ES_tradnl"/>
                        </w:rPr>
                      </w:pPr>
                      <w:r>
                        <w:rPr>
                          <w:rFonts w:asciiTheme="majorHAnsi" w:hAnsiTheme="majorHAnsi" w:cstheme="majorHAnsi"/>
                          <w:lang w:val="es-ES_tradnl"/>
                        </w:rPr>
                        <w:t xml:space="preserve">Presenta un </w:t>
                      </w:r>
                      <w:r w:rsidRPr="00092620">
                        <w:rPr>
                          <w:rFonts w:asciiTheme="majorHAnsi" w:hAnsiTheme="majorHAnsi" w:cstheme="majorHAnsi"/>
                          <w:lang w:val="es-ES_tradnl"/>
                        </w:rPr>
                        <w:t>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p>
                  </w:txbxContent>
                </v:textbox>
                <w10:anchorlock/>
              </v:shape>
            </w:pict>
          </mc:Fallback>
        </mc:AlternateContent>
      </w:r>
      <w:commentRangeEnd w:id="25"/>
      <w:r>
        <w:rPr>
          <w:rStyle w:val="Refdecomentario"/>
        </w:rPr>
        <w:commentReference w:id="25"/>
      </w:r>
    </w:p>
    <w:p w14:paraId="142EFB3A" w14:textId="3DB95D5A" w:rsidR="00B11698" w:rsidRDefault="00B11698" w:rsidP="009340E0">
      <w:pPr>
        <w:autoSpaceDE w:val="0"/>
        <w:autoSpaceDN w:val="0"/>
        <w:adjustRightInd w:val="0"/>
        <w:spacing w:line="360" w:lineRule="auto"/>
        <w:rPr>
          <w:rFonts w:asciiTheme="majorHAnsi" w:hAnsiTheme="majorHAnsi" w:cstheme="majorHAnsi"/>
          <w:color w:val="000000"/>
          <w:lang w:val="es-ES_tradnl" w:eastAsia="en-US"/>
        </w:rPr>
      </w:pPr>
    </w:p>
    <w:p w14:paraId="0B3F2A8D" w14:textId="1150296F" w:rsidR="00E901F8"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4B52425E" w14:textId="77777777" w:rsidR="00E901F8" w:rsidRPr="00AB1CEB"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63608E08" w14:textId="5F953FEE" w:rsidR="0004066F" w:rsidRDefault="00E901F8" w:rsidP="009340E0">
      <w:pPr>
        <w:autoSpaceDE w:val="0"/>
        <w:autoSpaceDN w:val="0"/>
        <w:adjustRightInd w:val="0"/>
        <w:spacing w:line="360" w:lineRule="auto"/>
        <w:rPr>
          <w:rFonts w:asciiTheme="majorHAnsi" w:hAnsiTheme="majorHAnsi" w:cstheme="majorHAnsi"/>
          <w:color w:val="000000"/>
          <w:lang w:val="es-ES_tradnl" w:eastAsia="en-US"/>
        </w:rPr>
      </w:pPr>
      <w:r w:rsidRPr="00E901F8">
        <w:rPr>
          <w:rFonts w:asciiTheme="majorHAnsi" w:hAnsiTheme="majorHAnsi" w:cstheme="majorHAnsi"/>
          <w:color w:val="000000"/>
          <w:lang w:val="es-ES_tradnl" w:eastAsia="en-US"/>
        </w:rPr>
        <w:t xml:space="preserve">Con el surgimiento y la expansión de las redes sociales en internet, también han emergido cuestionamientos relacionados con el uso de los datos personales por parte de plataformas como Facebook y servicios similares. </w:t>
      </w:r>
      <w:r w:rsidRPr="00E901F8">
        <w:rPr>
          <w:rFonts w:asciiTheme="majorHAnsi" w:hAnsiTheme="majorHAnsi" w:cstheme="majorHAnsi"/>
          <w:color w:val="000000"/>
          <w:lang w:val="es-ES_tradnl" w:eastAsia="en-US"/>
        </w:rPr>
        <w:lastRenderedPageBreak/>
        <w:t>En este contexto, resulta pertinente que las personas que utilizan estas redes</w:t>
      </w:r>
      <w:r w:rsidR="00F37BD8">
        <w:rPr>
          <w:rFonts w:asciiTheme="majorHAnsi" w:hAnsiTheme="majorHAnsi" w:cstheme="majorHAnsi"/>
          <w:color w:val="000000"/>
          <w:lang w:val="es-ES_tradnl" w:eastAsia="en-US"/>
        </w:rPr>
        <w:t>,</w:t>
      </w:r>
      <w:r w:rsidRPr="00E901F8">
        <w:rPr>
          <w:rFonts w:asciiTheme="majorHAnsi" w:hAnsiTheme="majorHAnsi" w:cstheme="majorHAnsi"/>
          <w:color w:val="000000"/>
          <w:lang w:val="es-ES_tradnl" w:eastAsia="en-US"/>
        </w:rPr>
        <w:t xml:space="preserve"> realicen ajustes en la configuración de privacidad, tales como</w:t>
      </w:r>
      <w:r w:rsidR="0004066F" w:rsidRPr="00AB1CEB">
        <w:rPr>
          <w:rFonts w:asciiTheme="majorHAnsi" w:hAnsiTheme="majorHAnsi" w:cstheme="majorHAnsi"/>
          <w:color w:val="000000"/>
          <w:lang w:val="es-ES_tradnl" w:eastAsia="en-US"/>
        </w:rPr>
        <w:t xml:space="preserve">: </w:t>
      </w:r>
    </w:p>
    <w:p w14:paraId="1088D7CB" w14:textId="77777777" w:rsidR="00E901F8" w:rsidRPr="00AB1CEB"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5695E38E" w14:textId="0BB77C5B" w:rsidR="003D560D" w:rsidRPr="003D560D" w:rsidRDefault="003D560D" w:rsidP="00260316">
      <w:pPr>
        <w:pStyle w:val="Prrafodelista"/>
        <w:numPr>
          <w:ilvl w:val="0"/>
          <w:numId w:val="37"/>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w:t>
      </w:r>
      <w:r w:rsidRPr="003D560D">
        <w:rPr>
          <w:rFonts w:asciiTheme="majorHAnsi" w:hAnsiTheme="majorHAnsi" w:cstheme="majorHAnsi"/>
          <w:color w:val="000000"/>
          <w:lang w:val="es-ES_tradnl" w:eastAsia="en-US"/>
        </w:rPr>
        <w:t>stablecer el perfil como privado, evitando su disponibilidad pública.</w:t>
      </w:r>
    </w:p>
    <w:p w14:paraId="4B9C526A" w14:textId="09FBF47B" w:rsidR="0004066F" w:rsidRPr="00AB1CEB" w:rsidRDefault="003D560D" w:rsidP="00260316">
      <w:pPr>
        <w:pStyle w:val="Prrafodelista"/>
        <w:numPr>
          <w:ilvl w:val="0"/>
          <w:numId w:val="37"/>
        </w:numPr>
        <w:autoSpaceDE w:val="0"/>
        <w:autoSpaceDN w:val="0"/>
        <w:adjustRightInd w:val="0"/>
        <w:spacing w:line="360" w:lineRule="auto"/>
        <w:rPr>
          <w:rFonts w:asciiTheme="majorHAnsi" w:hAnsiTheme="majorHAnsi" w:cstheme="majorHAnsi"/>
          <w:color w:val="000000"/>
          <w:lang w:val="es-ES_tradnl" w:eastAsia="en-US"/>
        </w:rPr>
      </w:pPr>
      <w:r w:rsidRPr="003D560D">
        <w:rPr>
          <w:rFonts w:asciiTheme="majorHAnsi" w:hAnsiTheme="majorHAnsi" w:cstheme="majorHAnsi"/>
          <w:color w:val="000000"/>
          <w:lang w:val="es-ES_tradnl" w:eastAsia="en-US"/>
        </w:rPr>
        <w:t>Limitar las opciones de visualización, permitiendo el acceso únicamente a familiares, compañeros de estudio o de trabajo</w:t>
      </w:r>
      <w:r w:rsidR="0004066F" w:rsidRPr="00AB1CEB">
        <w:rPr>
          <w:rFonts w:asciiTheme="majorHAnsi" w:hAnsiTheme="majorHAnsi" w:cstheme="majorHAnsi"/>
          <w:color w:val="000000"/>
          <w:lang w:val="es-ES_tradnl" w:eastAsia="en-US"/>
        </w:rPr>
        <w:t xml:space="preserve">. </w:t>
      </w:r>
    </w:p>
    <w:p w14:paraId="471283F3" w14:textId="77777777" w:rsidR="0004066F" w:rsidRPr="00AB1CEB" w:rsidRDefault="0004066F" w:rsidP="009340E0">
      <w:pPr>
        <w:autoSpaceDE w:val="0"/>
        <w:autoSpaceDN w:val="0"/>
        <w:adjustRightInd w:val="0"/>
        <w:spacing w:line="360" w:lineRule="auto"/>
        <w:rPr>
          <w:rFonts w:asciiTheme="majorHAnsi" w:hAnsiTheme="majorHAnsi" w:cstheme="majorHAnsi"/>
          <w:color w:val="000000"/>
          <w:lang w:val="es-ES_tradnl" w:eastAsia="en-US"/>
        </w:rPr>
      </w:pPr>
    </w:p>
    <w:p w14:paraId="2C5CDA25" w14:textId="4F2234F9" w:rsidR="0004066F" w:rsidRDefault="00DE6A0E" w:rsidP="009340E0">
      <w:pPr>
        <w:autoSpaceDE w:val="0"/>
        <w:autoSpaceDN w:val="0"/>
        <w:adjustRightInd w:val="0"/>
        <w:spacing w:line="360" w:lineRule="auto"/>
        <w:rPr>
          <w:rFonts w:asciiTheme="majorHAnsi" w:hAnsiTheme="majorHAnsi" w:cstheme="majorHAnsi"/>
          <w:color w:val="000000"/>
          <w:lang w:val="es-ES_tradnl" w:eastAsia="en-US"/>
        </w:rPr>
      </w:pPr>
      <w:r w:rsidRPr="00DE6A0E">
        <w:rPr>
          <w:rFonts w:asciiTheme="majorHAnsi" w:hAnsiTheme="majorHAnsi" w:cstheme="majorHAnsi"/>
          <w:color w:val="000000"/>
          <w:lang w:val="es-ES_tradnl" w:eastAsia="en-US"/>
        </w:rPr>
        <w:t>Dado que estas plataformas evolucionan de manera constante, los parámetros de seguridad también se actualizan con frecuencia. Por ello, se recomienda revisar periódicamente dichas configuraciones, a fin de garantizar que las cuentas mantengan niveles adecuados de seguridad y protección de la información personal</w:t>
      </w:r>
      <w:r w:rsidR="0004066F" w:rsidRPr="00AB1CEB">
        <w:rPr>
          <w:rFonts w:asciiTheme="majorHAnsi" w:hAnsiTheme="majorHAnsi" w:cstheme="majorHAnsi"/>
          <w:color w:val="000000"/>
          <w:lang w:val="es-ES_tradnl" w:eastAsia="en-US"/>
        </w:rPr>
        <w:t>.</w:t>
      </w:r>
    </w:p>
    <w:p w14:paraId="0B456CCE" w14:textId="77777777" w:rsidR="00146A25" w:rsidRPr="00AB1CEB" w:rsidRDefault="00146A25" w:rsidP="009340E0">
      <w:pPr>
        <w:autoSpaceDE w:val="0"/>
        <w:autoSpaceDN w:val="0"/>
        <w:adjustRightInd w:val="0"/>
        <w:spacing w:line="360" w:lineRule="auto"/>
        <w:rPr>
          <w:rFonts w:asciiTheme="majorHAnsi" w:hAnsiTheme="majorHAnsi" w:cstheme="majorHAnsi"/>
          <w:color w:val="000000"/>
          <w:lang w:val="es-ES_tradnl" w:eastAsia="en-US"/>
        </w:rPr>
      </w:pPr>
    </w:p>
    <w:p w14:paraId="2D17B4DC" w14:textId="77777777" w:rsidR="0004066F" w:rsidRPr="00AB1CEB" w:rsidRDefault="0004066F" w:rsidP="009340E0">
      <w:pPr>
        <w:pStyle w:val="Normal0"/>
        <w:spacing w:line="360" w:lineRule="auto"/>
        <w:rPr>
          <w:rFonts w:asciiTheme="majorHAnsi" w:hAnsiTheme="majorHAnsi" w:cstheme="majorHAnsi"/>
          <w:b/>
          <w:color w:val="000000"/>
          <w:lang w:val="es-ES_tradnl"/>
        </w:rPr>
      </w:pPr>
    </w:p>
    <w:p w14:paraId="4E50BF5C" w14:textId="2138B54D" w:rsidR="0004066F" w:rsidRPr="00AB1CEB" w:rsidRDefault="0004066F" w:rsidP="00260316">
      <w:pPr>
        <w:pStyle w:val="Normal0"/>
        <w:numPr>
          <w:ilvl w:val="0"/>
          <w:numId w:val="3"/>
        </w:numPr>
        <w:spacing w:line="360" w:lineRule="auto"/>
        <w:jc w:val="center"/>
        <w:rPr>
          <w:rFonts w:asciiTheme="majorHAnsi" w:hAnsiTheme="majorHAnsi" w:cstheme="majorHAnsi"/>
          <w:b/>
          <w:color w:val="000000"/>
          <w:lang w:val="es-ES_tradnl"/>
        </w:rPr>
      </w:pPr>
      <w:r w:rsidRPr="00AB1CEB">
        <w:rPr>
          <w:rFonts w:asciiTheme="majorHAnsi" w:hAnsiTheme="majorHAnsi" w:cstheme="majorHAnsi"/>
          <w:b/>
          <w:color w:val="000000"/>
          <w:lang w:val="es-ES_tradnl"/>
        </w:rPr>
        <w:t>Plagio y propiedad intelectual</w:t>
      </w:r>
    </w:p>
    <w:p w14:paraId="14536AAC" w14:textId="7D0EBFDC" w:rsidR="00251234" w:rsidRDefault="00251234" w:rsidP="00251234">
      <w:pPr>
        <w:pStyle w:val="Default"/>
        <w:spacing w:line="360" w:lineRule="auto"/>
        <w:jc w:val="center"/>
        <w:rPr>
          <w:rFonts w:asciiTheme="majorHAnsi" w:hAnsiTheme="majorHAnsi" w:cstheme="majorHAnsi"/>
          <w:sz w:val="22"/>
          <w:szCs w:val="22"/>
          <w:lang w:val="es-ES_tradnl"/>
        </w:rPr>
      </w:pPr>
      <w:commentRangeStart w:id="26"/>
      <w:r w:rsidRPr="00251234">
        <w:rPr>
          <w:rFonts w:asciiTheme="majorHAnsi" w:hAnsiTheme="majorHAnsi" w:cstheme="majorHAnsi"/>
          <w:sz w:val="22"/>
          <w:szCs w:val="22"/>
          <w:lang w:val="es-ES_tradnl"/>
        </w:rPr>
        <w:drawing>
          <wp:inline distT="0" distB="0" distL="0" distR="0" wp14:anchorId="39E34EFD" wp14:editId="191220FD">
            <wp:extent cx="3152775" cy="2184422"/>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9668" cy="2196126"/>
                    </a:xfrm>
                    <a:prstGeom prst="rect">
                      <a:avLst/>
                    </a:prstGeom>
                  </pic:spPr>
                </pic:pic>
              </a:graphicData>
            </a:graphic>
          </wp:inline>
        </w:drawing>
      </w:r>
      <w:commentRangeEnd w:id="26"/>
      <w:r>
        <w:rPr>
          <w:rStyle w:val="Refdecomentario"/>
          <w:color w:val="auto"/>
          <w:lang w:val="es-CO"/>
        </w:rPr>
        <w:commentReference w:id="26"/>
      </w:r>
    </w:p>
    <w:p w14:paraId="4D7D6E13" w14:textId="77777777" w:rsidR="00251234" w:rsidRDefault="00251234" w:rsidP="009340E0">
      <w:pPr>
        <w:pStyle w:val="Default"/>
        <w:spacing w:line="360" w:lineRule="auto"/>
        <w:rPr>
          <w:rFonts w:asciiTheme="majorHAnsi" w:hAnsiTheme="majorHAnsi" w:cstheme="majorHAnsi"/>
          <w:sz w:val="22"/>
          <w:szCs w:val="22"/>
          <w:lang w:val="es-ES_tradnl"/>
        </w:rPr>
      </w:pPr>
    </w:p>
    <w:p w14:paraId="6F715269" w14:textId="456AF59F"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De acuerdo con la Organización Mundial de la Propiedad Intelectual</w:t>
      </w:r>
      <w:r w:rsidR="00CD11F3">
        <w:rPr>
          <w:rFonts w:asciiTheme="majorHAnsi" w:hAnsiTheme="majorHAnsi" w:cstheme="majorHAnsi"/>
          <w:sz w:val="22"/>
          <w:szCs w:val="22"/>
          <w:lang w:val="es-ES_tradnl"/>
        </w:rPr>
        <w:t xml:space="preserve"> </w:t>
      </w:r>
      <w:r w:rsidR="00B97569">
        <w:rPr>
          <w:rFonts w:asciiTheme="majorHAnsi" w:hAnsiTheme="majorHAnsi" w:cstheme="majorHAnsi"/>
          <w:sz w:val="22"/>
          <w:szCs w:val="22"/>
          <w:lang w:val="es-ES_tradnl"/>
        </w:rPr>
        <w:t xml:space="preserve">(OMPI) </w:t>
      </w:r>
      <w:r w:rsidR="00CD11F3">
        <w:rPr>
          <w:rFonts w:asciiTheme="majorHAnsi" w:hAnsiTheme="majorHAnsi" w:cstheme="majorHAnsi"/>
          <w:sz w:val="22"/>
          <w:szCs w:val="22"/>
          <w:lang w:val="es-ES_tradnl"/>
        </w:rPr>
        <w:t>(s.f.)</w:t>
      </w:r>
      <w:r w:rsidRPr="00AB1CEB">
        <w:rPr>
          <w:rFonts w:asciiTheme="majorHAnsi" w:hAnsiTheme="majorHAnsi" w:cstheme="majorHAnsi"/>
          <w:sz w:val="22"/>
          <w:szCs w:val="22"/>
          <w:lang w:val="es-ES_tradnl"/>
        </w:rPr>
        <w:t xml:space="preserve">: </w:t>
      </w:r>
    </w:p>
    <w:p w14:paraId="79AFC671" w14:textId="010771C2" w:rsidR="00B97569" w:rsidRDefault="0004066F" w:rsidP="00A21FB2">
      <w:pPr>
        <w:pStyle w:val="Default"/>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La propiedad intelectual</w:t>
      </w:r>
      <w:r w:rsidR="00B97569">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 xml:space="preserve">tiene que ver con las creaciones de la mente: las invenciones, las obras literarias y artísticas, los símbolos, los nombres, las imágenes y los dibujos y modelos utilizados en el comercio. </w:t>
      </w:r>
    </w:p>
    <w:p w14:paraId="6FCF01E0" w14:textId="77777777" w:rsidR="00B97569" w:rsidRDefault="00B97569" w:rsidP="009340E0">
      <w:pPr>
        <w:pStyle w:val="Default"/>
        <w:spacing w:line="360" w:lineRule="auto"/>
        <w:rPr>
          <w:rFonts w:asciiTheme="majorHAnsi" w:hAnsiTheme="majorHAnsi" w:cstheme="majorHAnsi"/>
          <w:sz w:val="22"/>
          <w:szCs w:val="22"/>
          <w:lang w:val="es-ES_tradnl"/>
        </w:rPr>
      </w:pPr>
    </w:p>
    <w:p w14:paraId="48001B7A" w14:textId="77777777" w:rsidR="0049223A" w:rsidRDefault="00B97569" w:rsidP="009340E0">
      <w:pPr>
        <w:pStyle w:val="Default"/>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Igualmente, la OMPI plantea que l</w:t>
      </w:r>
      <w:r w:rsidR="0004066F" w:rsidRPr="00AB1CEB">
        <w:rPr>
          <w:rFonts w:asciiTheme="majorHAnsi" w:hAnsiTheme="majorHAnsi" w:cstheme="majorHAnsi"/>
          <w:sz w:val="22"/>
          <w:szCs w:val="22"/>
          <w:lang w:val="es-ES_tradnl"/>
        </w:rPr>
        <w:t xml:space="preserve">a propiedad intelectual se </w:t>
      </w:r>
      <w:commentRangeStart w:id="27"/>
      <w:r w:rsidR="0004066F" w:rsidRPr="00AB1CEB">
        <w:rPr>
          <w:rFonts w:asciiTheme="majorHAnsi" w:hAnsiTheme="majorHAnsi" w:cstheme="majorHAnsi"/>
          <w:sz w:val="22"/>
          <w:szCs w:val="22"/>
          <w:lang w:val="es-ES_tradnl"/>
        </w:rPr>
        <w:t>divide en dos categorías:</w:t>
      </w:r>
      <w:commentRangeEnd w:id="27"/>
      <w:r w:rsidR="00837735">
        <w:rPr>
          <w:rStyle w:val="Refdecomentario"/>
          <w:color w:val="auto"/>
          <w:lang w:val="es-CO"/>
        </w:rPr>
        <w:commentReference w:id="27"/>
      </w:r>
    </w:p>
    <w:p w14:paraId="5749EE5B" w14:textId="53521167" w:rsidR="0049223A" w:rsidRDefault="0049223A" w:rsidP="009340E0">
      <w:pPr>
        <w:pStyle w:val="Default"/>
        <w:spacing w:line="360" w:lineRule="auto"/>
        <w:rPr>
          <w:rFonts w:asciiTheme="majorHAnsi" w:hAnsiTheme="majorHAnsi" w:cstheme="majorHAnsi"/>
          <w:sz w:val="22"/>
          <w:szCs w:val="22"/>
          <w:lang w:val="es-ES_tradnl"/>
        </w:rPr>
      </w:pPr>
    </w:p>
    <w:p w14:paraId="0E728911" w14:textId="130DF06D" w:rsidR="00837735" w:rsidRDefault="00837735" w:rsidP="009340E0">
      <w:pPr>
        <w:pStyle w:val="Default"/>
        <w:spacing w:line="360" w:lineRule="auto"/>
        <w:rPr>
          <w:rFonts w:asciiTheme="majorHAnsi" w:hAnsiTheme="majorHAnsi" w:cstheme="majorHAnsi"/>
          <w:sz w:val="22"/>
          <w:szCs w:val="22"/>
          <w:lang w:val="es-ES_tradnl"/>
        </w:rPr>
      </w:pPr>
    </w:p>
    <w:p w14:paraId="51EDF663" w14:textId="77777777" w:rsidR="00F15D02" w:rsidRDefault="00F15D02" w:rsidP="009340E0">
      <w:pPr>
        <w:pStyle w:val="Default"/>
        <w:spacing w:line="360" w:lineRule="auto"/>
        <w:rPr>
          <w:rFonts w:asciiTheme="majorHAnsi" w:hAnsiTheme="majorHAnsi" w:cstheme="majorHAnsi"/>
          <w:sz w:val="22"/>
          <w:szCs w:val="22"/>
          <w:lang w:val="es-ES_tradnl"/>
        </w:rPr>
      </w:pPr>
    </w:p>
    <w:p w14:paraId="13C04CE1" w14:textId="77777777" w:rsidR="00837735" w:rsidRPr="00837735" w:rsidRDefault="00951048" w:rsidP="00260316">
      <w:pPr>
        <w:pStyle w:val="Default"/>
        <w:numPr>
          <w:ilvl w:val="0"/>
          <w:numId w:val="1"/>
        </w:numPr>
        <w:spacing w:line="360" w:lineRule="auto"/>
        <w:rPr>
          <w:rFonts w:asciiTheme="majorHAnsi" w:hAnsiTheme="majorHAnsi" w:cstheme="majorHAnsi"/>
          <w:b/>
          <w:bCs/>
          <w:sz w:val="22"/>
          <w:szCs w:val="22"/>
          <w:lang w:val="es-ES_tradnl"/>
        </w:rPr>
      </w:pPr>
      <w:r w:rsidRPr="00837735">
        <w:rPr>
          <w:rFonts w:asciiTheme="majorHAnsi" w:hAnsiTheme="majorHAnsi" w:cstheme="majorHAnsi"/>
          <w:b/>
          <w:bCs/>
          <w:sz w:val="22"/>
          <w:szCs w:val="22"/>
          <w:lang w:val="es-ES_tradnl"/>
        </w:rPr>
        <w:lastRenderedPageBreak/>
        <w:t>L</w:t>
      </w:r>
      <w:r w:rsidR="0004066F" w:rsidRPr="00837735">
        <w:rPr>
          <w:rFonts w:asciiTheme="majorHAnsi" w:hAnsiTheme="majorHAnsi" w:cstheme="majorHAnsi"/>
          <w:b/>
          <w:bCs/>
          <w:sz w:val="22"/>
          <w:szCs w:val="22"/>
          <w:lang w:val="es-ES_tradnl"/>
        </w:rPr>
        <w:t>a propiedad industrial</w:t>
      </w:r>
    </w:p>
    <w:p w14:paraId="00C7B9D8" w14:textId="5349F340" w:rsidR="00B30B9D" w:rsidRDefault="00837735" w:rsidP="00837735">
      <w:pPr>
        <w:pStyle w:val="Default"/>
        <w:spacing w:line="360" w:lineRule="auto"/>
        <w:ind w:left="720"/>
        <w:rPr>
          <w:rFonts w:asciiTheme="majorHAnsi" w:hAnsiTheme="majorHAnsi" w:cstheme="majorHAnsi"/>
          <w:sz w:val="22"/>
          <w:szCs w:val="22"/>
          <w:lang w:val="es-ES_tradnl"/>
        </w:rPr>
      </w:pPr>
      <w:r>
        <w:rPr>
          <w:rFonts w:asciiTheme="majorHAnsi" w:hAnsiTheme="majorHAnsi" w:cstheme="majorHAnsi"/>
          <w:sz w:val="22"/>
          <w:szCs w:val="22"/>
          <w:lang w:val="es-ES_tradnl"/>
        </w:rPr>
        <w:t>I</w:t>
      </w:r>
      <w:r w:rsidR="0004066F" w:rsidRPr="00AB1CEB">
        <w:rPr>
          <w:rFonts w:asciiTheme="majorHAnsi" w:hAnsiTheme="majorHAnsi" w:cstheme="majorHAnsi"/>
          <w:sz w:val="22"/>
          <w:szCs w:val="22"/>
          <w:lang w:val="es-ES_tradnl"/>
        </w:rPr>
        <w:t>ncluye las invenciones, patentes, marcas, dibujos y modelos industriales e indicaciones geográficas de procedencia</w:t>
      </w:r>
      <w:r w:rsidR="00B30B9D">
        <w:rPr>
          <w:rFonts w:asciiTheme="majorHAnsi" w:hAnsiTheme="majorHAnsi" w:cstheme="majorHAnsi"/>
          <w:sz w:val="22"/>
          <w:szCs w:val="22"/>
          <w:lang w:val="es-ES_tradnl"/>
        </w:rPr>
        <w:t>.</w:t>
      </w:r>
    </w:p>
    <w:p w14:paraId="479301A5" w14:textId="77777777" w:rsidR="005E0CBC" w:rsidRPr="005E0CBC" w:rsidRDefault="00B30B9D" w:rsidP="00260316">
      <w:pPr>
        <w:pStyle w:val="Default"/>
        <w:numPr>
          <w:ilvl w:val="0"/>
          <w:numId w:val="1"/>
        </w:numPr>
        <w:spacing w:line="360" w:lineRule="auto"/>
        <w:rPr>
          <w:rFonts w:asciiTheme="majorHAnsi" w:hAnsiTheme="majorHAnsi" w:cstheme="majorHAnsi"/>
          <w:b/>
          <w:bCs/>
          <w:sz w:val="22"/>
          <w:szCs w:val="22"/>
          <w:lang w:val="es-ES_tradnl"/>
        </w:rPr>
      </w:pPr>
      <w:r w:rsidRPr="005E0CBC">
        <w:rPr>
          <w:rFonts w:asciiTheme="majorHAnsi" w:hAnsiTheme="majorHAnsi" w:cstheme="majorHAnsi"/>
          <w:b/>
          <w:bCs/>
          <w:sz w:val="22"/>
          <w:szCs w:val="22"/>
          <w:lang w:val="es-ES_tradnl"/>
        </w:rPr>
        <w:t>E</w:t>
      </w:r>
      <w:r w:rsidR="0004066F" w:rsidRPr="005E0CBC">
        <w:rPr>
          <w:rFonts w:asciiTheme="majorHAnsi" w:hAnsiTheme="majorHAnsi" w:cstheme="majorHAnsi"/>
          <w:b/>
          <w:bCs/>
          <w:sz w:val="22"/>
          <w:szCs w:val="22"/>
          <w:lang w:val="es-ES_tradnl"/>
        </w:rPr>
        <w:t>l derecho de autor</w:t>
      </w:r>
    </w:p>
    <w:p w14:paraId="0BABC77C" w14:textId="3C14C6CA" w:rsidR="0004066F" w:rsidRPr="00AB1CEB" w:rsidRDefault="005E0CBC" w:rsidP="005E0CBC">
      <w:pPr>
        <w:pStyle w:val="Default"/>
        <w:spacing w:line="360" w:lineRule="auto"/>
        <w:ind w:left="720"/>
        <w:rPr>
          <w:rFonts w:asciiTheme="majorHAnsi" w:hAnsiTheme="majorHAnsi" w:cstheme="majorHAnsi"/>
          <w:sz w:val="22"/>
          <w:szCs w:val="22"/>
          <w:lang w:val="es-ES_tradnl"/>
        </w:rPr>
      </w:pPr>
      <w:r>
        <w:rPr>
          <w:rFonts w:asciiTheme="majorHAnsi" w:hAnsiTheme="majorHAnsi" w:cstheme="majorHAnsi"/>
          <w:sz w:val="22"/>
          <w:szCs w:val="22"/>
          <w:lang w:val="es-ES_tradnl"/>
        </w:rPr>
        <w:t>A</w:t>
      </w:r>
      <w:r w:rsidR="0004066F" w:rsidRPr="00AB1CEB">
        <w:rPr>
          <w:rFonts w:asciiTheme="majorHAnsi" w:hAnsiTheme="majorHAnsi" w:cstheme="majorHAnsi"/>
          <w:sz w:val="22"/>
          <w:szCs w:val="22"/>
          <w:lang w:val="es-ES_tradnl"/>
        </w:rPr>
        <w:t>barca las obras literarias y artísticas, tales como las novelas</w:t>
      </w:r>
      <w:r w:rsidR="0031117A">
        <w:rPr>
          <w:rFonts w:asciiTheme="majorHAnsi" w:hAnsiTheme="majorHAnsi" w:cstheme="majorHAnsi"/>
          <w:sz w:val="22"/>
          <w:szCs w:val="22"/>
          <w:lang w:val="es-ES_tradnl"/>
        </w:rPr>
        <w:t xml:space="preserve">; </w:t>
      </w:r>
      <w:r w:rsidR="0004066F" w:rsidRPr="00AB1CEB">
        <w:rPr>
          <w:rFonts w:asciiTheme="majorHAnsi" w:hAnsiTheme="majorHAnsi" w:cstheme="majorHAnsi"/>
          <w:sz w:val="22"/>
          <w:szCs w:val="22"/>
          <w:lang w:val="es-ES_tradnl"/>
        </w:rPr>
        <w:t xml:space="preserve">los poemas y las obras de teatro, las películas, las obras musicales, las obras de arte, tales como los dibujos, pinturas, fotografías y esculturas y los diseños arquitectónicos. </w:t>
      </w:r>
    </w:p>
    <w:p w14:paraId="60961E43" w14:textId="77777777" w:rsidR="005E0CBC" w:rsidRDefault="005E0CBC" w:rsidP="009340E0">
      <w:pPr>
        <w:pStyle w:val="Default"/>
        <w:spacing w:line="360" w:lineRule="auto"/>
        <w:rPr>
          <w:rFonts w:asciiTheme="majorHAnsi" w:hAnsiTheme="majorHAnsi" w:cstheme="majorHAnsi"/>
          <w:sz w:val="22"/>
          <w:szCs w:val="22"/>
          <w:lang w:val="es-ES_tradnl"/>
        </w:rPr>
      </w:pPr>
    </w:p>
    <w:p w14:paraId="58109B64" w14:textId="2941741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En Colombia, la Dirección Nacional de Derechos de Autor </w:t>
      </w:r>
      <w:r w:rsidR="00372EB4">
        <w:rPr>
          <w:rFonts w:asciiTheme="majorHAnsi" w:hAnsiTheme="majorHAnsi" w:cstheme="majorHAnsi"/>
          <w:sz w:val="22"/>
          <w:szCs w:val="22"/>
          <w:lang w:val="es-ES_tradnl"/>
        </w:rPr>
        <w:t xml:space="preserve">(s.f.), </w:t>
      </w:r>
      <w:r w:rsidRPr="00AB1CEB">
        <w:rPr>
          <w:rFonts w:asciiTheme="majorHAnsi" w:hAnsiTheme="majorHAnsi" w:cstheme="majorHAnsi"/>
          <w:sz w:val="22"/>
          <w:szCs w:val="22"/>
          <w:lang w:val="es-ES_tradnl"/>
        </w:rPr>
        <w:t xml:space="preserve">lo plantea de esta manera: </w:t>
      </w:r>
    </w:p>
    <w:p w14:paraId="10261FC7" w14:textId="6751D8E7" w:rsidR="0004066F" w:rsidRPr="00AB1CEB" w:rsidRDefault="0004066F" w:rsidP="00A21FB2">
      <w:pPr>
        <w:pStyle w:val="Default"/>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 La Propiedad </w:t>
      </w:r>
      <w:r w:rsidR="00A21FB2">
        <w:rPr>
          <w:rFonts w:asciiTheme="majorHAnsi" w:hAnsiTheme="majorHAnsi" w:cstheme="majorHAnsi"/>
          <w:sz w:val="22"/>
          <w:szCs w:val="22"/>
          <w:lang w:val="es-ES_tradnl"/>
        </w:rPr>
        <w:t>i</w:t>
      </w:r>
      <w:r w:rsidRPr="00AB1CEB">
        <w:rPr>
          <w:rFonts w:asciiTheme="majorHAnsi" w:hAnsiTheme="majorHAnsi" w:cstheme="majorHAnsi"/>
          <w:sz w:val="22"/>
          <w:szCs w:val="22"/>
          <w:lang w:val="es-ES_tradnl"/>
        </w:rPr>
        <w:t xml:space="preserve">ntelectual es una disciplina normativa que protege las creaciones intelectuales provenientes de un esfuerzo, trabajo o destreza humanos, dignos de reconocimiento jurídico. La Propiedad Intelectual comprende: </w:t>
      </w:r>
      <w:r w:rsidR="00A21FB2">
        <w:rPr>
          <w:rFonts w:asciiTheme="majorHAnsi" w:hAnsiTheme="majorHAnsi" w:cstheme="majorHAnsi"/>
          <w:sz w:val="22"/>
          <w:szCs w:val="22"/>
          <w:lang w:val="es-ES_tradnl"/>
        </w:rPr>
        <w:t>e</w:t>
      </w:r>
      <w:r w:rsidRPr="00AB1CEB">
        <w:rPr>
          <w:rFonts w:asciiTheme="majorHAnsi" w:hAnsiTheme="majorHAnsi" w:cstheme="majorHAnsi"/>
          <w:sz w:val="22"/>
          <w:szCs w:val="22"/>
          <w:lang w:val="es-ES_tradnl"/>
        </w:rPr>
        <w:t>l derecho de autor y los derechos conexos; la propiedad industrial (que comprende la protección de los signos distintivos, de las nuevas creaciones, los circuitos integrados, los secretos industriales); y las nuevas variedades vegetales.</w:t>
      </w:r>
    </w:p>
    <w:p w14:paraId="17423EA7" w14:textId="77777777" w:rsidR="00CD11F3" w:rsidRDefault="00CD11F3" w:rsidP="009340E0">
      <w:pPr>
        <w:pStyle w:val="Normal0"/>
        <w:spacing w:line="360" w:lineRule="auto"/>
        <w:rPr>
          <w:rFonts w:asciiTheme="majorHAnsi" w:hAnsiTheme="majorHAnsi" w:cstheme="majorHAnsi"/>
          <w:lang w:val="es-ES_tradnl"/>
        </w:rPr>
      </w:pPr>
    </w:p>
    <w:p w14:paraId="2CEFFED8" w14:textId="305A2B5F" w:rsidR="0004066F" w:rsidRDefault="0004066F" w:rsidP="009340E0">
      <w:pPr>
        <w:pStyle w:val="Normal0"/>
        <w:spacing w:line="360" w:lineRule="auto"/>
        <w:rPr>
          <w:rFonts w:asciiTheme="majorHAnsi" w:hAnsiTheme="majorHAnsi" w:cstheme="majorHAnsi"/>
          <w:noProof/>
          <w:lang w:val="es-ES_tradnl"/>
        </w:rPr>
      </w:pPr>
      <w:r w:rsidRPr="00AB1CEB">
        <w:rPr>
          <w:rFonts w:asciiTheme="majorHAnsi" w:hAnsiTheme="majorHAnsi" w:cstheme="majorHAnsi"/>
          <w:lang w:val="es-ES_tradnl"/>
        </w:rPr>
        <w:t>Desde el momento de la creación de la obra, deben ser reconocidos al autor los siguientes dos tipos de derechos</w:t>
      </w:r>
      <w:r w:rsidR="00BE7D26">
        <w:rPr>
          <w:rFonts w:asciiTheme="majorHAnsi" w:hAnsiTheme="majorHAnsi" w:cstheme="majorHAnsi"/>
          <w:lang w:val="es-ES_tradnl"/>
        </w:rPr>
        <w:t xml:space="preserve"> y acciones</w:t>
      </w:r>
      <w:r w:rsidRPr="00AB1CEB">
        <w:rPr>
          <w:rFonts w:asciiTheme="majorHAnsi" w:hAnsiTheme="majorHAnsi" w:cstheme="majorHAnsi"/>
          <w:lang w:val="es-ES_tradnl"/>
        </w:rPr>
        <w:t xml:space="preserve">: </w:t>
      </w:r>
    </w:p>
    <w:p w14:paraId="5E1B4F5B" w14:textId="59436399" w:rsidR="000E16BE" w:rsidRDefault="000E16BE" w:rsidP="009340E0">
      <w:pPr>
        <w:pStyle w:val="Normal0"/>
        <w:spacing w:line="360" w:lineRule="auto"/>
        <w:rPr>
          <w:rFonts w:asciiTheme="majorHAnsi" w:hAnsiTheme="majorHAnsi" w:cstheme="majorHAnsi"/>
          <w:noProof/>
          <w:lang w:val="es-ES_tradnl"/>
        </w:rPr>
      </w:pPr>
    </w:p>
    <w:p w14:paraId="0950B762" w14:textId="2D2C48BF" w:rsidR="00BF788B" w:rsidRDefault="00BF788B" w:rsidP="009340E0">
      <w:pPr>
        <w:pStyle w:val="Normal0"/>
        <w:spacing w:line="360" w:lineRule="auto"/>
        <w:rPr>
          <w:rFonts w:asciiTheme="majorHAnsi" w:hAnsiTheme="majorHAnsi" w:cstheme="majorHAnsi"/>
          <w:i/>
          <w:iCs/>
          <w:noProof/>
          <w:lang w:val="es-ES_tradnl"/>
        </w:rPr>
      </w:pPr>
      <w:r>
        <w:rPr>
          <w:rFonts w:asciiTheme="majorHAnsi" w:hAnsiTheme="majorHAnsi" w:cstheme="majorHAnsi"/>
          <w:b/>
          <w:bCs/>
          <w:noProof/>
          <w:lang w:val="es-ES_tradnl"/>
        </w:rPr>
        <w:t>Tabla 1.</w:t>
      </w:r>
      <w:r>
        <w:rPr>
          <w:rFonts w:asciiTheme="majorHAnsi" w:hAnsiTheme="majorHAnsi" w:cstheme="majorHAnsi"/>
          <w:i/>
          <w:iCs/>
          <w:noProof/>
          <w:lang w:val="es-ES_tradnl"/>
        </w:rPr>
        <w:t xml:space="preserve"> Tipos de derechos de autor</w:t>
      </w:r>
    </w:p>
    <w:tbl>
      <w:tblPr>
        <w:tblStyle w:val="Tablaconcuadrcula"/>
        <w:tblW w:w="0" w:type="auto"/>
        <w:tblInd w:w="0" w:type="dxa"/>
        <w:tblLook w:val="04A0" w:firstRow="1" w:lastRow="0" w:firstColumn="1" w:lastColumn="0" w:noHBand="0" w:noVBand="1"/>
      </w:tblPr>
      <w:tblGrid>
        <w:gridCol w:w="4981"/>
        <w:gridCol w:w="4981"/>
      </w:tblGrid>
      <w:tr w:rsidR="00BF788B" w:rsidRPr="00BF788B" w14:paraId="61F9569C" w14:textId="77777777" w:rsidTr="00BF788B">
        <w:tc>
          <w:tcPr>
            <w:tcW w:w="4981" w:type="dxa"/>
            <w:shd w:val="clear" w:color="auto" w:fill="F79646" w:themeFill="accent6"/>
          </w:tcPr>
          <w:p w14:paraId="7A02CF62" w14:textId="038CC442" w:rsidR="00BF788B" w:rsidRPr="00BF788B" w:rsidRDefault="00BF788B" w:rsidP="00BF788B">
            <w:pPr>
              <w:pStyle w:val="Normal0"/>
              <w:spacing w:line="360" w:lineRule="auto"/>
              <w:jc w:val="center"/>
              <w:rPr>
                <w:rFonts w:asciiTheme="majorHAnsi" w:hAnsiTheme="majorHAnsi" w:cstheme="majorHAnsi"/>
                <w:b/>
                <w:bCs/>
                <w:noProof/>
                <w:lang w:val="es-ES_tradnl"/>
              </w:rPr>
            </w:pPr>
            <w:r>
              <w:rPr>
                <w:rFonts w:asciiTheme="majorHAnsi" w:hAnsiTheme="majorHAnsi" w:cstheme="majorHAnsi"/>
                <w:b/>
                <w:bCs/>
                <w:noProof/>
                <w:lang w:val="es-ES_tradnl"/>
              </w:rPr>
              <w:t>Derechos morales</w:t>
            </w:r>
          </w:p>
        </w:tc>
        <w:tc>
          <w:tcPr>
            <w:tcW w:w="4981" w:type="dxa"/>
            <w:shd w:val="clear" w:color="auto" w:fill="F79646" w:themeFill="accent6"/>
          </w:tcPr>
          <w:p w14:paraId="58DAEE6B" w14:textId="60C5F146" w:rsidR="00BF788B" w:rsidRPr="00BF788B" w:rsidRDefault="00BF788B" w:rsidP="00BF788B">
            <w:pPr>
              <w:pStyle w:val="Normal0"/>
              <w:spacing w:line="360" w:lineRule="auto"/>
              <w:jc w:val="center"/>
              <w:rPr>
                <w:rFonts w:asciiTheme="majorHAnsi" w:hAnsiTheme="majorHAnsi" w:cstheme="majorHAnsi"/>
                <w:b/>
                <w:bCs/>
                <w:noProof/>
                <w:lang w:val="es-ES_tradnl"/>
              </w:rPr>
            </w:pPr>
            <w:r>
              <w:rPr>
                <w:rFonts w:asciiTheme="majorHAnsi" w:hAnsiTheme="majorHAnsi" w:cstheme="majorHAnsi"/>
                <w:b/>
                <w:bCs/>
                <w:noProof/>
                <w:lang w:val="es-ES_tradnl"/>
              </w:rPr>
              <w:t>Derechos patrimoniales</w:t>
            </w:r>
          </w:p>
        </w:tc>
      </w:tr>
      <w:tr w:rsidR="00BF788B" w14:paraId="5703617A" w14:textId="77777777" w:rsidTr="00BF788B">
        <w:tc>
          <w:tcPr>
            <w:tcW w:w="4981" w:type="dxa"/>
          </w:tcPr>
          <w:p w14:paraId="357C9369" w14:textId="22A1EDD0"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Conservar la obra inédita o divulgada.</w:t>
            </w:r>
          </w:p>
        </w:tc>
        <w:tc>
          <w:tcPr>
            <w:tcW w:w="4981" w:type="dxa"/>
          </w:tcPr>
          <w:p w14:paraId="072FFCD6" w14:textId="1D11256A"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reproducción.</w:t>
            </w:r>
          </w:p>
        </w:tc>
      </w:tr>
      <w:tr w:rsidR="00BF788B" w14:paraId="7D898DB1" w14:textId="77777777" w:rsidTr="00BF788B">
        <w:tc>
          <w:tcPr>
            <w:tcW w:w="4981" w:type="dxa"/>
          </w:tcPr>
          <w:p w14:paraId="37BF66F4" w14:textId="0E177F17"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Reivindicar la paternidad de la obra en cualquier momento.</w:t>
            </w:r>
          </w:p>
        </w:tc>
        <w:tc>
          <w:tcPr>
            <w:tcW w:w="4981" w:type="dxa"/>
          </w:tcPr>
          <w:p w14:paraId="44DD6C1E" w14:textId="63506765"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comunicación pública.</w:t>
            </w:r>
          </w:p>
        </w:tc>
      </w:tr>
      <w:tr w:rsidR="00BF788B" w14:paraId="03D2583C" w14:textId="77777777" w:rsidTr="00BF788B">
        <w:tc>
          <w:tcPr>
            <w:tcW w:w="4981" w:type="dxa"/>
          </w:tcPr>
          <w:p w14:paraId="210DB47E" w14:textId="6E77DB55"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Oponerse a toda información, mutilación o modificación que atente contra el mérito de la obra o la reputación del autor.</w:t>
            </w:r>
          </w:p>
        </w:tc>
        <w:tc>
          <w:tcPr>
            <w:tcW w:w="4981" w:type="dxa"/>
          </w:tcPr>
          <w:p w14:paraId="25D1FC8C" w14:textId="2A02199E"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distribución pública de ejemplares.</w:t>
            </w:r>
          </w:p>
        </w:tc>
      </w:tr>
      <w:tr w:rsidR="00BF788B" w14:paraId="67AE902E" w14:textId="77777777" w:rsidTr="00BF788B">
        <w:tc>
          <w:tcPr>
            <w:tcW w:w="4981" w:type="dxa"/>
          </w:tcPr>
          <w:p w14:paraId="378FB350" w14:textId="00166C77"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Modificar la obra, antes o después de su publicación.</w:t>
            </w:r>
          </w:p>
        </w:tc>
        <w:tc>
          <w:tcPr>
            <w:tcW w:w="4981" w:type="dxa"/>
          </w:tcPr>
          <w:p w14:paraId="1EDEE2C6" w14:textId="5FF5C66D"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tradición, adaptación, arreglo u otra transformación de la obra.</w:t>
            </w:r>
          </w:p>
        </w:tc>
      </w:tr>
      <w:tr w:rsidR="00BF788B" w14:paraId="06C61847" w14:textId="77777777" w:rsidTr="00BF788B">
        <w:tc>
          <w:tcPr>
            <w:tcW w:w="4981" w:type="dxa"/>
          </w:tcPr>
          <w:p w14:paraId="2EDE3524" w14:textId="5439BEB0"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 xml:space="preserve">Retirar la obra del mercado o suspender cualquier forma de utilización, aunque ella hubiese sido previamente autorizada. </w:t>
            </w:r>
          </w:p>
        </w:tc>
        <w:tc>
          <w:tcPr>
            <w:tcW w:w="4981" w:type="dxa"/>
          </w:tcPr>
          <w:p w14:paraId="1DA9664B" w14:textId="5D47CAA8"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importación de ejemplares de su obra, reproducidos sin su autorización.</w:t>
            </w:r>
          </w:p>
        </w:tc>
      </w:tr>
    </w:tbl>
    <w:p w14:paraId="16EF93AB" w14:textId="77777777" w:rsidR="00BF788B" w:rsidRPr="00BF788B" w:rsidRDefault="00BF788B" w:rsidP="009340E0">
      <w:pPr>
        <w:pStyle w:val="Normal0"/>
        <w:spacing w:line="360" w:lineRule="auto"/>
        <w:rPr>
          <w:rFonts w:asciiTheme="majorHAnsi" w:hAnsiTheme="majorHAnsi" w:cstheme="majorHAnsi"/>
          <w:noProof/>
          <w:lang w:val="es-ES_tradnl"/>
        </w:rPr>
      </w:pPr>
    </w:p>
    <w:p w14:paraId="6C510421" w14:textId="77777777" w:rsidR="00BF788B" w:rsidRPr="00AB1CEB" w:rsidRDefault="00BF788B" w:rsidP="009340E0">
      <w:pPr>
        <w:pStyle w:val="Normal0"/>
        <w:spacing w:line="360" w:lineRule="auto"/>
        <w:rPr>
          <w:rFonts w:asciiTheme="majorHAnsi" w:hAnsiTheme="majorHAnsi" w:cstheme="majorHAnsi"/>
          <w:b/>
          <w:color w:val="000000"/>
          <w:lang w:val="es-ES_tradnl"/>
        </w:rPr>
      </w:pPr>
    </w:p>
    <w:p w14:paraId="51D7DE58" w14:textId="013FF9BF" w:rsidR="008009D2" w:rsidRPr="00AB1CEB" w:rsidRDefault="008009D2" w:rsidP="009340E0">
      <w:pPr>
        <w:pStyle w:val="Default"/>
        <w:spacing w:line="360" w:lineRule="auto"/>
        <w:rPr>
          <w:rFonts w:asciiTheme="majorHAnsi" w:hAnsiTheme="majorHAnsi" w:cstheme="majorHAnsi"/>
          <w:color w:val="323232"/>
          <w:sz w:val="22"/>
          <w:szCs w:val="22"/>
          <w:lang w:val="es-ES_tradnl"/>
        </w:rPr>
      </w:pPr>
      <w:r>
        <w:rPr>
          <w:noProof/>
        </w:rPr>
        <mc:AlternateContent>
          <mc:Choice Requires="wps">
            <w:drawing>
              <wp:inline distT="0" distB="0" distL="0" distR="0" wp14:anchorId="0E5CCB8A" wp14:editId="14FE0AE5">
                <wp:extent cx="1828800" cy="1828800"/>
                <wp:effectExtent l="76200" t="57150" r="68580" b="10160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E03D727" w14:textId="77777777" w:rsidR="008009D2" w:rsidRPr="008009D2" w:rsidRDefault="008009D2" w:rsidP="00F27F99">
                            <w:pPr>
                              <w:pStyle w:val="Default"/>
                              <w:spacing w:line="360" w:lineRule="auto"/>
                              <w:rPr>
                                <w:rFonts w:asciiTheme="majorHAnsi" w:hAnsiTheme="majorHAnsi" w:cstheme="majorHAnsi"/>
                                <w:color w:val="FFFFFF" w:themeColor="background1"/>
                                <w:lang w:val="es-ES_tradnl"/>
                              </w:rPr>
                            </w:pPr>
                            <w:r w:rsidRPr="008009D2">
                              <w:rPr>
                                <w:rFonts w:asciiTheme="majorHAnsi" w:hAnsiTheme="majorHAnsi" w:cstheme="majorHAnsi"/>
                                <w:color w:val="FFFFFF" w:themeColor="background1"/>
                                <w:sz w:val="22"/>
                                <w:szCs w:val="22"/>
                                <w:lang w:val="es-ES_tradnl"/>
                              </w:rPr>
                              <w:t xml:space="preserve">Las obras protegidas por derechos de autor pueden identificarse mediante el símbolo ©, acompañado del nombre del autor o titular de los derechos y el año de publicación.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E5CCB8A" id="Cuadro de texto 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0NdPa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1E03D727" w14:textId="77777777" w:rsidR="008009D2" w:rsidRPr="008009D2" w:rsidRDefault="008009D2" w:rsidP="00F27F99">
                      <w:pPr>
                        <w:pStyle w:val="Default"/>
                        <w:spacing w:line="360" w:lineRule="auto"/>
                        <w:rPr>
                          <w:rFonts w:asciiTheme="majorHAnsi" w:hAnsiTheme="majorHAnsi" w:cstheme="majorHAnsi"/>
                          <w:color w:val="FFFFFF" w:themeColor="background1"/>
                          <w:lang w:val="es-ES_tradnl"/>
                        </w:rPr>
                      </w:pPr>
                      <w:r w:rsidRPr="008009D2">
                        <w:rPr>
                          <w:rFonts w:asciiTheme="majorHAnsi" w:hAnsiTheme="majorHAnsi" w:cstheme="majorHAnsi"/>
                          <w:color w:val="FFFFFF" w:themeColor="background1"/>
                          <w:sz w:val="22"/>
                          <w:szCs w:val="22"/>
                          <w:lang w:val="es-ES_tradnl"/>
                        </w:rPr>
                        <w:t xml:space="preserve">Las obras protegidas por derechos de autor pueden identificarse mediante el símbolo ©, acompañado del nombre del autor o titular de los derechos y el año de publicación. </w:t>
                      </w:r>
                    </w:p>
                  </w:txbxContent>
                </v:textbox>
                <w10:anchorlock/>
              </v:shape>
            </w:pict>
          </mc:Fallback>
        </mc:AlternateContent>
      </w:r>
    </w:p>
    <w:p w14:paraId="24660CE6" w14:textId="3AC8F028" w:rsidR="008009D2" w:rsidRDefault="008009D2" w:rsidP="009340E0">
      <w:pPr>
        <w:pStyle w:val="Default"/>
        <w:spacing w:line="360" w:lineRule="auto"/>
        <w:rPr>
          <w:rFonts w:asciiTheme="majorHAnsi" w:hAnsiTheme="majorHAnsi" w:cstheme="majorHAnsi"/>
          <w:b/>
          <w:bCs/>
          <w:sz w:val="22"/>
          <w:szCs w:val="22"/>
          <w:lang w:val="es-ES_tradnl"/>
        </w:rPr>
      </w:pPr>
    </w:p>
    <w:p w14:paraId="49B1EFF2" w14:textId="37933460" w:rsidR="008009D2" w:rsidRPr="008009D2" w:rsidRDefault="008009D2" w:rsidP="009340E0">
      <w:pPr>
        <w:pStyle w:val="Default"/>
        <w:spacing w:line="360" w:lineRule="auto"/>
        <w:rPr>
          <w:rFonts w:asciiTheme="majorHAnsi" w:hAnsiTheme="majorHAnsi" w:cstheme="majorHAnsi"/>
          <w:sz w:val="22"/>
          <w:szCs w:val="22"/>
          <w:lang w:val="es-ES_tradnl"/>
        </w:rPr>
      </w:pPr>
      <w:r w:rsidRPr="008009D2">
        <w:rPr>
          <w:rFonts w:asciiTheme="majorHAnsi" w:hAnsiTheme="majorHAnsi" w:cstheme="majorHAnsi"/>
          <w:sz w:val="22"/>
          <w:szCs w:val="22"/>
          <w:lang w:val="es-ES_tradnl"/>
        </w:rPr>
        <w:t>El sistema jurídico contempla excepciones y limitaciones al derecho de autor, orientadas a equilibrar la protección de las creaciones intelectuales con el acceso a la información, el uso privado y el interés general, permitiendo determinados usos de las obras sin autorización previa del titular, bajo condiciones específicas establecidas por la ley</w:t>
      </w:r>
      <w:r>
        <w:rPr>
          <w:rFonts w:asciiTheme="majorHAnsi" w:hAnsiTheme="majorHAnsi" w:cstheme="majorHAnsi"/>
          <w:sz w:val="22"/>
          <w:szCs w:val="22"/>
          <w:lang w:val="es-ES_tradnl"/>
        </w:rPr>
        <w:t xml:space="preserve">, </w:t>
      </w:r>
      <w:commentRangeStart w:id="28"/>
      <w:r>
        <w:rPr>
          <w:rFonts w:asciiTheme="majorHAnsi" w:hAnsiTheme="majorHAnsi" w:cstheme="majorHAnsi"/>
          <w:sz w:val="22"/>
          <w:szCs w:val="22"/>
          <w:lang w:val="es-ES_tradnl"/>
        </w:rPr>
        <w:t>encontrando:</w:t>
      </w:r>
      <w:commentRangeEnd w:id="28"/>
      <w:r>
        <w:rPr>
          <w:rStyle w:val="Refdecomentario"/>
          <w:color w:val="auto"/>
          <w:lang w:val="es-CO"/>
        </w:rPr>
        <w:commentReference w:id="28"/>
      </w:r>
    </w:p>
    <w:p w14:paraId="4F016A1B" w14:textId="77777777" w:rsidR="008009D2" w:rsidRDefault="008009D2" w:rsidP="009340E0">
      <w:pPr>
        <w:pStyle w:val="Default"/>
        <w:spacing w:line="360" w:lineRule="auto"/>
        <w:rPr>
          <w:rFonts w:asciiTheme="majorHAnsi" w:hAnsiTheme="majorHAnsi" w:cstheme="majorHAnsi"/>
          <w:b/>
          <w:bCs/>
          <w:sz w:val="22"/>
          <w:szCs w:val="22"/>
          <w:lang w:val="es-ES_tradnl"/>
        </w:rPr>
      </w:pPr>
    </w:p>
    <w:p w14:paraId="3E40A66E" w14:textId="4BC01EAF" w:rsidR="0004066F" w:rsidRPr="00AB1CEB" w:rsidRDefault="0004066F" w:rsidP="00260316">
      <w:pPr>
        <w:pStyle w:val="Default"/>
        <w:numPr>
          <w:ilvl w:val="0"/>
          <w:numId w:val="38"/>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Excepciones y limitaciones al derecho de autor </w:t>
      </w:r>
    </w:p>
    <w:p w14:paraId="5B7C29D5" w14:textId="184C4D4C" w:rsidR="0004066F" w:rsidRDefault="0004066F" w:rsidP="008009D2">
      <w:pPr>
        <w:pStyle w:val="Default"/>
        <w:spacing w:line="360" w:lineRule="auto"/>
        <w:ind w:left="720"/>
        <w:rPr>
          <w:rFonts w:asciiTheme="majorHAnsi" w:hAnsiTheme="majorHAnsi" w:cstheme="majorHAnsi"/>
          <w:color w:val="323232"/>
          <w:sz w:val="22"/>
          <w:szCs w:val="22"/>
          <w:lang w:val="es-ES_tradnl"/>
        </w:rPr>
      </w:pPr>
      <w:r w:rsidRPr="00AB1CEB">
        <w:rPr>
          <w:rFonts w:asciiTheme="majorHAnsi" w:hAnsiTheme="majorHAnsi" w:cstheme="majorHAnsi"/>
          <w:sz w:val="22"/>
          <w:szCs w:val="22"/>
          <w:lang w:val="es-ES_tradnl"/>
        </w:rPr>
        <w:t xml:space="preserve">De acuerdo con el artículo 37 de la Ley 23 de 1982 sobre derechos de autor </w:t>
      </w:r>
      <w:r w:rsidR="008009D2">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Es licita la reproducción, por cualquier medio, de una obra literaria o científica, ordenada u obtenida por el interesado en un solo ejemplar para su uso privado y sin fines de lucro</w:t>
      </w:r>
      <w:r w:rsidR="008009D2">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 xml:space="preserve"> Se pueden identificar las obras con derechos reservados, aquellas que contienen el símbolo ©, seguido del nombre del autor y el año de publicación</w:t>
      </w:r>
      <w:r w:rsidRPr="00AB1CEB">
        <w:rPr>
          <w:rFonts w:asciiTheme="majorHAnsi" w:hAnsiTheme="majorHAnsi" w:cstheme="majorHAnsi"/>
          <w:color w:val="323232"/>
          <w:sz w:val="22"/>
          <w:szCs w:val="22"/>
          <w:lang w:val="es-ES_tradnl"/>
        </w:rPr>
        <w:t xml:space="preserve">. </w:t>
      </w:r>
    </w:p>
    <w:p w14:paraId="4BE41D6A" w14:textId="77777777" w:rsidR="008009D2" w:rsidRPr="00AB1CEB" w:rsidRDefault="008009D2" w:rsidP="008009D2">
      <w:pPr>
        <w:pStyle w:val="Default"/>
        <w:spacing w:line="360" w:lineRule="auto"/>
        <w:ind w:left="720"/>
        <w:rPr>
          <w:rFonts w:asciiTheme="majorHAnsi" w:hAnsiTheme="majorHAnsi" w:cstheme="majorHAnsi"/>
          <w:color w:val="323232"/>
          <w:sz w:val="22"/>
          <w:szCs w:val="22"/>
          <w:lang w:val="es-ES_tradnl"/>
        </w:rPr>
      </w:pPr>
    </w:p>
    <w:p w14:paraId="455DBDB3" w14:textId="77777777" w:rsidR="0004066F" w:rsidRPr="00AB1CEB" w:rsidRDefault="0004066F" w:rsidP="00260316">
      <w:pPr>
        <w:pStyle w:val="Default"/>
        <w:numPr>
          <w:ilvl w:val="0"/>
          <w:numId w:val="38"/>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Excepciones y limitaciones al derecho de autor </w:t>
      </w:r>
    </w:p>
    <w:p w14:paraId="20AF84BC" w14:textId="7A44E538" w:rsidR="0004066F" w:rsidRPr="00AB1CEB" w:rsidRDefault="0004066F" w:rsidP="008009D2">
      <w:pPr>
        <w:pStyle w:val="Normal0"/>
        <w:spacing w:line="360" w:lineRule="auto"/>
        <w:ind w:left="720"/>
        <w:rPr>
          <w:rFonts w:asciiTheme="majorHAnsi" w:hAnsiTheme="majorHAnsi" w:cstheme="majorHAnsi"/>
          <w:lang w:val="es-ES_tradnl"/>
        </w:rPr>
      </w:pPr>
      <w:r w:rsidRPr="00AB1CEB">
        <w:rPr>
          <w:rFonts w:asciiTheme="majorHAnsi" w:hAnsiTheme="majorHAnsi" w:cstheme="majorHAnsi"/>
          <w:lang w:val="es-ES_tradnl"/>
        </w:rPr>
        <w:t xml:space="preserve">De acuerdo con el artículo 37 de la Ley 23 de 1982 sobre derechos de autor </w:t>
      </w:r>
      <w:r w:rsidR="008009D2">
        <w:rPr>
          <w:rFonts w:asciiTheme="majorHAnsi" w:hAnsiTheme="majorHAnsi" w:cstheme="majorHAnsi"/>
          <w:lang w:val="es-ES_tradnl"/>
        </w:rPr>
        <w:t>“</w:t>
      </w:r>
      <w:r w:rsidRPr="00AB1CEB">
        <w:rPr>
          <w:rFonts w:asciiTheme="majorHAnsi" w:hAnsiTheme="majorHAnsi" w:cstheme="majorHAnsi"/>
          <w:lang w:val="es-ES_tradnl"/>
        </w:rPr>
        <w:t>Es licita la reproducción, por cualquier medio, de una obra literaria o científica, ordenada u obtenida por el interesado en un solo ejemplar para su uso privado y sin fines de lucro</w:t>
      </w:r>
      <w:r w:rsidR="008009D2">
        <w:rPr>
          <w:rFonts w:asciiTheme="majorHAnsi" w:hAnsiTheme="majorHAnsi" w:cstheme="majorHAnsi"/>
          <w:lang w:val="es-ES_tradnl"/>
        </w:rPr>
        <w:t>”.</w:t>
      </w:r>
    </w:p>
    <w:p w14:paraId="4FA38A5B" w14:textId="4FFF9E86" w:rsidR="0004066F" w:rsidRPr="00AB1CEB" w:rsidRDefault="0004066F" w:rsidP="009340E0">
      <w:pPr>
        <w:pStyle w:val="Normal0"/>
        <w:spacing w:line="360" w:lineRule="auto"/>
        <w:rPr>
          <w:rFonts w:asciiTheme="majorHAnsi" w:hAnsiTheme="majorHAnsi" w:cstheme="majorHAnsi"/>
          <w:b/>
          <w:color w:val="000000"/>
          <w:lang w:val="es-ES_tradnl"/>
        </w:rPr>
      </w:pPr>
    </w:p>
    <w:p w14:paraId="1C714FE0" w14:textId="54EF35D4" w:rsidR="0004066F" w:rsidRDefault="00886116" w:rsidP="009340E0">
      <w:pPr>
        <w:pStyle w:val="Normal0"/>
        <w:spacing w:line="360" w:lineRule="auto"/>
        <w:rPr>
          <w:rFonts w:asciiTheme="majorHAnsi" w:hAnsiTheme="majorHAnsi" w:cstheme="majorHAnsi"/>
          <w:bCs/>
          <w:color w:val="000000"/>
          <w:lang w:val="es-ES_tradnl"/>
        </w:rPr>
      </w:pPr>
      <w:r>
        <w:rPr>
          <w:rFonts w:asciiTheme="majorHAnsi" w:hAnsiTheme="majorHAnsi" w:cstheme="majorHAnsi"/>
          <w:bCs/>
          <w:color w:val="000000"/>
          <w:lang w:val="es-ES_tradnl"/>
        </w:rPr>
        <w:t xml:space="preserve">Para complementar un poco, se relacionan los siguientes niveles de permisos Creative Commons </w:t>
      </w:r>
      <w:commentRangeStart w:id="29"/>
      <w:r>
        <w:rPr>
          <w:rFonts w:asciiTheme="majorHAnsi" w:hAnsiTheme="majorHAnsi" w:cstheme="majorHAnsi"/>
          <w:bCs/>
          <w:color w:val="000000"/>
          <w:lang w:val="es-ES_tradnl"/>
        </w:rPr>
        <w:t>que se tienen:</w:t>
      </w:r>
      <w:commentRangeEnd w:id="29"/>
      <w:r w:rsidR="007C1DB8">
        <w:rPr>
          <w:rStyle w:val="Refdecomentario"/>
        </w:rPr>
        <w:commentReference w:id="29"/>
      </w:r>
    </w:p>
    <w:p w14:paraId="77F0DE94" w14:textId="13CDF2FA" w:rsidR="007C1DB8" w:rsidRDefault="007C1DB8" w:rsidP="009340E0">
      <w:pPr>
        <w:pStyle w:val="Normal0"/>
        <w:spacing w:line="360" w:lineRule="auto"/>
        <w:rPr>
          <w:rFonts w:asciiTheme="majorHAnsi" w:hAnsiTheme="majorHAnsi" w:cstheme="majorHAnsi"/>
          <w:bCs/>
          <w:color w:val="000000"/>
          <w:lang w:val="es-ES_tradnl"/>
        </w:rPr>
      </w:pPr>
    </w:p>
    <w:p w14:paraId="5EEF0E00" w14:textId="13F90426" w:rsidR="00085AC9" w:rsidRDefault="00085AC9" w:rsidP="009340E0">
      <w:pPr>
        <w:pStyle w:val="Normal0"/>
        <w:spacing w:line="360" w:lineRule="auto"/>
        <w:rPr>
          <w:rFonts w:asciiTheme="majorHAnsi" w:hAnsiTheme="majorHAnsi" w:cstheme="majorHAnsi"/>
          <w:bCs/>
          <w:color w:val="000000"/>
          <w:lang w:val="es-ES_tradnl"/>
        </w:rPr>
      </w:pPr>
    </w:p>
    <w:p w14:paraId="5320D9BB" w14:textId="2E4DB00E" w:rsidR="00085AC9" w:rsidRDefault="00085AC9" w:rsidP="009340E0">
      <w:pPr>
        <w:pStyle w:val="Normal0"/>
        <w:spacing w:line="360" w:lineRule="auto"/>
        <w:rPr>
          <w:rFonts w:asciiTheme="majorHAnsi" w:hAnsiTheme="majorHAnsi" w:cstheme="majorHAnsi"/>
          <w:bCs/>
          <w:color w:val="000000"/>
          <w:lang w:val="es-ES_tradnl"/>
        </w:rPr>
      </w:pPr>
    </w:p>
    <w:p w14:paraId="7567C9BF" w14:textId="29B39B3A" w:rsidR="00085AC9" w:rsidRDefault="00085AC9" w:rsidP="009340E0">
      <w:pPr>
        <w:pStyle w:val="Normal0"/>
        <w:spacing w:line="360" w:lineRule="auto"/>
        <w:rPr>
          <w:rFonts w:asciiTheme="majorHAnsi" w:hAnsiTheme="majorHAnsi" w:cstheme="majorHAnsi"/>
          <w:bCs/>
          <w:color w:val="000000"/>
          <w:lang w:val="es-ES_tradnl"/>
        </w:rPr>
      </w:pPr>
    </w:p>
    <w:p w14:paraId="6A56B6D7" w14:textId="1BB14DD8" w:rsidR="00085AC9" w:rsidRDefault="00085AC9" w:rsidP="009340E0">
      <w:pPr>
        <w:pStyle w:val="Normal0"/>
        <w:spacing w:line="360" w:lineRule="auto"/>
        <w:rPr>
          <w:rFonts w:asciiTheme="majorHAnsi" w:hAnsiTheme="majorHAnsi" w:cstheme="majorHAnsi"/>
          <w:bCs/>
          <w:color w:val="000000"/>
          <w:lang w:val="es-ES_tradnl"/>
        </w:rPr>
      </w:pPr>
    </w:p>
    <w:p w14:paraId="7C0414FB" w14:textId="77777777" w:rsidR="00085AC9" w:rsidRDefault="00085AC9" w:rsidP="009340E0">
      <w:pPr>
        <w:pStyle w:val="Normal0"/>
        <w:spacing w:line="360" w:lineRule="auto"/>
        <w:rPr>
          <w:rFonts w:asciiTheme="majorHAnsi" w:hAnsiTheme="majorHAnsi" w:cstheme="majorHAnsi"/>
          <w:bCs/>
          <w:color w:val="00000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699"/>
      </w:tblGrid>
      <w:tr w:rsidR="007C1DB8" w14:paraId="015B95F7" w14:textId="77777777" w:rsidTr="008C5EB5">
        <w:tc>
          <w:tcPr>
            <w:tcW w:w="2263" w:type="dxa"/>
          </w:tcPr>
          <w:p w14:paraId="2FD26140" w14:textId="608A7D20" w:rsidR="007C1DB8" w:rsidRPr="007C1DB8" w:rsidRDefault="007C1DB8" w:rsidP="009340E0">
            <w:pPr>
              <w:pStyle w:val="Normal0"/>
              <w:spacing w:line="360" w:lineRule="auto"/>
              <w:rPr>
                <w:rFonts w:asciiTheme="majorHAnsi" w:hAnsiTheme="majorHAnsi" w:cstheme="majorHAnsi"/>
                <w:b/>
                <w:color w:val="000000"/>
                <w:lang w:val="es-ES_tradnl"/>
              </w:rPr>
            </w:pPr>
            <w:r w:rsidRPr="007C1DB8">
              <w:rPr>
                <w:rFonts w:asciiTheme="majorHAnsi" w:hAnsiTheme="majorHAnsi" w:cstheme="majorHAnsi"/>
                <w:b/>
                <w:color w:val="000000"/>
                <w:lang w:val="es-ES_tradnl"/>
              </w:rPr>
              <w:lastRenderedPageBreak/>
              <w:drawing>
                <wp:inline distT="0" distB="0" distL="0" distR="0" wp14:anchorId="28C1974D" wp14:editId="25D62CD5">
                  <wp:extent cx="381053" cy="409632"/>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Pr="007C1DB8">
              <w:rPr>
                <w:rFonts w:asciiTheme="majorHAnsi" w:hAnsiTheme="majorHAnsi" w:cstheme="majorHAnsi"/>
                <w:b/>
                <w:color w:val="000000"/>
                <w:lang w:val="es-ES_tradnl"/>
              </w:rPr>
              <w:t>Atribución</w:t>
            </w:r>
          </w:p>
        </w:tc>
        <w:tc>
          <w:tcPr>
            <w:tcW w:w="7699" w:type="dxa"/>
          </w:tcPr>
          <w:p w14:paraId="34E99DE8" w14:textId="75DD0539" w:rsidR="007C1DB8" w:rsidRDefault="007C1DB8" w:rsidP="009340E0">
            <w:pPr>
              <w:pStyle w:val="Normal0"/>
              <w:spacing w:line="360" w:lineRule="auto"/>
              <w:rPr>
                <w:rFonts w:asciiTheme="majorHAnsi" w:hAnsiTheme="majorHAnsi" w:cstheme="majorHAnsi"/>
                <w:bCs/>
                <w:color w:val="000000"/>
                <w:lang w:val="es-ES_tradnl"/>
              </w:rPr>
            </w:pPr>
            <w:r w:rsidRPr="007C1DB8">
              <w:rPr>
                <w:rFonts w:asciiTheme="majorHAnsi" w:hAnsiTheme="majorHAnsi" w:cstheme="majorHAnsi"/>
                <w:bCs/>
                <w:color w:val="000000"/>
                <w:lang w:val="es-ES_tradnl"/>
              </w:rPr>
              <w:t>Esta opción permite a otros copiar, distribuir, mostrar y ejecutar el trabajo patentado y todos los derivados del mismo. Pero dando siempre testimonio de la autoría del mismo.</w:t>
            </w:r>
          </w:p>
        </w:tc>
      </w:tr>
      <w:tr w:rsidR="007C1DB8" w14:paraId="36D10446" w14:textId="77777777" w:rsidTr="008C5EB5">
        <w:tc>
          <w:tcPr>
            <w:tcW w:w="2263" w:type="dxa"/>
          </w:tcPr>
          <w:p w14:paraId="3194DF8D" w14:textId="4F79EEE0" w:rsidR="007C1DB8" w:rsidRPr="007C1DB8" w:rsidRDefault="00085AC9" w:rsidP="009340E0">
            <w:pPr>
              <w:pStyle w:val="Normal0"/>
              <w:spacing w:line="360" w:lineRule="auto"/>
              <w:rPr>
                <w:rFonts w:asciiTheme="majorHAnsi" w:hAnsiTheme="majorHAnsi" w:cstheme="majorHAnsi"/>
                <w:b/>
                <w:color w:val="000000"/>
                <w:lang w:val="es-ES_tradnl"/>
              </w:rPr>
            </w:pPr>
            <w:r w:rsidRPr="00085AC9">
              <w:rPr>
                <w:rFonts w:asciiTheme="majorHAnsi" w:hAnsiTheme="majorHAnsi" w:cstheme="majorHAnsi"/>
                <w:b/>
                <w:color w:val="000000"/>
                <w:lang w:val="es-ES_tradnl"/>
              </w:rPr>
              <w:drawing>
                <wp:inline distT="0" distB="0" distL="0" distR="0" wp14:anchorId="5857D099" wp14:editId="3BEA6522">
                  <wp:extent cx="295316" cy="371527"/>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Pr>
                <w:rFonts w:asciiTheme="majorHAnsi" w:hAnsiTheme="majorHAnsi" w:cstheme="majorHAnsi"/>
                <w:b/>
                <w:color w:val="000000"/>
                <w:lang w:val="es-ES_tradnl"/>
              </w:rPr>
              <w:t>No Comercial</w:t>
            </w:r>
          </w:p>
        </w:tc>
        <w:tc>
          <w:tcPr>
            <w:tcW w:w="7699" w:type="dxa"/>
          </w:tcPr>
          <w:p w14:paraId="3750EE41" w14:textId="5F4E65B9" w:rsidR="007C1DB8" w:rsidRDefault="00085AC9" w:rsidP="009340E0">
            <w:pPr>
              <w:pStyle w:val="Normal0"/>
              <w:spacing w:line="360" w:lineRule="auto"/>
              <w:rPr>
                <w:rFonts w:asciiTheme="majorHAnsi" w:hAnsiTheme="majorHAnsi" w:cstheme="majorHAnsi"/>
                <w:bCs/>
                <w:color w:val="000000"/>
                <w:lang w:val="es-ES_tradnl"/>
              </w:rPr>
            </w:pPr>
            <w:r w:rsidRPr="00085AC9">
              <w:rPr>
                <w:rFonts w:asciiTheme="majorHAnsi" w:hAnsiTheme="majorHAnsi" w:cstheme="majorHAnsi"/>
                <w:bCs/>
                <w:color w:val="000000"/>
                <w:lang w:val="es-ES_tradnl"/>
              </w:rPr>
              <w:t>Esta opción permite a otros copiar, distribuir, mostrar y ejecutar el trabajo patentado y todos los derivados del mismo, pero únicamente con propósitos no comerciales.</w:t>
            </w:r>
          </w:p>
        </w:tc>
      </w:tr>
      <w:tr w:rsidR="007C1DB8" w14:paraId="247FF2F9" w14:textId="77777777" w:rsidTr="008C5EB5">
        <w:tc>
          <w:tcPr>
            <w:tcW w:w="2263" w:type="dxa"/>
          </w:tcPr>
          <w:p w14:paraId="0B9DCCB2" w14:textId="269D85F8" w:rsidR="007C1DB8" w:rsidRPr="007C1DB8" w:rsidRDefault="0072708A" w:rsidP="009340E0">
            <w:pPr>
              <w:pStyle w:val="Normal0"/>
              <w:spacing w:line="360" w:lineRule="auto"/>
              <w:rPr>
                <w:rFonts w:asciiTheme="majorHAnsi" w:hAnsiTheme="majorHAnsi" w:cstheme="majorHAnsi"/>
                <w:b/>
                <w:color w:val="000000"/>
                <w:lang w:val="es-ES_tradnl"/>
              </w:rPr>
            </w:pPr>
            <w:r w:rsidRPr="0072708A">
              <w:rPr>
                <w:rFonts w:asciiTheme="majorHAnsi" w:hAnsiTheme="majorHAnsi" w:cstheme="majorHAnsi"/>
                <w:b/>
                <w:color w:val="000000"/>
                <w:lang w:val="es-ES_tradnl"/>
              </w:rPr>
              <w:drawing>
                <wp:inline distT="0" distB="0" distL="0" distR="0" wp14:anchorId="563AE04A" wp14:editId="2BBB61F5">
                  <wp:extent cx="323895" cy="371527"/>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Pr>
                <w:rFonts w:asciiTheme="majorHAnsi" w:hAnsiTheme="majorHAnsi" w:cstheme="majorHAnsi"/>
                <w:b/>
                <w:color w:val="000000"/>
                <w:lang w:val="es-ES_tradnl"/>
              </w:rPr>
              <w:t xml:space="preserve"> Sin Derivar</w:t>
            </w:r>
          </w:p>
        </w:tc>
        <w:tc>
          <w:tcPr>
            <w:tcW w:w="7699" w:type="dxa"/>
          </w:tcPr>
          <w:p w14:paraId="3FC28548" w14:textId="2ED3845E" w:rsidR="007C1DB8" w:rsidRDefault="0072708A" w:rsidP="009340E0">
            <w:pPr>
              <w:pStyle w:val="Normal0"/>
              <w:spacing w:line="360" w:lineRule="auto"/>
              <w:rPr>
                <w:rFonts w:asciiTheme="majorHAnsi" w:hAnsiTheme="majorHAnsi" w:cstheme="majorHAnsi"/>
                <w:bCs/>
                <w:color w:val="000000"/>
                <w:lang w:val="es-ES_tradnl"/>
              </w:rPr>
            </w:pPr>
            <w:r w:rsidRPr="0072708A">
              <w:rPr>
                <w:rFonts w:asciiTheme="majorHAnsi" w:hAnsiTheme="majorHAnsi" w:cstheme="majorHAnsi"/>
                <w:bCs/>
                <w:color w:val="000000"/>
                <w:lang w:val="es-ES_tradnl"/>
              </w:rPr>
              <w:t>Esta opción permite a otros copiar, distribuir, mostrar y ejecutar solo copias literales del trabajo patentado, no estando autorizado ningún tercero a realizar trabajos derivados del mismo.</w:t>
            </w:r>
          </w:p>
        </w:tc>
      </w:tr>
      <w:tr w:rsidR="007C1DB8" w14:paraId="0D34C71C" w14:textId="77777777" w:rsidTr="008C5EB5">
        <w:tc>
          <w:tcPr>
            <w:tcW w:w="2263" w:type="dxa"/>
          </w:tcPr>
          <w:p w14:paraId="5B990FCD" w14:textId="13CA537E" w:rsidR="007C1DB8" w:rsidRPr="007C1DB8" w:rsidRDefault="00CE3D58" w:rsidP="009340E0">
            <w:pPr>
              <w:pStyle w:val="Normal0"/>
              <w:spacing w:line="360" w:lineRule="auto"/>
              <w:rPr>
                <w:rFonts w:asciiTheme="majorHAnsi" w:hAnsiTheme="majorHAnsi" w:cstheme="majorHAnsi"/>
                <w:b/>
                <w:color w:val="000000"/>
                <w:lang w:val="es-ES_tradnl"/>
              </w:rPr>
            </w:pPr>
            <w:r w:rsidRPr="00CE3D58">
              <w:rPr>
                <w:rFonts w:asciiTheme="majorHAnsi" w:hAnsiTheme="majorHAnsi" w:cstheme="majorHAnsi"/>
                <w:b/>
                <w:color w:val="000000"/>
                <w:lang w:val="es-ES_tradnl"/>
              </w:rPr>
              <w:drawing>
                <wp:inline distT="0" distB="0" distL="0" distR="0" wp14:anchorId="7E03B220" wp14:editId="6ED57D05">
                  <wp:extent cx="342948" cy="36200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Pr>
                <w:rFonts w:asciiTheme="majorHAnsi" w:hAnsiTheme="majorHAnsi" w:cstheme="majorHAnsi"/>
                <w:b/>
                <w:color w:val="000000"/>
                <w:lang w:val="es-ES_tradnl"/>
              </w:rPr>
              <w:t>Compartir Igual</w:t>
            </w:r>
          </w:p>
        </w:tc>
        <w:tc>
          <w:tcPr>
            <w:tcW w:w="7699" w:type="dxa"/>
          </w:tcPr>
          <w:p w14:paraId="1A00010B" w14:textId="5D07F72B" w:rsidR="007C1DB8" w:rsidRDefault="0004536A" w:rsidP="009340E0">
            <w:pPr>
              <w:pStyle w:val="Normal0"/>
              <w:spacing w:line="360" w:lineRule="auto"/>
              <w:rPr>
                <w:rFonts w:asciiTheme="majorHAnsi" w:hAnsiTheme="majorHAnsi" w:cstheme="majorHAnsi"/>
                <w:bCs/>
                <w:color w:val="000000"/>
                <w:lang w:val="es-ES_tradnl"/>
              </w:rPr>
            </w:pPr>
            <w:r w:rsidRPr="0004536A">
              <w:rPr>
                <w:rFonts w:asciiTheme="majorHAnsi" w:hAnsiTheme="majorHAnsi" w:cstheme="majorHAnsi"/>
                <w:bCs/>
                <w:color w:val="000000"/>
                <w:lang w:val="es-ES_tradnl"/>
              </w:rPr>
              <w:t>Esta licencia permite a otros realizar trabajos derivados</w:t>
            </w:r>
            <w:r>
              <w:rPr>
                <w:rFonts w:asciiTheme="majorHAnsi" w:hAnsiTheme="majorHAnsi" w:cstheme="majorHAnsi"/>
                <w:bCs/>
                <w:color w:val="000000"/>
                <w:lang w:val="es-ES_tradnl"/>
              </w:rPr>
              <w:t xml:space="preserve">, </w:t>
            </w:r>
            <w:r w:rsidRPr="0004536A">
              <w:rPr>
                <w:rFonts w:asciiTheme="majorHAnsi" w:hAnsiTheme="majorHAnsi" w:cstheme="majorHAnsi"/>
                <w:bCs/>
                <w:color w:val="000000"/>
                <w:lang w:val="es-ES_tradnl"/>
              </w:rPr>
              <w:t>pero únicamente bajo una licencia idéntica. Este tipo de licencia, únicamente aplica a obras derivadas.</w:t>
            </w:r>
          </w:p>
        </w:tc>
      </w:tr>
    </w:tbl>
    <w:p w14:paraId="6A373F60" w14:textId="77777777" w:rsidR="007C1DB8" w:rsidRPr="00886116" w:rsidRDefault="007C1DB8" w:rsidP="009340E0">
      <w:pPr>
        <w:pStyle w:val="Normal0"/>
        <w:spacing w:line="360" w:lineRule="auto"/>
        <w:rPr>
          <w:rFonts w:asciiTheme="majorHAnsi" w:hAnsiTheme="majorHAnsi" w:cstheme="majorHAnsi"/>
          <w:bCs/>
          <w:color w:val="000000"/>
          <w:lang w:val="es-ES_tradnl"/>
        </w:rPr>
      </w:pPr>
    </w:p>
    <w:p w14:paraId="26705B22" w14:textId="6C1DCB20" w:rsidR="0004066F" w:rsidRDefault="0004066F" w:rsidP="009340E0">
      <w:pPr>
        <w:pStyle w:val="Normal0"/>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Estas </w:t>
      </w:r>
      <w:r w:rsidR="000439BA">
        <w:rPr>
          <w:rFonts w:asciiTheme="majorHAnsi" w:hAnsiTheme="majorHAnsi" w:cstheme="majorHAnsi"/>
          <w:lang w:val="es-ES_tradnl"/>
        </w:rPr>
        <w:t>4</w:t>
      </w:r>
      <w:r w:rsidRPr="00AB1CEB">
        <w:rPr>
          <w:rFonts w:asciiTheme="majorHAnsi" w:hAnsiTheme="majorHAnsi" w:cstheme="majorHAnsi"/>
          <w:lang w:val="es-ES_tradnl"/>
        </w:rPr>
        <w:t xml:space="preserve"> condiciones se pueden combinar creando así las </w:t>
      </w:r>
      <w:r w:rsidR="000439BA">
        <w:rPr>
          <w:rFonts w:asciiTheme="majorHAnsi" w:hAnsiTheme="majorHAnsi" w:cstheme="majorHAnsi"/>
          <w:lang w:val="es-ES_tradnl"/>
        </w:rPr>
        <w:t>siguientes 6</w:t>
      </w:r>
      <w:r w:rsidRPr="00AB1CEB">
        <w:rPr>
          <w:rFonts w:asciiTheme="majorHAnsi" w:hAnsiTheme="majorHAnsi" w:cstheme="majorHAnsi"/>
          <w:lang w:val="es-ES_tradnl"/>
        </w:rPr>
        <w:t xml:space="preserve"> licencias </w:t>
      </w:r>
      <w:commentRangeStart w:id="30"/>
      <w:r w:rsidRPr="00AB1CEB">
        <w:rPr>
          <w:rFonts w:asciiTheme="majorHAnsi" w:hAnsiTheme="majorHAnsi" w:cstheme="majorHAnsi"/>
          <w:lang w:val="es-ES_tradnl"/>
        </w:rPr>
        <w:t>Creative Commons:</w:t>
      </w:r>
      <w:commentRangeEnd w:id="30"/>
      <w:r w:rsidR="00F55904">
        <w:rPr>
          <w:rStyle w:val="Refdecomentario"/>
        </w:rPr>
        <w:commentReference w:id="30"/>
      </w:r>
    </w:p>
    <w:p w14:paraId="4E0674DF" w14:textId="68BE7EBA" w:rsidR="008F541C" w:rsidRDefault="008F541C" w:rsidP="009340E0">
      <w:pPr>
        <w:pStyle w:val="Normal0"/>
        <w:spacing w:line="360" w:lineRule="auto"/>
        <w:rPr>
          <w:rFonts w:asciiTheme="majorHAnsi" w:hAnsiTheme="majorHAnsi" w:cstheme="majorHAnsi"/>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14"/>
      </w:tblGrid>
      <w:tr w:rsidR="008F541C" w14:paraId="5BFD9F47" w14:textId="77777777" w:rsidTr="00A26B04">
        <w:tc>
          <w:tcPr>
            <w:tcW w:w="4248" w:type="dxa"/>
          </w:tcPr>
          <w:p w14:paraId="58C6C1B6" w14:textId="2F70538A" w:rsidR="008F541C" w:rsidRPr="009E432F" w:rsidRDefault="009E432F" w:rsidP="009340E0">
            <w:pPr>
              <w:pStyle w:val="Normal0"/>
              <w:spacing w:line="360" w:lineRule="auto"/>
              <w:rPr>
                <w:rFonts w:asciiTheme="majorHAnsi" w:hAnsiTheme="majorHAnsi" w:cstheme="majorHAnsi"/>
                <w:b/>
                <w:bCs/>
                <w:lang w:val="es-ES_tradnl"/>
              </w:rPr>
            </w:pPr>
            <w:r>
              <w:rPr>
                <w:rFonts w:asciiTheme="majorHAnsi" w:hAnsiTheme="majorHAnsi" w:cstheme="majorHAnsi"/>
                <w:b/>
                <w:bCs/>
                <w:lang w:val="es-ES_tradnl"/>
              </w:rPr>
              <w:t xml:space="preserve"> </w:t>
            </w:r>
            <w:r w:rsidRPr="009E432F">
              <w:rPr>
                <w:rFonts w:asciiTheme="majorHAnsi" w:hAnsiTheme="majorHAnsi" w:cstheme="majorHAnsi"/>
                <w:b/>
                <w:bCs/>
                <w:lang w:val="es-ES_tradnl"/>
              </w:rPr>
              <w:t>Atribución</w:t>
            </w:r>
          </w:p>
        </w:tc>
        <w:tc>
          <w:tcPr>
            <w:tcW w:w="5714" w:type="dxa"/>
          </w:tcPr>
          <w:p w14:paraId="5C0236D0" w14:textId="1BC59030"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05AC68A1" wp14:editId="4236A662">
                  <wp:extent cx="381053" cy="409632"/>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00551C86" w:rsidRPr="00551C86">
              <w:rPr>
                <w:rFonts w:asciiTheme="majorHAnsi" w:hAnsiTheme="majorHAnsi" w:cstheme="majorHAnsi"/>
                <w:lang w:val="es-ES_tradnl"/>
              </w:rPr>
              <w:t>El material creado puede ser distribuido, copiado y exhibido por terceros si se muestra en los créditos.</w:t>
            </w:r>
          </w:p>
        </w:tc>
      </w:tr>
      <w:tr w:rsidR="008F541C" w14:paraId="1649A976" w14:textId="77777777" w:rsidTr="00A26B04">
        <w:tc>
          <w:tcPr>
            <w:tcW w:w="4248" w:type="dxa"/>
          </w:tcPr>
          <w:p w14:paraId="2BD45F34" w14:textId="06E8044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 xml:space="preserve">Atribución </w:t>
            </w:r>
            <w:r>
              <w:rPr>
                <w:rFonts w:asciiTheme="majorHAnsi" w:hAnsiTheme="majorHAnsi" w:cstheme="majorHAnsi"/>
                <w:b/>
                <w:bCs/>
                <w:color w:val="000000"/>
                <w:lang w:val="es-ES_tradnl"/>
              </w:rPr>
              <w:t xml:space="preserve">- </w:t>
            </w:r>
            <w:r w:rsidRPr="009E432F">
              <w:rPr>
                <w:rFonts w:asciiTheme="majorHAnsi" w:hAnsiTheme="majorHAnsi" w:cstheme="majorHAnsi"/>
                <w:b/>
                <w:bCs/>
                <w:color w:val="000000"/>
                <w:lang w:val="es-ES_tradnl"/>
              </w:rPr>
              <w:t>Sin Derivar</w:t>
            </w:r>
          </w:p>
        </w:tc>
        <w:tc>
          <w:tcPr>
            <w:tcW w:w="5714" w:type="dxa"/>
          </w:tcPr>
          <w:p w14:paraId="0D5523C3" w14:textId="05393B10"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2A14AA9E" wp14:editId="75E2426B">
                  <wp:extent cx="381053" cy="409632"/>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11539860" wp14:editId="4F0947D5">
                  <wp:extent cx="323895" cy="371527"/>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sidR="008E570C" w:rsidRPr="008E570C">
              <w:rPr>
                <w:rFonts w:asciiTheme="majorHAnsi" w:hAnsiTheme="majorHAnsi" w:cstheme="majorHAnsi"/>
                <w:lang w:val="es-ES_tradnl"/>
              </w:rPr>
              <w:t>El material creado puede ser distribuido, copiado y exhibido por terceros si se muestra en los créditos. No se pueden realizar obras derivadas.</w:t>
            </w:r>
          </w:p>
        </w:tc>
      </w:tr>
      <w:tr w:rsidR="008F541C" w14:paraId="436964CF" w14:textId="77777777" w:rsidTr="00A26B04">
        <w:tc>
          <w:tcPr>
            <w:tcW w:w="4248" w:type="dxa"/>
          </w:tcPr>
          <w:p w14:paraId="22F6E17F" w14:textId="3202FBFE"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Atribución - Sin Derivar - No comercial</w:t>
            </w:r>
          </w:p>
        </w:tc>
        <w:tc>
          <w:tcPr>
            <w:tcW w:w="5714" w:type="dxa"/>
          </w:tcPr>
          <w:p w14:paraId="74357F81" w14:textId="7F9B7C12"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407C101C" wp14:editId="7282CA40">
                  <wp:extent cx="381053" cy="409632"/>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1FC1E069" wp14:editId="6BCAED11">
                  <wp:extent cx="323895" cy="371527"/>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71613622" wp14:editId="3966B9A0">
                  <wp:extent cx="295316" cy="371527"/>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008E570C" w:rsidRPr="008E570C">
              <w:rPr>
                <w:rFonts w:asciiTheme="majorHAnsi" w:hAnsiTheme="majorHAnsi" w:cstheme="majorHAnsi"/>
                <w:lang w:val="es-ES_tradnl"/>
              </w:rPr>
              <w:t>El material creado puede ser distribuido, cop</w:t>
            </w:r>
            <w:r w:rsidR="00847C83">
              <w:rPr>
                <w:rFonts w:asciiTheme="majorHAnsi" w:hAnsiTheme="majorHAnsi" w:cstheme="majorHAnsi"/>
                <w:lang w:val="es-ES_tradnl"/>
              </w:rPr>
              <w:t>ia</w:t>
            </w:r>
            <w:r w:rsidR="008E570C" w:rsidRPr="008E570C">
              <w:rPr>
                <w:rFonts w:asciiTheme="majorHAnsi" w:hAnsiTheme="majorHAnsi" w:cstheme="majorHAnsi"/>
                <w:lang w:val="es-ES_tradnl"/>
              </w:rPr>
              <w:t>do y exhibido por terceros si se muestra en los créditos. No se puede obtener ningún beneficio comercial. No se pueden realizar obras derivadas.</w:t>
            </w:r>
          </w:p>
        </w:tc>
      </w:tr>
      <w:tr w:rsidR="008F541C" w14:paraId="5BFD2B9A" w14:textId="77777777" w:rsidTr="00A26B04">
        <w:tc>
          <w:tcPr>
            <w:tcW w:w="4248" w:type="dxa"/>
          </w:tcPr>
          <w:p w14:paraId="3D4D373C" w14:textId="336DBFB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Atribución No comercial</w:t>
            </w:r>
          </w:p>
        </w:tc>
        <w:tc>
          <w:tcPr>
            <w:tcW w:w="5714" w:type="dxa"/>
          </w:tcPr>
          <w:p w14:paraId="564CD110" w14:textId="2DD33C85"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507A6760" wp14:editId="02DCA03A">
                  <wp:extent cx="381053" cy="409632"/>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15C2246B" wp14:editId="53FBD9F0">
                  <wp:extent cx="295316" cy="371527"/>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0072669E" w:rsidRPr="0072669E">
              <w:rPr>
                <w:rFonts w:asciiTheme="majorHAnsi" w:hAnsiTheme="majorHAnsi" w:cstheme="majorHAnsi"/>
                <w:lang w:val="es-ES_tradnl"/>
              </w:rPr>
              <w:t>El material creado puede ser distribuido, copiado y exhibido por terceros si se muestra en los créditos. No se puede obtener ningún beneficio comercial.</w:t>
            </w:r>
          </w:p>
        </w:tc>
      </w:tr>
      <w:tr w:rsidR="008F541C" w14:paraId="607A3005" w14:textId="77777777" w:rsidTr="00A26B04">
        <w:tc>
          <w:tcPr>
            <w:tcW w:w="4248" w:type="dxa"/>
          </w:tcPr>
          <w:p w14:paraId="1A7E9627" w14:textId="47D2A0A1"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lastRenderedPageBreak/>
              <w:t xml:space="preserve">Atribución - No comercial - Compartir </w:t>
            </w:r>
            <w:r>
              <w:rPr>
                <w:rFonts w:asciiTheme="majorHAnsi" w:hAnsiTheme="majorHAnsi" w:cstheme="majorHAnsi"/>
                <w:b/>
                <w:bCs/>
                <w:color w:val="000000"/>
                <w:lang w:val="es-ES_tradnl"/>
              </w:rPr>
              <w:t>I</w:t>
            </w:r>
            <w:r w:rsidRPr="009E432F">
              <w:rPr>
                <w:rFonts w:asciiTheme="majorHAnsi" w:hAnsiTheme="majorHAnsi" w:cstheme="majorHAnsi"/>
                <w:b/>
                <w:bCs/>
                <w:color w:val="000000"/>
                <w:lang w:val="es-ES_tradnl"/>
              </w:rPr>
              <w:t>gual</w:t>
            </w:r>
          </w:p>
        </w:tc>
        <w:tc>
          <w:tcPr>
            <w:tcW w:w="5714" w:type="dxa"/>
          </w:tcPr>
          <w:p w14:paraId="05531C88" w14:textId="07ECEC2B"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17382B6D" wp14:editId="60E6A453">
                  <wp:extent cx="381053" cy="409632"/>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b/>
                <w:bCs/>
                <w:color w:val="000000"/>
                <w:lang w:val="es-ES_tradnl"/>
              </w:rPr>
              <w:t xml:space="preserve"> </w:t>
            </w:r>
            <w:r w:rsidRPr="009E432F">
              <w:rPr>
                <w:rFonts w:asciiTheme="majorHAnsi" w:hAnsiTheme="majorHAnsi" w:cstheme="majorHAnsi"/>
                <w:b/>
                <w:bCs/>
                <w:color w:val="000000"/>
                <w:lang w:val="es-ES_tradnl"/>
              </w:rPr>
              <w:drawing>
                <wp:inline distT="0" distB="0" distL="0" distR="0" wp14:anchorId="1453C746" wp14:editId="6D1073AA">
                  <wp:extent cx="295316" cy="371527"/>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Pr="009E432F">
              <w:rPr>
                <w:rFonts w:asciiTheme="majorHAnsi" w:hAnsiTheme="majorHAnsi" w:cstheme="majorHAnsi"/>
                <w:b/>
                <w:bCs/>
                <w:color w:val="000000"/>
                <w:lang w:val="es-ES_tradnl"/>
              </w:rPr>
              <w:drawing>
                <wp:inline distT="0" distB="0" distL="0" distR="0" wp14:anchorId="2D53CBA0" wp14:editId="10C5C8EB">
                  <wp:extent cx="342948" cy="36200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sidR="00F1589C" w:rsidRPr="00F1589C">
              <w:rPr>
                <w:rFonts w:asciiTheme="majorHAnsi" w:hAnsiTheme="majorHAnsi" w:cstheme="majorHAnsi"/>
                <w:color w:val="000000"/>
                <w:lang w:val="es-ES_tradnl"/>
              </w:rPr>
              <w:t>El material creado puede ser distribuido, copiado y exhibido por terceros si se muestra en los créditos. No se puede obtener ningún beneficio comercial y las obras derivadas tienen que estar bajo los mismos términos de licencia que el trabajo original.</w:t>
            </w:r>
          </w:p>
        </w:tc>
      </w:tr>
      <w:tr w:rsidR="008F541C" w14:paraId="67749264" w14:textId="77777777" w:rsidTr="00A26B04">
        <w:tc>
          <w:tcPr>
            <w:tcW w:w="4248" w:type="dxa"/>
          </w:tcPr>
          <w:p w14:paraId="4A912CDF" w14:textId="3A1DEEF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lang w:val="es-ES_tradnl"/>
              </w:rPr>
              <w:t xml:space="preserve">Atribución Compartir </w:t>
            </w:r>
            <w:r>
              <w:rPr>
                <w:rFonts w:asciiTheme="majorHAnsi" w:hAnsiTheme="majorHAnsi" w:cstheme="majorHAnsi"/>
                <w:b/>
                <w:bCs/>
                <w:lang w:val="es-ES_tradnl"/>
              </w:rPr>
              <w:t>I</w:t>
            </w:r>
            <w:r w:rsidRPr="009E432F">
              <w:rPr>
                <w:rFonts w:asciiTheme="majorHAnsi" w:hAnsiTheme="majorHAnsi" w:cstheme="majorHAnsi"/>
                <w:b/>
                <w:bCs/>
                <w:lang w:val="es-ES_tradnl"/>
              </w:rPr>
              <w:t>gual</w:t>
            </w:r>
          </w:p>
        </w:tc>
        <w:tc>
          <w:tcPr>
            <w:tcW w:w="5714" w:type="dxa"/>
          </w:tcPr>
          <w:p w14:paraId="3E7346EC" w14:textId="67AFDC57"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76AB708C" wp14:editId="2A099DBA">
                  <wp:extent cx="381053" cy="409632"/>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Pr="009E432F">
              <w:rPr>
                <w:rFonts w:asciiTheme="majorHAnsi" w:hAnsiTheme="majorHAnsi" w:cstheme="majorHAnsi"/>
                <w:b/>
                <w:bCs/>
                <w:color w:val="000000"/>
                <w:lang w:val="es-ES_tradnl"/>
              </w:rPr>
              <w:drawing>
                <wp:inline distT="0" distB="0" distL="0" distR="0" wp14:anchorId="51A3F488" wp14:editId="19E8F7AD">
                  <wp:extent cx="342948" cy="36200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sidR="00F1589C" w:rsidRPr="00F1589C">
              <w:rPr>
                <w:rFonts w:asciiTheme="majorHAnsi" w:hAnsiTheme="majorHAnsi" w:cstheme="majorHAnsi"/>
                <w:lang w:val="es-ES_tradnl"/>
              </w:rPr>
              <w:t xml:space="preserve">El material creado puede ser distribuido, </w:t>
            </w:r>
            <w:r w:rsidR="00F1589C" w:rsidRPr="00F1589C">
              <w:rPr>
                <w:rFonts w:asciiTheme="majorHAnsi" w:hAnsiTheme="majorHAnsi" w:cstheme="majorHAnsi"/>
                <w:lang w:val="es-ES_tradnl"/>
              </w:rPr>
              <w:t>copiado</w:t>
            </w:r>
            <w:r w:rsidR="00F1589C" w:rsidRPr="00F1589C">
              <w:rPr>
                <w:rFonts w:asciiTheme="majorHAnsi" w:hAnsiTheme="majorHAnsi" w:cstheme="majorHAnsi"/>
                <w:lang w:val="es-ES_tradnl"/>
              </w:rPr>
              <w:t xml:space="preserve"> y exhibido por terceros si se muestra en los créditos. Las obras derivadas tienen que estar bajo los mismos términos de licencia que el trabajo original.</w:t>
            </w:r>
          </w:p>
        </w:tc>
      </w:tr>
    </w:tbl>
    <w:p w14:paraId="7E3FFE6A" w14:textId="289399A4" w:rsidR="0004066F" w:rsidRPr="00AB1CEB" w:rsidRDefault="0004066F" w:rsidP="009340E0">
      <w:pPr>
        <w:pStyle w:val="Normal0"/>
        <w:spacing w:line="360" w:lineRule="auto"/>
        <w:rPr>
          <w:rFonts w:asciiTheme="majorHAnsi" w:hAnsiTheme="majorHAnsi" w:cstheme="majorHAnsi"/>
          <w:b/>
          <w:color w:val="000000"/>
          <w:lang w:val="es-ES_tradnl"/>
        </w:rPr>
      </w:pPr>
    </w:p>
    <w:p w14:paraId="043B9945" w14:textId="56DA5883" w:rsidR="0004066F" w:rsidRDefault="00A26B04"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Igualmente, s</w:t>
      </w:r>
      <w:r w:rsidR="0004066F" w:rsidRPr="00AB1CEB">
        <w:rPr>
          <w:rFonts w:asciiTheme="majorHAnsi" w:hAnsiTheme="majorHAnsi" w:cstheme="majorHAnsi"/>
          <w:lang w:val="es-ES_tradnl"/>
        </w:rPr>
        <w:t xml:space="preserve">i </w:t>
      </w:r>
      <w:r w:rsidR="00D4270F">
        <w:rPr>
          <w:rFonts w:asciiTheme="majorHAnsi" w:hAnsiTheme="majorHAnsi" w:cstheme="majorHAnsi"/>
          <w:lang w:val="es-ES_tradnl"/>
        </w:rPr>
        <w:t xml:space="preserve">se </w:t>
      </w:r>
      <w:r w:rsidR="0004066F" w:rsidRPr="00AB1CEB">
        <w:rPr>
          <w:rFonts w:asciiTheme="majorHAnsi" w:hAnsiTheme="majorHAnsi" w:cstheme="majorHAnsi"/>
          <w:lang w:val="es-ES_tradnl"/>
        </w:rPr>
        <w:t xml:space="preserve">desea buscar contenidos con licencias Creative Commons </w:t>
      </w:r>
      <w:r w:rsidR="007F5566">
        <w:rPr>
          <w:rFonts w:asciiTheme="majorHAnsi" w:hAnsiTheme="majorHAnsi" w:cstheme="majorHAnsi"/>
          <w:lang w:val="es-ES_tradnl"/>
        </w:rPr>
        <w:t>se sugiere</w:t>
      </w:r>
      <w:r w:rsidR="0004066F" w:rsidRPr="00AB1CEB">
        <w:rPr>
          <w:rFonts w:asciiTheme="majorHAnsi" w:hAnsiTheme="majorHAnsi" w:cstheme="majorHAnsi"/>
          <w:lang w:val="es-ES_tradnl"/>
        </w:rPr>
        <w:t xml:space="preserve"> consultar los </w:t>
      </w:r>
      <w:commentRangeStart w:id="31"/>
      <w:r w:rsidR="0004066F" w:rsidRPr="00AB1CEB">
        <w:rPr>
          <w:rFonts w:asciiTheme="majorHAnsi" w:hAnsiTheme="majorHAnsi" w:cstheme="majorHAnsi"/>
          <w:lang w:val="es-ES_tradnl"/>
        </w:rPr>
        <w:t>siguientes recursos:</w:t>
      </w:r>
      <w:commentRangeEnd w:id="31"/>
      <w:r w:rsidR="00D4270F">
        <w:rPr>
          <w:rStyle w:val="Refdecomentario"/>
        </w:rPr>
        <w:commentReference w:id="31"/>
      </w:r>
    </w:p>
    <w:p w14:paraId="11828544" w14:textId="573F35DA" w:rsidR="00D4270F" w:rsidRDefault="00D4270F" w:rsidP="009340E0">
      <w:pPr>
        <w:pStyle w:val="Normal0"/>
        <w:spacing w:line="360" w:lineRule="auto"/>
        <w:rPr>
          <w:rFonts w:asciiTheme="majorHAnsi" w:hAnsiTheme="majorHAnsi" w:cstheme="majorHAnsi"/>
          <w:lang w:val="es-ES_tradnl"/>
        </w:rPr>
      </w:pPr>
    </w:p>
    <w:p w14:paraId="2F01D638" w14:textId="3CB3AD26"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 xml:space="preserve">CC </w:t>
      </w:r>
      <w:proofErr w:type="spellStart"/>
      <w:r w:rsidRPr="00D4270F">
        <w:rPr>
          <w:rFonts w:asciiTheme="majorHAnsi" w:hAnsiTheme="majorHAnsi" w:cstheme="majorHAnsi"/>
          <w:b/>
          <w:bCs/>
          <w:lang w:val="es-ES_tradnl"/>
        </w:rPr>
        <w:t>Search</w:t>
      </w:r>
      <w:proofErr w:type="spellEnd"/>
    </w:p>
    <w:p w14:paraId="540652F6" w14:textId="18E8BDF5" w:rsidR="00D4270F" w:rsidRDefault="00A8114F" w:rsidP="00D4270F">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Buscador que reúne imágenes, música, videos y otros contenidos con licencias Creative Commons</w:t>
      </w:r>
      <w:r w:rsidR="00D4270F">
        <w:rPr>
          <w:rFonts w:asciiTheme="majorHAnsi" w:hAnsiTheme="majorHAnsi" w:cstheme="majorHAnsi"/>
          <w:lang w:val="es-ES_tradnl"/>
        </w:rPr>
        <w:t>.</w:t>
      </w:r>
    </w:p>
    <w:p w14:paraId="1916621F" w14:textId="3A7E7981"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Flickr (Creative Commons)</w:t>
      </w:r>
    </w:p>
    <w:p w14:paraId="356829C2" w14:textId="63267609" w:rsidR="00D4270F" w:rsidRDefault="00A8114F" w:rsidP="00D4270F">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Plataforma de fotografías que permite filtrar y usar imágenes bajo licencias Creative Commons</w:t>
      </w:r>
      <w:r w:rsidR="00D4270F">
        <w:rPr>
          <w:rFonts w:asciiTheme="majorHAnsi" w:hAnsiTheme="majorHAnsi" w:cstheme="majorHAnsi"/>
          <w:lang w:val="es-ES_tradnl"/>
        </w:rPr>
        <w:t>.</w:t>
      </w:r>
    </w:p>
    <w:p w14:paraId="1D988393" w14:textId="4582210F"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proofErr w:type="spellStart"/>
      <w:r w:rsidRPr="00D4270F">
        <w:rPr>
          <w:rFonts w:asciiTheme="majorHAnsi" w:hAnsiTheme="majorHAnsi" w:cstheme="majorHAnsi"/>
          <w:b/>
          <w:bCs/>
          <w:lang w:val="es-ES_tradnl"/>
        </w:rPr>
        <w:t>Jumendo</w:t>
      </w:r>
      <w:proofErr w:type="spellEnd"/>
    </w:p>
    <w:p w14:paraId="2C3B1C22" w14:textId="7803F8B4" w:rsidR="00D4270F" w:rsidRPr="00AB1CEB" w:rsidRDefault="00A8114F" w:rsidP="00101CE2">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Biblioteca de música disponible para uso libre o con licencias específicas, según las condiciones del autor</w:t>
      </w:r>
      <w:r w:rsidR="00101CE2">
        <w:rPr>
          <w:rFonts w:asciiTheme="majorHAnsi" w:hAnsiTheme="majorHAnsi" w:cstheme="majorHAnsi"/>
          <w:lang w:val="es-ES_tradnl"/>
        </w:rPr>
        <w:t>.</w:t>
      </w:r>
    </w:p>
    <w:p w14:paraId="3321B52D" w14:textId="77777777" w:rsidR="00D4270F" w:rsidRPr="00AB1CEB" w:rsidRDefault="00D4270F" w:rsidP="009340E0">
      <w:pPr>
        <w:pStyle w:val="Normal0"/>
        <w:spacing w:line="360" w:lineRule="auto"/>
        <w:rPr>
          <w:rFonts w:asciiTheme="majorHAnsi" w:hAnsiTheme="majorHAnsi" w:cstheme="majorHAnsi"/>
          <w:b/>
          <w:color w:val="000000"/>
          <w:lang w:val="es-ES_tradnl"/>
        </w:rPr>
      </w:pPr>
    </w:p>
    <w:p w14:paraId="063EE796" w14:textId="77777777" w:rsidR="00DD1775" w:rsidRDefault="00DD1775" w:rsidP="00DD1775">
      <w:pPr>
        <w:spacing w:line="360" w:lineRule="auto"/>
        <w:rPr>
          <w:rFonts w:asciiTheme="majorHAnsi" w:hAnsiTheme="majorHAnsi" w:cstheme="majorHAnsi"/>
          <w:lang w:val="es-ES_tradnl"/>
        </w:rPr>
      </w:pPr>
    </w:p>
    <w:p w14:paraId="36470BA2" w14:textId="77777777" w:rsidR="00DD1775" w:rsidRDefault="00DD1775" w:rsidP="00DD1775">
      <w:pPr>
        <w:pStyle w:val="Normal0"/>
        <w:spacing w:line="360" w:lineRule="auto"/>
        <w:rPr>
          <w:rFonts w:asciiTheme="majorHAnsi" w:hAnsiTheme="majorHAnsi" w:cstheme="majorHAnsi"/>
          <w:lang w:val="es-ES_tradnl"/>
        </w:rPr>
      </w:pPr>
      <w:commentRangeStart w:id="32"/>
      <w:r>
        <w:rPr>
          <w:noProof/>
        </w:rPr>
        <mc:AlternateContent>
          <mc:Choice Requires="wps">
            <w:drawing>
              <wp:inline distT="0" distB="0" distL="0" distR="0" wp14:anchorId="72BFB1E8" wp14:editId="1D60C877">
                <wp:extent cx="6381750" cy="1828800"/>
                <wp:effectExtent l="0" t="0" r="19050" b="19050"/>
                <wp:docPr id="48" name="Cuadro de texto 48"/>
                <wp:cNvGraphicFramePr/>
                <a:graphic xmlns:a="http://schemas.openxmlformats.org/drawingml/2006/main">
                  <a:graphicData uri="http://schemas.microsoft.com/office/word/2010/wordprocessingShape">
                    <wps:wsp>
                      <wps:cNvSpPr txBox="1"/>
                      <wps:spPr>
                        <a:xfrm>
                          <a:off x="0" y="0"/>
                          <a:ext cx="638175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FDB2CD7" w14:textId="52A07810" w:rsidR="00DD1775" w:rsidRPr="00C12171" w:rsidRDefault="00DD1775" w:rsidP="00DD1775">
                            <w:pPr>
                              <w:spacing w:line="360" w:lineRule="auto"/>
                              <w:jc w:val="center"/>
                              <w:rPr>
                                <w:rFonts w:asciiTheme="majorHAnsi" w:hAnsiTheme="majorHAnsi" w:cstheme="majorHAnsi"/>
                                <w:b/>
                                <w:bCs/>
                                <w:lang w:val="es-ES_tradnl"/>
                              </w:rPr>
                            </w:pPr>
                            <w:r>
                              <w:rPr>
                                <w:rFonts w:asciiTheme="majorHAnsi" w:hAnsiTheme="majorHAnsi" w:cstheme="majorHAnsi"/>
                                <w:b/>
                                <w:bCs/>
                                <w:lang w:val="es-ES_tradnl"/>
                              </w:rPr>
                              <w:t>Creative Commons</w:t>
                            </w:r>
                          </w:p>
                          <w:p w14:paraId="265405EE" w14:textId="3F2A4DB1" w:rsidR="00DD1775" w:rsidRPr="009036F1" w:rsidRDefault="00750DBF" w:rsidP="00750DBF">
                            <w:pPr>
                              <w:spacing w:line="360" w:lineRule="auto"/>
                              <w:rPr>
                                <w:rFonts w:asciiTheme="majorHAnsi" w:hAnsiTheme="majorHAnsi" w:cstheme="majorHAnsi"/>
                                <w:lang w:val="es-ES_tradnl"/>
                              </w:rPr>
                            </w:pPr>
                            <w:r>
                              <w:rPr>
                                <w:rFonts w:asciiTheme="majorHAnsi" w:hAnsiTheme="majorHAnsi" w:cstheme="majorHAnsi"/>
                                <w:lang w:val="es-ES_tradnl"/>
                              </w:rPr>
                              <w:t>G</w:t>
                            </w:r>
                            <w:r w:rsidRPr="00750DBF">
                              <w:rPr>
                                <w:rFonts w:asciiTheme="majorHAnsi" w:hAnsiTheme="majorHAnsi" w:cstheme="majorHAnsi"/>
                                <w:lang w:val="es-ES_tradnl"/>
                              </w:rPr>
                              <w:t xml:space="preserve">uía </w:t>
                            </w:r>
                            <w:r>
                              <w:rPr>
                                <w:rFonts w:asciiTheme="majorHAnsi" w:hAnsiTheme="majorHAnsi" w:cstheme="majorHAnsi"/>
                                <w:lang w:val="es-ES_tradnl"/>
                              </w:rPr>
                              <w:t>que sirve</w:t>
                            </w:r>
                            <w:r w:rsidRPr="00750DBF">
                              <w:rPr>
                                <w:rFonts w:asciiTheme="majorHAnsi" w:hAnsiTheme="majorHAnsi" w:cstheme="majorHAnsi"/>
                                <w:lang w:val="es-ES_tradnl"/>
                              </w:rPr>
                              <w:t xml:space="preserve"> apoyo para comprender y aplicar las licencias Creative Commons, las cuales permiten a los autores definir de manera clara cómo pueden ser usadas, compartidas o adaptadas sus obras, promoviendo el uso legal y responsable de los contenidos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2BFB1E8" id="Cuadro de texto 48" o:spid="_x0000_s1036" type="#_x0000_t202" style="width:502.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" fillcolor="white [3201]" strokecolor="#c0504d [3205]" strokeweight="2pt">
                <v:textbox style="mso-fit-shape-to-text:t">
                  <w:txbxContent>
                    <w:p w14:paraId="4FDB2CD7" w14:textId="52A07810" w:rsidR="00DD1775" w:rsidRPr="00C12171" w:rsidRDefault="00DD1775" w:rsidP="00DD1775">
                      <w:pPr>
                        <w:spacing w:line="360" w:lineRule="auto"/>
                        <w:jc w:val="center"/>
                        <w:rPr>
                          <w:rFonts w:asciiTheme="majorHAnsi" w:hAnsiTheme="majorHAnsi" w:cstheme="majorHAnsi"/>
                          <w:b/>
                          <w:bCs/>
                          <w:lang w:val="es-ES_tradnl"/>
                        </w:rPr>
                      </w:pPr>
                      <w:r>
                        <w:rPr>
                          <w:rFonts w:asciiTheme="majorHAnsi" w:hAnsiTheme="majorHAnsi" w:cstheme="majorHAnsi"/>
                          <w:b/>
                          <w:bCs/>
                          <w:lang w:val="es-ES_tradnl"/>
                        </w:rPr>
                        <w:t>Creative Commons</w:t>
                      </w:r>
                    </w:p>
                    <w:p w14:paraId="265405EE" w14:textId="3F2A4DB1" w:rsidR="00DD1775" w:rsidRPr="009036F1" w:rsidRDefault="00750DBF" w:rsidP="00750DBF">
                      <w:pPr>
                        <w:spacing w:line="360" w:lineRule="auto"/>
                        <w:rPr>
                          <w:rFonts w:asciiTheme="majorHAnsi" w:hAnsiTheme="majorHAnsi" w:cstheme="majorHAnsi"/>
                          <w:lang w:val="es-ES_tradnl"/>
                        </w:rPr>
                      </w:pPr>
                      <w:r>
                        <w:rPr>
                          <w:rFonts w:asciiTheme="majorHAnsi" w:hAnsiTheme="majorHAnsi" w:cstheme="majorHAnsi"/>
                          <w:lang w:val="es-ES_tradnl"/>
                        </w:rPr>
                        <w:t>G</w:t>
                      </w:r>
                      <w:r w:rsidRPr="00750DBF">
                        <w:rPr>
                          <w:rFonts w:asciiTheme="majorHAnsi" w:hAnsiTheme="majorHAnsi" w:cstheme="majorHAnsi"/>
                          <w:lang w:val="es-ES_tradnl"/>
                        </w:rPr>
                        <w:t xml:space="preserve">uía </w:t>
                      </w:r>
                      <w:r>
                        <w:rPr>
                          <w:rFonts w:asciiTheme="majorHAnsi" w:hAnsiTheme="majorHAnsi" w:cstheme="majorHAnsi"/>
                          <w:lang w:val="es-ES_tradnl"/>
                        </w:rPr>
                        <w:t>que sirve</w:t>
                      </w:r>
                      <w:r w:rsidRPr="00750DBF">
                        <w:rPr>
                          <w:rFonts w:asciiTheme="majorHAnsi" w:hAnsiTheme="majorHAnsi" w:cstheme="majorHAnsi"/>
                          <w:lang w:val="es-ES_tradnl"/>
                        </w:rPr>
                        <w:t xml:space="preserve"> apoyo para comprender y aplicar las licencias Creative Commons, las cuales permiten a los autores definir de manera clara cómo pueden ser usadas, compartidas o adaptadas sus obras, promoviendo el uso legal y responsable de los contenidos digitales.</w:t>
                      </w:r>
                    </w:p>
                  </w:txbxContent>
                </v:textbox>
                <w10:anchorlock/>
              </v:shape>
            </w:pict>
          </mc:Fallback>
        </mc:AlternateContent>
      </w:r>
      <w:commentRangeEnd w:id="32"/>
      <w:r>
        <w:rPr>
          <w:rStyle w:val="Refdecomentario"/>
        </w:rPr>
        <w:commentReference w:id="32"/>
      </w:r>
    </w:p>
    <w:p w14:paraId="5E961648" w14:textId="77777777" w:rsidR="00DD1775" w:rsidRDefault="00DD1775" w:rsidP="00DD1775">
      <w:pPr>
        <w:autoSpaceDE w:val="0"/>
        <w:autoSpaceDN w:val="0"/>
        <w:adjustRightInd w:val="0"/>
        <w:spacing w:line="360" w:lineRule="auto"/>
        <w:rPr>
          <w:rFonts w:asciiTheme="majorHAnsi" w:hAnsiTheme="majorHAnsi" w:cstheme="majorHAnsi"/>
          <w:color w:val="000000"/>
          <w:lang w:val="es-ES_tradnl" w:eastAsia="en-US"/>
        </w:rPr>
      </w:pPr>
    </w:p>
    <w:p w14:paraId="3EE1AD3C" w14:textId="77777777" w:rsidR="00DD1775" w:rsidRDefault="00DD1775" w:rsidP="00DD1775">
      <w:pPr>
        <w:autoSpaceDE w:val="0"/>
        <w:autoSpaceDN w:val="0"/>
        <w:adjustRightInd w:val="0"/>
        <w:spacing w:line="360" w:lineRule="auto"/>
        <w:rPr>
          <w:rFonts w:asciiTheme="majorHAnsi" w:hAnsiTheme="majorHAnsi" w:cstheme="majorHAnsi"/>
          <w:color w:val="000000"/>
          <w:lang w:val="es-ES_tradnl" w:eastAsia="en-US"/>
        </w:rPr>
      </w:pPr>
    </w:p>
    <w:p w14:paraId="2B939566" w14:textId="57D73402" w:rsidR="00A26B04" w:rsidRDefault="00A26B04" w:rsidP="009340E0">
      <w:pPr>
        <w:pStyle w:val="Default"/>
        <w:spacing w:line="360" w:lineRule="auto"/>
        <w:rPr>
          <w:rFonts w:asciiTheme="majorHAnsi" w:hAnsiTheme="majorHAnsi" w:cstheme="majorHAnsi"/>
          <w:sz w:val="22"/>
          <w:szCs w:val="22"/>
          <w:lang w:val="es-ES_tradnl"/>
        </w:rPr>
      </w:pPr>
    </w:p>
    <w:p w14:paraId="75F31547" w14:textId="09843BDC" w:rsidR="00A26B04" w:rsidRDefault="00A26B04" w:rsidP="009340E0">
      <w:pPr>
        <w:pStyle w:val="Default"/>
        <w:spacing w:line="360" w:lineRule="auto"/>
        <w:rPr>
          <w:rFonts w:asciiTheme="majorHAnsi" w:hAnsiTheme="majorHAnsi" w:cstheme="majorHAnsi"/>
          <w:sz w:val="22"/>
          <w:szCs w:val="22"/>
          <w:lang w:val="es-ES_tradnl"/>
        </w:rPr>
      </w:pPr>
    </w:p>
    <w:p w14:paraId="30F90C2A" w14:textId="77777777" w:rsidR="00A26B04" w:rsidRPr="00AB1CEB" w:rsidRDefault="00A26B04" w:rsidP="009340E0">
      <w:pPr>
        <w:pStyle w:val="Default"/>
        <w:spacing w:line="360" w:lineRule="auto"/>
        <w:rPr>
          <w:rFonts w:asciiTheme="majorHAnsi" w:hAnsiTheme="majorHAnsi" w:cstheme="majorHAnsi"/>
          <w:sz w:val="22"/>
          <w:szCs w:val="22"/>
          <w:lang w:val="es-ES_tradnl"/>
        </w:rPr>
      </w:pPr>
    </w:p>
    <w:p w14:paraId="4EE443CF" w14:textId="77777777" w:rsidR="0004066F" w:rsidRPr="00AB1CEB" w:rsidRDefault="0004066F" w:rsidP="00260316">
      <w:pPr>
        <w:pStyle w:val="Default"/>
        <w:numPr>
          <w:ilvl w:val="0"/>
          <w:numId w:val="32"/>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Cómo evitar el plagio </w:t>
      </w:r>
    </w:p>
    <w:p w14:paraId="5D22782A" w14:textId="77777777" w:rsidR="00507B15" w:rsidRDefault="00507B15" w:rsidP="009340E0">
      <w:pPr>
        <w:pStyle w:val="Default"/>
        <w:spacing w:line="360" w:lineRule="auto"/>
        <w:rPr>
          <w:rFonts w:asciiTheme="majorHAnsi" w:hAnsiTheme="majorHAnsi" w:cstheme="majorHAnsi"/>
          <w:sz w:val="22"/>
          <w:szCs w:val="22"/>
          <w:lang w:val="es-ES_tradnl"/>
        </w:rPr>
      </w:pPr>
    </w:p>
    <w:p w14:paraId="579DDBB2" w14:textId="3EE8A5F4" w:rsidR="00B04805" w:rsidRDefault="00B04805" w:rsidP="009340E0">
      <w:pPr>
        <w:pStyle w:val="Default"/>
        <w:spacing w:line="360" w:lineRule="auto"/>
        <w:rPr>
          <w:rFonts w:asciiTheme="majorHAnsi" w:hAnsiTheme="majorHAnsi" w:cstheme="majorHAnsi"/>
          <w:sz w:val="22"/>
          <w:szCs w:val="22"/>
          <w:lang w:val="es-ES_tradnl"/>
        </w:rPr>
      </w:pPr>
      <w:r w:rsidRPr="00B04805">
        <w:rPr>
          <w:rFonts w:asciiTheme="majorHAnsi" w:hAnsiTheme="majorHAnsi" w:cstheme="majorHAnsi"/>
          <w:sz w:val="22"/>
          <w:szCs w:val="22"/>
          <w:lang w:val="es-ES_tradnl"/>
        </w:rPr>
        <w:t xml:space="preserve">El término plagio, proveniente del latín </w:t>
      </w:r>
      <w:proofErr w:type="spellStart"/>
      <w:r w:rsidRPr="00B04805">
        <w:rPr>
          <w:rFonts w:asciiTheme="majorHAnsi" w:hAnsiTheme="majorHAnsi" w:cstheme="majorHAnsi"/>
          <w:i/>
          <w:iCs/>
          <w:sz w:val="22"/>
          <w:szCs w:val="22"/>
          <w:lang w:val="es-ES_tradnl"/>
        </w:rPr>
        <w:t>plagiarius</w:t>
      </w:r>
      <w:proofErr w:type="spellEnd"/>
      <w:r w:rsidRPr="00B04805">
        <w:rPr>
          <w:rFonts w:asciiTheme="majorHAnsi" w:hAnsiTheme="majorHAnsi" w:cstheme="majorHAnsi"/>
          <w:sz w:val="22"/>
          <w:szCs w:val="22"/>
          <w:lang w:val="es-ES_tradnl"/>
        </w:rPr>
        <w:t xml:space="preserve"> (ladrón), hace referencia a la acción de copiar o imitar de manera sustancial una obra ajena —ya sea literaria, artística o académica— sin la debida autorización, presentándola como propia. En el ámbito educativo, el plagio constituye una falta de carácter ético y moral que, de ser comprobada, puede dar lugar a sanciones conforme a las políticas y reglamentos de la institución.</w:t>
      </w:r>
    </w:p>
    <w:p w14:paraId="0FEE83B8" w14:textId="77777777" w:rsidR="004B2BD3" w:rsidRPr="00AB1CEB" w:rsidRDefault="004B2BD3" w:rsidP="009340E0">
      <w:pPr>
        <w:pStyle w:val="Default"/>
        <w:spacing w:line="360" w:lineRule="auto"/>
        <w:rPr>
          <w:rFonts w:asciiTheme="majorHAnsi" w:hAnsiTheme="majorHAnsi" w:cstheme="majorHAnsi"/>
          <w:sz w:val="22"/>
          <w:szCs w:val="22"/>
          <w:lang w:val="es-ES_tradnl"/>
        </w:rPr>
      </w:pPr>
    </w:p>
    <w:p w14:paraId="6A7B523E" w14:textId="270FB662"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plagio tiene varias manifestaciones dentro las cuales se pueden incluir las siguientes: </w:t>
      </w:r>
    </w:p>
    <w:p w14:paraId="20D4A306" w14:textId="3FC7AD19" w:rsidR="00A268C8" w:rsidRPr="00AB1CEB" w:rsidRDefault="00A268C8" w:rsidP="009340E0">
      <w:pPr>
        <w:pStyle w:val="Default"/>
        <w:spacing w:line="360" w:lineRule="auto"/>
        <w:rPr>
          <w:rFonts w:asciiTheme="majorHAnsi" w:hAnsiTheme="majorHAnsi" w:cstheme="majorHAnsi"/>
          <w:sz w:val="22"/>
          <w:szCs w:val="22"/>
          <w:lang w:val="es-ES_tradnl"/>
        </w:rPr>
      </w:pPr>
    </w:p>
    <w:p w14:paraId="180EF243" w14:textId="157454A9"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Usar frases o expresiones de un autor sin su consentimiento. </w:t>
      </w:r>
    </w:p>
    <w:p w14:paraId="1070B0BC" w14:textId="2AE08E3E"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Referenciar sin las normas nacionales o internacionales. </w:t>
      </w:r>
    </w:p>
    <w:p w14:paraId="4E38DF35" w14:textId="03BDB8DE"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Resumir o parafrasear inapropiadamente. </w:t>
      </w:r>
    </w:p>
    <w:p w14:paraId="76D7D5F5" w14:textId="2069D60C"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Usar comillas inapropiadamente. </w:t>
      </w:r>
    </w:p>
    <w:p w14:paraId="513812D0" w14:textId="17454315"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Copiarse de un compañero. </w:t>
      </w:r>
    </w:p>
    <w:p w14:paraId="6F36844F" w14:textId="572B435C"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Copiar de sitios </w:t>
      </w:r>
      <w:r w:rsidRPr="00EA0928">
        <w:rPr>
          <w:rFonts w:asciiTheme="majorHAnsi" w:hAnsiTheme="majorHAnsi" w:cstheme="majorHAnsi"/>
          <w:i/>
          <w:iCs/>
          <w:sz w:val="22"/>
          <w:szCs w:val="22"/>
          <w:lang w:val="es-ES_tradnl"/>
        </w:rPr>
        <w:t>web</w:t>
      </w:r>
      <w:r w:rsidRPr="00AB1CEB">
        <w:rPr>
          <w:rFonts w:asciiTheme="majorHAnsi" w:hAnsiTheme="majorHAnsi" w:cstheme="majorHAnsi"/>
          <w:sz w:val="22"/>
          <w:szCs w:val="22"/>
          <w:lang w:val="es-ES_tradnl"/>
        </w:rPr>
        <w:t xml:space="preserve">, libros, revistas, periódicos magacines, obras, películas, etc. </w:t>
      </w:r>
    </w:p>
    <w:p w14:paraId="197EC73C" w14:textId="77777777" w:rsidR="0004066F" w:rsidRPr="00AB1CEB" w:rsidRDefault="0004066F" w:rsidP="009340E0">
      <w:pPr>
        <w:pStyle w:val="Default"/>
        <w:spacing w:line="360" w:lineRule="auto"/>
        <w:rPr>
          <w:rFonts w:asciiTheme="majorHAnsi" w:hAnsiTheme="majorHAnsi" w:cstheme="majorHAnsi"/>
          <w:sz w:val="22"/>
          <w:szCs w:val="22"/>
          <w:lang w:val="es-ES_tradnl"/>
        </w:rPr>
      </w:pPr>
    </w:p>
    <w:p w14:paraId="23B295AC" w14:textId="77777777" w:rsidR="001D444E"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Para evitar caer en el plagio se sugieren las siguientes estrategias: </w:t>
      </w:r>
    </w:p>
    <w:p w14:paraId="2FADF814" w14:textId="124F0D32" w:rsidR="0004066F" w:rsidRPr="00AB1CEB" w:rsidRDefault="0004066F" w:rsidP="009340E0">
      <w:pPr>
        <w:pStyle w:val="Default"/>
        <w:spacing w:line="360" w:lineRule="auto"/>
        <w:rPr>
          <w:rFonts w:asciiTheme="majorHAnsi" w:hAnsiTheme="majorHAnsi" w:cstheme="majorHAnsi"/>
          <w:sz w:val="22"/>
          <w:szCs w:val="22"/>
          <w:lang w:val="es-ES_tradnl"/>
        </w:rPr>
      </w:pPr>
    </w:p>
    <w:p w14:paraId="598A0EEB" w14:textId="126F35D6"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Priorizar las ideas propias sobre las de los autores consultados, utilizando las fuentes externas como apoyo argumentativo.</w:t>
      </w:r>
    </w:p>
    <w:p w14:paraId="206B3839" w14:textId="587EAB72"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Emplear las ideas de otros autores de manera respetuosa, reconociendo que su función es sustentar y fortalecer el trabajo propio.</w:t>
      </w:r>
    </w:p>
    <w:p w14:paraId="4C5896EE" w14:textId="0FC979C1"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Utilizar comillas cuando se citen de forma textual las palabras de otros autores, indicando claramente la fuente correspondiente.</w:t>
      </w:r>
    </w:p>
    <w:p w14:paraId="7DA31973" w14:textId="7799FC9D"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Reconocer que la consulta de material externo implica responsabilidades éticas y académicas, más allá de la aplicación de estrategias de citación.</w:t>
      </w:r>
    </w:p>
    <w:p w14:paraId="75144DAE" w14:textId="5A17F2E2"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Atribuir adecuadamente los trabajos consultados que hayan contribuido al desarrollo del documento.</w:t>
      </w:r>
    </w:p>
    <w:p w14:paraId="26A01BBA" w14:textId="432E625D" w:rsidR="000D125C"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Incluir la totalidad de las referencias bibliográficas utilizadas al final del trabajo.</w:t>
      </w:r>
    </w:p>
    <w:p w14:paraId="5EE36957" w14:textId="75F1F82D" w:rsidR="00EA0928" w:rsidRDefault="00EA0928" w:rsidP="00EA0928">
      <w:pPr>
        <w:autoSpaceDE w:val="0"/>
        <w:autoSpaceDN w:val="0"/>
        <w:adjustRightInd w:val="0"/>
        <w:spacing w:line="360" w:lineRule="auto"/>
        <w:rPr>
          <w:rFonts w:asciiTheme="majorHAnsi" w:hAnsiTheme="majorHAnsi" w:cstheme="majorHAnsi"/>
          <w:color w:val="000000"/>
          <w:lang w:val="es-ES_tradnl" w:eastAsia="en-US"/>
        </w:rPr>
      </w:pPr>
    </w:p>
    <w:p w14:paraId="5ECADB6B" w14:textId="77777777" w:rsidR="004C0E6F" w:rsidRPr="00AB1CEB" w:rsidRDefault="004C0E6F" w:rsidP="00EA0928">
      <w:pPr>
        <w:autoSpaceDE w:val="0"/>
        <w:autoSpaceDN w:val="0"/>
        <w:adjustRightInd w:val="0"/>
        <w:spacing w:line="360" w:lineRule="auto"/>
        <w:rPr>
          <w:rFonts w:asciiTheme="majorHAnsi" w:hAnsiTheme="majorHAnsi" w:cstheme="majorHAnsi"/>
          <w:color w:val="000000"/>
          <w:lang w:val="es-ES_tradnl" w:eastAsia="en-US"/>
        </w:rPr>
      </w:pPr>
    </w:p>
    <w:p w14:paraId="1BB90986" w14:textId="3B484CB1" w:rsidR="0004066F" w:rsidRPr="00AB1CEB" w:rsidRDefault="0004066F" w:rsidP="009340E0">
      <w:p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lastRenderedPageBreak/>
        <w:t xml:space="preserve">Pero lo anterior ¿Para qué? </w:t>
      </w:r>
    </w:p>
    <w:p w14:paraId="24AF298E" w14:textId="0C96B1A3" w:rsidR="0004066F" w:rsidRPr="00AB1CEB" w:rsidRDefault="0004066F" w:rsidP="00260316">
      <w:pPr>
        <w:pStyle w:val="Prrafodelista"/>
        <w:numPr>
          <w:ilvl w:val="0"/>
          <w:numId w:val="2"/>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Para facilitarle al lector de mí trabajo la ubicación de las fuentes consultadas. </w:t>
      </w:r>
    </w:p>
    <w:p w14:paraId="6ED9F830" w14:textId="70C5B496" w:rsidR="0004066F" w:rsidRPr="00AB1CEB" w:rsidRDefault="000A0C6A" w:rsidP="00260316">
      <w:pPr>
        <w:pStyle w:val="Prrafodelista"/>
        <w:numPr>
          <w:ilvl w:val="0"/>
          <w:numId w:val="2"/>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Para r</w:t>
      </w:r>
      <w:r w:rsidR="0004066F" w:rsidRPr="00AB1CEB">
        <w:rPr>
          <w:rFonts w:asciiTheme="majorHAnsi" w:hAnsiTheme="majorHAnsi" w:cstheme="majorHAnsi"/>
          <w:color w:val="000000"/>
          <w:lang w:val="es-ES_tradnl" w:eastAsia="en-US"/>
        </w:rPr>
        <w:t xml:space="preserve">econocer a los autores consultados. </w:t>
      </w:r>
    </w:p>
    <w:p w14:paraId="7BA8081F" w14:textId="77777777" w:rsidR="001D444E" w:rsidRPr="00AB1CEB" w:rsidRDefault="001D444E" w:rsidP="009340E0">
      <w:pPr>
        <w:autoSpaceDE w:val="0"/>
        <w:autoSpaceDN w:val="0"/>
        <w:adjustRightInd w:val="0"/>
        <w:spacing w:line="360" w:lineRule="auto"/>
        <w:rPr>
          <w:rFonts w:asciiTheme="majorHAnsi" w:hAnsiTheme="majorHAnsi" w:cstheme="majorHAnsi"/>
          <w:b/>
          <w:bCs/>
          <w:color w:val="000000"/>
          <w:lang w:val="es-ES_tradnl" w:eastAsia="en-US"/>
        </w:rPr>
      </w:pPr>
    </w:p>
    <w:p w14:paraId="327E3830" w14:textId="77777777" w:rsidR="001D444E" w:rsidRPr="00AB1CEB" w:rsidRDefault="001D444E" w:rsidP="009340E0">
      <w:pPr>
        <w:autoSpaceDE w:val="0"/>
        <w:autoSpaceDN w:val="0"/>
        <w:adjustRightInd w:val="0"/>
        <w:spacing w:line="360" w:lineRule="auto"/>
        <w:rPr>
          <w:rFonts w:asciiTheme="majorHAnsi" w:hAnsiTheme="majorHAnsi" w:cstheme="majorHAnsi"/>
          <w:b/>
          <w:bCs/>
          <w:color w:val="000000"/>
          <w:lang w:val="es-ES_tradnl" w:eastAsia="en-US"/>
        </w:rPr>
      </w:pPr>
    </w:p>
    <w:p w14:paraId="0F5C0E14" w14:textId="6906586F" w:rsidR="00F14351" w:rsidRPr="001E37E1" w:rsidRDefault="00951E59" w:rsidP="00260316">
      <w:pPr>
        <w:pStyle w:val="Prrafodelista"/>
        <w:numPr>
          <w:ilvl w:val="0"/>
          <w:numId w:val="3"/>
        </w:numPr>
        <w:autoSpaceDE w:val="0"/>
        <w:autoSpaceDN w:val="0"/>
        <w:adjustRightInd w:val="0"/>
        <w:spacing w:line="360" w:lineRule="auto"/>
        <w:jc w:val="center"/>
        <w:rPr>
          <w:rFonts w:asciiTheme="majorHAnsi" w:hAnsiTheme="majorHAnsi" w:cstheme="majorHAnsi"/>
          <w:b/>
          <w:bCs/>
          <w:color w:val="000000"/>
          <w:lang w:val="es-ES_tradnl" w:eastAsia="en-US"/>
        </w:rPr>
      </w:pPr>
      <w:r w:rsidRPr="00951E59">
        <w:rPr>
          <w:rFonts w:asciiTheme="majorHAnsi" w:hAnsiTheme="majorHAnsi" w:cstheme="majorHAnsi"/>
          <w:b/>
          <w:bCs/>
          <w:color w:val="000000"/>
          <w:lang w:val="es-ES_tradnl" w:eastAsia="en-US"/>
        </w:rPr>
        <w:t>Citas, referencias, conceptos y formatos</w:t>
      </w:r>
      <w:r w:rsidR="001D444E" w:rsidRPr="001E37E1">
        <w:rPr>
          <w:rStyle w:val="Textoennegrita"/>
          <w:rFonts w:asciiTheme="majorHAnsi" w:hAnsiTheme="majorHAnsi" w:cstheme="majorHAnsi"/>
          <w:b w:val="0"/>
          <w:bCs w:val="0"/>
          <w:lang w:val="es-ES_tradnl"/>
        </w:rPr>
        <w:t xml:space="preserve"> </w:t>
      </w:r>
    </w:p>
    <w:p w14:paraId="5F58D77B" w14:textId="5F477465" w:rsidR="003A40B2" w:rsidRDefault="003A40B2" w:rsidP="003A40B2">
      <w:pPr>
        <w:pStyle w:val="NormalWeb"/>
        <w:spacing w:line="360" w:lineRule="auto"/>
        <w:jc w:val="center"/>
        <w:rPr>
          <w:rFonts w:asciiTheme="majorHAnsi" w:hAnsiTheme="majorHAnsi" w:cstheme="majorHAnsi"/>
          <w:sz w:val="22"/>
          <w:szCs w:val="22"/>
          <w:lang w:val="es-ES_tradnl"/>
        </w:rPr>
      </w:pPr>
      <w:commentRangeStart w:id="33"/>
      <w:r w:rsidRPr="003A40B2">
        <w:rPr>
          <w:rFonts w:asciiTheme="majorHAnsi" w:hAnsiTheme="majorHAnsi" w:cstheme="majorHAnsi"/>
          <w:sz w:val="22"/>
          <w:szCs w:val="22"/>
          <w:lang w:val="es-ES_tradnl"/>
        </w:rPr>
        <w:drawing>
          <wp:inline distT="0" distB="0" distL="0" distR="0" wp14:anchorId="53492F11" wp14:editId="60D0A480">
            <wp:extent cx="3733606" cy="2571750"/>
            <wp:effectExtent l="0" t="0" r="63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8975" cy="2575448"/>
                    </a:xfrm>
                    <a:prstGeom prst="rect">
                      <a:avLst/>
                    </a:prstGeom>
                  </pic:spPr>
                </pic:pic>
              </a:graphicData>
            </a:graphic>
          </wp:inline>
        </w:drawing>
      </w:r>
      <w:commentRangeEnd w:id="33"/>
      <w:r>
        <w:rPr>
          <w:rStyle w:val="Refdecomentario"/>
          <w:rFonts w:ascii="Arial" w:eastAsia="Arial" w:hAnsi="Arial" w:cs="Arial"/>
        </w:rPr>
        <w:commentReference w:id="33"/>
      </w:r>
    </w:p>
    <w:p w14:paraId="76FCB226" w14:textId="6FFCD7E6" w:rsidR="00047AFC" w:rsidRPr="00047AFC" w:rsidRDefault="00047AFC" w:rsidP="00260316">
      <w:pPr>
        <w:pStyle w:val="NormalWeb"/>
        <w:numPr>
          <w:ilvl w:val="0"/>
          <w:numId w:val="32"/>
        </w:numPr>
        <w:spacing w:line="360" w:lineRule="auto"/>
        <w:rPr>
          <w:rFonts w:asciiTheme="majorHAnsi" w:hAnsiTheme="majorHAnsi" w:cstheme="majorHAnsi"/>
          <w:b/>
          <w:bCs/>
          <w:sz w:val="22"/>
          <w:szCs w:val="22"/>
          <w:lang w:val="es-ES_tradnl"/>
        </w:rPr>
      </w:pPr>
      <w:r>
        <w:rPr>
          <w:rFonts w:asciiTheme="majorHAnsi" w:hAnsiTheme="majorHAnsi" w:cstheme="majorHAnsi"/>
          <w:b/>
          <w:bCs/>
          <w:sz w:val="22"/>
          <w:szCs w:val="22"/>
          <w:lang w:val="es-ES_tradnl"/>
        </w:rPr>
        <w:t>Citas</w:t>
      </w:r>
    </w:p>
    <w:p w14:paraId="63EFF37B" w14:textId="18C5CAAB" w:rsidR="00F14351" w:rsidRPr="00AB1CEB" w:rsidRDefault="00EB1202" w:rsidP="009340E0">
      <w:pPr>
        <w:pStyle w:val="NormalWeb"/>
        <w:spacing w:line="360" w:lineRule="auto"/>
        <w:rPr>
          <w:rFonts w:asciiTheme="majorHAnsi" w:hAnsiTheme="majorHAnsi" w:cstheme="majorHAnsi"/>
          <w:sz w:val="22"/>
          <w:szCs w:val="22"/>
          <w:lang w:val="es-ES_tradnl"/>
        </w:rPr>
      </w:pPr>
      <w:r w:rsidRPr="00EB1202">
        <w:rPr>
          <w:rFonts w:asciiTheme="majorHAnsi" w:hAnsiTheme="majorHAnsi" w:cstheme="majorHAnsi"/>
          <w:sz w:val="22"/>
          <w:szCs w:val="22"/>
          <w:lang w:val="es-ES_tradnl"/>
        </w:rPr>
        <w:t xml:space="preserve">Las citas permiten reconocer y otorgar crédito a las ideas de otros autores incorporadas en un texto académico, lo cual fortalece la validez, la ética y la rigurosidad del trabajo. De acuerdo con las normas vigentes de la American </w:t>
      </w:r>
      <w:proofErr w:type="spellStart"/>
      <w:r w:rsidRPr="00EB1202">
        <w:rPr>
          <w:rFonts w:asciiTheme="majorHAnsi" w:hAnsiTheme="majorHAnsi" w:cstheme="majorHAnsi"/>
          <w:sz w:val="22"/>
          <w:szCs w:val="22"/>
          <w:lang w:val="es-ES_tradnl"/>
        </w:rPr>
        <w:t>Psychological</w:t>
      </w:r>
      <w:proofErr w:type="spellEnd"/>
      <w:r w:rsidRPr="00EB1202">
        <w:rPr>
          <w:rFonts w:asciiTheme="majorHAnsi" w:hAnsiTheme="majorHAnsi" w:cstheme="majorHAnsi"/>
          <w:sz w:val="22"/>
          <w:szCs w:val="22"/>
          <w:lang w:val="es-ES_tradnl"/>
        </w:rPr>
        <w:t xml:space="preserve"> </w:t>
      </w:r>
      <w:proofErr w:type="spellStart"/>
      <w:r w:rsidRPr="00EB1202">
        <w:rPr>
          <w:rFonts w:asciiTheme="majorHAnsi" w:hAnsiTheme="majorHAnsi" w:cstheme="majorHAnsi"/>
          <w:sz w:val="22"/>
          <w:szCs w:val="22"/>
          <w:lang w:val="es-ES_tradnl"/>
        </w:rPr>
        <w:t>Association</w:t>
      </w:r>
      <w:proofErr w:type="spellEnd"/>
      <w:r w:rsidRPr="00EB1202">
        <w:rPr>
          <w:rFonts w:asciiTheme="majorHAnsi" w:hAnsiTheme="majorHAnsi" w:cstheme="majorHAnsi"/>
          <w:sz w:val="22"/>
          <w:szCs w:val="22"/>
          <w:lang w:val="es-ES_tradnl"/>
        </w:rPr>
        <w:t xml:space="preserve"> (APA), existen diversas formas de citación, que varían según la manera en que la información </w:t>
      </w:r>
      <w:commentRangeStart w:id="34"/>
      <w:r w:rsidRPr="00EB1202">
        <w:rPr>
          <w:rFonts w:asciiTheme="majorHAnsi" w:hAnsiTheme="majorHAnsi" w:cstheme="majorHAnsi"/>
          <w:sz w:val="22"/>
          <w:szCs w:val="22"/>
          <w:lang w:val="es-ES_tradnl"/>
        </w:rPr>
        <w:t>se integra en el escrito</w:t>
      </w:r>
      <w:r w:rsidR="00A70017">
        <w:rPr>
          <w:rFonts w:asciiTheme="majorHAnsi" w:hAnsiTheme="majorHAnsi" w:cstheme="majorHAnsi"/>
          <w:sz w:val="22"/>
          <w:szCs w:val="22"/>
          <w:lang w:val="es-ES_tradnl"/>
        </w:rPr>
        <w:t>:</w:t>
      </w:r>
      <w:commentRangeEnd w:id="34"/>
      <w:r w:rsidR="00047AFC">
        <w:rPr>
          <w:rStyle w:val="Refdecomentario"/>
          <w:rFonts w:ascii="Arial" w:eastAsia="Arial" w:hAnsi="Arial" w:cs="Arial"/>
        </w:rPr>
        <w:commentReference w:id="34"/>
      </w:r>
    </w:p>
    <w:p w14:paraId="060BED12" w14:textId="26D85DBC" w:rsidR="00F14351" w:rsidRPr="00AB1CEB" w:rsidRDefault="00F14351" w:rsidP="00260316">
      <w:pPr>
        <w:pStyle w:val="Ttulo4"/>
        <w:numPr>
          <w:ilvl w:val="0"/>
          <w:numId w:val="42"/>
        </w:numPr>
        <w:spacing w:line="360" w:lineRule="auto"/>
        <w:rPr>
          <w:rFonts w:asciiTheme="majorHAnsi" w:hAnsiTheme="majorHAnsi" w:cstheme="majorHAnsi"/>
          <w:color w:val="auto"/>
          <w:sz w:val="22"/>
          <w:szCs w:val="22"/>
          <w:lang w:val="es-ES_tradnl"/>
        </w:rPr>
      </w:pPr>
      <w:r w:rsidRPr="00AB1CEB">
        <w:rPr>
          <w:rStyle w:val="Textoennegrita"/>
          <w:rFonts w:asciiTheme="majorHAnsi" w:hAnsiTheme="majorHAnsi" w:cstheme="majorHAnsi"/>
          <w:bCs w:val="0"/>
          <w:color w:val="auto"/>
          <w:sz w:val="22"/>
          <w:szCs w:val="22"/>
          <w:lang w:val="es-ES_tradnl"/>
        </w:rPr>
        <w:t>Cita textual corta (menos de 40 palabras)</w:t>
      </w:r>
    </w:p>
    <w:p w14:paraId="129276B3" w14:textId="71E7B1FB" w:rsidR="00F14351"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utiliza cuando se transcriben exactamente las palabras del autor. El texto se incluye entre comillas y se indica el apellido del autor, el año de publicación y la página.</w:t>
      </w:r>
    </w:p>
    <w:p w14:paraId="60A3EDFB" w14:textId="0BEDA382" w:rsidR="00047AFC" w:rsidRDefault="00047AFC" w:rsidP="009340E0">
      <w:pPr>
        <w:pStyle w:val="NormalWeb"/>
        <w:spacing w:line="360" w:lineRule="auto"/>
        <w:rPr>
          <w:rFonts w:asciiTheme="majorHAnsi" w:hAnsiTheme="majorHAnsi" w:cstheme="majorHAnsi"/>
          <w:sz w:val="22"/>
          <w:szCs w:val="22"/>
          <w:lang w:val="es-ES_tradnl"/>
        </w:rPr>
      </w:pPr>
    </w:p>
    <w:p w14:paraId="36A6663A" w14:textId="77777777" w:rsidR="00047AFC" w:rsidRPr="00AB1CEB" w:rsidRDefault="00047AFC" w:rsidP="009340E0">
      <w:pPr>
        <w:pStyle w:val="NormalWeb"/>
        <w:spacing w:line="360" w:lineRule="auto"/>
        <w:rPr>
          <w:rFonts w:asciiTheme="majorHAnsi" w:hAnsiTheme="majorHAnsi" w:cstheme="majorHAnsi"/>
          <w:sz w:val="22"/>
          <w:szCs w:val="22"/>
          <w:lang w:val="es-ES_tradnl"/>
        </w:rPr>
      </w:pPr>
    </w:p>
    <w:p w14:paraId="48479B5B" w14:textId="77777777" w:rsidR="002959ED" w:rsidRPr="00C5400E" w:rsidRDefault="00F14351" w:rsidP="009340E0">
      <w:pPr>
        <w:pStyle w:val="NormalWeb"/>
        <w:spacing w:line="360" w:lineRule="auto"/>
        <w:rPr>
          <w:rStyle w:val="Textoennegrita"/>
          <w:rFonts w:asciiTheme="majorHAnsi" w:hAnsiTheme="majorHAnsi" w:cstheme="majorHAnsi"/>
          <w:b w:val="0"/>
          <w:bCs w:val="0"/>
          <w:color w:val="000000" w:themeColor="text1"/>
          <w:sz w:val="22"/>
          <w:szCs w:val="22"/>
          <w:lang w:val="es-ES_tradnl"/>
        </w:rPr>
      </w:pPr>
      <w:r w:rsidRPr="00C5400E">
        <w:rPr>
          <w:rStyle w:val="Textoennegrita"/>
          <w:rFonts w:asciiTheme="majorHAnsi" w:hAnsiTheme="majorHAnsi" w:cstheme="majorHAnsi"/>
          <w:b w:val="0"/>
          <w:bCs w:val="0"/>
          <w:color w:val="000000" w:themeColor="text1"/>
          <w:sz w:val="22"/>
          <w:szCs w:val="22"/>
          <w:lang w:val="es-ES_tradnl"/>
        </w:rPr>
        <w:lastRenderedPageBreak/>
        <w:t>Ejemplo:</w:t>
      </w:r>
    </w:p>
    <w:p w14:paraId="17E07C7C" w14:textId="773C2C74" w:rsidR="00F14351" w:rsidRPr="00AB1CEB" w:rsidRDefault="002959ED"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 “La alfabetización informacional es fundamental para desenvolverse críticamente en la sociedad digital” (</w:t>
      </w:r>
      <w:proofErr w:type="spellStart"/>
      <w:r w:rsidRPr="00AB1CEB">
        <w:rPr>
          <w:rFonts w:asciiTheme="majorHAnsi" w:hAnsiTheme="majorHAnsi" w:cstheme="majorHAnsi"/>
          <w:sz w:val="22"/>
          <w:szCs w:val="22"/>
          <w:lang w:val="es-ES_tradnl"/>
        </w:rPr>
        <w:t>Area</w:t>
      </w:r>
      <w:proofErr w:type="spellEnd"/>
      <w:r w:rsidRPr="00AB1CEB">
        <w:rPr>
          <w:rFonts w:asciiTheme="majorHAnsi" w:hAnsiTheme="majorHAnsi" w:cstheme="majorHAnsi"/>
          <w:sz w:val="22"/>
          <w:szCs w:val="22"/>
          <w:lang w:val="es-ES_tradnl"/>
        </w:rPr>
        <w:t xml:space="preserve"> Moreira, 2012, p. 45).</w:t>
      </w:r>
      <w:r w:rsidR="00F14351" w:rsidRPr="00AB1CEB">
        <w:rPr>
          <w:rFonts w:asciiTheme="majorHAnsi" w:hAnsiTheme="majorHAnsi" w:cstheme="majorHAnsi"/>
          <w:sz w:val="22"/>
          <w:szCs w:val="22"/>
          <w:lang w:val="es-ES_tradnl"/>
        </w:rPr>
        <w:br/>
      </w:r>
    </w:p>
    <w:p w14:paraId="187A102D" w14:textId="10658ACB" w:rsidR="00F14351" w:rsidRPr="00AB1CEB" w:rsidRDefault="00F14351" w:rsidP="00260316">
      <w:pPr>
        <w:pStyle w:val="Ttulo4"/>
        <w:numPr>
          <w:ilvl w:val="0"/>
          <w:numId w:val="42"/>
        </w:numPr>
        <w:spacing w:line="360" w:lineRule="auto"/>
        <w:rPr>
          <w:rFonts w:asciiTheme="majorHAnsi" w:hAnsiTheme="majorHAnsi" w:cstheme="majorHAnsi"/>
          <w:color w:val="auto"/>
          <w:sz w:val="22"/>
          <w:szCs w:val="22"/>
          <w:lang w:val="es-ES_tradnl"/>
        </w:rPr>
      </w:pPr>
      <w:r w:rsidRPr="00AB1CEB">
        <w:rPr>
          <w:rStyle w:val="Textoennegrita"/>
          <w:rFonts w:asciiTheme="majorHAnsi" w:hAnsiTheme="majorHAnsi" w:cstheme="majorHAnsi"/>
          <w:bCs w:val="0"/>
          <w:color w:val="auto"/>
          <w:sz w:val="22"/>
          <w:szCs w:val="22"/>
          <w:lang w:val="es-ES_tradnl"/>
        </w:rPr>
        <w:t>Cita textual larga (40 palabras o más)</w:t>
      </w:r>
    </w:p>
    <w:p w14:paraId="1DCB3B02"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presenta en un bloque independiente, sin comillas, con sangría izquierda y manteniendo el mismo interlineado del texto. Al final se incluye la referencia correspondiente.</w:t>
      </w:r>
    </w:p>
    <w:p w14:paraId="18A37918" w14:textId="448B7E3B" w:rsidR="00F14351" w:rsidRPr="00C5400E" w:rsidRDefault="00F14351" w:rsidP="009340E0">
      <w:pPr>
        <w:pStyle w:val="NormalWeb"/>
        <w:spacing w:line="360" w:lineRule="auto"/>
        <w:rPr>
          <w:rStyle w:val="Textoennegrita"/>
          <w:rFonts w:asciiTheme="majorHAnsi" w:hAnsiTheme="majorHAnsi" w:cstheme="majorHAnsi"/>
          <w:b w:val="0"/>
          <w:bCs w:val="0"/>
          <w:color w:val="000000" w:themeColor="text1"/>
          <w:sz w:val="22"/>
          <w:szCs w:val="22"/>
          <w:lang w:val="es-ES_tradnl"/>
        </w:rPr>
      </w:pPr>
      <w:r w:rsidRPr="00C5400E">
        <w:rPr>
          <w:rStyle w:val="Textoennegrita"/>
          <w:rFonts w:asciiTheme="majorHAnsi" w:hAnsiTheme="majorHAnsi" w:cstheme="majorHAnsi"/>
          <w:b w:val="0"/>
          <w:bCs w:val="0"/>
          <w:color w:val="000000" w:themeColor="text1"/>
          <w:sz w:val="22"/>
          <w:szCs w:val="22"/>
          <w:lang w:val="es-ES_tradnl"/>
        </w:rPr>
        <w:t>Ejemplo:</w:t>
      </w:r>
    </w:p>
    <w:p w14:paraId="7EF77C80" w14:textId="79EF3BA1" w:rsidR="002959ED" w:rsidRPr="00AB1CEB" w:rsidRDefault="00F14351" w:rsidP="0057317C">
      <w:pPr>
        <w:pStyle w:val="NormalWeb"/>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La alfabetización informacional implica no solo saber buscar información, sino también evaluarla, organizarla y utilizarla de manera ética y responsable en distintos contextos sociales y educativos. Este proceso es clave para la formación de ciudadanos críticos en la era digital.</w:t>
      </w:r>
      <w:r w:rsidR="0057317C">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w:t>
      </w:r>
      <w:proofErr w:type="spellStart"/>
      <w:r w:rsidRPr="00AB1CEB">
        <w:rPr>
          <w:rFonts w:asciiTheme="majorHAnsi" w:hAnsiTheme="majorHAnsi" w:cstheme="majorHAnsi"/>
          <w:sz w:val="22"/>
          <w:szCs w:val="22"/>
          <w:lang w:val="es-ES_tradnl"/>
        </w:rPr>
        <w:t>Area</w:t>
      </w:r>
      <w:proofErr w:type="spellEnd"/>
      <w:r w:rsidRPr="00AB1CEB">
        <w:rPr>
          <w:rFonts w:asciiTheme="majorHAnsi" w:hAnsiTheme="majorHAnsi" w:cstheme="majorHAnsi"/>
          <w:sz w:val="22"/>
          <w:szCs w:val="22"/>
          <w:lang w:val="es-ES_tradnl"/>
        </w:rPr>
        <w:t xml:space="preserve"> Moreira, 2012, p. 46)</w:t>
      </w:r>
    </w:p>
    <w:p w14:paraId="5B9EEF97" w14:textId="77777777" w:rsidR="002959ED" w:rsidRPr="00AB1CEB" w:rsidRDefault="002959ED" w:rsidP="00774B94">
      <w:pPr>
        <w:pStyle w:val="NormalWeb"/>
        <w:spacing w:before="0" w:beforeAutospacing="0" w:line="360" w:lineRule="auto"/>
        <w:rPr>
          <w:rFonts w:asciiTheme="majorHAnsi" w:hAnsiTheme="majorHAnsi" w:cstheme="majorHAnsi"/>
          <w:sz w:val="22"/>
          <w:szCs w:val="22"/>
          <w:lang w:val="es-ES_tradnl"/>
        </w:rPr>
      </w:pPr>
    </w:p>
    <w:p w14:paraId="4B746261" w14:textId="32132483" w:rsidR="00F14351" w:rsidRPr="00AB1CEB" w:rsidRDefault="00F14351" w:rsidP="00260316">
      <w:pPr>
        <w:pStyle w:val="NormalWeb"/>
        <w:numPr>
          <w:ilvl w:val="0"/>
          <w:numId w:val="42"/>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parafraseada</w:t>
      </w:r>
    </w:p>
    <w:p w14:paraId="4AEF10DC"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emplea cuando se expresa con palabras propias la idea de un autor. No se utilizan comillas y no es obligatorio indicar la página, aunque se recomienda hacerlo.</w:t>
      </w:r>
    </w:p>
    <w:p w14:paraId="560DFD13" w14:textId="587DDE90" w:rsidR="002959ED" w:rsidRDefault="00F14351" w:rsidP="009340E0">
      <w:pPr>
        <w:pStyle w:val="NormalWeb"/>
        <w:spacing w:line="360" w:lineRule="auto"/>
        <w:rPr>
          <w:rFonts w:asciiTheme="majorHAnsi" w:hAnsiTheme="majorHAnsi" w:cstheme="majorHAnsi"/>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CF3355">
        <w:rPr>
          <w:rFonts w:asciiTheme="majorHAnsi" w:hAnsiTheme="majorHAnsi" w:cstheme="majorHAnsi"/>
          <w:b/>
          <w:bCs/>
          <w:sz w:val="22"/>
          <w:szCs w:val="22"/>
          <w:lang w:val="es-ES_tradnl"/>
        </w:rPr>
        <w:br/>
      </w:r>
      <w:r w:rsidRPr="00AB1CEB">
        <w:rPr>
          <w:rFonts w:asciiTheme="majorHAnsi" w:hAnsiTheme="majorHAnsi" w:cstheme="majorHAnsi"/>
          <w:sz w:val="22"/>
          <w:szCs w:val="22"/>
          <w:lang w:val="es-ES_tradnl"/>
        </w:rPr>
        <w:t>La alfabetización informacional permite a las personas analizar críticamente la información y tomar decisiones informadas en entornos digitales (</w:t>
      </w:r>
      <w:r w:rsidR="002959ED" w:rsidRPr="00AB1CEB">
        <w:rPr>
          <w:rFonts w:asciiTheme="majorHAnsi" w:hAnsiTheme="majorHAnsi" w:cstheme="majorHAnsi"/>
          <w:sz w:val="22"/>
          <w:szCs w:val="22"/>
          <w:lang w:val="es-ES_tradnl"/>
        </w:rPr>
        <w:t>Área</w:t>
      </w:r>
      <w:r w:rsidRPr="00AB1CEB">
        <w:rPr>
          <w:rFonts w:asciiTheme="majorHAnsi" w:hAnsiTheme="majorHAnsi" w:cstheme="majorHAnsi"/>
          <w:sz w:val="22"/>
          <w:szCs w:val="22"/>
          <w:lang w:val="es-ES_tradnl"/>
        </w:rPr>
        <w:t xml:space="preserve"> Moreira, 2012).</w:t>
      </w:r>
    </w:p>
    <w:p w14:paraId="6FD013A0" w14:textId="77777777" w:rsidR="00940EC3" w:rsidRPr="00AB1CEB" w:rsidRDefault="00940EC3" w:rsidP="009340E0">
      <w:pPr>
        <w:pStyle w:val="NormalWeb"/>
        <w:spacing w:line="360" w:lineRule="auto"/>
        <w:rPr>
          <w:rFonts w:asciiTheme="majorHAnsi" w:hAnsiTheme="majorHAnsi" w:cstheme="majorHAnsi"/>
          <w:sz w:val="22"/>
          <w:szCs w:val="22"/>
          <w:lang w:val="es-ES_tradnl"/>
        </w:rPr>
      </w:pPr>
    </w:p>
    <w:p w14:paraId="70BE8285" w14:textId="2C81A31E" w:rsidR="00F14351" w:rsidRPr="00AB1CEB" w:rsidRDefault="00F14351" w:rsidP="00260316">
      <w:pPr>
        <w:pStyle w:val="NormalWeb"/>
        <w:numPr>
          <w:ilvl w:val="0"/>
          <w:numId w:val="43"/>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narrativa</w:t>
      </w:r>
    </w:p>
    <w:p w14:paraId="57A21171" w14:textId="6B634BEB"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apellido del autor se integra dentro del texto</w:t>
      </w:r>
      <w:r w:rsidR="00940EC3">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y entre paréntesis se incluye el año (y la página, si aplica).</w:t>
      </w:r>
    </w:p>
    <w:p w14:paraId="177F3F63" w14:textId="48ABF3A7" w:rsidR="002959ED" w:rsidRPr="00940EC3" w:rsidRDefault="00F14351" w:rsidP="009340E0">
      <w:pPr>
        <w:pStyle w:val="NormalWeb"/>
        <w:spacing w:line="360" w:lineRule="auto"/>
        <w:rPr>
          <w:rFonts w:asciiTheme="majorHAnsi" w:hAnsiTheme="majorHAnsi" w:cstheme="majorHAnsi"/>
          <w:color w:val="000000" w:themeColor="text1"/>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lastRenderedPageBreak/>
        <w:t>Ejemplo:</w:t>
      </w:r>
      <w:r w:rsidRPr="00CF3355">
        <w:rPr>
          <w:rFonts w:asciiTheme="majorHAnsi" w:hAnsiTheme="majorHAnsi" w:cstheme="majorHAnsi"/>
          <w:b/>
          <w:bCs/>
          <w:color w:val="000000" w:themeColor="text1"/>
          <w:sz w:val="22"/>
          <w:szCs w:val="22"/>
          <w:lang w:val="es-ES_tradnl"/>
        </w:rPr>
        <w:br/>
      </w:r>
      <w:r w:rsidRPr="00940EC3">
        <w:rPr>
          <w:rFonts w:asciiTheme="majorHAnsi" w:hAnsiTheme="majorHAnsi" w:cstheme="majorHAnsi"/>
          <w:color w:val="000000" w:themeColor="text1"/>
          <w:sz w:val="22"/>
          <w:szCs w:val="22"/>
          <w:lang w:val="es-ES_tradnl"/>
        </w:rPr>
        <w:t xml:space="preserve">Según </w:t>
      </w:r>
      <w:proofErr w:type="spellStart"/>
      <w:r w:rsidRPr="00940EC3">
        <w:rPr>
          <w:rFonts w:asciiTheme="majorHAnsi" w:hAnsiTheme="majorHAnsi" w:cstheme="majorHAnsi"/>
          <w:color w:val="000000" w:themeColor="text1"/>
          <w:sz w:val="22"/>
          <w:szCs w:val="22"/>
          <w:lang w:val="es-ES_tradnl"/>
        </w:rPr>
        <w:t>Area</w:t>
      </w:r>
      <w:proofErr w:type="spellEnd"/>
      <w:r w:rsidRPr="00940EC3">
        <w:rPr>
          <w:rFonts w:asciiTheme="majorHAnsi" w:hAnsiTheme="majorHAnsi" w:cstheme="majorHAnsi"/>
          <w:color w:val="000000" w:themeColor="text1"/>
          <w:sz w:val="22"/>
          <w:szCs w:val="22"/>
          <w:lang w:val="es-ES_tradnl"/>
        </w:rPr>
        <w:t xml:space="preserve"> Moreira (2012), la alfabetización informacional es una competencia esencial en los procesos educativos actuales.</w:t>
      </w:r>
    </w:p>
    <w:p w14:paraId="07AF18D3" w14:textId="5B645E72" w:rsidR="002959ED" w:rsidRPr="00AB1CEB" w:rsidRDefault="002959ED" w:rsidP="009340E0">
      <w:pPr>
        <w:pStyle w:val="NormalWeb"/>
        <w:spacing w:line="360" w:lineRule="auto"/>
        <w:rPr>
          <w:rFonts w:asciiTheme="majorHAnsi" w:hAnsiTheme="majorHAnsi" w:cstheme="majorHAnsi"/>
          <w:sz w:val="22"/>
          <w:szCs w:val="22"/>
          <w:lang w:val="es-ES_tradnl"/>
        </w:rPr>
      </w:pPr>
    </w:p>
    <w:p w14:paraId="5414D9C9" w14:textId="0338ED13" w:rsidR="00F14351" w:rsidRPr="00AB1CEB" w:rsidRDefault="00F14351" w:rsidP="00260316">
      <w:pPr>
        <w:pStyle w:val="NormalWeb"/>
        <w:numPr>
          <w:ilvl w:val="0"/>
          <w:numId w:val="43"/>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parentética</w:t>
      </w:r>
    </w:p>
    <w:p w14:paraId="3EF3D893"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Toda la información de la fuente se incluye al final de la frase, entre paréntesis.</w:t>
      </w:r>
    </w:p>
    <w:p w14:paraId="3F2915CE" w14:textId="63B88971" w:rsidR="002959ED" w:rsidRPr="00DF66B4" w:rsidRDefault="00F14351" w:rsidP="009340E0">
      <w:pPr>
        <w:pStyle w:val="NormalWeb"/>
        <w:spacing w:line="360" w:lineRule="auto"/>
        <w:rPr>
          <w:rFonts w:asciiTheme="majorHAnsi" w:hAnsiTheme="majorHAnsi" w:cstheme="majorHAnsi"/>
          <w:color w:val="000000" w:themeColor="text1"/>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940EC3">
        <w:rPr>
          <w:rFonts w:asciiTheme="majorHAnsi" w:hAnsiTheme="majorHAnsi" w:cstheme="majorHAnsi"/>
          <w:color w:val="000000" w:themeColor="text1"/>
          <w:sz w:val="22"/>
          <w:szCs w:val="22"/>
          <w:lang w:val="es-ES_tradnl"/>
        </w:rPr>
        <w:br/>
        <w:t>La gestión crítica de la información es clave para el aprendizaje autónomo (</w:t>
      </w:r>
      <w:proofErr w:type="spellStart"/>
      <w:r w:rsidRPr="00940EC3">
        <w:rPr>
          <w:rFonts w:asciiTheme="majorHAnsi" w:hAnsiTheme="majorHAnsi" w:cstheme="majorHAnsi"/>
          <w:color w:val="000000" w:themeColor="text1"/>
          <w:sz w:val="22"/>
          <w:szCs w:val="22"/>
          <w:lang w:val="es-ES_tradnl"/>
        </w:rPr>
        <w:t>Area</w:t>
      </w:r>
      <w:proofErr w:type="spellEnd"/>
      <w:r w:rsidRPr="00940EC3">
        <w:rPr>
          <w:rFonts w:asciiTheme="majorHAnsi" w:hAnsiTheme="majorHAnsi" w:cstheme="majorHAnsi"/>
          <w:color w:val="000000" w:themeColor="text1"/>
          <w:sz w:val="22"/>
          <w:szCs w:val="22"/>
          <w:lang w:val="es-ES_tradnl"/>
        </w:rPr>
        <w:t xml:space="preserve"> Moreira, 2012).</w:t>
      </w:r>
    </w:p>
    <w:p w14:paraId="5DB8EDE4" w14:textId="2F744D0D" w:rsidR="00F14351" w:rsidRPr="00AB1CEB" w:rsidRDefault="00F14351" w:rsidP="00260316">
      <w:pPr>
        <w:pStyle w:val="NormalWeb"/>
        <w:numPr>
          <w:ilvl w:val="0"/>
          <w:numId w:val="32"/>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Importancia de la citación</w:t>
      </w:r>
    </w:p>
    <w:p w14:paraId="1A8B3114"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uso adecuado de las citas:</w:t>
      </w:r>
    </w:p>
    <w:p w14:paraId="68E6794C"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Previene el plagio académico.</w:t>
      </w:r>
    </w:p>
    <w:p w14:paraId="6CC838D1"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Respeta la propiedad intelectual.</w:t>
      </w:r>
    </w:p>
    <w:p w14:paraId="58388C75"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Fortalece la credibilidad del trabajo.</w:t>
      </w:r>
    </w:p>
    <w:p w14:paraId="0C7138F4"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Permite a otros lectores localizar las fuentes originales.</w:t>
      </w:r>
    </w:p>
    <w:p w14:paraId="2865BCFD" w14:textId="77777777" w:rsidR="000D125C" w:rsidRPr="00AB1CEB" w:rsidRDefault="000D125C" w:rsidP="009340E0">
      <w:pPr>
        <w:autoSpaceDE w:val="0"/>
        <w:autoSpaceDN w:val="0"/>
        <w:adjustRightInd w:val="0"/>
        <w:spacing w:line="360" w:lineRule="auto"/>
        <w:rPr>
          <w:rFonts w:asciiTheme="majorHAnsi" w:hAnsiTheme="majorHAnsi" w:cstheme="majorHAnsi"/>
          <w:b/>
          <w:bCs/>
          <w:color w:val="000000"/>
          <w:lang w:val="es-ES_tradnl" w:eastAsia="en-US"/>
        </w:rPr>
      </w:pPr>
    </w:p>
    <w:p w14:paraId="2FABFFF5" w14:textId="513CE68E" w:rsidR="0004066F" w:rsidRPr="00DF66B4" w:rsidRDefault="0004066F" w:rsidP="00260316">
      <w:pPr>
        <w:pStyle w:val="Prrafodelista"/>
        <w:numPr>
          <w:ilvl w:val="0"/>
          <w:numId w:val="32"/>
        </w:numPr>
        <w:autoSpaceDE w:val="0"/>
        <w:autoSpaceDN w:val="0"/>
        <w:adjustRightInd w:val="0"/>
        <w:spacing w:line="360" w:lineRule="auto"/>
        <w:rPr>
          <w:rFonts w:asciiTheme="majorHAnsi" w:hAnsiTheme="majorHAnsi" w:cstheme="majorHAnsi"/>
          <w:color w:val="000000"/>
          <w:lang w:val="es-ES_tradnl" w:eastAsia="en-US"/>
        </w:rPr>
      </w:pPr>
      <w:r w:rsidRPr="00DF66B4">
        <w:rPr>
          <w:rFonts w:asciiTheme="majorHAnsi" w:hAnsiTheme="majorHAnsi" w:cstheme="majorHAnsi"/>
          <w:b/>
          <w:bCs/>
          <w:color w:val="000000"/>
          <w:lang w:val="es-ES_tradnl" w:eastAsia="en-US"/>
        </w:rPr>
        <w:t xml:space="preserve">Parafraseo </w:t>
      </w:r>
    </w:p>
    <w:p w14:paraId="53A20B4F" w14:textId="77777777" w:rsidR="00DF66B4" w:rsidRDefault="00DF66B4" w:rsidP="009340E0">
      <w:pPr>
        <w:autoSpaceDE w:val="0"/>
        <w:autoSpaceDN w:val="0"/>
        <w:adjustRightInd w:val="0"/>
        <w:spacing w:line="360" w:lineRule="auto"/>
        <w:rPr>
          <w:rFonts w:asciiTheme="majorHAnsi" w:hAnsiTheme="majorHAnsi" w:cstheme="majorHAnsi"/>
          <w:color w:val="000000"/>
          <w:lang w:val="es-ES_tradnl" w:eastAsia="en-US"/>
        </w:rPr>
      </w:pPr>
    </w:p>
    <w:p w14:paraId="13078DFA" w14:textId="1024D5E3" w:rsidR="0004066F" w:rsidRDefault="00E519AA" w:rsidP="009340E0">
      <w:pPr>
        <w:pStyle w:val="Default"/>
        <w:spacing w:line="360" w:lineRule="auto"/>
        <w:rPr>
          <w:rFonts w:asciiTheme="majorHAnsi" w:hAnsiTheme="majorHAnsi" w:cstheme="majorHAnsi"/>
          <w:sz w:val="22"/>
          <w:szCs w:val="22"/>
          <w:lang w:val="es-ES_tradnl" w:eastAsia="en-US"/>
        </w:rPr>
      </w:pPr>
      <w:r w:rsidRPr="00E519AA">
        <w:rPr>
          <w:rFonts w:asciiTheme="majorHAnsi" w:hAnsiTheme="majorHAnsi" w:cstheme="majorHAnsi"/>
          <w:sz w:val="22"/>
          <w:szCs w:val="22"/>
          <w:lang w:val="es-ES_tradnl" w:eastAsia="en-US"/>
        </w:rPr>
        <w:t>El parafraseo se emplea cuando se utilizan las ideas de otro autor, pero se expresan con palabras propias. No obstante, es indispensable incluir la cita correspondiente al autor al finalizar el parafraseo. Asimismo, cuando se realiza el resumen de una página específica de un libro, debe indicarse el número de página en la referencia bibliográfica.</w:t>
      </w:r>
    </w:p>
    <w:p w14:paraId="702E2B5F" w14:textId="77777777" w:rsidR="00E519AA" w:rsidRPr="00AB1CEB" w:rsidRDefault="00E519AA" w:rsidP="009340E0">
      <w:pPr>
        <w:pStyle w:val="Default"/>
        <w:spacing w:line="360" w:lineRule="auto"/>
        <w:rPr>
          <w:rFonts w:asciiTheme="majorHAnsi" w:hAnsiTheme="majorHAnsi" w:cstheme="majorHAnsi"/>
          <w:sz w:val="22"/>
          <w:szCs w:val="22"/>
          <w:lang w:val="es-ES_tradnl"/>
        </w:rPr>
      </w:pPr>
    </w:p>
    <w:p w14:paraId="56F5B6C5" w14:textId="77777777" w:rsidR="0004066F" w:rsidRPr="00AB1CEB" w:rsidRDefault="0004066F" w:rsidP="009340E0">
      <w:pPr>
        <w:pStyle w:val="Default"/>
        <w:spacing w:line="360" w:lineRule="auto"/>
        <w:rPr>
          <w:rFonts w:asciiTheme="majorHAnsi" w:hAnsiTheme="majorHAnsi" w:cstheme="majorHAnsi"/>
          <w:sz w:val="22"/>
          <w:szCs w:val="22"/>
          <w:lang w:val="es-ES_tradnl"/>
        </w:rPr>
      </w:pPr>
      <w:commentRangeStart w:id="35"/>
      <w:r w:rsidRPr="00AB1CEB">
        <w:rPr>
          <w:rFonts w:asciiTheme="majorHAnsi" w:hAnsiTheme="majorHAnsi" w:cstheme="majorHAnsi"/>
          <w:sz w:val="22"/>
          <w:szCs w:val="22"/>
          <w:lang w:val="es-ES_tradnl"/>
        </w:rPr>
        <w:t xml:space="preserve">Ejemplo: </w:t>
      </w:r>
      <w:commentRangeEnd w:id="35"/>
      <w:r w:rsidR="006F0078">
        <w:rPr>
          <w:rStyle w:val="Refdecomentario"/>
          <w:color w:val="auto"/>
          <w:lang w:val="es-CO"/>
        </w:rPr>
        <w:commentReference w:id="35"/>
      </w:r>
    </w:p>
    <w:p w14:paraId="2B717624" w14:textId="77777777" w:rsidR="0004066F" w:rsidRPr="006F0078" w:rsidRDefault="0004066F" w:rsidP="00260316">
      <w:pPr>
        <w:pStyle w:val="Default"/>
        <w:numPr>
          <w:ilvl w:val="0"/>
          <w:numId w:val="43"/>
        </w:numPr>
        <w:spacing w:line="360" w:lineRule="auto"/>
        <w:rPr>
          <w:rFonts w:asciiTheme="majorHAnsi" w:hAnsiTheme="majorHAnsi" w:cstheme="majorHAnsi"/>
          <w:b/>
          <w:bCs/>
          <w:sz w:val="22"/>
          <w:szCs w:val="22"/>
          <w:lang w:val="es-ES_tradnl"/>
        </w:rPr>
      </w:pPr>
      <w:r w:rsidRPr="006F0078">
        <w:rPr>
          <w:rFonts w:asciiTheme="majorHAnsi" w:hAnsiTheme="majorHAnsi" w:cstheme="majorHAnsi"/>
          <w:b/>
          <w:bCs/>
          <w:sz w:val="22"/>
          <w:szCs w:val="22"/>
          <w:lang w:val="es-ES_tradnl"/>
        </w:rPr>
        <w:t xml:space="preserve">Texto original </w:t>
      </w:r>
    </w:p>
    <w:p w14:paraId="3ACDFD00" w14:textId="7777777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reconocimiento óptico de caracteres es el proceso mediante el que, a partir de la imagen de un documento, se reconocen los caracteres en él contenidos. El proceso de OCR no siempre es capaz de leer la totalidad del </w:t>
      </w:r>
      <w:r w:rsidRPr="00AB1CEB">
        <w:rPr>
          <w:rFonts w:asciiTheme="majorHAnsi" w:hAnsiTheme="majorHAnsi" w:cstheme="majorHAnsi"/>
          <w:sz w:val="22"/>
          <w:szCs w:val="22"/>
          <w:lang w:val="es-ES_tradnl"/>
        </w:rPr>
        <w:lastRenderedPageBreak/>
        <w:t xml:space="preserve">contenido de los documentos, algunas palabras pueden estar mal interpretadas o algunos caracteres pueden ser erróneos. La tasa de errores dependerá de la calidad y el tipo de original que se maneje. No obstante, el OCR puede ahorrar mucho trabajo de introducción de datos. </w:t>
      </w:r>
    </w:p>
    <w:p w14:paraId="70E796BE" w14:textId="77777777" w:rsidR="006F0078" w:rsidRDefault="006F0078" w:rsidP="009340E0">
      <w:pPr>
        <w:pStyle w:val="Default"/>
        <w:spacing w:line="360" w:lineRule="auto"/>
        <w:rPr>
          <w:rFonts w:asciiTheme="majorHAnsi" w:hAnsiTheme="majorHAnsi" w:cstheme="majorHAnsi"/>
          <w:sz w:val="22"/>
          <w:szCs w:val="22"/>
          <w:lang w:val="es-ES_tradnl"/>
        </w:rPr>
      </w:pPr>
    </w:p>
    <w:p w14:paraId="0B6FAC24" w14:textId="317F04CA" w:rsidR="0004066F" w:rsidRPr="006F0078" w:rsidRDefault="0004066F" w:rsidP="00260316">
      <w:pPr>
        <w:pStyle w:val="Default"/>
        <w:numPr>
          <w:ilvl w:val="0"/>
          <w:numId w:val="45"/>
        </w:numPr>
        <w:spacing w:line="360" w:lineRule="auto"/>
        <w:rPr>
          <w:rFonts w:asciiTheme="majorHAnsi" w:hAnsiTheme="majorHAnsi" w:cstheme="majorHAnsi"/>
          <w:b/>
          <w:bCs/>
          <w:sz w:val="22"/>
          <w:szCs w:val="22"/>
          <w:lang w:val="es-ES_tradnl"/>
        </w:rPr>
      </w:pPr>
      <w:r w:rsidRPr="006F0078">
        <w:rPr>
          <w:rFonts w:asciiTheme="majorHAnsi" w:hAnsiTheme="majorHAnsi" w:cstheme="majorHAnsi"/>
          <w:b/>
          <w:bCs/>
          <w:sz w:val="22"/>
          <w:szCs w:val="22"/>
          <w:lang w:val="es-ES_tradnl"/>
        </w:rPr>
        <w:t xml:space="preserve">Parafraseo </w:t>
      </w:r>
    </w:p>
    <w:p w14:paraId="562B8AF6" w14:textId="7777777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reconocimiento óptico de caracteres (OCR) es un proceso en el cual se reconocen los caracteres de la imagen de un documento. Este proceso ahorra mucho trabajo de registro de datos a pesar de que algunas palabras pueden estar mal interpretadas o tomar erróneamente algunos caracteres. (Aedo, Díaz, Losada, 2004, p. 50) </w:t>
      </w:r>
    </w:p>
    <w:p w14:paraId="5F7EEDCF" w14:textId="2BA4F83A" w:rsidR="0004066F"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Mediante estos dos tipos de técnicas (Citación y parafraseo) está respetando el derecho de los autores a ser reconocidos como creadores de sus obras. </w:t>
      </w:r>
    </w:p>
    <w:p w14:paraId="72D3969E" w14:textId="33095E5D" w:rsidR="006F0078" w:rsidRDefault="006F0078" w:rsidP="009340E0">
      <w:pPr>
        <w:pStyle w:val="Default"/>
        <w:spacing w:line="360" w:lineRule="auto"/>
        <w:rPr>
          <w:rFonts w:asciiTheme="majorHAnsi" w:hAnsiTheme="majorHAnsi" w:cstheme="majorHAnsi"/>
          <w:sz w:val="22"/>
          <w:szCs w:val="22"/>
          <w:lang w:val="es-ES_tradnl"/>
        </w:rPr>
      </w:pPr>
    </w:p>
    <w:p w14:paraId="63C30FC7" w14:textId="0CB659A3" w:rsidR="00344D70" w:rsidRPr="00344D70" w:rsidRDefault="00344D70" w:rsidP="00260316">
      <w:pPr>
        <w:pStyle w:val="Default"/>
        <w:numPr>
          <w:ilvl w:val="0"/>
          <w:numId w:val="46"/>
        </w:numPr>
        <w:spacing w:line="360" w:lineRule="auto"/>
        <w:rPr>
          <w:rFonts w:asciiTheme="majorHAnsi" w:hAnsiTheme="majorHAnsi" w:cstheme="majorHAnsi"/>
          <w:b/>
          <w:bCs/>
          <w:sz w:val="22"/>
          <w:szCs w:val="22"/>
          <w:lang w:val="es-ES_tradnl"/>
        </w:rPr>
      </w:pPr>
      <w:r w:rsidRPr="00344D70">
        <w:rPr>
          <w:rFonts w:asciiTheme="majorHAnsi" w:hAnsiTheme="majorHAnsi" w:cstheme="majorHAnsi"/>
          <w:b/>
          <w:bCs/>
          <w:sz w:val="22"/>
          <w:szCs w:val="22"/>
          <w:lang w:val="es-ES_tradnl"/>
        </w:rPr>
        <w:t>Referencias</w:t>
      </w:r>
    </w:p>
    <w:p w14:paraId="4D41237A"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56FAE585" w14:textId="77777777" w:rsidR="00344D70" w:rsidRPr="00344D70" w:rsidRDefault="00344D70" w:rsidP="00344D70">
      <w:pPr>
        <w:pStyle w:val="Default"/>
        <w:spacing w:line="360" w:lineRule="auto"/>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Las referencias corresponden a la lista ordenada de todas las fuentes citadas en el texto académico y se ubican al final del documento. Su finalidad es permitir la identificación y localización precisa de los materiales consultados, garantizando la transparencia, la rigurosidad académica y el respeto por la propiedad intelectual. De acuerdo con las normas APA, solo deben incluirse en esta lista las fuentes que hayan sido citadas previamente en el texto.</w:t>
      </w:r>
    </w:p>
    <w:p w14:paraId="7244163A"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39159307" w14:textId="0C85EC22" w:rsidR="00344D70" w:rsidRPr="00344D70" w:rsidRDefault="00344D70" w:rsidP="00344D70">
      <w:pPr>
        <w:pStyle w:val="Default"/>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Dentro de los t</w:t>
      </w:r>
      <w:r w:rsidRPr="00344D70">
        <w:rPr>
          <w:rFonts w:asciiTheme="majorHAnsi" w:hAnsiTheme="majorHAnsi" w:cstheme="majorHAnsi"/>
          <w:sz w:val="22"/>
          <w:szCs w:val="22"/>
          <w:lang w:val="es-ES_tradnl"/>
        </w:rPr>
        <w:t xml:space="preserve">ipos de referencias más </w:t>
      </w:r>
      <w:commentRangeStart w:id="36"/>
      <w:r w:rsidRPr="00344D70">
        <w:rPr>
          <w:rFonts w:asciiTheme="majorHAnsi" w:hAnsiTheme="majorHAnsi" w:cstheme="majorHAnsi"/>
          <w:sz w:val="22"/>
          <w:szCs w:val="22"/>
          <w:lang w:val="es-ES_tradnl"/>
        </w:rPr>
        <w:t>comunes</w:t>
      </w:r>
      <w:r>
        <w:rPr>
          <w:rFonts w:asciiTheme="majorHAnsi" w:hAnsiTheme="majorHAnsi" w:cstheme="majorHAnsi"/>
          <w:sz w:val="22"/>
          <w:szCs w:val="22"/>
          <w:lang w:val="es-ES_tradnl"/>
        </w:rPr>
        <w:t xml:space="preserve"> se encuentran:</w:t>
      </w:r>
      <w:commentRangeEnd w:id="36"/>
      <w:r>
        <w:rPr>
          <w:rStyle w:val="Refdecomentario"/>
          <w:color w:val="auto"/>
          <w:lang w:val="es-CO"/>
        </w:rPr>
        <w:commentReference w:id="36"/>
      </w:r>
    </w:p>
    <w:p w14:paraId="0BB63303"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67CFA7CB" w14:textId="32E60F4F" w:rsidR="00344D70" w:rsidRPr="00344D7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344D70">
        <w:rPr>
          <w:rFonts w:asciiTheme="majorHAnsi" w:hAnsiTheme="majorHAnsi" w:cstheme="majorHAnsi"/>
          <w:b/>
          <w:bCs/>
          <w:sz w:val="22"/>
          <w:szCs w:val="22"/>
          <w:lang w:val="es-ES_tradnl"/>
        </w:rPr>
        <w:t>Referencia de libro</w:t>
      </w:r>
    </w:p>
    <w:p w14:paraId="21E9EB38" w14:textId="77777777" w:rsid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utiliza cuando la fuente consultada es una obra completa en formato impreso o digital.</w:t>
      </w:r>
    </w:p>
    <w:p w14:paraId="7963C7D1" w14:textId="1BC64FA3" w:rsidR="00344D70" w:rsidRP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03F591AB" w14:textId="77777777" w:rsidR="00344D70" w:rsidRPr="00344D70" w:rsidRDefault="00344D70" w:rsidP="00344D70">
      <w:pPr>
        <w:pStyle w:val="Default"/>
        <w:spacing w:line="360" w:lineRule="auto"/>
        <w:ind w:left="720"/>
        <w:rPr>
          <w:rFonts w:asciiTheme="majorHAnsi" w:hAnsiTheme="majorHAnsi" w:cstheme="majorHAnsi"/>
          <w:sz w:val="22"/>
          <w:szCs w:val="22"/>
          <w:lang w:val="es-ES_tradnl"/>
        </w:rPr>
      </w:pPr>
      <w:proofErr w:type="spellStart"/>
      <w:r w:rsidRPr="00344D70">
        <w:rPr>
          <w:rFonts w:asciiTheme="majorHAnsi" w:hAnsiTheme="majorHAnsi" w:cstheme="majorHAnsi"/>
          <w:sz w:val="22"/>
          <w:szCs w:val="22"/>
          <w:lang w:val="es-ES_tradnl"/>
        </w:rPr>
        <w:t>Area</w:t>
      </w:r>
      <w:proofErr w:type="spellEnd"/>
      <w:r w:rsidRPr="00344D70">
        <w:rPr>
          <w:rFonts w:asciiTheme="majorHAnsi" w:hAnsiTheme="majorHAnsi" w:cstheme="majorHAnsi"/>
          <w:sz w:val="22"/>
          <w:szCs w:val="22"/>
          <w:lang w:val="es-ES_tradnl"/>
        </w:rPr>
        <w:t xml:space="preserve"> Moreira, M. (2012). </w:t>
      </w:r>
      <w:r w:rsidRPr="00344D70">
        <w:rPr>
          <w:rFonts w:asciiTheme="majorHAnsi" w:hAnsiTheme="majorHAnsi" w:cstheme="majorHAnsi"/>
          <w:i/>
          <w:iCs/>
          <w:sz w:val="22"/>
          <w:szCs w:val="22"/>
          <w:lang w:val="es-ES_tradnl"/>
        </w:rPr>
        <w:t>Alfabetización informacional y digital</w:t>
      </w:r>
      <w:r w:rsidRPr="00344D70">
        <w:rPr>
          <w:rFonts w:asciiTheme="majorHAnsi" w:hAnsiTheme="majorHAnsi" w:cstheme="majorHAnsi"/>
          <w:sz w:val="22"/>
          <w:szCs w:val="22"/>
          <w:lang w:val="es-ES_tradnl"/>
        </w:rPr>
        <w:t>. Síntesis.</w:t>
      </w:r>
    </w:p>
    <w:p w14:paraId="7EE20098"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3F3DBF41" w14:textId="16F01F9A" w:rsidR="00344D70" w:rsidRPr="002F3976"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2F3976">
        <w:rPr>
          <w:rFonts w:asciiTheme="majorHAnsi" w:hAnsiTheme="majorHAnsi" w:cstheme="majorHAnsi"/>
          <w:b/>
          <w:bCs/>
          <w:sz w:val="22"/>
          <w:szCs w:val="22"/>
          <w:lang w:val="es-ES_tradnl"/>
        </w:rPr>
        <w:t>Referencia de capítulo de libro</w:t>
      </w:r>
    </w:p>
    <w:p w14:paraId="6CCD4B6F"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Aplica cuando se consulta un capítulo específico dentro de un libro editado.</w:t>
      </w:r>
    </w:p>
    <w:p w14:paraId="4E1084C9"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149D7F0F" w14:textId="4DE46556"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García Aretio, L. (2014). La educación a distancia en la sociedad del conocimiento. En L. García Aretio (Ed.), </w:t>
      </w:r>
      <w:r w:rsidRPr="00C54A10">
        <w:rPr>
          <w:rFonts w:asciiTheme="majorHAnsi" w:hAnsiTheme="majorHAnsi" w:cstheme="majorHAnsi"/>
          <w:i/>
          <w:iCs/>
          <w:sz w:val="22"/>
          <w:szCs w:val="22"/>
          <w:lang w:val="es-ES_tradnl"/>
        </w:rPr>
        <w:t>Bases, mediaciones y futuro de la educación a distancia</w:t>
      </w:r>
      <w:r w:rsidRPr="00344D70">
        <w:rPr>
          <w:rFonts w:asciiTheme="majorHAnsi" w:hAnsiTheme="majorHAnsi" w:cstheme="majorHAnsi"/>
          <w:sz w:val="22"/>
          <w:szCs w:val="22"/>
          <w:lang w:val="es-ES_tradnl"/>
        </w:rPr>
        <w:t xml:space="preserve"> (pp. 35–58). Síntesis.</w:t>
      </w:r>
    </w:p>
    <w:p w14:paraId="792015EC"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5EF5F6C5" w14:textId="5202D13B"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lastRenderedPageBreak/>
        <w:t>Referencia de artículo científico</w:t>
      </w:r>
    </w:p>
    <w:p w14:paraId="0BB87B1A"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emplea para artículos publicados en revistas académicas arbitradas.</w:t>
      </w:r>
    </w:p>
    <w:p w14:paraId="0982B461"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2AD8EDE6" w14:textId="124F5BD5"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Cabero Almenara, J. (2015). Reflexiones educativas sobre las tecnologías de la información y la comunicación. </w:t>
      </w:r>
      <w:r w:rsidRPr="00C54A10">
        <w:rPr>
          <w:rFonts w:asciiTheme="majorHAnsi" w:hAnsiTheme="majorHAnsi" w:cstheme="majorHAnsi"/>
          <w:i/>
          <w:iCs/>
          <w:sz w:val="22"/>
          <w:szCs w:val="22"/>
          <w:lang w:val="es-ES_tradnl"/>
        </w:rPr>
        <w:t>Tecnología, Ciencia y Educación, 1</w:t>
      </w:r>
      <w:r w:rsidRPr="00344D70">
        <w:rPr>
          <w:rFonts w:asciiTheme="majorHAnsi" w:hAnsiTheme="majorHAnsi" w:cstheme="majorHAnsi"/>
          <w:sz w:val="22"/>
          <w:szCs w:val="22"/>
          <w:lang w:val="es-ES_tradnl"/>
        </w:rPr>
        <w:t>(1), 19–27.</w:t>
      </w:r>
    </w:p>
    <w:p w14:paraId="5F2B4AFF"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1AE90C8E" w14:textId="3F1CB950"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 xml:space="preserve">Referencia de página </w:t>
      </w:r>
      <w:r w:rsidRPr="00C54A10">
        <w:rPr>
          <w:rFonts w:asciiTheme="majorHAnsi" w:hAnsiTheme="majorHAnsi" w:cstheme="majorHAnsi"/>
          <w:b/>
          <w:bCs/>
          <w:i/>
          <w:iCs/>
          <w:sz w:val="22"/>
          <w:szCs w:val="22"/>
          <w:lang w:val="es-ES_tradnl"/>
        </w:rPr>
        <w:t>web</w:t>
      </w:r>
    </w:p>
    <w:p w14:paraId="247CF29E" w14:textId="4BFDFA85"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utiliza para contenidos disponibles en línea, elaborados por autores o entidades identificables.</w:t>
      </w:r>
    </w:p>
    <w:p w14:paraId="68744E9E" w14:textId="77777777"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50F8FE94" w14:textId="75AFBEBE"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Organización Mundial de la Propiedad Intelectual. (s.f.). </w:t>
      </w:r>
      <w:r w:rsidRPr="00C54A10">
        <w:rPr>
          <w:rFonts w:asciiTheme="majorHAnsi" w:hAnsiTheme="majorHAnsi" w:cstheme="majorHAnsi"/>
          <w:i/>
          <w:iCs/>
          <w:sz w:val="22"/>
          <w:szCs w:val="22"/>
          <w:lang w:val="es-ES_tradnl"/>
        </w:rPr>
        <w:t>¿Qué es la propiedad intelectual?</w:t>
      </w:r>
      <w:r w:rsidRPr="00344D70">
        <w:rPr>
          <w:rFonts w:asciiTheme="majorHAnsi" w:hAnsiTheme="majorHAnsi" w:cstheme="majorHAnsi"/>
          <w:sz w:val="22"/>
          <w:szCs w:val="22"/>
          <w:lang w:val="es-ES_tradnl"/>
        </w:rPr>
        <w:t xml:space="preserve"> </w:t>
      </w:r>
      <w:hyperlink r:id="rId37" w:history="1">
        <w:r w:rsidR="00C54A10" w:rsidRPr="00867E4F">
          <w:rPr>
            <w:rStyle w:val="Hipervnculo"/>
            <w:rFonts w:asciiTheme="majorHAnsi" w:hAnsiTheme="majorHAnsi" w:cstheme="majorHAnsi"/>
            <w:sz w:val="22"/>
            <w:szCs w:val="22"/>
            <w:lang w:val="es-ES_tradnl"/>
          </w:rPr>
          <w:t>https://www.wipo.int/about-ip/es/</w:t>
        </w:r>
      </w:hyperlink>
      <w:r w:rsidR="00C54A10">
        <w:rPr>
          <w:rFonts w:asciiTheme="majorHAnsi" w:hAnsiTheme="majorHAnsi" w:cstheme="majorHAnsi"/>
          <w:sz w:val="22"/>
          <w:szCs w:val="22"/>
          <w:lang w:val="es-ES_tradnl"/>
        </w:rPr>
        <w:t xml:space="preserve"> </w:t>
      </w:r>
    </w:p>
    <w:p w14:paraId="7B4B6547"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16795C1E" w14:textId="71AC4011"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Referencia de documento institucional</w:t>
      </w:r>
    </w:p>
    <w:p w14:paraId="60409771" w14:textId="7822C9AD"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Corresponde a informes, manuales, normas o guías elaboradas por entidades oficiales.</w:t>
      </w:r>
    </w:p>
    <w:p w14:paraId="28FEB3A0" w14:textId="77777777"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0975F612" w14:textId="45E4A45C" w:rsid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Dirección Nacional de Derechos de Autor. (s.f.). </w:t>
      </w:r>
      <w:r w:rsidRPr="00C54A10">
        <w:rPr>
          <w:rFonts w:asciiTheme="majorHAnsi" w:hAnsiTheme="majorHAnsi" w:cstheme="majorHAnsi"/>
          <w:i/>
          <w:iCs/>
          <w:sz w:val="22"/>
          <w:szCs w:val="22"/>
          <w:lang w:val="es-ES_tradnl"/>
        </w:rPr>
        <w:t>Conceptos básicos sobre derecho de autor y derechos conexos</w:t>
      </w:r>
      <w:r w:rsidRPr="00344D70">
        <w:rPr>
          <w:rFonts w:asciiTheme="majorHAnsi" w:hAnsiTheme="majorHAnsi" w:cstheme="majorHAnsi"/>
          <w:sz w:val="22"/>
          <w:szCs w:val="22"/>
          <w:lang w:val="es-ES_tradnl"/>
        </w:rPr>
        <w:t xml:space="preserve">. </w:t>
      </w:r>
      <w:hyperlink r:id="rId38" w:history="1">
        <w:r w:rsidR="00C54A10" w:rsidRPr="00867E4F">
          <w:rPr>
            <w:rStyle w:val="Hipervnculo"/>
            <w:rFonts w:asciiTheme="majorHAnsi" w:hAnsiTheme="majorHAnsi" w:cstheme="majorHAnsi"/>
            <w:sz w:val="22"/>
            <w:szCs w:val="22"/>
            <w:lang w:val="es-ES_tradnl"/>
          </w:rPr>
          <w:t>https://www.derechodeautor.gov.co</w:t>
        </w:r>
      </w:hyperlink>
      <w:r w:rsidR="00C54A10">
        <w:rPr>
          <w:rFonts w:asciiTheme="majorHAnsi" w:hAnsiTheme="majorHAnsi" w:cstheme="majorHAnsi"/>
          <w:sz w:val="22"/>
          <w:szCs w:val="22"/>
          <w:lang w:val="es-ES_tradnl"/>
        </w:rPr>
        <w:t xml:space="preserve"> </w:t>
      </w:r>
    </w:p>
    <w:p w14:paraId="495E6418" w14:textId="4532DB2A" w:rsidR="00344D70" w:rsidRDefault="00344D70" w:rsidP="00344D70">
      <w:pPr>
        <w:pStyle w:val="Default"/>
        <w:spacing w:line="360" w:lineRule="auto"/>
        <w:rPr>
          <w:rFonts w:asciiTheme="majorHAnsi" w:hAnsiTheme="majorHAnsi" w:cstheme="majorHAnsi"/>
          <w:sz w:val="22"/>
          <w:szCs w:val="22"/>
          <w:lang w:val="es-ES_tradnl"/>
        </w:rPr>
      </w:pPr>
    </w:p>
    <w:p w14:paraId="4B0EAA0E" w14:textId="0ADB9160" w:rsidR="00344D70" w:rsidRDefault="00344D70" w:rsidP="009340E0">
      <w:pPr>
        <w:pStyle w:val="Default"/>
        <w:spacing w:line="360" w:lineRule="auto"/>
        <w:rPr>
          <w:rFonts w:asciiTheme="majorHAnsi" w:hAnsiTheme="majorHAnsi" w:cstheme="majorHAnsi"/>
          <w:sz w:val="22"/>
          <w:szCs w:val="22"/>
          <w:lang w:val="es-ES_tradnl"/>
        </w:rPr>
      </w:pPr>
    </w:p>
    <w:p w14:paraId="2464BEDB" w14:textId="47FAAD20" w:rsidR="004D16D4" w:rsidRDefault="004D16D4" w:rsidP="009340E0">
      <w:pPr>
        <w:pStyle w:val="Default"/>
        <w:spacing w:line="360" w:lineRule="auto"/>
        <w:rPr>
          <w:rFonts w:asciiTheme="majorHAnsi" w:hAnsiTheme="majorHAnsi" w:cstheme="majorHAnsi"/>
          <w:sz w:val="22"/>
          <w:szCs w:val="22"/>
          <w:lang w:val="es-ES_tradnl"/>
        </w:rPr>
      </w:pPr>
    </w:p>
    <w:p w14:paraId="76D08F18" w14:textId="3A0E9031" w:rsidR="004D16D4" w:rsidRDefault="004D16D4" w:rsidP="009340E0">
      <w:pPr>
        <w:pStyle w:val="Default"/>
        <w:spacing w:line="360" w:lineRule="auto"/>
        <w:rPr>
          <w:rFonts w:asciiTheme="majorHAnsi" w:hAnsiTheme="majorHAnsi" w:cstheme="majorHAnsi"/>
          <w:sz w:val="22"/>
          <w:szCs w:val="22"/>
          <w:lang w:val="es-ES_tradnl"/>
        </w:rPr>
      </w:pPr>
    </w:p>
    <w:p w14:paraId="5BBE8709" w14:textId="374F38F0" w:rsidR="004D16D4" w:rsidRDefault="004D16D4" w:rsidP="009340E0">
      <w:pPr>
        <w:pStyle w:val="Default"/>
        <w:spacing w:line="360" w:lineRule="auto"/>
        <w:rPr>
          <w:rFonts w:asciiTheme="majorHAnsi" w:hAnsiTheme="majorHAnsi" w:cstheme="majorHAnsi"/>
          <w:sz w:val="22"/>
          <w:szCs w:val="22"/>
          <w:lang w:val="es-ES_tradnl"/>
        </w:rPr>
      </w:pPr>
    </w:p>
    <w:p w14:paraId="754832C4" w14:textId="6DD07266" w:rsidR="004D16D4" w:rsidRDefault="004D16D4" w:rsidP="009340E0">
      <w:pPr>
        <w:pStyle w:val="Default"/>
        <w:spacing w:line="360" w:lineRule="auto"/>
        <w:rPr>
          <w:rFonts w:asciiTheme="majorHAnsi" w:hAnsiTheme="majorHAnsi" w:cstheme="majorHAnsi"/>
          <w:sz w:val="22"/>
          <w:szCs w:val="22"/>
          <w:lang w:val="es-ES_tradnl"/>
        </w:rPr>
      </w:pPr>
    </w:p>
    <w:p w14:paraId="70C1B427" w14:textId="52293B2C" w:rsidR="004D16D4" w:rsidRDefault="004D16D4" w:rsidP="009340E0">
      <w:pPr>
        <w:pStyle w:val="Default"/>
        <w:spacing w:line="360" w:lineRule="auto"/>
        <w:rPr>
          <w:rFonts w:asciiTheme="majorHAnsi" w:hAnsiTheme="majorHAnsi" w:cstheme="majorHAnsi"/>
          <w:sz w:val="22"/>
          <w:szCs w:val="22"/>
          <w:lang w:val="es-ES_tradnl"/>
        </w:rPr>
      </w:pPr>
    </w:p>
    <w:p w14:paraId="12CFDC55" w14:textId="4B445815" w:rsidR="004D16D4" w:rsidRDefault="004D16D4" w:rsidP="009340E0">
      <w:pPr>
        <w:pStyle w:val="Default"/>
        <w:spacing w:line="360" w:lineRule="auto"/>
        <w:rPr>
          <w:rFonts w:asciiTheme="majorHAnsi" w:hAnsiTheme="majorHAnsi" w:cstheme="majorHAnsi"/>
          <w:sz w:val="22"/>
          <w:szCs w:val="22"/>
          <w:lang w:val="es-ES_tradnl"/>
        </w:rPr>
      </w:pPr>
    </w:p>
    <w:p w14:paraId="17F4081B" w14:textId="07E7AB8F" w:rsidR="004D16D4" w:rsidRDefault="004D16D4" w:rsidP="009340E0">
      <w:pPr>
        <w:pStyle w:val="Default"/>
        <w:spacing w:line="360" w:lineRule="auto"/>
        <w:rPr>
          <w:rFonts w:asciiTheme="majorHAnsi" w:hAnsiTheme="majorHAnsi" w:cstheme="majorHAnsi"/>
          <w:sz w:val="22"/>
          <w:szCs w:val="22"/>
          <w:lang w:val="es-ES_tradnl"/>
        </w:rPr>
      </w:pPr>
    </w:p>
    <w:p w14:paraId="5DAD45D1" w14:textId="5B5C5DF5" w:rsidR="004D16D4" w:rsidRDefault="004D16D4" w:rsidP="009340E0">
      <w:pPr>
        <w:pStyle w:val="Default"/>
        <w:spacing w:line="360" w:lineRule="auto"/>
        <w:rPr>
          <w:rFonts w:asciiTheme="majorHAnsi" w:hAnsiTheme="majorHAnsi" w:cstheme="majorHAnsi"/>
          <w:sz w:val="22"/>
          <w:szCs w:val="22"/>
          <w:lang w:val="es-ES_tradnl"/>
        </w:rPr>
      </w:pPr>
    </w:p>
    <w:p w14:paraId="018D6396" w14:textId="28323454" w:rsidR="004D16D4" w:rsidRDefault="004D16D4" w:rsidP="009340E0">
      <w:pPr>
        <w:pStyle w:val="Default"/>
        <w:spacing w:line="360" w:lineRule="auto"/>
        <w:rPr>
          <w:rFonts w:asciiTheme="majorHAnsi" w:hAnsiTheme="majorHAnsi" w:cstheme="majorHAnsi"/>
          <w:sz w:val="22"/>
          <w:szCs w:val="22"/>
          <w:lang w:val="es-ES_tradnl"/>
        </w:rPr>
      </w:pPr>
    </w:p>
    <w:p w14:paraId="290E5542" w14:textId="25E982AF" w:rsidR="004D16D4" w:rsidRDefault="004D16D4" w:rsidP="009340E0">
      <w:pPr>
        <w:pStyle w:val="Default"/>
        <w:spacing w:line="360" w:lineRule="auto"/>
        <w:rPr>
          <w:rFonts w:asciiTheme="majorHAnsi" w:hAnsiTheme="majorHAnsi" w:cstheme="majorHAnsi"/>
          <w:sz w:val="22"/>
          <w:szCs w:val="22"/>
          <w:lang w:val="es-ES_tradnl"/>
        </w:rPr>
      </w:pPr>
    </w:p>
    <w:p w14:paraId="0A472A2A" w14:textId="67293A07" w:rsidR="004D16D4" w:rsidRDefault="004D16D4" w:rsidP="009340E0">
      <w:pPr>
        <w:pStyle w:val="Default"/>
        <w:spacing w:line="360" w:lineRule="auto"/>
        <w:rPr>
          <w:rFonts w:asciiTheme="majorHAnsi" w:hAnsiTheme="majorHAnsi" w:cstheme="majorHAnsi"/>
          <w:sz w:val="22"/>
          <w:szCs w:val="22"/>
          <w:lang w:val="es-ES_tradnl"/>
        </w:rPr>
      </w:pPr>
    </w:p>
    <w:p w14:paraId="33A3F98B" w14:textId="77777777" w:rsidR="004D16D4" w:rsidRPr="00AB1CEB" w:rsidRDefault="004D16D4" w:rsidP="009340E0">
      <w:pPr>
        <w:pStyle w:val="Default"/>
        <w:spacing w:line="360" w:lineRule="auto"/>
        <w:rPr>
          <w:rFonts w:asciiTheme="majorHAnsi" w:hAnsiTheme="majorHAnsi" w:cstheme="majorHAnsi"/>
          <w:sz w:val="22"/>
          <w:szCs w:val="22"/>
          <w:lang w:val="es-ES_tradnl"/>
        </w:rPr>
      </w:pPr>
    </w:p>
    <w:p w14:paraId="232A0D95" w14:textId="77777777" w:rsidR="0004066F" w:rsidRPr="00AB1CEB" w:rsidRDefault="0004066F" w:rsidP="009340E0">
      <w:pPr>
        <w:pStyle w:val="Normal0"/>
        <w:spacing w:line="360" w:lineRule="auto"/>
        <w:rPr>
          <w:rFonts w:asciiTheme="majorHAnsi" w:hAnsiTheme="majorHAnsi" w:cstheme="majorHAnsi"/>
          <w:b/>
          <w:color w:val="000000"/>
          <w:lang w:val="es-ES_tradnl"/>
        </w:rPr>
      </w:pPr>
    </w:p>
    <w:p w14:paraId="00000070" w14:textId="44E1EFDF" w:rsidR="00AD17D4" w:rsidRPr="00AB1CEB" w:rsidRDefault="00025888" w:rsidP="00260316">
      <w:pPr>
        <w:pStyle w:val="Normal0"/>
        <w:numPr>
          <w:ilvl w:val="0"/>
          <w:numId w:val="5"/>
        </w:numPr>
        <w:spacing w:line="360" w:lineRule="auto"/>
        <w:rPr>
          <w:rFonts w:asciiTheme="majorHAnsi" w:hAnsiTheme="majorHAnsi" w:cstheme="majorHAnsi"/>
          <w:b/>
          <w:color w:val="000000"/>
          <w:lang w:val="es-ES_tradnl"/>
        </w:rPr>
      </w:pPr>
      <w:r w:rsidRPr="00AB1CEB">
        <w:rPr>
          <w:rFonts w:asciiTheme="majorHAnsi" w:hAnsiTheme="majorHAnsi" w:cstheme="majorHAnsi"/>
          <w:b/>
          <w:lang w:val="es-ES_tradnl"/>
        </w:rPr>
        <w:lastRenderedPageBreak/>
        <w:t>SÍNTESIS</w:t>
      </w:r>
    </w:p>
    <w:p w14:paraId="779DB6C7" w14:textId="77777777" w:rsidR="0036019D" w:rsidRDefault="0036019D" w:rsidP="009340E0">
      <w:pPr>
        <w:pStyle w:val="Normal0"/>
        <w:spacing w:line="360" w:lineRule="auto"/>
        <w:rPr>
          <w:rFonts w:asciiTheme="majorHAnsi" w:hAnsiTheme="majorHAnsi" w:cstheme="majorHAnsi"/>
          <w:sz w:val="20"/>
          <w:szCs w:val="20"/>
          <w:lang w:val="es-ES_tradnl"/>
        </w:rPr>
      </w:pPr>
    </w:p>
    <w:p w14:paraId="75C7F77D" w14:textId="77777777" w:rsidR="00C06C9B" w:rsidRDefault="00C06C9B" w:rsidP="009340E0">
      <w:pPr>
        <w:pStyle w:val="Normal0"/>
        <w:spacing w:line="360" w:lineRule="auto"/>
        <w:rPr>
          <w:rFonts w:asciiTheme="majorHAnsi" w:hAnsiTheme="majorHAnsi" w:cstheme="majorHAnsi"/>
          <w:lang w:val="es-ES_tradnl"/>
        </w:rPr>
      </w:pPr>
      <w:r w:rsidRPr="00C06C9B">
        <w:rPr>
          <w:rFonts w:asciiTheme="majorHAnsi" w:hAnsiTheme="majorHAnsi" w:cstheme="majorHAnsi"/>
          <w:lang w:val="es-ES_tradnl"/>
        </w:rPr>
        <w:t>Este componente formativo desarrolla habilidades integrales para la gestión responsable de la información, orientadas a la localización, análisis y aplicación ética de los contenidos en contextos académicos. Se enfoca en la optimización del entorno de aprendizaje, el dominio de la estructura y comprensión de los textos, así como en el uso de metodologías de lectura y síntesis que fortalecen el pensamiento crítico. Asimismo, aborda la validación de fuentes bajo criterios de confiabilidad, el manejo normativo de las citas bibliográficas y la protección de la identidad digital, con el propósito de prevenir el plagio y promover la autonomía intelectual, el razonamiento lógico y el rigor en la producción académica.</w:t>
      </w:r>
    </w:p>
    <w:p w14:paraId="45E1E6A9" w14:textId="34F13297" w:rsidR="00FA7A0F" w:rsidRDefault="00FA7A0F" w:rsidP="009340E0">
      <w:pPr>
        <w:pStyle w:val="Normal0"/>
        <w:spacing w:line="360" w:lineRule="auto"/>
        <w:rPr>
          <w:rFonts w:asciiTheme="majorHAnsi" w:hAnsiTheme="majorHAnsi" w:cstheme="majorHAnsi"/>
          <w:noProof/>
          <w:lang w:val="es-ES_tradnl"/>
        </w:rPr>
      </w:pPr>
    </w:p>
    <w:p w14:paraId="5E294FBF" w14:textId="77777777" w:rsidR="00AD5472" w:rsidRPr="006247F2" w:rsidRDefault="00AD5472" w:rsidP="00AD5472">
      <w:pPr>
        <w:spacing w:line="360" w:lineRule="auto"/>
        <w:rPr>
          <w:rFonts w:asciiTheme="majorHAnsi" w:hAnsiTheme="majorHAnsi" w:cstheme="majorHAnsi"/>
          <w:lang w:val="es-ES_tradnl"/>
        </w:rPr>
      </w:pPr>
    </w:p>
    <w:p w14:paraId="71E54613" w14:textId="1B19FD27" w:rsidR="00AD5472" w:rsidRPr="006247F2" w:rsidRDefault="00F83694" w:rsidP="00AD547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2E806CDA" wp14:editId="4F1191A4">
                <wp:simplePos x="0" y="0"/>
                <wp:positionH relativeFrom="margin">
                  <wp:posOffset>4451985</wp:posOffset>
                </wp:positionH>
                <wp:positionV relativeFrom="paragraph">
                  <wp:posOffset>1986915</wp:posOffset>
                </wp:positionV>
                <wp:extent cx="8001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097EE2A1" w14:textId="5EBA7043" w:rsidR="00F83694" w:rsidRPr="00BA3EDA" w:rsidRDefault="00F83694" w:rsidP="00F83694">
                            <w:pPr>
                              <w:rPr>
                                <w:rFonts w:asciiTheme="minorHAnsi" w:hAnsiTheme="minorHAnsi"/>
                                <w:sz w:val="16"/>
                                <w:szCs w:val="16"/>
                                <w:lang w:val="es-MX"/>
                              </w:rPr>
                            </w:pPr>
                            <w:r>
                              <w:rPr>
                                <w:rFonts w:asciiTheme="minorHAnsi" w:hAnsiTheme="minorHAnsi"/>
                                <w:sz w:val="16"/>
                                <w:szCs w:val="16"/>
                                <w:lang w:val="es-MX"/>
                              </w:rPr>
                              <w:t>utilizando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06CDA" id="Cuadro de texto 60" o:spid="_x0000_s1037" type="#_x0000_t202" style="position:absolute;margin-left:350.55pt;margin-top:156.45pt;width:63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" fillcolor="white [3201]" stroked="f" strokeweight=".5pt">
                <v:textbox>
                  <w:txbxContent>
                    <w:p w14:paraId="097EE2A1" w14:textId="5EBA7043" w:rsidR="00F83694" w:rsidRPr="00BA3EDA" w:rsidRDefault="00F83694" w:rsidP="00F83694">
                      <w:pPr>
                        <w:rPr>
                          <w:rFonts w:asciiTheme="minorHAnsi" w:hAnsiTheme="minorHAnsi"/>
                          <w:sz w:val="16"/>
                          <w:szCs w:val="16"/>
                          <w:lang w:val="es-MX"/>
                        </w:rPr>
                      </w:pPr>
                      <w:r>
                        <w:rPr>
                          <w:rFonts w:asciiTheme="minorHAnsi" w:hAnsiTheme="minorHAnsi"/>
                          <w:sz w:val="16"/>
                          <w:szCs w:val="16"/>
                          <w:lang w:val="es-MX"/>
                        </w:rPr>
                        <w:t>utilizando</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04396E43" wp14:editId="63D08817">
                <wp:simplePos x="0" y="0"/>
                <wp:positionH relativeFrom="margin">
                  <wp:posOffset>3861435</wp:posOffset>
                </wp:positionH>
                <wp:positionV relativeFrom="paragraph">
                  <wp:posOffset>2386965</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14D3989B" w14:textId="664D537E"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96E43" id="Cuadro de texto 51" o:spid="_x0000_s1038" type="#_x0000_t202" style="position:absolute;margin-left:304.05pt;margin-top:187.95pt;width:63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" fillcolor="white [3201]" stroked="f" strokeweight=".5pt">
                <v:textbox>
                  <w:txbxContent>
                    <w:p w14:paraId="14D3989B" w14:textId="664D537E"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basada en</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630C4692" wp14:editId="6314550A">
                <wp:simplePos x="0" y="0"/>
                <wp:positionH relativeFrom="margin">
                  <wp:posOffset>1042035</wp:posOffset>
                </wp:positionH>
                <wp:positionV relativeFrom="paragraph">
                  <wp:posOffset>2063115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3FEEBEC" w14:textId="2407445B" w:rsidR="00AD5472" w:rsidRPr="00BA3EDA" w:rsidRDefault="000D0932" w:rsidP="00AD5472">
                            <w:pPr>
                              <w:rPr>
                                <w:rFonts w:asciiTheme="minorHAnsi" w:hAnsiTheme="minorHAnsi"/>
                                <w:sz w:val="16"/>
                                <w:szCs w:val="16"/>
                                <w:lang w:val="es-MX"/>
                              </w:rPr>
                            </w:pPr>
                            <w:r>
                              <w:rPr>
                                <w:rFonts w:asciiTheme="minorHAnsi" w:hAnsiTheme="minorHAnsi"/>
                                <w:sz w:val="16"/>
                                <w:szCs w:val="16"/>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C4692" id="Cuadro de texto 57" o:spid="_x0000_s1039" type="#_x0000_t202" style="position:absolute;margin-left:82.05pt;margin-top:162.4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" fillcolor="white [3201]" stroked="f" strokeweight=".5pt">
                <v:textbox>
                  <w:txbxContent>
                    <w:p w14:paraId="13FEEBEC" w14:textId="2407445B" w:rsidR="00AD5472" w:rsidRPr="00BA3EDA" w:rsidRDefault="000D0932" w:rsidP="00AD5472">
                      <w:pPr>
                        <w:rPr>
                          <w:rFonts w:asciiTheme="minorHAnsi" w:hAnsiTheme="minorHAnsi"/>
                          <w:sz w:val="16"/>
                          <w:szCs w:val="16"/>
                          <w:lang w:val="es-MX"/>
                        </w:rPr>
                      </w:pPr>
                      <w:r>
                        <w:rPr>
                          <w:rFonts w:asciiTheme="minorHAnsi" w:hAnsiTheme="minorHAnsi"/>
                          <w:sz w:val="16"/>
                          <w:szCs w:val="16"/>
                          <w:lang w:val="es-MX"/>
                        </w:rPr>
                        <w:t>mediante</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555A6BE2" wp14:editId="2BC7A2CF">
                <wp:simplePos x="0" y="0"/>
                <wp:positionH relativeFrom="margin">
                  <wp:posOffset>-219075</wp:posOffset>
                </wp:positionH>
                <wp:positionV relativeFrom="paragraph">
                  <wp:posOffset>1958340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6B4EB29F" w14:textId="5EB55747" w:rsidR="00AD5472" w:rsidRPr="00BA3EDA" w:rsidRDefault="001E0307" w:rsidP="00AD5472">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A6BE2" id="Cuadro de texto 50" o:spid="_x0000_s1040" type="#_x0000_t202" style="position:absolute;margin-left:-17.25pt;margin-top:154.2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mMRw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" fillcolor="white [3201]" stroked="f" strokeweight=".5pt">
                <v:textbox>
                  <w:txbxContent>
                    <w:p w14:paraId="6B4EB29F" w14:textId="5EB55747" w:rsidR="00AD5472" w:rsidRPr="00BA3EDA" w:rsidRDefault="001E0307" w:rsidP="00AD5472">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18A7ECB9" wp14:editId="3A859FD1">
                <wp:simplePos x="0" y="0"/>
                <wp:positionH relativeFrom="margin">
                  <wp:posOffset>2356485</wp:posOffset>
                </wp:positionH>
                <wp:positionV relativeFrom="paragraph">
                  <wp:posOffset>1967865</wp:posOffset>
                </wp:positionV>
                <wp:extent cx="523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0143095C" w14:textId="04865CAD"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7ECB9" id="Cuadro de texto 56" o:spid="_x0000_s1041" type="#_x0000_t202" style="position:absolute;margin-left:185.55pt;margin-top:154.95pt;width:4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" fillcolor="white [3201]" stroked="f" strokeweight=".5pt">
                <v:textbox>
                  <w:txbxContent>
                    <w:p w14:paraId="0143095C" w14:textId="04865CAD"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AD5472"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2F5F72E4" wp14:editId="41E6925B">
                <wp:simplePos x="0" y="0"/>
                <wp:positionH relativeFrom="margin">
                  <wp:posOffset>2213610</wp:posOffset>
                </wp:positionH>
                <wp:positionV relativeFrom="paragraph">
                  <wp:posOffset>548640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9CBFA55" w14:textId="24CF3559" w:rsidR="00AD5472" w:rsidRPr="00BA3EDA" w:rsidRDefault="000D0932" w:rsidP="00AD5472">
                            <w:pPr>
                              <w:jc w:val="center"/>
                              <w:rPr>
                                <w:rFonts w:asciiTheme="minorHAnsi" w:hAnsiTheme="minorHAnsi"/>
                                <w:sz w:val="16"/>
                                <w:szCs w:val="16"/>
                                <w:lang w:val="es-MX"/>
                              </w:rPr>
                            </w:pPr>
                            <w:r>
                              <w:rPr>
                                <w:rFonts w:asciiTheme="minorHAnsi" w:hAnsiTheme="minorHAnsi"/>
                                <w:sz w:val="16"/>
                                <w:szCs w:val="16"/>
                                <w:lang w:val="es-MX"/>
                              </w:rPr>
                              <w:t>aplicadas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F72E4" id="Cuadro de texto 58" o:spid="_x0000_s1042" type="#_x0000_t202" style="position:absolute;margin-left:174.3pt;margin-top:43.2pt;width:135.7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" fillcolor="white [3201]" stroked="f" strokeweight=".5pt">
                <v:textbox>
                  <w:txbxContent>
                    <w:p w14:paraId="59CBFA55" w14:textId="24CF3559" w:rsidR="00AD5472" w:rsidRPr="00BA3EDA" w:rsidRDefault="000D0932" w:rsidP="00AD5472">
                      <w:pPr>
                        <w:jc w:val="center"/>
                        <w:rPr>
                          <w:rFonts w:asciiTheme="minorHAnsi" w:hAnsiTheme="minorHAnsi"/>
                          <w:sz w:val="16"/>
                          <w:szCs w:val="16"/>
                          <w:lang w:val="es-MX"/>
                        </w:rPr>
                      </w:pPr>
                      <w:r>
                        <w:rPr>
                          <w:rFonts w:asciiTheme="minorHAnsi" w:hAnsiTheme="minorHAnsi"/>
                          <w:sz w:val="16"/>
                          <w:szCs w:val="16"/>
                          <w:lang w:val="es-MX"/>
                        </w:rPr>
                        <w:t>aplicadas en</w:t>
                      </w:r>
                    </w:p>
                  </w:txbxContent>
                </v:textbox>
                <w10:wrap anchorx="margin"/>
              </v:shape>
            </w:pict>
          </mc:Fallback>
        </mc:AlternateContent>
      </w:r>
      <w:commentRangeStart w:id="37"/>
      <w:r w:rsidR="00AD5472" w:rsidRPr="006247F2">
        <w:rPr>
          <w:rFonts w:asciiTheme="majorHAnsi" w:hAnsiTheme="majorHAnsi" w:cstheme="majorHAnsi"/>
          <w:noProof/>
          <w:lang w:val="es-ES_tradnl"/>
        </w:rPr>
        <w:drawing>
          <wp:inline distT="0" distB="0" distL="0" distR="0" wp14:anchorId="2AD6BFD9" wp14:editId="126CBCF7">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37"/>
      <w:r w:rsidR="00AD5472" w:rsidRPr="006247F2">
        <w:rPr>
          <w:rStyle w:val="Refdecomentario"/>
          <w:rFonts w:asciiTheme="majorHAnsi" w:hAnsiTheme="majorHAnsi" w:cstheme="majorHAnsi"/>
        </w:rPr>
        <w:commentReference w:id="37"/>
      </w:r>
    </w:p>
    <w:p w14:paraId="03BE3D98" w14:textId="77777777" w:rsidR="00AD5472" w:rsidRDefault="00AD5472" w:rsidP="00AD5472">
      <w:pPr>
        <w:pStyle w:val="Normal0"/>
        <w:rPr>
          <w:rFonts w:asciiTheme="majorHAnsi" w:hAnsiTheme="majorHAnsi" w:cstheme="majorHAnsi"/>
          <w:lang w:eastAsia="en-US"/>
        </w:rPr>
      </w:pPr>
    </w:p>
    <w:p w14:paraId="344D98E8" w14:textId="77777777" w:rsidR="00AD5472" w:rsidRDefault="00AD5472" w:rsidP="00AD5472">
      <w:pPr>
        <w:pBdr>
          <w:top w:val="nil"/>
          <w:left w:val="nil"/>
          <w:bottom w:val="nil"/>
          <w:right w:val="nil"/>
          <w:between w:val="nil"/>
        </w:pBdr>
        <w:spacing w:line="360" w:lineRule="auto"/>
        <w:rPr>
          <w:rFonts w:asciiTheme="majorHAnsi" w:hAnsiTheme="majorHAnsi" w:cstheme="majorHAnsi"/>
          <w:bCs/>
          <w:color w:val="000000"/>
          <w:lang w:val="es-ES_tradnl"/>
        </w:rPr>
      </w:pPr>
    </w:p>
    <w:p w14:paraId="1FEFC7F6" w14:textId="77777777" w:rsidR="00AD5472" w:rsidRDefault="00AD5472" w:rsidP="00AD5472">
      <w:pPr>
        <w:pBdr>
          <w:top w:val="nil"/>
          <w:left w:val="nil"/>
          <w:bottom w:val="nil"/>
          <w:right w:val="nil"/>
          <w:between w:val="nil"/>
        </w:pBdr>
        <w:spacing w:line="360" w:lineRule="auto"/>
        <w:rPr>
          <w:rFonts w:asciiTheme="majorHAnsi" w:hAnsiTheme="majorHAnsi" w:cstheme="majorHAnsi"/>
          <w:bCs/>
          <w:color w:val="000000"/>
          <w:lang w:val="es-ES_tradnl"/>
        </w:rPr>
      </w:pPr>
    </w:p>
    <w:p w14:paraId="3A0B1F17" w14:textId="77777777" w:rsidR="001C36FD" w:rsidRPr="00296DC5" w:rsidRDefault="001C36FD" w:rsidP="00260316">
      <w:pPr>
        <w:pStyle w:val="Prrafodelista"/>
        <w:numPr>
          <w:ilvl w:val="0"/>
          <w:numId w:val="48"/>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38" w:name="_Toc214405621"/>
      <w:r w:rsidRPr="00296DC5">
        <w:rPr>
          <w:rFonts w:asciiTheme="majorHAnsi" w:hAnsiTheme="majorHAnsi" w:cstheme="majorHAnsi"/>
          <w:b/>
          <w:color w:val="000000"/>
          <w:lang w:val="es-ES_tradnl"/>
        </w:rPr>
        <w:t>ACTIVIDADES DIDÁCTICAS</w:t>
      </w:r>
      <w:bookmarkEnd w:id="38"/>
    </w:p>
    <w:p w14:paraId="57B492A4" w14:textId="77777777" w:rsidR="001C36FD" w:rsidRPr="006247F2" w:rsidRDefault="001C36FD" w:rsidP="001C36FD">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1C36FD" w:rsidRPr="006247F2" w14:paraId="2145EC1B" w14:textId="77777777" w:rsidTr="00E30372">
        <w:trPr>
          <w:trHeight w:val="491"/>
        </w:trPr>
        <w:tc>
          <w:tcPr>
            <w:tcW w:w="0" w:type="auto"/>
            <w:gridSpan w:val="2"/>
            <w:shd w:val="clear" w:color="auto" w:fill="000000" w:themeFill="text1"/>
            <w:vAlign w:val="center"/>
          </w:tcPr>
          <w:p w14:paraId="456A7CE3" w14:textId="77777777" w:rsidR="001C36FD" w:rsidRPr="006247F2" w:rsidRDefault="001C36FD" w:rsidP="00E30372">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1C36FD" w:rsidRPr="006247F2" w14:paraId="310943FE" w14:textId="77777777" w:rsidTr="00E30372">
        <w:trPr>
          <w:trHeight w:val="806"/>
        </w:trPr>
        <w:tc>
          <w:tcPr>
            <w:tcW w:w="2693" w:type="dxa"/>
            <w:vAlign w:val="center"/>
          </w:tcPr>
          <w:p w14:paraId="127F80E8"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4081077E" w14:textId="06E9E9F7" w:rsidR="001C36FD" w:rsidRPr="006247F2" w:rsidRDefault="006503CE" w:rsidP="00E30372">
            <w:pPr>
              <w:spacing w:line="360" w:lineRule="auto"/>
              <w:rPr>
                <w:rFonts w:asciiTheme="majorHAnsi" w:hAnsiTheme="majorHAnsi" w:cstheme="majorHAnsi"/>
                <w:lang w:val="es-ES_tradnl"/>
              </w:rPr>
            </w:pPr>
            <w:r>
              <w:rPr>
                <w:rFonts w:asciiTheme="majorHAnsi" w:hAnsiTheme="majorHAnsi" w:cstheme="majorHAnsi"/>
                <w:lang w:val="es-ES_tradnl"/>
              </w:rPr>
              <w:t>G</w:t>
            </w:r>
            <w:r w:rsidRPr="006503CE">
              <w:rPr>
                <w:rFonts w:asciiTheme="majorHAnsi" w:hAnsiTheme="majorHAnsi" w:cstheme="majorHAnsi"/>
                <w:lang w:val="es-ES_tradnl"/>
              </w:rPr>
              <w:t>estión ética y crítica de la información</w:t>
            </w:r>
          </w:p>
        </w:tc>
      </w:tr>
      <w:tr w:rsidR="001C36FD" w:rsidRPr="006247F2" w14:paraId="267E4D92" w14:textId="77777777" w:rsidTr="00E30372">
        <w:trPr>
          <w:trHeight w:val="806"/>
        </w:trPr>
        <w:tc>
          <w:tcPr>
            <w:tcW w:w="2693" w:type="dxa"/>
            <w:vAlign w:val="center"/>
          </w:tcPr>
          <w:p w14:paraId="4B822B3C"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Objetivo de la actividad</w:t>
            </w:r>
          </w:p>
        </w:tc>
        <w:tc>
          <w:tcPr>
            <w:tcW w:w="6848" w:type="dxa"/>
            <w:vAlign w:val="center"/>
          </w:tcPr>
          <w:p w14:paraId="5BC16CF8" w14:textId="766E778C" w:rsidR="001C36FD" w:rsidRPr="006247F2" w:rsidRDefault="007C78E7" w:rsidP="00E30372">
            <w:pPr>
              <w:spacing w:line="360" w:lineRule="auto"/>
              <w:rPr>
                <w:rFonts w:asciiTheme="majorHAnsi" w:hAnsiTheme="majorHAnsi" w:cstheme="majorHAnsi"/>
                <w:lang w:val="es-ES_tradnl"/>
              </w:rPr>
            </w:pPr>
            <w:r w:rsidRPr="007C78E7">
              <w:rPr>
                <w:rFonts w:asciiTheme="majorHAnsi" w:hAnsiTheme="majorHAnsi" w:cstheme="majorHAnsi"/>
                <w:lang w:val="es-ES_tradnl"/>
              </w:rPr>
              <w:t>Evaluar la comprensión sobre el uso ético y crítico de la información, la validación de fuentes y la prevención del plagio, a partir del análisis de conceptos fundamentales.</w:t>
            </w:r>
          </w:p>
        </w:tc>
      </w:tr>
      <w:tr w:rsidR="001C36FD" w:rsidRPr="006247F2" w14:paraId="6CD8C6F9" w14:textId="77777777" w:rsidTr="00E30372">
        <w:trPr>
          <w:trHeight w:val="759"/>
        </w:trPr>
        <w:tc>
          <w:tcPr>
            <w:tcW w:w="2693" w:type="dxa"/>
            <w:vAlign w:val="center"/>
          </w:tcPr>
          <w:p w14:paraId="5672ADF5"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08887AA1" w14:textId="77777777" w:rsidR="001C36FD" w:rsidRDefault="001C36FD" w:rsidP="00E30372">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3F2B87BE" wp14:editId="0403577F">
                  <wp:extent cx="1209675" cy="800100"/>
                  <wp:effectExtent l="0" t="0" r="9525" b="0"/>
                  <wp:docPr id="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rotWithShape="1">
                          <a:blip r:embed="rId44">
                            <a:extLst>
                              <a:ext uri="{28A0092B-C50C-407E-A947-70E740481C1C}">
                                <a14:useLocalDpi xmlns:a14="http://schemas.microsoft.com/office/drawing/2010/main"/>
                              </a:ext>
                            </a:extLst>
                          </a:blip>
                          <a:srcRect b="22222"/>
                          <a:stretch/>
                        </pic:blipFill>
                        <pic:spPr bwMode="auto">
                          <a:xfrm>
                            <a:off x="0" y="0"/>
                            <a:ext cx="1209675" cy="800100"/>
                          </a:xfrm>
                          <a:prstGeom prst="rect">
                            <a:avLst/>
                          </a:prstGeom>
                          <a:ln>
                            <a:noFill/>
                          </a:ln>
                          <a:extLst>
                            <a:ext uri="{53640926-AAD7-44D8-BBD7-CCE9431645EC}">
                              <a14:shadowObscured xmlns:a14="http://schemas.microsoft.com/office/drawing/2010/main"/>
                            </a:ext>
                          </a:extLst>
                        </pic:spPr>
                      </pic:pic>
                    </a:graphicData>
                  </a:graphic>
                </wp:inline>
              </w:drawing>
            </w:r>
          </w:p>
          <w:p w14:paraId="76D5382B" w14:textId="77777777" w:rsidR="001C36FD" w:rsidRPr="006247F2" w:rsidRDefault="001C36FD" w:rsidP="00E30372">
            <w:pPr>
              <w:spacing w:line="360" w:lineRule="auto"/>
              <w:rPr>
                <w:rFonts w:asciiTheme="majorHAnsi" w:hAnsiTheme="majorHAnsi" w:cstheme="majorHAnsi"/>
                <w:bCs/>
                <w:color w:val="595959" w:themeColor="text1" w:themeTint="A6"/>
                <w:lang w:val="es-ES_tradnl"/>
              </w:rPr>
            </w:pPr>
            <w:r>
              <w:rPr>
                <w:rFonts w:asciiTheme="majorHAnsi" w:hAnsiTheme="majorHAnsi" w:cstheme="majorHAnsi"/>
                <w:bCs/>
                <w:color w:val="595959" w:themeColor="text1" w:themeTint="A6"/>
                <w:lang w:val="es-ES_tradnl"/>
              </w:rPr>
              <w:t>Única respuesta</w:t>
            </w:r>
          </w:p>
        </w:tc>
      </w:tr>
      <w:tr w:rsidR="001C36FD" w:rsidRPr="006247F2" w14:paraId="051AA900" w14:textId="77777777" w:rsidTr="00E30372">
        <w:trPr>
          <w:trHeight w:val="1849"/>
        </w:trPr>
        <w:tc>
          <w:tcPr>
            <w:tcW w:w="2693" w:type="dxa"/>
            <w:vAlign w:val="center"/>
          </w:tcPr>
          <w:p w14:paraId="53563A50"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2E07F2A5"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01F466C8" w14:textId="65E7F38E" w:rsidR="001C36FD" w:rsidRPr="006247F2" w:rsidRDefault="001C36FD" w:rsidP="00E30372">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w:t>
            </w:r>
            <w:r w:rsidR="000F27B9">
              <w:rPr>
                <w:rFonts w:asciiTheme="majorHAnsi" w:hAnsiTheme="majorHAnsi" w:cstheme="majorHAnsi"/>
                <w:color w:val="000000" w:themeColor="text1"/>
                <w:lang w:val="es-ES_tradnl"/>
              </w:rPr>
              <w:t>2</w:t>
            </w:r>
          </w:p>
          <w:p w14:paraId="1817BB09" w14:textId="77777777" w:rsidR="001C36FD" w:rsidRPr="006247F2" w:rsidRDefault="001C36FD" w:rsidP="00E30372">
            <w:pPr>
              <w:spacing w:line="360" w:lineRule="auto"/>
              <w:rPr>
                <w:rFonts w:asciiTheme="majorHAnsi" w:hAnsiTheme="majorHAnsi" w:cstheme="majorHAnsi"/>
                <w:b/>
                <w:bCs/>
                <w:i/>
                <w:iCs/>
                <w:color w:val="595959" w:themeColor="text1" w:themeTint="A6"/>
                <w:lang w:val="es-ES_tradnl"/>
              </w:rPr>
            </w:pPr>
          </w:p>
          <w:p w14:paraId="616EFA79" w14:textId="77777777" w:rsidR="001C36FD" w:rsidRPr="006247F2" w:rsidRDefault="001C36FD" w:rsidP="00E30372">
            <w:pPr>
              <w:spacing w:line="360" w:lineRule="auto"/>
              <w:rPr>
                <w:rFonts w:asciiTheme="majorHAnsi" w:hAnsiTheme="majorHAnsi" w:cstheme="majorHAnsi"/>
                <w:b/>
                <w:i/>
                <w:color w:val="595959" w:themeColor="text1" w:themeTint="A6"/>
                <w:lang w:val="es-ES_tradnl"/>
              </w:rPr>
            </w:pPr>
          </w:p>
          <w:p w14:paraId="798BD942" w14:textId="77777777" w:rsidR="001C36FD" w:rsidRPr="006247F2" w:rsidRDefault="001C36FD" w:rsidP="00E30372">
            <w:pPr>
              <w:autoSpaceDE w:val="0"/>
              <w:autoSpaceDN w:val="0"/>
              <w:adjustRightInd w:val="0"/>
              <w:spacing w:line="360" w:lineRule="auto"/>
              <w:rPr>
                <w:rFonts w:asciiTheme="majorHAnsi" w:hAnsiTheme="majorHAnsi" w:cstheme="majorHAnsi"/>
                <w:b/>
                <w:i/>
                <w:lang w:val="es-ES_tradnl"/>
              </w:rPr>
            </w:pPr>
          </w:p>
        </w:tc>
      </w:tr>
    </w:tbl>
    <w:p w14:paraId="6AD20764" w14:textId="77777777" w:rsidR="001C36FD" w:rsidRDefault="001C36FD" w:rsidP="001C36FD">
      <w:pPr>
        <w:pStyle w:val="Normal0"/>
        <w:rPr>
          <w:rFonts w:asciiTheme="majorHAnsi" w:hAnsiTheme="majorHAnsi" w:cstheme="majorHAnsi"/>
          <w:lang w:eastAsia="en-US"/>
        </w:rPr>
      </w:pPr>
    </w:p>
    <w:p w14:paraId="3ACA6A0E" w14:textId="07A34AFE" w:rsidR="00720644" w:rsidRPr="00AB1CEB" w:rsidRDefault="00720644" w:rsidP="001C36FD">
      <w:pPr>
        <w:pStyle w:val="Normal0"/>
        <w:spacing w:line="360" w:lineRule="auto"/>
        <w:rPr>
          <w:rFonts w:asciiTheme="majorHAnsi" w:hAnsiTheme="majorHAnsi" w:cstheme="majorHAnsi"/>
          <w:lang w:val="es-ES_tradnl" w:eastAsia="en-US"/>
        </w:rPr>
      </w:pPr>
    </w:p>
    <w:p w14:paraId="248932A4" w14:textId="77777777" w:rsidR="00BA5008" w:rsidRPr="00AB1CEB" w:rsidRDefault="00BA5008" w:rsidP="009340E0">
      <w:pPr>
        <w:pStyle w:val="Normal0"/>
        <w:spacing w:line="360" w:lineRule="auto"/>
        <w:rPr>
          <w:rFonts w:asciiTheme="majorHAnsi" w:hAnsiTheme="majorHAnsi" w:cstheme="majorHAnsi"/>
          <w:lang w:val="es-ES_tradnl" w:eastAsia="en-US"/>
        </w:rPr>
      </w:pPr>
    </w:p>
    <w:p w14:paraId="000000A1" w14:textId="115336EC" w:rsidR="00AD17D4" w:rsidRPr="00AB1CEB" w:rsidRDefault="00025888" w:rsidP="00260316">
      <w:pPr>
        <w:pStyle w:val="Normal0"/>
        <w:numPr>
          <w:ilvl w:val="0"/>
          <w:numId w:val="5"/>
        </w:numPr>
        <w:spacing w:line="360" w:lineRule="auto"/>
        <w:ind w:left="284" w:hanging="284"/>
        <w:rPr>
          <w:rFonts w:asciiTheme="majorHAnsi" w:hAnsiTheme="majorHAnsi" w:cstheme="majorHAnsi"/>
          <w:b/>
          <w:color w:val="000000"/>
          <w:lang w:val="es-ES_tradnl"/>
        </w:rPr>
      </w:pPr>
      <w:r w:rsidRPr="00AB1CEB">
        <w:rPr>
          <w:rFonts w:asciiTheme="majorHAnsi" w:hAnsiTheme="majorHAnsi" w:cstheme="majorHAnsi"/>
          <w:b/>
          <w:color w:val="000000"/>
          <w:lang w:val="es-ES_tradnl"/>
        </w:rPr>
        <w:t xml:space="preserve">GLOSARIO: </w:t>
      </w:r>
    </w:p>
    <w:p w14:paraId="73B1605A" w14:textId="5EF14CB1" w:rsidR="00C16F35" w:rsidRPr="00AB1CEB" w:rsidRDefault="00C16F35" w:rsidP="009340E0">
      <w:pPr>
        <w:pStyle w:val="Normal0"/>
        <w:spacing w:line="360" w:lineRule="auto"/>
        <w:rPr>
          <w:rFonts w:asciiTheme="majorHAnsi" w:hAnsiTheme="majorHAnsi" w:cstheme="majorHAnsi"/>
          <w:b/>
          <w:color w:val="000000"/>
          <w:lang w:val="es-ES_tradnl"/>
        </w:rPr>
      </w:pPr>
    </w:p>
    <w:p w14:paraId="76CA54A7" w14:textId="77777777" w:rsidR="00C16F35" w:rsidRPr="00AB1CEB" w:rsidRDefault="00C16F35" w:rsidP="009340E0">
      <w:pPr>
        <w:pStyle w:val="Normal0"/>
        <w:spacing w:line="360" w:lineRule="auto"/>
        <w:rPr>
          <w:rFonts w:asciiTheme="majorHAnsi" w:hAnsiTheme="majorHAnsi" w:cstheme="majorHAnsi"/>
          <w:lang w:val="es-ES_tradnl"/>
        </w:rPr>
      </w:pPr>
    </w:p>
    <w:tbl>
      <w:tblPr>
        <w:tblW w:w="10060" w:type="dxa"/>
        <w:tblCellMar>
          <w:left w:w="70" w:type="dxa"/>
          <w:right w:w="70" w:type="dxa"/>
        </w:tblCellMar>
        <w:tblLook w:val="04A0" w:firstRow="1" w:lastRow="0" w:firstColumn="1" w:lastColumn="0" w:noHBand="0" w:noVBand="1"/>
      </w:tblPr>
      <w:tblGrid>
        <w:gridCol w:w="2122"/>
        <w:gridCol w:w="7938"/>
      </w:tblGrid>
      <w:tr w:rsidR="00C16F35" w:rsidRPr="00AB1CEB" w14:paraId="28AB83FE" w14:textId="77777777" w:rsidTr="00664BD8">
        <w:trPr>
          <w:trHeight w:val="250"/>
        </w:trPr>
        <w:tc>
          <w:tcPr>
            <w:tcW w:w="2122" w:type="dxa"/>
            <w:shd w:val="clear" w:color="auto" w:fill="000000" w:themeFill="text1"/>
            <w:noWrap/>
            <w:vAlign w:val="center"/>
            <w:hideMark/>
          </w:tcPr>
          <w:p w14:paraId="4B1E8387"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r w:rsidRPr="00AB1CEB">
              <w:rPr>
                <w:rFonts w:asciiTheme="majorHAnsi" w:eastAsia="Times New Roman" w:hAnsiTheme="majorHAnsi" w:cstheme="majorHAnsi"/>
                <w:b/>
                <w:bCs/>
                <w:color w:val="FFFFFF" w:themeColor="background1"/>
                <w:lang w:val="es-ES_tradnl" w:eastAsia="es-CO"/>
              </w:rPr>
              <w:t>Término</w:t>
            </w:r>
          </w:p>
        </w:tc>
        <w:tc>
          <w:tcPr>
            <w:tcW w:w="7938" w:type="dxa"/>
            <w:shd w:val="clear" w:color="auto" w:fill="000000" w:themeFill="text1"/>
            <w:vAlign w:val="center"/>
            <w:hideMark/>
          </w:tcPr>
          <w:p w14:paraId="6CA8AB6E"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p w14:paraId="1DC58F8D"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r w:rsidRPr="00AB1CEB">
              <w:rPr>
                <w:rFonts w:asciiTheme="majorHAnsi" w:eastAsia="Times New Roman" w:hAnsiTheme="majorHAnsi" w:cstheme="majorHAnsi"/>
                <w:b/>
                <w:bCs/>
                <w:color w:val="FFFFFF" w:themeColor="background1"/>
                <w:lang w:val="es-ES_tradnl" w:eastAsia="es-CO"/>
              </w:rPr>
              <w:t>Definición</w:t>
            </w:r>
          </w:p>
          <w:p w14:paraId="3F20DFFA"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p w14:paraId="6B3D45CC"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tc>
      </w:tr>
      <w:tr w:rsidR="00B35FF7" w:rsidRPr="00AB1CEB" w14:paraId="13CB152D"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63808EA7"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Actualidad:</w:t>
            </w:r>
          </w:p>
        </w:tc>
        <w:tc>
          <w:tcPr>
            <w:tcW w:w="7938" w:type="dxa"/>
            <w:tcBorders>
              <w:top w:val="nil"/>
              <w:left w:val="nil"/>
              <w:bottom w:val="single" w:sz="4" w:space="0" w:color="auto"/>
              <w:right w:val="single" w:sz="4" w:space="0" w:color="auto"/>
            </w:tcBorders>
            <w:vAlign w:val="bottom"/>
          </w:tcPr>
          <w:p w14:paraId="55ED8318"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criterio que establece el grado de vigencia de la información según su fecha de publicación o actualización y su pertinencia frente al contexto académico o productivo.</w:t>
            </w:r>
          </w:p>
        </w:tc>
      </w:tr>
      <w:tr w:rsidR="00C16F35" w:rsidRPr="00AB1CEB" w14:paraId="1FB9614D" w14:textId="77777777" w:rsidTr="00BB7BF4">
        <w:trPr>
          <w:trHeight w:val="500"/>
        </w:trPr>
        <w:tc>
          <w:tcPr>
            <w:tcW w:w="2122" w:type="dxa"/>
            <w:tcBorders>
              <w:left w:val="single" w:sz="4" w:space="0" w:color="auto"/>
              <w:bottom w:val="single" w:sz="4" w:space="0" w:color="auto"/>
              <w:right w:val="single" w:sz="4" w:space="0" w:color="auto"/>
            </w:tcBorders>
            <w:noWrap/>
            <w:vAlign w:val="bottom"/>
          </w:tcPr>
          <w:p w14:paraId="56F37BDE" w14:textId="76669DF4"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Autoridad:</w:t>
            </w:r>
          </w:p>
        </w:tc>
        <w:tc>
          <w:tcPr>
            <w:tcW w:w="7938" w:type="dxa"/>
            <w:tcBorders>
              <w:left w:val="nil"/>
              <w:bottom w:val="single" w:sz="4" w:space="0" w:color="auto"/>
              <w:right w:val="single" w:sz="4" w:space="0" w:color="auto"/>
            </w:tcBorders>
            <w:vAlign w:val="bottom"/>
          </w:tcPr>
          <w:p w14:paraId="55E3D042" w14:textId="3F7D3031" w:rsidR="00C16F35" w:rsidRPr="00AB1CEB" w:rsidRDefault="00E116AD"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criterio que permite verificar la idoneidad y credibilidad de una fuente de información a partir de la identificación del autor, su formación, experiencia y respaldo institucional.</w:t>
            </w:r>
          </w:p>
        </w:tc>
      </w:tr>
      <w:tr w:rsidR="00B35FF7" w:rsidRPr="00AB1CEB" w14:paraId="718FC8E9" w14:textId="77777777" w:rsidTr="00E30372">
        <w:trPr>
          <w:trHeight w:val="500"/>
        </w:trPr>
        <w:tc>
          <w:tcPr>
            <w:tcW w:w="2122" w:type="dxa"/>
            <w:tcBorders>
              <w:top w:val="single" w:sz="4" w:space="0" w:color="auto"/>
              <w:left w:val="single" w:sz="4" w:space="0" w:color="auto"/>
              <w:bottom w:val="single" w:sz="4" w:space="0" w:color="auto"/>
              <w:right w:val="single" w:sz="4" w:space="0" w:color="auto"/>
            </w:tcBorders>
            <w:noWrap/>
            <w:vAlign w:val="bottom"/>
          </w:tcPr>
          <w:p w14:paraId="5EB20BB6"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lastRenderedPageBreak/>
              <w:t>Evaluación de fuentes:</w:t>
            </w:r>
          </w:p>
        </w:tc>
        <w:tc>
          <w:tcPr>
            <w:tcW w:w="7938" w:type="dxa"/>
            <w:tcBorders>
              <w:top w:val="single" w:sz="4" w:space="0" w:color="auto"/>
              <w:left w:val="nil"/>
              <w:bottom w:val="single" w:sz="4" w:space="0" w:color="auto"/>
              <w:right w:val="single" w:sz="4" w:space="0" w:color="auto"/>
            </w:tcBorders>
            <w:vAlign w:val="bottom"/>
          </w:tcPr>
          <w:p w14:paraId="6F7834D5"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proceso sistemático mediante el cual se analiza la calidad, confiabilidad y pertinencia de las fuentes de información utilizadas.</w:t>
            </w:r>
          </w:p>
        </w:tc>
      </w:tr>
      <w:tr w:rsidR="00B35FF7" w:rsidRPr="00AB1CEB" w14:paraId="6D840F0B"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2D09B265"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Filtros de búsqueda:</w:t>
            </w:r>
          </w:p>
        </w:tc>
        <w:tc>
          <w:tcPr>
            <w:tcW w:w="7938" w:type="dxa"/>
            <w:tcBorders>
              <w:top w:val="nil"/>
              <w:left w:val="nil"/>
              <w:bottom w:val="single" w:sz="4" w:space="0" w:color="auto"/>
              <w:right w:val="single" w:sz="4" w:space="0" w:color="auto"/>
            </w:tcBorders>
            <w:vAlign w:val="bottom"/>
          </w:tcPr>
          <w:p w14:paraId="680D9E70"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herramientas que permiten delimitar y optimizar los resultados de una búsqueda de información mediante criterios específicos como fecha, tipo de fuente o idioma.</w:t>
            </w:r>
          </w:p>
        </w:tc>
      </w:tr>
      <w:tr w:rsidR="00B35FF7" w:rsidRPr="00AB1CEB" w14:paraId="7D26ED3A"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0F55E4CD"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Idea principal:</w:t>
            </w:r>
          </w:p>
        </w:tc>
        <w:tc>
          <w:tcPr>
            <w:tcW w:w="7938" w:type="dxa"/>
            <w:tcBorders>
              <w:top w:val="nil"/>
              <w:left w:val="nil"/>
              <w:bottom w:val="single" w:sz="4" w:space="0" w:color="auto"/>
              <w:right w:val="single" w:sz="4" w:space="0" w:color="auto"/>
            </w:tcBorders>
            <w:vAlign w:val="bottom"/>
          </w:tcPr>
          <w:p w14:paraId="6D374A36"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concepto central que sintetiza el contenido esencial de un texto y orienta la comprensión de las ideas secundarias.</w:t>
            </w:r>
          </w:p>
        </w:tc>
      </w:tr>
      <w:tr w:rsidR="00C16F35" w:rsidRPr="00AB1CEB" w14:paraId="4ECDB0CF"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0AE6A945" w14:textId="14E10615"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Objetividad:</w:t>
            </w:r>
          </w:p>
        </w:tc>
        <w:tc>
          <w:tcPr>
            <w:tcW w:w="7938" w:type="dxa"/>
            <w:tcBorders>
              <w:top w:val="nil"/>
              <w:left w:val="nil"/>
              <w:bottom w:val="single" w:sz="4" w:space="0" w:color="auto"/>
              <w:right w:val="single" w:sz="4" w:space="0" w:color="auto"/>
            </w:tcBorders>
            <w:vAlign w:val="bottom"/>
          </w:tcPr>
          <w:p w14:paraId="4DF86F2B" w14:textId="7304C00F" w:rsidR="00C16F35" w:rsidRPr="00AB1CEB" w:rsidRDefault="00E116AD"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principio que evalúa si la información se presenta de manera imparcial, sin influencias ideológicas, comerciales o personales que distorsionen su contenido.</w:t>
            </w:r>
          </w:p>
        </w:tc>
      </w:tr>
      <w:tr w:rsidR="00B35FF7" w:rsidRPr="00AB1CEB" w14:paraId="17ABE1DD" w14:textId="77777777" w:rsidTr="00E30372">
        <w:trPr>
          <w:trHeight w:val="250"/>
        </w:trPr>
        <w:tc>
          <w:tcPr>
            <w:tcW w:w="2122" w:type="dxa"/>
            <w:tcBorders>
              <w:top w:val="nil"/>
              <w:left w:val="single" w:sz="4" w:space="0" w:color="auto"/>
              <w:bottom w:val="single" w:sz="4" w:space="0" w:color="auto"/>
              <w:right w:val="single" w:sz="4" w:space="0" w:color="auto"/>
            </w:tcBorders>
            <w:noWrap/>
            <w:vAlign w:val="bottom"/>
          </w:tcPr>
          <w:p w14:paraId="66EF2565"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Plagio</w:t>
            </w:r>
          </w:p>
        </w:tc>
        <w:tc>
          <w:tcPr>
            <w:tcW w:w="7938" w:type="dxa"/>
            <w:tcBorders>
              <w:top w:val="nil"/>
              <w:left w:val="nil"/>
              <w:bottom w:val="single" w:sz="4" w:space="0" w:color="auto"/>
              <w:right w:val="single" w:sz="4" w:space="0" w:color="auto"/>
            </w:tcBorders>
            <w:vAlign w:val="bottom"/>
          </w:tcPr>
          <w:p w14:paraId="7F7A7372"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práctica indebida que consiste en presentar como propios textos, ideas o producciones ajenas sin el debido reconocimiento del autor.</w:t>
            </w:r>
          </w:p>
        </w:tc>
      </w:tr>
      <w:tr w:rsidR="00C16F35" w:rsidRPr="00AB1CEB" w14:paraId="558453D9"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4404CAD8" w14:textId="30F9C7A0"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Precisión:</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6AD" w:rsidRPr="00AB1CEB" w14:paraId="78CEF5BD" w14:textId="77777777" w:rsidTr="00E116AD">
              <w:trPr>
                <w:tblCellSpacing w:w="15" w:type="dxa"/>
              </w:trPr>
              <w:tc>
                <w:tcPr>
                  <w:tcW w:w="0" w:type="auto"/>
                  <w:vAlign w:val="center"/>
                  <w:hideMark/>
                </w:tcPr>
                <w:p w14:paraId="27295C84" w14:textId="77777777" w:rsidR="00E116AD" w:rsidRPr="00AB1CEB" w:rsidRDefault="00E116AD" w:rsidP="009340E0">
                  <w:pPr>
                    <w:spacing w:line="240" w:lineRule="auto"/>
                    <w:rPr>
                      <w:rFonts w:ascii="Calibri" w:eastAsia="Times New Roman" w:hAnsi="Calibri" w:cs="Calibri"/>
                      <w:lang w:val="es-ES_tradnl" w:eastAsia="es-CO"/>
                    </w:rPr>
                  </w:pPr>
                </w:p>
              </w:tc>
            </w:tr>
          </w:tbl>
          <w:p w14:paraId="36B63FEF" w14:textId="77777777" w:rsidR="00E116AD" w:rsidRPr="00AB1CEB" w:rsidRDefault="00E116AD" w:rsidP="009340E0">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E116AD" w:rsidRPr="00AB1CEB" w14:paraId="34A26759" w14:textId="77777777" w:rsidTr="00E116AD">
              <w:trPr>
                <w:tblCellSpacing w:w="15" w:type="dxa"/>
              </w:trPr>
              <w:tc>
                <w:tcPr>
                  <w:tcW w:w="0" w:type="auto"/>
                  <w:vAlign w:val="center"/>
                  <w:hideMark/>
                </w:tcPr>
                <w:p w14:paraId="08BF7970" w14:textId="77777777" w:rsidR="00E116AD" w:rsidRPr="00AB1CEB" w:rsidRDefault="00E116AD" w:rsidP="009340E0">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nivel de exactitud y confiabilidad de la información, evidenciado mediante datos verificables, referencias claras y adecuada redacción técnica.</w:t>
                  </w:r>
                </w:p>
              </w:tc>
            </w:tr>
          </w:tbl>
          <w:p w14:paraId="06E68B8D" w14:textId="75F10F02" w:rsidR="00C16F35" w:rsidRPr="00AB1CEB" w:rsidRDefault="00C16F35" w:rsidP="009340E0">
            <w:pPr>
              <w:spacing w:line="360" w:lineRule="auto"/>
              <w:rPr>
                <w:rFonts w:ascii="Calibri" w:eastAsia="Times New Roman" w:hAnsi="Calibri" w:cs="Calibri"/>
                <w:color w:val="000000"/>
                <w:lang w:val="es-ES_tradnl" w:eastAsia="es-CO"/>
              </w:rPr>
            </w:pPr>
          </w:p>
        </w:tc>
      </w:tr>
      <w:tr w:rsidR="00B35FF7" w:rsidRPr="00AB1CEB" w14:paraId="1504C166"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1F6E31BA"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Propiedad intelectual:</w:t>
            </w:r>
          </w:p>
        </w:tc>
        <w:tc>
          <w:tcPr>
            <w:tcW w:w="7938" w:type="dxa"/>
            <w:tcBorders>
              <w:top w:val="nil"/>
              <w:left w:val="nil"/>
              <w:bottom w:val="single" w:sz="4" w:space="0" w:color="auto"/>
              <w:right w:val="single" w:sz="4" w:space="0" w:color="auto"/>
            </w:tcBorders>
            <w:vAlign w:val="bottom"/>
          </w:tcPr>
          <w:p w14:paraId="61765E19"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conjunto de derechos legales que protegen las creaciones del intelecto humano, garantizando el reconocimiento y uso adecuado de las obra</w:t>
            </w:r>
            <w:r>
              <w:rPr>
                <w:rFonts w:ascii="Calibri" w:hAnsi="Calibri" w:cs="Calibri"/>
                <w:lang w:val="es-ES_tradnl"/>
              </w:rPr>
              <w:t>s.</w:t>
            </w:r>
          </w:p>
        </w:tc>
      </w:tr>
      <w:tr w:rsidR="00C16F35" w:rsidRPr="00AB1CEB" w14:paraId="4A485680"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50918B71" w14:textId="5C9191F7" w:rsidR="00C16F35" w:rsidRPr="00AB1CEB" w:rsidRDefault="00052FDC"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Relevancia:</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2FDC" w:rsidRPr="00AB1CEB" w14:paraId="45CE0B56" w14:textId="77777777" w:rsidTr="00052FDC">
              <w:trPr>
                <w:tblCellSpacing w:w="15" w:type="dxa"/>
              </w:trPr>
              <w:tc>
                <w:tcPr>
                  <w:tcW w:w="0" w:type="auto"/>
                  <w:vAlign w:val="center"/>
                  <w:hideMark/>
                </w:tcPr>
                <w:p w14:paraId="37D6C847" w14:textId="77777777" w:rsidR="00052FDC" w:rsidRPr="00AB1CEB" w:rsidRDefault="00052FDC" w:rsidP="009340E0">
                  <w:pPr>
                    <w:spacing w:line="240" w:lineRule="auto"/>
                    <w:rPr>
                      <w:rFonts w:ascii="Calibri" w:eastAsia="Times New Roman" w:hAnsi="Calibri" w:cs="Calibri"/>
                      <w:lang w:val="es-ES_tradnl" w:eastAsia="es-CO"/>
                    </w:rPr>
                  </w:pPr>
                </w:p>
              </w:tc>
            </w:tr>
          </w:tbl>
          <w:p w14:paraId="0C95ADEC" w14:textId="77777777" w:rsidR="00052FDC" w:rsidRPr="00AB1CEB" w:rsidRDefault="00052FDC" w:rsidP="009340E0">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052FDC" w:rsidRPr="00AB1CEB" w14:paraId="15EF8D08" w14:textId="77777777" w:rsidTr="00052FDC">
              <w:trPr>
                <w:tblCellSpacing w:w="15" w:type="dxa"/>
              </w:trPr>
              <w:tc>
                <w:tcPr>
                  <w:tcW w:w="0" w:type="auto"/>
                  <w:vAlign w:val="center"/>
                  <w:hideMark/>
                </w:tcPr>
                <w:p w14:paraId="653DFBBE" w14:textId="77777777" w:rsidR="00052FDC" w:rsidRPr="00AB1CEB" w:rsidRDefault="00052FDC" w:rsidP="009340E0">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criterio que determina la correspondencia entre la información consultada y los objetivos de aprendizaje o necesidades del usuario.</w:t>
                  </w:r>
                </w:p>
              </w:tc>
            </w:tr>
          </w:tbl>
          <w:p w14:paraId="7A9F3F32" w14:textId="283B0686" w:rsidR="00C16F35" w:rsidRPr="00AB1CEB" w:rsidRDefault="00C16F35" w:rsidP="009340E0">
            <w:pPr>
              <w:spacing w:line="360" w:lineRule="auto"/>
              <w:rPr>
                <w:rFonts w:ascii="Calibri" w:eastAsia="Times New Roman" w:hAnsi="Calibri" w:cs="Calibri"/>
                <w:color w:val="000000"/>
                <w:lang w:val="es-ES_tradnl" w:eastAsia="es-CO"/>
              </w:rPr>
            </w:pPr>
          </w:p>
        </w:tc>
      </w:tr>
      <w:tr w:rsidR="00B35FF7" w:rsidRPr="00AB1CEB" w14:paraId="530066C7"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7E3DF4E9"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Seguridad digital:</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5FF7" w:rsidRPr="00AB1CEB" w14:paraId="016A3D60" w14:textId="77777777" w:rsidTr="00E30372">
              <w:trPr>
                <w:tblCellSpacing w:w="15" w:type="dxa"/>
              </w:trPr>
              <w:tc>
                <w:tcPr>
                  <w:tcW w:w="0" w:type="auto"/>
                  <w:vAlign w:val="center"/>
                  <w:hideMark/>
                </w:tcPr>
                <w:p w14:paraId="29E9979D" w14:textId="77777777" w:rsidR="00B35FF7" w:rsidRPr="00AB1CEB" w:rsidRDefault="00B35FF7" w:rsidP="00E30372">
                  <w:pPr>
                    <w:spacing w:line="240" w:lineRule="auto"/>
                    <w:rPr>
                      <w:rFonts w:ascii="Calibri" w:eastAsia="Times New Roman" w:hAnsi="Calibri" w:cs="Calibri"/>
                      <w:lang w:val="es-ES_tradnl" w:eastAsia="es-CO"/>
                    </w:rPr>
                  </w:pPr>
                </w:p>
              </w:tc>
            </w:tr>
          </w:tbl>
          <w:p w14:paraId="63C14F75" w14:textId="77777777" w:rsidR="00B35FF7" w:rsidRPr="00AB1CEB" w:rsidRDefault="00B35FF7" w:rsidP="00E30372">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B35FF7" w:rsidRPr="00AB1CEB" w14:paraId="779DB67E" w14:textId="77777777" w:rsidTr="00E30372">
              <w:trPr>
                <w:tblCellSpacing w:w="15" w:type="dxa"/>
              </w:trPr>
              <w:tc>
                <w:tcPr>
                  <w:tcW w:w="0" w:type="auto"/>
                  <w:vAlign w:val="center"/>
                  <w:hideMark/>
                </w:tcPr>
                <w:p w14:paraId="0A123591" w14:textId="77777777" w:rsidR="00B35FF7" w:rsidRPr="00AB1CEB" w:rsidRDefault="00B35FF7" w:rsidP="00E30372">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conjunto de prácticas orientadas a proteger la información personal, los dispositivos y las cuentas en entornos digitales.</w:t>
                  </w:r>
                </w:p>
              </w:tc>
            </w:tr>
          </w:tbl>
          <w:p w14:paraId="786EF02A" w14:textId="77777777" w:rsidR="00B35FF7" w:rsidRPr="00AB1CEB" w:rsidRDefault="00B35FF7" w:rsidP="00E30372">
            <w:pPr>
              <w:spacing w:line="360" w:lineRule="auto"/>
              <w:rPr>
                <w:rFonts w:ascii="Calibri" w:eastAsia="Times New Roman" w:hAnsi="Calibri" w:cs="Calibri"/>
                <w:color w:val="000000"/>
                <w:lang w:val="es-ES_tradnl" w:eastAsia="es-CO"/>
              </w:rPr>
            </w:pPr>
          </w:p>
        </w:tc>
      </w:tr>
      <w:tr w:rsidR="00C16F35" w:rsidRPr="00AB1CEB" w14:paraId="178AC10D"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4CF57F94" w14:textId="67753BC2" w:rsidR="00C16F35" w:rsidRPr="00AB1CEB" w:rsidRDefault="00052FDC" w:rsidP="009340E0">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Uso ético de la información</w:t>
            </w:r>
            <w:r w:rsidR="00B35FF7">
              <w:rPr>
                <w:rFonts w:ascii="Calibri" w:eastAsia="Times New Roman" w:hAnsi="Calibri" w:cs="Calibri"/>
                <w:b/>
                <w:color w:val="000000"/>
                <w:lang w:val="es-ES_tradnl" w:eastAsia="es-CO"/>
              </w:rPr>
              <w:t>:</w:t>
            </w:r>
          </w:p>
        </w:tc>
        <w:tc>
          <w:tcPr>
            <w:tcW w:w="7938" w:type="dxa"/>
            <w:tcBorders>
              <w:top w:val="nil"/>
              <w:left w:val="nil"/>
              <w:bottom w:val="single" w:sz="4" w:space="0" w:color="auto"/>
              <w:right w:val="single" w:sz="4" w:space="0" w:color="auto"/>
            </w:tcBorders>
            <w:vAlign w:val="bottom"/>
          </w:tcPr>
          <w:p w14:paraId="012C321A" w14:textId="0A3C0E38" w:rsidR="00C16F35" w:rsidRPr="00AB1CEB" w:rsidRDefault="00052FDC"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aplicación responsable de la información que implica respeto por los derechos de autor, adecuada citación y prevención del plagio.</w:t>
            </w:r>
          </w:p>
        </w:tc>
      </w:tr>
    </w:tbl>
    <w:p w14:paraId="16A6C6BB" w14:textId="77777777" w:rsidR="00E91D1F" w:rsidRDefault="00E91D1F" w:rsidP="00E91D1F">
      <w:pPr>
        <w:rPr>
          <w:lang w:val="es-ES_tradnl"/>
        </w:rPr>
      </w:pPr>
    </w:p>
    <w:p w14:paraId="2F6EFE33" w14:textId="77777777" w:rsidR="00E91D1F" w:rsidRDefault="00E91D1F" w:rsidP="00E91D1F">
      <w:pPr>
        <w:rPr>
          <w:lang w:val="es-ES_tradnl"/>
        </w:rPr>
      </w:pPr>
    </w:p>
    <w:p w14:paraId="2EC3B21F" w14:textId="77777777" w:rsidR="00E91D1F" w:rsidRDefault="00E91D1F" w:rsidP="00E91D1F">
      <w:pPr>
        <w:rPr>
          <w:lang w:val="es-ES_tradnl"/>
        </w:rPr>
      </w:pPr>
    </w:p>
    <w:p w14:paraId="2E9072D3" w14:textId="09D275EB" w:rsidR="00E91D1F" w:rsidRPr="004B0EAD" w:rsidRDefault="00025888" w:rsidP="00260316">
      <w:pPr>
        <w:pStyle w:val="Prrafodelista"/>
        <w:numPr>
          <w:ilvl w:val="0"/>
          <w:numId w:val="5"/>
        </w:numPr>
        <w:rPr>
          <w:rFonts w:ascii="Calibri" w:hAnsi="Calibri" w:cs="Calibri"/>
          <w:b/>
          <w:bCs/>
          <w:lang w:val="es-ES_tradnl" w:eastAsia="en-US"/>
        </w:rPr>
      </w:pPr>
      <w:r w:rsidRPr="004B0EAD">
        <w:rPr>
          <w:rFonts w:ascii="Calibri" w:hAnsi="Calibri" w:cs="Calibri"/>
          <w:b/>
          <w:bCs/>
          <w:lang w:val="es-ES_tradnl"/>
        </w:rPr>
        <w:t>REFERENCIAS BIBLIOGRÁFICAS</w:t>
      </w:r>
    </w:p>
    <w:p w14:paraId="6A0270DD" w14:textId="162194AE" w:rsidR="00E91D1F" w:rsidRDefault="00E91D1F" w:rsidP="00E91D1F">
      <w:pPr>
        <w:ind w:left="360"/>
        <w:rPr>
          <w:rFonts w:ascii="Calibri" w:hAnsi="Calibri" w:cs="Calibri"/>
          <w:lang w:val="es-ES_tradnl" w:eastAsia="en-US"/>
        </w:rPr>
      </w:pPr>
    </w:p>
    <w:p w14:paraId="5CAF65D0" w14:textId="77777777" w:rsidR="00EF27A3" w:rsidRPr="00AB1CEB" w:rsidRDefault="00EF27A3" w:rsidP="00EF27A3">
      <w:pPr>
        <w:pStyle w:val="NormalWeb"/>
        <w:autoSpaceDE w:val="0"/>
        <w:autoSpaceDN w:val="0"/>
        <w:adjustRightInd w:val="0"/>
        <w:spacing w:before="0" w:beforeAutospacing="0" w:after="0" w:afterAutospacing="0" w:line="360" w:lineRule="auto"/>
        <w:ind w:left="1077" w:hanging="720"/>
        <w:rPr>
          <w:rFonts w:asciiTheme="majorHAnsi" w:hAnsiTheme="majorHAnsi" w:cstheme="majorHAnsi"/>
          <w:sz w:val="22"/>
          <w:szCs w:val="22"/>
          <w:lang w:val="es-ES_tradnl" w:eastAsia="en-US"/>
        </w:rPr>
      </w:pPr>
      <w:r w:rsidRPr="00AB1CEB">
        <w:rPr>
          <w:rFonts w:asciiTheme="majorHAnsi" w:hAnsiTheme="majorHAnsi" w:cstheme="majorHAnsi"/>
          <w:bCs/>
          <w:sz w:val="22"/>
          <w:szCs w:val="22"/>
          <w:lang w:val="es-ES_tradnl"/>
        </w:rPr>
        <w:t>Caulfield, M. A</w:t>
      </w:r>
      <w:r w:rsidRPr="00AB1CEB">
        <w:rPr>
          <w:rFonts w:asciiTheme="majorHAnsi" w:hAnsiTheme="majorHAnsi" w:cstheme="majorHAnsi"/>
          <w:b/>
          <w:bCs/>
          <w:sz w:val="22"/>
          <w:szCs w:val="22"/>
          <w:lang w:val="es-ES_tradnl"/>
        </w:rPr>
        <w:t>.</w:t>
      </w:r>
      <w:r w:rsidRPr="00AB1CEB">
        <w:rPr>
          <w:rFonts w:asciiTheme="majorHAnsi" w:hAnsiTheme="majorHAnsi" w:cstheme="majorHAnsi"/>
          <w:sz w:val="22"/>
          <w:szCs w:val="22"/>
          <w:lang w:val="es-ES_tradnl"/>
        </w:rPr>
        <w:t xml:space="preserve"> (2024). </w:t>
      </w:r>
      <w:r w:rsidRPr="00AB1CEB">
        <w:rPr>
          <w:rFonts w:asciiTheme="majorHAnsi" w:hAnsiTheme="majorHAnsi" w:cstheme="majorHAnsi"/>
          <w:i/>
          <w:iCs/>
          <w:sz w:val="22"/>
          <w:szCs w:val="22"/>
          <w:lang w:val="es-ES_tradnl"/>
        </w:rPr>
        <w:t xml:space="preserve">Web </w:t>
      </w:r>
      <w:proofErr w:type="spellStart"/>
      <w:r w:rsidRPr="00AB1CEB">
        <w:rPr>
          <w:rFonts w:asciiTheme="majorHAnsi" w:hAnsiTheme="majorHAnsi" w:cstheme="majorHAnsi"/>
          <w:i/>
          <w:iCs/>
          <w:sz w:val="22"/>
          <w:szCs w:val="22"/>
          <w:lang w:val="es-ES_tradnl"/>
        </w:rPr>
        <w:t>Literacy</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for</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Student</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Fact-Checkers</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The</w:t>
      </w:r>
      <w:proofErr w:type="spellEnd"/>
      <w:r w:rsidRPr="00AB1CEB">
        <w:rPr>
          <w:rFonts w:asciiTheme="majorHAnsi" w:hAnsiTheme="majorHAnsi" w:cstheme="majorHAnsi"/>
          <w:i/>
          <w:iCs/>
          <w:sz w:val="22"/>
          <w:szCs w:val="22"/>
          <w:lang w:val="es-ES_tradnl"/>
        </w:rPr>
        <w:t xml:space="preserve"> SIFT </w:t>
      </w:r>
      <w:proofErr w:type="spellStart"/>
      <w:r w:rsidRPr="00AB1CEB">
        <w:rPr>
          <w:rFonts w:asciiTheme="majorHAnsi" w:hAnsiTheme="majorHAnsi" w:cstheme="majorHAnsi"/>
          <w:i/>
          <w:iCs/>
          <w:sz w:val="22"/>
          <w:szCs w:val="22"/>
          <w:lang w:val="es-ES_tradnl"/>
        </w:rPr>
        <w:t>Method</w:t>
      </w:r>
      <w:proofErr w:type="spellEnd"/>
      <w:r w:rsidRPr="00AB1CEB">
        <w:rPr>
          <w:rFonts w:asciiTheme="majorHAnsi" w:hAnsiTheme="majorHAnsi" w:cstheme="majorHAnsi"/>
          <w:sz w:val="22"/>
          <w:szCs w:val="22"/>
          <w:lang w:val="es-ES_tradnl"/>
        </w:rPr>
        <w:t xml:space="preserve">. </w:t>
      </w:r>
      <w:proofErr w:type="spellStart"/>
      <w:r w:rsidRPr="00AB1CEB">
        <w:rPr>
          <w:rFonts w:asciiTheme="majorHAnsi" w:hAnsiTheme="majorHAnsi" w:cstheme="majorHAnsi"/>
          <w:sz w:val="22"/>
          <w:szCs w:val="22"/>
          <w:lang w:val="es-ES_tradnl"/>
        </w:rPr>
        <w:t>Pressbooks</w:t>
      </w:r>
      <w:proofErr w:type="spellEnd"/>
      <w:r w:rsidRPr="00AB1CEB">
        <w:rPr>
          <w:rFonts w:asciiTheme="majorHAnsi" w:hAnsiTheme="majorHAnsi" w:cstheme="majorHAnsi"/>
          <w:sz w:val="22"/>
          <w:szCs w:val="22"/>
          <w:lang w:val="es-ES_tradnl"/>
        </w:rPr>
        <w:t>. (Este método es la evolución moderna para evaluar fuentes digitales más allá del CRAAP).</w:t>
      </w:r>
      <w:r w:rsidRPr="00AB1CEB">
        <w:rPr>
          <w:rFonts w:asciiTheme="majorHAnsi" w:hAnsiTheme="majorHAnsi" w:cstheme="majorHAnsi"/>
          <w:sz w:val="22"/>
          <w:szCs w:val="22"/>
          <w:lang w:val="es-ES_tradnl"/>
        </w:rPr>
        <w:br/>
      </w:r>
    </w:p>
    <w:p w14:paraId="316BD3D0" w14:textId="77777777" w:rsidR="00EF27A3" w:rsidRPr="00AB1CEB" w:rsidRDefault="00EF27A3" w:rsidP="00EF27A3">
      <w:pPr>
        <w:pStyle w:val="NormalWeb"/>
        <w:autoSpaceDE w:val="0"/>
        <w:autoSpaceDN w:val="0"/>
        <w:adjustRightInd w:val="0"/>
        <w:spacing w:before="0" w:beforeAutospacing="0" w:after="0" w:afterAutospacing="0" w:line="360" w:lineRule="auto"/>
        <w:ind w:left="1077" w:hanging="720"/>
        <w:rPr>
          <w:rFonts w:asciiTheme="majorHAnsi" w:hAnsiTheme="majorHAnsi" w:cstheme="majorHAnsi"/>
          <w:sz w:val="22"/>
          <w:szCs w:val="22"/>
          <w:lang w:val="es-ES_tradnl" w:eastAsia="en-US"/>
        </w:rPr>
      </w:pPr>
      <w:r w:rsidRPr="00AB1CEB">
        <w:rPr>
          <w:rFonts w:asciiTheme="majorHAnsi" w:hAnsiTheme="majorHAnsi" w:cstheme="majorHAnsi"/>
          <w:bCs/>
          <w:sz w:val="22"/>
          <w:szCs w:val="22"/>
          <w:lang w:val="es-ES_tradnl"/>
        </w:rPr>
        <w:t>Centro de Escritura Javeriano.</w:t>
      </w:r>
      <w:r w:rsidRPr="00AB1CEB">
        <w:rPr>
          <w:rFonts w:asciiTheme="majorHAnsi" w:hAnsiTheme="majorHAnsi" w:cstheme="majorHAnsi"/>
          <w:sz w:val="22"/>
          <w:szCs w:val="22"/>
          <w:lang w:val="es-ES_tradnl"/>
        </w:rPr>
        <w:t xml:space="preserve"> (2024). </w:t>
      </w:r>
      <w:r w:rsidRPr="00AB1CEB">
        <w:rPr>
          <w:rFonts w:asciiTheme="majorHAnsi" w:hAnsiTheme="majorHAnsi" w:cstheme="majorHAnsi"/>
          <w:i/>
          <w:iCs/>
          <w:sz w:val="22"/>
          <w:szCs w:val="22"/>
          <w:lang w:val="es-ES_tradnl"/>
        </w:rPr>
        <w:t>Normas APA, séptima edición: Guía de citación y referenciación</w:t>
      </w:r>
      <w:r w:rsidRPr="00AB1CEB">
        <w:rPr>
          <w:rFonts w:asciiTheme="majorHAnsi" w:hAnsiTheme="majorHAnsi" w:cstheme="majorHAnsi"/>
          <w:sz w:val="22"/>
          <w:szCs w:val="22"/>
          <w:lang w:val="es-ES_tradnl"/>
        </w:rPr>
        <w:t>. Pontificia Universidad Javeriana.</w:t>
      </w:r>
    </w:p>
    <w:p w14:paraId="55DAD906" w14:textId="77777777" w:rsidR="00EF27A3" w:rsidRDefault="00EF27A3" w:rsidP="00EF27A3">
      <w:pPr>
        <w:spacing w:line="360" w:lineRule="auto"/>
        <w:ind w:left="1077" w:hanging="720"/>
        <w:rPr>
          <w:rFonts w:asciiTheme="majorHAnsi" w:hAnsiTheme="majorHAnsi" w:cstheme="majorHAnsi"/>
          <w:lang w:val="es-ES_tradnl"/>
        </w:rPr>
      </w:pPr>
    </w:p>
    <w:p w14:paraId="6EC8B049" w14:textId="10A99C38" w:rsidR="00AF76BD" w:rsidRPr="00E91D1F" w:rsidRDefault="00AF76BD" w:rsidP="00EF27A3">
      <w:pPr>
        <w:spacing w:line="360" w:lineRule="auto"/>
        <w:ind w:left="1077" w:hanging="720"/>
        <w:rPr>
          <w:rFonts w:ascii="Calibri" w:hAnsi="Calibri" w:cs="Calibri"/>
          <w:lang w:val="es-ES_tradnl" w:eastAsia="en-US"/>
        </w:rPr>
      </w:pPr>
      <w:r>
        <w:rPr>
          <w:rFonts w:asciiTheme="majorHAnsi" w:hAnsiTheme="majorHAnsi" w:cstheme="majorHAnsi"/>
          <w:lang w:val="es-ES_tradnl"/>
        </w:rPr>
        <w:t xml:space="preserve">Congreso de Colombia. (1982, 28 de enero). </w:t>
      </w:r>
      <w:r w:rsidRPr="00AB1CEB">
        <w:rPr>
          <w:rFonts w:asciiTheme="majorHAnsi" w:hAnsiTheme="majorHAnsi" w:cstheme="majorHAnsi"/>
          <w:lang w:val="es-ES_tradnl"/>
        </w:rPr>
        <w:t>Ley 23 de 1982</w:t>
      </w:r>
      <w:r>
        <w:rPr>
          <w:rFonts w:asciiTheme="majorHAnsi" w:hAnsiTheme="majorHAnsi" w:cstheme="majorHAnsi"/>
          <w:lang w:val="es-ES_tradnl"/>
        </w:rPr>
        <w:t>,</w:t>
      </w:r>
      <w:r w:rsidRPr="006607CB">
        <w:rPr>
          <w:rFonts w:asciiTheme="majorHAnsi" w:hAnsiTheme="majorHAnsi" w:cstheme="majorHAnsi"/>
          <w:lang w:val="es-ES_tradnl"/>
        </w:rPr>
        <w:t xml:space="preserve"> </w:t>
      </w:r>
      <w:r w:rsidRPr="00AB1CEB">
        <w:rPr>
          <w:rFonts w:asciiTheme="majorHAnsi" w:hAnsiTheme="majorHAnsi" w:cstheme="majorHAnsi"/>
          <w:lang w:val="es-ES_tradnl"/>
        </w:rPr>
        <w:t>artículo 37</w:t>
      </w:r>
      <w:r>
        <w:rPr>
          <w:rFonts w:asciiTheme="majorHAnsi" w:hAnsiTheme="majorHAnsi" w:cstheme="majorHAnsi"/>
          <w:lang w:val="es-ES_tradnl"/>
        </w:rPr>
        <w:t>. Sobre derechos de autor.</w:t>
      </w:r>
    </w:p>
    <w:p w14:paraId="767B6543" w14:textId="77777777" w:rsidR="00AF76BD" w:rsidRDefault="00AF76BD" w:rsidP="00EF27A3">
      <w:pPr>
        <w:spacing w:line="360" w:lineRule="auto"/>
        <w:ind w:left="1077" w:hanging="720"/>
        <w:rPr>
          <w:rFonts w:ascii="Calibri" w:hAnsi="Calibri" w:cs="Calibri"/>
          <w:lang w:val="es-ES_tradnl" w:eastAsia="en-US"/>
        </w:rPr>
      </w:pPr>
    </w:p>
    <w:p w14:paraId="29D41C6E" w14:textId="241FE405" w:rsidR="00E91D1F" w:rsidRPr="00E91D1F" w:rsidRDefault="00E91D1F" w:rsidP="00EF27A3">
      <w:pPr>
        <w:spacing w:line="360" w:lineRule="auto"/>
        <w:ind w:left="1077" w:hanging="720"/>
        <w:rPr>
          <w:rFonts w:ascii="Calibri" w:hAnsi="Calibri" w:cs="Calibri"/>
          <w:lang w:val="es-ES_tradnl" w:eastAsia="en-US"/>
        </w:rPr>
      </w:pPr>
      <w:r w:rsidRPr="00E91D1F">
        <w:rPr>
          <w:rFonts w:ascii="Calibri" w:hAnsi="Calibri" w:cs="Calibri"/>
          <w:lang w:val="es-ES_tradnl" w:eastAsia="en-US"/>
        </w:rPr>
        <w:t xml:space="preserve">Dirección Nacional de Derechos de Autor. (s.f.). </w:t>
      </w:r>
      <w:r w:rsidRPr="00E91D1F">
        <w:rPr>
          <w:rFonts w:ascii="Calibri" w:hAnsi="Calibri" w:cs="Calibri"/>
          <w:i/>
          <w:iCs/>
          <w:lang w:val="es-ES_tradnl" w:eastAsia="en-US"/>
        </w:rPr>
        <w:t>Concepto de propiedad intelectual</w:t>
      </w:r>
      <w:r w:rsidRPr="00E91D1F">
        <w:rPr>
          <w:rFonts w:ascii="Calibri" w:hAnsi="Calibri" w:cs="Calibri"/>
          <w:lang w:val="es-ES_tradnl" w:eastAsia="en-US"/>
        </w:rPr>
        <w:t>. Colombia.</w:t>
      </w:r>
    </w:p>
    <w:p w14:paraId="2004110C" w14:textId="77777777" w:rsidR="00E91D1F" w:rsidRDefault="00E91D1F" w:rsidP="00EF27A3">
      <w:pPr>
        <w:spacing w:line="360" w:lineRule="auto"/>
        <w:ind w:left="1077" w:hanging="720"/>
        <w:rPr>
          <w:rFonts w:ascii="Calibri" w:hAnsi="Calibri" w:cs="Calibri"/>
          <w:lang w:val="es-ES_tradnl" w:eastAsia="en-US"/>
        </w:rPr>
      </w:pPr>
    </w:p>
    <w:p w14:paraId="39659841" w14:textId="29643964" w:rsidR="005975CE" w:rsidRPr="00AB1CEB" w:rsidRDefault="005975CE" w:rsidP="005975CE">
      <w:pPr>
        <w:pStyle w:val="NormalWeb"/>
        <w:spacing w:before="0" w:beforeAutospacing="0" w:after="0" w:afterAutospacing="0" w:line="360" w:lineRule="auto"/>
        <w:ind w:left="1077" w:hanging="720"/>
        <w:rPr>
          <w:rFonts w:asciiTheme="majorHAnsi" w:hAnsiTheme="majorHAnsi" w:cstheme="majorHAnsi"/>
          <w:sz w:val="22"/>
          <w:szCs w:val="22"/>
          <w:lang w:val="es-ES_tradnl" w:eastAsia="es-CO"/>
        </w:rPr>
      </w:pPr>
      <w:r w:rsidRPr="00AB1CEB">
        <w:rPr>
          <w:rFonts w:asciiTheme="majorHAnsi" w:hAnsiTheme="majorHAnsi" w:cstheme="majorHAnsi"/>
          <w:sz w:val="22"/>
          <w:szCs w:val="22"/>
          <w:lang w:val="es-ES_tradnl"/>
        </w:rPr>
        <w:t>Organización de las Naciones Unidas para la Educación, la Ciencia y la Cultura.</w:t>
      </w:r>
      <w:r w:rsidRPr="005975CE">
        <w:rPr>
          <w:rFonts w:asciiTheme="majorHAnsi" w:hAnsiTheme="majorHAnsi" w:cstheme="majorHAnsi"/>
          <w:bCs/>
          <w:sz w:val="22"/>
          <w:szCs w:val="22"/>
          <w:lang w:val="es-ES_tradnl"/>
        </w:rPr>
        <w:t xml:space="preserve"> </w:t>
      </w:r>
      <w:r w:rsidRPr="00AB1CEB">
        <w:rPr>
          <w:rFonts w:asciiTheme="majorHAnsi" w:hAnsiTheme="majorHAnsi" w:cstheme="majorHAnsi"/>
          <w:sz w:val="22"/>
          <w:szCs w:val="22"/>
          <w:lang w:val="es-ES_tradnl"/>
        </w:rPr>
        <w:t xml:space="preserve">(2023). </w:t>
      </w:r>
      <w:r w:rsidRPr="00AB1CEB">
        <w:rPr>
          <w:rFonts w:asciiTheme="majorHAnsi" w:hAnsiTheme="majorHAnsi" w:cstheme="majorHAnsi"/>
          <w:i/>
          <w:iCs/>
          <w:sz w:val="22"/>
          <w:szCs w:val="22"/>
          <w:lang w:val="es-ES_tradnl"/>
        </w:rPr>
        <w:t>Alfabetización mediática e informacional: currículo para profesores y aprendices</w:t>
      </w:r>
      <w:r w:rsidRPr="00AB1CEB">
        <w:rPr>
          <w:rFonts w:asciiTheme="majorHAnsi" w:hAnsiTheme="majorHAnsi" w:cstheme="majorHAnsi"/>
          <w:sz w:val="22"/>
          <w:szCs w:val="22"/>
          <w:lang w:val="es-ES_tradnl"/>
        </w:rPr>
        <w:t xml:space="preserve">. </w:t>
      </w:r>
      <w:r w:rsidRPr="00AB1CEB">
        <w:rPr>
          <w:rFonts w:asciiTheme="majorHAnsi" w:hAnsiTheme="majorHAnsi" w:cstheme="majorHAnsi"/>
          <w:bCs/>
          <w:sz w:val="22"/>
          <w:szCs w:val="22"/>
          <w:lang w:val="es-ES_tradnl"/>
        </w:rPr>
        <w:t>UNESCO.</w:t>
      </w:r>
      <w:r w:rsidRPr="00AB1CEB">
        <w:rPr>
          <w:rFonts w:asciiTheme="majorHAnsi" w:hAnsiTheme="majorHAnsi" w:cstheme="majorHAnsi"/>
          <w:sz w:val="22"/>
          <w:szCs w:val="22"/>
          <w:lang w:val="es-ES_tradnl"/>
        </w:rPr>
        <w:br/>
      </w:r>
    </w:p>
    <w:p w14:paraId="3D90762A" w14:textId="2DA81BE2" w:rsidR="00E91D1F" w:rsidRDefault="00E91D1F" w:rsidP="00EF27A3">
      <w:pPr>
        <w:spacing w:line="360" w:lineRule="auto"/>
        <w:ind w:left="1077" w:hanging="720"/>
        <w:rPr>
          <w:rFonts w:ascii="Calibri" w:hAnsi="Calibri" w:cs="Calibri"/>
          <w:lang w:val="es-ES_tradnl" w:eastAsia="en-US"/>
        </w:rPr>
      </w:pPr>
      <w:r w:rsidRPr="00E91D1F">
        <w:rPr>
          <w:rFonts w:ascii="Calibri" w:hAnsi="Calibri" w:cs="Calibri"/>
          <w:lang w:val="es-ES_tradnl" w:eastAsia="en-US"/>
        </w:rPr>
        <w:t xml:space="preserve">Organización Mundial de la Propiedad Intelectual. (s.f.). </w:t>
      </w:r>
      <w:r w:rsidRPr="00E91D1F">
        <w:rPr>
          <w:rFonts w:ascii="Calibri" w:hAnsi="Calibri" w:cs="Calibri"/>
          <w:i/>
          <w:iCs/>
          <w:lang w:val="es-ES_tradnl" w:eastAsia="en-US"/>
        </w:rPr>
        <w:t>¿Qué es la propiedad intelectual?</w:t>
      </w:r>
      <w:r w:rsidRPr="00E91D1F">
        <w:rPr>
          <w:rFonts w:ascii="Calibri" w:hAnsi="Calibri" w:cs="Calibri"/>
          <w:lang w:val="es-ES_tradnl" w:eastAsia="en-US"/>
        </w:rPr>
        <w:t xml:space="preserve"> Recuperado de los materiales institucionales de la OMPI.</w:t>
      </w:r>
    </w:p>
    <w:p w14:paraId="1DD19078" w14:textId="77777777" w:rsidR="005F4506" w:rsidRPr="003579A5" w:rsidRDefault="005F4506" w:rsidP="005F4506">
      <w:pPr>
        <w:pStyle w:val="NormalWeb"/>
        <w:spacing w:before="0" w:beforeAutospacing="0" w:after="0" w:afterAutospacing="0" w:line="360" w:lineRule="auto"/>
        <w:ind w:left="720" w:hanging="720"/>
        <w:rPr>
          <w:rFonts w:ascii="Calibri" w:hAnsi="Calibri" w:cs="Calibri"/>
          <w:sz w:val="22"/>
          <w:szCs w:val="22"/>
        </w:rPr>
      </w:pPr>
    </w:p>
    <w:p w14:paraId="0BA007FD" w14:textId="77777777" w:rsidR="005F4506" w:rsidRPr="00492D18" w:rsidRDefault="005F4506" w:rsidP="005F4506">
      <w:pPr>
        <w:pStyle w:val="Normal0"/>
        <w:rPr>
          <w:rFonts w:asciiTheme="majorHAnsi" w:hAnsiTheme="majorHAnsi" w:cstheme="majorHAnsi"/>
          <w:b/>
          <w:color w:val="000000"/>
        </w:rPr>
      </w:pPr>
    </w:p>
    <w:p w14:paraId="155F37D3" w14:textId="520D3D3F" w:rsidR="005F4506" w:rsidRPr="00492D18" w:rsidRDefault="005F4506" w:rsidP="00260316">
      <w:pPr>
        <w:pStyle w:val="Normal0"/>
        <w:numPr>
          <w:ilvl w:val="0"/>
          <w:numId w:val="5"/>
        </w:numPr>
        <w:rPr>
          <w:rFonts w:asciiTheme="majorHAnsi" w:hAnsiTheme="majorHAnsi" w:cstheme="majorHAnsi"/>
          <w:b/>
          <w:color w:val="000000"/>
        </w:rPr>
      </w:pPr>
      <w:r w:rsidRPr="00492D18">
        <w:rPr>
          <w:rFonts w:asciiTheme="majorHAnsi" w:hAnsiTheme="majorHAnsi" w:cstheme="majorHAnsi"/>
          <w:b/>
          <w:color w:val="000000"/>
        </w:rPr>
        <w:t>CONTROL DEL DOCUMENTO</w:t>
      </w:r>
    </w:p>
    <w:p w14:paraId="00ED5500" w14:textId="77777777" w:rsidR="005F4506" w:rsidRPr="00492D18" w:rsidRDefault="005F4506" w:rsidP="005F4506">
      <w:pPr>
        <w:pStyle w:val="Normal0"/>
        <w:rPr>
          <w:rFonts w:asciiTheme="majorHAnsi" w:hAnsiTheme="majorHAnsi" w:cstheme="majorHAnsi"/>
          <w:b/>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5F4506" w:rsidRPr="009355BA" w14:paraId="2592D7E1" w14:textId="77777777" w:rsidTr="00E30372">
        <w:tc>
          <w:tcPr>
            <w:tcW w:w="1242" w:type="dxa"/>
            <w:tcBorders>
              <w:top w:val="nil"/>
              <w:left w:val="nil"/>
            </w:tcBorders>
          </w:tcPr>
          <w:p w14:paraId="2BE28F15" w14:textId="77777777" w:rsidR="005F4506" w:rsidRPr="009355BA" w:rsidRDefault="005F4506" w:rsidP="00E30372">
            <w:pPr>
              <w:snapToGrid w:val="0"/>
              <w:spacing w:line="360" w:lineRule="auto"/>
              <w:jc w:val="both"/>
              <w:rPr>
                <w:b/>
                <w:sz w:val="20"/>
                <w:szCs w:val="20"/>
              </w:rPr>
            </w:pPr>
          </w:p>
        </w:tc>
        <w:tc>
          <w:tcPr>
            <w:tcW w:w="2694" w:type="dxa"/>
          </w:tcPr>
          <w:p w14:paraId="2D97E74E" w14:textId="77777777" w:rsidR="005F4506" w:rsidRPr="009355BA" w:rsidRDefault="005F4506" w:rsidP="00E30372">
            <w:pPr>
              <w:snapToGrid w:val="0"/>
              <w:spacing w:line="360" w:lineRule="auto"/>
              <w:jc w:val="both"/>
              <w:rPr>
                <w:b/>
                <w:sz w:val="20"/>
                <w:szCs w:val="20"/>
              </w:rPr>
            </w:pPr>
            <w:r w:rsidRPr="009355BA">
              <w:rPr>
                <w:b/>
                <w:sz w:val="20"/>
                <w:szCs w:val="20"/>
              </w:rPr>
              <w:t>Nombre</w:t>
            </w:r>
          </w:p>
        </w:tc>
        <w:tc>
          <w:tcPr>
            <w:tcW w:w="1559" w:type="dxa"/>
          </w:tcPr>
          <w:p w14:paraId="3791760A" w14:textId="77777777" w:rsidR="005F4506" w:rsidRPr="009355BA" w:rsidRDefault="005F4506" w:rsidP="00E30372">
            <w:pPr>
              <w:snapToGrid w:val="0"/>
              <w:spacing w:line="360" w:lineRule="auto"/>
              <w:jc w:val="both"/>
              <w:rPr>
                <w:b/>
                <w:sz w:val="20"/>
                <w:szCs w:val="20"/>
              </w:rPr>
            </w:pPr>
            <w:r w:rsidRPr="009355BA">
              <w:rPr>
                <w:b/>
                <w:sz w:val="20"/>
                <w:szCs w:val="20"/>
              </w:rPr>
              <w:t>Cargo</w:t>
            </w:r>
          </w:p>
        </w:tc>
        <w:tc>
          <w:tcPr>
            <w:tcW w:w="1701" w:type="dxa"/>
          </w:tcPr>
          <w:p w14:paraId="626A1F88" w14:textId="77777777" w:rsidR="005F4506" w:rsidRPr="009355BA" w:rsidRDefault="005F4506" w:rsidP="00E30372">
            <w:pPr>
              <w:snapToGrid w:val="0"/>
              <w:spacing w:line="360" w:lineRule="auto"/>
              <w:jc w:val="both"/>
              <w:rPr>
                <w:b/>
                <w:sz w:val="20"/>
                <w:szCs w:val="20"/>
              </w:rPr>
            </w:pPr>
            <w:r w:rsidRPr="009355BA">
              <w:rPr>
                <w:b/>
                <w:sz w:val="20"/>
                <w:szCs w:val="20"/>
              </w:rPr>
              <w:t>Dependencia</w:t>
            </w:r>
          </w:p>
        </w:tc>
        <w:tc>
          <w:tcPr>
            <w:tcW w:w="2551" w:type="dxa"/>
          </w:tcPr>
          <w:p w14:paraId="1C4887EA" w14:textId="77777777" w:rsidR="005F4506" w:rsidRPr="009355BA" w:rsidRDefault="005F4506" w:rsidP="00E30372">
            <w:pPr>
              <w:snapToGrid w:val="0"/>
              <w:spacing w:line="360" w:lineRule="auto"/>
              <w:jc w:val="both"/>
              <w:rPr>
                <w:b/>
                <w:sz w:val="20"/>
                <w:szCs w:val="20"/>
              </w:rPr>
            </w:pPr>
            <w:r w:rsidRPr="009355BA">
              <w:rPr>
                <w:b/>
                <w:sz w:val="20"/>
                <w:szCs w:val="20"/>
              </w:rPr>
              <w:t>Fecha</w:t>
            </w:r>
          </w:p>
        </w:tc>
      </w:tr>
      <w:tr w:rsidR="005F4506" w:rsidRPr="009355BA" w14:paraId="143E1CA8" w14:textId="77777777" w:rsidTr="00E30372">
        <w:tc>
          <w:tcPr>
            <w:tcW w:w="1242" w:type="dxa"/>
          </w:tcPr>
          <w:p w14:paraId="0D708B3D"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319A54FD" w14:textId="77777777" w:rsidR="005F4506" w:rsidRPr="009355BA" w:rsidRDefault="005F4506" w:rsidP="00E30372">
            <w:pPr>
              <w:snapToGrid w:val="0"/>
              <w:spacing w:line="360" w:lineRule="auto"/>
              <w:rPr>
                <w:bCs/>
                <w:sz w:val="20"/>
                <w:szCs w:val="20"/>
              </w:rPr>
            </w:pPr>
            <w:r w:rsidRPr="003B533F">
              <w:rPr>
                <w:sz w:val="20"/>
                <w:szCs w:val="20"/>
              </w:rPr>
              <w:t xml:space="preserve">Omar </w:t>
            </w:r>
            <w:r>
              <w:rPr>
                <w:sz w:val="20"/>
                <w:szCs w:val="20"/>
              </w:rPr>
              <w:t xml:space="preserve">Alexander </w:t>
            </w:r>
            <w:r w:rsidRPr="003B533F">
              <w:rPr>
                <w:sz w:val="20"/>
                <w:szCs w:val="20"/>
              </w:rPr>
              <w:t>Valderrama Espejo</w:t>
            </w:r>
          </w:p>
        </w:tc>
        <w:tc>
          <w:tcPr>
            <w:tcW w:w="1559" w:type="dxa"/>
          </w:tcPr>
          <w:p w14:paraId="08BB3FBC" w14:textId="77777777" w:rsidR="005F4506" w:rsidRPr="009355BA" w:rsidRDefault="005F4506" w:rsidP="00E30372">
            <w:pPr>
              <w:snapToGrid w:val="0"/>
              <w:spacing w:line="360" w:lineRule="auto"/>
              <w:rPr>
                <w:bCs/>
                <w:sz w:val="20"/>
                <w:szCs w:val="20"/>
              </w:rPr>
            </w:pPr>
            <w:r>
              <w:rPr>
                <w:sz w:val="20"/>
                <w:szCs w:val="20"/>
              </w:rPr>
              <w:t>Experto temático</w:t>
            </w:r>
          </w:p>
        </w:tc>
        <w:tc>
          <w:tcPr>
            <w:tcW w:w="1701" w:type="dxa"/>
          </w:tcPr>
          <w:p w14:paraId="1288D043" w14:textId="77777777" w:rsidR="005F4506" w:rsidRPr="009355BA" w:rsidRDefault="005F4506" w:rsidP="00E30372">
            <w:pPr>
              <w:snapToGrid w:val="0"/>
              <w:spacing w:line="360" w:lineRule="auto"/>
              <w:rPr>
                <w:bCs/>
                <w:sz w:val="20"/>
                <w:szCs w:val="20"/>
              </w:rPr>
            </w:pPr>
            <w:r w:rsidRPr="00D37C1A">
              <w:rPr>
                <w:sz w:val="20"/>
                <w:szCs w:val="20"/>
              </w:rPr>
              <w:t>Dirección de Formación Profesional Integral</w:t>
            </w:r>
          </w:p>
        </w:tc>
        <w:tc>
          <w:tcPr>
            <w:tcW w:w="2551" w:type="dxa"/>
          </w:tcPr>
          <w:p w14:paraId="25AA6053" w14:textId="77777777" w:rsidR="005F4506" w:rsidRPr="009355BA" w:rsidRDefault="005F4506" w:rsidP="00E30372">
            <w:pPr>
              <w:snapToGrid w:val="0"/>
              <w:spacing w:line="360" w:lineRule="auto"/>
              <w:rPr>
                <w:bCs/>
                <w:sz w:val="20"/>
                <w:szCs w:val="20"/>
              </w:rPr>
            </w:pPr>
            <w:r>
              <w:rPr>
                <w:sz w:val="20"/>
                <w:szCs w:val="20"/>
              </w:rPr>
              <w:t xml:space="preserve">Noviembre </w:t>
            </w:r>
            <w:r w:rsidRPr="009355BA">
              <w:rPr>
                <w:sz w:val="20"/>
                <w:szCs w:val="20"/>
              </w:rPr>
              <w:t>201</w:t>
            </w:r>
            <w:r>
              <w:rPr>
                <w:sz w:val="20"/>
                <w:szCs w:val="20"/>
              </w:rPr>
              <w:t>4</w:t>
            </w:r>
          </w:p>
        </w:tc>
      </w:tr>
      <w:tr w:rsidR="005F4506" w:rsidRPr="009355BA" w14:paraId="4C8BE68E" w14:textId="77777777" w:rsidTr="00E30372">
        <w:tc>
          <w:tcPr>
            <w:tcW w:w="1242" w:type="dxa"/>
          </w:tcPr>
          <w:p w14:paraId="2DDE1DF7"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3D306AC4" w14:textId="77777777" w:rsidR="005F4506" w:rsidRPr="003B533F" w:rsidRDefault="005F4506" w:rsidP="00E30372">
            <w:pPr>
              <w:snapToGrid w:val="0"/>
              <w:spacing w:line="360" w:lineRule="auto"/>
              <w:rPr>
                <w:sz w:val="20"/>
                <w:szCs w:val="20"/>
              </w:rPr>
            </w:pPr>
            <w:r w:rsidRPr="00D37C1A">
              <w:rPr>
                <w:sz w:val="20"/>
                <w:szCs w:val="20"/>
              </w:rPr>
              <w:t>Martha Luz Gutiérrez</w:t>
            </w:r>
          </w:p>
        </w:tc>
        <w:tc>
          <w:tcPr>
            <w:tcW w:w="1559" w:type="dxa"/>
          </w:tcPr>
          <w:p w14:paraId="057CB979" w14:textId="77777777" w:rsidR="005F4506" w:rsidRDefault="005F4506" w:rsidP="00E30372">
            <w:pPr>
              <w:snapToGrid w:val="0"/>
              <w:spacing w:line="360" w:lineRule="auto"/>
              <w:rPr>
                <w:sz w:val="20"/>
                <w:szCs w:val="20"/>
              </w:rPr>
            </w:pPr>
            <w:r>
              <w:rPr>
                <w:sz w:val="20"/>
                <w:szCs w:val="20"/>
              </w:rPr>
              <w:t>Experta temática</w:t>
            </w:r>
          </w:p>
        </w:tc>
        <w:tc>
          <w:tcPr>
            <w:tcW w:w="1701" w:type="dxa"/>
          </w:tcPr>
          <w:p w14:paraId="1CE40963" w14:textId="77777777" w:rsidR="005F4506" w:rsidRPr="00D37C1A" w:rsidRDefault="005F4506" w:rsidP="00E30372">
            <w:pPr>
              <w:snapToGrid w:val="0"/>
              <w:spacing w:line="360" w:lineRule="auto"/>
              <w:rPr>
                <w:sz w:val="20"/>
                <w:szCs w:val="20"/>
              </w:rPr>
            </w:pPr>
            <w:r w:rsidRPr="00D37C1A">
              <w:rPr>
                <w:sz w:val="20"/>
                <w:szCs w:val="20"/>
              </w:rPr>
              <w:t>Dirección de Formación Profesional Integral</w:t>
            </w:r>
          </w:p>
        </w:tc>
        <w:tc>
          <w:tcPr>
            <w:tcW w:w="2551" w:type="dxa"/>
          </w:tcPr>
          <w:p w14:paraId="7348D7CE"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5F4506" w:rsidRPr="009355BA" w14:paraId="072BAE0C" w14:textId="77777777" w:rsidTr="00E30372">
        <w:tc>
          <w:tcPr>
            <w:tcW w:w="1242" w:type="dxa"/>
          </w:tcPr>
          <w:p w14:paraId="2E18C501"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074A9507" w14:textId="77777777" w:rsidR="005F4506" w:rsidRPr="003B533F" w:rsidRDefault="005F4506" w:rsidP="00E30372">
            <w:pPr>
              <w:snapToGrid w:val="0"/>
              <w:spacing w:line="360" w:lineRule="auto"/>
              <w:rPr>
                <w:sz w:val="20"/>
                <w:szCs w:val="20"/>
              </w:rPr>
            </w:pPr>
            <w:r w:rsidRPr="003B533F">
              <w:rPr>
                <w:sz w:val="20"/>
                <w:szCs w:val="20"/>
              </w:rPr>
              <w:t>Ofelia Corrales</w:t>
            </w:r>
          </w:p>
        </w:tc>
        <w:tc>
          <w:tcPr>
            <w:tcW w:w="1559" w:type="dxa"/>
          </w:tcPr>
          <w:p w14:paraId="5343E2F7" w14:textId="77777777" w:rsidR="005F4506" w:rsidRPr="003B533F" w:rsidRDefault="005F4506" w:rsidP="00E30372">
            <w:pPr>
              <w:snapToGrid w:val="0"/>
              <w:spacing w:line="360" w:lineRule="auto"/>
              <w:rPr>
                <w:sz w:val="20"/>
                <w:szCs w:val="20"/>
              </w:rPr>
            </w:pPr>
            <w:r>
              <w:rPr>
                <w:sz w:val="20"/>
                <w:szCs w:val="20"/>
              </w:rPr>
              <w:t>Experta temática</w:t>
            </w:r>
          </w:p>
        </w:tc>
        <w:tc>
          <w:tcPr>
            <w:tcW w:w="1701" w:type="dxa"/>
          </w:tcPr>
          <w:p w14:paraId="6E670B20" w14:textId="77777777" w:rsidR="005F4506" w:rsidRPr="003B533F" w:rsidRDefault="005F4506" w:rsidP="00E30372">
            <w:pPr>
              <w:snapToGrid w:val="0"/>
              <w:spacing w:line="360" w:lineRule="auto"/>
              <w:rPr>
                <w:sz w:val="20"/>
                <w:szCs w:val="20"/>
              </w:rPr>
            </w:pPr>
            <w:r>
              <w:rPr>
                <w:sz w:val="20"/>
                <w:szCs w:val="20"/>
              </w:rPr>
              <w:t>Regional Valle</w:t>
            </w:r>
          </w:p>
        </w:tc>
        <w:tc>
          <w:tcPr>
            <w:tcW w:w="2551" w:type="dxa"/>
          </w:tcPr>
          <w:p w14:paraId="0222ABF6"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5F4506" w:rsidRPr="009355BA" w14:paraId="7A913112" w14:textId="77777777" w:rsidTr="00E30372">
        <w:tc>
          <w:tcPr>
            <w:tcW w:w="1242" w:type="dxa"/>
          </w:tcPr>
          <w:p w14:paraId="31C0C63F"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4B823F16" w14:textId="77777777" w:rsidR="005F4506" w:rsidRPr="003B533F" w:rsidRDefault="005F4506" w:rsidP="00E30372">
            <w:pPr>
              <w:snapToGrid w:val="0"/>
              <w:spacing w:line="360" w:lineRule="auto"/>
              <w:rPr>
                <w:sz w:val="20"/>
                <w:szCs w:val="20"/>
              </w:rPr>
            </w:pPr>
            <w:r w:rsidRPr="003B533F">
              <w:rPr>
                <w:sz w:val="20"/>
                <w:szCs w:val="20"/>
              </w:rPr>
              <w:t>Norma Buenaventura Gisela Alvis</w:t>
            </w:r>
          </w:p>
        </w:tc>
        <w:tc>
          <w:tcPr>
            <w:tcW w:w="1559" w:type="dxa"/>
          </w:tcPr>
          <w:p w14:paraId="5EBB0246" w14:textId="77777777" w:rsidR="005F4506" w:rsidRPr="003B533F" w:rsidRDefault="005F4506" w:rsidP="00E30372">
            <w:pPr>
              <w:snapToGrid w:val="0"/>
              <w:spacing w:line="360" w:lineRule="auto"/>
              <w:rPr>
                <w:sz w:val="20"/>
                <w:szCs w:val="20"/>
              </w:rPr>
            </w:pPr>
            <w:r w:rsidRPr="003B533F">
              <w:rPr>
                <w:sz w:val="20"/>
                <w:szCs w:val="20"/>
              </w:rPr>
              <w:t>Asesora pedagógica</w:t>
            </w:r>
          </w:p>
        </w:tc>
        <w:tc>
          <w:tcPr>
            <w:tcW w:w="1701" w:type="dxa"/>
          </w:tcPr>
          <w:p w14:paraId="47532054" w14:textId="77777777" w:rsidR="005F4506" w:rsidRPr="003B533F" w:rsidRDefault="005F4506" w:rsidP="00E30372">
            <w:pPr>
              <w:snapToGrid w:val="0"/>
              <w:spacing w:line="360" w:lineRule="auto"/>
              <w:rPr>
                <w:sz w:val="20"/>
                <w:szCs w:val="20"/>
              </w:rPr>
            </w:pPr>
            <w:r w:rsidRPr="003B533F">
              <w:rPr>
                <w:sz w:val="20"/>
                <w:szCs w:val="20"/>
              </w:rPr>
              <w:t xml:space="preserve">Centro de Industria y la </w:t>
            </w:r>
            <w:r>
              <w:rPr>
                <w:sz w:val="20"/>
                <w:szCs w:val="20"/>
              </w:rPr>
              <w:t>C</w:t>
            </w:r>
            <w:r w:rsidRPr="003B533F">
              <w:rPr>
                <w:sz w:val="20"/>
                <w:szCs w:val="20"/>
              </w:rPr>
              <w:t>onstrucción</w:t>
            </w:r>
            <w:r>
              <w:rPr>
                <w:sz w:val="20"/>
                <w:szCs w:val="20"/>
              </w:rPr>
              <w:t xml:space="preserve"> -Regional Tolima</w:t>
            </w:r>
          </w:p>
        </w:tc>
        <w:tc>
          <w:tcPr>
            <w:tcW w:w="2551" w:type="dxa"/>
          </w:tcPr>
          <w:p w14:paraId="5B0C1BBE"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bl>
    <w:p w14:paraId="2F1472B5" w14:textId="77777777" w:rsidR="005F4506" w:rsidRPr="00492D18" w:rsidRDefault="005F4506" w:rsidP="005F4506">
      <w:pPr>
        <w:pStyle w:val="Normal0"/>
        <w:rPr>
          <w:rFonts w:asciiTheme="majorHAnsi" w:hAnsiTheme="majorHAnsi" w:cstheme="majorHAnsi"/>
        </w:rPr>
      </w:pPr>
    </w:p>
    <w:p w14:paraId="3E814446" w14:textId="77777777" w:rsidR="005F4506" w:rsidRPr="00492D18" w:rsidRDefault="005F4506" w:rsidP="005F4506">
      <w:pPr>
        <w:pStyle w:val="Normal0"/>
        <w:rPr>
          <w:rFonts w:asciiTheme="majorHAnsi" w:hAnsiTheme="majorHAnsi" w:cstheme="majorHAnsi"/>
        </w:rPr>
      </w:pPr>
    </w:p>
    <w:p w14:paraId="002505F4" w14:textId="77777777" w:rsidR="005F4506" w:rsidRPr="0048194D" w:rsidRDefault="005F4506" w:rsidP="00260316">
      <w:pPr>
        <w:pStyle w:val="Normal0"/>
        <w:numPr>
          <w:ilvl w:val="0"/>
          <w:numId w:val="5"/>
        </w:numPr>
        <w:ind w:left="284" w:hanging="284"/>
        <w:rPr>
          <w:rFonts w:asciiTheme="majorHAnsi" w:hAnsiTheme="majorHAnsi" w:cstheme="majorHAnsi"/>
        </w:rPr>
      </w:pPr>
      <w:r w:rsidRPr="0048194D">
        <w:rPr>
          <w:rFonts w:asciiTheme="majorHAnsi" w:hAnsiTheme="majorHAnsi" w:cstheme="majorHAnsi"/>
          <w:b/>
          <w:color w:val="000000"/>
        </w:rPr>
        <w:t xml:space="preserve">CONTROL DE CAMBIOS </w:t>
      </w:r>
    </w:p>
    <w:p w14:paraId="276210EC" w14:textId="77777777" w:rsidR="005F4506" w:rsidRPr="0048194D" w:rsidRDefault="005F4506" w:rsidP="005F4506">
      <w:pPr>
        <w:pStyle w:val="Normal0"/>
        <w:ind w:left="284"/>
        <w:rPr>
          <w:rFonts w:asciiTheme="majorHAnsi" w:hAnsiTheme="majorHAnsi" w:cstheme="majorHAnsi"/>
        </w:rPr>
      </w:pPr>
    </w:p>
    <w:tbl>
      <w:tblPr>
        <w:tblW w:w="9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5F4506" w:rsidRPr="009355BA" w14:paraId="1E657395" w14:textId="77777777" w:rsidTr="00E30372">
        <w:tc>
          <w:tcPr>
            <w:tcW w:w="1226" w:type="dxa"/>
            <w:tcBorders>
              <w:top w:val="nil"/>
              <w:left w:val="nil"/>
            </w:tcBorders>
          </w:tcPr>
          <w:p w14:paraId="782FF8D0" w14:textId="77777777" w:rsidR="005F4506" w:rsidRPr="009355BA" w:rsidRDefault="005F4506" w:rsidP="00E30372">
            <w:pPr>
              <w:snapToGrid w:val="0"/>
              <w:spacing w:line="360" w:lineRule="auto"/>
              <w:jc w:val="both"/>
              <w:rPr>
                <w:b/>
                <w:sz w:val="20"/>
                <w:szCs w:val="20"/>
              </w:rPr>
            </w:pPr>
          </w:p>
        </w:tc>
        <w:tc>
          <w:tcPr>
            <w:tcW w:w="2176" w:type="dxa"/>
          </w:tcPr>
          <w:p w14:paraId="63692BF0" w14:textId="77777777" w:rsidR="005F4506" w:rsidRPr="009355BA" w:rsidRDefault="005F4506" w:rsidP="00E30372">
            <w:pPr>
              <w:snapToGrid w:val="0"/>
              <w:spacing w:line="360" w:lineRule="auto"/>
              <w:jc w:val="both"/>
              <w:rPr>
                <w:b/>
                <w:sz w:val="20"/>
                <w:szCs w:val="20"/>
              </w:rPr>
            </w:pPr>
            <w:r w:rsidRPr="009355BA">
              <w:rPr>
                <w:b/>
                <w:sz w:val="20"/>
                <w:szCs w:val="20"/>
              </w:rPr>
              <w:t>Nombre</w:t>
            </w:r>
          </w:p>
        </w:tc>
        <w:tc>
          <w:tcPr>
            <w:tcW w:w="1534" w:type="dxa"/>
          </w:tcPr>
          <w:p w14:paraId="54C77113" w14:textId="77777777" w:rsidR="005F4506" w:rsidRPr="009355BA" w:rsidRDefault="005F4506" w:rsidP="00E30372">
            <w:pPr>
              <w:snapToGrid w:val="0"/>
              <w:spacing w:line="360" w:lineRule="auto"/>
              <w:jc w:val="both"/>
              <w:rPr>
                <w:b/>
                <w:sz w:val="20"/>
                <w:szCs w:val="20"/>
              </w:rPr>
            </w:pPr>
            <w:r w:rsidRPr="009355BA">
              <w:rPr>
                <w:b/>
                <w:sz w:val="20"/>
                <w:szCs w:val="20"/>
              </w:rPr>
              <w:t>Cargo</w:t>
            </w:r>
          </w:p>
        </w:tc>
        <w:tc>
          <w:tcPr>
            <w:tcW w:w="1868" w:type="dxa"/>
          </w:tcPr>
          <w:p w14:paraId="0249CC69" w14:textId="77777777" w:rsidR="005F4506" w:rsidRPr="009355BA" w:rsidRDefault="005F4506" w:rsidP="00E30372">
            <w:pPr>
              <w:snapToGrid w:val="0"/>
              <w:spacing w:line="360" w:lineRule="auto"/>
              <w:jc w:val="both"/>
              <w:rPr>
                <w:b/>
                <w:sz w:val="20"/>
                <w:szCs w:val="20"/>
              </w:rPr>
            </w:pPr>
            <w:r w:rsidRPr="009355BA">
              <w:rPr>
                <w:b/>
                <w:sz w:val="20"/>
                <w:szCs w:val="20"/>
              </w:rPr>
              <w:t>Dependencia</w:t>
            </w:r>
          </w:p>
        </w:tc>
        <w:tc>
          <w:tcPr>
            <w:tcW w:w="991" w:type="dxa"/>
          </w:tcPr>
          <w:p w14:paraId="643377D6" w14:textId="77777777" w:rsidR="005F4506" w:rsidRPr="009355BA" w:rsidRDefault="005F4506" w:rsidP="00E30372">
            <w:pPr>
              <w:snapToGrid w:val="0"/>
              <w:spacing w:line="360" w:lineRule="auto"/>
              <w:jc w:val="both"/>
              <w:rPr>
                <w:b/>
                <w:sz w:val="20"/>
                <w:szCs w:val="20"/>
              </w:rPr>
            </w:pPr>
            <w:r w:rsidRPr="009355BA">
              <w:rPr>
                <w:b/>
                <w:sz w:val="20"/>
                <w:szCs w:val="20"/>
              </w:rPr>
              <w:t>Fecha</w:t>
            </w:r>
          </w:p>
        </w:tc>
        <w:tc>
          <w:tcPr>
            <w:tcW w:w="1913" w:type="dxa"/>
          </w:tcPr>
          <w:p w14:paraId="25894694" w14:textId="77777777" w:rsidR="005F4506" w:rsidRPr="009355BA" w:rsidRDefault="005F4506" w:rsidP="00E30372">
            <w:pPr>
              <w:snapToGrid w:val="0"/>
              <w:spacing w:line="360" w:lineRule="auto"/>
              <w:jc w:val="both"/>
              <w:rPr>
                <w:b/>
                <w:sz w:val="20"/>
                <w:szCs w:val="20"/>
              </w:rPr>
            </w:pPr>
            <w:r w:rsidRPr="009355BA">
              <w:rPr>
                <w:b/>
                <w:sz w:val="20"/>
                <w:szCs w:val="20"/>
              </w:rPr>
              <w:t>Razón del Cambio</w:t>
            </w:r>
          </w:p>
        </w:tc>
      </w:tr>
      <w:tr w:rsidR="005F4506" w:rsidRPr="009355BA" w14:paraId="5D666B32" w14:textId="77777777" w:rsidTr="00E30372">
        <w:tc>
          <w:tcPr>
            <w:tcW w:w="1226" w:type="dxa"/>
          </w:tcPr>
          <w:p w14:paraId="350FF079"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176" w:type="dxa"/>
          </w:tcPr>
          <w:p w14:paraId="3F892787" w14:textId="77777777" w:rsidR="005F4506" w:rsidRPr="009355BA" w:rsidRDefault="005F4506" w:rsidP="00E30372">
            <w:pPr>
              <w:snapToGrid w:val="0"/>
              <w:spacing w:line="360" w:lineRule="auto"/>
              <w:rPr>
                <w:sz w:val="20"/>
                <w:szCs w:val="20"/>
              </w:rPr>
            </w:pPr>
            <w:proofErr w:type="spellStart"/>
            <w:r w:rsidRPr="009152D5">
              <w:rPr>
                <w:sz w:val="20"/>
                <w:szCs w:val="20"/>
              </w:rPr>
              <w:t>Solanlly</w:t>
            </w:r>
            <w:proofErr w:type="spellEnd"/>
            <w:r w:rsidRPr="009152D5">
              <w:rPr>
                <w:sz w:val="20"/>
                <w:szCs w:val="20"/>
              </w:rPr>
              <w:t xml:space="preserve"> Sánchez Melo</w:t>
            </w:r>
          </w:p>
        </w:tc>
        <w:tc>
          <w:tcPr>
            <w:tcW w:w="1534" w:type="dxa"/>
          </w:tcPr>
          <w:p w14:paraId="0BBE2A28" w14:textId="77777777" w:rsidR="005F4506" w:rsidRPr="009355BA" w:rsidRDefault="005F4506" w:rsidP="00E30372">
            <w:pPr>
              <w:snapToGrid w:val="0"/>
              <w:spacing w:line="360" w:lineRule="auto"/>
              <w:rPr>
                <w:sz w:val="20"/>
                <w:szCs w:val="20"/>
              </w:rPr>
            </w:pPr>
            <w:r>
              <w:rPr>
                <w:sz w:val="20"/>
                <w:szCs w:val="20"/>
              </w:rPr>
              <w:t>Experta temática</w:t>
            </w:r>
          </w:p>
        </w:tc>
        <w:tc>
          <w:tcPr>
            <w:tcW w:w="1868" w:type="dxa"/>
          </w:tcPr>
          <w:p w14:paraId="1963F848" w14:textId="77777777" w:rsidR="005F4506" w:rsidRPr="009355BA" w:rsidRDefault="005F4506" w:rsidP="00E30372">
            <w:pPr>
              <w:snapToGrid w:val="0"/>
              <w:spacing w:line="360" w:lineRule="auto"/>
              <w:rPr>
                <w:sz w:val="20"/>
                <w:szCs w:val="20"/>
              </w:rPr>
            </w:pPr>
            <w:r w:rsidRPr="009355BA">
              <w:rPr>
                <w:sz w:val="20"/>
                <w:szCs w:val="20"/>
              </w:rPr>
              <w:t>Centro de Comercio y Servicios</w:t>
            </w:r>
            <w:r>
              <w:rPr>
                <w:sz w:val="20"/>
                <w:szCs w:val="20"/>
              </w:rPr>
              <w:t xml:space="preserve"> - Regional Tolima</w:t>
            </w:r>
          </w:p>
        </w:tc>
        <w:tc>
          <w:tcPr>
            <w:tcW w:w="991" w:type="dxa"/>
          </w:tcPr>
          <w:p w14:paraId="2B389B07" w14:textId="77777777" w:rsidR="005F4506" w:rsidRPr="009355BA" w:rsidRDefault="005F4506" w:rsidP="00E30372">
            <w:pPr>
              <w:snapToGrid w:val="0"/>
              <w:spacing w:line="360" w:lineRule="auto"/>
              <w:rPr>
                <w:sz w:val="20"/>
                <w:szCs w:val="20"/>
              </w:rPr>
            </w:pPr>
            <w:r w:rsidRPr="009355BA">
              <w:rPr>
                <w:sz w:val="20"/>
                <w:szCs w:val="20"/>
              </w:rPr>
              <w:t>Febrero de 2026</w:t>
            </w:r>
          </w:p>
        </w:tc>
        <w:tc>
          <w:tcPr>
            <w:tcW w:w="1913" w:type="dxa"/>
          </w:tcPr>
          <w:p w14:paraId="35A03037" w14:textId="77777777" w:rsidR="005F4506" w:rsidRPr="009355BA" w:rsidRDefault="005F4506" w:rsidP="00E30372">
            <w:pPr>
              <w:snapToGrid w:val="0"/>
              <w:spacing w:line="360" w:lineRule="auto"/>
              <w:rPr>
                <w:sz w:val="20"/>
                <w:szCs w:val="20"/>
              </w:rPr>
            </w:pPr>
            <w:r>
              <w:rPr>
                <w:sz w:val="20"/>
                <w:szCs w:val="20"/>
              </w:rPr>
              <w:t>Adecuación temática.</w:t>
            </w:r>
          </w:p>
        </w:tc>
      </w:tr>
      <w:tr w:rsidR="005F4506" w:rsidRPr="009355BA" w14:paraId="30DF1702" w14:textId="77777777" w:rsidTr="00E30372">
        <w:tc>
          <w:tcPr>
            <w:tcW w:w="1226" w:type="dxa"/>
          </w:tcPr>
          <w:p w14:paraId="3D2B465D" w14:textId="77777777" w:rsidR="005F4506" w:rsidRPr="009355BA" w:rsidRDefault="005F4506" w:rsidP="00E30372">
            <w:pPr>
              <w:snapToGrid w:val="0"/>
              <w:spacing w:line="360" w:lineRule="auto"/>
              <w:jc w:val="both"/>
              <w:rPr>
                <w:b/>
                <w:sz w:val="20"/>
                <w:szCs w:val="20"/>
              </w:rPr>
            </w:pPr>
            <w:r w:rsidRPr="009355BA">
              <w:rPr>
                <w:b/>
                <w:sz w:val="20"/>
                <w:szCs w:val="20"/>
              </w:rPr>
              <w:lastRenderedPageBreak/>
              <w:t>Autor (es)</w:t>
            </w:r>
          </w:p>
        </w:tc>
        <w:tc>
          <w:tcPr>
            <w:tcW w:w="2176" w:type="dxa"/>
          </w:tcPr>
          <w:p w14:paraId="40373886" w14:textId="77777777" w:rsidR="005F4506" w:rsidRPr="009355BA" w:rsidRDefault="005F4506" w:rsidP="00E30372">
            <w:pPr>
              <w:snapToGrid w:val="0"/>
              <w:spacing w:line="360" w:lineRule="auto"/>
              <w:rPr>
                <w:b/>
                <w:sz w:val="20"/>
                <w:szCs w:val="20"/>
              </w:rPr>
            </w:pPr>
            <w:r>
              <w:rPr>
                <w:sz w:val="20"/>
                <w:szCs w:val="20"/>
              </w:rPr>
              <w:t>Andrés Felipe Velandia Espitia</w:t>
            </w:r>
          </w:p>
        </w:tc>
        <w:tc>
          <w:tcPr>
            <w:tcW w:w="1534" w:type="dxa"/>
          </w:tcPr>
          <w:p w14:paraId="2180453F" w14:textId="77777777" w:rsidR="005F4506" w:rsidRPr="009355BA" w:rsidRDefault="005F4506" w:rsidP="00E30372">
            <w:pPr>
              <w:snapToGrid w:val="0"/>
              <w:spacing w:line="360" w:lineRule="auto"/>
              <w:rPr>
                <w:b/>
                <w:sz w:val="20"/>
                <w:szCs w:val="20"/>
              </w:rPr>
            </w:pPr>
            <w:r w:rsidRPr="009355BA">
              <w:rPr>
                <w:sz w:val="20"/>
                <w:szCs w:val="20"/>
              </w:rPr>
              <w:t>Evaluador instruccional</w:t>
            </w:r>
          </w:p>
        </w:tc>
        <w:tc>
          <w:tcPr>
            <w:tcW w:w="1868" w:type="dxa"/>
          </w:tcPr>
          <w:p w14:paraId="50ED5030" w14:textId="77777777" w:rsidR="005F4506" w:rsidRPr="009355BA" w:rsidRDefault="005F4506" w:rsidP="00E30372">
            <w:pPr>
              <w:snapToGrid w:val="0"/>
              <w:spacing w:line="360" w:lineRule="auto"/>
              <w:rPr>
                <w:b/>
                <w:sz w:val="20"/>
                <w:szCs w:val="20"/>
              </w:rPr>
            </w:pPr>
            <w:r w:rsidRPr="009355BA">
              <w:rPr>
                <w:sz w:val="20"/>
                <w:szCs w:val="20"/>
              </w:rPr>
              <w:t>Centro de Comercio y Servicios</w:t>
            </w:r>
            <w:r>
              <w:rPr>
                <w:sz w:val="20"/>
                <w:szCs w:val="20"/>
              </w:rPr>
              <w:t xml:space="preserve"> - Regional Tolima</w:t>
            </w:r>
          </w:p>
        </w:tc>
        <w:tc>
          <w:tcPr>
            <w:tcW w:w="991" w:type="dxa"/>
          </w:tcPr>
          <w:p w14:paraId="3B2A1429" w14:textId="77777777" w:rsidR="005F4506" w:rsidRPr="009355BA" w:rsidRDefault="005F4506" w:rsidP="00E30372">
            <w:pPr>
              <w:snapToGrid w:val="0"/>
              <w:spacing w:line="360" w:lineRule="auto"/>
              <w:rPr>
                <w:b/>
                <w:sz w:val="20"/>
                <w:szCs w:val="20"/>
              </w:rPr>
            </w:pPr>
            <w:r w:rsidRPr="009355BA">
              <w:rPr>
                <w:sz w:val="20"/>
                <w:szCs w:val="20"/>
              </w:rPr>
              <w:t>Febrero de 2026</w:t>
            </w:r>
          </w:p>
        </w:tc>
        <w:tc>
          <w:tcPr>
            <w:tcW w:w="1913" w:type="dxa"/>
          </w:tcPr>
          <w:p w14:paraId="585430C0" w14:textId="77777777" w:rsidR="005F4506" w:rsidRPr="009355BA" w:rsidRDefault="005F4506" w:rsidP="00E30372">
            <w:pPr>
              <w:snapToGrid w:val="0"/>
              <w:spacing w:line="360" w:lineRule="auto"/>
              <w:rPr>
                <w:b/>
                <w:sz w:val="20"/>
                <w:szCs w:val="20"/>
              </w:rPr>
            </w:pPr>
            <w:r w:rsidRPr="009355BA">
              <w:rPr>
                <w:sz w:val="20"/>
                <w:szCs w:val="20"/>
              </w:rPr>
              <w:t>Se actualiza la información según Diseño Curricular.</w:t>
            </w:r>
          </w:p>
        </w:tc>
      </w:tr>
    </w:tbl>
    <w:p w14:paraId="798278B9" w14:textId="77777777" w:rsidR="005F4506" w:rsidRPr="00492D18" w:rsidRDefault="005F4506" w:rsidP="005F4506">
      <w:pPr>
        <w:pStyle w:val="Normal0"/>
        <w:rPr>
          <w:rFonts w:asciiTheme="majorHAnsi" w:hAnsiTheme="majorHAnsi" w:cstheme="majorHAnsi"/>
        </w:rPr>
      </w:pPr>
    </w:p>
    <w:p w14:paraId="25427197" w14:textId="010C6216" w:rsidR="00FB4B15" w:rsidRDefault="00FB4B15" w:rsidP="00EF27A3">
      <w:pPr>
        <w:spacing w:line="360" w:lineRule="auto"/>
        <w:ind w:left="1077" w:hanging="720"/>
        <w:rPr>
          <w:rFonts w:ascii="Calibri" w:hAnsi="Calibri" w:cs="Calibri"/>
          <w:lang w:val="es-ES_tradnl" w:eastAsia="en-US"/>
        </w:rPr>
      </w:pPr>
    </w:p>
    <w:sectPr w:rsidR="00FB4B15">
      <w:headerReference w:type="default" r:id="rId45"/>
      <w:footerReference w:type="default" r:id="rId4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2-17T23:39:00Z" w:initials="AFVE">
    <w:p w14:paraId="3C4F36E4" w14:textId="08491B43" w:rsidR="006723E5" w:rsidRDefault="006723E5">
      <w:pPr>
        <w:pStyle w:val="Textocomentario"/>
      </w:pPr>
      <w:r>
        <w:rPr>
          <w:rStyle w:val="Refdecomentario"/>
        </w:rPr>
        <w:annotationRef/>
      </w:r>
      <w:hyperlink r:id="rId1" w:anchor="fromView=search&amp;page=2&amp;position=6&amp;uuid=d539e606-c860-4807-bcc7-33747c4aa141&amp;query=espacios+para+estudiar" w:history="1">
        <w:r w:rsidRPr="00DC4D37">
          <w:rPr>
            <w:rStyle w:val="Hipervnculo"/>
          </w:rPr>
          <w:t>https://www.freepik.es/foto-gratis/lugar-trabajo-libros-teclado_2428666.htm#fromView=search&amp;page=2&amp;position=6&amp;uuid=d539e606-c860-4807-bcc7-33747c4aa141&amp;query=espacios+para+estudiar</w:t>
        </w:r>
      </w:hyperlink>
      <w:r>
        <w:t xml:space="preserve"> </w:t>
      </w:r>
    </w:p>
  </w:comment>
  <w:comment w:id="2" w:author="Andrés Felipe Velandia Espitia" w:date="2026-02-17T23:06:00Z" w:initials="AFVE">
    <w:p w14:paraId="07ADFBC5" w14:textId="77777777" w:rsidR="00383BFE" w:rsidRDefault="00383BFE">
      <w:pPr>
        <w:pStyle w:val="Textocomentario"/>
      </w:pPr>
      <w:r>
        <w:rPr>
          <w:rStyle w:val="Refdecomentario"/>
        </w:rPr>
        <w:annotationRef/>
      </w:r>
      <w:r>
        <w:t>Recurso DI:</w:t>
      </w:r>
    </w:p>
    <w:p w14:paraId="32B2B2A4" w14:textId="7AD7D083" w:rsidR="00383BFE" w:rsidRDefault="00383BFE">
      <w:pPr>
        <w:pStyle w:val="Textocomentario"/>
      </w:pPr>
      <w:r>
        <w:t>Tarjetas.</w:t>
      </w:r>
    </w:p>
  </w:comment>
  <w:comment w:id="3" w:author="Andrés Felipe Velandia Espitia" w:date="2026-02-17T23:09:00Z" w:initials="AFVE">
    <w:p w14:paraId="5C5B3AD7" w14:textId="77777777" w:rsidR="006723E5" w:rsidRDefault="004A4DA9">
      <w:pPr>
        <w:pStyle w:val="Textocomentario"/>
      </w:pPr>
      <w:r>
        <w:rPr>
          <w:rStyle w:val="Refdecomentario"/>
        </w:rPr>
        <w:annotationRef/>
      </w:r>
      <w:r w:rsidR="006723E5">
        <w:t>Recurso DI:</w:t>
      </w:r>
    </w:p>
    <w:p w14:paraId="115673A9" w14:textId="0696A597" w:rsidR="004A4DA9" w:rsidRDefault="004A4DA9">
      <w:pPr>
        <w:pStyle w:val="Textocomentario"/>
      </w:pPr>
      <w:r>
        <w:t>Tarjetas.</w:t>
      </w:r>
    </w:p>
  </w:comment>
  <w:comment w:id="4" w:author="Andrés Felipe Velandia Espitia" w:date="2026-02-17T23:10:00Z" w:initials="AFVE">
    <w:p w14:paraId="7B61E1A1" w14:textId="77777777" w:rsidR="006723E5" w:rsidRDefault="004A4DA9">
      <w:pPr>
        <w:pStyle w:val="Textocomentario"/>
      </w:pPr>
      <w:r>
        <w:rPr>
          <w:rStyle w:val="Refdecomentario"/>
        </w:rPr>
        <w:annotationRef/>
      </w:r>
      <w:r w:rsidR="006723E5">
        <w:t>Recurso DI:</w:t>
      </w:r>
    </w:p>
    <w:p w14:paraId="34FE1279" w14:textId="3AEEEF5F" w:rsidR="004A4DA9" w:rsidRDefault="004A4DA9">
      <w:pPr>
        <w:pStyle w:val="Textocomentario"/>
      </w:pPr>
      <w:r>
        <w:t>Pestañas.</w:t>
      </w:r>
    </w:p>
  </w:comment>
  <w:comment w:id="5" w:author="Andrés Felipe Velandia Espitia" w:date="2026-02-17T23:36:00Z" w:initials="AFVE">
    <w:p w14:paraId="39E8FF49" w14:textId="77777777" w:rsidR="0014690E" w:rsidRDefault="0014690E">
      <w:pPr>
        <w:pStyle w:val="Textocomentario"/>
      </w:pPr>
      <w:r>
        <w:rPr>
          <w:rStyle w:val="Refdecomentario"/>
        </w:rPr>
        <w:annotationRef/>
      </w:r>
      <w:r>
        <w:t>Texto alternativo:</w:t>
      </w:r>
    </w:p>
    <w:p w14:paraId="027C1C1D" w14:textId="59BA5829" w:rsidR="0014690E" w:rsidRDefault="0014690E">
      <w:pPr>
        <w:pStyle w:val="Textocomentario"/>
      </w:pPr>
      <w:r w:rsidRPr="0014690E">
        <w:t>Figura 1 que representa los espacios para el estudio y los ambientes necesarios para un aprendizaje efectivo, ilustrando el espacio en el hogar, la biblioteca y el espacio virtual, junto con condiciones clave como la ausencia de distracciones, una postura cómoda, adecuada iluminación y ventilación, y la disponibilidad de recursos necesarios para el estudio.</w:t>
      </w:r>
    </w:p>
  </w:comment>
  <w:comment w:id="6" w:author="Andrés Felipe Velandia Espitia" w:date="2026-02-17T23:01:00Z" w:initials="AFVE">
    <w:p w14:paraId="0E34CE05" w14:textId="50FF1E15" w:rsidR="0014690E" w:rsidRDefault="0014690E" w:rsidP="0014690E">
      <w:pPr>
        <w:pStyle w:val="Textocomentario"/>
      </w:pPr>
      <w:r>
        <w:rPr>
          <w:rStyle w:val="Refdecomentario"/>
        </w:rPr>
        <w:annotationRef/>
      </w:r>
      <w:r>
        <w:t>Diseñar imagen.</w:t>
      </w:r>
    </w:p>
    <w:p w14:paraId="1AD05D13" w14:textId="77777777" w:rsidR="0014690E" w:rsidRDefault="0014690E" w:rsidP="0014690E">
      <w:pPr>
        <w:pStyle w:val="Textocomentario"/>
      </w:pPr>
    </w:p>
    <w:p w14:paraId="468F71C7" w14:textId="77777777" w:rsidR="0014690E" w:rsidRDefault="0014690E" w:rsidP="0014690E">
      <w:pPr>
        <w:pStyle w:val="Textocomentario"/>
      </w:pPr>
      <w:r>
        <w:t>Textos trascritos:</w:t>
      </w:r>
    </w:p>
    <w:p w14:paraId="080CAAE6" w14:textId="77777777" w:rsidR="0014690E" w:rsidRPr="00B1046F" w:rsidRDefault="0014690E" w:rsidP="0014690E">
      <w:pPr>
        <w:pStyle w:val="Textocomentario"/>
        <w:rPr>
          <w:b/>
          <w:bCs/>
        </w:rPr>
      </w:pPr>
      <w:r w:rsidRPr="00B1046F">
        <w:rPr>
          <w:b/>
          <w:bCs/>
        </w:rPr>
        <w:t>Espacios para el estudio</w:t>
      </w:r>
    </w:p>
    <w:p w14:paraId="6904F798" w14:textId="77777777" w:rsidR="0014690E" w:rsidRDefault="0014690E" w:rsidP="0014690E">
      <w:pPr>
        <w:pStyle w:val="Textocomentario"/>
      </w:pPr>
      <w:r>
        <w:t xml:space="preserve"> -Ambientes para un estudio efectivo-</w:t>
      </w:r>
    </w:p>
    <w:p w14:paraId="7E9B6B57" w14:textId="77777777" w:rsidR="0014690E" w:rsidRDefault="0014690E" w:rsidP="0014690E">
      <w:pPr>
        <w:pStyle w:val="Textocomentario"/>
      </w:pPr>
      <w:r>
        <w:t>Espacio en el hogar</w:t>
      </w:r>
    </w:p>
    <w:p w14:paraId="2B71E2BD" w14:textId="77777777" w:rsidR="0014690E" w:rsidRDefault="0014690E" w:rsidP="0014690E">
      <w:pPr>
        <w:pStyle w:val="Textocomentario"/>
      </w:pPr>
      <w:r>
        <w:t>Biblioteca</w:t>
      </w:r>
    </w:p>
    <w:p w14:paraId="4B14497F" w14:textId="77777777" w:rsidR="0014690E" w:rsidRDefault="0014690E" w:rsidP="0014690E">
      <w:pPr>
        <w:pStyle w:val="Textocomentario"/>
      </w:pPr>
      <w:r>
        <w:t>Espacio virtual</w:t>
      </w:r>
    </w:p>
    <w:p w14:paraId="645468FF" w14:textId="77777777" w:rsidR="0014690E" w:rsidRDefault="0014690E" w:rsidP="0014690E">
      <w:pPr>
        <w:pStyle w:val="Textocomentario"/>
      </w:pPr>
    </w:p>
    <w:p w14:paraId="154CF301" w14:textId="77777777" w:rsidR="0014690E" w:rsidRDefault="0014690E" w:rsidP="0014690E">
      <w:pPr>
        <w:pStyle w:val="Textocomentario"/>
      </w:pPr>
      <w:r>
        <w:t>Sin distracciones</w:t>
      </w:r>
    </w:p>
    <w:p w14:paraId="44132436" w14:textId="77777777" w:rsidR="0014690E" w:rsidRDefault="0014690E" w:rsidP="0014690E">
      <w:pPr>
        <w:pStyle w:val="Textocomentario"/>
      </w:pPr>
      <w:r>
        <w:t>Postura cómoda</w:t>
      </w:r>
    </w:p>
    <w:p w14:paraId="2D6103F6" w14:textId="77777777" w:rsidR="0014690E" w:rsidRDefault="0014690E" w:rsidP="0014690E">
      <w:pPr>
        <w:pStyle w:val="Textocomentario"/>
      </w:pPr>
      <w:r>
        <w:t>Buena iluminación y ventilación</w:t>
      </w:r>
    </w:p>
    <w:p w14:paraId="7DE1ADC2" w14:textId="77777777" w:rsidR="0014690E" w:rsidRDefault="0014690E" w:rsidP="0014690E">
      <w:pPr>
        <w:pStyle w:val="Textocomentario"/>
      </w:pPr>
      <w:r>
        <w:t>Recursos para el estudio</w:t>
      </w:r>
    </w:p>
  </w:comment>
  <w:comment w:id="7" w:author="Andrés Felipe Velandia Espitia" w:date="2026-02-17T23:16:00Z" w:initials="AFVE">
    <w:p w14:paraId="735FB924" w14:textId="77777777" w:rsidR="00E86FCF" w:rsidRDefault="00E86FCF" w:rsidP="00E86FCF">
      <w:pPr>
        <w:pStyle w:val="Textocomentario"/>
      </w:pPr>
      <w:r>
        <w:rPr>
          <w:rStyle w:val="Refdecomentario"/>
        </w:rPr>
        <w:annotationRef/>
      </w:r>
      <w:r>
        <w:rPr>
          <w:rStyle w:val="Refdecomentario"/>
        </w:rPr>
        <w:annotationRef/>
      </w:r>
      <w:r>
        <w:t xml:space="preserve">Diseñar una imagen similar que sea decorativa. </w:t>
      </w:r>
    </w:p>
    <w:p w14:paraId="086F8478" w14:textId="3A4E7E42" w:rsidR="00E86FCF" w:rsidRDefault="00E86FCF">
      <w:pPr>
        <w:pStyle w:val="Textocomentario"/>
      </w:pPr>
    </w:p>
  </w:comment>
  <w:comment w:id="8" w:author="Andrés Felipe Velandia Espitia" w:date="2026-02-17T23:21:00Z" w:initials="AFVE">
    <w:p w14:paraId="69871C24" w14:textId="4073C17D" w:rsidR="00DF7456" w:rsidRDefault="00DF7456">
      <w:pPr>
        <w:pStyle w:val="Textocomentario"/>
      </w:pPr>
      <w:r>
        <w:rPr>
          <w:rStyle w:val="Refdecomentario"/>
        </w:rPr>
        <w:annotationRef/>
      </w:r>
      <w:hyperlink r:id="rId2" w:anchor="fromView=search&amp;page=1&amp;position=23&amp;uuid=793326f2-e0a4-4881-8b74-2f8a8fec9ec3&amp;query=tomar+notas" w:history="1">
        <w:r w:rsidRPr="00DC4D37">
          <w:rPr>
            <w:rStyle w:val="Hipervnculo"/>
          </w:rPr>
          <w:t>https://www.freepik.es/foto-gratis/aula-virtual-espacio-estudio_20505472.htm#fromView=search&amp;page=1&amp;position=23&amp;uuid=793326f2-e0a4-4881-8b74-2f8a8fec9ec3&amp;query=tomar+notas</w:t>
        </w:r>
      </w:hyperlink>
      <w:r>
        <w:t xml:space="preserve"> </w:t>
      </w:r>
    </w:p>
  </w:comment>
  <w:comment w:id="9" w:author="Andrés Felipe Velandia Espitia" w:date="2026-02-17T23:28:00Z" w:initials="AFVE">
    <w:p w14:paraId="5E53F7D4" w14:textId="77777777" w:rsidR="00A700DB" w:rsidRDefault="00A700DB">
      <w:pPr>
        <w:pStyle w:val="Textocomentario"/>
      </w:pPr>
      <w:r>
        <w:rPr>
          <w:rStyle w:val="Refdecomentario"/>
        </w:rPr>
        <w:annotationRef/>
      </w:r>
      <w:r>
        <w:t>Recurso DI:</w:t>
      </w:r>
    </w:p>
    <w:p w14:paraId="57F73FC4" w14:textId="5344319E" w:rsidR="00A700DB" w:rsidRDefault="00A700DB">
      <w:pPr>
        <w:pStyle w:val="Textocomentario"/>
      </w:pPr>
      <w:r>
        <w:t>Pasos.</w:t>
      </w:r>
    </w:p>
  </w:comment>
  <w:comment w:id="10" w:author="Andrés Felipe Velandia Espitia" w:date="2026-02-17T23:32:00Z" w:initials="AFVE">
    <w:p w14:paraId="2349C097" w14:textId="77777777" w:rsidR="009566ED" w:rsidRDefault="009566ED">
      <w:pPr>
        <w:pStyle w:val="Textocomentario"/>
      </w:pPr>
      <w:r>
        <w:rPr>
          <w:rStyle w:val="Refdecomentario"/>
        </w:rPr>
        <w:annotationRef/>
      </w:r>
      <w:r>
        <w:t>Recurso DI:</w:t>
      </w:r>
    </w:p>
    <w:p w14:paraId="3F9C2F2D" w14:textId="1AE354EA" w:rsidR="009566ED" w:rsidRDefault="00C374F6">
      <w:pPr>
        <w:pStyle w:val="Textocomentario"/>
      </w:pPr>
      <w:r>
        <w:t>Slider</w:t>
      </w:r>
      <w:r w:rsidR="009566ED">
        <w:t>.</w:t>
      </w:r>
    </w:p>
  </w:comment>
  <w:comment w:id="11" w:author="Andrés Felipe Velandia Espitia" w:date="2026-02-17T23:45:00Z" w:initials="AFVE">
    <w:p w14:paraId="633EF074" w14:textId="78DDFA31" w:rsidR="00424968" w:rsidRDefault="00424968">
      <w:pPr>
        <w:pStyle w:val="Textocomentario"/>
      </w:pPr>
      <w:r>
        <w:rPr>
          <w:rStyle w:val="Refdecomentario"/>
        </w:rPr>
        <w:annotationRef/>
      </w:r>
      <w:hyperlink r:id="rId3" w:anchor="fromView=search&amp;page=1&amp;position=23&amp;uuid=e948726b-c77c-4cb1-85b1-9c9d9119da73&amp;query=comprender+textos" w:history="1">
        <w:r w:rsidRPr="00DC4D37">
          <w:rPr>
            <w:rStyle w:val="Hipervnculo"/>
          </w:rPr>
          <w:t>https://www.freepik.es/foto-gratis/nina-sentada-mesa-cuaderno-mano_1290889.htm#fromView=search&amp;page=1&amp;position=23&amp;uuid=e948726b-c77c-4cb1-85b1-9c9d9119da73&amp;query=comprender+textos</w:t>
        </w:r>
      </w:hyperlink>
      <w:r>
        <w:t xml:space="preserve"> </w:t>
      </w:r>
    </w:p>
  </w:comment>
  <w:comment w:id="12" w:author="Andrés Felipe Velandia Espitia" w:date="2026-02-17T23:54:00Z" w:initials="AFVE">
    <w:p w14:paraId="74EF3894" w14:textId="77777777" w:rsidR="00137671" w:rsidRDefault="00137671">
      <w:pPr>
        <w:pStyle w:val="Textocomentario"/>
      </w:pPr>
      <w:r>
        <w:rPr>
          <w:rStyle w:val="Refdecomentario"/>
        </w:rPr>
        <w:annotationRef/>
      </w:r>
      <w:r>
        <w:t>Recurso DI:</w:t>
      </w:r>
    </w:p>
    <w:p w14:paraId="58D5491E" w14:textId="77777777" w:rsidR="00137671" w:rsidRDefault="00137671">
      <w:pPr>
        <w:pStyle w:val="Textocomentario"/>
      </w:pPr>
      <w:r>
        <w:t>Puntos calientes. Hacer clic sobre cada texto de color y luego saldrá el texto negro que está debajo de cada uno.</w:t>
      </w:r>
    </w:p>
    <w:p w14:paraId="318DE593" w14:textId="77777777" w:rsidR="00137671" w:rsidRDefault="00137671">
      <w:pPr>
        <w:pStyle w:val="Textocomentario"/>
      </w:pPr>
    </w:p>
    <w:p w14:paraId="042374B4" w14:textId="77777777" w:rsidR="00137671" w:rsidRDefault="00137671">
      <w:pPr>
        <w:pStyle w:val="Textocomentario"/>
      </w:pPr>
      <w:r>
        <w:t>Estos son los textos:</w:t>
      </w:r>
    </w:p>
    <w:p w14:paraId="2583FBD5" w14:textId="77777777" w:rsidR="005134CF" w:rsidRDefault="005134CF">
      <w:pPr>
        <w:pStyle w:val="Textocomentario"/>
        <w:rPr>
          <w:b/>
          <w:bCs/>
        </w:rPr>
      </w:pPr>
    </w:p>
    <w:p w14:paraId="4BA07EEE" w14:textId="2D1BFB49" w:rsidR="00137671" w:rsidRPr="005134CF" w:rsidRDefault="00137671">
      <w:pPr>
        <w:pStyle w:val="Textocomentario"/>
        <w:rPr>
          <w:b/>
          <w:bCs/>
          <w:color w:val="4F81BD" w:themeColor="accent1"/>
        </w:rPr>
      </w:pPr>
      <w:r w:rsidRPr="005134CF">
        <w:rPr>
          <w:b/>
          <w:bCs/>
          <w:color w:val="4F81BD" w:themeColor="accent1"/>
        </w:rPr>
        <w:t>Localizar la idea principal</w:t>
      </w:r>
    </w:p>
    <w:p w14:paraId="78D19D73" w14:textId="77777777" w:rsidR="00137671" w:rsidRDefault="00137671">
      <w:pPr>
        <w:pStyle w:val="Textocomentario"/>
      </w:pPr>
      <w:r>
        <w:t>Identificar dónde se presenta la idea principal en el texto.</w:t>
      </w:r>
    </w:p>
    <w:p w14:paraId="33D192E5" w14:textId="77777777" w:rsidR="00137671" w:rsidRDefault="00137671">
      <w:pPr>
        <w:pStyle w:val="Textocomentario"/>
      </w:pPr>
    </w:p>
    <w:p w14:paraId="1D496A5F" w14:textId="77777777" w:rsidR="00137671" w:rsidRPr="005134CF" w:rsidRDefault="00137671">
      <w:pPr>
        <w:pStyle w:val="Textocomentario"/>
        <w:rPr>
          <w:b/>
          <w:bCs/>
          <w:color w:val="FFFF00"/>
        </w:rPr>
      </w:pPr>
      <w:r w:rsidRPr="005134CF">
        <w:rPr>
          <w:b/>
          <w:bCs/>
          <w:color w:val="FFFF00"/>
        </w:rPr>
        <w:t>Definir la idea principal</w:t>
      </w:r>
    </w:p>
    <w:p w14:paraId="14909113" w14:textId="77777777" w:rsidR="00137671" w:rsidRDefault="00137671">
      <w:pPr>
        <w:pStyle w:val="Textocomentario"/>
      </w:pPr>
      <w:r>
        <w:t>Determinar la idea principal exacta del texto.</w:t>
      </w:r>
    </w:p>
    <w:p w14:paraId="50E0EFD6" w14:textId="77777777" w:rsidR="00137671" w:rsidRDefault="00137671">
      <w:pPr>
        <w:pStyle w:val="Textocomentario"/>
      </w:pPr>
    </w:p>
    <w:p w14:paraId="451A51D3" w14:textId="77777777" w:rsidR="00137671" w:rsidRPr="005134CF" w:rsidRDefault="00137671">
      <w:pPr>
        <w:pStyle w:val="Textocomentario"/>
        <w:rPr>
          <w:b/>
          <w:bCs/>
          <w:color w:val="00B050"/>
        </w:rPr>
      </w:pPr>
      <w:r w:rsidRPr="005134CF">
        <w:rPr>
          <w:b/>
          <w:bCs/>
          <w:color w:val="00B050"/>
        </w:rPr>
        <w:t>Entender la importancia</w:t>
      </w:r>
    </w:p>
    <w:p w14:paraId="61EA22A7" w14:textId="77777777" w:rsidR="00137671" w:rsidRDefault="00137671">
      <w:pPr>
        <w:pStyle w:val="Textocomentario"/>
      </w:pPr>
      <w:r>
        <w:t xml:space="preserve">Comprender </w:t>
      </w:r>
      <w:proofErr w:type="spellStart"/>
      <w:r>
        <w:t>porqué</w:t>
      </w:r>
      <w:proofErr w:type="spellEnd"/>
      <w:r>
        <w:t xml:space="preserve"> la idea principal es significativa.</w:t>
      </w:r>
    </w:p>
    <w:p w14:paraId="362D440E" w14:textId="77777777" w:rsidR="00137671" w:rsidRDefault="00137671">
      <w:pPr>
        <w:pStyle w:val="Textocomentario"/>
      </w:pPr>
    </w:p>
    <w:p w14:paraId="1EBDE524" w14:textId="77777777" w:rsidR="00137671" w:rsidRPr="005134CF" w:rsidRDefault="00137671">
      <w:pPr>
        <w:pStyle w:val="Textocomentario"/>
        <w:rPr>
          <w:b/>
          <w:bCs/>
          <w:color w:val="C00000"/>
        </w:rPr>
      </w:pPr>
      <w:r w:rsidRPr="005134CF">
        <w:rPr>
          <w:b/>
          <w:bCs/>
          <w:color w:val="C00000"/>
        </w:rPr>
        <w:t>Identificar detalles clave</w:t>
      </w:r>
    </w:p>
    <w:p w14:paraId="10A467D1" w14:textId="77777777" w:rsidR="00137671" w:rsidRDefault="00137671">
      <w:pPr>
        <w:pStyle w:val="Textocomentario"/>
      </w:pPr>
      <w:r>
        <w:t>Reconocer los detalles más importantes que apoyan la idea principal.</w:t>
      </w:r>
    </w:p>
    <w:p w14:paraId="4F31177C" w14:textId="77777777" w:rsidR="00137671" w:rsidRDefault="00137671">
      <w:pPr>
        <w:pStyle w:val="Textocomentario"/>
      </w:pPr>
    </w:p>
    <w:p w14:paraId="1F28A7AB" w14:textId="77777777" w:rsidR="00137671" w:rsidRPr="005134CF" w:rsidRDefault="00137671">
      <w:pPr>
        <w:pStyle w:val="Textocomentario"/>
        <w:rPr>
          <w:b/>
          <w:bCs/>
          <w:color w:val="FF0000"/>
        </w:rPr>
      </w:pPr>
      <w:r w:rsidRPr="005134CF">
        <w:rPr>
          <w:b/>
          <w:bCs/>
          <w:color w:val="FF0000"/>
        </w:rPr>
        <w:t>Localizar detalles</w:t>
      </w:r>
    </w:p>
    <w:p w14:paraId="6E174CC1" w14:textId="77777777" w:rsidR="00137671" w:rsidRDefault="00137671">
      <w:pPr>
        <w:pStyle w:val="Textocomentario"/>
      </w:pPr>
      <w:r>
        <w:t>Encontrar dónde se presentan los detalles clave en el texto.</w:t>
      </w:r>
    </w:p>
    <w:p w14:paraId="06A900DF" w14:textId="77777777" w:rsidR="00137671" w:rsidRDefault="00137671">
      <w:pPr>
        <w:pStyle w:val="Textocomentario"/>
      </w:pPr>
    </w:p>
    <w:p w14:paraId="30D13329" w14:textId="77777777" w:rsidR="00137671" w:rsidRPr="005134CF" w:rsidRDefault="00137671">
      <w:pPr>
        <w:pStyle w:val="Textocomentario"/>
        <w:rPr>
          <w:b/>
          <w:bCs/>
          <w:color w:val="8064A2" w:themeColor="accent4"/>
        </w:rPr>
      </w:pPr>
      <w:r w:rsidRPr="005134CF">
        <w:rPr>
          <w:b/>
          <w:bCs/>
          <w:color w:val="8064A2" w:themeColor="accent4"/>
        </w:rPr>
        <w:t>Analizar la organización</w:t>
      </w:r>
    </w:p>
    <w:p w14:paraId="4BB6A5E0" w14:textId="07BAA054" w:rsidR="00137671" w:rsidRDefault="00137671">
      <w:pPr>
        <w:pStyle w:val="Textocomentario"/>
      </w:pPr>
      <w:r>
        <w:t>Determinar el tipo de organización utilizada por el autor.</w:t>
      </w:r>
    </w:p>
    <w:p w14:paraId="46AFFD43" w14:textId="77777777" w:rsidR="00137671" w:rsidRDefault="00137671">
      <w:pPr>
        <w:pStyle w:val="Textocomentario"/>
      </w:pPr>
    </w:p>
    <w:p w14:paraId="2596E9DD" w14:textId="77777777" w:rsidR="00137671" w:rsidRPr="005134CF" w:rsidRDefault="00137671">
      <w:pPr>
        <w:pStyle w:val="Textocomentario"/>
        <w:rPr>
          <w:b/>
          <w:bCs/>
          <w:color w:val="9BBB59" w:themeColor="accent3"/>
        </w:rPr>
      </w:pPr>
      <w:r w:rsidRPr="005134CF">
        <w:rPr>
          <w:b/>
          <w:bCs/>
          <w:color w:val="9BBB59" w:themeColor="accent3"/>
        </w:rPr>
        <w:t>Evaluar la coherencia</w:t>
      </w:r>
    </w:p>
    <w:p w14:paraId="554F2D91" w14:textId="768F3E05" w:rsidR="00137671" w:rsidRPr="00137671" w:rsidRDefault="00137671">
      <w:pPr>
        <w:pStyle w:val="Textocomentario"/>
      </w:pPr>
      <w:r>
        <w:t>Verificar si la organización del texto es coherente.</w:t>
      </w:r>
    </w:p>
  </w:comment>
  <w:comment w:id="13" w:author="Andrés Felipe Velandia Espitia" w:date="2026-02-18T00:05:00Z" w:initials="AFVE">
    <w:p w14:paraId="5B2FD836" w14:textId="77777777" w:rsidR="00827690" w:rsidRDefault="00827690">
      <w:pPr>
        <w:pStyle w:val="Textocomentario"/>
      </w:pPr>
      <w:r>
        <w:rPr>
          <w:rStyle w:val="Refdecomentario"/>
        </w:rPr>
        <w:annotationRef/>
      </w:r>
      <w:r>
        <w:t>Recurso DI:</w:t>
      </w:r>
    </w:p>
    <w:p w14:paraId="42EDA799" w14:textId="27E250FB" w:rsidR="00827690" w:rsidRDefault="00827690">
      <w:pPr>
        <w:pStyle w:val="Textocomentario"/>
      </w:pPr>
      <w:r>
        <w:t>Acordeón.</w:t>
      </w:r>
    </w:p>
  </w:comment>
  <w:comment w:id="14" w:author="Andrés Felipe Velandia Espitia" w:date="2026-02-18T00:22:00Z" w:initials="AFVE">
    <w:p w14:paraId="32BBDE20" w14:textId="5B01695A" w:rsidR="00912254" w:rsidRDefault="00912254">
      <w:pPr>
        <w:pStyle w:val="Textocomentario"/>
      </w:pPr>
      <w:r>
        <w:rPr>
          <w:rStyle w:val="Refdecomentario"/>
        </w:rPr>
        <w:annotationRef/>
      </w:r>
      <w:hyperlink r:id="rId4" w:anchor="fromView=search&amp;page=1&amp;position=5&amp;uuid=cf26b6ac-f357-40de-b9b6-fd53a241c5b0&amp;query=cheklist+informaci%C3%B3n" w:history="1">
        <w:r w:rsidRPr="00DC4D37">
          <w:rPr>
            <w:rStyle w:val="Hipervnculo"/>
          </w:rPr>
          <w:t>https://www.freepik.es/foto-gratis/mano-que-juega-telefono-inteligente-esta-escrita-tiza-blanca-mano-dibuja-concepto_6170405.htm#fromView=search&amp;page=1&amp;position=5&amp;uuid=cf26b6ac-f357-40de-b9b6-fd53a241c5b0&amp;query=cheklist+informaci%C3%B3n</w:t>
        </w:r>
      </w:hyperlink>
      <w:r>
        <w:t xml:space="preserve"> </w:t>
      </w:r>
    </w:p>
  </w:comment>
  <w:comment w:id="15" w:author="Andrés Felipe Velandia Espitia" w:date="2026-02-18T00:29:00Z" w:initials="AFVE">
    <w:p w14:paraId="64BE555C" w14:textId="77777777" w:rsidR="00F51558" w:rsidRDefault="00F51558">
      <w:pPr>
        <w:pStyle w:val="Textocomentario"/>
      </w:pPr>
      <w:r>
        <w:rPr>
          <w:rStyle w:val="Refdecomentario"/>
        </w:rPr>
        <w:annotationRef/>
      </w:r>
      <w:r>
        <w:t>Recurso DI:</w:t>
      </w:r>
    </w:p>
    <w:p w14:paraId="0ECDB8CB" w14:textId="59B481D9" w:rsidR="00F51558" w:rsidRDefault="00F51558">
      <w:pPr>
        <w:pStyle w:val="Textocomentario"/>
      </w:pPr>
      <w:r>
        <w:t>Infografía ventana modales. Hacer un esquema similar o lo elegido para mostrar la información.</w:t>
      </w:r>
    </w:p>
  </w:comment>
  <w:comment w:id="16" w:author="Andrés Felipe Velandia Espitia" w:date="2026-02-18T00:32:00Z" w:initials="AFVE">
    <w:p w14:paraId="620DC519" w14:textId="77777777" w:rsidR="002F29EB" w:rsidRDefault="002F29EB">
      <w:pPr>
        <w:pStyle w:val="Textocomentario"/>
      </w:pPr>
      <w:r>
        <w:rPr>
          <w:rStyle w:val="Refdecomentario"/>
        </w:rPr>
        <w:annotationRef/>
      </w:r>
      <w:r>
        <w:t>Recurso DI:</w:t>
      </w:r>
    </w:p>
    <w:p w14:paraId="763E5B3C" w14:textId="16B24F55" w:rsidR="002F29EB" w:rsidRDefault="002F29EB">
      <w:pPr>
        <w:pStyle w:val="Textocomentario"/>
      </w:pPr>
      <w:r>
        <w:t>Tarjetas.</w:t>
      </w:r>
    </w:p>
  </w:comment>
  <w:comment w:id="17" w:author="Andrés Felipe Velandia Espitia" w:date="2026-02-18T00:36:00Z" w:initials="AFVE">
    <w:p w14:paraId="54620C6B" w14:textId="49DC1614" w:rsidR="00365208" w:rsidRDefault="00365208">
      <w:pPr>
        <w:pStyle w:val="Textocomentario"/>
      </w:pPr>
      <w:r>
        <w:rPr>
          <w:rStyle w:val="Refdecomentario"/>
        </w:rPr>
        <w:annotationRef/>
      </w:r>
      <w:r>
        <w:t xml:space="preserve">Incluir estas viñetas en una </w:t>
      </w:r>
      <w:r w:rsidR="00A61046">
        <w:t xml:space="preserve">imagen de </w:t>
      </w:r>
      <w:r>
        <w:t xml:space="preserve">lista de </w:t>
      </w:r>
      <w:proofErr w:type="spellStart"/>
      <w:r>
        <w:t>check</w:t>
      </w:r>
      <w:proofErr w:type="spellEnd"/>
      <w:r>
        <w:t>.</w:t>
      </w:r>
    </w:p>
  </w:comment>
  <w:comment w:id="18" w:author="Andrés Felipe Velandia Espitia" w:date="2026-02-18T00:41:00Z" w:initials="AFVE">
    <w:p w14:paraId="24F5597A" w14:textId="77777777" w:rsidR="00347583" w:rsidRDefault="00347583" w:rsidP="00347583">
      <w:pPr>
        <w:pStyle w:val="Textocomentario"/>
      </w:pPr>
      <w:r>
        <w:rPr>
          <w:rStyle w:val="Refdecomentario"/>
        </w:rPr>
        <w:annotationRef/>
      </w:r>
      <w:r>
        <w:rPr>
          <w:rStyle w:val="Refdecomentario"/>
        </w:rPr>
        <w:annotationRef/>
      </w:r>
      <w:r>
        <w:t xml:space="preserve">Incluir estas viñetas en una imagen de lista de </w:t>
      </w:r>
      <w:proofErr w:type="spellStart"/>
      <w:r>
        <w:t>check</w:t>
      </w:r>
      <w:proofErr w:type="spellEnd"/>
      <w:r>
        <w:t>.</w:t>
      </w:r>
    </w:p>
    <w:p w14:paraId="5BA700B4" w14:textId="73765810" w:rsidR="00347583" w:rsidRDefault="00347583">
      <w:pPr>
        <w:pStyle w:val="Textocomentario"/>
      </w:pPr>
    </w:p>
  </w:comment>
  <w:comment w:id="19" w:author="Andrés Felipe Velandia Espitia" w:date="2026-02-18T00:45:00Z" w:initials="AFVE">
    <w:p w14:paraId="4A27504E" w14:textId="77777777" w:rsidR="00A53F13" w:rsidRDefault="00A53F13" w:rsidP="00A53F13">
      <w:pPr>
        <w:pStyle w:val="Textocomentario"/>
      </w:pPr>
      <w:r>
        <w:rPr>
          <w:rStyle w:val="Refdecomentario"/>
        </w:rPr>
        <w:annotationRef/>
      </w:r>
      <w:r>
        <w:rPr>
          <w:rStyle w:val="Refdecomentario"/>
        </w:rPr>
        <w:annotationRef/>
      </w:r>
      <w:r>
        <w:rPr>
          <w:rStyle w:val="Refdecomentario"/>
        </w:rPr>
        <w:annotationRef/>
      </w:r>
      <w:r>
        <w:t xml:space="preserve">Incluir estas viñetas en una imagen de lista de </w:t>
      </w:r>
      <w:proofErr w:type="spellStart"/>
      <w:r>
        <w:t>check</w:t>
      </w:r>
      <w:proofErr w:type="spellEnd"/>
      <w:r>
        <w:t>.</w:t>
      </w:r>
    </w:p>
    <w:p w14:paraId="7B914F78" w14:textId="614097B3" w:rsidR="00A53F13" w:rsidRDefault="00A53F13">
      <w:pPr>
        <w:pStyle w:val="Textocomentario"/>
      </w:pPr>
    </w:p>
  </w:comment>
  <w:comment w:id="20" w:author="Andrés Felipe Velandia Espitia" w:date="2026-02-18T01:12:00Z" w:initials="AFVE">
    <w:p w14:paraId="0D53BD88" w14:textId="2560E50E" w:rsidR="00DF2BAF" w:rsidRDefault="00C12171">
      <w:pPr>
        <w:pStyle w:val="Textocomentario"/>
      </w:pPr>
      <w:r>
        <w:rPr>
          <w:rStyle w:val="Refdecomentario"/>
        </w:rPr>
        <w:annotationRef/>
      </w:r>
      <w:r w:rsidR="00DF2BAF">
        <w:t>Llamado a la acción:</w:t>
      </w:r>
    </w:p>
    <w:p w14:paraId="2C1CF125" w14:textId="77777777" w:rsidR="00DF2BAF" w:rsidRDefault="00DF2BAF">
      <w:pPr>
        <w:pStyle w:val="Textocomentario"/>
      </w:pPr>
    </w:p>
    <w:p w14:paraId="732801AC" w14:textId="28BB082A" w:rsidR="00C12171" w:rsidRDefault="00C12171">
      <w:pPr>
        <w:pStyle w:val="Textocomentario"/>
      </w:pPr>
      <w:r>
        <w:t xml:space="preserve">Al hacer clic se muestra el Anexo: </w:t>
      </w:r>
      <w:proofErr w:type="spellStart"/>
      <w:r w:rsidRPr="00C12171">
        <w:t>Matriz_de_evaluacion_rapida</w:t>
      </w:r>
      <w:proofErr w:type="spellEnd"/>
    </w:p>
    <w:p w14:paraId="6B7C2C0B" w14:textId="77777777" w:rsidR="00C12171" w:rsidRDefault="00C12171">
      <w:pPr>
        <w:pStyle w:val="Textocomentario"/>
      </w:pPr>
    </w:p>
    <w:p w14:paraId="54A649E0" w14:textId="4D6F2319" w:rsidR="00C12171" w:rsidRDefault="00C12171">
      <w:pPr>
        <w:pStyle w:val="Textocomentario"/>
      </w:pPr>
      <w:r>
        <w:t>Se debe incluir colores o portada para convertirlo en PDF.</w:t>
      </w:r>
    </w:p>
  </w:comment>
  <w:comment w:id="21" w:author="Andrés Felipe Velandia Espitia" w:date="2026-02-18T01:12:00Z" w:initials="AFVE">
    <w:p w14:paraId="686A1380" w14:textId="77777777" w:rsidR="00DF2BAF" w:rsidRDefault="00C12171" w:rsidP="00DF2BAF">
      <w:pPr>
        <w:pStyle w:val="Textocomentario"/>
      </w:pPr>
      <w:r>
        <w:rPr>
          <w:rStyle w:val="Refdecomentario"/>
        </w:rPr>
        <w:annotationRef/>
      </w:r>
      <w:r w:rsidR="00DF2BAF">
        <w:rPr>
          <w:rStyle w:val="Refdecomentario"/>
        </w:rPr>
        <w:annotationRef/>
      </w:r>
      <w:r w:rsidR="00DF2BAF">
        <w:t>Llamado a la acción:</w:t>
      </w:r>
    </w:p>
    <w:p w14:paraId="76D938F4" w14:textId="77777777" w:rsidR="00DF2BAF" w:rsidRDefault="00DF2BAF" w:rsidP="00C12171">
      <w:pPr>
        <w:pStyle w:val="Textocomentario"/>
      </w:pPr>
    </w:p>
    <w:p w14:paraId="3FB3EAF0" w14:textId="4BDA9C94" w:rsidR="00C12171" w:rsidRDefault="00C12171" w:rsidP="00C12171">
      <w:pPr>
        <w:pStyle w:val="Textocomentario"/>
      </w:pPr>
      <w:r>
        <w:t xml:space="preserve">Al hacer clic se muestra el Anexo: </w:t>
      </w:r>
      <w:proofErr w:type="spellStart"/>
      <w:r w:rsidRPr="00C12171">
        <w:t>Rubrica_de_evaluación_de_trabajo_de_investigacion</w:t>
      </w:r>
      <w:proofErr w:type="spellEnd"/>
    </w:p>
    <w:p w14:paraId="7448D5A5" w14:textId="77777777" w:rsidR="00C12171" w:rsidRDefault="00C12171" w:rsidP="00C12171">
      <w:pPr>
        <w:pStyle w:val="Textocomentario"/>
      </w:pPr>
    </w:p>
    <w:p w14:paraId="293920B1" w14:textId="77777777" w:rsidR="00C12171" w:rsidRDefault="00C12171" w:rsidP="00C12171">
      <w:pPr>
        <w:pStyle w:val="Textocomentario"/>
      </w:pPr>
      <w:r>
        <w:t>Se debe incluir colores o portada para convertirlo en PDF.</w:t>
      </w:r>
    </w:p>
  </w:comment>
  <w:comment w:id="22" w:author="Andrés Felipe Velandia Espitia" w:date="2026-02-18T01:12:00Z" w:initials="AFVE">
    <w:p w14:paraId="3327AC1E" w14:textId="77777777" w:rsidR="00E63242" w:rsidRDefault="00E63242" w:rsidP="00E63242">
      <w:pPr>
        <w:pStyle w:val="Textocomentario"/>
      </w:pPr>
      <w:r>
        <w:rPr>
          <w:rStyle w:val="Refdecomentario"/>
        </w:rPr>
        <w:annotationRef/>
      </w:r>
      <w:r>
        <w:rPr>
          <w:rStyle w:val="Refdecomentario"/>
        </w:rPr>
        <w:annotationRef/>
      </w:r>
      <w:r>
        <w:t>Llamado a la acción:</w:t>
      </w:r>
    </w:p>
    <w:p w14:paraId="1402CE72" w14:textId="77777777" w:rsidR="00E63242" w:rsidRDefault="00E63242" w:rsidP="00E63242">
      <w:pPr>
        <w:pStyle w:val="Textocomentario"/>
      </w:pPr>
    </w:p>
    <w:p w14:paraId="2CC7B9FD" w14:textId="77777777" w:rsidR="00043D8D" w:rsidRDefault="00E63242" w:rsidP="00E63242">
      <w:pPr>
        <w:pStyle w:val="Textocomentario"/>
      </w:pPr>
      <w:r>
        <w:t>Al hacer clic se muestra el Anexo:</w:t>
      </w:r>
    </w:p>
    <w:p w14:paraId="4AB6B332" w14:textId="0118BAED" w:rsidR="00E63242" w:rsidRDefault="00A346BE" w:rsidP="00E63242">
      <w:pPr>
        <w:pStyle w:val="Textocomentario"/>
      </w:pPr>
      <w:proofErr w:type="spellStart"/>
      <w:r w:rsidRPr="00A346BE">
        <w:t>Guia_visual_Semaforo_de_confiabilidad</w:t>
      </w:r>
      <w:proofErr w:type="spellEnd"/>
    </w:p>
    <w:p w14:paraId="5E055F73" w14:textId="77777777" w:rsidR="00E63242" w:rsidRDefault="00E63242" w:rsidP="00E63242">
      <w:pPr>
        <w:pStyle w:val="Textocomentario"/>
      </w:pPr>
    </w:p>
    <w:p w14:paraId="0F2BBA43" w14:textId="77777777" w:rsidR="00E63242" w:rsidRDefault="00E63242" w:rsidP="00E63242">
      <w:pPr>
        <w:pStyle w:val="Textocomentario"/>
      </w:pPr>
      <w:r>
        <w:t>Se debe incluir colores o portada para convertirlo en PDF.</w:t>
      </w:r>
    </w:p>
  </w:comment>
  <w:comment w:id="23" w:author="Andrés Felipe Velandia Espitia" w:date="2026-02-18T01:12:00Z" w:initials="AFVE">
    <w:p w14:paraId="1A54C7E0" w14:textId="77777777" w:rsidR="00643C2A" w:rsidRDefault="00643C2A" w:rsidP="00643C2A">
      <w:pPr>
        <w:pStyle w:val="Textocomentario"/>
      </w:pPr>
      <w:r>
        <w:rPr>
          <w:rStyle w:val="Refdecomentario"/>
        </w:rPr>
        <w:annotationRef/>
      </w:r>
      <w:r>
        <w:rPr>
          <w:rStyle w:val="Refdecomentario"/>
        </w:rPr>
        <w:annotationRef/>
      </w:r>
      <w:r>
        <w:t>Llamado a la acción:</w:t>
      </w:r>
    </w:p>
    <w:p w14:paraId="4184A834" w14:textId="77777777" w:rsidR="00643C2A" w:rsidRDefault="00643C2A" w:rsidP="00643C2A">
      <w:pPr>
        <w:pStyle w:val="Textocomentario"/>
      </w:pPr>
    </w:p>
    <w:p w14:paraId="1935A5D7" w14:textId="28FA5A89" w:rsidR="00643C2A" w:rsidRDefault="00643C2A" w:rsidP="00643C2A">
      <w:pPr>
        <w:pStyle w:val="Textocomentario"/>
      </w:pPr>
      <w:r>
        <w:t xml:space="preserve">Al hacer clic se muestra el Anexo: </w:t>
      </w:r>
      <w:proofErr w:type="spellStart"/>
      <w:r w:rsidR="007107B3" w:rsidRPr="007107B3">
        <w:t>Plantilla_de_ficha_de_analisis_de_fuente</w:t>
      </w:r>
      <w:proofErr w:type="spellEnd"/>
    </w:p>
    <w:p w14:paraId="3A27DF81" w14:textId="77777777" w:rsidR="00643C2A" w:rsidRDefault="00643C2A" w:rsidP="00643C2A">
      <w:pPr>
        <w:pStyle w:val="Textocomentario"/>
      </w:pPr>
    </w:p>
    <w:p w14:paraId="26B62CC2" w14:textId="77777777" w:rsidR="00643C2A" w:rsidRDefault="00643C2A" w:rsidP="00643C2A">
      <w:pPr>
        <w:pStyle w:val="Textocomentario"/>
      </w:pPr>
      <w:r>
        <w:t>Se debe incluir colores o portada para convertirlo en PDF.</w:t>
      </w:r>
    </w:p>
  </w:comment>
  <w:comment w:id="24" w:author="Andrés Felipe Velandia Espitia" w:date="2026-02-18T15:24:00Z" w:initials="AFVE">
    <w:p w14:paraId="1B5A454D" w14:textId="12333B55" w:rsidR="00597678" w:rsidRDefault="00597678">
      <w:pPr>
        <w:pStyle w:val="Textocomentario"/>
      </w:pPr>
      <w:r>
        <w:rPr>
          <w:rStyle w:val="Refdecomentario"/>
        </w:rPr>
        <w:annotationRef/>
      </w:r>
      <w:hyperlink r:id="rId5" w:history="1">
        <w:r w:rsidRPr="005974D0">
          <w:rPr>
            <w:rStyle w:val="Hipervnculo"/>
          </w:rPr>
          <w:t>https://www.freepik.es/foto-gratis/concepto-control-calidad-estandar-m_36027721.htm#fromView=search&amp;page=1&amp;position=4&amp;uuid=ba5a004a-2d25-44d0-bd54-962be066614f&amp;query=seguridad+internet</w:t>
        </w:r>
      </w:hyperlink>
      <w:r>
        <w:t xml:space="preserve"> </w:t>
      </w:r>
    </w:p>
  </w:comment>
  <w:comment w:id="25" w:author="Andrés Felipe Velandia Espitia" w:date="2026-02-18T01:12:00Z" w:initials="AFVE">
    <w:p w14:paraId="62048461" w14:textId="77777777" w:rsidR="00043D8D" w:rsidRDefault="00043D8D" w:rsidP="00043D8D">
      <w:pPr>
        <w:pStyle w:val="Textocomentario"/>
      </w:pPr>
      <w:r>
        <w:rPr>
          <w:rStyle w:val="Refdecomentario"/>
        </w:rPr>
        <w:annotationRef/>
      </w:r>
      <w:r>
        <w:t>Llamado a la acción:</w:t>
      </w:r>
    </w:p>
    <w:p w14:paraId="62577AF7" w14:textId="77777777" w:rsidR="00043D8D" w:rsidRDefault="00043D8D" w:rsidP="00043D8D">
      <w:pPr>
        <w:pStyle w:val="Textocomentario"/>
      </w:pPr>
    </w:p>
    <w:p w14:paraId="5F2FA01D" w14:textId="7E7E0600" w:rsidR="00043D8D" w:rsidRDefault="00043D8D" w:rsidP="00043D8D">
      <w:pPr>
        <w:pStyle w:val="Textocomentario"/>
      </w:pPr>
      <w:r>
        <w:t xml:space="preserve">Al hacer clic se muestra el Anexo: </w:t>
      </w:r>
      <w:r w:rsidR="00E61962" w:rsidRPr="00E61962">
        <w:t>Manual_interno_de_politicas_directrices_y_procedimientos_para_el_uso_de_las_</w:t>
      </w:r>
      <w:r w:rsidR="00E61962">
        <w:t>TIC</w:t>
      </w:r>
    </w:p>
  </w:comment>
  <w:comment w:id="26" w:author="Andrés Felipe Velandia Espitia" w:date="2026-02-18T17:33:00Z" w:initials="AFVE">
    <w:p w14:paraId="678837B0" w14:textId="35A20DF3" w:rsidR="00251234" w:rsidRDefault="00251234">
      <w:pPr>
        <w:pStyle w:val="Textocomentario"/>
      </w:pPr>
      <w:r>
        <w:rPr>
          <w:rStyle w:val="Refdecomentario"/>
        </w:rPr>
        <w:annotationRef/>
      </w:r>
      <w:hyperlink r:id="rId6" w:history="1">
        <w:r w:rsidRPr="005974D0">
          <w:rPr>
            <w:rStyle w:val="Hipervnculo"/>
          </w:rPr>
          <w:t>https://www.freepik.es/foto-gratis/concepto-palabra-marketing-marca-identidad-copyright_16459614.htm#fromView=search&amp;page=1&amp;position=4&amp;uuid=4ae9c0c1-aafa-4f98-ac67-711aa46b3836&amp;query=plagio+propiedad+intelectual</w:t>
        </w:r>
      </w:hyperlink>
      <w:r>
        <w:t xml:space="preserve"> </w:t>
      </w:r>
    </w:p>
  </w:comment>
  <w:comment w:id="27" w:author="Andrés Felipe Velandia Espitia" w:date="2026-02-18T17:44:00Z" w:initials="AFVE">
    <w:p w14:paraId="60A6DF12" w14:textId="77777777" w:rsidR="00837735" w:rsidRDefault="00837735">
      <w:pPr>
        <w:pStyle w:val="Textocomentario"/>
      </w:pPr>
      <w:r>
        <w:rPr>
          <w:rStyle w:val="Refdecomentario"/>
        </w:rPr>
        <w:annotationRef/>
      </w:r>
      <w:r>
        <w:t>Recurso DI:</w:t>
      </w:r>
    </w:p>
    <w:p w14:paraId="5705BDC8" w14:textId="2328880C" w:rsidR="00837735" w:rsidRDefault="00837735">
      <w:pPr>
        <w:pStyle w:val="Textocomentario"/>
      </w:pPr>
      <w:r>
        <w:t>Tarjetas.</w:t>
      </w:r>
    </w:p>
  </w:comment>
  <w:comment w:id="28" w:author="Andrés Felipe Velandia Espitia" w:date="2026-02-18T19:35:00Z" w:initials="AFVE">
    <w:p w14:paraId="624428A8" w14:textId="77777777" w:rsidR="008009D2" w:rsidRDefault="008009D2">
      <w:pPr>
        <w:pStyle w:val="Textocomentario"/>
      </w:pPr>
      <w:r>
        <w:rPr>
          <w:rStyle w:val="Refdecomentario"/>
        </w:rPr>
        <w:annotationRef/>
      </w:r>
      <w:r>
        <w:t>Recurso DI:</w:t>
      </w:r>
    </w:p>
    <w:p w14:paraId="254D22F7" w14:textId="4C56F8D2" w:rsidR="008009D2" w:rsidRDefault="008009D2">
      <w:pPr>
        <w:pStyle w:val="Textocomentario"/>
      </w:pPr>
      <w:r>
        <w:t>Pestañas.</w:t>
      </w:r>
    </w:p>
  </w:comment>
  <w:comment w:id="29" w:author="Andrés Felipe Velandia Espitia" w:date="2026-02-18T19:55:00Z" w:initials="AFVE">
    <w:p w14:paraId="2FE7F6F8" w14:textId="77777777" w:rsidR="007C1DB8" w:rsidRDefault="007C1DB8">
      <w:pPr>
        <w:pStyle w:val="Textocomentario"/>
      </w:pPr>
      <w:r>
        <w:rPr>
          <w:rStyle w:val="Refdecomentario"/>
        </w:rPr>
        <w:annotationRef/>
      </w:r>
      <w:r>
        <w:t>Recurso DI:</w:t>
      </w:r>
    </w:p>
    <w:p w14:paraId="1258CC68" w14:textId="77777777" w:rsidR="007C1DB8" w:rsidRDefault="007C1DB8">
      <w:pPr>
        <w:pStyle w:val="Textocomentario"/>
      </w:pPr>
      <w:r>
        <w:t>Tarjetas.</w:t>
      </w:r>
    </w:p>
    <w:p w14:paraId="555311F0" w14:textId="77777777" w:rsidR="008C5EB5" w:rsidRDefault="008C5EB5">
      <w:pPr>
        <w:pStyle w:val="Textocomentario"/>
      </w:pPr>
    </w:p>
    <w:p w14:paraId="52AD9CAD" w14:textId="14D8CD5D" w:rsidR="008C5EB5" w:rsidRDefault="008C5EB5">
      <w:pPr>
        <w:pStyle w:val="Textocomentario"/>
      </w:pPr>
      <w:r>
        <w:t>Para esta ocasión los íconos deben ser los que relaciono para cada tarjeta.</w:t>
      </w:r>
    </w:p>
  </w:comment>
  <w:comment w:id="30" w:author="Andrés Felipe Velandia Espitia" w:date="2026-02-18T20:02:00Z" w:initials="AFVE">
    <w:p w14:paraId="4713ABCB" w14:textId="77777777" w:rsidR="00F55904" w:rsidRDefault="00F55904">
      <w:pPr>
        <w:pStyle w:val="Textocomentario"/>
      </w:pPr>
      <w:r>
        <w:rPr>
          <w:rStyle w:val="Refdecomentario"/>
        </w:rPr>
        <w:annotationRef/>
      </w:r>
      <w:r>
        <w:t>Recurso DI:</w:t>
      </w:r>
    </w:p>
    <w:p w14:paraId="1EF6745E" w14:textId="77777777" w:rsidR="00F55904" w:rsidRDefault="00F55904">
      <w:pPr>
        <w:pStyle w:val="Textocomentario"/>
      </w:pPr>
      <w:r>
        <w:t>Pestañas.</w:t>
      </w:r>
    </w:p>
    <w:p w14:paraId="40AC38D4" w14:textId="77777777" w:rsidR="00F55904" w:rsidRDefault="00F55904">
      <w:pPr>
        <w:pStyle w:val="Textocomentario"/>
      </w:pPr>
    </w:p>
    <w:p w14:paraId="02B4EEBB" w14:textId="77777777" w:rsidR="00F55904" w:rsidRDefault="00F55904" w:rsidP="00F55904">
      <w:pPr>
        <w:pStyle w:val="Textocomentario"/>
      </w:pPr>
      <w:r>
        <w:t>Para esta ocasión los íconos deben ser los que relaciono para cada tarjeta.</w:t>
      </w:r>
    </w:p>
    <w:p w14:paraId="465A4BFC" w14:textId="6FDB0719" w:rsidR="00F55904" w:rsidRDefault="00F55904">
      <w:pPr>
        <w:pStyle w:val="Textocomentario"/>
      </w:pPr>
    </w:p>
  </w:comment>
  <w:comment w:id="31" w:author="Andrés Felipe Velandia Espitia" w:date="2026-02-18T20:16:00Z" w:initials="AFVE">
    <w:p w14:paraId="51BF6FEC" w14:textId="77777777" w:rsidR="00D4270F" w:rsidRDefault="00D4270F">
      <w:pPr>
        <w:pStyle w:val="Textocomentario"/>
      </w:pPr>
      <w:r>
        <w:rPr>
          <w:rStyle w:val="Refdecomentario"/>
        </w:rPr>
        <w:annotationRef/>
      </w:r>
      <w:r>
        <w:t>Recurso DI:</w:t>
      </w:r>
    </w:p>
    <w:p w14:paraId="04F5A280" w14:textId="650A4A89" w:rsidR="00D4270F" w:rsidRDefault="00D4270F">
      <w:pPr>
        <w:pStyle w:val="Textocomentario"/>
      </w:pPr>
      <w:r>
        <w:t>Tarjetas.</w:t>
      </w:r>
    </w:p>
  </w:comment>
  <w:comment w:id="32" w:author="Andrés Felipe Velandia Espitia" w:date="2026-02-18T01:12:00Z" w:initials="AFVE">
    <w:p w14:paraId="3F089C12" w14:textId="77777777" w:rsidR="00DD1775" w:rsidRDefault="00DD1775" w:rsidP="00DD1775">
      <w:pPr>
        <w:pStyle w:val="Textocomentario"/>
      </w:pPr>
      <w:r>
        <w:rPr>
          <w:rStyle w:val="Refdecomentario"/>
        </w:rPr>
        <w:annotationRef/>
      </w:r>
      <w:r>
        <w:t>Llamado a la acción:</w:t>
      </w:r>
    </w:p>
    <w:p w14:paraId="48583A1A" w14:textId="77777777" w:rsidR="00DD1775" w:rsidRDefault="00DD1775" w:rsidP="00DD1775">
      <w:pPr>
        <w:pStyle w:val="Textocomentario"/>
      </w:pPr>
    </w:p>
    <w:p w14:paraId="2F8D6DB6" w14:textId="77777777" w:rsidR="00DD1775" w:rsidRDefault="00DD1775" w:rsidP="00DD1775">
      <w:pPr>
        <w:pStyle w:val="Default"/>
        <w:spacing w:line="360" w:lineRule="auto"/>
      </w:pPr>
      <w:r>
        <w:t xml:space="preserve">Al hacer clic se </w:t>
      </w:r>
      <w:proofErr w:type="spellStart"/>
      <w:r>
        <w:t>muestra</w:t>
      </w:r>
      <w:proofErr w:type="spellEnd"/>
      <w:r>
        <w:t xml:space="preserve"> </w:t>
      </w:r>
      <w:proofErr w:type="spellStart"/>
      <w:r>
        <w:t>esta</w:t>
      </w:r>
      <w:proofErr w:type="spellEnd"/>
      <w:r>
        <w:t xml:space="preserve"> </w:t>
      </w:r>
      <w:proofErr w:type="spellStart"/>
      <w:r>
        <w:t>página</w:t>
      </w:r>
      <w:proofErr w:type="spellEnd"/>
      <w:r>
        <w:t>:</w:t>
      </w:r>
    </w:p>
    <w:p w14:paraId="7BB9CFEF" w14:textId="31C79EE2" w:rsidR="00DD1775" w:rsidRPr="00DD1775" w:rsidRDefault="00DD1775" w:rsidP="00DD1775">
      <w:pPr>
        <w:pStyle w:val="Default"/>
        <w:spacing w:line="360" w:lineRule="auto"/>
        <w:rPr>
          <w:rFonts w:asciiTheme="majorHAnsi" w:hAnsiTheme="majorHAnsi" w:cstheme="majorHAnsi"/>
          <w:sz w:val="22"/>
          <w:szCs w:val="22"/>
          <w:lang w:val="es-ES_tradnl"/>
        </w:rPr>
      </w:pPr>
      <w:hyperlink r:id="rId7" w:history="1">
        <w:r w:rsidRPr="00867E4F">
          <w:rPr>
            <w:rStyle w:val="Hipervnculo"/>
            <w:rFonts w:asciiTheme="majorHAnsi" w:hAnsiTheme="majorHAnsi" w:cstheme="majorHAnsi"/>
            <w:sz w:val="22"/>
            <w:szCs w:val="22"/>
            <w:lang w:val="es-ES_tradnl"/>
          </w:rPr>
          <w:t>http://creativecommons.org/choose/</w:t>
        </w:r>
      </w:hyperlink>
      <w:r>
        <w:rPr>
          <w:rFonts w:asciiTheme="majorHAnsi" w:hAnsiTheme="majorHAnsi" w:cstheme="majorHAnsi"/>
          <w:sz w:val="22"/>
          <w:szCs w:val="22"/>
          <w:lang w:val="es-ES_tradnl"/>
        </w:rPr>
        <w:t xml:space="preserve"> </w:t>
      </w:r>
    </w:p>
  </w:comment>
  <w:comment w:id="33" w:author="Andrés Felipe Velandia Espitia" w:date="2026-02-18T20:33:00Z" w:initials="AFVE">
    <w:p w14:paraId="3F43A6FB" w14:textId="5CF86700" w:rsidR="003A40B2" w:rsidRDefault="003A40B2">
      <w:pPr>
        <w:pStyle w:val="Textocomentario"/>
      </w:pPr>
      <w:r>
        <w:rPr>
          <w:rStyle w:val="Refdecomentario"/>
        </w:rPr>
        <w:annotationRef/>
      </w:r>
      <w:hyperlink r:id="rId8" w:history="1">
        <w:r w:rsidRPr="00867E4F">
          <w:rPr>
            <w:rStyle w:val="Hipervnculo"/>
          </w:rPr>
          <w:t>https://www.freepik.es/foto-gratis/primer-plano-naturaleza-muerta-examenes-dificiles_23668668.htm#fromView=search&amp;page=1&amp;position=23&amp;uuid=d223eb81-a2a5-4a3d-a855-ac7ca5784bb4&amp;query=normas+APA</w:t>
        </w:r>
      </w:hyperlink>
      <w:r>
        <w:t xml:space="preserve"> </w:t>
      </w:r>
    </w:p>
  </w:comment>
  <w:comment w:id="34" w:author="Andrés Felipe Velandia Espitia" w:date="2026-02-18T20:35:00Z" w:initials="AFVE">
    <w:p w14:paraId="4702489B" w14:textId="77777777" w:rsidR="00047AFC" w:rsidRDefault="00047AFC">
      <w:pPr>
        <w:pStyle w:val="Textocomentario"/>
      </w:pPr>
      <w:r>
        <w:rPr>
          <w:rStyle w:val="Refdecomentario"/>
        </w:rPr>
        <w:annotationRef/>
      </w:r>
      <w:r>
        <w:t>Recurso DI:</w:t>
      </w:r>
    </w:p>
    <w:p w14:paraId="5B5C87BF" w14:textId="6B63B027" w:rsidR="00047AFC" w:rsidRDefault="00047AFC">
      <w:pPr>
        <w:pStyle w:val="Textocomentario"/>
      </w:pPr>
      <w:r>
        <w:t>Acordeón.</w:t>
      </w:r>
    </w:p>
  </w:comment>
  <w:comment w:id="35" w:author="Andrés Felipe Velandia Espitia" w:date="2026-02-18T20:44:00Z" w:initials="AFVE">
    <w:p w14:paraId="5E64D1C9" w14:textId="77777777" w:rsidR="006F0078" w:rsidRDefault="006F0078">
      <w:pPr>
        <w:pStyle w:val="Textocomentario"/>
      </w:pPr>
      <w:r>
        <w:rPr>
          <w:rStyle w:val="Refdecomentario"/>
        </w:rPr>
        <w:annotationRef/>
      </w:r>
      <w:r>
        <w:t>Recurso:</w:t>
      </w:r>
    </w:p>
    <w:p w14:paraId="55A7040E" w14:textId="445A0A67" w:rsidR="006F0078" w:rsidRDefault="006F0078">
      <w:pPr>
        <w:pStyle w:val="Textocomentario"/>
      </w:pPr>
      <w:r>
        <w:t>Pestañas.</w:t>
      </w:r>
    </w:p>
  </w:comment>
  <w:comment w:id="36" w:author="Andrés Felipe Velandia Espitia" w:date="2026-02-18T20:50:00Z" w:initials="AFVE">
    <w:p w14:paraId="79BF8B7F" w14:textId="77777777" w:rsidR="00344D70" w:rsidRDefault="00344D70">
      <w:pPr>
        <w:pStyle w:val="Textocomentario"/>
      </w:pPr>
      <w:r>
        <w:rPr>
          <w:rStyle w:val="Refdecomentario"/>
        </w:rPr>
        <w:annotationRef/>
      </w:r>
      <w:r>
        <w:t>Recurso DI:</w:t>
      </w:r>
    </w:p>
    <w:p w14:paraId="16D36FDE" w14:textId="1A6B8535" w:rsidR="00344D70" w:rsidRDefault="00344D70">
      <w:pPr>
        <w:pStyle w:val="Textocomentario"/>
      </w:pPr>
      <w:r>
        <w:t>Slider.</w:t>
      </w:r>
    </w:p>
  </w:comment>
  <w:comment w:id="37" w:author="Andrés Felipe Velandia Espitia" w:date="2025-10-22T00:38:00Z" w:initials="AFVE">
    <w:p w14:paraId="6506B739" w14:textId="77777777" w:rsidR="00AD5472" w:rsidRDefault="00AD5472" w:rsidP="00AD5472">
      <w:pPr>
        <w:pStyle w:val="Textocomentario"/>
      </w:pPr>
      <w:r>
        <w:rPr>
          <w:rStyle w:val="Refdecomentario"/>
        </w:rPr>
        <w:annotationRef/>
      </w:r>
      <w:r>
        <w:t>Texto alternativo</w:t>
      </w:r>
      <w:r w:rsidRPr="00AC340F">
        <w:t xml:space="preserve">: </w:t>
      </w:r>
    </w:p>
    <w:p w14:paraId="4DAFFAAB" w14:textId="6A770E0B" w:rsidR="00AD5472" w:rsidRDefault="00AD5472" w:rsidP="00AD5472">
      <w:pPr>
        <w:pStyle w:val="Textocomentario"/>
      </w:pPr>
      <w:r w:rsidRPr="004361CE">
        <w:t xml:space="preserve">La síntesis del componente formativo </w:t>
      </w:r>
      <w:r w:rsidRPr="00AD5472">
        <w:rPr>
          <w:b/>
          <w:bCs/>
        </w:rPr>
        <w:t>Estrategias para la búsqueda, evaluación y uso ético de la información</w:t>
      </w:r>
      <w:r>
        <w:t xml:space="preserve">, </w:t>
      </w:r>
      <w:r w:rsidR="004A0120" w:rsidRPr="004A0120">
        <w:t xml:space="preserve">aborda de manera integral la gestión responsable de la información, iniciando con el reconocimiento de las condiciones y herramientas que favorecen un aprendizaje efectivo. Se enfoca en la comprensión de la estructura de los textos y en el desarrollo de técnicas de lectura y síntesis para el análisis crítico de los contenidos. Asimismo, profundiza en la evaluación rigurosa de las fuentes de información, el uso adecuado de citas y referencias, </w:t>
      </w:r>
      <w:r w:rsidR="004A0120">
        <w:t xml:space="preserve">así como </w:t>
      </w:r>
      <w:r w:rsidR="004A0120" w:rsidRPr="004A0120">
        <w:t>la protección de la identidad digital, con el fin de prevenir el plagio y fortalecer la autonomía intelectual, el rigor académico y la producción ética del conocimiento.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4F36E4" w15:done="0"/>
  <w15:commentEx w15:paraId="32B2B2A4" w15:done="0"/>
  <w15:commentEx w15:paraId="115673A9" w15:done="0"/>
  <w15:commentEx w15:paraId="34FE1279" w15:done="0"/>
  <w15:commentEx w15:paraId="027C1C1D" w15:done="0"/>
  <w15:commentEx w15:paraId="7DE1ADC2" w15:done="0"/>
  <w15:commentEx w15:paraId="086F8478" w15:done="0"/>
  <w15:commentEx w15:paraId="69871C24" w15:done="0"/>
  <w15:commentEx w15:paraId="57F73FC4" w15:done="0"/>
  <w15:commentEx w15:paraId="3F9C2F2D" w15:done="0"/>
  <w15:commentEx w15:paraId="633EF074" w15:done="0"/>
  <w15:commentEx w15:paraId="554F2D91" w15:done="0"/>
  <w15:commentEx w15:paraId="42EDA799" w15:done="0"/>
  <w15:commentEx w15:paraId="32BBDE20" w15:done="0"/>
  <w15:commentEx w15:paraId="0ECDB8CB" w15:done="0"/>
  <w15:commentEx w15:paraId="763E5B3C" w15:done="0"/>
  <w15:commentEx w15:paraId="54620C6B" w15:done="0"/>
  <w15:commentEx w15:paraId="5BA700B4" w15:done="0"/>
  <w15:commentEx w15:paraId="7B914F78" w15:done="0"/>
  <w15:commentEx w15:paraId="54A649E0" w15:done="0"/>
  <w15:commentEx w15:paraId="293920B1" w15:done="0"/>
  <w15:commentEx w15:paraId="0F2BBA43" w15:done="0"/>
  <w15:commentEx w15:paraId="26B62CC2" w15:done="0"/>
  <w15:commentEx w15:paraId="1B5A454D" w15:done="0"/>
  <w15:commentEx w15:paraId="5F2FA01D" w15:done="0"/>
  <w15:commentEx w15:paraId="678837B0" w15:done="0"/>
  <w15:commentEx w15:paraId="5705BDC8" w15:done="0"/>
  <w15:commentEx w15:paraId="254D22F7" w15:done="0"/>
  <w15:commentEx w15:paraId="52AD9CAD" w15:done="0"/>
  <w15:commentEx w15:paraId="465A4BFC" w15:done="0"/>
  <w15:commentEx w15:paraId="04F5A280" w15:done="0"/>
  <w15:commentEx w15:paraId="7BB9CFEF" w15:done="0"/>
  <w15:commentEx w15:paraId="3F43A6FB" w15:done="0"/>
  <w15:commentEx w15:paraId="5B5C87BF" w15:done="0"/>
  <w15:commentEx w15:paraId="55A7040E" w15:done="0"/>
  <w15:commentEx w15:paraId="16D36FDE" w15:done="0"/>
  <w15:commentEx w15:paraId="4DAFF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F7AA2" w16cex:dateUtc="2026-02-18T04:39:00Z"/>
  <w16cex:commentExtensible w16cex:durableId="2D3F72FD" w16cex:dateUtc="2026-02-18T04:06:00Z"/>
  <w16cex:commentExtensible w16cex:durableId="2D3F73BF" w16cex:dateUtc="2026-02-18T04:09:00Z"/>
  <w16cex:commentExtensible w16cex:durableId="2D3F73EA" w16cex:dateUtc="2026-02-18T04:10:00Z"/>
  <w16cex:commentExtensible w16cex:durableId="2D3F7A05" w16cex:dateUtc="2026-02-18T04:36:00Z"/>
  <w16cex:commentExtensible w16cex:durableId="2D3F71BF" w16cex:dateUtc="2026-02-18T04:01:00Z"/>
  <w16cex:commentExtensible w16cex:durableId="2D3F7558" w16cex:dateUtc="2026-02-18T04:16:00Z"/>
  <w16cex:commentExtensible w16cex:durableId="2D3F7665" w16cex:dateUtc="2026-02-18T04:21:00Z"/>
  <w16cex:commentExtensible w16cex:durableId="2D3F782D" w16cex:dateUtc="2026-02-18T04:28:00Z"/>
  <w16cex:commentExtensible w16cex:durableId="2D3F78FF" w16cex:dateUtc="2026-02-18T04:32:00Z"/>
  <w16cex:commentExtensible w16cex:durableId="2D3F7BFF" w16cex:dateUtc="2026-02-18T04:45:00Z"/>
  <w16cex:commentExtensible w16cex:durableId="2D3F7E39" w16cex:dateUtc="2026-02-18T04:54:00Z"/>
  <w16cex:commentExtensible w16cex:durableId="2D3F80B4" w16cex:dateUtc="2026-02-18T05:05:00Z"/>
  <w16cex:commentExtensible w16cex:durableId="2D3F84D8" w16cex:dateUtc="2026-02-18T05:22:00Z"/>
  <w16cex:commentExtensible w16cex:durableId="2D3F8670" w16cex:dateUtc="2026-02-18T05:29:00Z"/>
  <w16cex:commentExtensible w16cex:durableId="2D3F872F" w16cex:dateUtc="2026-02-18T05:32:00Z"/>
  <w16cex:commentExtensible w16cex:durableId="2D3F87F2" w16cex:dateUtc="2026-02-18T05:36:00Z"/>
  <w16cex:commentExtensible w16cex:durableId="2D3F893C" w16cex:dateUtc="2026-02-18T05:41:00Z"/>
  <w16cex:commentExtensible w16cex:durableId="2D3F8A10" w16cex:dateUtc="2026-02-18T05:45:00Z"/>
  <w16cex:commentExtensible w16cex:durableId="2D3F9091" w16cex:dateUtc="2026-02-18T06:12:00Z"/>
  <w16cex:commentExtensible w16cex:durableId="2D3F90CC" w16cex:dateUtc="2026-02-18T06:12:00Z"/>
  <w16cex:commentExtensible w16cex:durableId="2D3F9110" w16cex:dateUtc="2026-02-18T06:12:00Z"/>
  <w16cex:commentExtensible w16cex:durableId="2D3F913F" w16cex:dateUtc="2026-02-18T06:12:00Z"/>
  <w16cex:commentExtensible w16cex:durableId="2D40582D" w16cex:dateUtc="2026-02-18T20:24:00Z"/>
  <w16cex:commentExtensible w16cex:durableId="2D40621B" w16cex:dateUtc="2026-02-18T06:12:00Z"/>
  <w16cex:commentExtensible w16cex:durableId="2D407667" w16cex:dateUtc="2026-02-18T22:33:00Z"/>
  <w16cex:commentExtensible w16cex:durableId="2D407918" w16cex:dateUtc="2026-02-18T22:44:00Z"/>
  <w16cex:commentExtensible w16cex:durableId="2D4092F8" w16cex:dateUtc="2026-02-19T00:35:00Z"/>
  <w16cex:commentExtensible w16cex:durableId="2D4097A9" w16cex:dateUtc="2026-02-19T00:55:00Z"/>
  <w16cex:commentExtensible w16cex:durableId="2D409941" w16cex:dateUtc="2026-02-19T01:02:00Z"/>
  <w16cex:commentExtensible w16cex:durableId="2D409C8D" w16cex:dateUtc="2026-02-19T01:16:00Z"/>
  <w16cex:commentExtensible w16cex:durableId="2D409D66" w16cex:dateUtc="2026-02-18T06:12:00Z"/>
  <w16cex:commentExtensible w16cex:durableId="2D40A0A2" w16cex:dateUtc="2026-02-19T01:33:00Z"/>
  <w16cex:commentExtensible w16cex:durableId="2D40A123" w16cex:dateUtc="2026-02-19T01:35:00Z"/>
  <w16cex:commentExtensible w16cex:durableId="2D40A31E" w16cex:dateUtc="2026-02-19T01:44:00Z"/>
  <w16cex:commentExtensible w16cex:durableId="2D40A492" w16cex:dateUtc="2026-02-19T01:50: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4F36E4" w16cid:durableId="2D3F7AA2"/>
  <w16cid:commentId w16cid:paraId="32B2B2A4" w16cid:durableId="2D3F72FD"/>
  <w16cid:commentId w16cid:paraId="115673A9" w16cid:durableId="2D3F73BF"/>
  <w16cid:commentId w16cid:paraId="34FE1279" w16cid:durableId="2D3F73EA"/>
  <w16cid:commentId w16cid:paraId="027C1C1D" w16cid:durableId="2D3F7A05"/>
  <w16cid:commentId w16cid:paraId="7DE1ADC2" w16cid:durableId="2D3F71BF"/>
  <w16cid:commentId w16cid:paraId="086F8478" w16cid:durableId="2D3F7558"/>
  <w16cid:commentId w16cid:paraId="69871C24" w16cid:durableId="2D3F7665"/>
  <w16cid:commentId w16cid:paraId="57F73FC4" w16cid:durableId="2D3F782D"/>
  <w16cid:commentId w16cid:paraId="3F9C2F2D" w16cid:durableId="2D3F78FF"/>
  <w16cid:commentId w16cid:paraId="633EF074" w16cid:durableId="2D3F7BFF"/>
  <w16cid:commentId w16cid:paraId="554F2D91" w16cid:durableId="2D3F7E39"/>
  <w16cid:commentId w16cid:paraId="42EDA799" w16cid:durableId="2D3F80B4"/>
  <w16cid:commentId w16cid:paraId="32BBDE20" w16cid:durableId="2D3F84D8"/>
  <w16cid:commentId w16cid:paraId="0ECDB8CB" w16cid:durableId="2D3F8670"/>
  <w16cid:commentId w16cid:paraId="763E5B3C" w16cid:durableId="2D3F872F"/>
  <w16cid:commentId w16cid:paraId="54620C6B" w16cid:durableId="2D3F87F2"/>
  <w16cid:commentId w16cid:paraId="5BA700B4" w16cid:durableId="2D3F893C"/>
  <w16cid:commentId w16cid:paraId="7B914F78" w16cid:durableId="2D3F8A10"/>
  <w16cid:commentId w16cid:paraId="54A649E0" w16cid:durableId="2D3F9091"/>
  <w16cid:commentId w16cid:paraId="293920B1" w16cid:durableId="2D3F90CC"/>
  <w16cid:commentId w16cid:paraId="0F2BBA43" w16cid:durableId="2D3F9110"/>
  <w16cid:commentId w16cid:paraId="26B62CC2" w16cid:durableId="2D3F913F"/>
  <w16cid:commentId w16cid:paraId="1B5A454D" w16cid:durableId="2D40582D"/>
  <w16cid:commentId w16cid:paraId="5F2FA01D" w16cid:durableId="2D40621B"/>
  <w16cid:commentId w16cid:paraId="678837B0" w16cid:durableId="2D407667"/>
  <w16cid:commentId w16cid:paraId="5705BDC8" w16cid:durableId="2D407918"/>
  <w16cid:commentId w16cid:paraId="254D22F7" w16cid:durableId="2D4092F8"/>
  <w16cid:commentId w16cid:paraId="52AD9CAD" w16cid:durableId="2D4097A9"/>
  <w16cid:commentId w16cid:paraId="465A4BFC" w16cid:durableId="2D409941"/>
  <w16cid:commentId w16cid:paraId="04F5A280" w16cid:durableId="2D409C8D"/>
  <w16cid:commentId w16cid:paraId="7BB9CFEF" w16cid:durableId="2D409D66"/>
  <w16cid:commentId w16cid:paraId="3F43A6FB" w16cid:durableId="2D40A0A2"/>
  <w16cid:commentId w16cid:paraId="5B5C87BF" w16cid:durableId="2D40A123"/>
  <w16cid:commentId w16cid:paraId="55A7040E" w16cid:durableId="2D40A31E"/>
  <w16cid:commentId w16cid:paraId="16D36FDE" w16cid:durableId="2D40A492"/>
  <w16cid:commentId w16cid:paraId="4DAFFAAB"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E3367" w14:textId="77777777" w:rsidR="00260316" w:rsidRDefault="00260316">
      <w:pPr>
        <w:spacing w:line="240" w:lineRule="auto"/>
      </w:pPr>
      <w:r>
        <w:separator/>
      </w:r>
    </w:p>
  </w:endnote>
  <w:endnote w:type="continuationSeparator" w:id="0">
    <w:p w14:paraId="3DFE62CA" w14:textId="77777777" w:rsidR="00260316" w:rsidRDefault="00260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F3658" w:rsidRDefault="003F3658">
    <w:pPr>
      <w:pStyle w:val="Normal0"/>
      <w:tabs>
        <w:tab w:val="center" w:pos="4419"/>
        <w:tab w:val="right" w:pos="8838"/>
        <w:tab w:val="left" w:pos="10255"/>
      </w:tabs>
      <w:spacing w:line="240" w:lineRule="auto"/>
      <w:jc w:val="right"/>
      <w:rPr>
        <w:i/>
        <w:color w:val="000000"/>
        <w:sz w:val="20"/>
        <w:szCs w:val="20"/>
      </w:rPr>
    </w:pPr>
  </w:p>
  <w:p w14:paraId="000000DB" w14:textId="77777777" w:rsidR="003F3658" w:rsidRDefault="003F365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F3658" w:rsidRDefault="003F3658">
    <w:pPr>
      <w:pStyle w:val="Normal0"/>
      <w:spacing w:line="240" w:lineRule="auto"/>
      <w:rPr>
        <w:rFonts w:ascii="Times New Roman" w:eastAsia="Times New Roman" w:hAnsi="Times New Roman" w:cs="Times New Roman"/>
        <w:sz w:val="24"/>
        <w:szCs w:val="24"/>
      </w:rPr>
    </w:pPr>
  </w:p>
  <w:p w14:paraId="000000DD" w14:textId="77777777" w:rsidR="003F3658" w:rsidRDefault="003F3658">
    <w:pPr>
      <w:pStyle w:val="Normal0"/>
      <w:tabs>
        <w:tab w:val="center" w:pos="4419"/>
        <w:tab w:val="right" w:pos="8838"/>
        <w:tab w:val="left" w:pos="10255"/>
      </w:tabs>
      <w:spacing w:line="240" w:lineRule="auto"/>
      <w:jc w:val="right"/>
      <w:rPr>
        <w:i/>
        <w:color w:val="000000"/>
        <w:sz w:val="16"/>
        <w:szCs w:val="16"/>
      </w:rPr>
    </w:pPr>
  </w:p>
  <w:p w14:paraId="000000DE" w14:textId="77777777" w:rsidR="003F3658" w:rsidRDefault="003F365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7759B" w14:textId="77777777" w:rsidR="00260316" w:rsidRDefault="00260316">
      <w:r>
        <w:separator/>
      </w:r>
    </w:p>
  </w:footnote>
  <w:footnote w:type="continuationSeparator" w:id="0">
    <w:p w14:paraId="7DD38F3E" w14:textId="77777777" w:rsidR="00260316" w:rsidRDefault="00260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F3658" w:rsidRDefault="003F365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F3658" w:rsidRDefault="003F365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4FD"/>
    <w:multiLevelType w:val="hybridMultilevel"/>
    <w:tmpl w:val="13B44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A529CB"/>
    <w:multiLevelType w:val="multilevel"/>
    <w:tmpl w:val="19BCA2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EBE"/>
    <w:multiLevelType w:val="multilevel"/>
    <w:tmpl w:val="34E47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416A"/>
    <w:multiLevelType w:val="hybridMultilevel"/>
    <w:tmpl w:val="9192F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66686C"/>
    <w:multiLevelType w:val="hybridMultilevel"/>
    <w:tmpl w:val="DADE21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BB53C1"/>
    <w:multiLevelType w:val="multilevel"/>
    <w:tmpl w:val="9758AE9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A7B34"/>
    <w:multiLevelType w:val="hybridMultilevel"/>
    <w:tmpl w:val="B5540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E07491"/>
    <w:multiLevelType w:val="hybridMultilevel"/>
    <w:tmpl w:val="61BCD4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33503F"/>
    <w:multiLevelType w:val="hybridMultilevel"/>
    <w:tmpl w:val="683AE7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682D38"/>
    <w:multiLevelType w:val="multilevel"/>
    <w:tmpl w:val="107A9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4393B"/>
    <w:multiLevelType w:val="multilevel"/>
    <w:tmpl w:val="9DC05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297F"/>
    <w:multiLevelType w:val="hybridMultilevel"/>
    <w:tmpl w:val="CE3ED3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6747D6"/>
    <w:multiLevelType w:val="hybridMultilevel"/>
    <w:tmpl w:val="5204C8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C60744"/>
    <w:multiLevelType w:val="multilevel"/>
    <w:tmpl w:val="E7844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9766A"/>
    <w:multiLevelType w:val="hybridMultilevel"/>
    <w:tmpl w:val="C5144E20"/>
    <w:lvl w:ilvl="0" w:tplc="986E1CD2">
      <w:start w:val="4"/>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7B746AB"/>
    <w:multiLevelType w:val="hybridMultilevel"/>
    <w:tmpl w:val="8CB808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BB1677A"/>
    <w:multiLevelType w:val="hybridMultilevel"/>
    <w:tmpl w:val="08085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2C6623"/>
    <w:multiLevelType w:val="hybridMultilevel"/>
    <w:tmpl w:val="183622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8F7DE1"/>
    <w:multiLevelType w:val="hybridMultilevel"/>
    <w:tmpl w:val="FB604A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6B4493F"/>
    <w:multiLevelType w:val="hybridMultilevel"/>
    <w:tmpl w:val="965CEDCC"/>
    <w:lvl w:ilvl="0" w:tplc="44221972">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94540F6"/>
    <w:multiLevelType w:val="hybridMultilevel"/>
    <w:tmpl w:val="BBB2146A"/>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CFE2517"/>
    <w:multiLevelType w:val="hybridMultilevel"/>
    <w:tmpl w:val="4EC09F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D4008A"/>
    <w:multiLevelType w:val="multilevel"/>
    <w:tmpl w:val="A476D0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C60F7"/>
    <w:multiLevelType w:val="hybridMultilevel"/>
    <w:tmpl w:val="70889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126CE2"/>
    <w:multiLevelType w:val="hybridMultilevel"/>
    <w:tmpl w:val="EC80A5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3AB3FCF"/>
    <w:multiLevelType w:val="multilevel"/>
    <w:tmpl w:val="6F4C22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6E39"/>
    <w:multiLevelType w:val="multilevel"/>
    <w:tmpl w:val="98EAD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7766D"/>
    <w:multiLevelType w:val="multilevel"/>
    <w:tmpl w:val="FD44E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A2770"/>
    <w:multiLevelType w:val="hybridMultilevel"/>
    <w:tmpl w:val="FE40935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595D1413"/>
    <w:multiLevelType w:val="hybridMultilevel"/>
    <w:tmpl w:val="B768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9A54B4D"/>
    <w:multiLevelType w:val="multilevel"/>
    <w:tmpl w:val="240408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2D303D"/>
    <w:multiLevelType w:val="multilevel"/>
    <w:tmpl w:val="BCE2C9C2"/>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226027"/>
    <w:multiLevelType w:val="multilevel"/>
    <w:tmpl w:val="1C346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A2016"/>
    <w:multiLevelType w:val="hybridMultilevel"/>
    <w:tmpl w:val="4A96B9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242375B"/>
    <w:multiLevelType w:val="hybridMultilevel"/>
    <w:tmpl w:val="DB6EBD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2510612"/>
    <w:multiLevelType w:val="hybridMultilevel"/>
    <w:tmpl w:val="42CCE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7E51C0"/>
    <w:multiLevelType w:val="multilevel"/>
    <w:tmpl w:val="CE5ADE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568F7"/>
    <w:multiLevelType w:val="hybridMultilevel"/>
    <w:tmpl w:val="3C68BE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7E03710"/>
    <w:multiLevelType w:val="hybridMultilevel"/>
    <w:tmpl w:val="D22698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9360AB3"/>
    <w:multiLevelType w:val="multilevel"/>
    <w:tmpl w:val="4FEEE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053E2"/>
    <w:multiLevelType w:val="hybridMultilevel"/>
    <w:tmpl w:val="92EE4DFC"/>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42" w15:restartNumberingAfterBreak="0">
    <w:nsid w:val="71686FEF"/>
    <w:multiLevelType w:val="hybridMultilevel"/>
    <w:tmpl w:val="D07838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2F276E2"/>
    <w:multiLevelType w:val="multilevel"/>
    <w:tmpl w:val="FA52D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C799F"/>
    <w:multiLevelType w:val="hybridMultilevel"/>
    <w:tmpl w:val="952098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94E68FB"/>
    <w:multiLevelType w:val="hybridMultilevel"/>
    <w:tmpl w:val="897838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9952569"/>
    <w:multiLevelType w:val="hybridMultilevel"/>
    <w:tmpl w:val="BEBE1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5F5C9C"/>
    <w:multiLevelType w:val="multilevel"/>
    <w:tmpl w:val="47DA0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5"/>
  </w:num>
  <w:num w:numId="3">
    <w:abstractNumId w:val="15"/>
  </w:num>
  <w:num w:numId="4">
    <w:abstractNumId w:val="32"/>
  </w:num>
  <w:num w:numId="5">
    <w:abstractNumId w:val="20"/>
  </w:num>
  <w:num w:numId="6">
    <w:abstractNumId w:val="25"/>
  </w:num>
  <w:num w:numId="7">
    <w:abstractNumId w:val="23"/>
  </w:num>
  <w:num w:numId="8">
    <w:abstractNumId w:val="36"/>
  </w:num>
  <w:num w:numId="9">
    <w:abstractNumId w:val="6"/>
  </w:num>
  <w:num w:numId="10">
    <w:abstractNumId w:val="5"/>
  </w:num>
  <w:num w:numId="11">
    <w:abstractNumId w:val="10"/>
  </w:num>
  <w:num w:numId="12">
    <w:abstractNumId w:val="47"/>
  </w:num>
  <w:num w:numId="13">
    <w:abstractNumId w:val="17"/>
  </w:num>
  <w:num w:numId="14">
    <w:abstractNumId w:val="34"/>
  </w:num>
  <w:num w:numId="15">
    <w:abstractNumId w:val="38"/>
  </w:num>
  <w:num w:numId="16">
    <w:abstractNumId w:val="41"/>
  </w:num>
  <w:num w:numId="17">
    <w:abstractNumId w:val="16"/>
  </w:num>
  <w:num w:numId="18">
    <w:abstractNumId w:val="29"/>
  </w:num>
  <w:num w:numId="19">
    <w:abstractNumId w:val="22"/>
  </w:num>
  <w:num w:numId="20">
    <w:abstractNumId w:val="24"/>
  </w:num>
  <w:num w:numId="21">
    <w:abstractNumId w:val="13"/>
  </w:num>
  <w:num w:numId="22">
    <w:abstractNumId w:val="44"/>
  </w:num>
  <w:num w:numId="23">
    <w:abstractNumId w:val="27"/>
  </w:num>
  <w:num w:numId="24">
    <w:abstractNumId w:val="31"/>
  </w:num>
  <w:num w:numId="25">
    <w:abstractNumId w:val="28"/>
  </w:num>
  <w:num w:numId="26">
    <w:abstractNumId w:val="0"/>
  </w:num>
  <w:num w:numId="27">
    <w:abstractNumId w:val="11"/>
  </w:num>
  <w:num w:numId="28">
    <w:abstractNumId w:val="46"/>
  </w:num>
  <w:num w:numId="29">
    <w:abstractNumId w:val="33"/>
  </w:num>
  <w:num w:numId="30">
    <w:abstractNumId w:val="7"/>
  </w:num>
  <w:num w:numId="31">
    <w:abstractNumId w:val="2"/>
  </w:num>
  <w:num w:numId="32">
    <w:abstractNumId w:val="30"/>
  </w:num>
  <w:num w:numId="33">
    <w:abstractNumId w:val="40"/>
  </w:num>
  <w:num w:numId="34">
    <w:abstractNumId w:val="43"/>
  </w:num>
  <w:num w:numId="35">
    <w:abstractNumId w:val="21"/>
  </w:num>
  <w:num w:numId="36">
    <w:abstractNumId w:val="14"/>
  </w:num>
  <w:num w:numId="37">
    <w:abstractNumId w:val="3"/>
  </w:num>
  <w:num w:numId="38">
    <w:abstractNumId w:val="19"/>
  </w:num>
  <w:num w:numId="39">
    <w:abstractNumId w:val="42"/>
  </w:num>
  <w:num w:numId="40">
    <w:abstractNumId w:val="37"/>
  </w:num>
  <w:num w:numId="41">
    <w:abstractNumId w:val="45"/>
  </w:num>
  <w:num w:numId="42">
    <w:abstractNumId w:val="12"/>
  </w:num>
  <w:num w:numId="43">
    <w:abstractNumId w:val="18"/>
  </w:num>
  <w:num w:numId="44">
    <w:abstractNumId w:val="26"/>
  </w:num>
  <w:num w:numId="45">
    <w:abstractNumId w:val="9"/>
  </w:num>
  <w:num w:numId="46">
    <w:abstractNumId w:val="4"/>
  </w:num>
  <w:num w:numId="47">
    <w:abstractNumId w:val="8"/>
  </w:num>
  <w:num w:numId="48">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27"/>
    <w:rsid w:val="00001B87"/>
    <w:rsid w:val="00001DD8"/>
    <w:rsid w:val="0000291B"/>
    <w:rsid w:val="00004E20"/>
    <w:rsid w:val="00011F29"/>
    <w:rsid w:val="000216E8"/>
    <w:rsid w:val="00023D65"/>
    <w:rsid w:val="000240B7"/>
    <w:rsid w:val="00025888"/>
    <w:rsid w:val="000275C2"/>
    <w:rsid w:val="00030FED"/>
    <w:rsid w:val="00032CC7"/>
    <w:rsid w:val="00033308"/>
    <w:rsid w:val="00037C98"/>
    <w:rsid w:val="0004066F"/>
    <w:rsid w:val="00043714"/>
    <w:rsid w:val="000439BA"/>
    <w:rsid w:val="00043D8D"/>
    <w:rsid w:val="000443BD"/>
    <w:rsid w:val="0004536A"/>
    <w:rsid w:val="00046AE9"/>
    <w:rsid w:val="00047AFC"/>
    <w:rsid w:val="0005037E"/>
    <w:rsid w:val="00052F14"/>
    <w:rsid w:val="00052FDC"/>
    <w:rsid w:val="00054B9F"/>
    <w:rsid w:val="00061FA9"/>
    <w:rsid w:val="0006211A"/>
    <w:rsid w:val="00064130"/>
    <w:rsid w:val="00066F87"/>
    <w:rsid w:val="000773BA"/>
    <w:rsid w:val="00077A47"/>
    <w:rsid w:val="000820A8"/>
    <w:rsid w:val="000830EF"/>
    <w:rsid w:val="00085AC9"/>
    <w:rsid w:val="000866F0"/>
    <w:rsid w:val="00090A93"/>
    <w:rsid w:val="000915CE"/>
    <w:rsid w:val="00092620"/>
    <w:rsid w:val="00096FA2"/>
    <w:rsid w:val="00097B40"/>
    <w:rsid w:val="000A0C6A"/>
    <w:rsid w:val="000A5318"/>
    <w:rsid w:val="000A64F3"/>
    <w:rsid w:val="000B0D00"/>
    <w:rsid w:val="000B1A4B"/>
    <w:rsid w:val="000D0932"/>
    <w:rsid w:val="000D0AC3"/>
    <w:rsid w:val="000D125C"/>
    <w:rsid w:val="000E16BE"/>
    <w:rsid w:val="000E18B4"/>
    <w:rsid w:val="000E31FA"/>
    <w:rsid w:val="000E5030"/>
    <w:rsid w:val="000E6F7D"/>
    <w:rsid w:val="000E7312"/>
    <w:rsid w:val="000F0348"/>
    <w:rsid w:val="000F189D"/>
    <w:rsid w:val="000F27B9"/>
    <w:rsid w:val="000F3F23"/>
    <w:rsid w:val="000F5813"/>
    <w:rsid w:val="00101CE2"/>
    <w:rsid w:val="00103A0C"/>
    <w:rsid w:val="00104EAC"/>
    <w:rsid w:val="001059EA"/>
    <w:rsid w:val="0010612D"/>
    <w:rsid w:val="0011312D"/>
    <w:rsid w:val="0011533E"/>
    <w:rsid w:val="00121B38"/>
    <w:rsid w:val="00122E89"/>
    <w:rsid w:val="00126258"/>
    <w:rsid w:val="00126F3A"/>
    <w:rsid w:val="001322FB"/>
    <w:rsid w:val="00132578"/>
    <w:rsid w:val="00133F4B"/>
    <w:rsid w:val="00137671"/>
    <w:rsid w:val="0014488D"/>
    <w:rsid w:val="00145C84"/>
    <w:rsid w:val="0014690E"/>
    <w:rsid w:val="00146A25"/>
    <w:rsid w:val="0015574D"/>
    <w:rsid w:val="0015676C"/>
    <w:rsid w:val="00160AF5"/>
    <w:rsid w:val="00160D95"/>
    <w:rsid w:val="00161C29"/>
    <w:rsid w:val="001640A5"/>
    <w:rsid w:val="001648EE"/>
    <w:rsid w:val="001725F9"/>
    <w:rsid w:val="00172A27"/>
    <w:rsid w:val="00173F7A"/>
    <w:rsid w:val="00174F4D"/>
    <w:rsid w:val="00177B62"/>
    <w:rsid w:val="0018283D"/>
    <w:rsid w:val="00183649"/>
    <w:rsid w:val="001908E6"/>
    <w:rsid w:val="00196D2A"/>
    <w:rsid w:val="001A02F9"/>
    <w:rsid w:val="001A5EED"/>
    <w:rsid w:val="001A7C1D"/>
    <w:rsid w:val="001A7C5B"/>
    <w:rsid w:val="001A7F6B"/>
    <w:rsid w:val="001B238C"/>
    <w:rsid w:val="001B3CB7"/>
    <w:rsid w:val="001B43B7"/>
    <w:rsid w:val="001B569F"/>
    <w:rsid w:val="001B6AD5"/>
    <w:rsid w:val="001B7E7E"/>
    <w:rsid w:val="001C00EF"/>
    <w:rsid w:val="001C1C17"/>
    <w:rsid w:val="001C36FD"/>
    <w:rsid w:val="001C464C"/>
    <w:rsid w:val="001C75D8"/>
    <w:rsid w:val="001C7D39"/>
    <w:rsid w:val="001D12F1"/>
    <w:rsid w:val="001D18BE"/>
    <w:rsid w:val="001D444E"/>
    <w:rsid w:val="001D685E"/>
    <w:rsid w:val="001D7072"/>
    <w:rsid w:val="001E0307"/>
    <w:rsid w:val="001E05AB"/>
    <w:rsid w:val="001E2A7D"/>
    <w:rsid w:val="001E37E1"/>
    <w:rsid w:val="001E5636"/>
    <w:rsid w:val="001E63C1"/>
    <w:rsid w:val="001E7AE5"/>
    <w:rsid w:val="001F1A3A"/>
    <w:rsid w:val="00201685"/>
    <w:rsid w:val="00202660"/>
    <w:rsid w:val="00204DCD"/>
    <w:rsid w:val="002104BD"/>
    <w:rsid w:val="00211029"/>
    <w:rsid w:val="0021702D"/>
    <w:rsid w:val="0022061F"/>
    <w:rsid w:val="002211E2"/>
    <w:rsid w:val="00225065"/>
    <w:rsid w:val="0023136E"/>
    <w:rsid w:val="002318F4"/>
    <w:rsid w:val="0023332F"/>
    <w:rsid w:val="00233461"/>
    <w:rsid w:val="0023432B"/>
    <w:rsid w:val="00241FF5"/>
    <w:rsid w:val="002429D4"/>
    <w:rsid w:val="00251234"/>
    <w:rsid w:val="00253FF0"/>
    <w:rsid w:val="00254C60"/>
    <w:rsid w:val="00260316"/>
    <w:rsid w:val="00267798"/>
    <w:rsid w:val="00270929"/>
    <w:rsid w:val="00274FAB"/>
    <w:rsid w:val="00275915"/>
    <w:rsid w:val="00275BED"/>
    <w:rsid w:val="00276DEE"/>
    <w:rsid w:val="00276F24"/>
    <w:rsid w:val="00281348"/>
    <w:rsid w:val="0028298B"/>
    <w:rsid w:val="00285126"/>
    <w:rsid w:val="002863C6"/>
    <w:rsid w:val="00291F16"/>
    <w:rsid w:val="002948BE"/>
    <w:rsid w:val="00294B86"/>
    <w:rsid w:val="002959ED"/>
    <w:rsid w:val="002A0314"/>
    <w:rsid w:val="002A2D62"/>
    <w:rsid w:val="002A39C7"/>
    <w:rsid w:val="002A5E47"/>
    <w:rsid w:val="002B0065"/>
    <w:rsid w:val="002B1115"/>
    <w:rsid w:val="002B1CE1"/>
    <w:rsid w:val="002B2FA3"/>
    <w:rsid w:val="002B2FEE"/>
    <w:rsid w:val="002B4C89"/>
    <w:rsid w:val="002C09CE"/>
    <w:rsid w:val="002C1289"/>
    <w:rsid w:val="002C14A7"/>
    <w:rsid w:val="002C1F7A"/>
    <w:rsid w:val="002C2450"/>
    <w:rsid w:val="002C3717"/>
    <w:rsid w:val="002C3B96"/>
    <w:rsid w:val="002C7112"/>
    <w:rsid w:val="002D06B0"/>
    <w:rsid w:val="002D3743"/>
    <w:rsid w:val="002D7E1F"/>
    <w:rsid w:val="002E2479"/>
    <w:rsid w:val="002E30E8"/>
    <w:rsid w:val="002E4074"/>
    <w:rsid w:val="002F233C"/>
    <w:rsid w:val="002F29EB"/>
    <w:rsid w:val="002F3976"/>
    <w:rsid w:val="002F559A"/>
    <w:rsid w:val="002F73A9"/>
    <w:rsid w:val="00300EA1"/>
    <w:rsid w:val="00303B68"/>
    <w:rsid w:val="0031117A"/>
    <w:rsid w:val="003134B6"/>
    <w:rsid w:val="00314C04"/>
    <w:rsid w:val="00315D68"/>
    <w:rsid w:val="00320FCA"/>
    <w:rsid w:val="00323B68"/>
    <w:rsid w:val="00324114"/>
    <w:rsid w:val="00324F85"/>
    <w:rsid w:val="00325A56"/>
    <w:rsid w:val="00330021"/>
    <w:rsid w:val="00330A93"/>
    <w:rsid w:val="003310C6"/>
    <w:rsid w:val="00331196"/>
    <w:rsid w:val="00331340"/>
    <w:rsid w:val="00331ED3"/>
    <w:rsid w:val="00344D70"/>
    <w:rsid w:val="00345B63"/>
    <w:rsid w:val="00347583"/>
    <w:rsid w:val="003501F7"/>
    <w:rsid w:val="00351A8C"/>
    <w:rsid w:val="00353A37"/>
    <w:rsid w:val="003559FB"/>
    <w:rsid w:val="0036019D"/>
    <w:rsid w:val="00362592"/>
    <w:rsid w:val="00363269"/>
    <w:rsid w:val="00365208"/>
    <w:rsid w:val="00366B94"/>
    <w:rsid w:val="00366E22"/>
    <w:rsid w:val="00367E58"/>
    <w:rsid w:val="003726BD"/>
    <w:rsid w:val="00372EB4"/>
    <w:rsid w:val="00381988"/>
    <w:rsid w:val="00382E37"/>
    <w:rsid w:val="00382FCC"/>
    <w:rsid w:val="00383A55"/>
    <w:rsid w:val="00383BFE"/>
    <w:rsid w:val="003A05DC"/>
    <w:rsid w:val="003A357A"/>
    <w:rsid w:val="003A40B2"/>
    <w:rsid w:val="003A5691"/>
    <w:rsid w:val="003A69F3"/>
    <w:rsid w:val="003B1659"/>
    <w:rsid w:val="003B3079"/>
    <w:rsid w:val="003B3970"/>
    <w:rsid w:val="003B4912"/>
    <w:rsid w:val="003C577E"/>
    <w:rsid w:val="003C6030"/>
    <w:rsid w:val="003D472E"/>
    <w:rsid w:val="003D560D"/>
    <w:rsid w:val="003D72D5"/>
    <w:rsid w:val="003E0884"/>
    <w:rsid w:val="003E1D10"/>
    <w:rsid w:val="003E4AC6"/>
    <w:rsid w:val="003F0755"/>
    <w:rsid w:val="003F3658"/>
    <w:rsid w:val="003F54BB"/>
    <w:rsid w:val="003F6EB6"/>
    <w:rsid w:val="004000B5"/>
    <w:rsid w:val="004010B7"/>
    <w:rsid w:val="00404532"/>
    <w:rsid w:val="004077BB"/>
    <w:rsid w:val="004111CD"/>
    <w:rsid w:val="00413827"/>
    <w:rsid w:val="00415FB2"/>
    <w:rsid w:val="0041757E"/>
    <w:rsid w:val="00424968"/>
    <w:rsid w:val="00425F50"/>
    <w:rsid w:val="004270A1"/>
    <w:rsid w:val="0043177C"/>
    <w:rsid w:val="00432BC9"/>
    <w:rsid w:val="00437C33"/>
    <w:rsid w:val="00441C00"/>
    <w:rsid w:val="00445F80"/>
    <w:rsid w:val="004461E2"/>
    <w:rsid w:val="0045064F"/>
    <w:rsid w:val="004522A5"/>
    <w:rsid w:val="00452E0B"/>
    <w:rsid w:val="00454411"/>
    <w:rsid w:val="00454819"/>
    <w:rsid w:val="00456EC1"/>
    <w:rsid w:val="00471AAF"/>
    <w:rsid w:val="00472C8F"/>
    <w:rsid w:val="004732D6"/>
    <w:rsid w:val="00473C52"/>
    <w:rsid w:val="0047618F"/>
    <w:rsid w:val="00477FF2"/>
    <w:rsid w:val="004859CD"/>
    <w:rsid w:val="00490DFD"/>
    <w:rsid w:val="00491EE6"/>
    <w:rsid w:val="0049223A"/>
    <w:rsid w:val="00492D18"/>
    <w:rsid w:val="00492D2F"/>
    <w:rsid w:val="004A0120"/>
    <w:rsid w:val="004A0B32"/>
    <w:rsid w:val="004A12F6"/>
    <w:rsid w:val="004A252C"/>
    <w:rsid w:val="004A38BE"/>
    <w:rsid w:val="004A4DA9"/>
    <w:rsid w:val="004A500A"/>
    <w:rsid w:val="004B0EAD"/>
    <w:rsid w:val="004B13F5"/>
    <w:rsid w:val="004B2BD3"/>
    <w:rsid w:val="004B73A7"/>
    <w:rsid w:val="004C0E6F"/>
    <w:rsid w:val="004C4233"/>
    <w:rsid w:val="004C4B91"/>
    <w:rsid w:val="004D16D4"/>
    <w:rsid w:val="004D1EBF"/>
    <w:rsid w:val="004D373D"/>
    <w:rsid w:val="004D3F1F"/>
    <w:rsid w:val="004D4605"/>
    <w:rsid w:val="004D4C2A"/>
    <w:rsid w:val="004E1FA3"/>
    <w:rsid w:val="004E33FC"/>
    <w:rsid w:val="004E43F2"/>
    <w:rsid w:val="004E566B"/>
    <w:rsid w:val="004E5C76"/>
    <w:rsid w:val="004F507B"/>
    <w:rsid w:val="004F5838"/>
    <w:rsid w:val="004F67F1"/>
    <w:rsid w:val="005018C0"/>
    <w:rsid w:val="0050379E"/>
    <w:rsid w:val="00503977"/>
    <w:rsid w:val="00507479"/>
    <w:rsid w:val="00507B15"/>
    <w:rsid w:val="00512D26"/>
    <w:rsid w:val="005134CF"/>
    <w:rsid w:val="00521F07"/>
    <w:rsid w:val="00522D0A"/>
    <w:rsid w:val="00522E91"/>
    <w:rsid w:val="00523AEA"/>
    <w:rsid w:val="00523D3A"/>
    <w:rsid w:val="00524C75"/>
    <w:rsid w:val="00524EC6"/>
    <w:rsid w:val="00532F0B"/>
    <w:rsid w:val="00537425"/>
    <w:rsid w:val="00537970"/>
    <w:rsid w:val="005407C7"/>
    <w:rsid w:val="00543FD2"/>
    <w:rsid w:val="00544339"/>
    <w:rsid w:val="00551C86"/>
    <w:rsid w:val="005579F6"/>
    <w:rsid w:val="00561673"/>
    <w:rsid w:val="00562285"/>
    <w:rsid w:val="0056442B"/>
    <w:rsid w:val="005665EE"/>
    <w:rsid w:val="005666B6"/>
    <w:rsid w:val="0057317C"/>
    <w:rsid w:val="0057321F"/>
    <w:rsid w:val="00573E71"/>
    <w:rsid w:val="0057407C"/>
    <w:rsid w:val="00575015"/>
    <w:rsid w:val="00576014"/>
    <w:rsid w:val="00577DF7"/>
    <w:rsid w:val="0058400D"/>
    <w:rsid w:val="00584210"/>
    <w:rsid w:val="00587C1C"/>
    <w:rsid w:val="00596A75"/>
    <w:rsid w:val="005975CE"/>
    <w:rsid w:val="00597678"/>
    <w:rsid w:val="00597CA9"/>
    <w:rsid w:val="005A2275"/>
    <w:rsid w:val="005A2990"/>
    <w:rsid w:val="005A2B5D"/>
    <w:rsid w:val="005B0597"/>
    <w:rsid w:val="005B48FF"/>
    <w:rsid w:val="005B7D48"/>
    <w:rsid w:val="005C0763"/>
    <w:rsid w:val="005C1EA7"/>
    <w:rsid w:val="005C27BB"/>
    <w:rsid w:val="005C2BC8"/>
    <w:rsid w:val="005C5308"/>
    <w:rsid w:val="005C7AE5"/>
    <w:rsid w:val="005D0582"/>
    <w:rsid w:val="005D1DA5"/>
    <w:rsid w:val="005D6C49"/>
    <w:rsid w:val="005D6DF1"/>
    <w:rsid w:val="005D7956"/>
    <w:rsid w:val="005D7DCE"/>
    <w:rsid w:val="005E0CBC"/>
    <w:rsid w:val="005E505A"/>
    <w:rsid w:val="005E7AC0"/>
    <w:rsid w:val="005F07D5"/>
    <w:rsid w:val="005F2A20"/>
    <w:rsid w:val="005F383B"/>
    <w:rsid w:val="005F4506"/>
    <w:rsid w:val="00600402"/>
    <w:rsid w:val="00600610"/>
    <w:rsid w:val="00605836"/>
    <w:rsid w:val="006067DA"/>
    <w:rsid w:val="006069DD"/>
    <w:rsid w:val="0060728D"/>
    <w:rsid w:val="00612B87"/>
    <w:rsid w:val="00612FF6"/>
    <w:rsid w:val="00613480"/>
    <w:rsid w:val="006161D2"/>
    <w:rsid w:val="0061642A"/>
    <w:rsid w:val="0061714D"/>
    <w:rsid w:val="00620A80"/>
    <w:rsid w:val="00621940"/>
    <w:rsid w:val="00621D58"/>
    <w:rsid w:val="00625CB3"/>
    <w:rsid w:val="00626093"/>
    <w:rsid w:val="00632A85"/>
    <w:rsid w:val="00641C66"/>
    <w:rsid w:val="00643C2A"/>
    <w:rsid w:val="00644D94"/>
    <w:rsid w:val="006463AE"/>
    <w:rsid w:val="006467B1"/>
    <w:rsid w:val="006478B1"/>
    <w:rsid w:val="006503CE"/>
    <w:rsid w:val="00651FEC"/>
    <w:rsid w:val="0065371F"/>
    <w:rsid w:val="00654701"/>
    <w:rsid w:val="00654907"/>
    <w:rsid w:val="00657A8E"/>
    <w:rsid w:val="006607CB"/>
    <w:rsid w:val="00660E2A"/>
    <w:rsid w:val="00664BD8"/>
    <w:rsid w:val="006723E5"/>
    <w:rsid w:val="0067262D"/>
    <w:rsid w:val="00674B13"/>
    <w:rsid w:val="00686A7B"/>
    <w:rsid w:val="0069261F"/>
    <w:rsid w:val="006A4733"/>
    <w:rsid w:val="006A5150"/>
    <w:rsid w:val="006A7E02"/>
    <w:rsid w:val="006B2F0D"/>
    <w:rsid w:val="006B489A"/>
    <w:rsid w:val="006B796E"/>
    <w:rsid w:val="006B7F6E"/>
    <w:rsid w:val="006C0730"/>
    <w:rsid w:val="006C1FED"/>
    <w:rsid w:val="006D1907"/>
    <w:rsid w:val="006D1C81"/>
    <w:rsid w:val="006D380B"/>
    <w:rsid w:val="006D5DB1"/>
    <w:rsid w:val="006D65C2"/>
    <w:rsid w:val="006D6C92"/>
    <w:rsid w:val="006E541D"/>
    <w:rsid w:val="006F0078"/>
    <w:rsid w:val="006F1D7F"/>
    <w:rsid w:val="006F5E0B"/>
    <w:rsid w:val="006F6991"/>
    <w:rsid w:val="00703F05"/>
    <w:rsid w:val="00705B01"/>
    <w:rsid w:val="00707351"/>
    <w:rsid w:val="007107B3"/>
    <w:rsid w:val="00710C77"/>
    <w:rsid w:val="0071129D"/>
    <w:rsid w:val="007116BA"/>
    <w:rsid w:val="007150D9"/>
    <w:rsid w:val="0071697E"/>
    <w:rsid w:val="00720644"/>
    <w:rsid w:val="0072587C"/>
    <w:rsid w:val="00726566"/>
    <w:rsid w:val="0072669E"/>
    <w:rsid w:val="0072708A"/>
    <w:rsid w:val="007313F6"/>
    <w:rsid w:val="007314B8"/>
    <w:rsid w:val="00732007"/>
    <w:rsid w:val="007371FC"/>
    <w:rsid w:val="00737BE4"/>
    <w:rsid w:val="00742120"/>
    <w:rsid w:val="007437D2"/>
    <w:rsid w:val="00744A1C"/>
    <w:rsid w:val="00747ABB"/>
    <w:rsid w:val="00750DBF"/>
    <w:rsid w:val="00752E37"/>
    <w:rsid w:val="007611BD"/>
    <w:rsid w:val="00761D0D"/>
    <w:rsid w:val="007624E1"/>
    <w:rsid w:val="00766FC9"/>
    <w:rsid w:val="00767123"/>
    <w:rsid w:val="00770417"/>
    <w:rsid w:val="00770C60"/>
    <w:rsid w:val="007739EB"/>
    <w:rsid w:val="007743B3"/>
    <w:rsid w:val="00774B94"/>
    <w:rsid w:val="0077799B"/>
    <w:rsid w:val="007806C3"/>
    <w:rsid w:val="007810D7"/>
    <w:rsid w:val="007818E8"/>
    <w:rsid w:val="00785A6D"/>
    <w:rsid w:val="00791A48"/>
    <w:rsid w:val="00796FEE"/>
    <w:rsid w:val="007A5C2D"/>
    <w:rsid w:val="007A6E02"/>
    <w:rsid w:val="007A707E"/>
    <w:rsid w:val="007A709A"/>
    <w:rsid w:val="007B1AD3"/>
    <w:rsid w:val="007B3914"/>
    <w:rsid w:val="007B3BA9"/>
    <w:rsid w:val="007B3F8F"/>
    <w:rsid w:val="007B687C"/>
    <w:rsid w:val="007B745E"/>
    <w:rsid w:val="007C0121"/>
    <w:rsid w:val="007C1DB8"/>
    <w:rsid w:val="007C4712"/>
    <w:rsid w:val="007C5733"/>
    <w:rsid w:val="007C64A5"/>
    <w:rsid w:val="007C6EAD"/>
    <w:rsid w:val="007C78E7"/>
    <w:rsid w:val="007D0157"/>
    <w:rsid w:val="007D4DC6"/>
    <w:rsid w:val="007D53FE"/>
    <w:rsid w:val="007D727F"/>
    <w:rsid w:val="007E53C4"/>
    <w:rsid w:val="007E73EF"/>
    <w:rsid w:val="007E7D19"/>
    <w:rsid w:val="007F258D"/>
    <w:rsid w:val="007F28EB"/>
    <w:rsid w:val="007F5566"/>
    <w:rsid w:val="007F697A"/>
    <w:rsid w:val="007F7E5F"/>
    <w:rsid w:val="008005C6"/>
    <w:rsid w:val="008009D2"/>
    <w:rsid w:val="00800A9E"/>
    <w:rsid w:val="00801C5D"/>
    <w:rsid w:val="008025AD"/>
    <w:rsid w:val="008027A7"/>
    <w:rsid w:val="00810689"/>
    <w:rsid w:val="008138DD"/>
    <w:rsid w:val="00813ACF"/>
    <w:rsid w:val="00814C0B"/>
    <w:rsid w:val="008159E2"/>
    <w:rsid w:val="00824F82"/>
    <w:rsid w:val="008265BE"/>
    <w:rsid w:val="00827690"/>
    <w:rsid w:val="008312E9"/>
    <w:rsid w:val="00835C88"/>
    <w:rsid w:val="00837735"/>
    <w:rsid w:val="00837B11"/>
    <w:rsid w:val="00842A51"/>
    <w:rsid w:val="00844FEA"/>
    <w:rsid w:val="00846BBF"/>
    <w:rsid w:val="00847C83"/>
    <w:rsid w:val="00847E82"/>
    <w:rsid w:val="008522D2"/>
    <w:rsid w:val="008538FA"/>
    <w:rsid w:val="008547F8"/>
    <w:rsid w:val="00854D2C"/>
    <w:rsid w:val="00861C06"/>
    <w:rsid w:val="00863D5C"/>
    <w:rsid w:val="0086737C"/>
    <w:rsid w:val="008721D9"/>
    <w:rsid w:val="00874B83"/>
    <w:rsid w:val="00883C80"/>
    <w:rsid w:val="008840E1"/>
    <w:rsid w:val="00885649"/>
    <w:rsid w:val="00886116"/>
    <w:rsid w:val="00886BF7"/>
    <w:rsid w:val="00886C26"/>
    <w:rsid w:val="00887D22"/>
    <w:rsid w:val="0089159A"/>
    <w:rsid w:val="00893271"/>
    <w:rsid w:val="00893448"/>
    <w:rsid w:val="00895B27"/>
    <w:rsid w:val="008961F1"/>
    <w:rsid w:val="008962B6"/>
    <w:rsid w:val="00896B20"/>
    <w:rsid w:val="008A0603"/>
    <w:rsid w:val="008A18B1"/>
    <w:rsid w:val="008A1DC2"/>
    <w:rsid w:val="008A1F25"/>
    <w:rsid w:val="008A2DF0"/>
    <w:rsid w:val="008A4C4C"/>
    <w:rsid w:val="008A6C7A"/>
    <w:rsid w:val="008A75BE"/>
    <w:rsid w:val="008B2BF8"/>
    <w:rsid w:val="008B5A2B"/>
    <w:rsid w:val="008C24D3"/>
    <w:rsid w:val="008C30BA"/>
    <w:rsid w:val="008C31BC"/>
    <w:rsid w:val="008C5EB5"/>
    <w:rsid w:val="008C6021"/>
    <w:rsid w:val="008D038B"/>
    <w:rsid w:val="008D1F14"/>
    <w:rsid w:val="008D20F9"/>
    <w:rsid w:val="008D526B"/>
    <w:rsid w:val="008D568B"/>
    <w:rsid w:val="008D5B02"/>
    <w:rsid w:val="008D5C08"/>
    <w:rsid w:val="008E1842"/>
    <w:rsid w:val="008E268E"/>
    <w:rsid w:val="008E3604"/>
    <w:rsid w:val="008E4401"/>
    <w:rsid w:val="008E4B80"/>
    <w:rsid w:val="008E570C"/>
    <w:rsid w:val="008F541C"/>
    <w:rsid w:val="00902C7D"/>
    <w:rsid w:val="00902DB1"/>
    <w:rsid w:val="00904003"/>
    <w:rsid w:val="00906E0F"/>
    <w:rsid w:val="00911AD3"/>
    <w:rsid w:val="00912254"/>
    <w:rsid w:val="00912631"/>
    <w:rsid w:val="009147EC"/>
    <w:rsid w:val="009155C9"/>
    <w:rsid w:val="00916412"/>
    <w:rsid w:val="00921645"/>
    <w:rsid w:val="00922D73"/>
    <w:rsid w:val="00923E9F"/>
    <w:rsid w:val="00927773"/>
    <w:rsid w:val="00927FD4"/>
    <w:rsid w:val="009340E0"/>
    <w:rsid w:val="0093618C"/>
    <w:rsid w:val="00940EC3"/>
    <w:rsid w:val="00946F39"/>
    <w:rsid w:val="00947D9E"/>
    <w:rsid w:val="00951048"/>
    <w:rsid w:val="00951E59"/>
    <w:rsid w:val="00952009"/>
    <w:rsid w:val="009566ED"/>
    <w:rsid w:val="00956C7A"/>
    <w:rsid w:val="0097093E"/>
    <w:rsid w:val="00970D52"/>
    <w:rsid w:val="009719E0"/>
    <w:rsid w:val="0097386B"/>
    <w:rsid w:val="00975048"/>
    <w:rsid w:val="009750B5"/>
    <w:rsid w:val="00992B6B"/>
    <w:rsid w:val="00993BA9"/>
    <w:rsid w:val="00994757"/>
    <w:rsid w:val="009A30EE"/>
    <w:rsid w:val="009A4F2F"/>
    <w:rsid w:val="009A6FF4"/>
    <w:rsid w:val="009B0A97"/>
    <w:rsid w:val="009B1481"/>
    <w:rsid w:val="009B49E3"/>
    <w:rsid w:val="009C1359"/>
    <w:rsid w:val="009C1855"/>
    <w:rsid w:val="009C5BD3"/>
    <w:rsid w:val="009C67EE"/>
    <w:rsid w:val="009D3509"/>
    <w:rsid w:val="009D3F6B"/>
    <w:rsid w:val="009D4EC2"/>
    <w:rsid w:val="009D6854"/>
    <w:rsid w:val="009E0B3C"/>
    <w:rsid w:val="009E432F"/>
    <w:rsid w:val="009E4771"/>
    <w:rsid w:val="009F6907"/>
    <w:rsid w:val="00A05295"/>
    <w:rsid w:val="00A05B00"/>
    <w:rsid w:val="00A063FA"/>
    <w:rsid w:val="00A11B8F"/>
    <w:rsid w:val="00A12113"/>
    <w:rsid w:val="00A1243E"/>
    <w:rsid w:val="00A13EB6"/>
    <w:rsid w:val="00A13F1C"/>
    <w:rsid w:val="00A21FB2"/>
    <w:rsid w:val="00A244DD"/>
    <w:rsid w:val="00A246A1"/>
    <w:rsid w:val="00A24BC7"/>
    <w:rsid w:val="00A268C8"/>
    <w:rsid w:val="00A26B04"/>
    <w:rsid w:val="00A333BD"/>
    <w:rsid w:val="00A346BE"/>
    <w:rsid w:val="00A36A6C"/>
    <w:rsid w:val="00A36E63"/>
    <w:rsid w:val="00A415DC"/>
    <w:rsid w:val="00A41B77"/>
    <w:rsid w:val="00A423DB"/>
    <w:rsid w:val="00A4352F"/>
    <w:rsid w:val="00A44708"/>
    <w:rsid w:val="00A51020"/>
    <w:rsid w:val="00A529D3"/>
    <w:rsid w:val="00A5377D"/>
    <w:rsid w:val="00A53F13"/>
    <w:rsid w:val="00A56171"/>
    <w:rsid w:val="00A56581"/>
    <w:rsid w:val="00A56F0C"/>
    <w:rsid w:val="00A61046"/>
    <w:rsid w:val="00A61679"/>
    <w:rsid w:val="00A70017"/>
    <w:rsid w:val="00A700DB"/>
    <w:rsid w:val="00A72560"/>
    <w:rsid w:val="00A8114F"/>
    <w:rsid w:val="00A902ED"/>
    <w:rsid w:val="00A9240A"/>
    <w:rsid w:val="00A95489"/>
    <w:rsid w:val="00A96716"/>
    <w:rsid w:val="00AA2511"/>
    <w:rsid w:val="00AA45A3"/>
    <w:rsid w:val="00AA5056"/>
    <w:rsid w:val="00AB1CEB"/>
    <w:rsid w:val="00AB2621"/>
    <w:rsid w:val="00AB3F8B"/>
    <w:rsid w:val="00AB5DE2"/>
    <w:rsid w:val="00AB6D56"/>
    <w:rsid w:val="00AC0132"/>
    <w:rsid w:val="00AC4257"/>
    <w:rsid w:val="00AC4A8E"/>
    <w:rsid w:val="00AC4E80"/>
    <w:rsid w:val="00AD17D4"/>
    <w:rsid w:val="00AD5472"/>
    <w:rsid w:val="00AD7770"/>
    <w:rsid w:val="00AE00C0"/>
    <w:rsid w:val="00AE0139"/>
    <w:rsid w:val="00AE1E45"/>
    <w:rsid w:val="00AE77F7"/>
    <w:rsid w:val="00AE7F45"/>
    <w:rsid w:val="00AF2B21"/>
    <w:rsid w:val="00AF2DDA"/>
    <w:rsid w:val="00AF7072"/>
    <w:rsid w:val="00AF70A8"/>
    <w:rsid w:val="00AF76BD"/>
    <w:rsid w:val="00B000E4"/>
    <w:rsid w:val="00B0107D"/>
    <w:rsid w:val="00B02BFA"/>
    <w:rsid w:val="00B04805"/>
    <w:rsid w:val="00B04CA4"/>
    <w:rsid w:val="00B05998"/>
    <w:rsid w:val="00B05A25"/>
    <w:rsid w:val="00B06CCD"/>
    <w:rsid w:val="00B07B13"/>
    <w:rsid w:val="00B1046F"/>
    <w:rsid w:val="00B11466"/>
    <w:rsid w:val="00B11698"/>
    <w:rsid w:val="00B13E64"/>
    <w:rsid w:val="00B2014E"/>
    <w:rsid w:val="00B24013"/>
    <w:rsid w:val="00B26C33"/>
    <w:rsid w:val="00B30B9D"/>
    <w:rsid w:val="00B3122A"/>
    <w:rsid w:val="00B32096"/>
    <w:rsid w:val="00B35FF7"/>
    <w:rsid w:val="00B409AF"/>
    <w:rsid w:val="00B45DD1"/>
    <w:rsid w:val="00B47F1F"/>
    <w:rsid w:val="00B501B6"/>
    <w:rsid w:val="00B50758"/>
    <w:rsid w:val="00B53BC7"/>
    <w:rsid w:val="00B55854"/>
    <w:rsid w:val="00B55EC5"/>
    <w:rsid w:val="00B56BB1"/>
    <w:rsid w:val="00B6092E"/>
    <w:rsid w:val="00B631A2"/>
    <w:rsid w:val="00B66A04"/>
    <w:rsid w:val="00B67F32"/>
    <w:rsid w:val="00B72025"/>
    <w:rsid w:val="00B729AC"/>
    <w:rsid w:val="00B76082"/>
    <w:rsid w:val="00B80A6F"/>
    <w:rsid w:val="00B81129"/>
    <w:rsid w:val="00B838DD"/>
    <w:rsid w:val="00B8733B"/>
    <w:rsid w:val="00B90583"/>
    <w:rsid w:val="00B91FBD"/>
    <w:rsid w:val="00B9246B"/>
    <w:rsid w:val="00B935D2"/>
    <w:rsid w:val="00B97526"/>
    <w:rsid w:val="00B97569"/>
    <w:rsid w:val="00BA2FB3"/>
    <w:rsid w:val="00BA5008"/>
    <w:rsid w:val="00BB07CC"/>
    <w:rsid w:val="00BB1997"/>
    <w:rsid w:val="00BB2FB2"/>
    <w:rsid w:val="00BB467C"/>
    <w:rsid w:val="00BB66A2"/>
    <w:rsid w:val="00BB7BF4"/>
    <w:rsid w:val="00BC13B9"/>
    <w:rsid w:val="00BC19FF"/>
    <w:rsid w:val="00BC1D73"/>
    <w:rsid w:val="00BC2651"/>
    <w:rsid w:val="00BC4B2C"/>
    <w:rsid w:val="00BC5DE8"/>
    <w:rsid w:val="00BC600F"/>
    <w:rsid w:val="00BD0C5D"/>
    <w:rsid w:val="00BD1F95"/>
    <w:rsid w:val="00BD2BDD"/>
    <w:rsid w:val="00BD506E"/>
    <w:rsid w:val="00BD528A"/>
    <w:rsid w:val="00BD5CE4"/>
    <w:rsid w:val="00BE75C1"/>
    <w:rsid w:val="00BE7D26"/>
    <w:rsid w:val="00BF0445"/>
    <w:rsid w:val="00BF1E30"/>
    <w:rsid w:val="00BF36A1"/>
    <w:rsid w:val="00BF3A05"/>
    <w:rsid w:val="00BF40D5"/>
    <w:rsid w:val="00BF4968"/>
    <w:rsid w:val="00BF5FBF"/>
    <w:rsid w:val="00BF788B"/>
    <w:rsid w:val="00C04F8C"/>
    <w:rsid w:val="00C06C9B"/>
    <w:rsid w:val="00C10877"/>
    <w:rsid w:val="00C12171"/>
    <w:rsid w:val="00C14209"/>
    <w:rsid w:val="00C16F35"/>
    <w:rsid w:val="00C273CF"/>
    <w:rsid w:val="00C3044E"/>
    <w:rsid w:val="00C32ACD"/>
    <w:rsid w:val="00C348DE"/>
    <w:rsid w:val="00C374F6"/>
    <w:rsid w:val="00C42D8E"/>
    <w:rsid w:val="00C438DA"/>
    <w:rsid w:val="00C45016"/>
    <w:rsid w:val="00C45A3B"/>
    <w:rsid w:val="00C5400E"/>
    <w:rsid w:val="00C54A10"/>
    <w:rsid w:val="00C55557"/>
    <w:rsid w:val="00C5590A"/>
    <w:rsid w:val="00C55D7A"/>
    <w:rsid w:val="00C570DD"/>
    <w:rsid w:val="00C661E1"/>
    <w:rsid w:val="00C700A6"/>
    <w:rsid w:val="00C71DDA"/>
    <w:rsid w:val="00C77BB3"/>
    <w:rsid w:val="00C77C18"/>
    <w:rsid w:val="00C82832"/>
    <w:rsid w:val="00C84D17"/>
    <w:rsid w:val="00C8580B"/>
    <w:rsid w:val="00C9332B"/>
    <w:rsid w:val="00C964F1"/>
    <w:rsid w:val="00C96637"/>
    <w:rsid w:val="00C97430"/>
    <w:rsid w:val="00CA2BD8"/>
    <w:rsid w:val="00CA3C31"/>
    <w:rsid w:val="00CA41AD"/>
    <w:rsid w:val="00CA53F7"/>
    <w:rsid w:val="00CB14F7"/>
    <w:rsid w:val="00CB4AD0"/>
    <w:rsid w:val="00CB513F"/>
    <w:rsid w:val="00CC16DB"/>
    <w:rsid w:val="00CC31A2"/>
    <w:rsid w:val="00CC4A68"/>
    <w:rsid w:val="00CC70DD"/>
    <w:rsid w:val="00CD014B"/>
    <w:rsid w:val="00CD11F3"/>
    <w:rsid w:val="00CD144A"/>
    <w:rsid w:val="00CD2423"/>
    <w:rsid w:val="00CD31F0"/>
    <w:rsid w:val="00CD4AB0"/>
    <w:rsid w:val="00CD5B23"/>
    <w:rsid w:val="00CD690B"/>
    <w:rsid w:val="00CE3D58"/>
    <w:rsid w:val="00CE3DFE"/>
    <w:rsid w:val="00CE4FF3"/>
    <w:rsid w:val="00CF2DAE"/>
    <w:rsid w:val="00CF3355"/>
    <w:rsid w:val="00D03C3A"/>
    <w:rsid w:val="00D072A1"/>
    <w:rsid w:val="00D07940"/>
    <w:rsid w:val="00D129AF"/>
    <w:rsid w:val="00D14784"/>
    <w:rsid w:val="00D17C1F"/>
    <w:rsid w:val="00D17EDE"/>
    <w:rsid w:val="00D23772"/>
    <w:rsid w:val="00D26F7F"/>
    <w:rsid w:val="00D31D83"/>
    <w:rsid w:val="00D3229D"/>
    <w:rsid w:val="00D3522D"/>
    <w:rsid w:val="00D376E1"/>
    <w:rsid w:val="00D403AB"/>
    <w:rsid w:val="00D41572"/>
    <w:rsid w:val="00D4270F"/>
    <w:rsid w:val="00D43F42"/>
    <w:rsid w:val="00D53549"/>
    <w:rsid w:val="00D56832"/>
    <w:rsid w:val="00D56921"/>
    <w:rsid w:val="00D56950"/>
    <w:rsid w:val="00D60361"/>
    <w:rsid w:val="00D603D4"/>
    <w:rsid w:val="00D62AE9"/>
    <w:rsid w:val="00D64CEE"/>
    <w:rsid w:val="00D66240"/>
    <w:rsid w:val="00D67CD7"/>
    <w:rsid w:val="00D70200"/>
    <w:rsid w:val="00D720C1"/>
    <w:rsid w:val="00D72F07"/>
    <w:rsid w:val="00D814B0"/>
    <w:rsid w:val="00D862A7"/>
    <w:rsid w:val="00D871ED"/>
    <w:rsid w:val="00D90012"/>
    <w:rsid w:val="00D901B0"/>
    <w:rsid w:val="00D93A5E"/>
    <w:rsid w:val="00D94497"/>
    <w:rsid w:val="00D9751D"/>
    <w:rsid w:val="00DA3F68"/>
    <w:rsid w:val="00DA5959"/>
    <w:rsid w:val="00DA62D4"/>
    <w:rsid w:val="00DA6E2C"/>
    <w:rsid w:val="00DA72FB"/>
    <w:rsid w:val="00DB3A14"/>
    <w:rsid w:val="00DB6B55"/>
    <w:rsid w:val="00DC497E"/>
    <w:rsid w:val="00DC7173"/>
    <w:rsid w:val="00DC7A3A"/>
    <w:rsid w:val="00DD1775"/>
    <w:rsid w:val="00DD5EF7"/>
    <w:rsid w:val="00DE22CC"/>
    <w:rsid w:val="00DE29A0"/>
    <w:rsid w:val="00DE4A57"/>
    <w:rsid w:val="00DE6A0E"/>
    <w:rsid w:val="00DF2BAF"/>
    <w:rsid w:val="00DF44D9"/>
    <w:rsid w:val="00DF5A82"/>
    <w:rsid w:val="00DF66B4"/>
    <w:rsid w:val="00DF69E7"/>
    <w:rsid w:val="00DF7456"/>
    <w:rsid w:val="00DF7C43"/>
    <w:rsid w:val="00E002F9"/>
    <w:rsid w:val="00E025D0"/>
    <w:rsid w:val="00E04AD0"/>
    <w:rsid w:val="00E05E8E"/>
    <w:rsid w:val="00E06A0D"/>
    <w:rsid w:val="00E116AD"/>
    <w:rsid w:val="00E11A96"/>
    <w:rsid w:val="00E16317"/>
    <w:rsid w:val="00E24CC1"/>
    <w:rsid w:val="00E3294A"/>
    <w:rsid w:val="00E347E5"/>
    <w:rsid w:val="00E37FCC"/>
    <w:rsid w:val="00E40157"/>
    <w:rsid w:val="00E44D36"/>
    <w:rsid w:val="00E46A2B"/>
    <w:rsid w:val="00E517D6"/>
    <w:rsid w:val="00E519AA"/>
    <w:rsid w:val="00E5557B"/>
    <w:rsid w:val="00E5740C"/>
    <w:rsid w:val="00E60BFB"/>
    <w:rsid w:val="00E61962"/>
    <w:rsid w:val="00E63242"/>
    <w:rsid w:val="00E714F8"/>
    <w:rsid w:val="00E77B65"/>
    <w:rsid w:val="00E8034C"/>
    <w:rsid w:val="00E812C0"/>
    <w:rsid w:val="00E84F9C"/>
    <w:rsid w:val="00E859CE"/>
    <w:rsid w:val="00E86E25"/>
    <w:rsid w:val="00E86EDE"/>
    <w:rsid w:val="00E86FCF"/>
    <w:rsid w:val="00E87BDC"/>
    <w:rsid w:val="00E9018B"/>
    <w:rsid w:val="00E901F8"/>
    <w:rsid w:val="00E9122D"/>
    <w:rsid w:val="00E91D1F"/>
    <w:rsid w:val="00E93D3F"/>
    <w:rsid w:val="00E9494F"/>
    <w:rsid w:val="00EA06A0"/>
    <w:rsid w:val="00EA0928"/>
    <w:rsid w:val="00EA3023"/>
    <w:rsid w:val="00EA3F10"/>
    <w:rsid w:val="00EA53EB"/>
    <w:rsid w:val="00EA5D81"/>
    <w:rsid w:val="00EA7B33"/>
    <w:rsid w:val="00EB0597"/>
    <w:rsid w:val="00EB1202"/>
    <w:rsid w:val="00EB2078"/>
    <w:rsid w:val="00EB67E9"/>
    <w:rsid w:val="00EB7A51"/>
    <w:rsid w:val="00EC1D0E"/>
    <w:rsid w:val="00EC1E9D"/>
    <w:rsid w:val="00EC4E97"/>
    <w:rsid w:val="00EC5CD6"/>
    <w:rsid w:val="00ED03A7"/>
    <w:rsid w:val="00ED085B"/>
    <w:rsid w:val="00ED24CE"/>
    <w:rsid w:val="00ED3A06"/>
    <w:rsid w:val="00ED4C73"/>
    <w:rsid w:val="00ED6A13"/>
    <w:rsid w:val="00ED6CCE"/>
    <w:rsid w:val="00ED7283"/>
    <w:rsid w:val="00ED7962"/>
    <w:rsid w:val="00EE1A77"/>
    <w:rsid w:val="00EE397B"/>
    <w:rsid w:val="00EE6356"/>
    <w:rsid w:val="00EE6D57"/>
    <w:rsid w:val="00EE7B63"/>
    <w:rsid w:val="00EF0751"/>
    <w:rsid w:val="00EF27A3"/>
    <w:rsid w:val="00EF3853"/>
    <w:rsid w:val="00EF391B"/>
    <w:rsid w:val="00EF46F0"/>
    <w:rsid w:val="00EF61E5"/>
    <w:rsid w:val="00EF69A0"/>
    <w:rsid w:val="00F014EF"/>
    <w:rsid w:val="00F03602"/>
    <w:rsid w:val="00F0751B"/>
    <w:rsid w:val="00F10591"/>
    <w:rsid w:val="00F1171B"/>
    <w:rsid w:val="00F1342F"/>
    <w:rsid w:val="00F14351"/>
    <w:rsid w:val="00F14DEB"/>
    <w:rsid w:val="00F1589C"/>
    <w:rsid w:val="00F158C1"/>
    <w:rsid w:val="00F15D02"/>
    <w:rsid w:val="00F17071"/>
    <w:rsid w:val="00F242F6"/>
    <w:rsid w:val="00F24D8F"/>
    <w:rsid w:val="00F24EED"/>
    <w:rsid w:val="00F30551"/>
    <w:rsid w:val="00F37BD8"/>
    <w:rsid w:val="00F433C9"/>
    <w:rsid w:val="00F44C96"/>
    <w:rsid w:val="00F51312"/>
    <w:rsid w:val="00F51558"/>
    <w:rsid w:val="00F54E3C"/>
    <w:rsid w:val="00F55904"/>
    <w:rsid w:val="00F56D89"/>
    <w:rsid w:val="00F57344"/>
    <w:rsid w:val="00F57422"/>
    <w:rsid w:val="00F576FE"/>
    <w:rsid w:val="00F642F5"/>
    <w:rsid w:val="00F71A03"/>
    <w:rsid w:val="00F71B20"/>
    <w:rsid w:val="00F74638"/>
    <w:rsid w:val="00F75377"/>
    <w:rsid w:val="00F76C96"/>
    <w:rsid w:val="00F802FC"/>
    <w:rsid w:val="00F814CC"/>
    <w:rsid w:val="00F83694"/>
    <w:rsid w:val="00F85244"/>
    <w:rsid w:val="00F855FD"/>
    <w:rsid w:val="00F91114"/>
    <w:rsid w:val="00F91B66"/>
    <w:rsid w:val="00F969FC"/>
    <w:rsid w:val="00F97B46"/>
    <w:rsid w:val="00FA04EB"/>
    <w:rsid w:val="00FA1F11"/>
    <w:rsid w:val="00FA6CA1"/>
    <w:rsid w:val="00FA736F"/>
    <w:rsid w:val="00FA7584"/>
    <w:rsid w:val="00FA7A0F"/>
    <w:rsid w:val="00FB2BF8"/>
    <w:rsid w:val="00FB4B15"/>
    <w:rsid w:val="00FB5554"/>
    <w:rsid w:val="00FB5B11"/>
    <w:rsid w:val="00FC1D5D"/>
    <w:rsid w:val="00FC1E7F"/>
    <w:rsid w:val="00FD14AF"/>
    <w:rsid w:val="00FD1726"/>
    <w:rsid w:val="00FD7E7E"/>
    <w:rsid w:val="00FF04E1"/>
    <w:rsid w:val="00FF229B"/>
    <w:rsid w:val="00FF258C"/>
    <w:rsid w:val="00FF27A9"/>
    <w:rsid w:val="00FF2DE9"/>
    <w:rsid w:val="00FF3D71"/>
    <w:rsid w:val="00FF3E11"/>
    <w:rsid w:val="00FF658C"/>
    <w:rsid w:val="00FF66D5"/>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customStyle="1" w:styleId="label">
    <w:name w:val="label"/>
    <w:basedOn w:val="Fuentedeprrafopredeter"/>
    <w:rsid w:val="003F3658"/>
  </w:style>
  <w:style w:type="character" w:styleId="Mencinsinresolver">
    <w:name w:val="Unresolved Mention"/>
    <w:basedOn w:val="Fuentedeprrafopredeter"/>
    <w:uiPriority w:val="99"/>
    <w:semiHidden/>
    <w:unhideWhenUsed/>
    <w:rsid w:val="008C3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9779">
      <w:bodyDiv w:val="1"/>
      <w:marLeft w:val="0"/>
      <w:marRight w:val="0"/>
      <w:marTop w:val="0"/>
      <w:marBottom w:val="0"/>
      <w:divBdr>
        <w:top w:val="none" w:sz="0" w:space="0" w:color="auto"/>
        <w:left w:val="none" w:sz="0" w:space="0" w:color="auto"/>
        <w:bottom w:val="none" w:sz="0" w:space="0" w:color="auto"/>
        <w:right w:val="none" w:sz="0" w:space="0" w:color="auto"/>
      </w:divBdr>
      <w:divsChild>
        <w:div w:id="554199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70933258">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5654">
      <w:bodyDiv w:val="1"/>
      <w:marLeft w:val="0"/>
      <w:marRight w:val="0"/>
      <w:marTop w:val="0"/>
      <w:marBottom w:val="0"/>
      <w:divBdr>
        <w:top w:val="none" w:sz="0" w:space="0" w:color="auto"/>
        <w:left w:val="none" w:sz="0" w:space="0" w:color="auto"/>
        <w:bottom w:val="none" w:sz="0" w:space="0" w:color="auto"/>
        <w:right w:val="none" w:sz="0" w:space="0" w:color="auto"/>
      </w:divBdr>
    </w:div>
    <w:div w:id="232130664">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81822011">
      <w:bodyDiv w:val="1"/>
      <w:marLeft w:val="0"/>
      <w:marRight w:val="0"/>
      <w:marTop w:val="0"/>
      <w:marBottom w:val="0"/>
      <w:divBdr>
        <w:top w:val="none" w:sz="0" w:space="0" w:color="auto"/>
        <w:left w:val="none" w:sz="0" w:space="0" w:color="auto"/>
        <w:bottom w:val="none" w:sz="0" w:space="0" w:color="auto"/>
        <w:right w:val="none" w:sz="0" w:space="0" w:color="auto"/>
      </w:divBdr>
    </w:div>
    <w:div w:id="51322613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65346881">
      <w:bodyDiv w:val="1"/>
      <w:marLeft w:val="0"/>
      <w:marRight w:val="0"/>
      <w:marTop w:val="0"/>
      <w:marBottom w:val="0"/>
      <w:divBdr>
        <w:top w:val="none" w:sz="0" w:space="0" w:color="auto"/>
        <w:left w:val="none" w:sz="0" w:space="0" w:color="auto"/>
        <w:bottom w:val="none" w:sz="0" w:space="0" w:color="auto"/>
        <w:right w:val="none" w:sz="0" w:space="0" w:color="auto"/>
      </w:divBdr>
      <w:divsChild>
        <w:div w:id="707219594">
          <w:marLeft w:val="0"/>
          <w:marRight w:val="0"/>
          <w:marTop w:val="0"/>
          <w:marBottom w:val="0"/>
          <w:divBdr>
            <w:top w:val="none" w:sz="0" w:space="0" w:color="auto"/>
            <w:left w:val="none" w:sz="0" w:space="0" w:color="auto"/>
            <w:bottom w:val="none" w:sz="0" w:space="0" w:color="auto"/>
            <w:right w:val="none" w:sz="0" w:space="0" w:color="auto"/>
          </w:divBdr>
          <w:divsChild>
            <w:div w:id="517163821">
              <w:marLeft w:val="0"/>
              <w:marRight w:val="0"/>
              <w:marTop w:val="0"/>
              <w:marBottom w:val="0"/>
              <w:divBdr>
                <w:top w:val="none" w:sz="0" w:space="0" w:color="auto"/>
                <w:left w:val="none" w:sz="0" w:space="0" w:color="auto"/>
                <w:bottom w:val="none" w:sz="0" w:space="0" w:color="auto"/>
                <w:right w:val="none" w:sz="0" w:space="0" w:color="auto"/>
              </w:divBdr>
              <w:divsChild>
                <w:div w:id="608975783">
                  <w:marLeft w:val="0"/>
                  <w:marRight w:val="0"/>
                  <w:marTop w:val="0"/>
                  <w:marBottom w:val="0"/>
                  <w:divBdr>
                    <w:top w:val="none" w:sz="0" w:space="0" w:color="auto"/>
                    <w:left w:val="none" w:sz="0" w:space="0" w:color="auto"/>
                    <w:bottom w:val="none" w:sz="0" w:space="0" w:color="auto"/>
                    <w:right w:val="none" w:sz="0" w:space="0" w:color="auto"/>
                  </w:divBdr>
                  <w:divsChild>
                    <w:div w:id="8537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40320057">
      <w:bodyDiv w:val="1"/>
      <w:marLeft w:val="0"/>
      <w:marRight w:val="0"/>
      <w:marTop w:val="0"/>
      <w:marBottom w:val="0"/>
      <w:divBdr>
        <w:top w:val="none" w:sz="0" w:space="0" w:color="auto"/>
        <w:left w:val="none" w:sz="0" w:space="0" w:color="auto"/>
        <w:bottom w:val="none" w:sz="0" w:space="0" w:color="auto"/>
        <w:right w:val="none" w:sz="0" w:space="0" w:color="auto"/>
      </w:divBdr>
    </w:div>
    <w:div w:id="1647397162">
      <w:bodyDiv w:val="1"/>
      <w:marLeft w:val="0"/>
      <w:marRight w:val="0"/>
      <w:marTop w:val="0"/>
      <w:marBottom w:val="0"/>
      <w:divBdr>
        <w:top w:val="none" w:sz="0" w:space="0" w:color="auto"/>
        <w:left w:val="none" w:sz="0" w:space="0" w:color="auto"/>
        <w:bottom w:val="none" w:sz="0" w:space="0" w:color="auto"/>
        <w:right w:val="none" w:sz="0" w:space="0" w:color="auto"/>
      </w:divBdr>
    </w:div>
    <w:div w:id="1771579272">
      <w:bodyDiv w:val="1"/>
      <w:marLeft w:val="0"/>
      <w:marRight w:val="0"/>
      <w:marTop w:val="0"/>
      <w:marBottom w:val="0"/>
      <w:divBdr>
        <w:top w:val="none" w:sz="0" w:space="0" w:color="auto"/>
        <w:left w:val="none" w:sz="0" w:space="0" w:color="auto"/>
        <w:bottom w:val="none" w:sz="0" w:space="0" w:color="auto"/>
        <w:right w:val="none" w:sz="0" w:space="0" w:color="auto"/>
      </w:divBdr>
    </w:div>
    <w:div w:id="1885947934">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 w:id="2144806667">
      <w:bodyDiv w:val="1"/>
      <w:marLeft w:val="0"/>
      <w:marRight w:val="0"/>
      <w:marTop w:val="0"/>
      <w:marBottom w:val="0"/>
      <w:divBdr>
        <w:top w:val="none" w:sz="0" w:space="0" w:color="auto"/>
        <w:left w:val="none" w:sz="0" w:space="0" w:color="auto"/>
        <w:bottom w:val="none" w:sz="0" w:space="0" w:color="auto"/>
        <w:right w:val="none" w:sz="0" w:space="0" w:color="auto"/>
      </w:divBdr>
      <w:divsChild>
        <w:div w:id="360086697">
          <w:marLeft w:val="0"/>
          <w:marRight w:val="0"/>
          <w:marTop w:val="0"/>
          <w:marBottom w:val="0"/>
          <w:divBdr>
            <w:top w:val="none" w:sz="0" w:space="0" w:color="auto"/>
            <w:left w:val="none" w:sz="0" w:space="0" w:color="auto"/>
            <w:bottom w:val="none" w:sz="0" w:space="0" w:color="auto"/>
            <w:right w:val="none" w:sz="0" w:space="0" w:color="auto"/>
          </w:divBdr>
          <w:divsChild>
            <w:div w:id="722677403">
              <w:marLeft w:val="0"/>
              <w:marRight w:val="0"/>
              <w:marTop w:val="0"/>
              <w:marBottom w:val="0"/>
              <w:divBdr>
                <w:top w:val="none" w:sz="0" w:space="0" w:color="auto"/>
                <w:left w:val="none" w:sz="0" w:space="0" w:color="auto"/>
                <w:bottom w:val="none" w:sz="0" w:space="0" w:color="auto"/>
                <w:right w:val="none" w:sz="0" w:space="0" w:color="auto"/>
              </w:divBdr>
              <w:divsChild>
                <w:div w:id="1901210775">
                  <w:marLeft w:val="0"/>
                  <w:marRight w:val="0"/>
                  <w:marTop w:val="0"/>
                  <w:marBottom w:val="0"/>
                  <w:divBdr>
                    <w:top w:val="none" w:sz="0" w:space="0" w:color="auto"/>
                    <w:left w:val="none" w:sz="0" w:space="0" w:color="auto"/>
                    <w:bottom w:val="none" w:sz="0" w:space="0" w:color="auto"/>
                    <w:right w:val="none" w:sz="0" w:space="0" w:color="auto"/>
                  </w:divBdr>
                  <w:divsChild>
                    <w:div w:id="592667711">
                      <w:marLeft w:val="0"/>
                      <w:marRight w:val="0"/>
                      <w:marTop w:val="0"/>
                      <w:marBottom w:val="0"/>
                      <w:divBdr>
                        <w:top w:val="none" w:sz="0" w:space="0" w:color="auto"/>
                        <w:left w:val="none" w:sz="0" w:space="0" w:color="auto"/>
                        <w:bottom w:val="none" w:sz="0" w:space="0" w:color="auto"/>
                        <w:right w:val="none" w:sz="0" w:space="0" w:color="auto"/>
                      </w:divBdr>
                      <w:divsChild>
                        <w:div w:id="591671554">
                          <w:marLeft w:val="0"/>
                          <w:marRight w:val="0"/>
                          <w:marTop w:val="0"/>
                          <w:marBottom w:val="0"/>
                          <w:divBdr>
                            <w:top w:val="none" w:sz="0" w:space="0" w:color="auto"/>
                            <w:left w:val="none" w:sz="0" w:space="0" w:color="auto"/>
                            <w:bottom w:val="none" w:sz="0" w:space="0" w:color="auto"/>
                            <w:right w:val="none" w:sz="0" w:space="0" w:color="auto"/>
                          </w:divBdr>
                          <w:divsChild>
                            <w:div w:id="2157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primer-plano-naturaleza-muerta-examenes-dificiles_23668668.htm#fromView=search&amp;page=1&amp;position=23&amp;uuid=d223eb81-a2a5-4a3d-a855-ac7ca5784bb4&amp;query=normas+APA" TargetMode="External"/><Relationship Id="rId3" Type="http://schemas.openxmlformats.org/officeDocument/2006/relationships/hyperlink" Target="https://www.freepik.es/foto-gratis/nina-sentada-mesa-cuaderno-mano_1290889.htm" TargetMode="External"/><Relationship Id="rId7" Type="http://schemas.openxmlformats.org/officeDocument/2006/relationships/hyperlink" Target="http://creativecommons.org/choose/" TargetMode="External"/><Relationship Id="rId2" Type="http://schemas.openxmlformats.org/officeDocument/2006/relationships/hyperlink" Target="https://www.freepik.es/foto-gratis/aula-virtual-espacio-estudio_20505472.htm" TargetMode="External"/><Relationship Id="rId1" Type="http://schemas.openxmlformats.org/officeDocument/2006/relationships/hyperlink" Target="https://www.freepik.es/foto-gratis/lugar-trabajo-libros-teclado_2428666.htm" TargetMode="External"/><Relationship Id="rId6" Type="http://schemas.openxmlformats.org/officeDocument/2006/relationships/hyperlink" Target="https://www.freepik.es/foto-gratis/concepto-palabra-marketing-marca-identidad-copyright_16459614.htm#fromView=search&amp;page=1&amp;position=4&amp;uuid=4ae9c0c1-aafa-4f98-ac67-711aa46b3836&amp;query=plagio+propiedad+intelectual" TargetMode="External"/><Relationship Id="rId5" Type="http://schemas.openxmlformats.org/officeDocument/2006/relationships/hyperlink" Target="https://www.freepik.es/foto-gratis/concepto-control-calidad-estandar-m_36027721.htm#fromView=search&amp;page=1&amp;position=4&amp;uuid=ba5a004a-2d25-44d0-bd54-962be066614f&amp;query=seguridad+internet" TargetMode="External"/><Relationship Id="rId4" Type="http://schemas.openxmlformats.org/officeDocument/2006/relationships/hyperlink" Target="https://www.freepik.es/foto-gratis/mano-que-juega-telefono-inteligente-esta-escrita-tiza-blanca-mano-dibuja-concepto_6170405.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jpeg"/><Relationship Id="rId26" Type="http://schemas.openxmlformats.org/officeDocument/2006/relationships/diagramLayout" Target="diagrams/layout1.xml"/><Relationship Id="rId39" Type="http://schemas.openxmlformats.org/officeDocument/2006/relationships/diagramData" Target="diagrams/data2.xml"/><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diagramColors" Target="diagrams/colors2.xml"/><Relationship Id="rId47"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microsoft.com/office/2007/relationships/diagramDrawing" Target="diagrams/drawing1.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hyperlink" Target="https://www.wipo.int/about-ip/es/" TargetMode="External"/><Relationship Id="rId40" Type="http://schemas.openxmlformats.org/officeDocument/2006/relationships/diagramLayout" Target="diagrams/layout2.xml"/><Relationship Id="rId45" Type="http://schemas.openxmlformats.org/officeDocument/2006/relationships/header" Target="header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07/relationships/hdphoto" Target="media/hdphoto1.wdp"/><Relationship Id="rId28" Type="http://schemas.openxmlformats.org/officeDocument/2006/relationships/diagramColors" Target="diagrams/colors1.xml"/><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image" Target="media/image9.png"/><Relationship Id="rId44"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image" Target="media/image13.png"/><Relationship Id="rId43" Type="http://schemas.microsoft.com/office/2007/relationships/diagramDrawing" Target="diagrams/drawing2.xml"/><Relationship Id="rId48" Type="http://schemas.microsoft.com/office/2011/relationships/people" Target="peop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hyperlink" Target="https://www.derechodeautor.gov.co" TargetMode="External"/><Relationship Id="rId46"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B534F4-D32B-4D90-8784-B88382C92BEA}"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s-CO"/>
        </a:p>
      </dgm:t>
    </dgm:pt>
    <dgm:pt modelId="{BC0FF337-0DF1-45C1-B67D-1A69863B8926}">
      <dgm:prSet phldrT="[Texto]"/>
      <dgm:spPr/>
      <dgm:t>
        <a:bodyPr/>
        <a:lstStyle/>
        <a:p>
          <a:r>
            <a:rPr lang="es-CO"/>
            <a:t>5 pilares del análisis</a:t>
          </a:r>
        </a:p>
      </dgm:t>
    </dgm:pt>
    <dgm:pt modelId="{5D67681B-519C-443A-B3A7-803A9E93827C}" type="parTrans" cxnId="{248C798D-E743-44BA-BA84-7986D72EA471}">
      <dgm:prSet/>
      <dgm:spPr/>
      <dgm:t>
        <a:bodyPr/>
        <a:lstStyle/>
        <a:p>
          <a:endParaRPr lang="es-CO"/>
        </a:p>
      </dgm:t>
    </dgm:pt>
    <dgm:pt modelId="{E99EEE7E-2759-4729-A589-1754494E9345}" type="sibTrans" cxnId="{248C798D-E743-44BA-BA84-7986D72EA471}">
      <dgm:prSet/>
      <dgm:spPr/>
      <dgm:t>
        <a:bodyPr/>
        <a:lstStyle/>
        <a:p>
          <a:endParaRPr lang="es-CO"/>
        </a:p>
      </dgm:t>
    </dgm:pt>
    <dgm:pt modelId="{E9932D02-62FA-494E-8B06-B2B6A2DD2344}">
      <dgm:prSet phldrT="[Texto]"/>
      <dgm:spPr/>
      <dgm:t>
        <a:bodyPr/>
        <a:lstStyle/>
        <a:p>
          <a:r>
            <a:rPr lang="es-CO"/>
            <a:t>Actualidad</a:t>
          </a:r>
        </a:p>
      </dgm:t>
    </dgm:pt>
    <dgm:pt modelId="{9A72A6BE-C929-4051-A0BD-8232053FD227}" type="parTrans" cxnId="{70899841-60D1-4916-A709-6398A0C8FB83}">
      <dgm:prSet/>
      <dgm:spPr/>
      <dgm:t>
        <a:bodyPr/>
        <a:lstStyle/>
        <a:p>
          <a:endParaRPr lang="es-CO"/>
        </a:p>
      </dgm:t>
    </dgm:pt>
    <dgm:pt modelId="{6BDE8AA3-D599-4AC8-A8C0-196D00D85955}" type="sibTrans" cxnId="{70899841-60D1-4916-A709-6398A0C8FB83}">
      <dgm:prSet/>
      <dgm:spPr/>
      <dgm:t>
        <a:bodyPr/>
        <a:lstStyle/>
        <a:p>
          <a:endParaRPr lang="es-CO"/>
        </a:p>
      </dgm:t>
    </dgm:pt>
    <dgm:pt modelId="{F938B4BA-264F-4E73-BC85-26669E0C5BD3}">
      <dgm:prSet phldrT="[Texto]"/>
      <dgm:spPr/>
      <dgm:t>
        <a:bodyPr/>
        <a:lstStyle/>
        <a:p>
          <a:r>
            <a:rPr lang="es-CO"/>
            <a:t>Relevancia</a:t>
          </a:r>
        </a:p>
      </dgm:t>
    </dgm:pt>
    <dgm:pt modelId="{103F1DEC-A5B5-4998-A71C-3DCE89FA4F1D}" type="parTrans" cxnId="{213E2FDF-919D-4449-B508-1DB1C3D61890}">
      <dgm:prSet/>
      <dgm:spPr/>
      <dgm:t>
        <a:bodyPr/>
        <a:lstStyle/>
        <a:p>
          <a:endParaRPr lang="es-CO"/>
        </a:p>
      </dgm:t>
    </dgm:pt>
    <dgm:pt modelId="{A6F79C31-1ECF-427E-9A54-86BB860125C1}" type="sibTrans" cxnId="{213E2FDF-919D-4449-B508-1DB1C3D61890}">
      <dgm:prSet/>
      <dgm:spPr/>
      <dgm:t>
        <a:bodyPr/>
        <a:lstStyle/>
        <a:p>
          <a:endParaRPr lang="es-CO"/>
        </a:p>
      </dgm:t>
    </dgm:pt>
    <dgm:pt modelId="{D53D388F-71B2-4719-BA1D-6939AD207F09}">
      <dgm:prSet phldrT="[Texto]"/>
      <dgm:spPr/>
      <dgm:t>
        <a:bodyPr/>
        <a:lstStyle/>
        <a:p>
          <a:r>
            <a:rPr lang="es-CO"/>
            <a:t>Autoridad</a:t>
          </a:r>
        </a:p>
      </dgm:t>
    </dgm:pt>
    <dgm:pt modelId="{4C06A71F-8881-45B7-A6E8-087B59317D81}" type="parTrans" cxnId="{E3E06A84-11B9-4DAC-AD90-9AE1052A2DA0}">
      <dgm:prSet/>
      <dgm:spPr/>
      <dgm:t>
        <a:bodyPr/>
        <a:lstStyle/>
        <a:p>
          <a:endParaRPr lang="es-CO"/>
        </a:p>
      </dgm:t>
    </dgm:pt>
    <dgm:pt modelId="{C3C75FE9-3EE9-460F-8145-310123C4E384}" type="sibTrans" cxnId="{E3E06A84-11B9-4DAC-AD90-9AE1052A2DA0}">
      <dgm:prSet/>
      <dgm:spPr/>
      <dgm:t>
        <a:bodyPr/>
        <a:lstStyle/>
        <a:p>
          <a:endParaRPr lang="es-CO"/>
        </a:p>
      </dgm:t>
    </dgm:pt>
    <dgm:pt modelId="{A1438B0A-9771-40A6-988F-D7481B558EB6}">
      <dgm:prSet phldrT="[Texto]"/>
      <dgm:spPr/>
      <dgm:t>
        <a:bodyPr/>
        <a:lstStyle/>
        <a:p>
          <a:r>
            <a:rPr lang="es-CO"/>
            <a:t>Veracidad</a:t>
          </a:r>
        </a:p>
      </dgm:t>
    </dgm:pt>
    <dgm:pt modelId="{23B69AE1-FB6C-4F4E-89AF-BA2DBA31DC2E}" type="parTrans" cxnId="{2FA6E904-AB8A-4BC9-A348-28253073FB39}">
      <dgm:prSet/>
      <dgm:spPr/>
      <dgm:t>
        <a:bodyPr/>
        <a:lstStyle/>
        <a:p>
          <a:endParaRPr lang="es-CO"/>
        </a:p>
      </dgm:t>
    </dgm:pt>
    <dgm:pt modelId="{AB9EC047-1B3E-4344-9C41-C6899BDBF967}" type="sibTrans" cxnId="{2FA6E904-AB8A-4BC9-A348-28253073FB39}">
      <dgm:prSet/>
      <dgm:spPr/>
      <dgm:t>
        <a:bodyPr/>
        <a:lstStyle/>
        <a:p>
          <a:endParaRPr lang="es-CO"/>
        </a:p>
      </dgm:t>
    </dgm:pt>
    <dgm:pt modelId="{EE4BF492-262E-4370-9B6C-1B459C467DF1}">
      <dgm:prSet phldrT="[Texto]"/>
      <dgm:spPr/>
      <dgm:t>
        <a:bodyPr/>
        <a:lstStyle/>
        <a:p>
          <a:r>
            <a:rPr lang="es-CO"/>
            <a:t>Propósito</a:t>
          </a:r>
        </a:p>
      </dgm:t>
    </dgm:pt>
    <dgm:pt modelId="{91EC8D5F-AEA6-49DA-91A8-87D87646715B}" type="parTrans" cxnId="{B30BEA1E-A072-412D-B414-8E82F9FD82B2}">
      <dgm:prSet/>
      <dgm:spPr/>
      <dgm:t>
        <a:bodyPr/>
        <a:lstStyle/>
        <a:p>
          <a:endParaRPr lang="es-CO"/>
        </a:p>
      </dgm:t>
    </dgm:pt>
    <dgm:pt modelId="{D66D882C-DFC2-42D6-85A2-D25C6CFA1EE3}" type="sibTrans" cxnId="{B30BEA1E-A072-412D-B414-8E82F9FD82B2}">
      <dgm:prSet/>
      <dgm:spPr/>
      <dgm:t>
        <a:bodyPr/>
        <a:lstStyle/>
        <a:p>
          <a:endParaRPr lang="es-CO"/>
        </a:p>
      </dgm:t>
    </dgm:pt>
    <dgm:pt modelId="{D54C180C-CFF6-4992-8438-DCEDBFDE84B5}" type="pres">
      <dgm:prSet presAssocID="{E3B534F4-D32B-4D90-8784-B88382C92BEA}" presName="Name0" presStyleCnt="0">
        <dgm:presLayoutVars>
          <dgm:chMax val="1"/>
          <dgm:dir/>
          <dgm:animLvl val="ctr"/>
          <dgm:resizeHandles val="exact"/>
        </dgm:presLayoutVars>
      </dgm:prSet>
      <dgm:spPr/>
    </dgm:pt>
    <dgm:pt modelId="{40F75067-2111-4B96-A19E-7AC3396D179C}" type="pres">
      <dgm:prSet presAssocID="{BC0FF337-0DF1-45C1-B67D-1A69863B8926}" presName="centerShape" presStyleLbl="node0" presStyleIdx="0" presStyleCnt="1"/>
      <dgm:spPr/>
    </dgm:pt>
    <dgm:pt modelId="{BBD7718E-EB32-41F8-8C1D-2A5AA996E0F2}" type="pres">
      <dgm:prSet presAssocID="{E9932D02-62FA-494E-8B06-B2B6A2DD2344}" presName="node" presStyleLbl="node1" presStyleIdx="0" presStyleCnt="5">
        <dgm:presLayoutVars>
          <dgm:bulletEnabled val="1"/>
        </dgm:presLayoutVars>
      </dgm:prSet>
      <dgm:spPr/>
    </dgm:pt>
    <dgm:pt modelId="{32901B2E-AB57-482C-A3ED-22C13E485B9E}" type="pres">
      <dgm:prSet presAssocID="{E9932D02-62FA-494E-8B06-B2B6A2DD2344}" presName="dummy" presStyleCnt="0"/>
      <dgm:spPr/>
    </dgm:pt>
    <dgm:pt modelId="{BB673D89-5264-42CF-9C87-95470C0AC02E}" type="pres">
      <dgm:prSet presAssocID="{6BDE8AA3-D599-4AC8-A8C0-196D00D85955}" presName="sibTrans" presStyleLbl="sibTrans2D1" presStyleIdx="0" presStyleCnt="5"/>
      <dgm:spPr/>
    </dgm:pt>
    <dgm:pt modelId="{F2F955DE-8F7B-4ABB-B042-655BD66CA74B}" type="pres">
      <dgm:prSet presAssocID="{F938B4BA-264F-4E73-BC85-26669E0C5BD3}" presName="node" presStyleLbl="node1" presStyleIdx="1" presStyleCnt="5">
        <dgm:presLayoutVars>
          <dgm:bulletEnabled val="1"/>
        </dgm:presLayoutVars>
      </dgm:prSet>
      <dgm:spPr/>
    </dgm:pt>
    <dgm:pt modelId="{D2865435-AF35-45FF-8B05-D80D0B5EAAC3}" type="pres">
      <dgm:prSet presAssocID="{F938B4BA-264F-4E73-BC85-26669E0C5BD3}" presName="dummy" presStyleCnt="0"/>
      <dgm:spPr/>
    </dgm:pt>
    <dgm:pt modelId="{A1C14585-46D6-4E04-A7C0-A23D4E0BD13A}" type="pres">
      <dgm:prSet presAssocID="{A6F79C31-1ECF-427E-9A54-86BB860125C1}" presName="sibTrans" presStyleLbl="sibTrans2D1" presStyleIdx="1" presStyleCnt="5"/>
      <dgm:spPr/>
    </dgm:pt>
    <dgm:pt modelId="{9825C2D4-E6ED-47DC-A77B-E7AD3A4BD978}" type="pres">
      <dgm:prSet presAssocID="{D53D388F-71B2-4719-BA1D-6939AD207F09}" presName="node" presStyleLbl="node1" presStyleIdx="2" presStyleCnt="5">
        <dgm:presLayoutVars>
          <dgm:bulletEnabled val="1"/>
        </dgm:presLayoutVars>
      </dgm:prSet>
      <dgm:spPr/>
    </dgm:pt>
    <dgm:pt modelId="{9150488C-4EB3-4026-B360-C757F2EB56A8}" type="pres">
      <dgm:prSet presAssocID="{D53D388F-71B2-4719-BA1D-6939AD207F09}" presName="dummy" presStyleCnt="0"/>
      <dgm:spPr/>
    </dgm:pt>
    <dgm:pt modelId="{E437E80B-116F-40A0-AFF7-4C591A43F3F8}" type="pres">
      <dgm:prSet presAssocID="{C3C75FE9-3EE9-460F-8145-310123C4E384}" presName="sibTrans" presStyleLbl="sibTrans2D1" presStyleIdx="2" presStyleCnt="5"/>
      <dgm:spPr/>
    </dgm:pt>
    <dgm:pt modelId="{5C06E98E-747C-432D-BFA4-DFC6884A924A}" type="pres">
      <dgm:prSet presAssocID="{A1438B0A-9771-40A6-988F-D7481B558EB6}" presName="node" presStyleLbl="node1" presStyleIdx="3" presStyleCnt="5">
        <dgm:presLayoutVars>
          <dgm:bulletEnabled val="1"/>
        </dgm:presLayoutVars>
      </dgm:prSet>
      <dgm:spPr/>
    </dgm:pt>
    <dgm:pt modelId="{7AADA726-4B87-412F-B331-E6D8022274AB}" type="pres">
      <dgm:prSet presAssocID="{A1438B0A-9771-40A6-988F-D7481B558EB6}" presName="dummy" presStyleCnt="0"/>
      <dgm:spPr/>
    </dgm:pt>
    <dgm:pt modelId="{5B4A67B1-516A-456F-9754-83FE9C389F27}" type="pres">
      <dgm:prSet presAssocID="{AB9EC047-1B3E-4344-9C41-C6899BDBF967}" presName="sibTrans" presStyleLbl="sibTrans2D1" presStyleIdx="3" presStyleCnt="5"/>
      <dgm:spPr/>
    </dgm:pt>
    <dgm:pt modelId="{4ED790EB-3E14-45B3-BD6B-1B2653AC8604}" type="pres">
      <dgm:prSet presAssocID="{EE4BF492-262E-4370-9B6C-1B459C467DF1}" presName="node" presStyleLbl="node1" presStyleIdx="4" presStyleCnt="5">
        <dgm:presLayoutVars>
          <dgm:bulletEnabled val="1"/>
        </dgm:presLayoutVars>
      </dgm:prSet>
      <dgm:spPr/>
    </dgm:pt>
    <dgm:pt modelId="{26F60780-3E1C-430C-92A6-74D0B3B7E235}" type="pres">
      <dgm:prSet presAssocID="{EE4BF492-262E-4370-9B6C-1B459C467DF1}" presName="dummy" presStyleCnt="0"/>
      <dgm:spPr/>
    </dgm:pt>
    <dgm:pt modelId="{AE34ACBD-809D-4967-8CDD-9EBBB075A018}" type="pres">
      <dgm:prSet presAssocID="{D66D882C-DFC2-42D6-85A2-D25C6CFA1EE3}" presName="sibTrans" presStyleLbl="sibTrans2D1" presStyleIdx="4" presStyleCnt="5"/>
      <dgm:spPr/>
    </dgm:pt>
  </dgm:ptLst>
  <dgm:cxnLst>
    <dgm:cxn modelId="{2FA6E904-AB8A-4BC9-A348-28253073FB39}" srcId="{BC0FF337-0DF1-45C1-B67D-1A69863B8926}" destId="{A1438B0A-9771-40A6-988F-D7481B558EB6}" srcOrd="3" destOrd="0" parTransId="{23B69AE1-FB6C-4F4E-89AF-BA2DBA31DC2E}" sibTransId="{AB9EC047-1B3E-4344-9C41-C6899BDBF967}"/>
    <dgm:cxn modelId="{B30BEA1E-A072-412D-B414-8E82F9FD82B2}" srcId="{BC0FF337-0DF1-45C1-B67D-1A69863B8926}" destId="{EE4BF492-262E-4370-9B6C-1B459C467DF1}" srcOrd="4" destOrd="0" parTransId="{91EC8D5F-AEA6-49DA-91A8-87D87646715B}" sibTransId="{D66D882C-DFC2-42D6-85A2-D25C6CFA1EE3}"/>
    <dgm:cxn modelId="{F843C828-FFA8-4335-9A23-1443D5248DAB}" type="presOf" srcId="{C3C75FE9-3EE9-460F-8145-310123C4E384}" destId="{E437E80B-116F-40A0-AFF7-4C591A43F3F8}" srcOrd="0" destOrd="0" presId="urn:microsoft.com/office/officeart/2005/8/layout/radial6"/>
    <dgm:cxn modelId="{88C3353D-F8B6-4A62-80DB-51DEE9A28F72}" type="presOf" srcId="{EE4BF492-262E-4370-9B6C-1B459C467DF1}" destId="{4ED790EB-3E14-45B3-BD6B-1B2653AC8604}" srcOrd="0" destOrd="0" presId="urn:microsoft.com/office/officeart/2005/8/layout/radial6"/>
    <dgm:cxn modelId="{88BCC040-48D1-4C4C-8A22-C5B3EDFF4A7C}" type="presOf" srcId="{F938B4BA-264F-4E73-BC85-26669E0C5BD3}" destId="{F2F955DE-8F7B-4ABB-B042-655BD66CA74B}" srcOrd="0" destOrd="0" presId="urn:microsoft.com/office/officeart/2005/8/layout/radial6"/>
    <dgm:cxn modelId="{70899841-60D1-4916-A709-6398A0C8FB83}" srcId="{BC0FF337-0DF1-45C1-B67D-1A69863B8926}" destId="{E9932D02-62FA-494E-8B06-B2B6A2DD2344}" srcOrd="0" destOrd="0" parTransId="{9A72A6BE-C929-4051-A0BD-8232053FD227}" sibTransId="{6BDE8AA3-D599-4AC8-A8C0-196D00D85955}"/>
    <dgm:cxn modelId="{9CCAD251-C661-43AC-B1CD-9047ECA679E7}" type="presOf" srcId="{D53D388F-71B2-4719-BA1D-6939AD207F09}" destId="{9825C2D4-E6ED-47DC-A77B-E7AD3A4BD978}" srcOrd="0" destOrd="0" presId="urn:microsoft.com/office/officeart/2005/8/layout/radial6"/>
    <dgm:cxn modelId="{30560C58-F08F-473F-AFA2-850FEFCE91C3}" type="presOf" srcId="{6BDE8AA3-D599-4AC8-A8C0-196D00D85955}" destId="{BB673D89-5264-42CF-9C87-95470C0AC02E}" srcOrd="0" destOrd="0" presId="urn:microsoft.com/office/officeart/2005/8/layout/radial6"/>
    <dgm:cxn modelId="{E3E06A84-11B9-4DAC-AD90-9AE1052A2DA0}" srcId="{BC0FF337-0DF1-45C1-B67D-1A69863B8926}" destId="{D53D388F-71B2-4719-BA1D-6939AD207F09}" srcOrd="2" destOrd="0" parTransId="{4C06A71F-8881-45B7-A6E8-087B59317D81}" sibTransId="{C3C75FE9-3EE9-460F-8145-310123C4E384}"/>
    <dgm:cxn modelId="{B4614B86-C7C1-4F32-B590-8F6CD623AEEB}" type="presOf" srcId="{AB9EC047-1B3E-4344-9C41-C6899BDBF967}" destId="{5B4A67B1-516A-456F-9754-83FE9C389F27}" srcOrd="0" destOrd="0" presId="urn:microsoft.com/office/officeart/2005/8/layout/radial6"/>
    <dgm:cxn modelId="{248C798D-E743-44BA-BA84-7986D72EA471}" srcId="{E3B534F4-D32B-4D90-8784-B88382C92BEA}" destId="{BC0FF337-0DF1-45C1-B67D-1A69863B8926}" srcOrd="0" destOrd="0" parTransId="{5D67681B-519C-443A-B3A7-803A9E93827C}" sibTransId="{E99EEE7E-2759-4729-A589-1754494E9345}"/>
    <dgm:cxn modelId="{399E96A1-6220-4D0F-BD7F-FF2ED4FE87EC}" type="presOf" srcId="{D66D882C-DFC2-42D6-85A2-D25C6CFA1EE3}" destId="{AE34ACBD-809D-4967-8CDD-9EBBB075A018}" srcOrd="0" destOrd="0" presId="urn:microsoft.com/office/officeart/2005/8/layout/radial6"/>
    <dgm:cxn modelId="{18A783A7-33D7-4D2F-9468-070FBA681F88}" type="presOf" srcId="{A6F79C31-1ECF-427E-9A54-86BB860125C1}" destId="{A1C14585-46D6-4E04-A7C0-A23D4E0BD13A}" srcOrd="0" destOrd="0" presId="urn:microsoft.com/office/officeart/2005/8/layout/radial6"/>
    <dgm:cxn modelId="{D71886C5-CFB7-43DA-988D-BC3A0432E804}" type="presOf" srcId="{BC0FF337-0DF1-45C1-B67D-1A69863B8926}" destId="{40F75067-2111-4B96-A19E-7AC3396D179C}" srcOrd="0" destOrd="0" presId="urn:microsoft.com/office/officeart/2005/8/layout/radial6"/>
    <dgm:cxn modelId="{8DCA0AC9-484F-4245-802C-420AF0E5DC7C}" type="presOf" srcId="{E9932D02-62FA-494E-8B06-B2B6A2DD2344}" destId="{BBD7718E-EB32-41F8-8C1D-2A5AA996E0F2}" srcOrd="0" destOrd="0" presId="urn:microsoft.com/office/officeart/2005/8/layout/radial6"/>
    <dgm:cxn modelId="{213E2FDF-919D-4449-B508-1DB1C3D61890}" srcId="{BC0FF337-0DF1-45C1-B67D-1A69863B8926}" destId="{F938B4BA-264F-4E73-BC85-26669E0C5BD3}" srcOrd="1" destOrd="0" parTransId="{103F1DEC-A5B5-4998-A71C-3DCE89FA4F1D}" sibTransId="{A6F79C31-1ECF-427E-9A54-86BB860125C1}"/>
    <dgm:cxn modelId="{AB7054DF-3AE8-409A-BD02-B014202D2DFF}" type="presOf" srcId="{A1438B0A-9771-40A6-988F-D7481B558EB6}" destId="{5C06E98E-747C-432D-BFA4-DFC6884A924A}" srcOrd="0" destOrd="0" presId="urn:microsoft.com/office/officeart/2005/8/layout/radial6"/>
    <dgm:cxn modelId="{9C285EED-C746-41D5-AED8-8D16898BC9D5}" type="presOf" srcId="{E3B534F4-D32B-4D90-8784-B88382C92BEA}" destId="{D54C180C-CFF6-4992-8438-DCEDBFDE84B5}" srcOrd="0" destOrd="0" presId="urn:microsoft.com/office/officeart/2005/8/layout/radial6"/>
    <dgm:cxn modelId="{294E3286-B2C8-4CA6-85F3-20A1224A5885}" type="presParOf" srcId="{D54C180C-CFF6-4992-8438-DCEDBFDE84B5}" destId="{40F75067-2111-4B96-A19E-7AC3396D179C}" srcOrd="0" destOrd="0" presId="urn:microsoft.com/office/officeart/2005/8/layout/radial6"/>
    <dgm:cxn modelId="{85EAC6A4-C003-40AE-9AE9-9E91652837EA}" type="presParOf" srcId="{D54C180C-CFF6-4992-8438-DCEDBFDE84B5}" destId="{BBD7718E-EB32-41F8-8C1D-2A5AA996E0F2}" srcOrd="1" destOrd="0" presId="urn:microsoft.com/office/officeart/2005/8/layout/radial6"/>
    <dgm:cxn modelId="{E0C93C4B-36AC-4894-B085-99D3B424BEEF}" type="presParOf" srcId="{D54C180C-CFF6-4992-8438-DCEDBFDE84B5}" destId="{32901B2E-AB57-482C-A3ED-22C13E485B9E}" srcOrd="2" destOrd="0" presId="urn:microsoft.com/office/officeart/2005/8/layout/radial6"/>
    <dgm:cxn modelId="{470298E9-A7FA-4E1B-B727-A21CFAB781DB}" type="presParOf" srcId="{D54C180C-CFF6-4992-8438-DCEDBFDE84B5}" destId="{BB673D89-5264-42CF-9C87-95470C0AC02E}" srcOrd="3" destOrd="0" presId="urn:microsoft.com/office/officeart/2005/8/layout/radial6"/>
    <dgm:cxn modelId="{ED001AB9-E138-47E2-988B-1CF2BF04A70C}" type="presParOf" srcId="{D54C180C-CFF6-4992-8438-DCEDBFDE84B5}" destId="{F2F955DE-8F7B-4ABB-B042-655BD66CA74B}" srcOrd="4" destOrd="0" presId="urn:microsoft.com/office/officeart/2005/8/layout/radial6"/>
    <dgm:cxn modelId="{15ABB6AE-236F-4A68-A233-3B8131C4EAE5}" type="presParOf" srcId="{D54C180C-CFF6-4992-8438-DCEDBFDE84B5}" destId="{D2865435-AF35-45FF-8B05-D80D0B5EAAC3}" srcOrd="5" destOrd="0" presId="urn:microsoft.com/office/officeart/2005/8/layout/radial6"/>
    <dgm:cxn modelId="{6C55DD62-D504-45B1-92E4-A7339287A1B6}" type="presParOf" srcId="{D54C180C-CFF6-4992-8438-DCEDBFDE84B5}" destId="{A1C14585-46D6-4E04-A7C0-A23D4E0BD13A}" srcOrd="6" destOrd="0" presId="urn:microsoft.com/office/officeart/2005/8/layout/radial6"/>
    <dgm:cxn modelId="{371CCFB9-572C-4C34-B6F8-91EF357A9C11}" type="presParOf" srcId="{D54C180C-CFF6-4992-8438-DCEDBFDE84B5}" destId="{9825C2D4-E6ED-47DC-A77B-E7AD3A4BD978}" srcOrd="7" destOrd="0" presId="urn:microsoft.com/office/officeart/2005/8/layout/radial6"/>
    <dgm:cxn modelId="{711FB7B2-727F-4699-A624-A56E7C301846}" type="presParOf" srcId="{D54C180C-CFF6-4992-8438-DCEDBFDE84B5}" destId="{9150488C-4EB3-4026-B360-C757F2EB56A8}" srcOrd="8" destOrd="0" presId="urn:microsoft.com/office/officeart/2005/8/layout/radial6"/>
    <dgm:cxn modelId="{FDD4E8A7-F238-40AD-856B-FAB0A1B4132A}" type="presParOf" srcId="{D54C180C-CFF6-4992-8438-DCEDBFDE84B5}" destId="{E437E80B-116F-40A0-AFF7-4C591A43F3F8}" srcOrd="9" destOrd="0" presId="urn:microsoft.com/office/officeart/2005/8/layout/radial6"/>
    <dgm:cxn modelId="{52B4B0A1-68F4-4210-86E1-98B3B09D74FC}" type="presParOf" srcId="{D54C180C-CFF6-4992-8438-DCEDBFDE84B5}" destId="{5C06E98E-747C-432D-BFA4-DFC6884A924A}" srcOrd="10" destOrd="0" presId="urn:microsoft.com/office/officeart/2005/8/layout/radial6"/>
    <dgm:cxn modelId="{B2F9C595-EED5-41D7-A712-030FAEA49F0B}" type="presParOf" srcId="{D54C180C-CFF6-4992-8438-DCEDBFDE84B5}" destId="{7AADA726-4B87-412F-B331-E6D8022274AB}" srcOrd="11" destOrd="0" presId="urn:microsoft.com/office/officeart/2005/8/layout/radial6"/>
    <dgm:cxn modelId="{BCEF8907-EDB1-4812-BAA8-C470B8EF256E}" type="presParOf" srcId="{D54C180C-CFF6-4992-8438-DCEDBFDE84B5}" destId="{5B4A67B1-516A-456F-9754-83FE9C389F27}" srcOrd="12" destOrd="0" presId="urn:microsoft.com/office/officeart/2005/8/layout/radial6"/>
    <dgm:cxn modelId="{C2878B01-2561-48E8-B5EF-229EF51D7D07}" type="presParOf" srcId="{D54C180C-CFF6-4992-8438-DCEDBFDE84B5}" destId="{4ED790EB-3E14-45B3-BD6B-1B2653AC8604}" srcOrd="13" destOrd="0" presId="urn:microsoft.com/office/officeart/2005/8/layout/radial6"/>
    <dgm:cxn modelId="{9B9CAB0A-77D3-4358-A844-81FA5425F734}" type="presParOf" srcId="{D54C180C-CFF6-4992-8438-DCEDBFDE84B5}" destId="{26F60780-3E1C-430C-92A6-74D0B3B7E235}" srcOrd="14" destOrd="0" presId="urn:microsoft.com/office/officeart/2005/8/layout/radial6"/>
    <dgm:cxn modelId="{D29B04AF-2580-4555-919A-666DB81928C0}" type="presParOf" srcId="{D54C180C-CFF6-4992-8438-DCEDBFDE84B5}" destId="{AE34ACBD-809D-4967-8CDD-9EBBB075A018}" srcOrd="15" destOrd="0" presId="urn:microsoft.com/office/officeart/2005/8/layout/radial6"/>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Estrategias para la búsqueda, evaluación y uso ético de la información</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Habilidades para el estudio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Espacios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Elementos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Técnicas de notas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Comprensión y organización</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Técnicas lectoras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Evaluación crítica</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Método CRAAP</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Instrumentos de evaluación</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Evaluación de fuentes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Seguridad y gestión</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Privacidad en internet</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Estrategias de búsqueda</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Condiciones</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B3300D36-66FF-451F-AECE-72F7ADD9488C}">
      <dgm:prSet/>
      <dgm:spPr/>
      <dgm:t>
        <a:bodyPr/>
        <a:lstStyle/>
        <a:p>
          <a:r>
            <a:rPr lang="es-CO" b="1"/>
            <a:t>Uso ético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F5A0BF59-9D8A-44C2-A25E-069B008896ED}">
      <dgm:prSet/>
      <dgm:spPr/>
      <dgm:t>
        <a:bodyPr/>
        <a:lstStyle/>
        <a:p>
          <a:r>
            <a:rPr lang="es-CO"/>
            <a:t>Estructura</a:t>
          </a:r>
          <a:endParaRPr lang="en-US"/>
        </a:p>
      </dgm:t>
    </dgm:pt>
    <dgm:pt modelId="{A7E79E34-18F5-4C9F-9B3D-BA86E31FBD98}" type="parTrans" cxnId="{1FAF5F44-4EA8-4330-9032-E8DA6CDED483}">
      <dgm:prSet/>
      <dgm:spPr/>
      <dgm:t>
        <a:bodyPr/>
        <a:lstStyle/>
        <a:p>
          <a:endParaRPr lang="es-CO"/>
        </a:p>
      </dgm:t>
    </dgm:pt>
    <dgm:pt modelId="{64750739-D6CB-484F-8FF1-E697D8892B72}" type="sibTrans" cxnId="{1FAF5F44-4EA8-4330-9032-E8DA6CDED483}">
      <dgm:prSet/>
      <dgm:spPr/>
      <dgm:t>
        <a:bodyPr/>
        <a:lstStyle/>
        <a:p>
          <a:endParaRPr lang="es-CO"/>
        </a:p>
      </dgm:t>
    </dgm:pt>
    <dgm:pt modelId="{7FD3845B-B206-454D-A214-009AD4D58320}">
      <dgm:prSet/>
      <dgm:spPr/>
      <dgm:t>
        <a:bodyPr/>
        <a:lstStyle/>
        <a:p>
          <a:r>
            <a:rPr lang="es-CO"/>
            <a:t>Plagio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Citación</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B93C7484-66AE-4D96-9BEF-7F4666349FB0}">
      <dgm:prSet/>
      <dgm:spPr/>
      <dgm:t>
        <a:bodyPr/>
        <a:lstStyle/>
        <a:p>
          <a:r>
            <a:rPr lang="es-CO"/>
            <a:t>Referencias</a:t>
          </a:r>
        </a:p>
      </dgm:t>
    </dgm:pt>
    <dgm:pt modelId="{65D18F1F-7777-4971-B76A-F8D5241E7903}" type="parTrans" cxnId="{A7A4C8CA-FF0E-42A4-8004-B69DD08C221F}">
      <dgm:prSet/>
      <dgm:spPr/>
      <dgm:t>
        <a:bodyPr/>
        <a:lstStyle/>
        <a:p>
          <a:endParaRPr lang="es-CO"/>
        </a:p>
      </dgm:t>
    </dgm:pt>
    <dgm:pt modelId="{9CF158F7-A7A9-44CF-B649-1645A05DD5DD}" type="sibTrans" cxnId="{A7A4C8CA-FF0E-42A4-8004-B69DD08C221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4"/>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4"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4"/>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4"/>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4"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4"/>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77B3E1CF-3DA2-43F7-B215-540E47820C70}" type="pres">
      <dgm:prSet presAssocID="{A7E79E34-18F5-4C9F-9B3D-BA86E31FBD98}" presName="Name37" presStyleLbl="parChTrans1D3" presStyleIdx="3" presStyleCnt="14"/>
      <dgm:spPr/>
    </dgm:pt>
    <dgm:pt modelId="{75936F0C-B6F8-4AE6-9649-83B01637EC76}" type="pres">
      <dgm:prSet presAssocID="{F5A0BF59-9D8A-44C2-A25E-069B008896ED}" presName="hierRoot2" presStyleCnt="0">
        <dgm:presLayoutVars>
          <dgm:hierBranch val="init"/>
        </dgm:presLayoutVars>
      </dgm:prSet>
      <dgm:spPr/>
    </dgm:pt>
    <dgm:pt modelId="{A449BD9F-DA23-4D3A-935E-4B6B486B0042}" type="pres">
      <dgm:prSet presAssocID="{F5A0BF59-9D8A-44C2-A25E-069B008896ED}" presName="rootComposite" presStyleCnt="0"/>
      <dgm:spPr/>
    </dgm:pt>
    <dgm:pt modelId="{F666C2B9-72E8-4714-BE82-775A819B93B4}" type="pres">
      <dgm:prSet presAssocID="{F5A0BF59-9D8A-44C2-A25E-069B008896ED}" presName="rootText" presStyleLbl="node3" presStyleIdx="3" presStyleCnt="14" custScaleX="154466" custScaleY="111277" custLinFactNeighborX="-72032" custLinFactNeighborY="99969">
        <dgm:presLayoutVars>
          <dgm:chPref val="3"/>
        </dgm:presLayoutVars>
      </dgm:prSet>
      <dgm:spPr/>
    </dgm:pt>
    <dgm:pt modelId="{134F2CA5-6152-440E-B065-D5C04C3474BE}" type="pres">
      <dgm:prSet presAssocID="{F5A0BF59-9D8A-44C2-A25E-069B008896ED}" presName="rootConnector" presStyleLbl="node3" presStyleIdx="3" presStyleCnt="14"/>
      <dgm:spPr/>
    </dgm:pt>
    <dgm:pt modelId="{BD93B5E4-0714-4FC9-B9B2-A1154B7C7A88}" type="pres">
      <dgm:prSet presAssocID="{F5A0BF59-9D8A-44C2-A25E-069B008896ED}" presName="hierChild4" presStyleCnt="0"/>
      <dgm:spPr/>
    </dgm:pt>
    <dgm:pt modelId="{160C6D87-F3CE-466C-8CED-5D518639BB94}" type="pres">
      <dgm:prSet presAssocID="{F5A0BF59-9D8A-44C2-A25E-069B008896ED}"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4"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4"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6"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6" presStyleCnt="14" custScaleX="124408" custLinFactNeighborX="47768">
        <dgm:presLayoutVars>
          <dgm:chPref val="3"/>
        </dgm:presLayoutVars>
      </dgm:prSet>
      <dgm:spPr/>
    </dgm:pt>
    <dgm:pt modelId="{A17F996C-A854-4B67-ABFF-185EDD131A46}" type="pres">
      <dgm:prSet presAssocID="{D0A6BD5A-F763-4112-9721-F160898C83CC}" presName="rootConnector" presStyleLbl="node3" presStyleIdx="6"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7" presStyleCnt="14"/>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7" presStyleCnt="14"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7" presStyleCnt="14"/>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8" presStyleCnt="14"/>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8" presStyleCnt="14" custScaleX="124408" custLinFactNeighborX="47768" custLinFactNeighborY="-2450">
        <dgm:presLayoutVars>
          <dgm:chPref val="3"/>
        </dgm:presLayoutVars>
      </dgm:prSet>
      <dgm:spPr/>
    </dgm:pt>
    <dgm:pt modelId="{FBB35E40-98F5-4ED9-A28E-98E2BB28FEEB}" type="pres">
      <dgm:prSet presAssocID="{D3B42C8C-7883-4037-9AD9-EE4F5B5C0589}" presName="rootConnector" presStyleLbl="node3" presStyleIdx="8" presStyleCnt="14"/>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9" presStyleCnt="14"/>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9" presStyleCnt="14" custScaleX="133714" custLinFactY="100000" custLinFactNeighborX="18453" custLinFactNeighborY="161016">
        <dgm:presLayoutVars>
          <dgm:chPref val="3"/>
        </dgm:presLayoutVars>
      </dgm:prSet>
      <dgm:spPr/>
    </dgm:pt>
    <dgm:pt modelId="{01342B24-35C1-46D1-9474-C1439E8E5CF4}" type="pres">
      <dgm:prSet presAssocID="{9BF78A53-9E32-4EF1-9B59-D351AA991FA5}" presName="rootConnector" presStyleLbl="node3" presStyleIdx="9" presStyleCnt="14"/>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0" presStyleCnt="14"/>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0" presStyleCnt="14" custScaleX="133714" custLinFactY="100000" custLinFactNeighborX="18453" custLinFactNeighborY="161016">
        <dgm:presLayoutVars>
          <dgm:chPref val="3"/>
        </dgm:presLayoutVars>
      </dgm:prSet>
      <dgm:spPr/>
    </dgm:pt>
    <dgm:pt modelId="{FC353E54-2B19-4EA8-980E-4B77D5A99193}" type="pres">
      <dgm:prSet presAssocID="{5003087B-7823-40C9-983D-7054B975FB30}" presName="rootConnector" presStyleLbl="node3" presStyleIdx="10" presStyleCnt="14"/>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1" presStyleCnt="14"/>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1" presStyleCnt="14">
        <dgm:presLayoutVars>
          <dgm:chPref val="3"/>
        </dgm:presLayoutVars>
      </dgm:prSet>
      <dgm:spPr/>
    </dgm:pt>
    <dgm:pt modelId="{82E8A432-3626-4087-BA30-D6EEE53764D0}" type="pres">
      <dgm:prSet presAssocID="{7FD3845B-B206-454D-A214-009AD4D58320}" presName="rootConnector" presStyleLbl="node3" presStyleIdx="11" presStyleCnt="14"/>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2" presStyleCnt="14"/>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2" presStyleCnt="14">
        <dgm:presLayoutVars>
          <dgm:chPref val="3"/>
        </dgm:presLayoutVars>
      </dgm:prSet>
      <dgm:spPr/>
    </dgm:pt>
    <dgm:pt modelId="{4461512F-C548-44CB-A1A2-9254245A515F}" type="pres">
      <dgm:prSet presAssocID="{DAE80B87-9537-42D1-BDF9-6CF717F30BE0}" presName="rootConnector" presStyleLbl="node3" presStyleIdx="12" presStyleCnt="14"/>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7168D5D5-1231-441A-AB9B-6AF92EC4AE56}" type="pres">
      <dgm:prSet presAssocID="{65D18F1F-7777-4971-B76A-F8D5241E7903}" presName="Name37" presStyleLbl="parChTrans1D3" presStyleIdx="13" presStyleCnt="14"/>
      <dgm:spPr/>
    </dgm:pt>
    <dgm:pt modelId="{074B58A0-3FCF-4F71-B11B-E308F2C3A2C8}" type="pres">
      <dgm:prSet presAssocID="{B93C7484-66AE-4D96-9BEF-7F4666349FB0}" presName="hierRoot2" presStyleCnt="0">
        <dgm:presLayoutVars>
          <dgm:hierBranch val="init"/>
        </dgm:presLayoutVars>
      </dgm:prSet>
      <dgm:spPr/>
    </dgm:pt>
    <dgm:pt modelId="{9099AC7C-23A2-416D-AB3B-14872A79CFE0}" type="pres">
      <dgm:prSet presAssocID="{B93C7484-66AE-4D96-9BEF-7F4666349FB0}" presName="rootComposite" presStyleCnt="0"/>
      <dgm:spPr/>
    </dgm:pt>
    <dgm:pt modelId="{7D6D6707-545F-40FD-B1B3-E11CD1FFC52F}" type="pres">
      <dgm:prSet presAssocID="{B93C7484-66AE-4D96-9BEF-7F4666349FB0}" presName="rootText" presStyleLbl="node3" presStyleIdx="13" presStyleCnt="14">
        <dgm:presLayoutVars>
          <dgm:chPref val="3"/>
        </dgm:presLayoutVars>
      </dgm:prSet>
      <dgm:spPr/>
    </dgm:pt>
    <dgm:pt modelId="{777D7AD3-7CC9-4F65-9509-3E04FDE3FC32}" type="pres">
      <dgm:prSet presAssocID="{B93C7484-66AE-4D96-9BEF-7F4666349FB0}" presName="rootConnector" presStyleLbl="node3" presStyleIdx="13" presStyleCnt="14"/>
      <dgm:spPr/>
    </dgm:pt>
    <dgm:pt modelId="{EC6111FB-8A9F-46BA-AA1E-3F76D2538C4B}" type="pres">
      <dgm:prSet presAssocID="{B93C7484-66AE-4D96-9BEF-7F4666349FB0}" presName="hierChild4" presStyleCnt="0"/>
      <dgm:spPr/>
    </dgm:pt>
    <dgm:pt modelId="{9B4C7060-933E-4328-BEEC-2D9EBBE1868D}" type="pres">
      <dgm:prSet presAssocID="{B93C7484-66AE-4D96-9BEF-7F4666349FB0}"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7CC94307-3B73-446D-AEDE-A93B1C89DD2C}" type="presOf" srcId="{65D18F1F-7777-4971-B76A-F8D5241E7903}" destId="{7168D5D5-1231-441A-AB9B-6AF92EC4AE56}"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1FAF5F44-4EA8-4330-9032-E8DA6CDED483}" srcId="{2061C71C-D4C1-421B-AA6D-62ADE5BDBE07}" destId="{F5A0BF59-9D8A-44C2-A25E-069B008896ED}" srcOrd="3" destOrd="0" parTransId="{A7E79E34-18F5-4C9F-9B3D-BA86E31FBD98}" sibTransId="{64750739-D6CB-484F-8FF1-E697D8892B7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6DA6950-F280-4B73-9770-3977853FF0AB}" type="presOf" srcId="{B93C7484-66AE-4D96-9BEF-7F4666349FB0}" destId="{777D7AD3-7CC9-4F65-9509-3E04FDE3FC32}"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B6B13684-AFC4-4A7A-840E-1595CED1BE85}" type="presOf" srcId="{A7E79E34-18F5-4C9F-9B3D-BA86E31FBD98}" destId="{77B3E1CF-3DA2-43F7-B215-540E47820C7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D3805187-E552-41DC-B7E4-E8954C768488}" type="presOf" srcId="{5003087B-7823-40C9-983D-7054B975FB30}" destId="{971F0657-3D20-4042-9A0A-C704BF97159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A383B96-C3C6-4C1C-9981-E72683D4C734}" type="presOf" srcId="{F5A0BF59-9D8A-44C2-A25E-069B008896ED}" destId="{134F2CA5-6152-440E-B065-D5C04C3474BE}"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2C79C79B-402D-4BF2-ACE6-05E40F349F6A}" type="presOf" srcId="{B93C7484-66AE-4D96-9BEF-7F4666349FB0}" destId="{7D6D6707-545F-40FD-B1B3-E11CD1FFC52F}"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D3B8A3C9-4599-4459-9C70-02BDF437BC9B}" type="presOf" srcId="{0B1C19D9-2AD3-4581-B392-5320DFD56549}" destId="{A6A13846-79E9-4ABE-9C76-ADB1BF99770A}" srcOrd="1" destOrd="0" presId="urn:microsoft.com/office/officeart/2005/8/layout/orgChart1"/>
    <dgm:cxn modelId="{A7A4C8CA-FF0E-42A4-8004-B69DD08C221F}" srcId="{B3300D36-66FF-451F-AECE-72F7ADD9488C}" destId="{B93C7484-66AE-4D96-9BEF-7F4666349FB0}" srcOrd="2" destOrd="0" parTransId="{65D18F1F-7777-4971-B76A-F8D5241E7903}" sibTransId="{9CF158F7-A7A9-44CF-B649-1645A05DD5DD}"/>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547A40F6-8992-45A1-B806-2E94E74BDA71}" type="presOf" srcId="{F5A0BF59-9D8A-44C2-A25E-069B008896ED}" destId="{F666C2B9-72E8-4714-BE82-775A819B93B4}"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8BE1AD8D-2BC6-46D5-92D2-C45A67F31D23}" type="presParOf" srcId="{8B774710-300E-4FA3-9F7B-E27535D58BE8}" destId="{77B3E1CF-3DA2-43F7-B215-540E47820C70}" srcOrd="6" destOrd="0" presId="urn:microsoft.com/office/officeart/2005/8/layout/orgChart1"/>
    <dgm:cxn modelId="{1CCE7876-7C74-4CAE-BBB1-C14496BBD4F0}" type="presParOf" srcId="{8B774710-300E-4FA3-9F7B-E27535D58BE8}" destId="{75936F0C-B6F8-4AE6-9649-83B01637EC76}" srcOrd="7" destOrd="0" presId="urn:microsoft.com/office/officeart/2005/8/layout/orgChart1"/>
    <dgm:cxn modelId="{8F57CFD0-97AE-482B-838C-8588652A92B2}" type="presParOf" srcId="{75936F0C-B6F8-4AE6-9649-83B01637EC76}" destId="{A449BD9F-DA23-4D3A-935E-4B6B486B0042}" srcOrd="0" destOrd="0" presId="urn:microsoft.com/office/officeart/2005/8/layout/orgChart1"/>
    <dgm:cxn modelId="{754B8F26-16AE-4C98-849A-924E6BDFF0D7}" type="presParOf" srcId="{A449BD9F-DA23-4D3A-935E-4B6B486B0042}" destId="{F666C2B9-72E8-4714-BE82-775A819B93B4}" srcOrd="0" destOrd="0" presId="urn:microsoft.com/office/officeart/2005/8/layout/orgChart1"/>
    <dgm:cxn modelId="{F91FA10D-3B89-4880-9FD4-9ACD59CE4D17}" type="presParOf" srcId="{A449BD9F-DA23-4D3A-935E-4B6B486B0042}" destId="{134F2CA5-6152-440E-B065-D5C04C3474BE}" srcOrd="1" destOrd="0" presId="urn:microsoft.com/office/officeart/2005/8/layout/orgChart1"/>
    <dgm:cxn modelId="{4C7E077C-B300-4DCF-A8BD-62CF0EBD0362}" type="presParOf" srcId="{75936F0C-B6F8-4AE6-9649-83B01637EC76}" destId="{BD93B5E4-0714-4FC9-B9B2-A1154B7C7A88}" srcOrd="1" destOrd="0" presId="urn:microsoft.com/office/officeart/2005/8/layout/orgChart1"/>
    <dgm:cxn modelId="{58BE76C0-0B46-4BA3-B032-D76A14C4054F}" type="presParOf" srcId="{75936F0C-B6F8-4AE6-9649-83B01637EC76}" destId="{160C6D87-F3CE-466C-8CED-5D518639BB9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A68E262A-C65A-47EF-9931-391D7C106D25}" type="presParOf" srcId="{95C39B2A-F41B-4744-ADA5-55E0B02B89A0}" destId="{7168D5D5-1231-441A-AB9B-6AF92EC4AE56}" srcOrd="4" destOrd="0" presId="urn:microsoft.com/office/officeart/2005/8/layout/orgChart1"/>
    <dgm:cxn modelId="{4BE9F499-C38D-4D35-9690-2131BD5C5613}" type="presParOf" srcId="{95C39B2A-F41B-4744-ADA5-55E0B02B89A0}" destId="{074B58A0-3FCF-4F71-B11B-E308F2C3A2C8}" srcOrd="5" destOrd="0" presId="urn:microsoft.com/office/officeart/2005/8/layout/orgChart1"/>
    <dgm:cxn modelId="{881D6CAB-3E17-4E17-8EA7-1C58B05F1D99}" type="presParOf" srcId="{074B58A0-3FCF-4F71-B11B-E308F2C3A2C8}" destId="{9099AC7C-23A2-416D-AB3B-14872A79CFE0}" srcOrd="0" destOrd="0" presId="urn:microsoft.com/office/officeart/2005/8/layout/orgChart1"/>
    <dgm:cxn modelId="{DC1BDA0E-2B4B-4669-BE85-EDAA9CF41D16}" type="presParOf" srcId="{9099AC7C-23A2-416D-AB3B-14872A79CFE0}" destId="{7D6D6707-545F-40FD-B1B3-E11CD1FFC52F}" srcOrd="0" destOrd="0" presId="urn:microsoft.com/office/officeart/2005/8/layout/orgChart1"/>
    <dgm:cxn modelId="{152D4A45-C291-42A2-8A24-25ADA3EC35F4}" type="presParOf" srcId="{9099AC7C-23A2-416D-AB3B-14872A79CFE0}" destId="{777D7AD3-7CC9-4F65-9509-3E04FDE3FC32}" srcOrd="1" destOrd="0" presId="urn:microsoft.com/office/officeart/2005/8/layout/orgChart1"/>
    <dgm:cxn modelId="{78072DAF-0295-446D-ACE3-368AA1BCF2E2}" type="presParOf" srcId="{074B58A0-3FCF-4F71-B11B-E308F2C3A2C8}" destId="{EC6111FB-8A9F-46BA-AA1E-3F76D2538C4B}" srcOrd="1" destOrd="0" presId="urn:microsoft.com/office/officeart/2005/8/layout/orgChart1"/>
    <dgm:cxn modelId="{CC8A4DD3-75C0-46CD-86D9-CDDED253EC10}" type="presParOf" srcId="{074B58A0-3FCF-4F71-B11B-E308F2C3A2C8}" destId="{9B4C7060-933E-4328-BEEC-2D9EBBE186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34ACBD-809D-4967-8CDD-9EBBB075A018}">
      <dsp:nvSpPr>
        <dsp:cNvPr id="0" name=""/>
        <dsp:cNvSpPr/>
      </dsp:nvSpPr>
      <dsp:spPr>
        <a:xfrm>
          <a:off x="1285832" y="299881"/>
          <a:ext cx="2000335" cy="2000335"/>
        </a:xfrm>
        <a:prstGeom prst="blockArc">
          <a:avLst>
            <a:gd name="adj1" fmla="val 11880000"/>
            <a:gd name="adj2" fmla="val 16200000"/>
            <a:gd name="adj3" fmla="val 464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B4A67B1-516A-456F-9754-83FE9C389F27}">
      <dsp:nvSpPr>
        <dsp:cNvPr id="0" name=""/>
        <dsp:cNvSpPr/>
      </dsp:nvSpPr>
      <dsp:spPr>
        <a:xfrm>
          <a:off x="1285832" y="299881"/>
          <a:ext cx="2000335" cy="2000335"/>
        </a:xfrm>
        <a:prstGeom prst="blockArc">
          <a:avLst>
            <a:gd name="adj1" fmla="val 7560000"/>
            <a:gd name="adj2" fmla="val 11880000"/>
            <a:gd name="adj3" fmla="val 4640"/>
          </a:avLst>
        </a:prstGeom>
        <a:solidFill>
          <a:schemeClr val="accent2">
            <a:hueOff val="3511139"/>
            <a:satOff val="-4379"/>
            <a:lumOff val="10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437E80B-116F-40A0-AFF7-4C591A43F3F8}">
      <dsp:nvSpPr>
        <dsp:cNvPr id="0" name=""/>
        <dsp:cNvSpPr/>
      </dsp:nvSpPr>
      <dsp:spPr>
        <a:xfrm>
          <a:off x="1285832" y="299881"/>
          <a:ext cx="2000335" cy="2000335"/>
        </a:xfrm>
        <a:prstGeom prst="blockArc">
          <a:avLst>
            <a:gd name="adj1" fmla="val 3240000"/>
            <a:gd name="adj2" fmla="val 7560000"/>
            <a:gd name="adj3" fmla="val 4640"/>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1C14585-46D6-4E04-A7C0-A23D4E0BD13A}">
      <dsp:nvSpPr>
        <dsp:cNvPr id="0" name=""/>
        <dsp:cNvSpPr/>
      </dsp:nvSpPr>
      <dsp:spPr>
        <a:xfrm>
          <a:off x="1285832" y="299881"/>
          <a:ext cx="2000335" cy="2000335"/>
        </a:xfrm>
        <a:prstGeom prst="blockArc">
          <a:avLst>
            <a:gd name="adj1" fmla="val 20520000"/>
            <a:gd name="adj2" fmla="val 3240000"/>
            <a:gd name="adj3" fmla="val 4640"/>
          </a:avLst>
        </a:prstGeom>
        <a:solidFill>
          <a:schemeClr val="accent2">
            <a:hueOff val="1170380"/>
            <a:satOff val="-1460"/>
            <a:lumOff val="34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B673D89-5264-42CF-9C87-95470C0AC02E}">
      <dsp:nvSpPr>
        <dsp:cNvPr id="0" name=""/>
        <dsp:cNvSpPr/>
      </dsp:nvSpPr>
      <dsp:spPr>
        <a:xfrm>
          <a:off x="1285832" y="299881"/>
          <a:ext cx="2000335" cy="2000335"/>
        </a:xfrm>
        <a:prstGeom prst="blockArc">
          <a:avLst>
            <a:gd name="adj1" fmla="val 16200000"/>
            <a:gd name="adj2" fmla="val 20520000"/>
            <a:gd name="adj3" fmla="val 464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0F75067-2111-4B96-A19E-7AC3396D179C}">
      <dsp:nvSpPr>
        <dsp:cNvPr id="0" name=""/>
        <dsp:cNvSpPr/>
      </dsp:nvSpPr>
      <dsp:spPr>
        <a:xfrm>
          <a:off x="1825562" y="839612"/>
          <a:ext cx="920874" cy="9208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s-CO" sz="1300" kern="1200"/>
            <a:t>5 pilares del análisis</a:t>
          </a:r>
        </a:p>
      </dsp:txBody>
      <dsp:txXfrm>
        <a:off x="1960421" y="974471"/>
        <a:ext cx="651156" cy="651156"/>
      </dsp:txXfrm>
    </dsp:sp>
    <dsp:sp modelId="{BBD7718E-EB32-41F8-8C1D-2A5AA996E0F2}">
      <dsp:nvSpPr>
        <dsp:cNvPr id="0" name=""/>
        <dsp:cNvSpPr/>
      </dsp:nvSpPr>
      <dsp:spPr>
        <a:xfrm>
          <a:off x="1963694" y="782"/>
          <a:ext cx="644611" cy="644611"/>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Actualidad</a:t>
          </a:r>
        </a:p>
      </dsp:txBody>
      <dsp:txXfrm>
        <a:off x="2058095" y="95183"/>
        <a:ext cx="455809" cy="455809"/>
      </dsp:txXfrm>
    </dsp:sp>
    <dsp:sp modelId="{F2F955DE-8F7B-4ABB-B042-655BD66CA74B}">
      <dsp:nvSpPr>
        <dsp:cNvPr id="0" name=""/>
        <dsp:cNvSpPr/>
      </dsp:nvSpPr>
      <dsp:spPr>
        <a:xfrm>
          <a:off x="2892840" y="675846"/>
          <a:ext cx="644611" cy="644611"/>
        </a:xfrm>
        <a:prstGeom prst="ellipse">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Relevancia</a:t>
          </a:r>
        </a:p>
      </dsp:txBody>
      <dsp:txXfrm>
        <a:off x="2987241" y="770247"/>
        <a:ext cx="455809" cy="455809"/>
      </dsp:txXfrm>
    </dsp:sp>
    <dsp:sp modelId="{9825C2D4-E6ED-47DC-A77B-E7AD3A4BD978}">
      <dsp:nvSpPr>
        <dsp:cNvPr id="0" name=""/>
        <dsp:cNvSpPr/>
      </dsp:nvSpPr>
      <dsp:spPr>
        <a:xfrm>
          <a:off x="2537937" y="1768122"/>
          <a:ext cx="644611" cy="644611"/>
        </a:xfrm>
        <a:prstGeom prst="ellipse">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Autoridad</a:t>
          </a:r>
        </a:p>
      </dsp:txBody>
      <dsp:txXfrm>
        <a:off x="2632338" y="1862523"/>
        <a:ext cx="455809" cy="455809"/>
      </dsp:txXfrm>
    </dsp:sp>
    <dsp:sp modelId="{5C06E98E-747C-432D-BFA4-DFC6884A924A}">
      <dsp:nvSpPr>
        <dsp:cNvPr id="0" name=""/>
        <dsp:cNvSpPr/>
      </dsp:nvSpPr>
      <dsp:spPr>
        <a:xfrm>
          <a:off x="1389450" y="1768122"/>
          <a:ext cx="644611" cy="644611"/>
        </a:xfrm>
        <a:prstGeom prst="ellipse">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Veracidad</a:t>
          </a:r>
        </a:p>
      </dsp:txBody>
      <dsp:txXfrm>
        <a:off x="1483851" y="1862523"/>
        <a:ext cx="455809" cy="455809"/>
      </dsp:txXfrm>
    </dsp:sp>
    <dsp:sp modelId="{4ED790EB-3E14-45B3-BD6B-1B2653AC8604}">
      <dsp:nvSpPr>
        <dsp:cNvPr id="0" name=""/>
        <dsp:cNvSpPr/>
      </dsp:nvSpPr>
      <dsp:spPr>
        <a:xfrm>
          <a:off x="1034548" y="675846"/>
          <a:ext cx="644611" cy="644611"/>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Propósito</a:t>
          </a:r>
        </a:p>
      </dsp:txBody>
      <dsp:txXfrm>
        <a:off x="1128949" y="770247"/>
        <a:ext cx="455809" cy="4558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68D5D5-1231-441A-AB9B-6AF92EC4AE56}">
      <dsp:nvSpPr>
        <dsp:cNvPr id="0" name=""/>
        <dsp:cNvSpPr/>
      </dsp:nvSpPr>
      <dsp:spPr>
        <a:xfrm>
          <a:off x="5096478" y="1870321"/>
          <a:ext cx="177226" cy="1220520"/>
        </a:xfrm>
        <a:custGeom>
          <a:avLst/>
          <a:gdLst/>
          <a:ahLst/>
          <a:cxnLst/>
          <a:rect l="0" t="0" r="0" b="0"/>
          <a:pathLst>
            <a:path>
              <a:moveTo>
                <a:pt x="0" y="0"/>
              </a:moveTo>
              <a:lnTo>
                <a:pt x="0" y="1220520"/>
              </a:lnTo>
              <a:lnTo>
                <a:pt x="177226" y="12205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96478" y="1870321"/>
          <a:ext cx="177226" cy="737143"/>
        </a:xfrm>
        <a:custGeom>
          <a:avLst/>
          <a:gdLst/>
          <a:ahLst/>
          <a:cxnLst/>
          <a:rect l="0" t="0" r="0" b="0"/>
          <a:pathLst>
            <a:path>
              <a:moveTo>
                <a:pt x="0" y="0"/>
              </a:moveTo>
              <a:lnTo>
                <a:pt x="0" y="737143"/>
              </a:lnTo>
              <a:lnTo>
                <a:pt x="177226" y="7371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96478" y="1870321"/>
          <a:ext cx="177226" cy="253766"/>
        </a:xfrm>
        <a:custGeom>
          <a:avLst/>
          <a:gdLst/>
          <a:ahLst/>
          <a:cxnLst/>
          <a:rect l="0" t="0" r="0" b="0"/>
          <a:pathLst>
            <a:path>
              <a:moveTo>
                <a:pt x="0" y="0"/>
              </a:moveTo>
              <a:lnTo>
                <a:pt x="0" y="253766"/>
              </a:lnTo>
              <a:lnTo>
                <a:pt x="177226" y="2537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240041" y="511513"/>
          <a:ext cx="2330301" cy="1018401"/>
        </a:xfrm>
        <a:custGeom>
          <a:avLst/>
          <a:gdLst/>
          <a:ahLst/>
          <a:cxnLst/>
          <a:rect l="0" t="0" r="0" b="0"/>
          <a:pathLst>
            <a:path>
              <a:moveTo>
                <a:pt x="0" y="0"/>
              </a:moveTo>
              <a:lnTo>
                <a:pt x="0" y="946915"/>
              </a:lnTo>
              <a:lnTo>
                <a:pt x="2330301" y="946915"/>
              </a:lnTo>
              <a:lnTo>
                <a:pt x="2330301" y="101840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850458" y="1883375"/>
          <a:ext cx="221244" cy="1612604"/>
        </a:xfrm>
        <a:custGeom>
          <a:avLst/>
          <a:gdLst/>
          <a:ahLst/>
          <a:cxnLst/>
          <a:rect l="0" t="0" r="0" b="0"/>
          <a:pathLst>
            <a:path>
              <a:moveTo>
                <a:pt x="0" y="0"/>
              </a:moveTo>
              <a:lnTo>
                <a:pt x="0" y="1612604"/>
              </a:lnTo>
              <a:lnTo>
                <a:pt x="221244" y="16126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850458" y="1883375"/>
          <a:ext cx="221244" cy="1129227"/>
        </a:xfrm>
        <a:custGeom>
          <a:avLst/>
          <a:gdLst/>
          <a:ahLst/>
          <a:cxnLst/>
          <a:rect l="0" t="0" r="0" b="0"/>
          <a:pathLst>
            <a:path>
              <a:moveTo>
                <a:pt x="0" y="0"/>
              </a:moveTo>
              <a:lnTo>
                <a:pt x="0" y="1129227"/>
              </a:lnTo>
              <a:lnTo>
                <a:pt x="221244" y="1129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240041" y="511513"/>
          <a:ext cx="1084281" cy="1031455"/>
        </a:xfrm>
        <a:custGeom>
          <a:avLst/>
          <a:gdLst/>
          <a:ahLst/>
          <a:cxnLst/>
          <a:rect l="0" t="0" r="0" b="0"/>
          <a:pathLst>
            <a:path>
              <a:moveTo>
                <a:pt x="0" y="0"/>
              </a:moveTo>
              <a:lnTo>
                <a:pt x="0" y="959970"/>
              </a:lnTo>
              <a:lnTo>
                <a:pt x="1084281" y="959970"/>
              </a:lnTo>
              <a:lnTo>
                <a:pt x="1084281" y="1031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2534011" y="1860469"/>
          <a:ext cx="409638" cy="1222032"/>
        </a:xfrm>
        <a:custGeom>
          <a:avLst/>
          <a:gdLst/>
          <a:ahLst/>
          <a:cxnLst/>
          <a:rect l="0" t="0" r="0" b="0"/>
          <a:pathLst>
            <a:path>
              <a:moveTo>
                <a:pt x="0" y="0"/>
              </a:moveTo>
              <a:lnTo>
                <a:pt x="0" y="1222032"/>
              </a:lnTo>
              <a:lnTo>
                <a:pt x="409638" y="12220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534011" y="1860469"/>
          <a:ext cx="409638" cy="721978"/>
        </a:xfrm>
        <a:custGeom>
          <a:avLst/>
          <a:gdLst/>
          <a:ahLst/>
          <a:cxnLst/>
          <a:rect l="0" t="0" r="0" b="0"/>
          <a:pathLst>
            <a:path>
              <a:moveTo>
                <a:pt x="0" y="0"/>
              </a:moveTo>
              <a:lnTo>
                <a:pt x="0" y="721978"/>
              </a:lnTo>
              <a:lnTo>
                <a:pt x="409638" y="7219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534011" y="1860469"/>
          <a:ext cx="409638" cy="263617"/>
        </a:xfrm>
        <a:custGeom>
          <a:avLst/>
          <a:gdLst/>
          <a:ahLst/>
          <a:cxnLst/>
          <a:rect l="0" t="0" r="0" b="0"/>
          <a:pathLst>
            <a:path>
              <a:moveTo>
                <a:pt x="0" y="0"/>
              </a:moveTo>
              <a:lnTo>
                <a:pt x="0" y="263617"/>
              </a:lnTo>
              <a:lnTo>
                <a:pt x="409638" y="263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07876" y="511513"/>
          <a:ext cx="232165" cy="1008549"/>
        </a:xfrm>
        <a:custGeom>
          <a:avLst/>
          <a:gdLst/>
          <a:ahLst/>
          <a:cxnLst/>
          <a:rect l="0" t="0" r="0" b="0"/>
          <a:pathLst>
            <a:path>
              <a:moveTo>
                <a:pt x="232165" y="0"/>
              </a:moveTo>
              <a:lnTo>
                <a:pt x="232165" y="937064"/>
              </a:lnTo>
              <a:lnTo>
                <a:pt x="0" y="937064"/>
              </a:lnTo>
              <a:lnTo>
                <a:pt x="0" y="10085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319916" y="1887001"/>
          <a:ext cx="134400" cy="1317038"/>
        </a:xfrm>
        <a:custGeom>
          <a:avLst/>
          <a:gdLst/>
          <a:ahLst/>
          <a:cxnLst/>
          <a:rect l="0" t="0" r="0" b="0"/>
          <a:pathLst>
            <a:path>
              <a:moveTo>
                <a:pt x="0" y="0"/>
              </a:moveTo>
              <a:lnTo>
                <a:pt x="0" y="1317038"/>
              </a:lnTo>
              <a:lnTo>
                <a:pt x="134400" y="13170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319916" y="1887001"/>
          <a:ext cx="134400" cy="795273"/>
        </a:xfrm>
        <a:custGeom>
          <a:avLst/>
          <a:gdLst/>
          <a:ahLst/>
          <a:cxnLst/>
          <a:rect l="0" t="0" r="0" b="0"/>
          <a:pathLst>
            <a:path>
              <a:moveTo>
                <a:pt x="0" y="0"/>
              </a:moveTo>
              <a:lnTo>
                <a:pt x="0" y="795273"/>
              </a:lnTo>
              <a:lnTo>
                <a:pt x="134400" y="7952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78317" y="511513"/>
          <a:ext cx="1561723" cy="1035080"/>
        </a:xfrm>
        <a:custGeom>
          <a:avLst/>
          <a:gdLst/>
          <a:ahLst/>
          <a:cxnLst/>
          <a:rect l="0" t="0" r="0" b="0"/>
          <a:pathLst>
            <a:path>
              <a:moveTo>
                <a:pt x="1561723" y="0"/>
              </a:moveTo>
              <a:lnTo>
                <a:pt x="1561723" y="963595"/>
              </a:lnTo>
              <a:lnTo>
                <a:pt x="0" y="963595"/>
              </a:lnTo>
              <a:lnTo>
                <a:pt x="0" y="103508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B3E1CF-3DA2-43F7-B215-540E47820C70}">
      <dsp:nvSpPr>
        <dsp:cNvPr id="0" name=""/>
        <dsp:cNvSpPr/>
      </dsp:nvSpPr>
      <dsp:spPr>
        <a:xfrm>
          <a:off x="0" y="1878661"/>
          <a:ext cx="103301" cy="2171438"/>
        </a:xfrm>
        <a:custGeom>
          <a:avLst/>
          <a:gdLst/>
          <a:ahLst/>
          <a:cxnLst/>
          <a:rect l="0" t="0" r="0" b="0"/>
          <a:pathLst>
            <a:path>
              <a:moveTo>
                <a:pt x="103301" y="0"/>
              </a:moveTo>
              <a:lnTo>
                <a:pt x="0" y="21714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0" y="1878661"/>
          <a:ext cx="103301" cy="1649673"/>
        </a:xfrm>
        <a:custGeom>
          <a:avLst/>
          <a:gdLst/>
          <a:ahLst/>
          <a:cxnLst/>
          <a:rect l="0" t="0" r="0" b="0"/>
          <a:pathLst>
            <a:path>
              <a:moveTo>
                <a:pt x="103301" y="0"/>
              </a:moveTo>
              <a:lnTo>
                <a:pt x="0" y="16496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0" y="1878661"/>
          <a:ext cx="103301" cy="1127908"/>
        </a:xfrm>
        <a:custGeom>
          <a:avLst/>
          <a:gdLst/>
          <a:ahLst/>
          <a:cxnLst/>
          <a:rect l="0" t="0" r="0" b="0"/>
          <a:pathLst>
            <a:path>
              <a:moveTo>
                <a:pt x="103301" y="0"/>
              </a:moveTo>
              <a:lnTo>
                <a:pt x="0" y="112790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878661"/>
          <a:ext cx="103301" cy="605532"/>
        </a:xfrm>
        <a:custGeom>
          <a:avLst/>
          <a:gdLst/>
          <a:ahLst/>
          <a:cxnLst/>
          <a:rect l="0" t="0" r="0" b="0"/>
          <a:pathLst>
            <a:path>
              <a:moveTo>
                <a:pt x="103301" y="0"/>
              </a:moveTo>
              <a:lnTo>
                <a:pt x="0" y="6055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16509" y="511513"/>
          <a:ext cx="2723532" cy="1026741"/>
        </a:xfrm>
        <a:custGeom>
          <a:avLst/>
          <a:gdLst/>
          <a:ahLst/>
          <a:cxnLst/>
          <a:rect l="0" t="0" r="0" b="0"/>
          <a:pathLst>
            <a:path>
              <a:moveTo>
                <a:pt x="2723532" y="0"/>
              </a:moveTo>
              <a:lnTo>
                <a:pt x="2723532" y="955255"/>
              </a:lnTo>
              <a:lnTo>
                <a:pt x="0" y="955255"/>
              </a:lnTo>
              <a:lnTo>
                <a:pt x="0" y="10267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42745" y="171107"/>
          <a:ext cx="5394592" cy="3404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Estrategias para la búsqueda, evaluación y uso ético de la información</a:t>
          </a:r>
          <a:endParaRPr lang="es-ES" sz="1100" b="1" kern="1200"/>
        </a:p>
      </dsp:txBody>
      <dsp:txXfrm>
        <a:off x="542745" y="171107"/>
        <a:ext cx="5394592" cy="340406"/>
      </dsp:txXfrm>
    </dsp:sp>
    <dsp:sp modelId="{9ABE1114-75F6-455E-877B-DBA7903652B9}">
      <dsp:nvSpPr>
        <dsp:cNvPr id="0" name=""/>
        <dsp:cNvSpPr/>
      </dsp:nvSpPr>
      <dsp:spPr>
        <a:xfrm>
          <a:off x="0" y="1538254"/>
          <a:ext cx="1033018"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Habilidades para el estudio</a:t>
          </a:r>
          <a:endParaRPr lang="es-ES" sz="1000" kern="1200"/>
        </a:p>
      </dsp:txBody>
      <dsp:txXfrm>
        <a:off x="0" y="1538254"/>
        <a:ext cx="1033018" cy="340406"/>
      </dsp:txXfrm>
    </dsp:sp>
    <dsp:sp modelId="{D4BFDE23-D6AC-4B4F-A67C-BE3A7E4894E3}">
      <dsp:nvSpPr>
        <dsp:cNvPr id="0" name=""/>
        <dsp:cNvSpPr/>
      </dsp:nvSpPr>
      <dsp:spPr>
        <a:xfrm>
          <a:off x="0" y="2294185"/>
          <a:ext cx="1052618" cy="38001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Espacios</a:t>
          </a:r>
        </a:p>
      </dsp:txBody>
      <dsp:txXfrm>
        <a:off x="0" y="2294185"/>
        <a:ext cx="1052618" cy="380016"/>
      </dsp:txXfrm>
    </dsp:sp>
    <dsp:sp modelId="{5551927E-F4BA-469D-84A7-648830535337}">
      <dsp:nvSpPr>
        <dsp:cNvPr id="0" name=""/>
        <dsp:cNvSpPr/>
      </dsp:nvSpPr>
      <dsp:spPr>
        <a:xfrm>
          <a:off x="0" y="2817172"/>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Elementos</a:t>
          </a:r>
          <a:endParaRPr lang="en-US" sz="1000" kern="1200"/>
        </a:p>
      </dsp:txBody>
      <dsp:txXfrm>
        <a:off x="0" y="2817172"/>
        <a:ext cx="1051624" cy="378794"/>
      </dsp:txXfrm>
    </dsp:sp>
    <dsp:sp modelId="{DBBC8396-6814-48A9-BC00-4105FB346C25}">
      <dsp:nvSpPr>
        <dsp:cNvPr id="0" name=""/>
        <dsp:cNvSpPr/>
      </dsp:nvSpPr>
      <dsp:spPr>
        <a:xfrm>
          <a:off x="0" y="3338937"/>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Condiciones</a:t>
          </a:r>
          <a:endParaRPr lang="en-US" sz="1000" kern="1200"/>
        </a:p>
      </dsp:txBody>
      <dsp:txXfrm>
        <a:off x="0" y="3338937"/>
        <a:ext cx="1051624" cy="378794"/>
      </dsp:txXfrm>
    </dsp:sp>
    <dsp:sp modelId="{F666C2B9-72E8-4714-BE82-775A819B93B4}">
      <dsp:nvSpPr>
        <dsp:cNvPr id="0" name=""/>
        <dsp:cNvSpPr/>
      </dsp:nvSpPr>
      <dsp:spPr>
        <a:xfrm>
          <a:off x="0" y="3860702"/>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Estructura</a:t>
          </a:r>
          <a:endParaRPr lang="en-US" sz="1000" kern="1200"/>
        </a:p>
      </dsp:txBody>
      <dsp:txXfrm>
        <a:off x="0" y="3860702"/>
        <a:ext cx="1051624" cy="378794"/>
      </dsp:txXfrm>
    </dsp:sp>
    <dsp:sp modelId="{928F72E3-E2FC-44F0-8D60-40873E322A0E}">
      <dsp:nvSpPr>
        <dsp:cNvPr id="0" name=""/>
        <dsp:cNvSpPr/>
      </dsp:nvSpPr>
      <dsp:spPr>
        <a:xfrm>
          <a:off x="1230315" y="1546594"/>
          <a:ext cx="896004"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Comprensión y organización</a:t>
          </a:r>
          <a:endParaRPr lang="en-US" sz="1000" kern="1200"/>
        </a:p>
      </dsp:txBody>
      <dsp:txXfrm>
        <a:off x="1230315" y="1546594"/>
        <a:ext cx="896004" cy="340406"/>
      </dsp:txXfrm>
    </dsp:sp>
    <dsp:sp modelId="{AEB8FA35-882B-43F9-812A-21E8627AE36B}">
      <dsp:nvSpPr>
        <dsp:cNvPr id="0" name=""/>
        <dsp:cNvSpPr/>
      </dsp:nvSpPr>
      <dsp:spPr>
        <a:xfrm>
          <a:off x="1454316" y="2492877"/>
          <a:ext cx="1021151"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Técnicas de notas</a:t>
          </a:r>
        </a:p>
      </dsp:txBody>
      <dsp:txXfrm>
        <a:off x="1454316" y="2492877"/>
        <a:ext cx="1021151" cy="378794"/>
      </dsp:txXfrm>
    </dsp:sp>
    <dsp:sp modelId="{14384B59-5F9D-488E-B512-263A9A048794}">
      <dsp:nvSpPr>
        <dsp:cNvPr id="0" name=""/>
        <dsp:cNvSpPr/>
      </dsp:nvSpPr>
      <dsp:spPr>
        <a:xfrm>
          <a:off x="1454316" y="3014642"/>
          <a:ext cx="1021151"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Técnicas lectoras</a:t>
          </a:r>
          <a:endParaRPr lang="en-US" sz="1000" kern="1200"/>
        </a:p>
      </dsp:txBody>
      <dsp:txXfrm>
        <a:off x="1454316" y="3014642"/>
        <a:ext cx="1021151" cy="378794"/>
      </dsp:txXfrm>
    </dsp:sp>
    <dsp:sp modelId="{DB27C65A-2743-46E9-9A43-53C8DA024C1E}">
      <dsp:nvSpPr>
        <dsp:cNvPr id="0" name=""/>
        <dsp:cNvSpPr/>
      </dsp:nvSpPr>
      <dsp:spPr>
        <a:xfrm>
          <a:off x="2415544" y="1520063"/>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Evaluación de fuentes</a:t>
          </a:r>
          <a:endParaRPr lang="en-US" sz="1000" kern="1200"/>
        </a:p>
      </dsp:txBody>
      <dsp:txXfrm>
        <a:off x="2415544" y="1520063"/>
        <a:ext cx="1184662" cy="340406"/>
      </dsp:txXfrm>
    </dsp:sp>
    <dsp:sp modelId="{223D9841-27DF-4079-B2AD-8840CED86B78}">
      <dsp:nvSpPr>
        <dsp:cNvPr id="0" name=""/>
        <dsp:cNvSpPr/>
      </dsp:nvSpPr>
      <dsp:spPr>
        <a:xfrm>
          <a:off x="2943649" y="1953884"/>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Evaluación crítica</a:t>
          </a:r>
        </a:p>
      </dsp:txBody>
      <dsp:txXfrm>
        <a:off x="2943649" y="1953884"/>
        <a:ext cx="846985" cy="340406"/>
      </dsp:txXfrm>
    </dsp:sp>
    <dsp:sp modelId="{A1DA0970-A540-4C2A-B0F1-39F2ED0401F3}">
      <dsp:nvSpPr>
        <dsp:cNvPr id="0" name=""/>
        <dsp:cNvSpPr/>
      </dsp:nvSpPr>
      <dsp:spPr>
        <a:xfrm>
          <a:off x="2943649" y="2412245"/>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Método CRAAP</a:t>
          </a:r>
        </a:p>
      </dsp:txBody>
      <dsp:txXfrm>
        <a:off x="2943649" y="2412245"/>
        <a:ext cx="846985" cy="340406"/>
      </dsp:txXfrm>
    </dsp:sp>
    <dsp:sp modelId="{C8304CFF-B6C4-43CF-93CB-BC54DF537094}">
      <dsp:nvSpPr>
        <dsp:cNvPr id="0" name=""/>
        <dsp:cNvSpPr/>
      </dsp:nvSpPr>
      <dsp:spPr>
        <a:xfrm>
          <a:off x="2943649" y="2912298"/>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Instrumentos de evaluación</a:t>
          </a:r>
        </a:p>
      </dsp:txBody>
      <dsp:txXfrm>
        <a:off x="2943649" y="2912298"/>
        <a:ext cx="846985" cy="340406"/>
      </dsp:txXfrm>
    </dsp:sp>
    <dsp:sp modelId="{477AA49F-61DF-4C36-8894-F4D716FEE453}">
      <dsp:nvSpPr>
        <dsp:cNvPr id="0" name=""/>
        <dsp:cNvSpPr/>
      </dsp:nvSpPr>
      <dsp:spPr>
        <a:xfrm>
          <a:off x="3731992" y="1542969"/>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Seguridad y gestión</a:t>
          </a:r>
          <a:endParaRPr lang="en-US" sz="1000" kern="1200"/>
        </a:p>
      </dsp:txBody>
      <dsp:txXfrm>
        <a:off x="3731992" y="1542969"/>
        <a:ext cx="1184662" cy="340406"/>
      </dsp:txXfrm>
    </dsp:sp>
    <dsp:sp modelId="{1FAA2298-4A7C-415E-9F2F-E8015275DFBF}">
      <dsp:nvSpPr>
        <dsp:cNvPr id="0" name=""/>
        <dsp:cNvSpPr/>
      </dsp:nvSpPr>
      <dsp:spPr>
        <a:xfrm>
          <a:off x="4071702" y="2842399"/>
          <a:ext cx="910342"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Privacidad en internet</a:t>
          </a:r>
        </a:p>
      </dsp:txBody>
      <dsp:txXfrm>
        <a:off x="4071702" y="2842399"/>
        <a:ext cx="910342" cy="340406"/>
      </dsp:txXfrm>
    </dsp:sp>
    <dsp:sp modelId="{971F0657-3D20-4042-9A0A-C704BF971594}">
      <dsp:nvSpPr>
        <dsp:cNvPr id="0" name=""/>
        <dsp:cNvSpPr/>
      </dsp:nvSpPr>
      <dsp:spPr>
        <a:xfrm>
          <a:off x="4071702" y="3325777"/>
          <a:ext cx="910342"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Estrategias de búsqueda</a:t>
          </a:r>
        </a:p>
      </dsp:txBody>
      <dsp:txXfrm>
        <a:off x="4071702" y="3325777"/>
        <a:ext cx="910342" cy="340406"/>
      </dsp:txXfrm>
    </dsp:sp>
    <dsp:sp modelId="{98DBF4A2-C8EA-4D81-B3E8-1B58416CDB49}">
      <dsp:nvSpPr>
        <dsp:cNvPr id="0" name=""/>
        <dsp:cNvSpPr/>
      </dsp:nvSpPr>
      <dsp:spPr>
        <a:xfrm>
          <a:off x="4978012" y="1529914"/>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Uso ético</a:t>
          </a:r>
          <a:endParaRPr lang="en-US" sz="1000" kern="1200"/>
        </a:p>
      </dsp:txBody>
      <dsp:txXfrm>
        <a:off x="4978012" y="1529914"/>
        <a:ext cx="1184662" cy="340406"/>
      </dsp:txXfrm>
    </dsp:sp>
    <dsp:sp modelId="{5F49D282-02E3-4F42-B397-7F577E1B06D9}">
      <dsp:nvSpPr>
        <dsp:cNvPr id="0" name=""/>
        <dsp:cNvSpPr/>
      </dsp:nvSpPr>
      <dsp:spPr>
        <a:xfrm>
          <a:off x="5273705" y="1953884"/>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Plagio</a:t>
          </a:r>
        </a:p>
      </dsp:txBody>
      <dsp:txXfrm>
        <a:off x="5273705" y="1953884"/>
        <a:ext cx="680813" cy="340406"/>
      </dsp:txXfrm>
    </dsp:sp>
    <dsp:sp modelId="{80BDF85B-86FC-4D24-9A1E-62B59D6FAF3F}">
      <dsp:nvSpPr>
        <dsp:cNvPr id="0" name=""/>
        <dsp:cNvSpPr/>
      </dsp:nvSpPr>
      <dsp:spPr>
        <a:xfrm>
          <a:off x="5273705" y="2437261"/>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Citación</a:t>
          </a:r>
        </a:p>
      </dsp:txBody>
      <dsp:txXfrm>
        <a:off x="5273705" y="2437261"/>
        <a:ext cx="680813" cy="340406"/>
      </dsp:txXfrm>
    </dsp:sp>
    <dsp:sp modelId="{7D6D6707-545F-40FD-B1B3-E11CD1FFC52F}">
      <dsp:nvSpPr>
        <dsp:cNvPr id="0" name=""/>
        <dsp:cNvSpPr/>
      </dsp:nvSpPr>
      <dsp:spPr>
        <a:xfrm>
          <a:off x="5273705" y="2920638"/>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Referencias</a:t>
          </a:r>
        </a:p>
      </dsp:txBody>
      <dsp:txXfrm>
        <a:off x="5273705" y="2920638"/>
        <a:ext cx="680813" cy="340406"/>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E36FA6-3B36-4862-AFAB-05DA1989D94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67B1F6C-5021-4281-8DF4-12288DEE552E}"/>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1846</TotalTime>
  <Pages>39</Pages>
  <Words>7196</Words>
  <Characters>39579</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Andrés Felipe Velandia Espitia</cp:lastModifiedBy>
  <cp:revision>375</cp:revision>
  <dcterms:created xsi:type="dcterms:W3CDTF">2026-02-09T19:54:00Z</dcterms:created>
  <dcterms:modified xsi:type="dcterms:W3CDTF">2026-02-19T04:04:00Z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