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95B7" w14:textId="77777777" w:rsidR="002965EA" w:rsidRPr="00AE6CB0" w:rsidRDefault="002965EA">
      <w:pPr>
        <w:spacing w:after="160" w:line="259" w:lineRule="auto"/>
        <w:rPr>
          <w:rFonts w:eastAsia="Calibri"/>
          <w:color w:val="000000" w:themeColor="text1"/>
          <w:sz w:val="20"/>
          <w:szCs w:val="20"/>
          <w:lang w:val="es-ES_tradnl"/>
        </w:rPr>
      </w:pPr>
    </w:p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A2A77" w:rsidRPr="00AE6CB0" w14:paraId="2C76491F" w14:textId="77777777" w:rsidTr="1146C834">
        <w:tc>
          <w:tcPr>
            <w:tcW w:w="10154" w:type="dxa"/>
            <w:gridSpan w:val="4"/>
          </w:tcPr>
          <w:p w14:paraId="7936618C" w14:textId="77777777" w:rsidR="002965EA" w:rsidRPr="00AE6CB0" w:rsidRDefault="005C1FD0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noProof/>
                <w:color w:val="000000" w:themeColor="text1"/>
                <w:sz w:val="20"/>
                <w:szCs w:val="20"/>
                <w:lang w:val="es-ES_tradnl"/>
              </w:rPr>
              <w:drawing>
                <wp:anchor distT="0" distB="0" distL="114300" distR="114300" simplePos="0" relativeHeight="251658240" behindDoc="0" locked="0" layoutInCell="1" hidden="0" allowOverlap="1" wp14:anchorId="50FBBED8" wp14:editId="64D5408E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649306B" w14:textId="77777777" w:rsidR="002965EA" w:rsidRPr="00AE6CB0" w:rsidRDefault="002965EA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30D35CC0" w14:textId="77777777" w:rsidR="002965EA" w:rsidRPr="009903D0" w:rsidRDefault="005C1FD0" w:rsidP="009903D0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903D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379A1076" w14:textId="77777777" w:rsidR="002965EA" w:rsidRPr="00AE6CB0" w:rsidRDefault="002965EA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5C3904F" w14:textId="77777777" w:rsidTr="1146C834">
        <w:tc>
          <w:tcPr>
            <w:tcW w:w="10154" w:type="dxa"/>
            <w:gridSpan w:val="4"/>
          </w:tcPr>
          <w:p w14:paraId="50E00453" w14:textId="77777777" w:rsidR="002965EA" w:rsidRPr="00AE6CB0" w:rsidRDefault="005C1FD0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3D12CABB" w14:textId="395CB6F1" w:rsidR="002965EA" w:rsidRPr="00AE6CB0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Las indicaciones, el mensaje de correcto e incorrecto debe estar la redacción en segund</w:t>
            </w:r>
            <w:r w:rsidR="00E1105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persona.</w:t>
            </w:r>
          </w:p>
          <w:p w14:paraId="14F834F6" w14:textId="77777777" w:rsidR="002965EA" w:rsidRPr="00AE6CB0" w:rsidRDefault="005C1FD0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111490B8" w14:textId="77777777" w:rsidR="002965EA" w:rsidRPr="00AE6CB0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5D00A408" w14:textId="77777777" w:rsidR="002965EA" w:rsidRPr="00AE6CB0" w:rsidRDefault="005C1FD0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CA1A1CA" w14:textId="77777777" w:rsidR="002965EA" w:rsidRPr="00AE6CB0" w:rsidRDefault="005C1FD0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5FC8CF3F" w14:textId="77777777" w:rsidR="002965EA" w:rsidRPr="00AE6CB0" w:rsidRDefault="005C1FD0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A2A77" w:rsidRPr="00AE6CB0" w14:paraId="3A3F9588" w14:textId="77777777" w:rsidTr="1146C834">
        <w:tc>
          <w:tcPr>
            <w:tcW w:w="2534" w:type="dxa"/>
            <w:gridSpan w:val="2"/>
          </w:tcPr>
          <w:p w14:paraId="2A83FA2C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24212ACD" w14:textId="77777777" w:rsidR="002965EA" w:rsidRPr="00AE6CB0" w:rsidRDefault="002965E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2773B285" w14:textId="77777777" w:rsidR="002965EA" w:rsidRPr="00AE6CB0" w:rsidRDefault="002965E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0528C300" w14:textId="2AA36EEA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formativo: </w:t>
            </w:r>
            <w:r w:rsidR="00CC6556" w:rsidRPr="00AE6CB0">
              <w:rPr>
                <w:rStyle w:val="normaltextrun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val="es-ES_tradnl"/>
              </w:rPr>
              <w:t>Comunicación pública y acceso ciudadano</w:t>
            </w:r>
            <w:r w:rsidR="00BE59AF" w:rsidRPr="00AE6CB0">
              <w:rPr>
                <w:rStyle w:val="normaltextrun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val="es-ES_tradnl"/>
              </w:rPr>
              <w:t>.</w:t>
            </w:r>
          </w:p>
          <w:p w14:paraId="357CB51C" w14:textId="77777777" w:rsidR="003A2A77" w:rsidRPr="00AE6CB0" w:rsidRDefault="003A2A7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74F56897" w14:textId="0C3CBA0F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0BA7E7C" w14:textId="77777777" w:rsidR="003A2A77" w:rsidRPr="00AE6CB0" w:rsidRDefault="003A2A7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2B01C7DE" w14:textId="382B375F" w:rsidR="002965EA" w:rsidRPr="00AE6CB0" w:rsidRDefault="005C1FD0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afirmación de cada ítem y luego señale verdadero o falso según corresponda.</w:t>
            </w:r>
          </w:p>
          <w:p w14:paraId="7B745DCE" w14:textId="527EE0D5" w:rsidR="002965EA" w:rsidRPr="00AE6CB0" w:rsidRDefault="002965EA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E4FF1B5" w14:textId="77777777" w:rsidTr="1146C834">
        <w:tc>
          <w:tcPr>
            <w:tcW w:w="2534" w:type="dxa"/>
            <w:gridSpan w:val="2"/>
          </w:tcPr>
          <w:p w14:paraId="34585940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3C64B3BB" w14:textId="4B79305E" w:rsidR="002965EA" w:rsidRPr="00AE6CB0" w:rsidRDefault="00CC655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Style w:val="normaltextrun"/>
                <w:color w:val="000000" w:themeColor="text1"/>
                <w:sz w:val="20"/>
                <w:szCs w:val="20"/>
                <w:shd w:val="clear" w:color="auto" w:fill="FFFFFF"/>
                <w:lang w:val="es-ES_tradnl"/>
              </w:rPr>
              <w:t>Desafío de la comunicación ciudadana</w:t>
            </w:r>
          </w:p>
        </w:tc>
      </w:tr>
      <w:tr w:rsidR="003A2A77" w:rsidRPr="00AE6CB0" w14:paraId="18BF2B13" w14:textId="77777777" w:rsidTr="1146C834">
        <w:tc>
          <w:tcPr>
            <w:tcW w:w="2534" w:type="dxa"/>
            <w:gridSpan w:val="2"/>
            <w:shd w:val="clear" w:color="auto" w:fill="FBE5D5"/>
          </w:tcPr>
          <w:p w14:paraId="5BF8B8B8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333D7CC" w14:textId="0E47BEED" w:rsidR="002965EA" w:rsidRPr="00AE6CB0" w:rsidRDefault="00CC6556" w:rsidP="356AB1A4">
            <w:pPr>
              <w:rPr>
                <w:rStyle w:val="normaltextrun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Style w:val="normaltextrun"/>
                <w:color w:val="000000" w:themeColor="text1"/>
                <w:sz w:val="20"/>
                <w:szCs w:val="20"/>
                <w:shd w:val="clear" w:color="auto" w:fill="FFFFFF"/>
                <w:lang w:val="es-ES_tradnl"/>
              </w:rPr>
              <w:t xml:space="preserve">Validar la apropiación de conceptos sobre comunicación pública y lenguaje claro, comprensible e inclusivo; para reducir brechas comunicativas. </w:t>
            </w:r>
          </w:p>
          <w:p w14:paraId="6FD3505E" w14:textId="6993B290" w:rsidR="002965EA" w:rsidRPr="00AE6CB0" w:rsidRDefault="002965EA" w:rsidP="356AB1A4">
            <w:pPr>
              <w:rPr>
                <w:rStyle w:val="normaltextrun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861DC11" w14:textId="77777777" w:rsidTr="1146C834">
        <w:tc>
          <w:tcPr>
            <w:tcW w:w="2534" w:type="dxa"/>
            <w:gridSpan w:val="2"/>
          </w:tcPr>
          <w:p w14:paraId="78E4345E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2006D35E" w14:textId="1941E13F" w:rsidR="002965EA" w:rsidRPr="00AE6CB0" w:rsidRDefault="00BE59AF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Style w:val="normaltextrun"/>
                <w:color w:val="000000" w:themeColor="text1"/>
                <w:sz w:val="20"/>
                <w:szCs w:val="20"/>
                <w:shd w:val="clear" w:color="auto" w:fill="FFFFFF"/>
                <w:lang w:val="es-ES_tradnl"/>
              </w:rPr>
              <w:t>Lee cada enunciado referente a los temas desarrollados en el componente formativo y responda a continuación las 20 preguntas de opción múltiple del desafío.</w:t>
            </w:r>
          </w:p>
          <w:p w14:paraId="65B9EA64" w14:textId="60A80788" w:rsidR="002965EA" w:rsidRPr="00AE6CB0" w:rsidRDefault="002965EA" w:rsidP="356AB1A4">
            <w:pPr>
              <w:widowControl w:val="0"/>
              <w:rPr>
                <w:rStyle w:val="normaltextrun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CA187F3" w14:textId="77777777" w:rsidTr="1146C834">
        <w:trPr>
          <w:trHeight w:val="220"/>
        </w:trPr>
        <w:tc>
          <w:tcPr>
            <w:tcW w:w="10154" w:type="dxa"/>
            <w:gridSpan w:val="4"/>
            <w:shd w:val="clear" w:color="auto" w:fill="FFE599"/>
          </w:tcPr>
          <w:p w14:paraId="4D443491" w14:textId="77777777" w:rsidR="002965EA" w:rsidRPr="00AE6CB0" w:rsidRDefault="005C1FD0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3A2A77" w:rsidRPr="00AE6CB0" w14:paraId="2F94FC6C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BE956FB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  <w:shd w:val="clear" w:color="auto" w:fill="FBD4B4" w:themeFill="accent6" w:themeFillTint="66"/>
          </w:tcPr>
          <w:p w14:paraId="71BAD5FD" w14:textId="141A5D74" w:rsidR="002965EA" w:rsidRPr="00AE6CB0" w:rsidRDefault="00BE59AF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función principal de la comunicación pública y ciudadana en la relación Estado-</w:t>
            </w:r>
            <w:r w:rsidR="08F175BF"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ciudadanía?</w:t>
            </w:r>
            <w:r w:rsidR="005C1FD0"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2160" w:type="dxa"/>
          </w:tcPr>
          <w:p w14:paraId="27B04006" w14:textId="5A25E56F" w:rsidR="002965EA" w:rsidRPr="00AE6CB0" w:rsidRDefault="00765C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Rta. Correct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</w:t>
            </w:r>
          </w:p>
        </w:tc>
      </w:tr>
      <w:tr w:rsidR="003A2A77" w:rsidRPr="00AE6CB0" w14:paraId="28F2FF92" w14:textId="77777777" w:rsidTr="1146C834">
        <w:trPr>
          <w:trHeight w:val="220"/>
        </w:trPr>
        <w:tc>
          <w:tcPr>
            <w:tcW w:w="1267" w:type="dxa"/>
          </w:tcPr>
          <w:p w14:paraId="01A497B3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25C670D" w14:textId="0BDB195F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Promover únicamente la venta de servicios y publicidad comercial de la entidad pública.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DEA19F7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92D3484" w14:textId="77777777" w:rsidTr="1146C834">
        <w:trPr>
          <w:trHeight w:val="220"/>
        </w:trPr>
        <w:tc>
          <w:tcPr>
            <w:tcW w:w="1267" w:type="dxa"/>
          </w:tcPr>
          <w:p w14:paraId="0D435650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B52FF78" w14:textId="43359899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Servir como un puente para que comprendas la información e interactúes con el Estado.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1F9893" w14:textId="77777777" w:rsidR="002965EA" w:rsidRPr="00AE6CB0" w:rsidRDefault="005C1FD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16C016A2" w14:textId="77777777" w:rsidTr="1146C834">
        <w:trPr>
          <w:trHeight w:val="220"/>
        </w:trPr>
        <w:tc>
          <w:tcPr>
            <w:tcW w:w="1267" w:type="dxa"/>
          </w:tcPr>
          <w:p w14:paraId="3644821F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40B4C0" w14:textId="5F9D4C82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los procesos judiciales y administrativos oficiales entre instituciones.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663339E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D58B2D3" w14:textId="77777777" w:rsidTr="1146C834">
        <w:trPr>
          <w:trHeight w:val="220"/>
        </w:trPr>
        <w:tc>
          <w:tcPr>
            <w:tcW w:w="1267" w:type="dxa"/>
          </w:tcPr>
          <w:p w14:paraId="6230FD59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741787" w14:textId="04C5708C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Garantizar que solo los servidores públicos entiendan los reglamentos vigentes.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CB74180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677928A" w14:textId="77777777" w:rsidTr="1146C834">
        <w:trPr>
          <w:trHeight w:val="220"/>
        </w:trPr>
        <w:tc>
          <w:tcPr>
            <w:tcW w:w="2534" w:type="dxa"/>
            <w:gridSpan w:val="2"/>
          </w:tcPr>
          <w:p w14:paraId="4ED13500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AEB0DA7" w14:textId="691435F7" w:rsidR="002965EA" w:rsidRPr="00AE6CB0" w:rsidRDefault="00BE59AF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¡Muy bien! Identific</w:t>
            </w:r>
            <w:r w:rsidR="00A168F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ó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que la comunicación actúa como un puente que conecta a la entidad con las ciudadanías para facilitar sus derechos.</w:t>
            </w:r>
          </w:p>
        </w:tc>
      </w:tr>
      <w:tr w:rsidR="003A2A77" w:rsidRPr="00AE6CB0" w14:paraId="41DDA848" w14:textId="77777777" w:rsidTr="1146C834">
        <w:trPr>
          <w:trHeight w:val="220"/>
        </w:trPr>
        <w:tc>
          <w:tcPr>
            <w:tcW w:w="2534" w:type="dxa"/>
            <w:gridSpan w:val="2"/>
          </w:tcPr>
          <w:p w14:paraId="243D8DED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87A961C" w14:textId="7ADFBE35" w:rsidR="002965EA" w:rsidRPr="00AE6CB0" w:rsidRDefault="00BE59AF" w:rsidP="179D3FA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La comunicación pública y ciudadana busca conectar a las instituciones con las personas para facilitar la toma de </w:t>
            </w:r>
            <w:r w:rsidR="4153AC24"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decisiones. </w:t>
            </w:r>
          </w:p>
        </w:tc>
      </w:tr>
      <w:tr w:rsidR="003A2A77" w:rsidRPr="00AE6CB0" w14:paraId="4C3AD7A7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F8DB283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2A063C0F" w14:textId="330AB46B" w:rsidR="002965EA" w:rsidRPr="00A168F7" w:rsidRDefault="00BE59AF" w:rsidP="1146C83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168F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¿En cuál de los siguientes principios se fundamenta la comunicación pública institucional</w:t>
            </w:r>
            <w:r w:rsidR="582CA9A0" w:rsidRPr="00A168F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3A2A77" w:rsidRPr="00AE6CB0" w14:paraId="169128F5" w14:textId="77777777" w:rsidTr="1146C834">
        <w:trPr>
          <w:trHeight w:val="220"/>
        </w:trPr>
        <w:tc>
          <w:tcPr>
            <w:tcW w:w="1267" w:type="dxa"/>
          </w:tcPr>
          <w:p w14:paraId="086FF118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4980EDE0" w14:textId="119DD1C5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interés general y el carácter de universalidad sin discriminación alguna.</w:t>
            </w:r>
          </w:p>
        </w:tc>
        <w:tc>
          <w:tcPr>
            <w:tcW w:w="2160" w:type="dxa"/>
          </w:tcPr>
          <w:p w14:paraId="72328124" w14:textId="1A2F8A75" w:rsidR="002965EA" w:rsidRPr="00AE6CB0" w:rsidRDefault="0067421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6E8658F5" w14:textId="77777777" w:rsidTr="1146C834">
        <w:trPr>
          <w:trHeight w:val="220"/>
        </w:trPr>
        <w:tc>
          <w:tcPr>
            <w:tcW w:w="1267" w:type="dxa"/>
          </w:tcPr>
          <w:p w14:paraId="59DD019D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0E93D03C" w14:textId="05F75C53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rentabilidad económica y el beneficio exclusivo de directivos públicos.</w:t>
            </w:r>
          </w:p>
        </w:tc>
        <w:tc>
          <w:tcPr>
            <w:tcW w:w="2160" w:type="dxa"/>
          </w:tcPr>
          <w:p w14:paraId="57A84C5C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108E2DB" w14:textId="77777777" w:rsidTr="1146C834">
        <w:trPr>
          <w:trHeight w:val="220"/>
        </w:trPr>
        <w:tc>
          <w:tcPr>
            <w:tcW w:w="1267" w:type="dxa"/>
          </w:tcPr>
          <w:p w14:paraId="330FB2A7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7C45900C" w14:textId="359C1776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uso restringido de la información únicamente para grupos especializados.</w:t>
            </w:r>
          </w:p>
        </w:tc>
        <w:tc>
          <w:tcPr>
            <w:tcW w:w="2160" w:type="dxa"/>
          </w:tcPr>
          <w:p w14:paraId="13B42555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2688695" w14:textId="77777777" w:rsidTr="1146C834">
        <w:trPr>
          <w:trHeight w:val="220"/>
        </w:trPr>
        <w:tc>
          <w:tcPr>
            <w:tcW w:w="1267" w:type="dxa"/>
          </w:tcPr>
          <w:p w14:paraId="4CF3AF25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3B92F223" w14:textId="4AF9089B" w:rsidR="002965EA" w:rsidRPr="00AE6CB0" w:rsidRDefault="00BE59A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persuasión comercial mediante técnicas de mercadeo institucional masivo.</w:t>
            </w:r>
          </w:p>
        </w:tc>
        <w:tc>
          <w:tcPr>
            <w:tcW w:w="2160" w:type="dxa"/>
          </w:tcPr>
          <w:p w14:paraId="0F6009E6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112D8A9" w14:textId="77777777" w:rsidTr="1146C834">
        <w:trPr>
          <w:trHeight w:val="220"/>
        </w:trPr>
        <w:tc>
          <w:tcPr>
            <w:tcW w:w="2534" w:type="dxa"/>
            <w:gridSpan w:val="2"/>
          </w:tcPr>
          <w:p w14:paraId="2EFFEDA7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B4CEC52" w14:textId="3FA7931A" w:rsidR="002965EA" w:rsidRPr="00AE6CB0" w:rsidRDefault="00BE59AF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elección! Reconoci</w:t>
            </w:r>
            <w:r w:rsidR="00A168F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ó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que la comunicación pública se orienta al interés general y debe ser accesible de forma universal.</w:t>
            </w:r>
          </w:p>
        </w:tc>
      </w:tr>
      <w:tr w:rsidR="003A2A77" w:rsidRPr="00AE6CB0" w14:paraId="053B3EE4" w14:textId="77777777" w:rsidTr="1146C834">
        <w:trPr>
          <w:trHeight w:val="220"/>
        </w:trPr>
        <w:tc>
          <w:tcPr>
            <w:tcW w:w="2534" w:type="dxa"/>
            <w:gridSpan w:val="2"/>
          </w:tcPr>
          <w:p w14:paraId="0B0EA131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B4A8774" w14:textId="7490E88B" w:rsidR="002965EA" w:rsidRPr="00AE6CB0" w:rsidRDefault="00674216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comunicación pública se rige por el interés general, la transparencia y la universalidad</w:t>
            </w:r>
            <w:r w:rsidR="53B3D637"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. </w:t>
            </w:r>
          </w:p>
        </w:tc>
      </w:tr>
      <w:tr w:rsidR="003A2A77" w:rsidRPr="00AE6CB0" w14:paraId="2078E09B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4CE86AD2" w14:textId="77777777" w:rsidR="002965EA" w:rsidRPr="00AE6CB0" w:rsidRDefault="005C1FD0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0B56EAC3" w14:textId="23F01474" w:rsidR="002965EA" w:rsidRPr="00AE6CB0" w:rsidRDefault="00674216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dirección predominante de la comunicación ciudadana en el control social?</w:t>
            </w:r>
            <w:r w:rsidRPr="00AE6CB0">
              <w:rPr>
                <w:color w:val="000000" w:themeColor="text1"/>
                <w:sz w:val="20"/>
                <w:szCs w:val="20"/>
                <w:lang w:val="es-ES_tradnl"/>
              </w:rPr>
              <w:tab/>
            </w:r>
            <w:r w:rsidRPr="00AE6CB0">
              <w:rPr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1897814E" w14:textId="77777777" w:rsidTr="1146C834">
        <w:trPr>
          <w:trHeight w:val="220"/>
        </w:trPr>
        <w:tc>
          <w:tcPr>
            <w:tcW w:w="1267" w:type="dxa"/>
          </w:tcPr>
          <w:p w14:paraId="584D62C3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BD2C57B" w14:textId="7C11D1D7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Descendente, desde los directivos hacia el personal subordinado únicamente.</w:t>
            </w:r>
          </w:p>
        </w:tc>
        <w:tc>
          <w:tcPr>
            <w:tcW w:w="2160" w:type="dxa"/>
          </w:tcPr>
          <w:p w14:paraId="4FEED613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1EDB871" w14:textId="77777777" w:rsidTr="1146C834">
        <w:trPr>
          <w:trHeight w:val="220"/>
        </w:trPr>
        <w:tc>
          <w:tcPr>
            <w:tcW w:w="1267" w:type="dxa"/>
          </w:tcPr>
          <w:p w14:paraId="07483E1E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7983C1E3" w14:textId="79666AA6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Ascendente u horizontal, desde las personas y comunidades hacia el Estado.</w:t>
            </w:r>
          </w:p>
        </w:tc>
        <w:tc>
          <w:tcPr>
            <w:tcW w:w="2160" w:type="dxa"/>
          </w:tcPr>
          <w:p w14:paraId="4EB21C1F" w14:textId="5BEF8C3D" w:rsidR="002965EA" w:rsidRPr="00AE6CB0" w:rsidRDefault="0067421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6F4A349A" w14:textId="77777777" w:rsidTr="1146C834">
        <w:trPr>
          <w:trHeight w:val="220"/>
        </w:trPr>
        <w:tc>
          <w:tcPr>
            <w:tcW w:w="1267" w:type="dxa"/>
          </w:tcPr>
          <w:p w14:paraId="37C97F19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481DB6D3" w14:textId="0DA99CE7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Exclusivamente corporativa, orientada hacia los proveedores institucionales.</w:t>
            </w:r>
          </w:p>
        </w:tc>
        <w:tc>
          <w:tcPr>
            <w:tcW w:w="2160" w:type="dxa"/>
          </w:tcPr>
          <w:p w14:paraId="36FBA734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F8317CA" w14:textId="77777777" w:rsidTr="1146C834">
        <w:trPr>
          <w:trHeight w:val="220"/>
        </w:trPr>
        <w:tc>
          <w:tcPr>
            <w:tcW w:w="1267" w:type="dxa"/>
          </w:tcPr>
          <w:p w14:paraId="0CD0F96D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47FD7947" w14:textId="0F97B1C1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Unidireccional, sin permitir retroalimentación ni preguntas de las personas.</w:t>
            </w:r>
          </w:p>
        </w:tc>
        <w:tc>
          <w:tcPr>
            <w:tcW w:w="2160" w:type="dxa"/>
          </w:tcPr>
          <w:p w14:paraId="622278D9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5F8E696" w14:textId="77777777" w:rsidTr="1146C834">
        <w:trPr>
          <w:trHeight w:val="220"/>
        </w:trPr>
        <w:tc>
          <w:tcPr>
            <w:tcW w:w="2534" w:type="dxa"/>
            <w:gridSpan w:val="2"/>
          </w:tcPr>
          <w:p w14:paraId="43347CFF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FAC0998" w14:textId="2C8E0A77" w:rsidR="002965EA" w:rsidRPr="00AE6CB0" w:rsidRDefault="00674216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A168F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Comprendi</w:t>
            </w:r>
            <w:r w:rsidR="00A168F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ó 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que la comunicación ciudadana nace de las personas hacia las entidades o entre comunidades para ejercer auditoría.</w:t>
            </w:r>
          </w:p>
        </w:tc>
      </w:tr>
      <w:tr w:rsidR="003A2A77" w:rsidRPr="00AE6CB0" w14:paraId="2138A351" w14:textId="77777777" w:rsidTr="1146C834">
        <w:trPr>
          <w:trHeight w:val="220"/>
        </w:trPr>
        <w:tc>
          <w:tcPr>
            <w:tcW w:w="2534" w:type="dxa"/>
            <w:gridSpan w:val="2"/>
          </w:tcPr>
          <w:p w14:paraId="08B2BE38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3826E3" w14:textId="76360EE9" w:rsidR="002965EA" w:rsidRPr="00AE6CB0" w:rsidRDefault="00674216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comunicación ciudadana opera de manera ascendente u horizontal para posibilitar la participación.</w:t>
            </w:r>
          </w:p>
        </w:tc>
      </w:tr>
      <w:tr w:rsidR="003A2A77" w:rsidRPr="00AE6CB0" w14:paraId="6369F0C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DE0D88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B9C93D" w14:textId="19FEBF85" w:rsidR="002965EA" w:rsidRPr="00AE6CB0" w:rsidRDefault="00674216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la información pública en comparación con la clasificada o reservada?</w:t>
            </w:r>
            <w:r w:rsidRPr="00AE6CB0">
              <w:rPr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066F12C7" w14:textId="77777777" w:rsidTr="1146C834">
        <w:trPr>
          <w:trHeight w:val="220"/>
        </w:trPr>
        <w:tc>
          <w:tcPr>
            <w:tcW w:w="1267" w:type="dxa"/>
          </w:tcPr>
          <w:p w14:paraId="72476818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716472" w14:textId="1D8EC3A6" w:rsidR="002965EA" w:rsidRPr="00F0747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0747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Requiere pago previo para su </w:t>
            </w:r>
            <w:r w:rsidR="00F07470" w:rsidRPr="00F0747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consulta</w:t>
            </w:r>
            <w:r w:rsidRPr="00F0747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por cualquier ciudadano en ventanilla.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27297A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87B6C82" w14:textId="77777777" w:rsidTr="1146C834">
        <w:trPr>
          <w:trHeight w:val="220"/>
        </w:trPr>
        <w:tc>
          <w:tcPr>
            <w:tcW w:w="1267" w:type="dxa"/>
          </w:tcPr>
          <w:p w14:paraId="6E300DAB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894DDC" w14:textId="13C3F28E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 de acceso universal y obligatorio bajo el principio de transparencia.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7CCAC2" w14:textId="388831E9" w:rsidR="002965EA" w:rsidRPr="00AE6CB0" w:rsidRDefault="0067421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0354DF89" w14:textId="77777777" w:rsidTr="1146C834">
        <w:trPr>
          <w:trHeight w:val="220"/>
        </w:trPr>
        <w:tc>
          <w:tcPr>
            <w:tcW w:w="1267" w:type="dxa"/>
          </w:tcPr>
          <w:p w14:paraId="61FEB6FA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BE896A" w14:textId="39755A42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Solo puede ser leída por funcionarios públicos con cargos directivos.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FAA4CE6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4849631" w14:textId="77777777" w:rsidTr="1146C834">
        <w:trPr>
          <w:trHeight w:val="220"/>
        </w:trPr>
        <w:tc>
          <w:tcPr>
            <w:tcW w:w="1267" w:type="dxa"/>
          </w:tcPr>
          <w:p w14:paraId="6A104549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3EFC68" w14:textId="538FEB6B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Permanecerá oculta por ley durante cincuenta años sin excepciones.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65E810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9382132" w14:textId="77777777" w:rsidTr="1146C834">
        <w:trPr>
          <w:trHeight w:val="220"/>
        </w:trPr>
        <w:tc>
          <w:tcPr>
            <w:tcW w:w="2534" w:type="dxa"/>
            <w:gridSpan w:val="2"/>
          </w:tcPr>
          <w:p w14:paraId="3D828A40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3FE98C8" w14:textId="7F2A54FC" w:rsidR="002965EA" w:rsidRPr="00AE6CB0" w:rsidRDefault="00674216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B33DE4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Excelente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La información pública es de acceso libre y obligatorio, garantizando la transparencia activa y pasiva.</w:t>
            </w:r>
          </w:p>
        </w:tc>
      </w:tr>
      <w:tr w:rsidR="003A2A77" w:rsidRPr="00AE6CB0" w14:paraId="2E789585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FFFFF" w:themeFill="background1"/>
          </w:tcPr>
          <w:p w14:paraId="295E74A0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7ACE276" w14:textId="12E6E893" w:rsidR="002965EA" w:rsidRPr="00AE6CB0" w:rsidRDefault="00674216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información pública es de libre acceso para toda la ciudadanía.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505DAD73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D4B4" w:themeFill="accent6" w:themeFillTint="66"/>
          </w:tcPr>
          <w:p w14:paraId="630CE22F" w14:textId="77777777" w:rsidR="002965EA" w:rsidRPr="00AE6CB0" w:rsidRDefault="005C1FD0" w:rsidP="1146C83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BD4B4" w:themeFill="accent6" w:themeFillTint="66"/>
          </w:tcPr>
          <w:p w14:paraId="004E213C" w14:textId="4FF8151A" w:rsidR="002965EA" w:rsidRPr="00AE6CB0" w:rsidRDefault="00674216" w:rsidP="1146C83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consecuencia genera el uso excesivo de tecnicismos en las piezas comunicativas institucionales?</w:t>
            </w:r>
            <w:r w:rsidRPr="00AE6CB0">
              <w:rPr>
                <w:color w:val="000000" w:themeColor="text1"/>
                <w:sz w:val="20"/>
                <w:szCs w:val="20"/>
                <w:lang w:val="es-ES_tradnl"/>
              </w:rPr>
              <w:tab/>
            </w:r>
            <w:r w:rsidRPr="00AE6CB0">
              <w:rPr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5593E9CB" w14:textId="77777777" w:rsidTr="1146C834">
        <w:trPr>
          <w:trHeight w:val="220"/>
        </w:trPr>
        <w:tc>
          <w:tcPr>
            <w:tcW w:w="1267" w:type="dxa"/>
          </w:tcPr>
          <w:p w14:paraId="34D3E687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3F916D" w14:textId="512DED6E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la velocidad de trámite en todas las ventanillas de atención.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61BAC7E8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7E8AC54" w14:textId="77777777" w:rsidTr="1146C834">
        <w:trPr>
          <w:trHeight w:val="220"/>
        </w:trPr>
        <w:tc>
          <w:tcPr>
            <w:tcW w:w="1267" w:type="dxa"/>
          </w:tcPr>
          <w:p w14:paraId="267CFAC6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3AD323B" w14:textId="3F6398FF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 barreras lingüísticas que aíslan al ciudadano del goce de derechos.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6CD308" w14:textId="4B1B36F7" w:rsidR="002965EA" w:rsidRPr="00AE6CB0" w:rsidRDefault="78263DB1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34CD9D1A" w14:textId="77777777" w:rsidTr="1146C834">
        <w:trPr>
          <w:trHeight w:val="220"/>
        </w:trPr>
        <w:tc>
          <w:tcPr>
            <w:tcW w:w="1267" w:type="dxa"/>
          </w:tcPr>
          <w:p w14:paraId="1427E4DD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83BDA9" w14:textId="4E4714C4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Garantiza la validez legal inmediata de todos los comunicados oficiales.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E0FF242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1871990" w14:textId="77777777" w:rsidTr="1146C834">
        <w:trPr>
          <w:trHeight w:val="220"/>
        </w:trPr>
        <w:tc>
          <w:tcPr>
            <w:tcW w:w="1267" w:type="dxa"/>
          </w:tcPr>
          <w:p w14:paraId="4F10C117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CC769B" w14:textId="19BAB7E1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Facilita la comprensión en comunidades rurales con baja escolaridad.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EEFDB0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956D8B3" w14:textId="77777777" w:rsidTr="1146C834">
        <w:trPr>
          <w:trHeight w:val="220"/>
        </w:trPr>
        <w:tc>
          <w:tcPr>
            <w:tcW w:w="2534" w:type="dxa"/>
            <w:gridSpan w:val="2"/>
          </w:tcPr>
          <w:p w14:paraId="76EC6DDE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73FE591" w14:textId="08D47AA2" w:rsidR="002965EA" w:rsidRPr="00AE6CB0" w:rsidRDefault="00674216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¡Excelente! Not</w:t>
            </w:r>
            <w:r w:rsidR="00B33DE4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ó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que el lenguaje burocrático distorsiona el mensaje y crea obstáculos lingüísticos para comprender tus trámites.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674A6B16" w14:textId="77777777" w:rsidTr="1146C834">
        <w:trPr>
          <w:trHeight w:val="220"/>
        </w:trPr>
        <w:tc>
          <w:tcPr>
            <w:tcW w:w="2534" w:type="dxa"/>
            <w:gridSpan w:val="2"/>
          </w:tcPr>
          <w:p w14:paraId="33C40985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2ADF987" w14:textId="3F75007B" w:rsidR="002965EA" w:rsidRPr="00AE6CB0" w:rsidRDefault="00674216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uso desmedido de tecnicismos genera barreras que impiden el ejercicio de derechos.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0B8E31F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FB09EE" w14:textId="7B24BEA2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674216"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B8BF43" w14:textId="7B8A7835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¿En qué consiste la estrategia de lenguaje claro en los documentos institucionales?</w:t>
            </w: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ab/>
            </w: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ab/>
            </w:r>
          </w:p>
        </w:tc>
      </w:tr>
      <w:tr w:rsidR="003A2A77" w:rsidRPr="00AE6CB0" w14:paraId="4711D7D4" w14:textId="77777777" w:rsidTr="1146C834">
        <w:trPr>
          <w:trHeight w:val="220"/>
        </w:trPr>
        <w:tc>
          <w:tcPr>
            <w:tcW w:w="1267" w:type="dxa"/>
          </w:tcPr>
          <w:p w14:paraId="692005FB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9256F0" w14:textId="1BEF4853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Infantilizar el lenguaje mediante el uso de expresiones coloquiales y juegos.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51DE61D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0E04FA5" w14:textId="77777777" w:rsidTr="1146C834">
        <w:trPr>
          <w:trHeight w:val="220"/>
        </w:trPr>
        <w:tc>
          <w:tcPr>
            <w:tcW w:w="1267" w:type="dxa"/>
          </w:tcPr>
          <w:p w14:paraId="1291AC12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82F006" w14:textId="56FB1214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Simplificar la estructura gramatical para entender el mensaje en primera lectura.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F3F0CF1" w14:textId="4A0ED9AF" w:rsidR="002965EA" w:rsidRPr="00AE6CB0" w:rsidRDefault="3BBB6707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6C1B8EE3" w14:textId="77777777" w:rsidTr="1146C834">
        <w:trPr>
          <w:trHeight w:val="220"/>
        </w:trPr>
        <w:tc>
          <w:tcPr>
            <w:tcW w:w="1267" w:type="dxa"/>
          </w:tcPr>
          <w:p w14:paraId="585C3B77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5622BDB" w14:textId="34F9A2B9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por completo la normativa jurídica que sustenta los trámites.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239526B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5D4FA9E" w14:textId="77777777" w:rsidTr="1146C834">
        <w:trPr>
          <w:trHeight w:val="220"/>
        </w:trPr>
        <w:tc>
          <w:tcPr>
            <w:tcW w:w="1267" w:type="dxa"/>
          </w:tcPr>
          <w:p w14:paraId="78458743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E62FC5E" w14:textId="0DB349C7" w:rsidR="002965EA" w:rsidRPr="00AE6CB0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Aumentar la extensión de las oraciones para detallar cada procedimiento.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7872B2" w14:textId="77777777" w:rsidR="002965EA" w:rsidRPr="00AE6CB0" w:rsidRDefault="002965E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2CC017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69F6514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BF57667" w14:textId="749B69E1" w:rsidR="002965EA" w:rsidRPr="00B33DE4" w:rsidRDefault="00674216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33DE4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¡Muy bien! El lenguaje claro busca que comprendas la información desde la primera lectura sin perder el rigor institucional.</w:t>
            </w:r>
          </w:p>
        </w:tc>
      </w:tr>
      <w:tr w:rsidR="003A2A77" w:rsidRPr="00AE6CB0" w14:paraId="47FDA9B2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6221D4" w14:textId="77777777" w:rsidR="002965EA" w:rsidRPr="00AE6CB0" w:rsidRDefault="005C1FD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C5181F" w14:textId="06A0478D" w:rsidR="002965EA" w:rsidRPr="00B33DE4" w:rsidRDefault="0067421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33DE4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lenguaje claro no infantiliza el discurso, sino que simplifica la estructura para asegurar su comprensión rápida.</w:t>
            </w:r>
            <w:r w:rsidRPr="00B33DE4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ab/>
            </w:r>
          </w:p>
          <w:p w14:paraId="6AB8A0CC" w14:textId="3F92549E" w:rsidR="00674216" w:rsidRPr="00B33DE4" w:rsidRDefault="00674216" w:rsidP="00674216">
            <w:pPr>
              <w:ind w:firstLine="72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2A8B7DC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E0459E" w14:textId="559FE518" w:rsidR="25516518" w:rsidRPr="00AE6CB0" w:rsidRDefault="25516518" w:rsidP="401C9B6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Pregunta 7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1D498" w14:textId="58FC9D32" w:rsidR="401C9B62" w:rsidRPr="00AE6CB0" w:rsidRDefault="4A0C9CA3" w:rsidP="401C9B6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característica define al lenguaje comprensible en una comunicación escrita u oral?</w:t>
            </w:r>
          </w:p>
        </w:tc>
      </w:tr>
      <w:tr w:rsidR="003A2A77" w:rsidRPr="00AE6CB0" w14:paraId="029AAD08" w14:textId="77777777" w:rsidTr="1146C834">
        <w:trPr>
          <w:trHeight w:val="220"/>
        </w:trPr>
        <w:tc>
          <w:tcPr>
            <w:tcW w:w="1267" w:type="dxa"/>
          </w:tcPr>
          <w:p w14:paraId="518DD9EF" w14:textId="7777777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CB0B72" w14:textId="2513CAAD" w:rsidR="356AB1A4" w:rsidRPr="00AE6CB0" w:rsidRDefault="356AB1A4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uso exclusivo de términos en inglés o idiomas técnicos especializados.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BA94D21" w14:textId="627E5B10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C7A1A81" w14:textId="77777777" w:rsidTr="1146C834">
        <w:trPr>
          <w:trHeight w:val="220"/>
        </w:trPr>
        <w:tc>
          <w:tcPr>
            <w:tcW w:w="1267" w:type="dxa"/>
          </w:tcPr>
          <w:p w14:paraId="4DFA4E44" w14:textId="7777777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4CC460" w14:textId="5B260FD0" w:rsidR="356AB1A4" w:rsidRPr="00AE6CB0" w:rsidRDefault="356AB1A4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orden lógico, la claridad, la coherencia y la pertinencia del mensaje.</w:t>
            </w:r>
          </w:p>
        </w:tc>
        <w:tc>
          <w:tcPr>
            <w:tcW w:w="2160" w:type="dxa"/>
            <w:shd w:val="clear" w:color="auto" w:fill="FFFFFF" w:themeFill="background1"/>
          </w:tcPr>
          <w:p w14:paraId="1F7007E8" w14:textId="6385C194" w:rsidR="12E19D18" w:rsidRPr="00AE6CB0" w:rsidRDefault="12E19D18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6E561484" w14:textId="77777777" w:rsidTr="1146C834">
        <w:trPr>
          <w:trHeight w:val="220"/>
        </w:trPr>
        <w:tc>
          <w:tcPr>
            <w:tcW w:w="1267" w:type="dxa"/>
          </w:tcPr>
          <w:p w14:paraId="0F179DF8" w14:textId="7777777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9BC17F1" w14:textId="3345DBB9" w:rsidR="356AB1A4" w:rsidRPr="00AE6CB0" w:rsidRDefault="356AB1A4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inclusión de párrafos extensos con múltiples ideas secundarias juntas.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C9394AF" w14:textId="756E27B4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E58C59B" w14:textId="77777777" w:rsidTr="1146C834">
        <w:trPr>
          <w:trHeight w:val="220"/>
        </w:trPr>
        <w:tc>
          <w:tcPr>
            <w:tcW w:w="1267" w:type="dxa"/>
          </w:tcPr>
          <w:p w14:paraId="745C10C5" w14:textId="7777777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99F615" w14:textId="4A1C3C09" w:rsidR="356AB1A4" w:rsidRPr="00AE6CB0" w:rsidRDefault="356AB1A4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omisión total del objetivo principal de la solicitud comunicada.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9A20B78" w14:textId="2A5B663E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9696DFF" w14:textId="77777777" w:rsidTr="1146C834">
        <w:trPr>
          <w:trHeight w:val="220"/>
        </w:trPr>
        <w:tc>
          <w:tcPr>
            <w:tcW w:w="2534" w:type="dxa"/>
            <w:gridSpan w:val="2"/>
          </w:tcPr>
          <w:p w14:paraId="6DE1BDAF" w14:textId="5B2DFDAB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674A8B" w14:textId="3EAB936A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B2042E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El lenguaje comprensible se fundamenta en estructurar ideas con orden lógico, coherencia y sin ambigüedades.</w:t>
            </w:r>
          </w:p>
        </w:tc>
      </w:tr>
      <w:tr w:rsidR="003A2A77" w:rsidRPr="00AE6CB0" w14:paraId="5E6AFC85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B726704" w14:textId="40CFFD6F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C3183F" w14:textId="4DE5B008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que un texto sea comprensible debe mantener un orden lógico, ser claro, coherente y pertinente.</w:t>
            </w:r>
          </w:p>
        </w:tc>
      </w:tr>
      <w:tr w:rsidR="003A2A77" w:rsidRPr="00AE6CB0" w14:paraId="6E9BF714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B2BFD84" w14:textId="7F1D458A" w:rsidR="77EBFD03" w:rsidRPr="00AE6CB0" w:rsidRDefault="77EBFD03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Pregunta 8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793D4F" w14:textId="3B8137F9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finalidad principal de utilizar un lenguaje inclusivo en la gestión pública?</w:t>
            </w:r>
          </w:p>
        </w:tc>
      </w:tr>
      <w:tr w:rsidR="003A2A77" w:rsidRPr="00AE6CB0" w14:paraId="30052A9E" w14:textId="77777777" w:rsidTr="1146C834">
        <w:trPr>
          <w:trHeight w:val="220"/>
        </w:trPr>
        <w:tc>
          <w:tcPr>
            <w:tcW w:w="1267" w:type="dxa"/>
          </w:tcPr>
          <w:p w14:paraId="196BA719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FAA3C0" w14:textId="0E37E78B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Reconocer y valorar la diversidad humana evitando expresiones discriminatorias.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960846" w14:textId="6D9819CE" w:rsidR="356AB1A4" w:rsidRPr="00AE6CB0" w:rsidRDefault="3F0E8F26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465760C6" w14:textId="77777777" w:rsidTr="1146C834">
        <w:trPr>
          <w:trHeight w:val="220"/>
        </w:trPr>
        <w:tc>
          <w:tcPr>
            <w:tcW w:w="1267" w:type="dxa"/>
          </w:tcPr>
          <w:p w14:paraId="1AE9C599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48A1AA" w14:textId="2430611C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Hacer los textos institucionales más extensos y difíciles de interpretar.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A5C617" w14:textId="44FA4E09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95EA502" w14:textId="77777777" w:rsidTr="1146C834">
        <w:trPr>
          <w:trHeight w:val="220"/>
        </w:trPr>
        <w:tc>
          <w:tcPr>
            <w:tcW w:w="1267" w:type="dxa"/>
          </w:tcPr>
          <w:p w14:paraId="56361500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220B5" w14:textId="19DEB01E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los nombres de las instituciones por siglas técnicas complejas.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A458C9A" w14:textId="270B86AD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73AAE41" w14:textId="77777777" w:rsidTr="1146C834">
        <w:trPr>
          <w:trHeight w:val="220"/>
        </w:trPr>
        <w:tc>
          <w:tcPr>
            <w:tcW w:w="1267" w:type="dxa"/>
          </w:tcPr>
          <w:p w14:paraId="3C736E56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9174CEC" w14:textId="16A6CC0F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Restringir la información a grupos sociales específicos de la población.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C9D4FA5" w14:textId="389CC27E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873B666" w14:textId="77777777" w:rsidTr="1146C834">
        <w:trPr>
          <w:trHeight w:val="220"/>
        </w:trPr>
        <w:tc>
          <w:tcPr>
            <w:tcW w:w="2534" w:type="dxa"/>
            <w:gridSpan w:val="2"/>
          </w:tcPr>
          <w:p w14:paraId="569B839A" w14:textId="5B2DFDAB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B16500" w14:textId="7EFE164F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¡Así es! El lenguaje inclusivo promueve el respeto, visibiliza la diversidad y evita perpetuar estereotipos o exclusiones.</w:t>
            </w:r>
          </w:p>
        </w:tc>
      </w:tr>
      <w:tr w:rsidR="003A2A77" w:rsidRPr="00AE6CB0" w14:paraId="0F8AD50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999FE8C" w14:textId="40CFFD6F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3F27E61" w14:textId="77777777" w:rsidR="5749FFBA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lenguaje inclusivo busca visibilizar a todas las personas de forma digna y libre de discriminación.</w:t>
            </w:r>
          </w:p>
          <w:p w14:paraId="71636634" w14:textId="13894396" w:rsidR="00765C43" w:rsidRPr="00AE6CB0" w:rsidRDefault="00765C43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69EEDC9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21A154" w14:textId="280C252C" w:rsidR="77EBFD03" w:rsidRPr="00AE6CB0" w:rsidRDefault="77EBFD03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50ADDC" w14:textId="0D1F4C85" w:rsidR="5749FFBA" w:rsidRPr="00AE6CB0" w:rsidRDefault="5749FFBA" w:rsidP="5749FFBA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¿Por qué existe una relación de poder entre la entidad pública y la ciudadanía?</w:t>
            </w:r>
          </w:p>
        </w:tc>
      </w:tr>
      <w:tr w:rsidR="003A2A77" w:rsidRPr="00AE6CB0" w14:paraId="6102F5F3" w14:textId="77777777" w:rsidTr="1146C834">
        <w:trPr>
          <w:trHeight w:val="220"/>
        </w:trPr>
        <w:tc>
          <w:tcPr>
            <w:tcW w:w="1267" w:type="dxa"/>
          </w:tcPr>
          <w:p w14:paraId="6D206242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A3DF582" w14:textId="506FD5FC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Porque la ciudadanía posee mayor control técnico de los sistemas del Estado.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FA98101" w14:textId="17F4B813" w:rsidR="356AB1A4" w:rsidRPr="00AE6CB0" w:rsidRDefault="356AB1A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19228F5" w14:textId="77777777" w:rsidTr="1146C834">
        <w:trPr>
          <w:trHeight w:val="220"/>
        </w:trPr>
        <w:tc>
          <w:tcPr>
            <w:tcW w:w="1267" w:type="dxa"/>
          </w:tcPr>
          <w:p w14:paraId="02CF2ADA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AA63E9" w14:textId="2CBB396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Porque la entidad administra información, normas y trámites que afectan personas.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51C382" w14:textId="4A73215F" w:rsidR="356AB1A4" w:rsidRPr="00AE6CB0" w:rsidRDefault="1C1B3628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01B9CC18" w14:textId="77777777" w:rsidTr="1146C834">
        <w:trPr>
          <w:trHeight w:val="220"/>
        </w:trPr>
        <w:tc>
          <w:tcPr>
            <w:tcW w:w="1267" w:type="dxa"/>
          </w:tcPr>
          <w:p w14:paraId="57E6AEE3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C1E3C4" w14:textId="5FD79F73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Porque el Estado no tiene autoridad para establecer ningún tipo de procedimiento.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DF44BD0" w14:textId="4C640853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07B9CAA" w14:textId="77777777" w:rsidTr="1146C834">
        <w:trPr>
          <w:trHeight w:val="220"/>
        </w:trPr>
        <w:tc>
          <w:tcPr>
            <w:tcW w:w="1267" w:type="dxa"/>
          </w:tcPr>
          <w:p w14:paraId="13221DF9" w14:textId="77777777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4851F56" w14:textId="64A26DAC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Porque los servidores públicos eligen a los usuarios de los servicios de salud.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FEBFB3" w14:textId="2B2E1F3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8A54D14" w14:textId="77777777" w:rsidTr="1146C834">
        <w:trPr>
          <w:trHeight w:val="220"/>
        </w:trPr>
        <w:tc>
          <w:tcPr>
            <w:tcW w:w="2534" w:type="dxa"/>
            <w:gridSpan w:val="2"/>
          </w:tcPr>
          <w:p w14:paraId="45020160" w14:textId="5E0403D8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A641B34" w14:textId="152D9BE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¡Excelente! Identific</w:t>
            </w:r>
            <w:r w:rsidR="00FD4FAE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ó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que poseer y administrar la información institucional genera una asimetría que exige alta responsabilidad.</w:t>
            </w:r>
          </w:p>
        </w:tc>
      </w:tr>
      <w:tr w:rsidR="003A2A77" w:rsidRPr="00AE6CB0" w14:paraId="634D1481" w14:textId="77777777" w:rsidTr="1146C834">
        <w:trPr>
          <w:trHeight w:val="220"/>
        </w:trPr>
        <w:tc>
          <w:tcPr>
            <w:tcW w:w="2534" w:type="dxa"/>
            <w:gridSpan w:val="2"/>
          </w:tcPr>
          <w:p w14:paraId="57FBDF48" w14:textId="647DE45E" w:rsidR="5749FFBA" w:rsidRPr="00AE6CB0" w:rsidRDefault="5749FFBA" w:rsidP="5749FFB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1DE454A" w14:textId="58E6FB2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entidad pública maneja normas y procesos que impactan a las personas, generando una asimetría de información.</w:t>
            </w:r>
          </w:p>
        </w:tc>
      </w:tr>
      <w:tr w:rsidR="003A2A77" w:rsidRPr="00AE6CB0" w14:paraId="7B174ED3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273D75" w14:textId="1136C4CC" w:rsidR="5F4F34DB" w:rsidRPr="00AE6CB0" w:rsidRDefault="5F4F34DB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Pregunta 10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C871A9" w14:textId="65A289A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poder ejerce una entidad cuando define procedimientos, tiempos y canales?</w:t>
            </w:r>
          </w:p>
        </w:tc>
      </w:tr>
      <w:tr w:rsidR="003A2A77" w:rsidRPr="00AE6CB0" w14:paraId="338E49C8" w14:textId="77777777" w:rsidTr="1146C834">
        <w:trPr>
          <w:trHeight w:val="220"/>
        </w:trPr>
        <w:tc>
          <w:tcPr>
            <w:tcW w:w="1267" w:type="dxa"/>
          </w:tcPr>
          <w:p w14:paraId="4F77C1BA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74C03FC" w14:textId="3AD006B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Poder informativo.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80C8DE3" w14:textId="18484AED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716F0FB" w14:textId="77777777" w:rsidTr="1146C834">
        <w:trPr>
          <w:trHeight w:val="220"/>
        </w:trPr>
        <w:tc>
          <w:tcPr>
            <w:tcW w:w="1267" w:type="dxa"/>
          </w:tcPr>
          <w:p w14:paraId="349AFB64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77D8870" w14:textId="603FEF6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Poder administrativo.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ED27F24" w14:textId="54D791FB" w:rsidR="356AB1A4" w:rsidRPr="00AE6CB0" w:rsidRDefault="71BA6540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4996E5E0" w14:textId="77777777" w:rsidTr="1146C834">
        <w:trPr>
          <w:trHeight w:val="220"/>
        </w:trPr>
        <w:tc>
          <w:tcPr>
            <w:tcW w:w="1267" w:type="dxa"/>
          </w:tcPr>
          <w:p w14:paraId="1D37CEC0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616B35" w14:textId="1BBDE25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Poder simbólico.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26C49FB" w14:textId="6D6F7F10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CE7F8B7" w14:textId="77777777" w:rsidTr="1146C834">
        <w:trPr>
          <w:trHeight w:val="220"/>
        </w:trPr>
        <w:tc>
          <w:tcPr>
            <w:tcW w:w="1267" w:type="dxa"/>
          </w:tcPr>
          <w:p w14:paraId="2F972D31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5B95883" w14:textId="7CB2FA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Poder participativo.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80BF6CA" w14:textId="596E215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1060A9D" w14:textId="77777777" w:rsidTr="1146C834">
        <w:trPr>
          <w:trHeight w:val="220"/>
        </w:trPr>
        <w:tc>
          <w:tcPr>
            <w:tcW w:w="2534" w:type="dxa"/>
            <w:gridSpan w:val="2"/>
          </w:tcPr>
          <w:p w14:paraId="1D2D67F0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525211E" w14:textId="77861A6E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6F062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Excelente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El poder administrativo se manifiesta al establecer requisitos, plazos y canales de atención oficial.</w:t>
            </w:r>
          </w:p>
        </w:tc>
      </w:tr>
      <w:tr w:rsidR="003A2A77" w:rsidRPr="00AE6CB0" w14:paraId="18A8ACF1" w14:textId="77777777" w:rsidTr="1146C834">
        <w:trPr>
          <w:trHeight w:val="220"/>
        </w:trPr>
        <w:tc>
          <w:tcPr>
            <w:tcW w:w="2534" w:type="dxa"/>
            <w:gridSpan w:val="2"/>
          </w:tcPr>
          <w:p w14:paraId="3E3EBB4E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D15727D" w14:textId="303DA53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Definir procedimientos y canales corresponde al poder administrativo.</w:t>
            </w:r>
          </w:p>
        </w:tc>
      </w:tr>
      <w:tr w:rsidR="003A2A77" w:rsidRPr="00AE6CB0" w14:paraId="3690D8DA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EE89E1" w14:textId="6723ABAC" w:rsidR="5F4F34DB" w:rsidRPr="00AE6CB0" w:rsidRDefault="5F4F34DB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9E2460C" w14:textId="625D249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¿Cómo se relaciona la entrega de información clara con la garantía de derechos?</w:t>
            </w:r>
          </w:p>
        </w:tc>
      </w:tr>
      <w:tr w:rsidR="003A2A77" w:rsidRPr="00AE6CB0" w14:paraId="20E14586" w14:textId="77777777" w:rsidTr="1146C834">
        <w:trPr>
          <w:trHeight w:val="220"/>
        </w:trPr>
        <w:tc>
          <w:tcPr>
            <w:tcW w:w="1267" w:type="dxa"/>
          </w:tcPr>
          <w:p w14:paraId="761365F1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2D16089" w14:textId="6199F2E6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Permite que las personas conozcan, reclamen y ejerzan sus derechos efectivamente.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B39F0A" w14:textId="38FAC528" w:rsidR="356AB1A4" w:rsidRPr="00AE6CB0" w:rsidRDefault="093D0204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51ED1A50" w14:textId="77777777" w:rsidTr="1146C834">
        <w:trPr>
          <w:trHeight w:val="220"/>
        </w:trPr>
        <w:tc>
          <w:tcPr>
            <w:tcW w:w="1267" w:type="dxa"/>
          </w:tcPr>
          <w:p w14:paraId="39FAB300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C63CA38" w14:textId="3B54BAD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la cantidad de sanciones pecuniarias contra los ciudadanos.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FE0B0A" w14:textId="20ECFB5D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842C690" w14:textId="77777777" w:rsidTr="1146C834">
        <w:trPr>
          <w:trHeight w:val="220"/>
        </w:trPr>
        <w:tc>
          <w:tcPr>
            <w:tcW w:w="1267" w:type="dxa"/>
          </w:tcPr>
          <w:p w14:paraId="3971A5F6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93A9A20" w14:textId="336DF05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Impide que los usuarios puedan presentar peticiones o quejas oficiales.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ABE2474" w14:textId="4275E0D1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5C38265" w14:textId="77777777" w:rsidTr="1146C834">
        <w:trPr>
          <w:trHeight w:val="220"/>
        </w:trPr>
        <w:tc>
          <w:tcPr>
            <w:tcW w:w="1267" w:type="dxa"/>
          </w:tcPr>
          <w:p w14:paraId="170FE089" w14:textId="77777777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099074" w14:textId="3C41137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 la obligación institucional de responder derechos de petición.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A8F149" w14:textId="5E6B23E7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6906EB5" w14:textId="77777777" w:rsidTr="1146C834">
        <w:trPr>
          <w:trHeight w:val="220"/>
        </w:trPr>
        <w:tc>
          <w:tcPr>
            <w:tcW w:w="2534" w:type="dxa"/>
            <w:gridSpan w:val="2"/>
          </w:tcPr>
          <w:p w14:paraId="209D362B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1192A4B" w14:textId="13E74C7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¡Muy bien! Si comprendes la información pública, cuentas con las herramientas para ejercer, reclamar y proteger tus derechos.</w:t>
            </w:r>
          </w:p>
        </w:tc>
      </w:tr>
      <w:tr w:rsidR="003A2A77" w:rsidRPr="00AE6CB0" w14:paraId="74F9AA60" w14:textId="77777777" w:rsidTr="1146C834">
        <w:trPr>
          <w:trHeight w:val="220"/>
        </w:trPr>
        <w:tc>
          <w:tcPr>
            <w:tcW w:w="2534" w:type="dxa"/>
            <w:gridSpan w:val="2"/>
          </w:tcPr>
          <w:p w14:paraId="58E2AF16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AB2195A" w14:textId="47F8029A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Comprender la información pública es la condición previa para que puedas acceder a tus derechos fundamentales.</w:t>
            </w:r>
          </w:p>
        </w:tc>
      </w:tr>
      <w:tr w:rsidR="003A2A77" w:rsidRPr="00AE6CB0" w14:paraId="5F400637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1E17FB" w14:textId="13860BB4" w:rsidR="676F7BC0" w:rsidRPr="00AE6CB0" w:rsidRDefault="676F7BC0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B5E6333" w14:textId="14FD533D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norma colombiana regula el Derecho de Acceso a la Información Pública Nacional?</w:t>
            </w:r>
          </w:p>
        </w:tc>
      </w:tr>
      <w:tr w:rsidR="003A2A77" w:rsidRPr="00AE6CB0" w14:paraId="34AD8EBE" w14:textId="77777777" w:rsidTr="1146C834">
        <w:trPr>
          <w:trHeight w:val="220"/>
        </w:trPr>
        <w:tc>
          <w:tcPr>
            <w:tcW w:w="1267" w:type="dxa"/>
          </w:tcPr>
          <w:p w14:paraId="06E6A567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206472" w14:textId="11667D3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Ley 100 de 1993.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FA3718" w14:textId="13AE1526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4C4B1FA" w14:textId="77777777" w:rsidTr="1146C834">
        <w:trPr>
          <w:trHeight w:val="220"/>
        </w:trPr>
        <w:tc>
          <w:tcPr>
            <w:tcW w:w="1267" w:type="dxa"/>
          </w:tcPr>
          <w:p w14:paraId="063D6786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32C821" w14:textId="349E79D3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Ley 1712 de 2014.</w:t>
            </w:r>
          </w:p>
        </w:tc>
        <w:tc>
          <w:tcPr>
            <w:tcW w:w="2160" w:type="dxa"/>
            <w:shd w:val="clear" w:color="auto" w:fill="FFFFFF" w:themeFill="background1"/>
          </w:tcPr>
          <w:p w14:paraId="33BAB864" w14:textId="44A8EF15" w:rsidR="356AB1A4" w:rsidRPr="00AE6CB0" w:rsidRDefault="7951A429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0671A087" w14:textId="77777777" w:rsidTr="1146C834">
        <w:trPr>
          <w:trHeight w:val="220"/>
        </w:trPr>
        <w:tc>
          <w:tcPr>
            <w:tcW w:w="1267" w:type="dxa"/>
          </w:tcPr>
          <w:p w14:paraId="6C5E81B9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7175FC0" w14:textId="0683C4C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Nacional de Tránsito.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79E448" w14:textId="44750A12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8455DB2" w14:textId="77777777" w:rsidTr="1146C834">
        <w:trPr>
          <w:trHeight w:val="220"/>
        </w:trPr>
        <w:tc>
          <w:tcPr>
            <w:tcW w:w="1267" w:type="dxa"/>
          </w:tcPr>
          <w:p w14:paraId="762EDA85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9474C" w14:textId="2299ED4A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Circular 100-001 de 2010.</w:t>
            </w:r>
          </w:p>
        </w:tc>
        <w:tc>
          <w:tcPr>
            <w:tcW w:w="2160" w:type="dxa"/>
            <w:shd w:val="clear" w:color="auto" w:fill="FFFFFF" w:themeFill="background1"/>
          </w:tcPr>
          <w:p w14:paraId="5F078C70" w14:textId="50109D4E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46F4F73" w14:textId="77777777" w:rsidTr="1146C834">
        <w:trPr>
          <w:trHeight w:val="220"/>
        </w:trPr>
        <w:tc>
          <w:tcPr>
            <w:tcW w:w="2534" w:type="dxa"/>
            <w:gridSpan w:val="2"/>
          </w:tcPr>
          <w:p w14:paraId="6482D9B4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281CC9D" w14:textId="63B9703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¡Exacto! La Ley 1712 de 2014 regula la transparencia y el libre acceso a la información pública en el país.</w:t>
            </w:r>
          </w:p>
        </w:tc>
      </w:tr>
      <w:tr w:rsidR="003A2A77" w:rsidRPr="00AE6CB0" w14:paraId="26D7B3D1" w14:textId="77777777" w:rsidTr="1146C834">
        <w:trPr>
          <w:trHeight w:val="220"/>
        </w:trPr>
        <w:tc>
          <w:tcPr>
            <w:tcW w:w="2534" w:type="dxa"/>
            <w:gridSpan w:val="2"/>
          </w:tcPr>
          <w:p w14:paraId="612BBFD8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4781DE" w14:textId="10889CB3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Ley 1712 de 2014 es la norma marco sobre transparencia y acceso a la información en Colombia.</w:t>
            </w:r>
          </w:p>
        </w:tc>
      </w:tr>
      <w:tr w:rsidR="003A2A77" w:rsidRPr="00AE6CB0" w14:paraId="6BD8B8BB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E9524D" w14:textId="6E8C2B99" w:rsidR="356AB1A4" w:rsidRPr="00AE6CB0" w:rsidRDefault="28DCD591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C2B549" w14:textId="74D34DF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¿Por qué es indispensable analizar el contexto ciudadano antes de comunicar?</w:t>
            </w:r>
          </w:p>
        </w:tc>
      </w:tr>
      <w:tr w:rsidR="003A2A77" w:rsidRPr="00AE6CB0" w14:paraId="2FABF450" w14:textId="77777777" w:rsidTr="1146C834">
        <w:trPr>
          <w:trHeight w:val="220"/>
        </w:trPr>
        <w:tc>
          <w:tcPr>
            <w:tcW w:w="1267" w:type="dxa"/>
          </w:tcPr>
          <w:p w14:paraId="6E152120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B71943C" w14:textId="4C5DBCA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modificar y cambiar el sentido de las leyes según el gusto personal.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169F3EC" w14:textId="50F85C6B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2C32699" w14:textId="77777777" w:rsidTr="1146C834">
        <w:trPr>
          <w:trHeight w:val="220"/>
        </w:trPr>
        <w:tc>
          <w:tcPr>
            <w:tcW w:w="1267" w:type="dxa"/>
          </w:tcPr>
          <w:p w14:paraId="6439E2B8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6347FC0" w14:textId="0FF2CAA3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adecuar el mensaje a las condiciones sociales y culturales del público.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8D43E7" w14:textId="4280647A" w:rsidR="356AB1A4" w:rsidRPr="00AE6CB0" w:rsidRDefault="5A8F55E2" w:rsidP="356AB1A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4E0A61A6" w14:textId="77777777" w:rsidTr="1146C834">
        <w:trPr>
          <w:trHeight w:val="220"/>
        </w:trPr>
        <w:tc>
          <w:tcPr>
            <w:tcW w:w="1267" w:type="dxa"/>
          </w:tcPr>
          <w:p w14:paraId="65CDF891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ECD860" w14:textId="0639809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reducir los horarios de atención presencial de las sedes públicas.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A87C543" w14:textId="53AA3EA1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089A5C0" w14:textId="77777777" w:rsidTr="1146C834">
        <w:trPr>
          <w:trHeight w:val="220"/>
        </w:trPr>
        <w:tc>
          <w:tcPr>
            <w:tcW w:w="1267" w:type="dxa"/>
          </w:tcPr>
          <w:p w14:paraId="5040058D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9C6D296" w14:textId="3BC4ED1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evitar publicar comunicados en medios y redes digitales de la entidad.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36F59D82" w14:textId="35B1E419" w:rsidR="356AB1A4" w:rsidRPr="00AE6CB0" w:rsidRDefault="356AB1A4" w:rsidP="356AB1A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F0DF3A3" w14:textId="77777777" w:rsidTr="1146C834">
        <w:trPr>
          <w:trHeight w:val="220"/>
        </w:trPr>
        <w:tc>
          <w:tcPr>
            <w:tcW w:w="2534" w:type="dxa"/>
            <w:gridSpan w:val="2"/>
          </w:tcPr>
          <w:p w14:paraId="549D4B05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92EE1C8" w14:textId="114AD89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6F062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Analizar el contexto te permite adaptar el mensaje sin perder la sustancia, facilitando la comprensión del usuario.</w:t>
            </w:r>
          </w:p>
        </w:tc>
      </w:tr>
      <w:tr w:rsidR="003A2A77" w:rsidRPr="00AE6CB0" w14:paraId="69BD5AE8" w14:textId="77777777" w:rsidTr="1146C834">
        <w:trPr>
          <w:trHeight w:val="220"/>
        </w:trPr>
        <w:tc>
          <w:tcPr>
            <w:tcW w:w="2534" w:type="dxa"/>
            <w:gridSpan w:val="2"/>
          </w:tcPr>
          <w:p w14:paraId="0917565C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DCEA565" w14:textId="63F02ED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contexto ciudadano permite comprender las características del público para adaptar el lenguaje y el canal.</w:t>
            </w:r>
          </w:p>
        </w:tc>
      </w:tr>
      <w:tr w:rsidR="003A2A77" w:rsidRPr="00AE6CB0" w14:paraId="49D1D35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7B1513" w14:textId="2F61B5FF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377849" w14:textId="734A042D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¿Cuáles son los tres momentos clave en el acceso a la información pública?</w:t>
            </w:r>
          </w:p>
        </w:tc>
      </w:tr>
      <w:tr w:rsidR="003A2A77" w:rsidRPr="00AE6CB0" w14:paraId="43969FF5" w14:textId="77777777" w:rsidTr="1146C834">
        <w:trPr>
          <w:trHeight w:val="220"/>
        </w:trPr>
        <w:tc>
          <w:tcPr>
            <w:tcW w:w="1267" w:type="dxa"/>
          </w:tcPr>
          <w:p w14:paraId="14778ACA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D70700D" w14:textId="424F998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Diseñar, imprimir y archivar el documento técnico.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5599939" w14:textId="003E0E81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BDF640B" w14:textId="77777777" w:rsidTr="1146C834">
        <w:trPr>
          <w:trHeight w:val="220"/>
        </w:trPr>
        <w:tc>
          <w:tcPr>
            <w:tcW w:w="1267" w:type="dxa"/>
          </w:tcPr>
          <w:p w14:paraId="07309C9F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E4F282" w14:textId="585A10D6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Encontrar, comprender y usar la información pública.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C8E7BAA" w14:textId="46F9FA39" w:rsidR="7F8974DF" w:rsidRPr="00AE6CB0" w:rsidRDefault="7F8974DF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3846B6DE" w14:textId="77777777" w:rsidTr="1146C834">
        <w:trPr>
          <w:trHeight w:val="220"/>
        </w:trPr>
        <w:tc>
          <w:tcPr>
            <w:tcW w:w="1267" w:type="dxa"/>
          </w:tcPr>
          <w:p w14:paraId="000AADFB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964ACE" w14:textId="2A4D11C2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Publicar, restringir y clasificar los datos de la entidad.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3F21E863" w14:textId="7DCC400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B2C88EB" w14:textId="77777777" w:rsidTr="1146C834">
        <w:trPr>
          <w:trHeight w:val="220"/>
        </w:trPr>
        <w:tc>
          <w:tcPr>
            <w:tcW w:w="1267" w:type="dxa"/>
          </w:tcPr>
          <w:p w14:paraId="53BB989A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B9ED90" w14:textId="0522136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Redactar, traducir al inglés y enviar por correo postal.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2691F8FC" w14:textId="01114EBB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37D2261" w14:textId="77777777" w:rsidTr="1146C834">
        <w:trPr>
          <w:trHeight w:val="220"/>
        </w:trPr>
        <w:tc>
          <w:tcPr>
            <w:tcW w:w="2534" w:type="dxa"/>
            <w:gridSpan w:val="2"/>
          </w:tcPr>
          <w:p w14:paraId="70FC0B2E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1125025" w14:textId="3F5AB93C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¡Muy bien! El acceso es efectivo solo si logras encontrar la información, entenderla claramente y utilizarla adecuadamente.</w:t>
            </w:r>
          </w:p>
        </w:tc>
      </w:tr>
      <w:tr w:rsidR="003A2A77" w:rsidRPr="00AE6CB0" w14:paraId="4DE8785B" w14:textId="77777777" w:rsidTr="1146C834">
        <w:trPr>
          <w:trHeight w:val="220"/>
        </w:trPr>
        <w:tc>
          <w:tcPr>
            <w:tcW w:w="2534" w:type="dxa"/>
            <w:gridSpan w:val="2"/>
          </w:tcPr>
          <w:p w14:paraId="1A1AAB1D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E3A703" w14:textId="104176E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proceso completo de acceso abarca tres fases: encontrar, comprender y usar la información.</w:t>
            </w:r>
          </w:p>
        </w:tc>
      </w:tr>
      <w:tr w:rsidR="003A2A77" w:rsidRPr="00AE6CB0" w14:paraId="7549A02F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68201F" w14:textId="591A9532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0155" w14:textId="570E3C73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lineamientos institucionales como manuales y protocolos?</w:t>
            </w:r>
          </w:p>
        </w:tc>
      </w:tr>
      <w:tr w:rsidR="003A2A77" w:rsidRPr="00AE6CB0" w14:paraId="30D3FB1D" w14:textId="77777777" w:rsidTr="1146C834">
        <w:trPr>
          <w:trHeight w:val="220"/>
        </w:trPr>
        <w:tc>
          <w:tcPr>
            <w:tcW w:w="1267" w:type="dxa"/>
          </w:tcPr>
          <w:p w14:paraId="7B42F354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76BCF07" w14:textId="04C6D96A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Estandarizar una ruta común para comunicar con claridad y respeto.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800E90" w14:textId="173A7EC8" w:rsidR="0768E730" w:rsidRPr="00AE6CB0" w:rsidRDefault="0768E730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0DF94A45" w14:textId="77777777" w:rsidTr="1146C834">
        <w:trPr>
          <w:trHeight w:val="220"/>
        </w:trPr>
        <w:tc>
          <w:tcPr>
            <w:tcW w:w="1267" w:type="dxa"/>
          </w:tcPr>
          <w:p w14:paraId="3AD0491D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E23627E" w14:textId="3012AC36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Permitir que cada funcionario redacte según sus gustos personales.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8FBBB1B" w14:textId="1814A320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69ECFB71" w14:textId="77777777" w:rsidTr="1146C834">
        <w:trPr>
          <w:trHeight w:val="220"/>
        </w:trPr>
        <w:tc>
          <w:tcPr>
            <w:tcW w:w="1267" w:type="dxa"/>
          </w:tcPr>
          <w:p w14:paraId="0BA63F8D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90E0F2" w14:textId="45816EE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Aumentar el uso de tecnicismos legales en cada respuesta enviada.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C2B161" w14:textId="350D3D7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1FD3782" w14:textId="77777777" w:rsidTr="1146C834">
        <w:trPr>
          <w:trHeight w:val="220"/>
        </w:trPr>
        <w:tc>
          <w:tcPr>
            <w:tcW w:w="1267" w:type="dxa"/>
          </w:tcPr>
          <w:p w14:paraId="3EB34202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605B77" w14:textId="2727F6BC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la atención presencial en todas las oficinas públicas del país.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C40F3DC" w14:textId="5CA28F9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37B86CF" w14:textId="77777777" w:rsidTr="1146C834">
        <w:trPr>
          <w:trHeight w:val="220"/>
        </w:trPr>
        <w:tc>
          <w:tcPr>
            <w:tcW w:w="2534" w:type="dxa"/>
            <w:gridSpan w:val="2"/>
          </w:tcPr>
          <w:p w14:paraId="079EEEF7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0A393E" w14:textId="59497A6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¡Excelente! Los lineamientos aseguran un estilo uniforme, respetuoso y comprensible en todos los canales de la entidad.</w:t>
            </w:r>
          </w:p>
        </w:tc>
      </w:tr>
      <w:tr w:rsidR="003A2A77" w:rsidRPr="00AE6CB0" w14:paraId="42545323" w14:textId="77777777" w:rsidTr="1146C834">
        <w:trPr>
          <w:trHeight w:val="220"/>
        </w:trPr>
        <w:tc>
          <w:tcPr>
            <w:tcW w:w="2534" w:type="dxa"/>
            <w:gridSpan w:val="2"/>
          </w:tcPr>
          <w:p w14:paraId="00793FB1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A60A464" w14:textId="3A7A2C8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Manuales y protocolos ofrecen un marco coherente para evitar respuestas confusas o contradictorias.</w:t>
            </w:r>
          </w:p>
        </w:tc>
      </w:tr>
      <w:tr w:rsidR="003A2A77" w:rsidRPr="00AE6CB0" w14:paraId="2AB29BC9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C06EF5" w14:textId="5AE99521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E2CB0C" w14:textId="0B4675AA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¿Cuáles son las 4 fases para la elaboración de documentos nuevos en lenguaje claro?</w:t>
            </w:r>
          </w:p>
        </w:tc>
      </w:tr>
      <w:tr w:rsidR="003A2A77" w:rsidRPr="00AE6CB0" w14:paraId="227121AB" w14:textId="77777777" w:rsidTr="1146C834">
        <w:trPr>
          <w:trHeight w:val="220"/>
        </w:trPr>
        <w:tc>
          <w:tcPr>
            <w:tcW w:w="1267" w:type="dxa"/>
          </w:tcPr>
          <w:p w14:paraId="04D364AC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279A76" w14:textId="06AB45A6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Investigar, sancionar, archivar y destruir.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F9D6BC" w14:textId="487609F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2F026F57" w14:textId="77777777" w:rsidTr="1146C834">
        <w:trPr>
          <w:trHeight w:val="220"/>
        </w:trPr>
        <w:tc>
          <w:tcPr>
            <w:tcW w:w="1267" w:type="dxa"/>
          </w:tcPr>
          <w:p w14:paraId="5BDEDE5D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214982" w14:textId="316CB5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Organizar, escribir, </w:t>
            </w:r>
            <w:r w:rsidR="001F44F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revisar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y validar.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CEDB5F" w14:textId="1A0CBC81" w:rsidR="4BF83A21" w:rsidRPr="00AE6CB0" w:rsidRDefault="4BF83A21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38D8A81E" w14:textId="77777777" w:rsidTr="1146C834">
        <w:trPr>
          <w:trHeight w:val="220"/>
        </w:trPr>
        <w:tc>
          <w:tcPr>
            <w:tcW w:w="1267" w:type="dxa"/>
          </w:tcPr>
          <w:p w14:paraId="7810364F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36C0F9" w14:textId="2E5410D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Imprimir, encuadernar, vender y distribuir.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1416174" w14:textId="5476C539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2DD5DC1" w14:textId="77777777" w:rsidTr="1146C834">
        <w:trPr>
          <w:trHeight w:val="220"/>
        </w:trPr>
        <w:tc>
          <w:tcPr>
            <w:tcW w:w="1267" w:type="dxa"/>
          </w:tcPr>
          <w:p w14:paraId="6B86D850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E44C27" w14:textId="040F55E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Copiar, traducir, certificar y clasificar.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BD7E655" w14:textId="7434FEB4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1E792FD2" w14:textId="77777777" w:rsidTr="1146C834">
        <w:trPr>
          <w:trHeight w:val="220"/>
        </w:trPr>
        <w:tc>
          <w:tcPr>
            <w:tcW w:w="2534" w:type="dxa"/>
            <w:gridSpan w:val="2"/>
          </w:tcPr>
          <w:p w14:paraId="514C9788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DC7E882" w14:textId="4B2AC91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¡Así es! Las cuatro fases metodológicas garantizan que </w:t>
            </w:r>
            <w:r w:rsidR="00D56C4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texto esté estructurado, bien redactado, corregido y probado.</w:t>
            </w:r>
          </w:p>
        </w:tc>
      </w:tr>
      <w:tr w:rsidR="003A2A77" w:rsidRPr="00AE6CB0" w14:paraId="6FEF13BB" w14:textId="77777777" w:rsidTr="1146C834">
        <w:trPr>
          <w:trHeight w:val="220"/>
        </w:trPr>
        <w:tc>
          <w:tcPr>
            <w:tcW w:w="2534" w:type="dxa"/>
            <w:gridSpan w:val="2"/>
          </w:tcPr>
          <w:p w14:paraId="244A21A4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11A5275" w14:textId="7C0AA62E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La ruta metodológica para documentos nuevos comprende: organizar, escribir, </w:t>
            </w:r>
            <w:r w:rsidR="00D56C4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revisar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y validar.</w:t>
            </w:r>
          </w:p>
        </w:tc>
      </w:tr>
      <w:tr w:rsidR="003A2A77" w:rsidRPr="00AE6CB0" w14:paraId="43BDCE31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90A5D2" w14:textId="036FA7E4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Pregunta 17 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616DB2" w14:textId="4AD0CCF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finalidad de aplicar la metodología de </w:t>
            </w:r>
            <w:r w:rsidR="00D56C48"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entrevista estructurada</w:t>
            </w: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3A2A77" w:rsidRPr="00AE6CB0" w14:paraId="08EDCB89" w14:textId="77777777" w:rsidTr="1146C834">
        <w:trPr>
          <w:trHeight w:val="220"/>
        </w:trPr>
        <w:tc>
          <w:tcPr>
            <w:tcW w:w="1267" w:type="dxa"/>
          </w:tcPr>
          <w:p w14:paraId="77051526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F99C772" w14:textId="62496AA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Evaluar el desempeño laboral y sancionar a los servidores públicos.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9A88C5" w14:textId="27F1E5D4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6D4BC55" w14:textId="77777777" w:rsidTr="1146C834">
        <w:trPr>
          <w:trHeight w:val="220"/>
        </w:trPr>
        <w:tc>
          <w:tcPr>
            <w:tcW w:w="1267" w:type="dxa"/>
          </w:tcPr>
          <w:p w14:paraId="6419F78E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DDA792" w14:textId="3E54F85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Identificar dificultades de lectura escuchando a personas destinatarias.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EFA6E1" w14:textId="46055294" w:rsidR="45A8B26E" w:rsidRPr="00AE6CB0" w:rsidRDefault="45A8B26E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251F307C" w14:textId="77777777" w:rsidTr="1146C834">
        <w:trPr>
          <w:trHeight w:val="220"/>
        </w:trPr>
        <w:tc>
          <w:tcPr>
            <w:tcW w:w="1267" w:type="dxa"/>
          </w:tcPr>
          <w:p w14:paraId="06EB564A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5DD6BC" w14:textId="622B35A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Contratar nuevo personal para las áreas de comunicaciones del SENA.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C6B56B" w14:textId="64A5976B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6041A08" w14:textId="77777777" w:rsidTr="1146C834">
        <w:trPr>
          <w:trHeight w:val="220"/>
        </w:trPr>
        <w:tc>
          <w:tcPr>
            <w:tcW w:w="1267" w:type="dxa"/>
          </w:tcPr>
          <w:p w14:paraId="3DAFC810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0620470" w14:textId="5F741C0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Aprobar el presupuesto anual de adquisición de equipos tecnológicos.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89D7FE2" w14:textId="4230227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E5A4D4D" w14:textId="77777777" w:rsidTr="1146C834">
        <w:trPr>
          <w:trHeight w:val="220"/>
        </w:trPr>
        <w:tc>
          <w:tcPr>
            <w:tcW w:w="2534" w:type="dxa"/>
            <w:gridSpan w:val="2"/>
          </w:tcPr>
          <w:p w14:paraId="06F29018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F7F6120" w14:textId="36D8A130" w:rsidR="1146C834" w:rsidRPr="00AE6CB0" w:rsidRDefault="00D56C4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D56C4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¡Correcto! La entrevista estructurada permite identificar las dificultades de comprensión de un documento a partir de la experiencia de las personas destinatarias, para realizar mejoras antes de su publicación.</w:t>
            </w:r>
          </w:p>
        </w:tc>
      </w:tr>
      <w:tr w:rsidR="003A2A77" w:rsidRPr="00AE6CB0" w14:paraId="063C0014" w14:textId="77777777" w:rsidTr="1146C834">
        <w:trPr>
          <w:trHeight w:val="220"/>
        </w:trPr>
        <w:tc>
          <w:tcPr>
            <w:tcW w:w="2534" w:type="dxa"/>
            <w:gridSpan w:val="2"/>
          </w:tcPr>
          <w:p w14:paraId="7E3109C5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7C6E78F" w14:textId="3F9637EF" w:rsidR="1146C834" w:rsidRPr="00AE6CB0" w:rsidRDefault="00D56C4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D56C4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Esta metodología busca identificar las dificultades de comprensión de un documento mediante las respuestas y observaciones de las personas destinatarias, con el fin de mejorar la claridad del mensaje antes de divulgarlo.</w:t>
            </w:r>
          </w:p>
        </w:tc>
      </w:tr>
      <w:tr w:rsidR="003A2A77" w:rsidRPr="00AE6CB0" w14:paraId="62C2494E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2621D0" w14:textId="53F28C7C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90C8D84" w14:textId="4FEFA45E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En el </w:t>
            </w:r>
            <w:r w:rsidR="0008564F"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semáforo de la comprensión</w:t>
            </w: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, ¿qué representa el color rojo?</w:t>
            </w:r>
          </w:p>
        </w:tc>
      </w:tr>
      <w:tr w:rsidR="003A2A77" w:rsidRPr="00AE6CB0" w14:paraId="5888803D" w14:textId="77777777" w:rsidTr="1146C834">
        <w:trPr>
          <w:trHeight w:val="220"/>
        </w:trPr>
        <w:tc>
          <w:tcPr>
            <w:tcW w:w="1267" w:type="dxa"/>
          </w:tcPr>
          <w:p w14:paraId="701F8A10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646BF5" w14:textId="06AE98A6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Información clara que indica con precisión las acciones a realizar.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07E45E72" w14:textId="092AF921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F88116F" w14:textId="77777777" w:rsidTr="1146C834">
        <w:trPr>
          <w:trHeight w:val="220"/>
        </w:trPr>
        <w:tc>
          <w:tcPr>
            <w:tcW w:w="1267" w:type="dxa"/>
          </w:tcPr>
          <w:p w14:paraId="652E2F66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DD71F92" w14:textId="0C2D9D6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Apartados que generan dudas y requieren una segunda lectura rápida.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AD80701" w14:textId="225FAFE5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BD1A0A2" w14:textId="77777777" w:rsidTr="1146C834">
        <w:trPr>
          <w:trHeight w:val="220"/>
        </w:trPr>
        <w:tc>
          <w:tcPr>
            <w:tcW w:w="1267" w:type="dxa"/>
          </w:tcPr>
          <w:p w14:paraId="13AE499A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8A62E8" w14:textId="74046E8C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Información difícil de comprender por tecnicismos o instrucciones confusas.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E76549F" w14:textId="0C2A1C3E" w:rsidR="25C9E41D" w:rsidRPr="00AE6CB0" w:rsidRDefault="25C9E41D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3FF32C3E" w14:textId="77777777" w:rsidTr="1146C834">
        <w:trPr>
          <w:trHeight w:val="220"/>
        </w:trPr>
        <w:tc>
          <w:tcPr>
            <w:tcW w:w="1267" w:type="dxa"/>
          </w:tcPr>
          <w:p w14:paraId="5895E853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62772B" w14:textId="229F68E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Contenido legal que no puede ser modificado por ninguna autoridad.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B9453B" w14:textId="140C9A00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8AA7DAF" w14:textId="77777777" w:rsidTr="1146C834">
        <w:trPr>
          <w:trHeight w:val="220"/>
        </w:trPr>
        <w:tc>
          <w:tcPr>
            <w:tcW w:w="2534" w:type="dxa"/>
            <w:gridSpan w:val="2"/>
          </w:tcPr>
          <w:p w14:paraId="3829C402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378B1F8" w14:textId="78BA847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¡Muy bien! El color rojo señala aquellos pasajes críticos que requieren simplificación urgente por su complejidad.</w:t>
            </w:r>
          </w:p>
        </w:tc>
      </w:tr>
      <w:tr w:rsidR="003A2A77" w:rsidRPr="00AE6CB0" w14:paraId="55B221B0" w14:textId="77777777" w:rsidTr="1146C834">
        <w:trPr>
          <w:trHeight w:val="220"/>
        </w:trPr>
        <w:tc>
          <w:tcPr>
            <w:tcW w:w="2534" w:type="dxa"/>
            <w:gridSpan w:val="2"/>
          </w:tcPr>
          <w:p w14:paraId="44F73456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B4A665D" w14:textId="00ECA4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 el semáforo, el rojo advierte alta dificultad de comprensión debido al uso de lenguaje complejo.</w:t>
            </w:r>
          </w:p>
        </w:tc>
      </w:tr>
      <w:tr w:rsidR="003A2A77" w:rsidRPr="00AE6CB0" w14:paraId="1EE5F71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3908F9" w14:textId="1FDCEC6B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5D05630" w14:textId="7F860902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caracteriza a la metodología </w:t>
            </w:r>
            <w:r w:rsidR="0008564F"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laboratorio de simplicidad </w:t>
            </w: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del DNP?</w:t>
            </w:r>
          </w:p>
        </w:tc>
      </w:tr>
      <w:tr w:rsidR="003A2A77" w:rsidRPr="00AE6CB0" w14:paraId="149DA6C9" w14:textId="77777777" w:rsidTr="1146C834">
        <w:trPr>
          <w:trHeight w:val="220"/>
        </w:trPr>
        <w:tc>
          <w:tcPr>
            <w:tcW w:w="1267" w:type="dxa"/>
          </w:tcPr>
          <w:p w14:paraId="49CF46CA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AEFBBB" w14:textId="1BA0A3F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 un trabajo colaborativo para transformar textos en versiones claras.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0D863A" w14:textId="7722FC48" w:rsidR="177BA817" w:rsidRPr="00AE6CB0" w:rsidRDefault="177BA817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56705461" w14:textId="77777777" w:rsidTr="1146C834">
        <w:trPr>
          <w:trHeight w:val="220"/>
        </w:trPr>
        <w:tc>
          <w:tcPr>
            <w:tcW w:w="1267" w:type="dxa"/>
          </w:tcPr>
          <w:p w14:paraId="270C5D11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A33DBA" w14:textId="2AEF5A08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software automatizado que elimina documentos antiguos del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D5A450" w14:textId="37D23C7A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4CA48E85" w14:textId="77777777" w:rsidTr="1146C834">
        <w:trPr>
          <w:trHeight w:val="220"/>
        </w:trPr>
        <w:tc>
          <w:tcPr>
            <w:tcW w:w="1267" w:type="dxa"/>
          </w:tcPr>
          <w:p w14:paraId="3270F083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0E078E" w14:textId="6C28CFF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procedimiento sancionatorio para quienes no usen lenguaje claro.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BC8574" w14:textId="4ABD4963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5482090F" w14:textId="77777777" w:rsidTr="1146C834">
        <w:trPr>
          <w:trHeight w:val="220"/>
        </w:trPr>
        <w:tc>
          <w:tcPr>
            <w:tcW w:w="1267" w:type="dxa"/>
          </w:tcPr>
          <w:p w14:paraId="06E22412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E44B93" w14:textId="23F5842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prueba física para medir la velocidad de escritura de los aprendices.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DC2771" w14:textId="044468BF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6C3B61A" w14:textId="77777777" w:rsidTr="1146C834">
        <w:trPr>
          <w:trHeight w:val="220"/>
        </w:trPr>
        <w:tc>
          <w:tcPr>
            <w:tcW w:w="2534" w:type="dxa"/>
            <w:gridSpan w:val="2"/>
          </w:tcPr>
          <w:p w14:paraId="14F96C1B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927BF3" w14:textId="4D7D871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¡Excelente! El laboratorio reúne a servidores y usuarios para construir soluciones colaborativas sobre los documentos.</w:t>
            </w:r>
          </w:p>
        </w:tc>
      </w:tr>
      <w:tr w:rsidR="003A2A77" w:rsidRPr="00AE6CB0" w14:paraId="1E5C865B" w14:textId="77777777" w:rsidTr="1146C834">
        <w:trPr>
          <w:trHeight w:val="220"/>
        </w:trPr>
        <w:tc>
          <w:tcPr>
            <w:tcW w:w="2534" w:type="dxa"/>
            <w:gridSpan w:val="2"/>
          </w:tcPr>
          <w:p w14:paraId="42071DF3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8E427C" w14:textId="1162BF0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laboratorio de simplicidad es un espacio de cocreación para reescribir textos de manera accesible.</w:t>
            </w:r>
          </w:p>
        </w:tc>
      </w:tr>
      <w:tr w:rsidR="003A2A77" w:rsidRPr="00AE6CB0" w14:paraId="0367E408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F5BD08" w14:textId="1AEAC2BA" w:rsidR="2B0B6738" w:rsidRPr="00AE6CB0" w:rsidRDefault="2B0B6738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2F30DB" w14:textId="6494AA7A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recomendación clave respecto a la voz narrativa en oraciones de lenguaje claro?</w:t>
            </w:r>
          </w:p>
        </w:tc>
      </w:tr>
      <w:tr w:rsidR="003A2A77" w:rsidRPr="00AE6CB0" w14:paraId="3451E296" w14:textId="77777777" w:rsidTr="1146C834">
        <w:trPr>
          <w:trHeight w:val="220"/>
        </w:trPr>
        <w:tc>
          <w:tcPr>
            <w:tcW w:w="1267" w:type="dxa"/>
          </w:tcPr>
          <w:p w14:paraId="6AA3FB02" w14:textId="10C94ED5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57D5A9E" w14:textId="35062CC1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Utilizar preferentemente la voz pasiva para ocultar al responsable.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49E3C7" w14:textId="2D87796C" w:rsidR="1146C834" w:rsidRPr="00AE6CB0" w:rsidRDefault="1146C834" w:rsidP="1146C834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3278DDBE" w14:textId="77777777" w:rsidTr="1146C834">
        <w:trPr>
          <w:trHeight w:val="220"/>
        </w:trPr>
        <w:tc>
          <w:tcPr>
            <w:tcW w:w="1267" w:type="dxa"/>
          </w:tcPr>
          <w:p w14:paraId="0FDFE603" w14:textId="13A6DA2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2A45CB8" w14:textId="4516F052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Emplear la voz activa para indicar claramente quién realiza la acción.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75E146F" w14:textId="0880248A" w:rsidR="6C8684FE" w:rsidRPr="00AE6CB0" w:rsidRDefault="6C8684FE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A2A77" w:rsidRPr="00AE6CB0" w14:paraId="246BBDEF" w14:textId="77777777" w:rsidTr="1146C834">
        <w:trPr>
          <w:trHeight w:val="220"/>
        </w:trPr>
        <w:tc>
          <w:tcPr>
            <w:tcW w:w="1267" w:type="dxa"/>
          </w:tcPr>
          <w:p w14:paraId="3143A9D4" w14:textId="4CA44BB4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2E1607" w14:textId="4B98E867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Escribir exclusivamente en tercera persona del plural y en tiempo futuro.</w:t>
            </w:r>
          </w:p>
        </w:tc>
        <w:tc>
          <w:tcPr>
            <w:tcW w:w="2160" w:type="dxa"/>
            <w:shd w:val="clear" w:color="auto" w:fill="FFFFFF" w:themeFill="background1"/>
          </w:tcPr>
          <w:p w14:paraId="02CF1864" w14:textId="6971284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05B6068E" w14:textId="77777777" w:rsidTr="1146C834">
        <w:trPr>
          <w:trHeight w:val="220"/>
        </w:trPr>
        <w:tc>
          <w:tcPr>
            <w:tcW w:w="1267" w:type="dxa"/>
          </w:tcPr>
          <w:p w14:paraId="3C0D2E9A" w14:textId="3392CA4F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684EFCC" w14:textId="00B975F0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Evitar nombrar al ciudadano o a la entidad en todos los párrafos.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E89E86A" w14:textId="3038F66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A2A77" w:rsidRPr="00AE6CB0" w14:paraId="7EF67F9D" w14:textId="77777777" w:rsidTr="1146C834">
        <w:trPr>
          <w:trHeight w:val="220"/>
        </w:trPr>
        <w:tc>
          <w:tcPr>
            <w:tcW w:w="2534" w:type="dxa"/>
            <w:gridSpan w:val="2"/>
          </w:tcPr>
          <w:p w14:paraId="4DA0D8C4" w14:textId="5E0403D8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2DFBC69" w14:textId="2EA3FBA9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</w:t>
            </w:r>
            <w:r w:rsidR="004B0A1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Excelente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! La voz activa le otorga claridad directa al mensaje, identificando quién ejecuta cada paso del procedimiento.</w:t>
            </w:r>
          </w:p>
        </w:tc>
      </w:tr>
      <w:tr w:rsidR="003A2A77" w:rsidRPr="00AE6CB0" w14:paraId="29C5FE98" w14:textId="77777777" w:rsidTr="1146C834">
        <w:trPr>
          <w:trHeight w:val="220"/>
        </w:trPr>
        <w:tc>
          <w:tcPr>
            <w:tcW w:w="2534" w:type="dxa"/>
            <w:gridSpan w:val="2"/>
          </w:tcPr>
          <w:p w14:paraId="64565053" w14:textId="647DE45E" w:rsidR="1146C834" w:rsidRPr="00AE6CB0" w:rsidRDefault="1146C834" w:rsidP="1146C83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E117A3D" w14:textId="1446DB8B" w:rsidR="1146C834" w:rsidRPr="00AE6CB0" w:rsidRDefault="1146C834" w:rsidP="1146C834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recomienda priorizar la voz activa para lograr una comunicación directa e identificable.</w:t>
            </w:r>
          </w:p>
        </w:tc>
      </w:tr>
      <w:tr w:rsidR="003A2A77" w:rsidRPr="00AE6CB0" w14:paraId="38B90C43" w14:textId="77777777" w:rsidTr="1146C834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963E79B" w14:textId="77777777" w:rsidR="002965EA" w:rsidRPr="0008564F" w:rsidRDefault="005C1FD0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8564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AE6CB0" w:rsidRPr="00AE6CB0" w14:paraId="0A900D3F" w14:textId="77777777" w:rsidTr="1146C83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182FD9" w14:textId="70719461" w:rsidR="00AE6CB0" w:rsidRPr="00AE6CB0" w:rsidRDefault="00AE6CB0" w:rsidP="00AE6CB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supera el 70</w:t>
            </w:r>
            <w:r w:rsidR="00567E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13E31B03" w14:textId="64E90855" w:rsidR="00AE6CB0" w:rsidRPr="00AE6CB0" w:rsidRDefault="00AE6CB0" w:rsidP="00AE6CB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AE6CB0" w:rsidRPr="00AE6CB0" w14:paraId="395A045D" w14:textId="77777777" w:rsidTr="1146C834">
        <w:trPr>
          <w:trHeight w:val="220"/>
        </w:trPr>
        <w:tc>
          <w:tcPr>
            <w:tcW w:w="2534" w:type="dxa"/>
            <w:gridSpan w:val="2"/>
          </w:tcPr>
          <w:p w14:paraId="5358E47B" w14:textId="58207692" w:rsidR="00AE6CB0" w:rsidRPr="00AE6CB0" w:rsidRDefault="00AE6CB0" w:rsidP="00AE6CB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</w:t>
            </w:r>
            <w:r w:rsidR="00567E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AE6CB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%</w:t>
            </w:r>
          </w:p>
        </w:tc>
        <w:tc>
          <w:tcPr>
            <w:tcW w:w="7620" w:type="dxa"/>
            <w:gridSpan w:val="2"/>
          </w:tcPr>
          <w:p w14:paraId="74C15EAD" w14:textId="70A39ABE" w:rsidR="00AE6CB0" w:rsidRPr="00AE6CB0" w:rsidRDefault="00AE6CB0" w:rsidP="00AE6CB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 xml:space="preserve">No ha superado la actividad. Le recomendamos volver a </w:t>
            </w:r>
            <w:r w:rsidR="00D93AB6">
              <w:rPr>
                <w:rFonts w:eastAsia="Calibri"/>
                <w:sz w:val="20"/>
                <w:szCs w:val="20"/>
                <w:lang w:val="es-ES_tradnl"/>
              </w:rPr>
              <w:t>revisar</w:t>
            </w:r>
            <w:r w:rsidRPr="00C61859">
              <w:rPr>
                <w:rFonts w:eastAsia="Calibri"/>
                <w:sz w:val="20"/>
                <w:szCs w:val="20"/>
                <w:lang w:val="es-ES_tradnl"/>
              </w:rPr>
              <w:t xml:space="preserve"> el componente formativo e intentar nuevamente la actividad didáctica.</w:t>
            </w:r>
          </w:p>
        </w:tc>
      </w:tr>
    </w:tbl>
    <w:p w14:paraId="4D6644D1" w14:textId="77777777" w:rsidR="002965EA" w:rsidRPr="00AE6CB0" w:rsidRDefault="002965EA">
      <w:pPr>
        <w:spacing w:after="160" w:line="259" w:lineRule="auto"/>
        <w:rPr>
          <w:rFonts w:eastAsia="Calibri"/>
          <w:color w:val="000000" w:themeColor="text1"/>
          <w:sz w:val="20"/>
          <w:szCs w:val="20"/>
          <w:lang w:val="es-ES_tradnl"/>
        </w:rPr>
      </w:pPr>
    </w:p>
    <w:p w14:paraId="676AE861" w14:textId="77777777" w:rsidR="002965EA" w:rsidRPr="00AE6CB0" w:rsidRDefault="002965EA">
      <w:pPr>
        <w:rPr>
          <w:color w:val="000000" w:themeColor="text1"/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A2A77" w:rsidRPr="00AE6CB0" w14:paraId="40CF833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C502" w14:textId="77777777" w:rsidR="002965EA" w:rsidRPr="00AE6CB0" w:rsidRDefault="005C1FD0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3A2A77" w:rsidRPr="00AE6CB0" w14:paraId="563E33E4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C1BE" w14:textId="77777777" w:rsidR="002965EA" w:rsidRPr="00AE6CB0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9926" w14:textId="77777777" w:rsidR="002965EA" w:rsidRPr="00AE6CB0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1BD8" w14:textId="77777777" w:rsidR="002965EA" w:rsidRPr="00AE6CB0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Fecha</w:t>
            </w:r>
          </w:p>
        </w:tc>
      </w:tr>
      <w:tr w:rsidR="003A2A77" w:rsidRPr="00AE6CB0" w14:paraId="65B6402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8693" w14:textId="77777777" w:rsidR="002965EA" w:rsidRPr="00AE6CB0" w:rsidRDefault="005C1FD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E6CB0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7997" w14:textId="77777777" w:rsidR="002965EA" w:rsidRPr="00AE6CB0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5492" w14:textId="77777777" w:rsidR="002965EA" w:rsidRPr="00AE6CB0" w:rsidRDefault="002965EA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E6CB0" w:rsidRPr="00AE6CB0" w14:paraId="52B878A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ED37" w14:textId="22E436B6" w:rsidR="00AE6CB0" w:rsidRPr="00AE6CB0" w:rsidRDefault="00AE6CB0" w:rsidP="00AE6CB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10AC" w14:textId="2813B112" w:rsidR="00AE6CB0" w:rsidRPr="00AE6CB0" w:rsidRDefault="00AE6CB0" w:rsidP="00AE6CB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9171" w14:textId="217E8E48" w:rsidR="00AE6CB0" w:rsidRPr="00AE6CB0" w:rsidRDefault="00AE6CB0" w:rsidP="00AE6CB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Agosto 2026</w:t>
            </w:r>
          </w:p>
        </w:tc>
      </w:tr>
    </w:tbl>
    <w:p w14:paraId="09F9D8B8" w14:textId="77777777" w:rsidR="002965EA" w:rsidRPr="00AE6CB0" w:rsidRDefault="002965EA">
      <w:pPr>
        <w:rPr>
          <w:color w:val="000000" w:themeColor="text1"/>
          <w:sz w:val="20"/>
          <w:szCs w:val="20"/>
          <w:lang w:val="es-ES_tradnl"/>
        </w:rPr>
      </w:pPr>
    </w:p>
    <w:sectPr w:rsidR="002965EA" w:rsidRPr="00AE6CB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2058" w14:textId="77777777" w:rsidR="00905673" w:rsidRDefault="00905673">
      <w:pPr>
        <w:spacing w:line="240" w:lineRule="auto"/>
      </w:pPr>
      <w:r>
        <w:separator/>
      </w:r>
    </w:p>
  </w:endnote>
  <w:endnote w:type="continuationSeparator" w:id="0">
    <w:p w14:paraId="740BB9A8" w14:textId="77777777" w:rsidR="00905673" w:rsidRDefault="009056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672B" w14:textId="77777777" w:rsidR="00905673" w:rsidRDefault="00905673">
      <w:pPr>
        <w:spacing w:line="240" w:lineRule="auto"/>
      </w:pPr>
      <w:r>
        <w:separator/>
      </w:r>
    </w:p>
  </w:footnote>
  <w:footnote w:type="continuationSeparator" w:id="0">
    <w:p w14:paraId="3009C5E9" w14:textId="77777777" w:rsidR="00905673" w:rsidRDefault="009056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446D" w14:textId="77777777" w:rsidR="002965EA" w:rsidRDefault="005C1FD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E4E73F8" wp14:editId="62C3D60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DF6715C" wp14:editId="42678D58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64848" w14:textId="77777777" w:rsidR="002965EA" w:rsidRDefault="005C1FD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B2FA76F" w14:textId="77777777" w:rsidR="002965EA" w:rsidRDefault="005C1FD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E37066C" w14:textId="77777777" w:rsidR="002965EA" w:rsidRDefault="002965EA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F6715C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9A64848" w14:textId="77777777" w:rsidR="002965EA" w:rsidRDefault="005C1FD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B2FA76F" w14:textId="77777777" w:rsidR="002965EA" w:rsidRDefault="005C1FD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E37066C" w14:textId="77777777" w:rsidR="002965EA" w:rsidRDefault="002965EA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0EEF"/>
    <w:multiLevelType w:val="multilevel"/>
    <w:tmpl w:val="677453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165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EA"/>
    <w:rsid w:val="00014ACE"/>
    <w:rsid w:val="0008564F"/>
    <w:rsid w:val="00097DB1"/>
    <w:rsid w:val="001923C1"/>
    <w:rsid w:val="001F44FC"/>
    <w:rsid w:val="0023046A"/>
    <w:rsid w:val="002726FB"/>
    <w:rsid w:val="002965EA"/>
    <w:rsid w:val="003022D8"/>
    <w:rsid w:val="0036A41A"/>
    <w:rsid w:val="003A2A77"/>
    <w:rsid w:val="003CD366"/>
    <w:rsid w:val="004B0A1F"/>
    <w:rsid w:val="00567E73"/>
    <w:rsid w:val="005C1FD0"/>
    <w:rsid w:val="005D138F"/>
    <w:rsid w:val="00674216"/>
    <w:rsid w:val="006F062B"/>
    <w:rsid w:val="00765C43"/>
    <w:rsid w:val="00905673"/>
    <w:rsid w:val="009903D0"/>
    <w:rsid w:val="00A168F7"/>
    <w:rsid w:val="00AE6CB0"/>
    <w:rsid w:val="00B2042E"/>
    <w:rsid w:val="00B33DE4"/>
    <w:rsid w:val="00B65435"/>
    <w:rsid w:val="00BE59AF"/>
    <w:rsid w:val="00C339DC"/>
    <w:rsid w:val="00CC6556"/>
    <w:rsid w:val="00D56C48"/>
    <w:rsid w:val="00D93AB6"/>
    <w:rsid w:val="00DB4AF0"/>
    <w:rsid w:val="00E1105C"/>
    <w:rsid w:val="00EE6618"/>
    <w:rsid w:val="00F07470"/>
    <w:rsid w:val="00FD4FAE"/>
    <w:rsid w:val="03420360"/>
    <w:rsid w:val="04AB91FA"/>
    <w:rsid w:val="060D5278"/>
    <w:rsid w:val="062C308C"/>
    <w:rsid w:val="0768E730"/>
    <w:rsid w:val="08E0C21C"/>
    <w:rsid w:val="08F175BF"/>
    <w:rsid w:val="093D0204"/>
    <w:rsid w:val="0BE30898"/>
    <w:rsid w:val="0CF0A553"/>
    <w:rsid w:val="0CF416DA"/>
    <w:rsid w:val="0DFB3A58"/>
    <w:rsid w:val="0E3A937F"/>
    <w:rsid w:val="0F326AB2"/>
    <w:rsid w:val="0F8FE5E5"/>
    <w:rsid w:val="108827A8"/>
    <w:rsid w:val="1138E9C1"/>
    <w:rsid w:val="1146C834"/>
    <w:rsid w:val="1238B35E"/>
    <w:rsid w:val="12E19D18"/>
    <w:rsid w:val="163BD374"/>
    <w:rsid w:val="16800FA8"/>
    <w:rsid w:val="1695E2B7"/>
    <w:rsid w:val="177BA817"/>
    <w:rsid w:val="179D3FA6"/>
    <w:rsid w:val="17CEF1EE"/>
    <w:rsid w:val="1AAC0C1F"/>
    <w:rsid w:val="1C1B3628"/>
    <w:rsid w:val="1CE0F2F4"/>
    <w:rsid w:val="1E0B83DB"/>
    <w:rsid w:val="1E3F7978"/>
    <w:rsid w:val="20563638"/>
    <w:rsid w:val="2146345D"/>
    <w:rsid w:val="21E97EFD"/>
    <w:rsid w:val="237EC80F"/>
    <w:rsid w:val="2409DCBD"/>
    <w:rsid w:val="25516518"/>
    <w:rsid w:val="25C9E41D"/>
    <w:rsid w:val="26542B4A"/>
    <w:rsid w:val="2788A030"/>
    <w:rsid w:val="28DCD591"/>
    <w:rsid w:val="2A41F7F7"/>
    <w:rsid w:val="2AB87422"/>
    <w:rsid w:val="2B0B6738"/>
    <w:rsid w:val="2B24EA51"/>
    <w:rsid w:val="2C8AD14D"/>
    <w:rsid w:val="2CCD0CD4"/>
    <w:rsid w:val="2CE4FF7F"/>
    <w:rsid w:val="2DB15D5D"/>
    <w:rsid w:val="2E8B1CAF"/>
    <w:rsid w:val="309813F6"/>
    <w:rsid w:val="356AB1A4"/>
    <w:rsid w:val="36018AEC"/>
    <w:rsid w:val="386F77D2"/>
    <w:rsid w:val="395246AC"/>
    <w:rsid w:val="39914A07"/>
    <w:rsid w:val="3B0763A9"/>
    <w:rsid w:val="3B6A536E"/>
    <w:rsid w:val="3BBB6707"/>
    <w:rsid w:val="3E27DA23"/>
    <w:rsid w:val="3E3F9EBF"/>
    <w:rsid w:val="3F0E8F26"/>
    <w:rsid w:val="3F67B21E"/>
    <w:rsid w:val="401C9B62"/>
    <w:rsid w:val="402A2206"/>
    <w:rsid w:val="41130F09"/>
    <w:rsid w:val="4153AC24"/>
    <w:rsid w:val="4153DE48"/>
    <w:rsid w:val="42E76C00"/>
    <w:rsid w:val="43C11FDE"/>
    <w:rsid w:val="446FAC4F"/>
    <w:rsid w:val="45A8B26E"/>
    <w:rsid w:val="46FC8CDE"/>
    <w:rsid w:val="48A9DD42"/>
    <w:rsid w:val="4A0C9CA3"/>
    <w:rsid w:val="4AC53E5A"/>
    <w:rsid w:val="4BA5AF28"/>
    <w:rsid w:val="4BF83A21"/>
    <w:rsid w:val="4D17C119"/>
    <w:rsid w:val="51281EDF"/>
    <w:rsid w:val="52301CBD"/>
    <w:rsid w:val="52A62F55"/>
    <w:rsid w:val="53B3D637"/>
    <w:rsid w:val="53C64580"/>
    <w:rsid w:val="54AD2A17"/>
    <w:rsid w:val="555ACEE0"/>
    <w:rsid w:val="5749FFBA"/>
    <w:rsid w:val="575C5D5A"/>
    <w:rsid w:val="582CA9A0"/>
    <w:rsid w:val="58331513"/>
    <w:rsid w:val="5956EBB1"/>
    <w:rsid w:val="596FE97B"/>
    <w:rsid w:val="59EF20A3"/>
    <w:rsid w:val="5A8F55E2"/>
    <w:rsid w:val="5AF20DF0"/>
    <w:rsid w:val="5B9DD53E"/>
    <w:rsid w:val="5F4F34DB"/>
    <w:rsid w:val="5FB8AFEE"/>
    <w:rsid w:val="634E9FC3"/>
    <w:rsid w:val="63EEFDB9"/>
    <w:rsid w:val="646F9EDF"/>
    <w:rsid w:val="64F52564"/>
    <w:rsid w:val="676F7BC0"/>
    <w:rsid w:val="692DC311"/>
    <w:rsid w:val="6B992BD7"/>
    <w:rsid w:val="6C8684FE"/>
    <w:rsid w:val="713E0F35"/>
    <w:rsid w:val="71BA6540"/>
    <w:rsid w:val="72A2E403"/>
    <w:rsid w:val="72F41DA0"/>
    <w:rsid w:val="741E038F"/>
    <w:rsid w:val="745A2DBE"/>
    <w:rsid w:val="74676377"/>
    <w:rsid w:val="7593C079"/>
    <w:rsid w:val="774FCD12"/>
    <w:rsid w:val="77EBFD03"/>
    <w:rsid w:val="78263DB1"/>
    <w:rsid w:val="78377D24"/>
    <w:rsid w:val="79343EAB"/>
    <w:rsid w:val="7951A429"/>
    <w:rsid w:val="7953E54A"/>
    <w:rsid w:val="79A7CC40"/>
    <w:rsid w:val="79E1B3B1"/>
    <w:rsid w:val="7AFCC908"/>
    <w:rsid w:val="7C9DC369"/>
    <w:rsid w:val="7D36C95B"/>
    <w:rsid w:val="7F8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CD89BE"/>
  <w15:docId w15:val="{C9392B0B-AA05-4D4C-B22E-166E455F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normaltextrun">
    <w:name w:val="normaltextrun"/>
    <w:basedOn w:val="DefaultParagraphFont"/>
    <w:rsid w:val="00BE59AF"/>
  </w:style>
  <w:style w:type="character" w:customStyle="1" w:styleId="eop">
    <w:name w:val="eop"/>
    <w:basedOn w:val="DefaultParagraphFont"/>
    <w:rsid w:val="00BE5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D4A970D-E00B-426A-89B8-D9D2F1118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2438</Words>
  <Characters>13903</Characters>
  <Application>Microsoft Office Word</Application>
  <DocSecurity>0</DocSecurity>
  <Lines>115</Lines>
  <Paragraphs>32</Paragraphs>
  <ScaleCrop>false</ScaleCrop>
  <Company/>
  <LinksUpToDate>false</LinksUpToDate>
  <CharactersWithSpaces>16309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lopez</dc:creator>
  <cp:lastModifiedBy>veimar celis melendez</cp:lastModifiedBy>
  <cp:revision>27</cp:revision>
  <dcterms:created xsi:type="dcterms:W3CDTF">2026-08-04T17:29:00Z</dcterms:created>
  <dcterms:modified xsi:type="dcterms:W3CDTF">2026-08-13T02:40:00Z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2026-08-04T17:29:54Z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920600c5-b025-41d5-9b8a-9f97de0d48b1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