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3977576"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62470B2D">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FB79563"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14823564" w:rsidR="00C407C1" w:rsidRDefault="00624850"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46544A02">
                <wp:simplePos x="0" y="0"/>
                <wp:positionH relativeFrom="column">
                  <wp:posOffset>-259232</wp:posOffset>
                </wp:positionH>
                <wp:positionV relativeFrom="paragraph">
                  <wp:posOffset>109729</wp:posOffset>
                </wp:positionV>
                <wp:extent cx="6495415" cy="2464740"/>
                <wp:effectExtent l="0" t="0" r="0" b="0"/>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5415" cy="2464740"/>
                        </a:xfrm>
                        <a:prstGeom prst="rect">
                          <a:avLst/>
                        </a:prstGeom>
                        <a:noFill/>
                        <a:ln>
                          <a:noFill/>
                        </a:ln>
                        <a:effectLst/>
                      </wps:spPr>
                      <wps:txbx>
                        <w:txbxContent>
                          <w:p w14:paraId="3F91E500" w14:textId="5556646B" w:rsidR="00410CAE" w:rsidRPr="00C73BBC" w:rsidRDefault="00410CAE" w:rsidP="00AE4901">
                            <w:pPr>
                              <w:spacing w:before="0" w:after="0" w:line="240" w:lineRule="auto"/>
                              <w:ind w:firstLine="0"/>
                            </w:pPr>
                            <w:r w:rsidRPr="00450864">
                              <w:rPr>
                                <w:b/>
                                <w:color w:val="FFFFFF"/>
                                <w:sz w:val="72"/>
                              </w:rPr>
                              <w:t>Caracterización del territorio desde el enfoque Mi Pueblo, Mi Producto, Mi Orgullo - OVOP Colombia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4pt;margin-top:8.65pt;width:511.45pt;height:194.0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" filled="f" stroked="f">
                <v:textbox>
                  <w:txbxContent>
                    <w:p w14:paraId="3F91E500" w14:textId="5556646B" w:rsidR="00410CAE" w:rsidRPr="00C73BBC" w:rsidRDefault="00410CAE" w:rsidP="00AE4901">
                      <w:pPr>
                        <w:spacing w:before="0" w:after="0" w:line="240" w:lineRule="auto"/>
                        <w:ind w:firstLine="0"/>
                      </w:pPr>
                      <w:r w:rsidRPr="00450864">
                        <w:rPr>
                          <w:b/>
                          <w:color w:val="FFFFFF"/>
                          <w:sz w:val="72"/>
                        </w:rPr>
                        <w:t>Caracterización del territorio desde el enfoque Mi Pueblo, Mi Producto, Mi Orgullo - OVOP Colombia</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99A384" w14:textId="1FAD38AC" w:rsidR="00A60BB8" w:rsidRDefault="00450864" w:rsidP="00C407C1">
      <w:pPr>
        <w:pBdr>
          <w:bottom w:val="single" w:sz="12" w:space="1" w:color="auto"/>
        </w:pBdr>
        <w:rPr>
          <w:bCs/>
          <w:color w:val="000000"/>
          <w:kern w:val="0"/>
        </w:rPr>
      </w:pPr>
      <w:r w:rsidRPr="00450864">
        <w:rPr>
          <w:bCs/>
          <w:color w:val="000000"/>
          <w:kern w:val="0"/>
        </w:rPr>
        <w:t>Este componente formativo tiene como propósito fortalecer las habilidades y conocimientos necesarios para comprender las particularidades del territorio y reconocer su importancia dentro del enfoque “Mi Pueblo, Mi Producto, Mi Orgullo”. Su contenido promueve una mirada integral del territorio como base para procesos de desarrollo local incluyente y apropiación comunitaria.</w:t>
      </w:r>
    </w:p>
    <w:p w14:paraId="5363E61D" w14:textId="77777777" w:rsidR="00450864" w:rsidRPr="00C407C1" w:rsidRDefault="00450864" w:rsidP="00C407C1">
      <w:pPr>
        <w:pBdr>
          <w:bottom w:val="single" w:sz="12" w:space="1" w:color="auto"/>
        </w:pBdr>
        <w:rPr>
          <w:color w:val="000000"/>
          <w:kern w:val="0"/>
        </w:rPr>
      </w:pPr>
    </w:p>
    <w:p w14:paraId="25F747BA" w14:textId="14196326" w:rsidR="000434FA" w:rsidRDefault="00A60BB8" w:rsidP="00FE21FB">
      <w:pPr>
        <w:jc w:val="center"/>
        <w:rPr>
          <w:lang w:val="es-ES"/>
        </w:rPr>
      </w:pPr>
      <w:r>
        <w:rPr>
          <w:b/>
          <w:bCs/>
          <w:color w:val="000000"/>
          <w:kern w:val="0"/>
        </w:rPr>
        <w:t>Noviembre</w:t>
      </w:r>
      <w:r w:rsidR="006B0620">
        <w:rPr>
          <w:b/>
          <w:bCs/>
          <w:color w:val="000000"/>
          <w:kern w:val="0"/>
        </w:rPr>
        <w:t xml:space="preserve"> 202</w:t>
      </w:r>
      <w:r w:rsidR="00D8048B">
        <w:rPr>
          <w:b/>
          <w:bCs/>
          <w:color w:val="000000"/>
          <w:kern w:val="0"/>
        </w:rPr>
        <w:t>5</w:t>
      </w:r>
      <w:r w:rsidR="00C407C1">
        <w:br w:type="page"/>
      </w:r>
    </w:p>
    <w:p w14:paraId="1A87750D" w14:textId="77777777" w:rsidR="00FE21FB" w:rsidRDefault="00FE21FB" w:rsidP="00CD17CB">
      <w:pPr>
        <w:pStyle w:val="TtuloTDC"/>
      </w:pPr>
      <w:r>
        <w:lastRenderedPageBreak/>
        <w:t>Tabla de contenido</w:t>
      </w:r>
    </w:p>
    <w:p w14:paraId="61256105" w14:textId="4B8D294E" w:rsidR="00ED5EF9"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15127849" w:history="1">
        <w:r w:rsidR="00ED5EF9" w:rsidRPr="00E622AF">
          <w:rPr>
            <w:rStyle w:val="Hipervnculo"/>
            <w:noProof/>
          </w:rPr>
          <w:t>Introducción</w:t>
        </w:r>
        <w:r w:rsidR="00ED5EF9">
          <w:rPr>
            <w:noProof/>
            <w:webHidden/>
          </w:rPr>
          <w:tab/>
        </w:r>
        <w:r w:rsidR="00ED5EF9">
          <w:rPr>
            <w:noProof/>
            <w:webHidden/>
          </w:rPr>
          <w:fldChar w:fldCharType="begin"/>
        </w:r>
        <w:r w:rsidR="00ED5EF9">
          <w:rPr>
            <w:noProof/>
            <w:webHidden/>
          </w:rPr>
          <w:instrText xml:space="preserve"> PAGEREF _Toc215127849 \h </w:instrText>
        </w:r>
        <w:r w:rsidR="00ED5EF9">
          <w:rPr>
            <w:noProof/>
            <w:webHidden/>
          </w:rPr>
        </w:r>
        <w:r w:rsidR="00ED5EF9">
          <w:rPr>
            <w:noProof/>
            <w:webHidden/>
          </w:rPr>
          <w:fldChar w:fldCharType="separate"/>
        </w:r>
        <w:r w:rsidR="009A51DB">
          <w:rPr>
            <w:noProof/>
            <w:webHidden/>
          </w:rPr>
          <w:t>5</w:t>
        </w:r>
        <w:r w:rsidR="00ED5EF9">
          <w:rPr>
            <w:noProof/>
            <w:webHidden/>
          </w:rPr>
          <w:fldChar w:fldCharType="end"/>
        </w:r>
      </w:hyperlink>
    </w:p>
    <w:p w14:paraId="7207DC59" w14:textId="76DFB102" w:rsidR="00ED5EF9" w:rsidRDefault="00ED5EF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5127850" w:history="1">
        <w:r w:rsidRPr="00E622AF">
          <w:rPr>
            <w:rStyle w:val="Hipervnculo"/>
            <w:noProof/>
          </w:rPr>
          <w:t>1.</w:t>
        </w:r>
        <w:r>
          <w:rPr>
            <w:rFonts w:asciiTheme="minorHAnsi" w:eastAsiaTheme="minorEastAsia" w:hAnsiTheme="minorHAnsi" w:cstheme="minorBidi"/>
            <w:noProof/>
            <w:kern w:val="0"/>
            <w:sz w:val="22"/>
            <w:lang w:eastAsia="es-CO"/>
          </w:rPr>
          <w:tab/>
        </w:r>
        <w:r w:rsidRPr="00E622AF">
          <w:rPr>
            <w:rStyle w:val="Hipervnculo"/>
            <w:noProof/>
          </w:rPr>
          <w:t>Desarrollo endógeno</w:t>
        </w:r>
        <w:r>
          <w:rPr>
            <w:noProof/>
            <w:webHidden/>
          </w:rPr>
          <w:tab/>
        </w:r>
        <w:r>
          <w:rPr>
            <w:noProof/>
            <w:webHidden/>
          </w:rPr>
          <w:fldChar w:fldCharType="begin"/>
        </w:r>
        <w:r>
          <w:rPr>
            <w:noProof/>
            <w:webHidden/>
          </w:rPr>
          <w:instrText xml:space="preserve"> PAGEREF _Toc215127850 \h </w:instrText>
        </w:r>
        <w:r>
          <w:rPr>
            <w:noProof/>
            <w:webHidden/>
          </w:rPr>
        </w:r>
        <w:r>
          <w:rPr>
            <w:noProof/>
            <w:webHidden/>
          </w:rPr>
          <w:fldChar w:fldCharType="separate"/>
        </w:r>
        <w:r w:rsidR="009A51DB">
          <w:rPr>
            <w:noProof/>
            <w:webHidden/>
          </w:rPr>
          <w:t>8</w:t>
        </w:r>
        <w:r>
          <w:rPr>
            <w:noProof/>
            <w:webHidden/>
          </w:rPr>
          <w:fldChar w:fldCharType="end"/>
        </w:r>
      </w:hyperlink>
    </w:p>
    <w:p w14:paraId="329D32E0" w14:textId="70D025E6" w:rsidR="00ED5EF9" w:rsidRDefault="00ED5E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127851" w:history="1">
        <w:r w:rsidRPr="00E622AF">
          <w:rPr>
            <w:rStyle w:val="Hipervnculo"/>
            <w:noProof/>
          </w:rPr>
          <w:t>1.1.</w:t>
        </w:r>
        <w:r>
          <w:rPr>
            <w:rFonts w:asciiTheme="minorHAnsi" w:eastAsiaTheme="minorEastAsia" w:hAnsiTheme="minorHAnsi" w:cstheme="minorBidi"/>
            <w:noProof/>
            <w:kern w:val="0"/>
            <w:sz w:val="22"/>
            <w:lang w:eastAsia="es-CO"/>
          </w:rPr>
          <w:tab/>
        </w:r>
        <w:r w:rsidRPr="00E622AF">
          <w:rPr>
            <w:rStyle w:val="Hipervnculo"/>
            <w:noProof/>
          </w:rPr>
          <w:t>Concepto</w:t>
        </w:r>
        <w:r>
          <w:rPr>
            <w:noProof/>
            <w:webHidden/>
          </w:rPr>
          <w:tab/>
        </w:r>
        <w:r>
          <w:rPr>
            <w:noProof/>
            <w:webHidden/>
          </w:rPr>
          <w:fldChar w:fldCharType="begin"/>
        </w:r>
        <w:r>
          <w:rPr>
            <w:noProof/>
            <w:webHidden/>
          </w:rPr>
          <w:instrText xml:space="preserve"> PAGEREF _Toc215127851 \h </w:instrText>
        </w:r>
        <w:r>
          <w:rPr>
            <w:noProof/>
            <w:webHidden/>
          </w:rPr>
        </w:r>
        <w:r>
          <w:rPr>
            <w:noProof/>
            <w:webHidden/>
          </w:rPr>
          <w:fldChar w:fldCharType="separate"/>
        </w:r>
        <w:r w:rsidR="009A51DB">
          <w:rPr>
            <w:noProof/>
            <w:webHidden/>
          </w:rPr>
          <w:t>8</w:t>
        </w:r>
        <w:r>
          <w:rPr>
            <w:noProof/>
            <w:webHidden/>
          </w:rPr>
          <w:fldChar w:fldCharType="end"/>
        </w:r>
      </w:hyperlink>
    </w:p>
    <w:p w14:paraId="53B58E9F" w14:textId="5D2156A4" w:rsidR="00ED5EF9" w:rsidRDefault="00ED5E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127852" w:history="1">
        <w:r w:rsidRPr="00E622AF">
          <w:rPr>
            <w:rStyle w:val="Hipervnculo"/>
            <w:noProof/>
          </w:rPr>
          <w:t>1.2.</w:t>
        </w:r>
        <w:r>
          <w:rPr>
            <w:rFonts w:asciiTheme="minorHAnsi" w:eastAsiaTheme="minorEastAsia" w:hAnsiTheme="minorHAnsi" w:cstheme="minorBidi"/>
            <w:noProof/>
            <w:kern w:val="0"/>
            <w:sz w:val="22"/>
            <w:lang w:eastAsia="es-CO"/>
          </w:rPr>
          <w:tab/>
        </w:r>
        <w:r w:rsidRPr="00E622AF">
          <w:rPr>
            <w:rStyle w:val="Hipervnculo"/>
            <w:noProof/>
          </w:rPr>
          <w:t> Importancia</w:t>
        </w:r>
        <w:r>
          <w:rPr>
            <w:noProof/>
            <w:webHidden/>
          </w:rPr>
          <w:tab/>
        </w:r>
        <w:r>
          <w:rPr>
            <w:noProof/>
            <w:webHidden/>
          </w:rPr>
          <w:fldChar w:fldCharType="begin"/>
        </w:r>
        <w:r>
          <w:rPr>
            <w:noProof/>
            <w:webHidden/>
          </w:rPr>
          <w:instrText xml:space="preserve"> PAGEREF _Toc215127852 \h </w:instrText>
        </w:r>
        <w:r>
          <w:rPr>
            <w:noProof/>
            <w:webHidden/>
          </w:rPr>
        </w:r>
        <w:r>
          <w:rPr>
            <w:noProof/>
            <w:webHidden/>
          </w:rPr>
          <w:fldChar w:fldCharType="separate"/>
        </w:r>
        <w:r w:rsidR="009A51DB">
          <w:rPr>
            <w:noProof/>
            <w:webHidden/>
          </w:rPr>
          <w:t>9</w:t>
        </w:r>
        <w:r>
          <w:rPr>
            <w:noProof/>
            <w:webHidden/>
          </w:rPr>
          <w:fldChar w:fldCharType="end"/>
        </w:r>
      </w:hyperlink>
    </w:p>
    <w:p w14:paraId="772D3C08" w14:textId="6DE3DEA4" w:rsidR="00ED5EF9" w:rsidRDefault="00ED5E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127853" w:history="1">
        <w:r w:rsidRPr="00E622AF">
          <w:rPr>
            <w:rStyle w:val="Hipervnculo"/>
            <w:noProof/>
          </w:rPr>
          <w:t>1.3.</w:t>
        </w:r>
        <w:r>
          <w:rPr>
            <w:rFonts w:asciiTheme="minorHAnsi" w:eastAsiaTheme="minorEastAsia" w:hAnsiTheme="minorHAnsi" w:cstheme="minorBidi"/>
            <w:noProof/>
            <w:kern w:val="0"/>
            <w:sz w:val="22"/>
            <w:lang w:eastAsia="es-CO"/>
          </w:rPr>
          <w:tab/>
        </w:r>
        <w:r w:rsidRPr="00E622AF">
          <w:rPr>
            <w:rStyle w:val="Hipervnculo"/>
            <w:noProof/>
          </w:rPr>
          <w:t>  Características</w:t>
        </w:r>
        <w:r>
          <w:rPr>
            <w:noProof/>
            <w:webHidden/>
          </w:rPr>
          <w:tab/>
        </w:r>
        <w:r>
          <w:rPr>
            <w:noProof/>
            <w:webHidden/>
          </w:rPr>
          <w:fldChar w:fldCharType="begin"/>
        </w:r>
        <w:r>
          <w:rPr>
            <w:noProof/>
            <w:webHidden/>
          </w:rPr>
          <w:instrText xml:space="preserve"> PAGEREF _Toc215127853 \h </w:instrText>
        </w:r>
        <w:r>
          <w:rPr>
            <w:noProof/>
            <w:webHidden/>
          </w:rPr>
        </w:r>
        <w:r>
          <w:rPr>
            <w:noProof/>
            <w:webHidden/>
          </w:rPr>
          <w:fldChar w:fldCharType="separate"/>
        </w:r>
        <w:r w:rsidR="009A51DB">
          <w:rPr>
            <w:noProof/>
            <w:webHidden/>
          </w:rPr>
          <w:t>9</w:t>
        </w:r>
        <w:r>
          <w:rPr>
            <w:noProof/>
            <w:webHidden/>
          </w:rPr>
          <w:fldChar w:fldCharType="end"/>
        </w:r>
      </w:hyperlink>
    </w:p>
    <w:p w14:paraId="1D64E9AE" w14:textId="2E6756F1" w:rsidR="00ED5EF9" w:rsidRDefault="00ED5E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127854" w:history="1">
        <w:r w:rsidRPr="00E622AF">
          <w:rPr>
            <w:rStyle w:val="Hipervnculo"/>
            <w:noProof/>
          </w:rPr>
          <w:t>1.4.</w:t>
        </w:r>
        <w:r>
          <w:rPr>
            <w:rFonts w:asciiTheme="minorHAnsi" w:eastAsiaTheme="minorEastAsia" w:hAnsiTheme="minorHAnsi" w:cstheme="minorBidi"/>
            <w:noProof/>
            <w:kern w:val="0"/>
            <w:sz w:val="22"/>
            <w:lang w:eastAsia="es-CO"/>
          </w:rPr>
          <w:tab/>
        </w:r>
        <w:r w:rsidRPr="00E622AF">
          <w:rPr>
            <w:rStyle w:val="Hipervnculo"/>
            <w:noProof/>
          </w:rPr>
          <w:t>  Factores que lo impulsan</w:t>
        </w:r>
        <w:r>
          <w:rPr>
            <w:noProof/>
            <w:webHidden/>
          </w:rPr>
          <w:tab/>
        </w:r>
        <w:r>
          <w:rPr>
            <w:noProof/>
            <w:webHidden/>
          </w:rPr>
          <w:fldChar w:fldCharType="begin"/>
        </w:r>
        <w:r>
          <w:rPr>
            <w:noProof/>
            <w:webHidden/>
          </w:rPr>
          <w:instrText xml:space="preserve"> PAGEREF _Toc215127854 \h </w:instrText>
        </w:r>
        <w:r>
          <w:rPr>
            <w:noProof/>
            <w:webHidden/>
          </w:rPr>
        </w:r>
        <w:r>
          <w:rPr>
            <w:noProof/>
            <w:webHidden/>
          </w:rPr>
          <w:fldChar w:fldCharType="separate"/>
        </w:r>
        <w:r w:rsidR="009A51DB">
          <w:rPr>
            <w:noProof/>
            <w:webHidden/>
          </w:rPr>
          <w:t>10</w:t>
        </w:r>
        <w:r>
          <w:rPr>
            <w:noProof/>
            <w:webHidden/>
          </w:rPr>
          <w:fldChar w:fldCharType="end"/>
        </w:r>
      </w:hyperlink>
    </w:p>
    <w:p w14:paraId="43658BE8" w14:textId="2295017F" w:rsidR="00ED5EF9" w:rsidRDefault="00ED5E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127855" w:history="1">
        <w:r w:rsidRPr="00E622AF">
          <w:rPr>
            <w:rStyle w:val="Hipervnculo"/>
            <w:noProof/>
          </w:rPr>
          <w:t>1.5.</w:t>
        </w:r>
        <w:r>
          <w:rPr>
            <w:rFonts w:asciiTheme="minorHAnsi" w:eastAsiaTheme="minorEastAsia" w:hAnsiTheme="minorHAnsi" w:cstheme="minorBidi"/>
            <w:noProof/>
            <w:kern w:val="0"/>
            <w:sz w:val="22"/>
            <w:lang w:eastAsia="es-CO"/>
          </w:rPr>
          <w:tab/>
        </w:r>
        <w:r w:rsidRPr="00E622AF">
          <w:rPr>
            <w:rStyle w:val="Hipervnculo"/>
            <w:noProof/>
          </w:rPr>
          <w:t>  Principios de la inclusión social</w:t>
        </w:r>
        <w:r>
          <w:rPr>
            <w:noProof/>
            <w:webHidden/>
          </w:rPr>
          <w:tab/>
        </w:r>
        <w:r>
          <w:rPr>
            <w:noProof/>
            <w:webHidden/>
          </w:rPr>
          <w:fldChar w:fldCharType="begin"/>
        </w:r>
        <w:r>
          <w:rPr>
            <w:noProof/>
            <w:webHidden/>
          </w:rPr>
          <w:instrText xml:space="preserve"> PAGEREF _Toc215127855 \h </w:instrText>
        </w:r>
        <w:r>
          <w:rPr>
            <w:noProof/>
            <w:webHidden/>
          </w:rPr>
        </w:r>
        <w:r>
          <w:rPr>
            <w:noProof/>
            <w:webHidden/>
          </w:rPr>
          <w:fldChar w:fldCharType="separate"/>
        </w:r>
        <w:r w:rsidR="009A51DB">
          <w:rPr>
            <w:noProof/>
            <w:webHidden/>
          </w:rPr>
          <w:t>11</w:t>
        </w:r>
        <w:r>
          <w:rPr>
            <w:noProof/>
            <w:webHidden/>
          </w:rPr>
          <w:fldChar w:fldCharType="end"/>
        </w:r>
      </w:hyperlink>
    </w:p>
    <w:p w14:paraId="29B51900" w14:textId="152A9990" w:rsidR="00ED5EF9" w:rsidRDefault="00ED5E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127856" w:history="1">
        <w:r w:rsidRPr="00E622AF">
          <w:rPr>
            <w:rStyle w:val="Hipervnculo"/>
            <w:noProof/>
          </w:rPr>
          <w:t>1.6.</w:t>
        </w:r>
        <w:r>
          <w:rPr>
            <w:rFonts w:asciiTheme="minorHAnsi" w:eastAsiaTheme="minorEastAsia" w:hAnsiTheme="minorHAnsi" w:cstheme="minorBidi"/>
            <w:noProof/>
            <w:kern w:val="0"/>
            <w:sz w:val="22"/>
            <w:lang w:eastAsia="es-CO"/>
          </w:rPr>
          <w:tab/>
        </w:r>
        <w:r w:rsidRPr="00E622AF">
          <w:rPr>
            <w:rStyle w:val="Hipervnculo"/>
            <w:noProof/>
          </w:rPr>
          <w:t>  Autogestión</w:t>
        </w:r>
        <w:r>
          <w:rPr>
            <w:noProof/>
            <w:webHidden/>
          </w:rPr>
          <w:tab/>
        </w:r>
        <w:r>
          <w:rPr>
            <w:noProof/>
            <w:webHidden/>
          </w:rPr>
          <w:fldChar w:fldCharType="begin"/>
        </w:r>
        <w:r>
          <w:rPr>
            <w:noProof/>
            <w:webHidden/>
          </w:rPr>
          <w:instrText xml:space="preserve"> PAGEREF _Toc215127856 \h </w:instrText>
        </w:r>
        <w:r>
          <w:rPr>
            <w:noProof/>
            <w:webHidden/>
          </w:rPr>
        </w:r>
        <w:r>
          <w:rPr>
            <w:noProof/>
            <w:webHidden/>
          </w:rPr>
          <w:fldChar w:fldCharType="separate"/>
        </w:r>
        <w:r w:rsidR="009A51DB">
          <w:rPr>
            <w:noProof/>
            <w:webHidden/>
          </w:rPr>
          <w:t>12</w:t>
        </w:r>
        <w:r>
          <w:rPr>
            <w:noProof/>
            <w:webHidden/>
          </w:rPr>
          <w:fldChar w:fldCharType="end"/>
        </w:r>
      </w:hyperlink>
    </w:p>
    <w:p w14:paraId="238CE70C" w14:textId="442E72F6" w:rsidR="00ED5EF9" w:rsidRDefault="00ED5E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127857" w:history="1">
        <w:r w:rsidRPr="00E622AF">
          <w:rPr>
            <w:rStyle w:val="Hipervnculo"/>
            <w:noProof/>
          </w:rPr>
          <w:t>1.7.</w:t>
        </w:r>
        <w:r>
          <w:rPr>
            <w:rFonts w:asciiTheme="minorHAnsi" w:eastAsiaTheme="minorEastAsia" w:hAnsiTheme="minorHAnsi" w:cstheme="minorBidi"/>
            <w:noProof/>
            <w:kern w:val="0"/>
            <w:sz w:val="22"/>
            <w:lang w:eastAsia="es-CO"/>
          </w:rPr>
          <w:tab/>
        </w:r>
        <w:r w:rsidRPr="00E622AF">
          <w:rPr>
            <w:rStyle w:val="Hipervnculo"/>
            <w:noProof/>
          </w:rPr>
          <w:t>  Participación</w:t>
        </w:r>
        <w:r>
          <w:rPr>
            <w:noProof/>
            <w:webHidden/>
          </w:rPr>
          <w:tab/>
        </w:r>
        <w:r>
          <w:rPr>
            <w:noProof/>
            <w:webHidden/>
          </w:rPr>
          <w:fldChar w:fldCharType="begin"/>
        </w:r>
        <w:r>
          <w:rPr>
            <w:noProof/>
            <w:webHidden/>
          </w:rPr>
          <w:instrText xml:space="preserve"> PAGEREF _Toc215127857 \h </w:instrText>
        </w:r>
        <w:r>
          <w:rPr>
            <w:noProof/>
            <w:webHidden/>
          </w:rPr>
        </w:r>
        <w:r>
          <w:rPr>
            <w:noProof/>
            <w:webHidden/>
          </w:rPr>
          <w:fldChar w:fldCharType="separate"/>
        </w:r>
        <w:r w:rsidR="009A51DB">
          <w:rPr>
            <w:noProof/>
            <w:webHidden/>
          </w:rPr>
          <w:t>13</w:t>
        </w:r>
        <w:r>
          <w:rPr>
            <w:noProof/>
            <w:webHidden/>
          </w:rPr>
          <w:fldChar w:fldCharType="end"/>
        </w:r>
      </w:hyperlink>
    </w:p>
    <w:p w14:paraId="6F888D3A" w14:textId="3F17D29B" w:rsidR="00ED5EF9" w:rsidRDefault="00ED5EF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5127858" w:history="1">
        <w:r w:rsidRPr="00E622AF">
          <w:rPr>
            <w:rStyle w:val="Hipervnculo"/>
            <w:noProof/>
          </w:rPr>
          <w:t>2.</w:t>
        </w:r>
        <w:r>
          <w:rPr>
            <w:rFonts w:asciiTheme="minorHAnsi" w:eastAsiaTheme="minorEastAsia" w:hAnsiTheme="minorHAnsi" w:cstheme="minorBidi"/>
            <w:noProof/>
            <w:kern w:val="0"/>
            <w:sz w:val="22"/>
            <w:lang w:eastAsia="es-CO"/>
          </w:rPr>
          <w:tab/>
        </w:r>
        <w:r w:rsidRPr="00E622AF">
          <w:rPr>
            <w:rStyle w:val="Hipervnculo"/>
            <w:noProof/>
          </w:rPr>
          <w:t>Enfoque One Village, One Product (OVOP)</w:t>
        </w:r>
        <w:r>
          <w:rPr>
            <w:noProof/>
            <w:webHidden/>
          </w:rPr>
          <w:tab/>
        </w:r>
        <w:r>
          <w:rPr>
            <w:noProof/>
            <w:webHidden/>
          </w:rPr>
          <w:fldChar w:fldCharType="begin"/>
        </w:r>
        <w:r>
          <w:rPr>
            <w:noProof/>
            <w:webHidden/>
          </w:rPr>
          <w:instrText xml:space="preserve"> PAGEREF _Toc215127858 \h </w:instrText>
        </w:r>
        <w:r>
          <w:rPr>
            <w:noProof/>
            <w:webHidden/>
          </w:rPr>
        </w:r>
        <w:r>
          <w:rPr>
            <w:noProof/>
            <w:webHidden/>
          </w:rPr>
          <w:fldChar w:fldCharType="separate"/>
        </w:r>
        <w:r w:rsidR="009A51DB">
          <w:rPr>
            <w:noProof/>
            <w:webHidden/>
          </w:rPr>
          <w:t>14</w:t>
        </w:r>
        <w:r>
          <w:rPr>
            <w:noProof/>
            <w:webHidden/>
          </w:rPr>
          <w:fldChar w:fldCharType="end"/>
        </w:r>
      </w:hyperlink>
    </w:p>
    <w:p w14:paraId="649ECA0D" w14:textId="1F738E86" w:rsidR="00ED5EF9" w:rsidRDefault="00ED5E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127860" w:history="1">
        <w:r w:rsidRPr="00E622AF">
          <w:rPr>
            <w:rStyle w:val="Hipervnculo"/>
            <w:noProof/>
          </w:rPr>
          <w:t>2.1.</w:t>
        </w:r>
        <w:r>
          <w:rPr>
            <w:rFonts w:asciiTheme="minorHAnsi" w:eastAsiaTheme="minorEastAsia" w:hAnsiTheme="minorHAnsi" w:cstheme="minorBidi"/>
            <w:noProof/>
            <w:kern w:val="0"/>
            <w:sz w:val="22"/>
            <w:lang w:eastAsia="es-CO"/>
          </w:rPr>
          <w:tab/>
        </w:r>
        <w:r w:rsidRPr="00E622AF">
          <w:rPr>
            <w:rStyle w:val="Hipervnculo"/>
            <w:noProof/>
          </w:rPr>
          <w:t>Antecedentes</w:t>
        </w:r>
        <w:r>
          <w:rPr>
            <w:noProof/>
            <w:webHidden/>
          </w:rPr>
          <w:tab/>
        </w:r>
        <w:r>
          <w:rPr>
            <w:noProof/>
            <w:webHidden/>
          </w:rPr>
          <w:fldChar w:fldCharType="begin"/>
        </w:r>
        <w:r>
          <w:rPr>
            <w:noProof/>
            <w:webHidden/>
          </w:rPr>
          <w:instrText xml:space="preserve"> PAGEREF _Toc215127860 \h </w:instrText>
        </w:r>
        <w:r>
          <w:rPr>
            <w:noProof/>
            <w:webHidden/>
          </w:rPr>
        </w:r>
        <w:r>
          <w:rPr>
            <w:noProof/>
            <w:webHidden/>
          </w:rPr>
          <w:fldChar w:fldCharType="separate"/>
        </w:r>
        <w:r w:rsidR="009A51DB">
          <w:rPr>
            <w:noProof/>
            <w:webHidden/>
          </w:rPr>
          <w:t>14</w:t>
        </w:r>
        <w:r>
          <w:rPr>
            <w:noProof/>
            <w:webHidden/>
          </w:rPr>
          <w:fldChar w:fldCharType="end"/>
        </w:r>
      </w:hyperlink>
    </w:p>
    <w:p w14:paraId="3ABA48CA" w14:textId="48418A6F" w:rsidR="00ED5EF9" w:rsidRDefault="00ED5E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127861" w:history="1">
        <w:r w:rsidRPr="00E622AF">
          <w:rPr>
            <w:rStyle w:val="Hipervnculo"/>
            <w:noProof/>
          </w:rPr>
          <w:t>2.2.</w:t>
        </w:r>
        <w:r>
          <w:rPr>
            <w:rFonts w:asciiTheme="minorHAnsi" w:eastAsiaTheme="minorEastAsia" w:hAnsiTheme="minorHAnsi" w:cstheme="minorBidi"/>
            <w:noProof/>
            <w:kern w:val="0"/>
            <w:sz w:val="22"/>
            <w:lang w:eastAsia="es-CO"/>
          </w:rPr>
          <w:tab/>
        </w:r>
        <w:r w:rsidRPr="00E622AF">
          <w:rPr>
            <w:rStyle w:val="Hipervnculo"/>
            <w:noProof/>
          </w:rPr>
          <w:t>Características</w:t>
        </w:r>
        <w:r>
          <w:rPr>
            <w:noProof/>
            <w:webHidden/>
          </w:rPr>
          <w:tab/>
        </w:r>
        <w:r>
          <w:rPr>
            <w:noProof/>
            <w:webHidden/>
          </w:rPr>
          <w:fldChar w:fldCharType="begin"/>
        </w:r>
        <w:r>
          <w:rPr>
            <w:noProof/>
            <w:webHidden/>
          </w:rPr>
          <w:instrText xml:space="preserve"> PAGEREF _Toc215127861 \h </w:instrText>
        </w:r>
        <w:r>
          <w:rPr>
            <w:noProof/>
            <w:webHidden/>
          </w:rPr>
        </w:r>
        <w:r>
          <w:rPr>
            <w:noProof/>
            <w:webHidden/>
          </w:rPr>
          <w:fldChar w:fldCharType="separate"/>
        </w:r>
        <w:r w:rsidR="009A51DB">
          <w:rPr>
            <w:noProof/>
            <w:webHidden/>
          </w:rPr>
          <w:t>15</w:t>
        </w:r>
        <w:r>
          <w:rPr>
            <w:noProof/>
            <w:webHidden/>
          </w:rPr>
          <w:fldChar w:fldCharType="end"/>
        </w:r>
      </w:hyperlink>
    </w:p>
    <w:p w14:paraId="17872EB9" w14:textId="6AC1D4D5" w:rsidR="00ED5EF9" w:rsidRDefault="00ED5E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127862" w:history="1">
        <w:r w:rsidRPr="00E622AF">
          <w:rPr>
            <w:rStyle w:val="Hipervnculo"/>
            <w:noProof/>
          </w:rPr>
          <w:t>2.3.</w:t>
        </w:r>
        <w:r>
          <w:rPr>
            <w:rFonts w:asciiTheme="minorHAnsi" w:eastAsiaTheme="minorEastAsia" w:hAnsiTheme="minorHAnsi" w:cstheme="minorBidi"/>
            <w:noProof/>
            <w:kern w:val="0"/>
            <w:sz w:val="22"/>
            <w:lang w:eastAsia="es-CO"/>
          </w:rPr>
          <w:tab/>
        </w:r>
        <w:r w:rsidRPr="00E622AF">
          <w:rPr>
            <w:rStyle w:val="Hipervnculo"/>
            <w:noProof/>
          </w:rPr>
          <w:t>Principios</w:t>
        </w:r>
        <w:r>
          <w:rPr>
            <w:noProof/>
            <w:webHidden/>
          </w:rPr>
          <w:tab/>
        </w:r>
        <w:r>
          <w:rPr>
            <w:noProof/>
            <w:webHidden/>
          </w:rPr>
          <w:fldChar w:fldCharType="begin"/>
        </w:r>
        <w:r>
          <w:rPr>
            <w:noProof/>
            <w:webHidden/>
          </w:rPr>
          <w:instrText xml:space="preserve"> PAGEREF _Toc215127862 \h </w:instrText>
        </w:r>
        <w:r>
          <w:rPr>
            <w:noProof/>
            <w:webHidden/>
          </w:rPr>
        </w:r>
        <w:r>
          <w:rPr>
            <w:noProof/>
            <w:webHidden/>
          </w:rPr>
          <w:fldChar w:fldCharType="separate"/>
        </w:r>
        <w:r w:rsidR="009A51DB">
          <w:rPr>
            <w:noProof/>
            <w:webHidden/>
          </w:rPr>
          <w:t>18</w:t>
        </w:r>
        <w:r>
          <w:rPr>
            <w:noProof/>
            <w:webHidden/>
          </w:rPr>
          <w:fldChar w:fldCharType="end"/>
        </w:r>
      </w:hyperlink>
    </w:p>
    <w:p w14:paraId="381831AB" w14:textId="38E54886" w:rsidR="00ED5EF9" w:rsidRDefault="00ED5EF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5127863" w:history="1">
        <w:r w:rsidRPr="00E622AF">
          <w:rPr>
            <w:rStyle w:val="Hipervnculo"/>
            <w:noProof/>
          </w:rPr>
          <w:t>3.</w:t>
        </w:r>
        <w:r>
          <w:rPr>
            <w:rFonts w:asciiTheme="minorHAnsi" w:eastAsiaTheme="minorEastAsia" w:hAnsiTheme="minorHAnsi" w:cstheme="minorBidi"/>
            <w:noProof/>
            <w:kern w:val="0"/>
            <w:sz w:val="22"/>
            <w:lang w:eastAsia="es-CO"/>
          </w:rPr>
          <w:tab/>
        </w:r>
        <w:r w:rsidRPr="00E622AF">
          <w:rPr>
            <w:rStyle w:val="Hipervnculo"/>
            <w:noProof/>
          </w:rPr>
          <w:t>Enfoque Mi Pueblo, Mi Producto, Mi Orgullo (OVOP Colombia)</w:t>
        </w:r>
        <w:r>
          <w:rPr>
            <w:noProof/>
            <w:webHidden/>
          </w:rPr>
          <w:tab/>
        </w:r>
        <w:r>
          <w:rPr>
            <w:noProof/>
            <w:webHidden/>
          </w:rPr>
          <w:fldChar w:fldCharType="begin"/>
        </w:r>
        <w:r>
          <w:rPr>
            <w:noProof/>
            <w:webHidden/>
          </w:rPr>
          <w:instrText xml:space="preserve"> PAGEREF _Toc215127863 \h </w:instrText>
        </w:r>
        <w:r>
          <w:rPr>
            <w:noProof/>
            <w:webHidden/>
          </w:rPr>
        </w:r>
        <w:r>
          <w:rPr>
            <w:noProof/>
            <w:webHidden/>
          </w:rPr>
          <w:fldChar w:fldCharType="separate"/>
        </w:r>
        <w:r w:rsidR="009A51DB">
          <w:rPr>
            <w:noProof/>
            <w:webHidden/>
          </w:rPr>
          <w:t>20</w:t>
        </w:r>
        <w:r>
          <w:rPr>
            <w:noProof/>
            <w:webHidden/>
          </w:rPr>
          <w:fldChar w:fldCharType="end"/>
        </w:r>
      </w:hyperlink>
    </w:p>
    <w:p w14:paraId="13364B62" w14:textId="0173B6B2" w:rsidR="00ED5EF9" w:rsidRDefault="00ED5E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127865" w:history="1">
        <w:r w:rsidRPr="00E622AF">
          <w:rPr>
            <w:rStyle w:val="Hipervnculo"/>
            <w:noProof/>
          </w:rPr>
          <w:t>3.1.</w:t>
        </w:r>
        <w:r>
          <w:rPr>
            <w:rFonts w:asciiTheme="minorHAnsi" w:eastAsiaTheme="minorEastAsia" w:hAnsiTheme="minorHAnsi" w:cstheme="minorBidi"/>
            <w:noProof/>
            <w:kern w:val="0"/>
            <w:sz w:val="22"/>
            <w:lang w:eastAsia="es-CO"/>
          </w:rPr>
          <w:tab/>
        </w:r>
        <w:r w:rsidRPr="00E622AF">
          <w:rPr>
            <w:rStyle w:val="Hipervnculo"/>
            <w:noProof/>
          </w:rPr>
          <w:t>Antecedentes</w:t>
        </w:r>
        <w:r>
          <w:rPr>
            <w:noProof/>
            <w:webHidden/>
          </w:rPr>
          <w:tab/>
        </w:r>
        <w:r>
          <w:rPr>
            <w:noProof/>
            <w:webHidden/>
          </w:rPr>
          <w:fldChar w:fldCharType="begin"/>
        </w:r>
        <w:r>
          <w:rPr>
            <w:noProof/>
            <w:webHidden/>
          </w:rPr>
          <w:instrText xml:space="preserve"> PAGEREF _Toc215127865 \h </w:instrText>
        </w:r>
        <w:r>
          <w:rPr>
            <w:noProof/>
            <w:webHidden/>
          </w:rPr>
        </w:r>
        <w:r>
          <w:rPr>
            <w:noProof/>
            <w:webHidden/>
          </w:rPr>
          <w:fldChar w:fldCharType="separate"/>
        </w:r>
        <w:r w:rsidR="009A51DB">
          <w:rPr>
            <w:noProof/>
            <w:webHidden/>
          </w:rPr>
          <w:t>20</w:t>
        </w:r>
        <w:r>
          <w:rPr>
            <w:noProof/>
            <w:webHidden/>
          </w:rPr>
          <w:fldChar w:fldCharType="end"/>
        </w:r>
      </w:hyperlink>
    </w:p>
    <w:p w14:paraId="24F6B569" w14:textId="2900BD79" w:rsidR="00ED5EF9" w:rsidRDefault="00ED5E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127866" w:history="1">
        <w:r w:rsidRPr="00E622AF">
          <w:rPr>
            <w:rStyle w:val="Hipervnculo"/>
            <w:noProof/>
          </w:rPr>
          <w:t>3.2.</w:t>
        </w:r>
        <w:r>
          <w:rPr>
            <w:rFonts w:asciiTheme="minorHAnsi" w:eastAsiaTheme="minorEastAsia" w:hAnsiTheme="minorHAnsi" w:cstheme="minorBidi"/>
            <w:noProof/>
            <w:kern w:val="0"/>
            <w:sz w:val="22"/>
            <w:lang w:eastAsia="es-CO"/>
          </w:rPr>
          <w:tab/>
        </w:r>
        <w:r w:rsidRPr="00E622AF">
          <w:rPr>
            <w:rStyle w:val="Hipervnculo"/>
            <w:noProof/>
          </w:rPr>
          <w:t>Pilares</w:t>
        </w:r>
        <w:r>
          <w:rPr>
            <w:noProof/>
            <w:webHidden/>
          </w:rPr>
          <w:tab/>
        </w:r>
        <w:r>
          <w:rPr>
            <w:noProof/>
            <w:webHidden/>
          </w:rPr>
          <w:fldChar w:fldCharType="begin"/>
        </w:r>
        <w:r>
          <w:rPr>
            <w:noProof/>
            <w:webHidden/>
          </w:rPr>
          <w:instrText xml:space="preserve"> PAGEREF _Toc215127866 \h </w:instrText>
        </w:r>
        <w:r>
          <w:rPr>
            <w:noProof/>
            <w:webHidden/>
          </w:rPr>
        </w:r>
        <w:r>
          <w:rPr>
            <w:noProof/>
            <w:webHidden/>
          </w:rPr>
          <w:fldChar w:fldCharType="separate"/>
        </w:r>
        <w:r w:rsidR="009A51DB">
          <w:rPr>
            <w:noProof/>
            <w:webHidden/>
          </w:rPr>
          <w:t>21</w:t>
        </w:r>
        <w:r>
          <w:rPr>
            <w:noProof/>
            <w:webHidden/>
          </w:rPr>
          <w:fldChar w:fldCharType="end"/>
        </w:r>
      </w:hyperlink>
    </w:p>
    <w:p w14:paraId="279A4993" w14:textId="4BB85B37" w:rsidR="00ED5EF9" w:rsidRDefault="00ED5E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127867" w:history="1">
        <w:r w:rsidRPr="00E622AF">
          <w:rPr>
            <w:rStyle w:val="Hipervnculo"/>
            <w:noProof/>
          </w:rPr>
          <w:t>3.3.</w:t>
        </w:r>
        <w:r>
          <w:rPr>
            <w:rFonts w:asciiTheme="minorHAnsi" w:eastAsiaTheme="minorEastAsia" w:hAnsiTheme="minorHAnsi" w:cstheme="minorBidi"/>
            <w:noProof/>
            <w:kern w:val="0"/>
            <w:sz w:val="22"/>
            <w:lang w:eastAsia="es-CO"/>
          </w:rPr>
          <w:tab/>
        </w:r>
        <w:r w:rsidRPr="00E622AF">
          <w:rPr>
            <w:rStyle w:val="Hipervnculo"/>
            <w:noProof/>
          </w:rPr>
          <w:t>Fases</w:t>
        </w:r>
        <w:r>
          <w:rPr>
            <w:noProof/>
            <w:webHidden/>
          </w:rPr>
          <w:tab/>
        </w:r>
        <w:r>
          <w:rPr>
            <w:noProof/>
            <w:webHidden/>
          </w:rPr>
          <w:fldChar w:fldCharType="begin"/>
        </w:r>
        <w:r>
          <w:rPr>
            <w:noProof/>
            <w:webHidden/>
          </w:rPr>
          <w:instrText xml:space="preserve"> PAGEREF _Toc215127867 \h </w:instrText>
        </w:r>
        <w:r>
          <w:rPr>
            <w:noProof/>
            <w:webHidden/>
          </w:rPr>
        </w:r>
        <w:r>
          <w:rPr>
            <w:noProof/>
            <w:webHidden/>
          </w:rPr>
          <w:fldChar w:fldCharType="separate"/>
        </w:r>
        <w:r w:rsidR="009A51DB">
          <w:rPr>
            <w:noProof/>
            <w:webHidden/>
          </w:rPr>
          <w:t>24</w:t>
        </w:r>
        <w:r>
          <w:rPr>
            <w:noProof/>
            <w:webHidden/>
          </w:rPr>
          <w:fldChar w:fldCharType="end"/>
        </w:r>
      </w:hyperlink>
    </w:p>
    <w:p w14:paraId="65054A5E" w14:textId="099AFC08" w:rsidR="00ED5EF9" w:rsidRDefault="00ED5EF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5127868" w:history="1">
        <w:r w:rsidRPr="00E622AF">
          <w:rPr>
            <w:rStyle w:val="Hipervnculo"/>
            <w:noProof/>
          </w:rPr>
          <w:t>4.</w:t>
        </w:r>
        <w:r>
          <w:rPr>
            <w:rFonts w:asciiTheme="minorHAnsi" w:eastAsiaTheme="minorEastAsia" w:hAnsiTheme="minorHAnsi" w:cstheme="minorBidi"/>
            <w:noProof/>
            <w:kern w:val="0"/>
            <w:sz w:val="22"/>
            <w:lang w:eastAsia="es-CO"/>
          </w:rPr>
          <w:tab/>
        </w:r>
        <w:r w:rsidRPr="00E622AF">
          <w:rPr>
            <w:rStyle w:val="Hipervnculo"/>
            <w:noProof/>
          </w:rPr>
          <w:t>Territorio</w:t>
        </w:r>
        <w:r>
          <w:rPr>
            <w:noProof/>
            <w:webHidden/>
          </w:rPr>
          <w:tab/>
        </w:r>
        <w:r>
          <w:rPr>
            <w:noProof/>
            <w:webHidden/>
          </w:rPr>
          <w:fldChar w:fldCharType="begin"/>
        </w:r>
        <w:r>
          <w:rPr>
            <w:noProof/>
            <w:webHidden/>
          </w:rPr>
          <w:instrText xml:space="preserve"> PAGEREF _Toc215127868 \h </w:instrText>
        </w:r>
        <w:r>
          <w:rPr>
            <w:noProof/>
            <w:webHidden/>
          </w:rPr>
        </w:r>
        <w:r>
          <w:rPr>
            <w:noProof/>
            <w:webHidden/>
          </w:rPr>
          <w:fldChar w:fldCharType="separate"/>
        </w:r>
        <w:r w:rsidR="009A51DB">
          <w:rPr>
            <w:noProof/>
            <w:webHidden/>
          </w:rPr>
          <w:t>28</w:t>
        </w:r>
        <w:r>
          <w:rPr>
            <w:noProof/>
            <w:webHidden/>
          </w:rPr>
          <w:fldChar w:fldCharType="end"/>
        </w:r>
      </w:hyperlink>
    </w:p>
    <w:p w14:paraId="1702DA4F" w14:textId="78D1793D" w:rsidR="00ED5EF9" w:rsidRDefault="00ED5E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127870" w:history="1">
        <w:r w:rsidRPr="00E622AF">
          <w:rPr>
            <w:rStyle w:val="Hipervnculo"/>
            <w:noProof/>
          </w:rPr>
          <w:t>4.1.</w:t>
        </w:r>
        <w:r>
          <w:rPr>
            <w:rFonts w:asciiTheme="minorHAnsi" w:eastAsiaTheme="minorEastAsia" w:hAnsiTheme="minorHAnsi" w:cstheme="minorBidi"/>
            <w:noProof/>
            <w:kern w:val="0"/>
            <w:sz w:val="22"/>
            <w:lang w:eastAsia="es-CO"/>
          </w:rPr>
          <w:tab/>
        </w:r>
        <w:r w:rsidRPr="00E622AF">
          <w:rPr>
            <w:rStyle w:val="Hipervnculo"/>
            <w:noProof/>
          </w:rPr>
          <w:t>Enfoques</w:t>
        </w:r>
        <w:r>
          <w:rPr>
            <w:noProof/>
            <w:webHidden/>
          </w:rPr>
          <w:tab/>
        </w:r>
        <w:r>
          <w:rPr>
            <w:noProof/>
            <w:webHidden/>
          </w:rPr>
          <w:fldChar w:fldCharType="begin"/>
        </w:r>
        <w:r>
          <w:rPr>
            <w:noProof/>
            <w:webHidden/>
          </w:rPr>
          <w:instrText xml:space="preserve"> PAGEREF _Toc215127870 \h </w:instrText>
        </w:r>
        <w:r>
          <w:rPr>
            <w:noProof/>
            <w:webHidden/>
          </w:rPr>
        </w:r>
        <w:r>
          <w:rPr>
            <w:noProof/>
            <w:webHidden/>
          </w:rPr>
          <w:fldChar w:fldCharType="separate"/>
        </w:r>
        <w:r w:rsidR="009A51DB">
          <w:rPr>
            <w:noProof/>
            <w:webHidden/>
          </w:rPr>
          <w:t>29</w:t>
        </w:r>
        <w:r>
          <w:rPr>
            <w:noProof/>
            <w:webHidden/>
          </w:rPr>
          <w:fldChar w:fldCharType="end"/>
        </w:r>
      </w:hyperlink>
    </w:p>
    <w:p w14:paraId="637DBA3A" w14:textId="02EF31B2" w:rsidR="00ED5EF9" w:rsidRDefault="00ED5E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127871" w:history="1">
        <w:r w:rsidRPr="00E622AF">
          <w:rPr>
            <w:rStyle w:val="Hipervnculo"/>
            <w:noProof/>
          </w:rPr>
          <w:t>4.2.</w:t>
        </w:r>
        <w:r>
          <w:rPr>
            <w:rFonts w:asciiTheme="minorHAnsi" w:eastAsiaTheme="minorEastAsia" w:hAnsiTheme="minorHAnsi" w:cstheme="minorBidi"/>
            <w:noProof/>
            <w:kern w:val="0"/>
            <w:sz w:val="22"/>
            <w:lang w:eastAsia="es-CO"/>
          </w:rPr>
          <w:tab/>
        </w:r>
        <w:r w:rsidRPr="00E622AF">
          <w:rPr>
            <w:rStyle w:val="Hipervnculo"/>
            <w:noProof/>
          </w:rPr>
          <w:t>Elementos</w:t>
        </w:r>
        <w:r>
          <w:rPr>
            <w:noProof/>
            <w:webHidden/>
          </w:rPr>
          <w:tab/>
        </w:r>
        <w:r>
          <w:rPr>
            <w:noProof/>
            <w:webHidden/>
          </w:rPr>
          <w:fldChar w:fldCharType="begin"/>
        </w:r>
        <w:r>
          <w:rPr>
            <w:noProof/>
            <w:webHidden/>
          </w:rPr>
          <w:instrText xml:space="preserve"> PAGEREF _Toc215127871 \h </w:instrText>
        </w:r>
        <w:r>
          <w:rPr>
            <w:noProof/>
            <w:webHidden/>
          </w:rPr>
        </w:r>
        <w:r>
          <w:rPr>
            <w:noProof/>
            <w:webHidden/>
          </w:rPr>
          <w:fldChar w:fldCharType="separate"/>
        </w:r>
        <w:r w:rsidR="009A51DB">
          <w:rPr>
            <w:noProof/>
            <w:webHidden/>
          </w:rPr>
          <w:t>29</w:t>
        </w:r>
        <w:r>
          <w:rPr>
            <w:noProof/>
            <w:webHidden/>
          </w:rPr>
          <w:fldChar w:fldCharType="end"/>
        </w:r>
      </w:hyperlink>
    </w:p>
    <w:p w14:paraId="695E1F61" w14:textId="430B01BB" w:rsidR="00ED5EF9" w:rsidRDefault="00ED5E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127872" w:history="1">
        <w:r w:rsidRPr="00E622AF">
          <w:rPr>
            <w:rStyle w:val="Hipervnculo"/>
            <w:noProof/>
          </w:rPr>
          <w:t>4.3.</w:t>
        </w:r>
        <w:r>
          <w:rPr>
            <w:rFonts w:asciiTheme="minorHAnsi" w:eastAsiaTheme="minorEastAsia" w:hAnsiTheme="minorHAnsi" w:cstheme="minorBidi"/>
            <w:noProof/>
            <w:kern w:val="0"/>
            <w:sz w:val="22"/>
            <w:lang w:eastAsia="es-CO"/>
          </w:rPr>
          <w:tab/>
        </w:r>
        <w:r w:rsidRPr="00E622AF">
          <w:rPr>
            <w:rStyle w:val="Hipervnculo"/>
            <w:noProof/>
          </w:rPr>
          <w:t>Contexto</w:t>
        </w:r>
        <w:r>
          <w:rPr>
            <w:noProof/>
            <w:webHidden/>
          </w:rPr>
          <w:tab/>
        </w:r>
        <w:r>
          <w:rPr>
            <w:noProof/>
            <w:webHidden/>
          </w:rPr>
          <w:fldChar w:fldCharType="begin"/>
        </w:r>
        <w:r>
          <w:rPr>
            <w:noProof/>
            <w:webHidden/>
          </w:rPr>
          <w:instrText xml:space="preserve"> PAGEREF _Toc215127872 \h </w:instrText>
        </w:r>
        <w:r>
          <w:rPr>
            <w:noProof/>
            <w:webHidden/>
          </w:rPr>
        </w:r>
        <w:r>
          <w:rPr>
            <w:noProof/>
            <w:webHidden/>
          </w:rPr>
          <w:fldChar w:fldCharType="separate"/>
        </w:r>
        <w:r w:rsidR="009A51DB">
          <w:rPr>
            <w:noProof/>
            <w:webHidden/>
          </w:rPr>
          <w:t>29</w:t>
        </w:r>
        <w:r>
          <w:rPr>
            <w:noProof/>
            <w:webHidden/>
          </w:rPr>
          <w:fldChar w:fldCharType="end"/>
        </w:r>
      </w:hyperlink>
    </w:p>
    <w:p w14:paraId="5AE6C40C" w14:textId="09BB296B" w:rsidR="00ED5EF9" w:rsidRDefault="00ED5EF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5127873" w:history="1">
        <w:r w:rsidRPr="00E622AF">
          <w:rPr>
            <w:rStyle w:val="Hipervnculo"/>
            <w:noProof/>
          </w:rPr>
          <w:t>5.</w:t>
        </w:r>
        <w:r>
          <w:rPr>
            <w:rFonts w:asciiTheme="minorHAnsi" w:eastAsiaTheme="minorEastAsia" w:hAnsiTheme="minorHAnsi" w:cstheme="minorBidi"/>
            <w:noProof/>
            <w:kern w:val="0"/>
            <w:sz w:val="22"/>
            <w:lang w:eastAsia="es-CO"/>
          </w:rPr>
          <w:tab/>
        </w:r>
        <w:r w:rsidRPr="00E622AF">
          <w:rPr>
            <w:rStyle w:val="Hipervnculo"/>
            <w:noProof/>
          </w:rPr>
          <w:t>Fuentes de información</w:t>
        </w:r>
        <w:r>
          <w:rPr>
            <w:noProof/>
            <w:webHidden/>
          </w:rPr>
          <w:tab/>
        </w:r>
        <w:r>
          <w:rPr>
            <w:noProof/>
            <w:webHidden/>
          </w:rPr>
          <w:fldChar w:fldCharType="begin"/>
        </w:r>
        <w:r>
          <w:rPr>
            <w:noProof/>
            <w:webHidden/>
          </w:rPr>
          <w:instrText xml:space="preserve"> PAGEREF _Toc215127873 \h </w:instrText>
        </w:r>
        <w:r>
          <w:rPr>
            <w:noProof/>
            <w:webHidden/>
          </w:rPr>
        </w:r>
        <w:r>
          <w:rPr>
            <w:noProof/>
            <w:webHidden/>
          </w:rPr>
          <w:fldChar w:fldCharType="separate"/>
        </w:r>
        <w:r w:rsidR="009A51DB">
          <w:rPr>
            <w:noProof/>
            <w:webHidden/>
          </w:rPr>
          <w:t>31</w:t>
        </w:r>
        <w:r>
          <w:rPr>
            <w:noProof/>
            <w:webHidden/>
          </w:rPr>
          <w:fldChar w:fldCharType="end"/>
        </w:r>
      </w:hyperlink>
    </w:p>
    <w:p w14:paraId="61FBEB35" w14:textId="230C0997" w:rsidR="00ED5EF9" w:rsidRDefault="00ED5E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127875" w:history="1">
        <w:r w:rsidRPr="00E622AF">
          <w:rPr>
            <w:rStyle w:val="Hipervnculo"/>
            <w:noProof/>
          </w:rPr>
          <w:t>5.1.</w:t>
        </w:r>
        <w:r>
          <w:rPr>
            <w:rFonts w:asciiTheme="minorHAnsi" w:eastAsiaTheme="minorEastAsia" w:hAnsiTheme="minorHAnsi" w:cstheme="minorBidi"/>
            <w:noProof/>
            <w:kern w:val="0"/>
            <w:sz w:val="22"/>
            <w:lang w:eastAsia="es-CO"/>
          </w:rPr>
          <w:tab/>
        </w:r>
        <w:r w:rsidRPr="00E622AF">
          <w:rPr>
            <w:rStyle w:val="Hipervnculo"/>
            <w:noProof/>
          </w:rPr>
          <w:t>Definición</w:t>
        </w:r>
        <w:r>
          <w:rPr>
            <w:noProof/>
            <w:webHidden/>
          </w:rPr>
          <w:tab/>
        </w:r>
        <w:r>
          <w:rPr>
            <w:noProof/>
            <w:webHidden/>
          </w:rPr>
          <w:fldChar w:fldCharType="begin"/>
        </w:r>
        <w:r>
          <w:rPr>
            <w:noProof/>
            <w:webHidden/>
          </w:rPr>
          <w:instrText xml:space="preserve"> PAGEREF _Toc215127875 \h </w:instrText>
        </w:r>
        <w:r>
          <w:rPr>
            <w:noProof/>
            <w:webHidden/>
          </w:rPr>
        </w:r>
        <w:r>
          <w:rPr>
            <w:noProof/>
            <w:webHidden/>
          </w:rPr>
          <w:fldChar w:fldCharType="separate"/>
        </w:r>
        <w:r w:rsidR="009A51DB">
          <w:rPr>
            <w:noProof/>
            <w:webHidden/>
          </w:rPr>
          <w:t>32</w:t>
        </w:r>
        <w:r>
          <w:rPr>
            <w:noProof/>
            <w:webHidden/>
          </w:rPr>
          <w:fldChar w:fldCharType="end"/>
        </w:r>
      </w:hyperlink>
    </w:p>
    <w:p w14:paraId="187B2AD8" w14:textId="54C11511" w:rsidR="00ED5EF9" w:rsidRDefault="00ED5E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127876" w:history="1">
        <w:r w:rsidRPr="00E622AF">
          <w:rPr>
            <w:rStyle w:val="Hipervnculo"/>
            <w:noProof/>
          </w:rPr>
          <w:t>5.2.</w:t>
        </w:r>
        <w:r>
          <w:rPr>
            <w:rFonts w:asciiTheme="minorHAnsi" w:eastAsiaTheme="minorEastAsia" w:hAnsiTheme="minorHAnsi" w:cstheme="minorBidi"/>
            <w:noProof/>
            <w:kern w:val="0"/>
            <w:sz w:val="22"/>
            <w:lang w:eastAsia="es-CO"/>
          </w:rPr>
          <w:tab/>
        </w:r>
        <w:r w:rsidRPr="00E622AF">
          <w:rPr>
            <w:rStyle w:val="Hipervnculo"/>
            <w:noProof/>
          </w:rPr>
          <w:t>Tipos</w:t>
        </w:r>
        <w:r>
          <w:rPr>
            <w:noProof/>
            <w:webHidden/>
          </w:rPr>
          <w:tab/>
        </w:r>
        <w:r>
          <w:rPr>
            <w:noProof/>
            <w:webHidden/>
          </w:rPr>
          <w:fldChar w:fldCharType="begin"/>
        </w:r>
        <w:r>
          <w:rPr>
            <w:noProof/>
            <w:webHidden/>
          </w:rPr>
          <w:instrText xml:space="preserve"> PAGEREF _Toc215127876 \h </w:instrText>
        </w:r>
        <w:r>
          <w:rPr>
            <w:noProof/>
            <w:webHidden/>
          </w:rPr>
        </w:r>
        <w:r>
          <w:rPr>
            <w:noProof/>
            <w:webHidden/>
          </w:rPr>
          <w:fldChar w:fldCharType="separate"/>
        </w:r>
        <w:r w:rsidR="009A51DB">
          <w:rPr>
            <w:noProof/>
            <w:webHidden/>
          </w:rPr>
          <w:t>32</w:t>
        </w:r>
        <w:r>
          <w:rPr>
            <w:noProof/>
            <w:webHidden/>
          </w:rPr>
          <w:fldChar w:fldCharType="end"/>
        </w:r>
      </w:hyperlink>
    </w:p>
    <w:p w14:paraId="48276B19" w14:textId="7BA4B8F8" w:rsidR="00ED5EF9" w:rsidRDefault="00ED5E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127877" w:history="1">
        <w:r w:rsidRPr="00E622AF">
          <w:rPr>
            <w:rStyle w:val="Hipervnculo"/>
            <w:noProof/>
          </w:rPr>
          <w:t>5.3.</w:t>
        </w:r>
        <w:r>
          <w:rPr>
            <w:rFonts w:asciiTheme="minorHAnsi" w:eastAsiaTheme="minorEastAsia" w:hAnsiTheme="minorHAnsi" w:cstheme="minorBidi"/>
            <w:noProof/>
            <w:kern w:val="0"/>
            <w:sz w:val="22"/>
            <w:lang w:eastAsia="es-CO"/>
          </w:rPr>
          <w:tab/>
        </w:r>
        <w:r w:rsidRPr="00E622AF">
          <w:rPr>
            <w:rStyle w:val="Hipervnculo"/>
            <w:noProof/>
          </w:rPr>
          <w:t>Criterios de uso</w:t>
        </w:r>
        <w:r>
          <w:rPr>
            <w:noProof/>
            <w:webHidden/>
          </w:rPr>
          <w:tab/>
        </w:r>
        <w:r>
          <w:rPr>
            <w:noProof/>
            <w:webHidden/>
          </w:rPr>
          <w:fldChar w:fldCharType="begin"/>
        </w:r>
        <w:r>
          <w:rPr>
            <w:noProof/>
            <w:webHidden/>
          </w:rPr>
          <w:instrText xml:space="preserve"> PAGEREF _Toc215127877 \h </w:instrText>
        </w:r>
        <w:r>
          <w:rPr>
            <w:noProof/>
            <w:webHidden/>
          </w:rPr>
        </w:r>
        <w:r>
          <w:rPr>
            <w:noProof/>
            <w:webHidden/>
          </w:rPr>
          <w:fldChar w:fldCharType="separate"/>
        </w:r>
        <w:r w:rsidR="009A51DB">
          <w:rPr>
            <w:noProof/>
            <w:webHidden/>
          </w:rPr>
          <w:t>32</w:t>
        </w:r>
        <w:r>
          <w:rPr>
            <w:noProof/>
            <w:webHidden/>
          </w:rPr>
          <w:fldChar w:fldCharType="end"/>
        </w:r>
      </w:hyperlink>
    </w:p>
    <w:p w14:paraId="2B4474A0" w14:textId="62FF9A4A" w:rsidR="00ED5EF9" w:rsidRDefault="00ED5E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127878" w:history="1">
        <w:r w:rsidRPr="00E622AF">
          <w:rPr>
            <w:rStyle w:val="Hipervnculo"/>
            <w:noProof/>
          </w:rPr>
          <w:t>5.4.</w:t>
        </w:r>
        <w:r>
          <w:rPr>
            <w:rFonts w:asciiTheme="minorHAnsi" w:eastAsiaTheme="minorEastAsia" w:hAnsiTheme="minorHAnsi" w:cstheme="minorBidi"/>
            <w:noProof/>
            <w:kern w:val="0"/>
            <w:sz w:val="22"/>
            <w:lang w:eastAsia="es-CO"/>
          </w:rPr>
          <w:tab/>
        </w:r>
        <w:r w:rsidRPr="00E622AF">
          <w:rPr>
            <w:rStyle w:val="Hipervnculo"/>
            <w:noProof/>
          </w:rPr>
          <w:t>Herramientas de levantamiento</w:t>
        </w:r>
        <w:r>
          <w:rPr>
            <w:noProof/>
            <w:webHidden/>
          </w:rPr>
          <w:tab/>
        </w:r>
        <w:r>
          <w:rPr>
            <w:noProof/>
            <w:webHidden/>
          </w:rPr>
          <w:fldChar w:fldCharType="begin"/>
        </w:r>
        <w:r>
          <w:rPr>
            <w:noProof/>
            <w:webHidden/>
          </w:rPr>
          <w:instrText xml:space="preserve"> PAGEREF _Toc215127878 \h </w:instrText>
        </w:r>
        <w:r>
          <w:rPr>
            <w:noProof/>
            <w:webHidden/>
          </w:rPr>
        </w:r>
        <w:r>
          <w:rPr>
            <w:noProof/>
            <w:webHidden/>
          </w:rPr>
          <w:fldChar w:fldCharType="separate"/>
        </w:r>
        <w:r w:rsidR="009A51DB">
          <w:rPr>
            <w:noProof/>
            <w:webHidden/>
          </w:rPr>
          <w:t>34</w:t>
        </w:r>
        <w:r>
          <w:rPr>
            <w:noProof/>
            <w:webHidden/>
          </w:rPr>
          <w:fldChar w:fldCharType="end"/>
        </w:r>
      </w:hyperlink>
    </w:p>
    <w:p w14:paraId="7C3AF018" w14:textId="5AAAED87" w:rsidR="00ED5EF9" w:rsidRDefault="00ED5EF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5127879" w:history="1">
        <w:r w:rsidRPr="00E622AF">
          <w:rPr>
            <w:rStyle w:val="Hipervnculo"/>
            <w:noProof/>
          </w:rPr>
          <w:t>6.</w:t>
        </w:r>
        <w:r>
          <w:rPr>
            <w:rFonts w:asciiTheme="minorHAnsi" w:eastAsiaTheme="minorEastAsia" w:hAnsiTheme="minorHAnsi" w:cstheme="minorBidi"/>
            <w:noProof/>
            <w:kern w:val="0"/>
            <w:sz w:val="22"/>
            <w:lang w:eastAsia="es-CO"/>
          </w:rPr>
          <w:tab/>
        </w:r>
        <w:r w:rsidRPr="00E622AF">
          <w:rPr>
            <w:rStyle w:val="Hipervnculo"/>
            <w:noProof/>
          </w:rPr>
          <w:t>Mapa de actores</w:t>
        </w:r>
        <w:r>
          <w:rPr>
            <w:noProof/>
            <w:webHidden/>
          </w:rPr>
          <w:tab/>
        </w:r>
        <w:r>
          <w:rPr>
            <w:noProof/>
            <w:webHidden/>
          </w:rPr>
          <w:fldChar w:fldCharType="begin"/>
        </w:r>
        <w:r>
          <w:rPr>
            <w:noProof/>
            <w:webHidden/>
          </w:rPr>
          <w:instrText xml:space="preserve"> PAGEREF _Toc215127879 \h </w:instrText>
        </w:r>
        <w:r>
          <w:rPr>
            <w:noProof/>
            <w:webHidden/>
          </w:rPr>
        </w:r>
        <w:r>
          <w:rPr>
            <w:noProof/>
            <w:webHidden/>
          </w:rPr>
          <w:fldChar w:fldCharType="separate"/>
        </w:r>
        <w:r w:rsidR="009A51DB">
          <w:rPr>
            <w:noProof/>
            <w:webHidden/>
          </w:rPr>
          <w:t>35</w:t>
        </w:r>
        <w:r>
          <w:rPr>
            <w:noProof/>
            <w:webHidden/>
          </w:rPr>
          <w:fldChar w:fldCharType="end"/>
        </w:r>
      </w:hyperlink>
    </w:p>
    <w:p w14:paraId="7C19BDFA" w14:textId="13695F01" w:rsidR="00ED5EF9" w:rsidRDefault="00ED5E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127881" w:history="1">
        <w:r w:rsidRPr="00E622AF">
          <w:rPr>
            <w:rStyle w:val="Hipervnculo"/>
            <w:noProof/>
          </w:rPr>
          <w:t>6.1.</w:t>
        </w:r>
        <w:r>
          <w:rPr>
            <w:rFonts w:asciiTheme="minorHAnsi" w:eastAsiaTheme="minorEastAsia" w:hAnsiTheme="minorHAnsi" w:cstheme="minorBidi"/>
            <w:noProof/>
            <w:kern w:val="0"/>
            <w:sz w:val="22"/>
            <w:lang w:eastAsia="es-CO"/>
          </w:rPr>
          <w:tab/>
        </w:r>
        <w:r w:rsidRPr="00E622AF">
          <w:rPr>
            <w:rStyle w:val="Hipervnculo"/>
            <w:noProof/>
          </w:rPr>
          <w:t>Concepto</w:t>
        </w:r>
        <w:r>
          <w:rPr>
            <w:noProof/>
            <w:webHidden/>
          </w:rPr>
          <w:tab/>
        </w:r>
        <w:r>
          <w:rPr>
            <w:noProof/>
            <w:webHidden/>
          </w:rPr>
          <w:fldChar w:fldCharType="begin"/>
        </w:r>
        <w:r>
          <w:rPr>
            <w:noProof/>
            <w:webHidden/>
          </w:rPr>
          <w:instrText xml:space="preserve"> PAGEREF _Toc215127881 \h </w:instrText>
        </w:r>
        <w:r>
          <w:rPr>
            <w:noProof/>
            <w:webHidden/>
          </w:rPr>
        </w:r>
        <w:r>
          <w:rPr>
            <w:noProof/>
            <w:webHidden/>
          </w:rPr>
          <w:fldChar w:fldCharType="separate"/>
        </w:r>
        <w:r w:rsidR="009A51DB">
          <w:rPr>
            <w:noProof/>
            <w:webHidden/>
          </w:rPr>
          <w:t>35</w:t>
        </w:r>
        <w:r>
          <w:rPr>
            <w:noProof/>
            <w:webHidden/>
          </w:rPr>
          <w:fldChar w:fldCharType="end"/>
        </w:r>
      </w:hyperlink>
    </w:p>
    <w:p w14:paraId="029A2A5E" w14:textId="418A8EAA" w:rsidR="00ED5EF9" w:rsidRDefault="00ED5E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127882" w:history="1">
        <w:r w:rsidRPr="00E622AF">
          <w:rPr>
            <w:rStyle w:val="Hipervnculo"/>
            <w:noProof/>
          </w:rPr>
          <w:t>6.2.</w:t>
        </w:r>
        <w:r>
          <w:rPr>
            <w:rFonts w:asciiTheme="minorHAnsi" w:eastAsiaTheme="minorEastAsia" w:hAnsiTheme="minorHAnsi" w:cstheme="minorBidi"/>
            <w:noProof/>
            <w:kern w:val="0"/>
            <w:sz w:val="22"/>
            <w:lang w:eastAsia="es-CO"/>
          </w:rPr>
          <w:tab/>
        </w:r>
        <w:r w:rsidRPr="00E622AF">
          <w:rPr>
            <w:rStyle w:val="Hipervnculo"/>
            <w:noProof/>
          </w:rPr>
          <w:t>Rol</w:t>
        </w:r>
        <w:r>
          <w:rPr>
            <w:noProof/>
            <w:webHidden/>
          </w:rPr>
          <w:tab/>
        </w:r>
        <w:r>
          <w:rPr>
            <w:noProof/>
            <w:webHidden/>
          </w:rPr>
          <w:fldChar w:fldCharType="begin"/>
        </w:r>
        <w:r>
          <w:rPr>
            <w:noProof/>
            <w:webHidden/>
          </w:rPr>
          <w:instrText xml:space="preserve"> PAGEREF _Toc215127882 \h </w:instrText>
        </w:r>
        <w:r>
          <w:rPr>
            <w:noProof/>
            <w:webHidden/>
          </w:rPr>
        </w:r>
        <w:r>
          <w:rPr>
            <w:noProof/>
            <w:webHidden/>
          </w:rPr>
          <w:fldChar w:fldCharType="separate"/>
        </w:r>
        <w:r w:rsidR="009A51DB">
          <w:rPr>
            <w:noProof/>
            <w:webHidden/>
          </w:rPr>
          <w:t>36</w:t>
        </w:r>
        <w:r>
          <w:rPr>
            <w:noProof/>
            <w:webHidden/>
          </w:rPr>
          <w:fldChar w:fldCharType="end"/>
        </w:r>
      </w:hyperlink>
    </w:p>
    <w:p w14:paraId="6F580614" w14:textId="5B773EF3" w:rsidR="00ED5EF9" w:rsidRDefault="00ED5E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127883" w:history="1">
        <w:r w:rsidRPr="00E622AF">
          <w:rPr>
            <w:rStyle w:val="Hipervnculo"/>
            <w:noProof/>
          </w:rPr>
          <w:t>6.3.</w:t>
        </w:r>
        <w:r>
          <w:rPr>
            <w:rFonts w:asciiTheme="minorHAnsi" w:eastAsiaTheme="minorEastAsia" w:hAnsiTheme="minorHAnsi" w:cstheme="minorBidi"/>
            <w:noProof/>
            <w:kern w:val="0"/>
            <w:sz w:val="22"/>
            <w:lang w:eastAsia="es-CO"/>
          </w:rPr>
          <w:tab/>
        </w:r>
        <w:r w:rsidRPr="00E622AF">
          <w:rPr>
            <w:rStyle w:val="Hipervnculo"/>
            <w:noProof/>
          </w:rPr>
          <w:t>Funciones</w:t>
        </w:r>
        <w:r>
          <w:rPr>
            <w:noProof/>
            <w:webHidden/>
          </w:rPr>
          <w:tab/>
        </w:r>
        <w:r>
          <w:rPr>
            <w:noProof/>
            <w:webHidden/>
          </w:rPr>
          <w:fldChar w:fldCharType="begin"/>
        </w:r>
        <w:r>
          <w:rPr>
            <w:noProof/>
            <w:webHidden/>
          </w:rPr>
          <w:instrText xml:space="preserve"> PAGEREF _Toc215127883 \h </w:instrText>
        </w:r>
        <w:r>
          <w:rPr>
            <w:noProof/>
            <w:webHidden/>
          </w:rPr>
        </w:r>
        <w:r>
          <w:rPr>
            <w:noProof/>
            <w:webHidden/>
          </w:rPr>
          <w:fldChar w:fldCharType="separate"/>
        </w:r>
        <w:r w:rsidR="009A51DB">
          <w:rPr>
            <w:noProof/>
            <w:webHidden/>
          </w:rPr>
          <w:t>36</w:t>
        </w:r>
        <w:r>
          <w:rPr>
            <w:noProof/>
            <w:webHidden/>
          </w:rPr>
          <w:fldChar w:fldCharType="end"/>
        </w:r>
      </w:hyperlink>
    </w:p>
    <w:p w14:paraId="1EEE145F" w14:textId="6AD30BC5" w:rsidR="00ED5EF9" w:rsidRDefault="00ED5E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127884" w:history="1">
        <w:r w:rsidRPr="00E622AF">
          <w:rPr>
            <w:rStyle w:val="Hipervnculo"/>
            <w:noProof/>
          </w:rPr>
          <w:t>6.4.</w:t>
        </w:r>
        <w:r>
          <w:rPr>
            <w:rFonts w:asciiTheme="minorHAnsi" w:eastAsiaTheme="minorEastAsia" w:hAnsiTheme="minorHAnsi" w:cstheme="minorBidi"/>
            <w:noProof/>
            <w:kern w:val="0"/>
            <w:sz w:val="22"/>
            <w:lang w:eastAsia="es-CO"/>
          </w:rPr>
          <w:tab/>
        </w:r>
        <w:r w:rsidRPr="00E622AF">
          <w:rPr>
            <w:rStyle w:val="Hipervnculo"/>
            <w:noProof/>
          </w:rPr>
          <w:t>Relación</w:t>
        </w:r>
        <w:r>
          <w:rPr>
            <w:noProof/>
            <w:webHidden/>
          </w:rPr>
          <w:tab/>
        </w:r>
        <w:r>
          <w:rPr>
            <w:noProof/>
            <w:webHidden/>
          </w:rPr>
          <w:fldChar w:fldCharType="begin"/>
        </w:r>
        <w:r>
          <w:rPr>
            <w:noProof/>
            <w:webHidden/>
          </w:rPr>
          <w:instrText xml:space="preserve"> PAGEREF _Toc215127884 \h </w:instrText>
        </w:r>
        <w:r>
          <w:rPr>
            <w:noProof/>
            <w:webHidden/>
          </w:rPr>
        </w:r>
        <w:r>
          <w:rPr>
            <w:noProof/>
            <w:webHidden/>
          </w:rPr>
          <w:fldChar w:fldCharType="separate"/>
        </w:r>
        <w:r w:rsidR="009A51DB">
          <w:rPr>
            <w:noProof/>
            <w:webHidden/>
          </w:rPr>
          <w:t>36</w:t>
        </w:r>
        <w:r>
          <w:rPr>
            <w:noProof/>
            <w:webHidden/>
          </w:rPr>
          <w:fldChar w:fldCharType="end"/>
        </w:r>
      </w:hyperlink>
    </w:p>
    <w:p w14:paraId="2E9048AB" w14:textId="2BCE9B18" w:rsidR="00ED5EF9" w:rsidRDefault="00ED5EF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5127885" w:history="1">
        <w:r w:rsidRPr="00E622AF">
          <w:rPr>
            <w:rStyle w:val="Hipervnculo"/>
            <w:noProof/>
          </w:rPr>
          <w:t>7.</w:t>
        </w:r>
        <w:r>
          <w:rPr>
            <w:rFonts w:asciiTheme="minorHAnsi" w:eastAsiaTheme="minorEastAsia" w:hAnsiTheme="minorHAnsi" w:cstheme="minorBidi"/>
            <w:noProof/>
            <w:kern w:val="0"/>
            <w:sz w:val="22"/>
            <w:lang w:eastAsia="es-CO"/>
          </w:rPr>
          <w:tab/>
        </w:r>
        <w:r w:rsidRPr="00E622AF">
          <w:rPr>
            <w:rStyle w:val="Hipervnculo"/>
            <w:noProof/>
          </w:rPr>
          <w:t>Liderazgo colectivo</w:t>
        </w:r>
        <w:r>
          <w:rPr>
            <w:noProof/>
            <w:webHidden/>
          </w:rPr>
          <w:tab/>
        </w:r>
        <w:r>
          <w:rPr>
            <w:noProof/>
            <w:webHidden/>
          </w:rPr>
          <w:fldChar w:fldCharType="begin"/>
        </w:r>
        <w:r>
          <w:rPr>
            <w:noProof/>
            <w:webHidden/>
          </w:rPr>
          <w:instrText xml:space="preserve"> PAGEREF _Toc215127885 \h </w:instrText>
        </w:r>
        <w:r>
          <w:rPr>
            <w:noProof/>
            <w:webHidden/>
          </w:rPr>
        </w:r>
        <w:r>
          <w:rPr>
            <w:noProof/>
            <w:webHidden/>
          </w:rPr>
          <w:fldChar w:fldCharType="separate"/>
        </w:r>
        <w:r w:rsidR="009A51DB">
          <w:rPr>
            <w:noProof/>
            <w:webHidden/>
          </w:rPr>
          <w:t>37</w:t>
        </w:r>
        <w:r>
          <w:rPr>
            <w:noProof/>
            <w:webHidden/>
          </w:rPr>
          <w:fldChar w:fldCharType="end"/>
        </w:r>
      </w:hyperlink>
    </w:p>
    <w:p w14:paraId="70409EE3" w14:textId="6F83EC99" w:rsidR="00ED5EF9" w:rsidRDefault="00ED5E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127887" w:history="1">
        <w:r w:rsidRPr="00E622AF">
          <w:rPr>
            <w:rStyle w:val="Hipervnculo"/>
            <w:noProof/>
          </w:rPr>
          <w:t>7.1.</w:t>
        </w:r>
        <w:r>
          <w:rPr>
            <w:rFonts w:asciiTheme="minorHAnsi" w:eastAsiaTheme="minorEastAsia" w:hAnsiTheme="minorHAnsi" w:cstheme="minorBidi"/>
            <w:noProof/>
            <w:kern w:val="0"/>
            <w:sz w:val="22"/>
            <w:lang w:eastAsia="es-CO"/>
          </w:rPr>
          <w:tab/>
        </w:r>
        <w:r w:rsidRPr="00E622AF">
          <w:rPr>
            <w:rStyle w:val="Hipervnculo"/>
            <w:noProof/>
          </w:rPr>
          <w:t>Concepto</w:t>
        </w:r>
        <w:r>
          <w:rPr>
            <w:noProof/>
            <w:webHidden/>
          </w:rPr>
          <w:tab/>
        </w:r>
        <w:r>
          <w:rPr>
            <w:noProof/>
            <w:webHidden/>
          </w:rPr>
          <w:fldChar w:fldCharType="begin"/>
        </w:r>
        <w:r>
          <w:rPr>
            <w:noProof/>
            <w:webHidden/>
          </w:rPr>
          <w:instrText xml:space="preserve"> PAGEREF _Toc215127887 \h </w:instrText>
        </w:r>
        <w:r>
          <w:rPr>
            <w:noProof/>
            <w:webHidden/>
          </w:rPr>
        </w:r>
        <w:r>
          <w:rPr>
            <w:noProof/>
            <w:webHidden/>
          </w:rPr>
          <w:fldChar w:fldCharType="separate"/>
        </w:r>
        <w:r w:rsidR="009A51DB">
          <w:rPr>
            <w:noProof/>
            <w:webHidden/>
          </w:rPr>
          <w:t>37</w:t>
        </w:r>
        <w:r>
          <w:rPr>
            <w:noProof/>
            <w:webHidden/>
          </w:rPr>
          <w:fldChar w:fldCharType="end"/>
        </w:r>
      </w:hyperlink>
    </w:p>
    <w:p w14:paraId="7A1C5157" w14:textId="534D8051" w:rsidR="00ED5EF9" w:rsidRDefault="00ED5E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127888" w:history="1">
        <w:r w:rsidRPr="00E622AF">
          <w:rPr>
            <w:rStyle w:val="Hipervnculo"/>
            <w:noProof/>
          </w:rPr>
          <w:t>7.2.</w:t>
        </w:r>
        <w:r>
          <w:rPr>
            <w:rFonts w:asciiTheme="minorHAnsi" w:eastAsiaTheme="minorEastAsia" w:hAnsiTheme="minorHAnsi" w:cstheme="minorBidi"/>
            <w:noProof/>
            <w:kern w:val="0"/>
            <w:sz w:val="22"/>
            <w:lang w:eastAsia="es-CO"/>
          </w:rPr>
          <w:tab/>
        </w:r>
        <w:r w:rsidRPr="00E622AF">
          <w:rPr>
            <w:rStyle w:val="Hipervnculo"/>
            <w:noProof/>
          </w:rPr>
          <w:t>Tipos</w:t>
        </w:r>
        <w:r>
          <w:rPr>
            <w:noProof/>
            <w:webHidden/>
          </w:rPr>
          <w:tab/>
        </w:r>
        <w:r>
          <w:rPr>
            <w:noProof/>
            <w:webHidden/>
          </w:rPr>
          <w:fldChar w:fldCharType="begin"/>
        </w:r>
        <w:r>
          <w:rPr>
            <w:noProof/>
            <w:webHidden/>
          </w:rPr>
          <w:instrText xml:space="preserve"> PAGEREF _Toc215127888 \h </w:instrText>
        </w:r>
        <w:r>
          <w:rPr>
            <w:noProof/>
            <w:webHidden/>
          </w:rPr>
        </w:r>
        <w:r>
          <w:rPr>
            <w:noProof/>
            <w:webHidden/>
          </w:rPr>
          <w:fldChar w:fldCharType="separate"/>
        </w:r>
        <w:r w:rsidR="009A51DB">
          <w:rPr>
            <w:noProof/>
            <w:webHidden/>
          </w:rPr>
          <w:t>37</w:t>
        </w:r>
        <w:r>
          <w:rPr>
            <w:noProof/>
            <w:webHidden/>
          </w:rPr>
          <w:fldChar w:fldCharType="end"/>
        </w:r>
      </w:hyperlink>
    </w:p>
    <w:p w14:paraId="2B695F95" w14:textId="486007E2" w:rsidR="00ED5EF9" w:rsidRDefault="00ED5E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127889" w:history="1">
        <w:r w:rsidRPr="00E622AF">
          <w:rPr>
            <w:rStyle w:val="Hipervnculo"/>
            <w:noProof/>
          </w:rPr>
          <w:t>7.3.</w:t>
        </w:r>
        <w:r>
          <w:rPr>
            <w:rFonts w:asciiTheme="minorHAnsi" w:eastAsiaTheme="minorEastAsia" w:hAnsiTheme="minorHAnsi" w:cstheme="minorBidi"/>
            <w:noProof/>
            <w:kern w:val="0"/>
            <w:sz w:val="22"/>
            <w:lang w:eastAsia="es-CO"/>
          </w:rPr>
          <w:tab/>
        </w:r>
        <w:r w:rsidRPr="00E622AF">
          <w:rPr>
            <w:rStyle w:val="Hipervnculo"/>
            <w:noProof/>
          </w:rPr>
          <w:t>Características del líder</w:t>
        </w:r>
        <w:r>
          <w:rPr>
            <w:noProof/>
            <w:webHidden/>
          </w:rPr>
          <w:tab/>
        </w:r>
        <w:r>
          <w:rPr>
            <w:noProof/>
            <w:webHidden/>
          </w:rPr>
          <w:fldChar w:fldCharType="begin"/>
        </w:r>
        <w:r>
          <w:rPr>
            <w:noProof/>
            <w:webHidden/>
          </w:rPr>
          <w:instrText xml:space="preserve"> PAGEREF _Toc215127889 \h </w:instrText>
        </w:r>
        <w:r>
          <w:rPr>
            <w:noProof/>
            <w:webHidden/>
          </w:rPr>
        </w:r>
        <w:r>
          <w:rPr>
            <w:noProof/>
            <w:webHidden/>
          </w:rPr>
          <w:fldChar w:fldCharType="separate"/>
        </w:r>
        <w:r w:rsidR="009A51DB">
          <w:rPr>
            <w:noProof/>
            <w:webHidden/>
          </w:rPr>
          <w:t>39</w:t>
        </w:r>
        <w:r>
          <w:rPr>
            <w:noProof/>
            <w:webHidden/>
          </w:rPr>
          <w:fldChar w:fldCharType="end"/>
        </w:r>
      </w:hyperlink>
    </w:p>
    <w:p w14:paraId="04849D0A" w14:textId="5C654367" w:rsidR="00ED5EF9" w:rsidRDefault="00ED5EF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5127890" w:history="1">
        <w:r w:rsidRPr="00E622AF">
          <w:rPr>
            <w:rStyle w:val="Hipervnculo"/>
            <w:noProof/>
          </w:rPr>
          <w:t>8.</w:t>
        </w:r>
        <w:r>
          <w:rPr>
            <w:rFonts w:asciiTheme="minorHAnsi" w:eastAsiaTheme="minorEastAsia" w:hAnsiTheme="minorHAnsi" w:cstheme="minorBidi"/>
            <w:noProof/>
            <w:kern w:val="0"/>
            <w:sz w:val="22"/>
            <w:lang w:eastAsia="es-CO"/>
          </w:rPr>
          <w:tab/>
        </w:r>
        <w:r w:rsidRPr="00E622AF">
          <w:rPr>
            <w:rStyle w:val="Hipervnculo"/>
            <w:noProof/>
          </w:rPr>
          <w:t>Cartografía social</w:t>
        </w:r>
        <w:r>
          <w:rPr>
            <w:noProof/>
            <w:webHidden/>
          </w:rPr>
          <w:tab/>
        </w:r>
        <w:r>
          <w:rPr>
            <w:noProof/>
            <w:webHidden/>
          </w:rPr>
          <w:fldChar w:fldCharType="begin"/>
        </w:r>
        <w:r>
          <w:rPr>
            <w:noProof/>
            <w:webHidden/>
          </w:rPr>
          <w:instrText xml:space="preserve"> PAGEREF _Toc215127890 \h </w:instrText>
        </w:r>
        <w:r>
          <w:rPr>
            <w:noProof/>
            <w:webHidden/>
          </w:rPr>
        </w:r>
        <w:r>
          <w:rPr>
            <w:noProof/>
            <w:webHidden/>
          </w:rPr>
          <w:fldChar w:fldCharType="separate"/>
        </w:r>
        <w:r w:rsidR="009A51DB">
          <w:rPr>
            <w:noProof/>
            <w:webHidden/>
          </w:rPr>
          <w:t>40</w:t>
        </w:r>
        <w:r>
          <w:rPr>
            <w:noProof/>
            <w:webHidden/>
          </w:rPr>
          <w:fldChar w:fldCharType="end"/>
        </w:r>
      </w:hyperlink>
    </w:p>
    <w:p w14:paraId="6E894E2A" w14:textId="730EEB6E" w:rsidR="00ED5EF9" w:rsidRDefault="00ED5E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127892" w:history="1">
        <w:r w:rsidRPr="00E622AF">
          <w:rPr>
            <w:rStyle w:val="Hipervnculo"/>
            <w:noProof/>
          </w:rPr>
          <w:t>8.1.</w:t>
        </w:r>
        <w:r>
          <w:rPr>
            <w:rFonts w:asciiTheme="minorHAnsi" w:eastAsiaTheme="minorEastAsia" w:hAnsiTheme="minorHAnsi" w:cstheme="minorBidi"/>
            <w:noProof/>
            <w:kern w:val="0"/>
            <w:sz w:val="22"/>
            <w:lang w:eastAsia="es-CO"/>
          </w:rPr>
          <w:tab/>
        </w:r>
        <w:r w:rsidRPr="00E622AF">
          <w:rPr>
            <w:rStyle w:val="Hipervnculo"/>
            <w:noProof/>
          </w:rPr>
          <w:t>Concepto</w:t>
        </w:r>
        <w:r>
          <w:rPr>
            <w:noProof/>
            <w:webHidden/>
          </w:rPr>
          <w:tab/>
        </w:r>
        <w:r>
          <w:rPr>
            <w:noProof/>
            <w:webHidden/>
          </w:rPr>
          <w:fldChar w:fldCharType="begin"/>
        </w:r>
        <w:r>
          <w:rPr>
            <w:noProof/>
            <w:webHidden/>
          </w:rPr>
          <w:instrText xml:space="preserve"> PAGEREF _Toc215127892 \h </w:instrText>
        </w:r>
        <w:r>
          <w:rPr>
            <w:noProof/>
            <w:webHidden/>
          </w:rPr>
        </w:r>
        <w:r>
          <w:rPr>
            <w:noProof/>
            <w:webHidden/>
          </w:rPr>
          <w:fldChar w:fldCharType="separate"/>
        </w:r>
        <w:r w:rsidR="009A51DB">
          <w:rPr>
            <w:noProof/>
            <w:webHidden/>
          </w:rPr>
          <w:t>40</w:t>
        </w:r>
        <w:r>
          <w:rPr>
            <w:noProof/>
            <w:webHidden/>
          </w:rPr>
          <w:fldChar w:fldCharType="end"/>
        </w:r>
      </w:hyperlink>
    </w:p>
    <w:p w14:paraId="248890AE" w14:textId="0189ACE9" w:rsidR="00ED5EF9" w:rsidRDefault="00ED5E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127893" w:history="1">
        <w:r w:rsidRPr="00E622AF">
          <w:rPr>
            <w:rStyle w:val="Hipervnculo"/>
            <w:noProof/>
          </w:rPr>
          <w:t>8.2.</w:t>
        </w:r>
        <w:r>
          <w:rPr>
            <w:rFonts w:asciiTheme="minorHAnsi" w:eastAsiaTheme="minorEastAsia" w:hAnsiTheme="minorHAnsi" w:cstheme="minorBidi"/>
            <w:noProof/>
            <w:kern w:val="0"/>
            <w:sz w:val="22"/>
            <w:lang w:eastAsia="es-CO"/>
          </w:rPr>
          <w:tab/>
        </w:r>
        <w:r w:rsidRPr="00E622AF">
          <w:rPr>
            <w:rStyle w:val="Hipervnculo"/>
            <w:noProof/>
          </w:rPr>
          <w:t>Pasos de elaboración</w:t>
        </w:r>
        <w:r>
          <w:rPr>
            <w:noProof/>
            <w:webHidden/>
          </w:rPr>
          <w:tab/>
        </w:r>
        <w:r>
          <w:rPr>
            <w:noProof/>
            <w:webHidden/>
          </w:rPr>
          <w:fldChar w:fldCharType="begin"/>
        </w:r>
        <w:r>
          <w:rPr>
            <w:noProof/>
            <w:webHidden/>
          </w:rPr>
          <w:instrText xml:space="preserve"> PAGEREF _Toc215127893 \h </w:instrText>
        </w:r>
        <w:r>
          <w:rPr>
            <w:noProof/>
            <w:webHidden/>
          </w:rPr>
        </w:r>
        <w:r>
          <w:rPr>
            <w:noProof/>
            <w:webHidden/>
          </w:rPr>
          <w:fldChar w:fldCharType="separate"/>
        </w:r>
        <w:r w:rsidR="009A51DB">
          <w:rPr>
            <w:noProof/>
            <w:webHidden/>
          </w:rPr>
          <w:t>40</w:t>
        </w:r>
        <w:r>
          <w:rPr>
            <w:noProof/>
            <w:webHidden/>
          </w:rPr>
          <w:fldChar w:fldCharType="end"/>
        </w:r>
      </w:hyperlink>
    </w:p>
    <w:p w14:paraId="26231A96" w14:textId="3C166FB7" w:rsidR="00ED5EF9" w:rsidRDefault="00ED5EF9">
      <w:pPr>
        <w:pStyle w:val="TDC1"/>
        <w:tabs>
          <w:tab w:val="right" w:leader="dot" w:pos="9962"/>
        </w:tabs>
        <w:rPr>
          <w:rFonts w:asciiTheme="minorHAnsi" w:eastAsiaTheme="minorEastAsia" w:hAnsiTheme="minorHAnsi" w:cstheme="minorBidi"/>
          <w:noProof/>
          <w:kern w:val="0"/>
          <w:sz w:val="22"/>
          <w:lang w:eastAsia="es-CO"/>
        </w:rPr>
      </w:pPr>
      <w:hyperlink w:anchor="_Toc215127894" w:history="1">
        <w:r w:rsidRPr="00E622AF">
          <w:rPr>
            <w:rStyle w:val="Hipervnculo"/>
            <w:noProof/>
          </w:rPr>
          <w:t>Síntesis</w:t>
        </w:r>
        <w:r>
          <w:rPr>
            <w:noProof/>
            <w:webHidden/>
          </w:rPr>
          <w:tab/>
        </w:r>
        <w:r>
          <w:rPr>
            <w:noProof/>
            <w:webHidden/>
          </w:rPr>
          <w:fldChar w:fldCharType="begin"/>
        </w:r>
        <w:r>
          <w:rPr>
            <w:noProof/>
            <w:webHidden/>
          </w:rPr>
          <w:instrText xml:space="preserve"> PAGEREF _Toc215127894 \h </w:instrText>
        </w:r>
        <w:r>
          <w:rPr>
            <w:noProof/>
            <w:webHidden/>
          </w:rPr>
        </w:r>
        <w:r>
          <w:rPr>
            <w:noProof/>
            <w:webHidden/>
          </w:rPr>
          <w:fldChar w:fldCharType="separate"/>
        </w:r>
        <w:r w:rsidR="009A51DB">
          <w:rPr>
            <w:noProof/>
            <w:webHidden/>
          </w:rPr>
          <w:t>43</w:t>
        </w:r>
        <w:r>
          <w:rPr>
            <w:noProof/>
            <w:webHidden/>
          </w:rPr>
          <w:fldChar w:fldCharType="end"/>
        </w:r>
      </w:hyperlink>
    </w:p>
    <w:p w14:paraId="2BBFA8E3" w14:textId="03A449DC" w:rsidR="00ED5EF9" w:rsidRDefault="00ED5EF9">
      <w:pPr>
        <w:pStyle w:val="TDC1"/>
        <w:tabs>
          <w:tab w:val="right" w:leader="dot" w:pos="9962"/>
        </w:tabs>
        <w:rPr>
          <w:rFonts w:asciiTheme="minorHAnsi" w:eastAsiaTheme="minorEastAsia" w:hAnsiTheme="minorHAnsi" w:cstheme="minorBidi"/>
          <w:noProof/>
          <w:kern w:val="0"/>
          <w:sz w:val="22"/>
          <w:lang w:eastAsia="es-CO"/>
        </w:rPr>
      </w:pPr>
      <w:hyperlink w:anchor="_Toc215127895" w:history="1">
        <w:r w:rsidRPr="00E622AF">
          <w:rPr>
            <w:rStyle w:val="Hipervnculo"/>
            <w:noProof/>
          </w:rPr>
          <w:t>Material Complementario</w:t>
        </w:r>
        <w:r>
          <w:rPr>
            <w:noProof/>
            <w:webHidden/>
          </w:rPr>
          <w:tab/>
        </w:r>
        <w:r>
          <w:rPr>
            <w:noProof/>
            <w:webHidden/>
          </w:rPr>
          <w:fldChar w:fldCharType="begin"/>
        </w:r>
        <w:r>
          <w:rPr>
            <w:noProof/>
            <w:webHidden/>
          </w:rPr>
          <w:instrText xml:space="preserve"> PAGEREF _Toc215127895 \h </w:instrText>
        </w:r>
        <w:r>
          <w:rPr>
            <w:noProof/>
            <w:webHidden/>
          </w:rPr>
        </w:r>
        <w:r>
          <w:rPr>
            <w:noProof/>
            <w:webHidden/>
          </w:rPr>
          <w:fldChar w:fldCharType="separate"/>
        </w:r>
        <w:r w:rsidR="009A51DB">
          <w:rPr>
            <w:noProof/>
            <w:webHidden/>
          </w:rPr>
          <w:t>45</w:t>
        </w:r>
        <w:r>
          <w:rPr>
            <w:noProof/>
            <w:webHidden/>
          </w:rPr>
          <w:fldChar w:fldCharType="end"/>
        </w:r>
      </w:hyperlink>
    </w:p>
    <w:p w14:paraId="72BECF5F" w14:textId="5FD7C0A3" w:rsidR="00ED5EF9" w:rsidRDefault="00ED5EF9">
      <w:pPr>
        <w:pStyle w:val="TDC1"/>
        <w:tabs>
          <w:tab w:val="right" w:leader="dot" w:pos="9962"/>
        </w:tabs>
        <w:rPr>
          <w:rFonts w:asciiTheme="minorHAnsi" w:eastAsiaTheme="minorEastAsia" w:hAnsiTheme="minorHAnsi" w:cstheme="minorBidi"/>
          <w:noProof/>
          <w:kern w:val="0"/>
          <w:sz w:val="22"/>
          <w:lang w:eastAsia="es-CO"/>
        </w:rPr>
      </w:pPr>
      <w:hyperlink w:anchor="_Toc215127896" w:history="1">
        <w:r w:rsidRPr="00E622AF">
          <w:rPr>
            <w:rStyle w:val="Hipervnculo"/>
            <w:noProof/>
          </w:rPr>
          <w:t>Glosario</w:t>
        </w:r>
        <w:r>
          <w:rPr>
            <w:noProof/>
            <w:webHidden/>
          </w:rPr>
          <w:tab/>
        </w:r>
        <w:r>
          <w:rPr>
            <w:noProof/>
            <w:webHidden/>
          </w:rPr>
          <w:fldChar w:fldCharType="begin"/>
        </w:r>
        <w:r>
          <w:rPr>
            <w:noProof/>
            <w:webHidden/>
          </w:rPr>
          <w:instrText xml:space="preserve"> PAGEREF _Toc215127896 \h </w:instrText>
        </w:r>
        <w:r>
          <w:rPr>
            <w:noProof/>
            <w:webHidden/>
          </w:rPr>
        </w:r>
        <w:r>
          <w:rPr>
            <w:noProof/>
            <w:webHidden/>
          </w:rPr>
          <w:fldChar w:fldCharType="separate"/>
        </w:r>
        <w:r w:rsidR="009A51DB">
          <w:rPr>
            <w:noProof/>
            <w:webHidden/>
          </w:rPr>
          <w:t>47</w:t>
        </w:r>
        <w:r>
          <w:rPr>
            <w:noProof/>
            <w:webHidden/>
          </w:rPr>
          <w:fldChar w:fldCharType="end"/>
        </w:r>
      </w:hyperlink>
    </w:p>
    <w:p w14:paraId="1D267795" w14:textId="4CCA4D68" w:rsidR="00ED5EF9" w:rsidRDefault="00ED5EF9">
      <w:pPr>
        <w:pStyle w:val="TDC1"/>
        <w:tabs>
          <w:tab w:val="right" w:leader="dot" w:pos="9962"/>
        </w:tabs>
        <w:rPr>
          <w:rFonts w:asciiTheme="minorHAnsi" w:eastAsiaTheme="minorEastAsia" w:hAnsiTheme="minorHAnsi" w:cstheme="minorBidi"/>
          <w:noProof/>
          <w:kern w:val="0"/>
          <w:sz w:val="22"/>
          <w:lang w:eastAsia="es-CO"/>
        </w:rPr>
      </w:pPr>
      <w:hyperlink w:anchor="_Toc215127897" w:history="1">
        <w:r w:rsidRPr="00E622AF">
          <w:rPr>
            <w:rStyle w:val="Hipervnculo"/>
            <w:noProof/>
            <w:lang w:val="es-MX"/>
          </w:rPr>
          <w:t>Referencias bibliográficas</w:t>
        </w:r>
        <w:r>
          <w:rPr>
            <w:noProof/>
            <w:webHidden/>
          </w:rPr>
          <w:tab/>
        </w:r>
        <w:r>
          <w:rPr>
            <w:noProof/>
            <w:webHidden/>
          </w:rPr>
          <w:fldChar w:fldCharType="begin"/>
        </w:r>
        <w:r>
          <w:rPr>
            <w:noProof/>
            <w:webHidden/>
          </w:rPr>
          <w:instrText xml:space="preserve"> PAGEREF _Toc215127897 \h </w:instrText>
        </w:r>
        <w:r>
          <w:rPr>
            <w:noProof/>
            <w:webHidden/>
          </w:rPr>
        </w:r>
        <w:r>
          <w:rPr>
            <w:noProof/>
            <w:webHidden/>
          </w:rPr>
          <w:fldChar w:fldCharType="separate"/>
        </w:r>
        <w:r w:rsidR="009A51DB">
          <w:rPr>
            <w:noProof/>
            <w:webHidden/>
          </w:rPr>
          <w:t>50</w:t>
        </w:r>
        <w:r>
          <w:rPr>
            <w:noProof/>
            <w:webHidden/>
          </w:rPr>
          <w:fldChar w:fldCharType="end"/>
        </w:r>
      </w:hyperlink>
    </w:p>
    <w:p w14:paraId="67C66392" w14:textId="485FCDE1" w:rsidR="00ED5EF9" w:rsidRDefault="00ED5EF9">
      <w:pPr>
        <w:pStyle w:val="TDC1"/>
        <w:tabs>
          <w:tab w:val="right" w:leader="dot" w:pos="9962"/>
        </w:tabs>
        <w:rPr>
          <w:rFonts w:asciiTheme="minorHAnsi" w:eastAsiaTheme="minorEastAsia" w:hAnsiTheme="minorHAnsi" w:cstheme="minorBidi"/>
          <w:noProof/>
          <w:kern w:val="0"/>
          <w:sz w:val="22"/>
          <w:lang w:eastAsia="es-CO"/>
        </w:rPr>
      </w:pPr>
      <w:hyperlink w:anchor="_Toc215127898" w:history="1">
        <w:r w:rsidRPr="00E622AF">
          <w:rPr>
            <w:rStyle w:val="Hipervnculo"/>
            <w:noProof/>
          </w:rPr>
          <w:t>Créditos</w:t>
        </w:r>
        <w:r>
          <w:rPr>
            <w:noProof/>
            <w:webHidden/>
          </w:rPr>
          <w:tab/>
        </w:r>
        <w:r>
          <w:rPr>
            <w:noProof/>
            <w:webHidden/>
          </w:rPr>
          <w:fldChar w:fldCharType="begin"/>
        </w:r>
        <w:r>
          <w:rPr>
            <w:noProof/>
            <w:webHidden/>
          </w:rPr>
          <w:instrText xml:space="preserve"> PAGEREF _Toc215127898 \h </w:instrText>
        </w:r>
        <w:r>
          <w:rPr>
            <w:noProof/>
            <w:webHidden/>
          </w:rPr>
        </w:r>
        <w:r>
          <w:rPr>
            <w:noProof/>
            <w:webHidden/>
          </w:rPr>
          <w:fldChar w:fldCharType="separate"/>
        </w:r>
        <w:r w:rsidR="009A51DB">
          <w:rPr>
            <w:noProof/>
            <w:webHidden/>
          </w:rPr>
          <w:t>51</w:t>
        </w:r>
        <w:r>
          <w:rPr>
            <w:noProof/>
            <w:webHidden/>
          </w:rPr>
          <w:fldChar w:fldCharType="end"/>
        </w:r>
      </w:hyperlink>
    </w:p>
    <w:p w14:paraId="76CCAB0B" w14:textId="40E6CD14" w:rsidR="00BE52F1" w:rsidRDefault="00AC358F" w:rsidP="00CD17CB">
      <w:pPr>
        <w:pStyle w:val="Titulosgenerales"/>
      </w:pPr>
      <w:r>
        <w:rPr>
          <w:lang w:val="es-ES"/>
        </w:rPr>
        <w:lastRenderedPageBreak/>
        <w:fldChar w:fldCharType="end"/>
      </w:r>
      <w:bookmarkStart w:id="0" w:name="_Toc176443691"/>
      <w:bookmarkStart w:id="1" w:name="_Toc215127849"/>
      <w:r w:rsidR="00B22057" w:rsidRPr="00540C59">
        <w:t>Introducción</w:t>
      </w:r>
      <w:bookmarkEnd w:id="0"/>
      <w:bookmarkEnd w:id="1"/>
    </w:p>
    <w:p w14:paraId="43D136C6" w14:textId="77777777" w:rsidR="00D82463" w:rsidRDefault="00D82463" w:rsidP="00D82463">
      <w:pPr>
        <w:rPr>
          <w:lang w:eastAsia="es-CO"/>
        </w:rPr>
      </w:pPr>
      <w:r>
        <w:rPr>
          <w:lang w:eastAsia="es-CO"/>
        </w:rPr>
        <w:t>El enfoque “Mi Pueblo, Mi Producto, Mi Orgullo” (OVOP Colombia) constituye una propuesta de desarrollo local incluyente que promueve la reconstrucción de la confianza comunitaria, la valoración del territorio y el aprovechamiento sostenible de los productos y servicios únicos de cada región. Su implementación busca fortalecer la identidad colectiva, impulsar la cohesión social y generar procesos de desarrollo territorial basados en capacidades locales.</w:t>
      </w:r>
    </w:p>
    <w:p w14:paraId="4930FA95" w14:textId="77777777" w:rsidR="00D82463" w:rsidRDefault="00D82463" w:rsidP="00D82463">
      <w:pPr>
        <w:rPr>
          <w:lang w:eastAsia="es-CO"/>
        </w:rPr>
      </w:pPr>
      <w:r>
        <w:rPr>
          <w:lang w:eastAsia="es-CO"/>
        </w:rPr>
        <w:t>Este componente presenta los fundamentos conceptuales y metodológicos del enfoque OVOP Colombia, articulados con las experiencias del movimiento internacional One Village, One Product. El propósito central es ofrecer una comprensión integral del enfoque, destacando su relevancia para:</w:t>
      </w:r>
    </w:p>
    <w:p w14:paraId="53B97544" w14:textId="4C0F307C" w:rsidR="00D82463" w:rsidRDefault="00D82463" w:rsidP="00F47D4E">
      <w:pPr>
        <w:pStyle w:val="Prrafodelista"/>
        <w:numPr>
          <w:ilvl w:val="0"/>
          <w:numId w:val="7"/>
        </w:numPr>
        <w:rPr>
          <w:lang w:eastAsia="es-CO"/>
        </w:rPr>
      </w:pPr>
      <w:r>
        <w:rPr>
          <w:lang w:eastAsia="es-CO"/>
        </w:rPr>
        <w:t>Reconocer los elementos que conforman el territorio.</w:t>
      </w:r>
    </w:p>
    <w:p w14:paraId="0CD4A59F" w14:textId="313BAA17" w:rsidR="00D82463" w:rsidRDefault="00D82463" w:rsidP="00F47D4E">
      <w:pPr>
        <w:pStyle w:val="Prrafodelista"/>
        <w:numPr>
          <w:ilvl w:val="0"/>
          <w:numId w:val="7"/>
        </w:numPr>
        <w:rPr>
          <w:lang w:eastAsia="es-CO"/>
        </w:rPr>
      </w:pPr>
      <w:r>
        <w:rPr>
          <w:lang w:eastAsia="es-CO"/>
        </w:rPr>
        <w:t>Identificar los tesoros locales y su relación con la identidad comunitaria.</w:t>
      </w:r>
    </w:p>
    <w:p w14:paraId="54E27829" w14:textId="772E39B8" w:rsidR="00D82463" w:rsidRDefault="00D82463" w:rsidP="00F47D4E">
      <w:pPr>
        <w:pStyle w:val="Prrafodelista"/>
        <w:numPr>
          <w:ilvl w:val="0"/>
          <w:numId w:val="7"/>
        </w:numPr>
        <w:rPr>
          <w:lang w:eastAsia="es-CO"/>
        </w:rPr>
      </w:pPr>
      <w:r>
        <w:rPr>
          <w:lang w:eastAsia="es-CO"/>
        </w:rPr>
        <w:t>Fortalecer el sentido de pertenencia y el orgullo territorial.</w:t>
      </w:r>
    </w:p>
    <w:p w14:paraId="0F28ADF7" w14:textId="35CD6AD6" w:rsidR="00D82463" w:rsidRDefault="00D82463" w:rsidP="00F47D4E">
      <w:pPr>
        <w:pStyle w:val="Prrafodelista"/>
        <w:numPr>
          <w:ilvl w:val="0"/>
          <w:numId w:val="7"/>
        </w:numPr>
        <w:rPr>
          <w:lang w:eastAsia="es-CO"/>
        </w:rPr>
      </w:pPr>
      <w:r>
        <w:rPr>
          <w:lang w:eastAsia="es-CO"/>
        </w:rPr>
        <w:t>Orientar acciones de desarrollo local incluyente.</w:t>
      </w:r>
    </w:p>
    <w:p w14:paraId="5F83EC96" w14:textId="77777777" w:rsidR="00D82463" w:rsidRDefault="00D82463" w:rsidP="00D82463">
      <w:pPr>
        <w:rPr>
          <w:lang w:eastAsia="es-CO"/>
        </w:rPr>
      </w:pPr>
      <w:r>
        <w:rPr>
          <w:lang w:eastAsia="es-CO"/>
        </w:rPr>
        <w:t>Asimismo, esta introducción contextualiza el proceso de implementación del enfoque en Colombia, resaltando su trayectoria, aprendizajes y aportes en territorios rurales y urbanos del país. De esta manera, se proporciona una base conceptual que facilita la apropiación del enfoque por parte de quienes participan en procesos formativos, comunitarios y de planificación territorial.</w:t>
      </w:r>
    </w:p>
    <w:p w14:paraId="63182C21" w14:textId="77777777" w:rsidR="00D82463" w:rsidRDefault="00D82463" w:rsidP="00D82463">
      <w:pPr>
        <w:rPr>
          <w:lang w:eastAsia="es-CO"/>
        </w:rPr>
      </w:pPr>
    </w:p>
    <w:p w14:paraId="71FD4D7D" w14:textId="3161CE92" w:rsidR="00FC5755" w:rsidRDefault="00D82463" w:rsidP="00D82463">
      <w:pPr>
        <w:rPr>
          <w:lang w:eastAsia="es-CO"/>
        </w:rPr>
      </w:pPr>
      <w:r>
        <w:rPr>
          <w:lang w:eastAsia="es-CO"/>
        </w:rPr>
        <w:lastRenderedPageBreak/>
        <w:t>Para comprender la importancia del contenido y los temas abordados, se recomienda acceder al siguiente video:</w:t>
      </w:r>
    </w:p>
    <w:p w14:paraId="5F25CADE" w14:textId="7C9D7267" w:rsidR="00595449" w:rsidRDefault="00D82463" w:rsidP="00C85B61">
      <w:pPr>
        <w:pStyle w:val="Video"/>
      </w:pPr>
      <w:r w:rsidRPr="00D82463">
        <w:t>Caracterización del territorio desde el enfoque Mi Pueblo, Mi Producto, Mi Orgullo – OVOP Colombia</w:t>
      </w:r>
    </w:p>
    <w:p w14:paraId="2E3F74B0" w14:textId="0AC5FD89" w:rsidR="00A80D07" w:rsidRDefault="00F578BB" w:rsidP="00990B6C">
      <w:r>
        <w:rPr>
          <w:noProof/>
        </w:rPr>
        <w:drawing>
          <wp:inline distT="0" distB="0" distL="0" distR="0" wp14:anchorId="130D755A" wp14:editId="646DDE9E">
            <wp:extent cx="5742774" cy="3230311"/>
            <wp:effectExtent l="0" t="0" r="0" b="8255"/>
            <wp:docPr id="17" name="Imagen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6603" cy="3238090"/>
                    </a:xfrm>
                    <a:prstGeom prst="rect">
                      <a:avLst/>
                    </a:prstGeom>
                    <a:noFill/>
                  </pic:spPr>
                </pic:pic>
              </a:graphicData>
            </a:graphic>
          </wp:inline>
        </w:drawing>
      </w:r>
    </w:p>
    <w:bookmarkStart w:id="2" w:name="_Hlk161159634"/>
    <w:p w14:paraId="2FEBD56A" w14:textId="3F8C3D08" w:rsidR="00C0503D" w:rsidRDefault="00F578BB" w:rsidP="00C0503D">
      <w:pPr>
        <w:jc w:val="center"/>
        <w:rPr>
          <w:b/>
        </w:rPr>
      </w:pPr>
      <w:r>
        <w:rPr>
          <w:b/>
        </w:rPr>
        <w:fldChar w:fldCharType="begin"/>
      </w:r>
      <w:r>
        <w:rPr>
          <w:b/>
        </w:rPr>
        <w:instrText xml:space="preserve"> HYPERLINK "https://www.youtube.com/watch?v=os9X3Cd0Skw" </w:instrText>
      </w:r>
      <w:r>
        <w:rPr>
          <w:b/>
        </w:rPr>
      </w:r>
      <w:r>
        <w:rPr>
          <w:b/>
        </w:rPr>
        <w:fldChar w:fldCharType="separate"/>
      </w:r>
      <w:r w:rsidR="00C0503D" w:rsidRPr="00F578BB">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5170B701" w:rsidR="00C0503D" w:rsidRPr="00C0503D" w:rsidRDefault="007804D3" w:rsidP="00BD3842">
            <w:pPr>
              <w:jc w:val="center"/>
              <w:rPr>
                <w:b/>
              </w:rPr>
            </w:pPr>
            <w:r>
              <w:rPr>
                <w:b/>
              </w:rPr>
              <w:t xml:space="preserve">Síntesis del video: </w:t>
            </w:r>
            <w:r w:rsidR="00D82463" w:rsidRPr="00D82463">
              <w:t>Caracterización del territorio desde el enfoque Mi Pueblo, Mi Producto, Mi Orgullo – OVOP Colombia</w:t>
            </w:r>
          </w:p>
        </w:tc>
      </w:tr>
      <w:tr w:rsidR="00C0503D" w:rsidRPr="00C0503D" w14:paraId="3896ED08" w14:textId="77777777" w:rsidTr="00C928E5">
        <w:tc>
          <w:tcPr>
            <w:tcW w:w="9962" w:type="dxa"/>
          </w:tcPr>
          <w:p w14:paraId="393F3839" w14:textId="77777777" w:rsidR="00D82463" w:rsidRDefault="00D82463" w:rsidP="00D82463">
            <w:r>
              <w:t>El territorio es mucho más que un espacio geográfico. Es el lugar donde las comunidades construyen identidad, proyectan sus sueños colectivos y desarrollan sus actividades sociales, culturales y productivas. Comprenderlo en toda su complejidad es fundamental para impulsar procesos de desarrollo local que respondan a las realidades, necesidades y potencialidades de quienes lo habitan.</w:t>
            </w:r>
          </w:p>
          <w:p w14:paraId="495CAE62" w14:textId="77777777" w:rsidR="00D82463" w:rsidRDefault="00D82463" w:rsidP="00D82463">
            <w:r>
              <w:lastRenderedPageBreak/>
              <w:t>El enfoque Mi Pueblo, Mi Producto, Mi Orgullo, inspirado en el movimiento internacional One Village, One Product (OVOP), propone mirar el territorio desde sus propios recursos, valores y capacidades. Este enfoque invita a reconocer lo que hace única a cada comunidad: su historia, sus saberes, su relación con la naturaleza y sus productos representativos. A partir de estos elementos, se generan oportunidades para dinamizar la economía local, fortalecer la participación ciudadana y consolidar la cohesión social.</w:t>
            </w:r>
          </w:p>
          <w:p w14:paraId="039AD0FA" w14:textId="77777777" w:rsidR="00D82463" w:rsidRDefault="00D82463" w:rsidP="00D82463">
            <w:r>
              <w:t>Para caracterizar un territorio, OVOP Colombia integra herramientas como el análisis de sus dimensiones ambiental, social, económica y política, la validación rigurosa de fuentes de información, la identificación de actores clave y la elaboración colectiva de cartografías sociales. Cada una aporta una mirada complementaria que facilita comprender el contexto y orientar procesos de transformación sostenible.</w:t>
            </w:r>
          </w:p>
          <w:p w14:paraId="79687D2C" w14:textId="2255ED4D" w:rsidR="00C0503D" w:rsidRPr="00C0503D" w:rsidRDefault="00D82463" w:rsidP="00D82463">
            <w:r>
              <w:t>En este componente formativo se exploran estas nociones fundamentales, ofreciendo una ruta clara para identificar los tesoros del territorio, reconocer a sus protagonistas y comprender las dinámicas que influyen en su desarrollo. A través de estas orientaciones, los aprendices fortalecen su capacidad para interpretar su entorno y proyectar iniciativas que potencien el orgullo, la identidad y el bienestar comunitario.</w:t>
            </w:r>
          </w:p>
        </w:tc>
      </w:tr>
      <w:bookmarkEnd w:id="2"/>
    </w:tbl>
    <w:p w14:paraId="7E3ED1F7" w14:textId="6E708001" w:rsidR="00C0503D" w:rsidRDefault="00C0503D" w:rsidP="00B22057"/>
    <w:p w14:paraId="6CEBAA62" w14:textId="2F52EDD2" w:rsidR="0077480C" w:rsidRDefault="0077480C" w:rsidP="00B22057"/>
    <w:p w14:paraId="1B7A4FDB" w14:textId="3E5651BC" w:rsidR="00675024" w:rsidRDefault="00675024" w:rsidP="00B22057"/>
    <w:p w14:paraId="108A7696" w14:textId="74643C9C" w:rsidR="00675024" w:rsidRDefault="00675024" w:rsidP="00B22057"/>
    <w:p w14:paraId="08065DBC" w14:textId="3CF4A180" w:rsidR="0073744A" w:rsidRDefault="00AF5816" w:rsidP="00AF5816">
      <w:pPr>
        <w:pStyle w:val="Ttulo1"/>
      </w:pPr>
      <w:bookmarkStart w:id="3" w:name="_Toc215127850"/>
      <w:r w:rsidRPr="00143B04">
        <w:lastRenderedPageBreak/>
        <w:t xml:space="preserve">Desarrollo </w:t>
      </w:r>
      <w:r>
        <w:t>e</w:t>
      </w:r>
      <w:r w:rsidRPr="00143B04">
        <w:t>ndógeno</w:t>
      </w:r>
      <w:bookmarkEnd w:id="3"/>
    </w:p>
    <w:p w14:paraId="506C21EE" w14:textId="77777777" w:rsidR="00013DD5" w:rsidRDefault="00013DD5" w:rsidP="00013DD5">
      <w:pPr>
        <w:rPr>
          <w:lang w:eastAsia="es-CO"/>
        </w:rPr>
      </w:pPr>
      <w:r>
        <w:rPr>
          <w:lang w:eastAsia="es-CO"/>
        </w:rPr>
        <w:t>El desarrollo endógeno se entiende como un proceso de transformación territorial que surge desde las capacidades internas de las comunidades. Su objetivo es fortalecer iniciativas locales que promuevan bienestar, sostenibilidad y autonomía, aprovechando los recursos propios de cada territorio y articulándolos con oportunidades externas.</w:t>
      </w:r>
    </w:p>
    <w:p w14:paraId="0FE4881D" w14:textId="46BBA258" w:rsidR="00EC5EA2" w:rsidRPr="00EC5EA2" w:rsidRDefault="00013DD5" w:rsidP="00013DD5">
      <w:pPr>
        <w:rPr>
          <w:lang w:eastAsia="es-CO"/>
        </w:rPr>
      </w:pPr>
      <w:r>
        <w:rPr>
          <w:lang w:eastAsia="es-CO"/>
        </w:rPr>
        <w:t>Este enfoque parte de la idea de que el desarrollo no se impone desde afuera; por el contrario, se construye desde los actores locales, sus dinámicas, sus conocimientos y sus formas de organización. Su énfasis está en generar condiciones que impulsen procesos sostenibles, equitativos y adaptados a la realidad de cada comunidad.</w:t>
      </w:r>
    </w:p>
    <w:p w14:paraId="5B999AC3" w14:textId="274FE588" w:rsidR="0073744A" w:rsidRDefault="0073744A" w:rsidP="001C4C5D">
      <w:pPr>
        <w:pStyle w:val="Ttulo2"/>
      </w:pPr>
      <w:bookmarkStart w:id="4" w:name="_Toc215127851"/>
      <w:r>
        <w:t>Concepto</w:t>
      </w:r>
      <w:bookmarkEnd w:id="4"/>
    </w:p>
    <w:p w14:paraId="33DE053E" w14:textId="77777777" w:rsidR="00013DD5" w:rsidRDefault="00013DD5" w:rsidP="00013DD5">
      <w:pPr>
        <w:rPr>
          <w:lang w:eastAsia="es-CO"/>
        </w:rPr>
      </w:pPr>
      <w:r>
        <w:rPr>
          <w:lang w:eastAsia="es-CO"/>
        </w:rPr>
        <w:t>El concepto de desarrollo endógeno se refiere a un modelo de organización socioeconómica en el cual las comunidades locales y regionales formulan y ponen en marcha sus propias propuestas de desarrollo. Este enfoque se basa en procesos que surgen de manera interna, siguiendo una dinámica “de adentro hacia afuera” y “de abajo hacia arriba”. Su propósito es fortalecer la capacidad de las comunidades para identificar sus necesidades reales, reconocer su potencial y participar activamente en la toma de decisiones que orientan su futuro.</w:t>
      </w:r>
    </w:p>
    <w:p w14:paraId="159B4F56" w14:textId="77777777" w:rsidR="00013DD5" w:rsidRDefault="00013DD5" w:rsidP="00013DD5">
      <w:pPr>
        <w:rPr>
          <w:lang w:eastAsia="es-CO"/>
        </w:rPr>
      </w:pPr>
      <w:r>
        <w:rPr>
          <w:lang w:eastAsia="es-CO"/>
        </w:rPr>
        <w:t>Este modelo posibilita:</w:t>
      </w:r>
    </w:p>
    <w:p w14:paraId="527FF80E" w14:textId="55EF1C54" w:rsidR="00013DD5" w:rsidRDefault="00013DD5" w:rsidP="00F47D4E">
      <w:pPr>
        <w:pStyle w:val="Prrafodelista"/>
        <w:numPr>
          <w:ilvl w:val="0"/>
          <w:numId w:val="8"/>
        </w:numPr>
        <w:rPr>
          <w:lang w:eastAsia="es-CO"/>
        </w:rPr>
      </w:pPr>
      <w:r>
        <w:rPr>
          <w:lang w:eastAsia="es-CO"/>
        </w:rPr>
        <w:t>Reconocer e identificar necesidades y potencialidades reales de la comunidad.</w:t>
      </w:r>
    </w:p>
    <w:p w14:paraId="125C1D96" w14:textId="2118C170" w:rsidR="00013DD5" w:rsidRDefault="00013DD5" w:rsidP="00F47D4E">
      <w:pPr>
        <w:pStyle w:val="Prrafodelista"/>
        <w:numPr>
          <w:ilvl w:val="0"/>
          <w:numId w:val="8"/>
        </w:numPr>
        <w:rPr>
          <w:lang w:eastAsia="es-CO"/>
        </w:rPr>
      </w:pPr>
      <w:r>
        <w:rPr>
          <w:lang w:eastAsia="es-CO"/>
        </w:rPr>
        <w:lastRenderedPageBreak/>
        <w:t>Integrar de manera participativa a los ciudadanos en la identificación de oportunidades.</w:t>
      </w:r>
    </w:p>
    <w:p w14:paraId="72E7CE91" w14:textId="17123273" w:rsidR="00013DD5" w:rsidRDefault="00013DD5" w:rsidP="00F47D4E">
      <w:pPr>
        <w:pStyle w:val="Prrafodelista"/>
        <w:numPr>
          <w:ilvl w:val="0"/>
          <w:numId w:val="8"/>
        </w:numPr>
        <w:rPr>
          <w:lang w:eastAsia="es-CO"/>
        </w:rPr>
      </w:pPr>
      <w:r>
        <w:rPr>
          <w:lang w:eastAsia="es-CO"/>
        </w:rPr>
        <w:t>Fortalecer la participación en los procesos de toma de decisiones.</w:t>
      </w:r>
    </w:p>
    <w:p w14:paraId="41EC9107" w14:textId="430AC89C" w:rsidR="00013DD5" w:rsidRDefault="00013DD5" w:rsidP="00F47D4E">
      <w:pPr>
        <w:pStyle w:val="Prrafodelista"/>
        <w:numPr>
          <w:ilvl w:val="0"/>
          <w:numId w:val="8"/>
        </w:numPr>
        <w:rPr>
          <w:lang w:eastAsia="es-CO"/>
        </w:rPr>
      </w:pPr>
      <w:r>
        <w:rPr>
          <w:lang w:eastAsia="es-CO"/>
        </w:rPr>
        <w:t>Promover conciencia sobre un desarrollo sostenible y respetuoso del medio ambiente.</w:t>
      </w:r>
    </w:p>
    <w:p w14:paraId="3F256AE6" w14:textId="198488BA" w:rsidR="00013DD5" w:rsidRPr="00013DD5" w:rsidRDefault="00013DD5" w:rsidP="00013DD5">
      <w:pPr>
        <w:rPr>
          <w:lang w:eastAsia="es-CO"/>
        </w:rPr>
      </w:pPr>
      <w:r>
        <w:rPr>
          <w:lang w:eastAsia="es-CO"/>
        </w:rPr>
        <w:t>Asimismo, el desarrollo endógeno se entiende como un proceso de desarrollo local impulsado por la iniciativa de las personas del territorio, quienes aprovechan los recursos disponibles y se apoyan en expresiones culturales, tradiciones y técnicas propias. (Gambarota &amp; Lorda, 2017; JICA – SENA, 2020).</w:t>
      </w:r>
    </w:p>
    <w:p w14:paraId="2ED30488" w14:textId="641A0988" w:rsidR="0073744A" w:rsidRDefault="0073744A" w:rsidP="001C4C5D">
      <w:pPr>
        <w:pStyle w:val="Ttulo2"/>
      </w:pPr>
      <w:bookmarkStart w:id="5" w:name="_Toc215127852"/>
      <w:r>
        <w:t> Importancia</w:t>
      </w:r>
      <w:bookmarkEnd w:id="5"/>
    </w:p>
    <w:p w14:paraId="304DCD9E" w14:textId="77777777" w:rsidR="00013DD5" w:rsidRDefault="00013DD5" w:rsidP="00013DD5">
      <w:pPr>
        <w:rPr>
          <w:lang w:eastAsia="es-CO"/>
        </w:rPr>
      </w:pPr>
      <w:r>
        <w:rPr>
          <w:lang w:eastAsia="es-CO"/>
        </w:rPr>
        <w:t>La importancia del desarrollo endógeno radica en su capacidad para fortalecer la autonomía territorial y potenciar los recursos ya existentes. Este enfoque permite que las comunidades se conviertan en protagonistas de su propio proceso de transformación, ampliando su capacidad de gestión y fortaleciendo la cohesión social. Desde esta perspectiva, su relevancia se refleja en aspectos como:</w:t>
      </w:r>
    </w:p>
    <w:p w14:paraId="3321BDDA" w14:textId="5A45242D" w:rsidR="00013DD5" w:rsidRDefault="00013DD5" w:rsidP="00F47D4E">
      <w:pPr>
        <w:pStyle w:val="Prrafodelista"/>
        <w:numPr>
          <w:ilvl w:val="0"/>
          <w:numId w:val="9"/>
        </w:numPr>
        <w:rPr>
          <w:lang w:eastAsia="es-CO"/>
        </w:rPr>
      </w:pPr>
      <w:r>
        <w:rPr>
          <w:lang w:eastAsia="es-CO"/>
        </w:rPr>
        <w:t>Potencia las iniciativas locales y su capacidad de transformación.</w:t>
      </w:r>
    </w:p>
    <w:p w14:paraId="307D208C" w14:textId="23E424FD" w:rsidR="00013DD5" w:rsidRDefault="00013DD5" w:rsidP="00F47D4E">
      <w:pPr>
        <w:pStyle w:val="Prrafodelista"/>
        <w:numPr>
          <w:ilvl w:val="0"/>
          <w:numId w:val="9"/>
        </w:numPr>
        <w:rPr>
          <w:lang w:eastAsia="es-CO"/>
        </w:rPr>
      </w:pPr>
      <w:r>
        <w:rPr>
          <w:lang w:eastAsia="es-CO"/>
        </w:rPr>
        <w:t>Fomenta la autonomía y la toma de decisiones informada.</w:t>
      </w:r>
    </w:p>
    <w:p w14:paraId="4B567838" w14:textId="0E84BA53" w:rsidR="00013DD5" w:rsidRDefault="00013DD5" w:rsidP="00F47D4E">
      <w:pPr>
        <w:pStyle w:val="Prrafodelista"/>
        <w:numPr>
          <w:ilvl w:val="0"/>
          <w:numId w:val="9"/>
        </w:numPr>
        <w:rPr>
          <w:lang w:eastAsia="es-CO"/>
        </w:rPr>
      </w:pPr>
      <w:r>
        <w:rPr>
          <w:lang w:eastAsia="es-CO"/>
        </w:rPr>
        <w:t>Fortalece la cohesión social y la identidad territorial.</w:t>
      </w:r>
    </w:p>
    <w:p w14:paraId="4F4EE29F" w14:textId="45947F8C" w:rsidR="00013DD5" w:rsidRDefault="00013DD5" w:rsidP="00F47D4E">
      <w:pPr>
        <w:pStyle w:val="Prrafodelista"/>
        <w:numPr>
          <w:ilvl w:val="0"/>
          <w:numId w:val="9"/>
        </w:numPr>
        <w:rPr>
          <w:lang w:eastAsia="es-CO"/>
        </w:rPr>
      </w:pPr>
      <w:r>
        <w:rPr>
          <w:lang w:eastAsia="es-CO"/>
        </w:rPr>
        <w:t>Promueve el uso sostenible de los recursos disponibles.</w:t>
      </w:r>
    </w:p>
    <w:p w14:paraId="55EC893C" w14:textId="7F2D8C3E" w:rsidR="00013DD5" w:rsidRPr="00013DD5" w:rsidRDefault="00013DD5" w:rsidP="00F47D4E">
      <w:pPr>
        <w:pStyle w:val="Prrafodelista"/>
        <w:numPr>
          <w:ilvl w:val="0"/>
          <w:numId w:val="9"/>
        </w:numPr>
        <w:rPr>
          <w:lang w:eastAsia="es-CO"/>
        </w:rPr>
      </w:pPr>
      <w:r>
        <w:rPr>
          <w:lang w:eastAsia="es-CO"/>
        </w:rPr>
        <w:t>Contribuye a reducir desigualdades y a mejorar la calidad de vida.</w:t>
      </w:r>
    </w:p>
    <w:p w14:paraId="70619924" w14:textId="01E64421" w:rsidR="0073744A" w:rsidRDefault="0073744A" w:rsidP="001C4C5D">
      <w:pPr>
        <w:pStyle w:val="Ttulo2"/>
      </w:pPr>
      <w:bookmarkStart w:id="6" w:name="_Toc215127853"/>
      <w:r>
        <w:t>  Características</w:t>
      </w:r>
      <w:bookmarkEnd w:id="6"/>
    </w:p>
    <w:p w14:paraId="7B353515" w14:textId="77777777" w:rsidR="00013DD5" w:rsidRDefault="00013DD5" w:rsidP="00013DD5">
      <w:pPr>
        <w:rPr>
          <w:lang w:eastAsia="es-CO"/>
        </w:rPr>
      </w:pPr>
      <w:r>
        <w:rPr>
          <w:lang w:eastAsia="es-CO"/>
        </w:rPr>
        <w:t xml:space="preserve">Las características del desarrollo endógeno se relacionan con los elementos organizativos, relacionales y participativos que fortalecen la capacidad de una </w:t>
      </w:r>
      <w:r>
        <w:rPr>
          <w:lang w:eastAsia="es-CO"/>
        </w:rPr>
        <w:lastRenderedPageBreak/>
        <w:t>comunidad para impulsar su propio progreso. Este enfoque reconoce que la transformación territorial surge cuando existen dinámicas colectivas que permiten coordinar esfuerzos, construir consensos y movilizar capacidades locales. En este sentido, las características del desarrollo endógeno se vinculan directamente con los elementos necesarios para promover procesos sociales y económicos sostenibles.</w:t>
      </w:r>
    </w:p>
    <w:p w14:paraId="6544ACFD" w14:textId="77777777" w:rsidR="00013DD5" w:rsidRDefault="00013DD5" w:rsidP="00013DD5">
      <w:pPr>
        <w:rPr>
          <w:lang w:eastAsia="es-CO"/>
        </w:rPr>
      </w:pPr>
      <w:r>
        <w:rPr>
          <w:lang w:eastAsia="es-CO"/>
        </w:rPr>
        <w:t>De acuerdo con Silvina (2012), citado en Gómez-Ibagón et al. (2014), el desarrollo endógeno demanda elementos como:</w:t>
      </w:r>
    </w:p>
    <w:p w14:paraId="12E5F2B9" w14:textId="6C66AB60" w:rsidR="00013DD5" w:rsidRDefault="00013DD5" w:rsidP="00F47D4E">
      <w:pPr>
        <w:pStyle w:val="Prrafodelista"/>
        <w:numPr>
          <w:ilvl w:val="0"/>
          <w:numId w:val="10"/>
        </w:numPr>
        <w:rPr>
          <w:lang w:eastAsia="es-CO"/>
        </w:rPr>
      </w:pPr>
      <w:r>
        <w:rPr>
          <w:lang w:eastAsia="es-CO"/>
        </w:rPr>
        <w:t>Organización.</w:t>
      </w:r>
    </w:p>
    <w:p w14:paraId="1A9D570F" w14:textId="7F7C6E72" w:rsidR="00013DD5" w:rsidRDefault="00013DD5" w:rsidP="00F47D4E">
      <w:pPr>
        <w:pStyle w:val="Prrafodelista"/>
        <w:numPr>
          <w:ilvl w:val="0"/>
          <w:numId w:val="10"/>
        </w:numPr>
        <w:rPr>
          <w:lang w:eastAsia="es-CO"/>
        </w:rPr>
      </w:pPr>
      <w:r>
        <w:rPr>
          <w:lang w:eastAsia="es-CO"/>
        </w:rPr>
        <w:t>Comunicación.</w:t>
      </w:r>
    </w:p>
    <w:p w14:paraId="2121A89A" w14:textId="71D0F852" w:rsidR="00013DD5" w:rsidRDefault="00013DD5" w:rsidP="00F47D4E">
      <w:pPr>
        <w:pStyle w:val="Prrafodelista"/>
        <w:numPr>
          <w:ilvl w:val="0"/>
          <w:numId w:val="10"/>
        </w:numPr>
        <w:rPr>
          <w:lang w:eastAsia="es-CO"/>
        </w:rPr>
      </w:pPr>
      <w:r>
        <w:rPr>
          <w:lang w:eastAsia="es-CO"/>
        </w:rPr>
        <w:t>Cooperación.</w:t>
      </w:r>
    </w:p>
    <w:p w14:paraId="234DE0BB" w14:textId="5F354CAC" w:rsidR="00013DD5" w:rsidRDefault="00013DD5" w:rsidP="00F47D4E">
      <w:pPr>
        <w:pStyle w:val="Prrafodelista"/>
        <w:numPr>
          <w:ilvl w:val="0"/>
          <w:numId w:val="10"/>
        </w:numPr>
        <w:rPr>
          <w:lang w:eastAsia="es-CO"/>
        </w:rPr>
      </w:pPr>
      <w:r>
        <w:rPr>
          <w:lang w:eastAsia="es-CO"/>
        </w:rPr>
        <w:t>Interacción.</w:t>
      </w:r>
    </w:p>
    <w:p w14:paraId="7DB33607" w14:textId="057963ED" w:rsidR="00013DD5" w:rsidRDefault="00013DD5" w:rsidP="00F47D4E">
      <w:pPr>
        <w:pStyle w:val="Prrafodelista"/>
        <w:numPr>
          <w:ilvl w:val="0"/>
          <w:numId w:val="10"/>
        </w:numPr>
        <w:rPr>
          <w:lang w:eastAsia="es-CO"/>
        </w:rPr>
      </w:pPr>
      <w:r>
        <w:rPr>
          <w:lang w:eastAsia="es-CO"/>
        </w:rPr>
        <w:t>Participación.</w:t>
      </w:r>
    </w:p>
    <w:p w14:paraId="79D053C4" w14:textId="509F078C" w:rsidR="00013DD5" w:rsidRPr="00013DD5" w:rsidRDefault="00013DD5" w:rsidP="00013DD5">
      <w:pPr>
        <w:rPr>
          <w:lang w:eastAsia="es-CO"/>
        </w:rPr>
      </w:pPr>
      <w:r>
        <w:rPr>
          <w:lang w:eastAsia="es-CO"/>
        </w:rPr>
        <w:t>Estos elementos permiten fortalecer el tejido social y consolidar iniciativas que contribuyen al bienestar colectivo.</w:t>
      </w:r>
    </w:p>
    <w:p w14:paraId="6B3CDBB5" w14:textId="5BDFEE98" w:rsidR="0073744A" w:rsidRDefault="0073744A" w:rsidP="001C4C5D">
      <w:pPr>
        <w:pStyle w:val="Ttulo2"/>
      </w:pPr>
      <w:bookmarkStart w:id="7" w:name="_Toc215127854"/>
      <w:r>
        <w:t>  Factores que lo impulsan</w:t>
      </w:r>
      <w:bookmarkEnd w:id="7"/>
    </w:p>
    <w:p w14:paraId="6FAD410F" w14:textId="77777777" w:rsidR="005D773B" w:rsidRDefault="005D773B" w:rsidP="005D773B">
      <w:pPr>
        <w:rPr>
          <w:lang w:eastAsia="es-CO"/>
        </w:rPr>
      </w:pPr>
      <w:r>
        <w:rPr>
          <w:lang w:eastAsia="es-CO"/>
        </w:rPr>
        <w:t>Los factores que impulsan el desarrollo endógeno están relacionados con las condiciones, oportunidades y esfuerzos colectivos que fortalecen la capacidad de las comunidades para promover su propio progreso. Estos factores reflejan la manera en que los territorios pueden aprovechar sus recursos, activar dinámicas productivas y recuperar infraestructuras o saberes para generar bienestar social y económico. En este enfoque, los factores no solo representan recursos disponibles, sino también procesos sociales que permiten ampliar la participación, la equidad y el acceso a oportunidades.</w:t>
      </w:r>
    </w:p>
    <w:p w14:paraId="64A5E0C5" w14:textId="77777777" w:rsidR="005D773B" w:rsidRDefault="005D773B" w:rsidP="005D773B">
      <w:pPr>
        <w:rPr>
          <w:lang w:eastAsia="es-CO"/>
        </w:rPr>
      </w:pPr>
    </w:p>
    <w:p w14:paraId="4AACDD60" w14:textId="77777777" w:rsidR="005D773B" w:rsidRDefault="005D773B" w:rsidP="005D773B">
      <w:pPr>
        <w:rPr>
          <w:lang w:eastAsia="es-CO"/>
        </w:rPr>
      </w:pPr>
      <w:r>
        <w:rPr>
          <w:lang w:eastAsia="es-CO"/>
        </w:rPr>
        <w:lastRenderedPageBreak/>
        <w:t>De acuerdo con el planteamiento original, el desarrollo endógeno se impulsa mediante acciones como:</w:t>
      </w:r>
    </w:p>
    <w:p w14:paraId="256411CC" w14:textId="696755C0" w:rsidR="005D773B" w:rsidRDefault="005D773B" w:rsidP="00F47D4E">
      <w:pPr>
        <w:pStyle w:val="Prrafodelista"/>
        <w:numPr>
          <w:ilvl w:val="0"/>
          <w:numId w:val="11"/>
        </w:numPr>
        <w:rPr>
          <w:lang w:eastAsia="es-CO"/>
        </w:rPr>
      </w:pPr>
      <w:r>
        <w:rPr>
          <w:lang w:eastAsia="es-CO"/>
        </w:rPr>
        <w:t>Otorgar poder a comunidades organizadas para desarrollar su potencial agrícola, industrial y turístico.</w:t>
      </w:r>
    </w:p>
    <w:p w14:paraId="0B0B89BE" w14:textId="203FF5B1" w:rsidR="005D773B" w:rsidRDefault="005D773B" w:rsidP="00F47D4E">
      <w:pPr>
        <w:pStyle w:val="Prrafodelista"/>
        <w:numPr>
          <w:ilvl w:val="0"/>
          <w:numId w:val="11"/>
        </w:numPr>
        <w:rPr>
          <w:lang w:eastAsia="es-CO"/>
        </w:rPr>
      </w:pPr>
      <w:r>
        <w:rPr>
          <w:lang w:eastAsia="es-CO"/>
        </w:rPr>
        <w:t>Reintegrar a personas excluidas del sistema educativo, económico y social.</w:t>
      </w:r>
    </w:p>
    <w:p w14:paraId="54AFEE34" w14:textId="202993C5" w:rsidR="005D773B" w:rsidRDefault="005D773B" w:rsidP="00F47D4E">
      <w:pPr>
        <w:pStyle w:val="Prrafodelista"/>
        <w:numPr>
          <w:ilvl w:val="0"/>
          <w:numId w:val="11"/>
        </w:numPr>
        <w:rPr>
          <w:lang w:eastAsia="es-CO"/>
        </w:rPr>
      </w:pPr>
      <w:r>
        <w:rPr>
          <w:lang w:eastAsia="es-CO"/>
        </w:rPr>
        <w:t>Construir redes productivas con participación activa y en condiciones de igualdad.</w:t>
      </w:r>
    </w:p>
    <w:p w14:paraId="7C5212DC" w14:textId="5DF52CEF" w:rsidR="005D773B" w:rsidRDefault="005D773B" w:rsidP="00F47D4E">
      <w:pPr>
        <w:pStyle w:val="Prrafodelista"/>
        <w:numPr>
          <w:ilvl w:val="0"/>
          <w:numId w:val="11"/>
        </w:numPr>
        <w:rPr>
          <w:lang w:eastAsia="es-CO"/>
        </w:rPr>
      </w:pPr>
      <w:r>
        <w:rPr>
          <w:lang w:eastAsia="es-CO"/>
        </w:rPr>
        <w:t>Facilitar el acceso a la tecnología y al conocimiento.</w:t>
      </w:r>
    </w:p>
    <w:p w14:paraId="73AA772F" w14:textId="5078D484" w:rsidR="005D773B" w:rsidRDefault="005D773B" w:rsidP="00F47D4E">
      <w:pPr>
        <w:pStyle w:val="Prrafodelista"/>
        <w:numPr>
          <w:ilvl w:val="0"/>
          <w:numId w:val="11"/>
        </w:numPr>
        <w:rPr>
          <w:lang w:eastAsia="es-CO"/>
        </w:rPr>
      </w:pPr>
      <w:r>
        <w:rPr>
          <w:lang w:eastAsia="es-CO"/>
        </w:rPr>
        <w:t>Recuperar y poner al servicio de la comunidad la infraestructura estatal abandonada (campos industriales, maquinarias, tierras inactivas).</w:t>
      </w:r>
    </w:p>
    <w:p w14:paraId="6DAB2A40" w14:textId="5CC434A0" w:rsidR="005D773B" w:rsidRDefault="005D773B" w:rsidP="00F47D4E">
      <w:pPr>
        <w:pStyle w:val="Prrafodelista"/>
        <w:numPr>
          <w:ilvl w:val="0"/>
          <w:numId w:val="11"/>
        </w:numPr>
        <w:rPr>
          <w:lang w:eastAsia="es-CO"/>
        </w:rPr>
      </w:pPr>
      <w:r>
        <w:rPr>
          <w:lang w:eastAsia="es-CO"/>
        </w:rPr>
        <w:t>Generar bienes y servicios por y para los ciudadanos.</w:t>
      </w:r>
    </w:p>
    <w:p w14:paraId="38D1322F" w14:textId="1B4E5276" w:rsidR="005D773B" w:rsidRPr="005D773B" w:rsidRDefault="005D773B" w:rsidP="005D773B">
      <w:pPr>
        <w:rPr>
          <w:lang w:eastAsia="es-CO"/>
        </w:rPr>
      </w:pPr>
      <w:r>
        <w:rPr>
          <w:lang w:eastAsia="es-CO"/>
        </w:rPr>
        <w:t>Estos factores permiten dinamizar los procesos territoriales y fortalecer el papel de las comunidades en la construcción de su propio desarrollo.</w:t>
      </w:r>
    </w:p>
    <w:p w14:paraId="18C5A2AC" w14:textId="25C85BAB" w:rsidR="0073744A" w:rsidRDefault="0073744A" w:rsidP="001C4C5D">
      <w:pPr>
        <w:pStyle w:val="Ttulo2"/>
      </w:pPr>
      <w:bookmarkStart w:id="8" w:name="_Toc215127855"/>
      <w:r>
        <w:t>  Principios de la inclusión social</w:t>
      </w:r>
      <w:bookmarkEnd w:id="8"/>
    </w:p>
    <w:p w14:paraId="2F13B641" w14:textId="77777777" w:rsidR="005D773B" w:rsidRDefault="005D773B" w:rsidP="005D773B">
      <w:pPr>
        <w:rPr>
          <w:lang w:eastAsia="es-CO"/>
        </w:rPr>
      </w:pPr>
      <w:r>
        <w:rPr>
          <w:lang w:eastAsia="es-CO"/>
        </w:rPr>
        <w:t>La inclusión social es un proceso orientado a garantizar que todas las personas, independientemente de sus características o diferencias, tengan las mismas oportunidades para participar plenamente en la sociedad. Este enfoque promueve la eliminación de barreras físicas, sociales y culturales que impiden la participación equitativa, y busca consolidar entornos donde las diferencias individuales sean valoradas y reconocidas. La inclusión contribuye a la construcción de sociedades más justas, equitativas y prósperas, en las que cada persona puede aportar desde sus habilidades, conocimientos y talentos, fortaleciendo el tejido social y comunitario.</w:t>
      </w:r>
    </w:p>
    <w:p w14:paraId="2243AE43" w14:textId="77777777" w:rsidR="005D773B" w:rsidRDefault="005D773B" w:rsidP="005D773B">
      <w:pPr>
        <w:rPr>
          <w:lang w:eastAsia="es-CO"/>
        </w:rPr>
      </w:pPr>
    </w:p>
    <w:p w14:paraId="1981013B" w14:textId="77777777" w:rsidR="005D773B" w:rsidRDefault="005D773B" w:rsidP="005D773B">
      <w:pPr>
        <w:rPr>
          <w:lang w:eastAsia="es-CO"/>
        </w:rPr>
      </w:pPr>
      <w:r>
        <w:rPr>
          <w:lang w:eastAsia="es-CO"/>
        </w:rPr>
        <w:lastRenderedPageBreak/>
        <w:t>Los principales principios de la inclusión social son los siguientes:</w:t>
      </w:r>
    </w:p>
    <w:p w14:paraId="29405367" w14:textId="4FC08A91" w:rsidR="005D773B" w:rsidRDefault="005D773B" w:rsidP="00F47D4E">
      <w:pPr>
        <w:pStyle w:val="Prrafodelista"/>
        <w:numPr>
          <w:ilvl w:val="0"/>
          <w:numId w:val="12"/>
        </w:numPr>
        <w:rPr>
          <w:lang w:eastAsia="es-CO"/>
        </w:rPr>
      </w:pPr>
      <w:r w:rsidRPr="005D773B">
        <w:rPr>
          <w:b/>
          <w:bCs/>
          <w:lang w:eastAsia="es-CO"/>
        </w:rPr>
        <w:t>Respeto a la diversidad</w:t>
      </w:r>
      <w:r>
        <w:rPr>
          <w:lang w:eastAsia="es-CO"/>
        </w:rPr>
        <w:t>: valorar y reconocer las diferencias entre las personas es un pilar fundamental de la inclusión, ya que fomenta entornos donde cada individuo se siente apreciado por quien es.</w:t>
      </w:r>
    </w:p>
    <w:p w14:paraId="23CC5AFB" w14:textId="5496C207" w:rsidR="005D773B" w:rsidRDefault="005D773B" w:rsidP="00F47D4E">
      <w:pPr>
        <w:pStyle w:val="Prrafodelista"/>
        <w:numPr>
          <w:ilvl w:val="0"/>
          <w:numId w:val="12"/>
        </w:numPr>
        <w:rPr>
          <w:lang w:eastAsia="es-CO"/>
        </w:rPr>
      </w:pPr>
      <w:r w:rsidRPr="005D773B">
        <w:rPr>
          <w:b/>
          <w:bCs/>
          <w:lang w:eastAsia="es-CO"/>
        </w:rPr>
        <w:t>Igualdad de oportunidades</w:t>
      </w:r>
      <w:r>
        <w:rPr>
          <w:lang w:eastAsia="es-CO"/>
        </w:rPr>
        <w:t>: garantizar que todas las personas cuenten con las mismas posibilidades de participación implica remover obstáculos y proporcionar los recursos necesarios para que cada quien pueda desarrollarse y prosperar.</w:t>
      </w:r>
    </w:p>
    <w:p w14:paraId="71CB0A60" w14:textId="752C3E0A" w:rsidR="005D773B" w:rsidRDefault="005D773B" w:rsidP="00F47D4E">
      <w:pPr>
        <w:pStyle w:val="Prrafodelista"/>
        <w:numPr>
          <w:ilvl w:val="0"/>
          <w:numId w:val="12"/>
        </w:numPr>
        <w:rPr>
          <w:lang w:eastAsia="es-CO"/>
        </w:rPr>
      </w:pPr>
      <w:r w:rsidRPr="005D773B">
        <w:rPr>
          <w:b/>
          <w:bCs/>
          <w:lang w:eastAsia="es-CO"/>
        </w:rPr>
        <w:t>Participación plena</w:t>
      </w:r>
      <w:r>
        <w:rPr>
          <w:lang w:eastAsia="es-CO"/>
        </w:rPr>
        <w:t>: promover la participación activa de todas las personas en los procesos de toma de decisiones asegura que las diversas voces y perspectivas sean escuchadas y consideradas.</w:t>
      </w:r>
    </w:p>
    <w:p w14:paraId="1559F1C0" w14:textId="5602B90A" w:rsidR="005D773B" w:rsidRDefault="005D773B" w:rsidP="00F47D4E">
      <w:pPr>
        <w:pStyle w:val="Prrafodelista"/>
        <w:numPr>
          <w:ilvl w:val="0"/>
          <w:numId w:val="12"/>
        </w:numPr>
        <w:rPr>
          <w:lang w:eastAsia="es-CO"/>
        </w:rPr>
      </w:pPr>
      <w:r w:rsidRPr="005D773B">
        <w:rPr>
          <w:b/>
          <w:bCs/>
          <w:lang w:eastAsia="es-CO"/>
        </w:rPr>
        <w:t>Accesibilidad</w:t>
      </w:r>
      <w:r>
        <w:rPr>
          <w:lang w:eastAsia="es-CO"/>
        </w:rPr>
        <w:t>: eliminar barreras de carácter físico, social o cultural es esencial para permitir la participación equitativa de todas las personas en los diferentes ámbitos de la sociedad.</w:t>
      </w:r>
    </w:p>
    <w:p w14:paraId="12718645" w14:textId="2645BB76" w:rsidR="005D773B" w:rsidRPr="005D773B" w:rsidRDefault="005D773B" w:rsidP="00F47D4E">
      <w:pPr>
        <w:pStyle w:val="Prrafodelista"/>
        <w:numPr>
          <w:ilvl w:val="0"/>
          <w:numId w:val="12"/>
        </w:numPr>
        <w:rPr>
          <w:lang w:eastAsia="es-CO"/>
        </w:rPr>
      </w:pPr>
      <w:r w:rsidRPr="005D773B">
        <w:rPr>
          <w:b/>
          <w:bCs/>
          <w:lang w:eastAsia="es-CO"/>
        </w:rPr>
        <w:t>No discriminación</w:t>
      </w:r>
      <w:r>
        <w:rPr>
          <w:lang w:eastAsia="es-CO"/>
        </w:rPr>
        <w:t>: proteger a las personas frente a cualquier tipo de discriminación garantiza un trato digno, respetuoso y equitativo, favoreciendo condiciones de igualdad para todos.</w:t>
      </w:r>
    </w:p>
    <w:p w14:paraId="70FE53F5" w14:textId="5E3C9FD7" w:rsidR="0073744A" w:rsidRDefault="0073744A" w:rsidP="001C4C5D">
      <w:pPr>
        <w:pStyle w:val="Ttulo2"/>
      </w:pPr>
      <w:bookmarkStart w:id="9" w:name="_Toc215127856"/>
      <w:r>
        <w:t>  Autogestión</w:t>
      </w:r>
      <w:bookmarkEnd w:id="9"/>
    </w:p>
    <w:p w14:paraId="7C7BFF88" w14:textId="01F40EE7" w:rsidR="005D773B" w:rsidRDefault="00E902E0" w:rsidP="005D773B">
      <w:pPr>
        <w:rPr>
          <w:lang w:eastAsia="es-CO"/>
        </w:rPr>
      </w:pPr>
      <w:r w:rsidRPr="00E902E0">
        <w:rPr>
          <w:lang w:eastAsia="es-CO"/>
        </w:rPr>
        <w:t xml:space="preserve">La autogestión es un proceso mediante el cual las comunidades se organizan para tomar en sus propias manos </w:t>
      </w:r>
      <w:r w:rsidR="005D773B">
        <w:rPr>
          <w:lang w:eastAsia="es-CO"/>
        </w:rPr>
        <w:t xml:space="preserve">la resolución de sus necesidades y la gestión de su desarrollo. Este enfoque destaca los valores, capacidades y recursos presentes en los individuos y en los grupos, fortaleciendo su habilidad para enfrentar y resolver problemas comunes. La autogestión impulsa la organización social y comunitaria, </w:t>
      </w:r>
      <w:r w:rsidR="005D773B">
        <w:rPr>
          <w:lang w:eastAsia="es-CO"/>
        </w:rPr>
        <w:lastRenderedPageBreak/>
        <w:t>reduce la dependencia de ayudas externas y promueve la participación activa en la construcción de soluciones que atienden las demandas locales.</w:t>
      </w:r>
    </w:p>
    <w:p w14:paraId="7371100A" w14:textId="77777777" w:rsidR="005D773B" w:rsidRDefault="005D773B" w:rsidP="005D773B">
      <w:pPr>
        <w:rPr>
          <w:lang w:eastAsia="es-CO"/>
        </w:rPr>
      </w:pPr>
      <w:r>
        <w:rPr>
          <w:lang w:eastAsia="es-CO"/>
        </w:rPr>
        <w:t>La autogestión comunitaria debe incluir los siguientes factores:</w:t>
      </w:r>
    </w:p>
    <w:p w14:paraId="2322B397" w14:textId="00C0CD81" w:rsidR="005D773B" w:rsidRDefault="005D773B" w:rsidP="00F47D4E">
      <w:pPr>
        <w:pStyle w:val="Prrafodelista"/>
        <w:numPr>
          <w:ilvl w:val="0"/>
          <w:numId w:val="13"/>
        </w:numPr>
        <w:rPr>
          <w:lang w:eastAsia="es-CO"/>
        </w:rPr>
      </w:pPr>
      <w:r>
        <w:rPr>
          <w:lang w:eastAsia="es-CO"/>
        </w:rPr>
        <w:t>Acción participativa de los ciudadanos en las esferas personales, familiares y comunitarias para la toma de decisiones en el proceso de desarrollo.</w:t>
      </w:r>
    </w:p>
    <w:p w14:paraId="05507D21" w14:textId="19D48AB4" w:rsidR="005D773B" w:rsidRDefault="005D773B" w:rsidP="00F47D4E">
      <w:pPr>
        <w:pStyle w:val="Prrafodelista"/>
        <w:numPr>
          <w:ilvl w:val="0"/>
          <w:numId w:val="13"/>
        </w:numPr>
        <w:rPr>
          <w:lang w:eastAsia="es-CO"/>
        </w:rPr>
      </w:pPr>
      <w:r>
        <w:rPr>
          <w:lang w:eastAsia="es-CO"/>
        </w:rPr>
        <w:t>Acción orientada a disminuir la dependencia de ayudas gubernamentales como medio de subsistencia.</w:t>
      </w:r>
    </w:p>
    <w:p w14:paraId="7BDD0339" w14:textId="03F32B8C" w:rsidR="005D773B" w:rsidRDefault="005D773B" w:rsidP="00F47D4E">
      <w:pPr>
        <w:pStyle w:val="Prrafodelista"/>
        <w:numPr>
          <w:ilvl w:val="0"/>
          <w:numId w:val="13"/>
        </w:numPr>
        <w:rPr>
          <w:lang w:eastAsia="es-CO"/>
        </w:rPr>
      </w:pPr>
      <w:r>
        <w:rPr>
          <w:lang w:eastAsia="es-CO"/>
        </w:rPr>
        <w:t>Esfuerzo comunitario para responder y buscar soluciones a las necesidades o intereses de la población.</w:t>
      </w:r>
    </w:p>
    <w:p w14:paraId="68D1904D" w14:textId="2DCF9727" w:rsidR="005D773B" w:rsidRDefault="005D773B" w:rsidP="00F47D4E">
      <w:pPr>
        <w:pStyle w:val="Prrafodelista"/>
        <w:numPr>
          <w:ilvl w:val="0"/>
          <w:numId w:val="13"/>
        </w:numPr>
        <w:rPr>
          <w:lang w:eastAsia="es-CO"/>
        </w:rPr>
      </w:pPr>
      <w:r>
        <w:rPr>
          <w:lang w:eastAsia="es-CO"/>
        </w:rPr>
        <w:t>Autorresponsabilidad, colaboración, contribución y trabajo voluntario en la búsqueda de soluciones.</w:t>
      </w:r>
    </w:p>
    <w:p w14:paraId="56CCEBDF" w14:textId="1B3511F8" w:rsidR="005D773B" w:rsidRPr="005D773B" w:rsidRDefault="005D773B" w:rsidP="00F47D4E">
      <w:pPr>
        <w:pStyle w:val="Prrafodelista"/>
        <w:numPr>
          <w:ilvl w:val="0"/>
          <w:numId w:val="13"/>
        </w:numPr>
        <w:rPr>
          <w:lang w:eastAsia="es-CO"/>
        </w:rPr>
      </w:pPr>
      <w:r>
        <w:rPr>
          <w:lang w:eastAsia="es-CO"/>
        </w:rPr>
        <w:t>Participación en estructuras de poder, acceso a derechos y mecanismos de prevención frente a problemáticas sociales.</w:t>
      </w:r>
    </w:p>
    <w:p w14:paraId="6C4DAA7C" w14:textId="1A270875" w:rsidR="00AF5816" w:rsidRDefault="0073744A" w:rsidP="001C4C5D">
      <w:pPr>
        <w:pStyle w:val="Ttulo2"/>
      </w:pPr>
      <w:bookmarkStart w:id="10" w:name="_Toc215127857"/>
      <w:r>
        <w:t>  Participación</w:t>
      </w:r>
      <w:r w:rsidR="00AF5816" w:rsidRPr="00143B04">
        <w:t> </w:t>
      </w:r>
      <w:bookmarkEnd w:id="10"/>
    </w:p>
    <w:p w14:paraId="667C270D" w14:textId="3B1C409B" w:rsidR="005D773B" w:rsidRDefault="005D773B" w:rsidP="005D773B">
      <w:pPr>
        <w:rPr>
          <w:lang w:eastAsia="es-CO"/>
        </w:rPr>
      </w:pPr>
      <w:r w:rsidRPr="005D773B">
        <w:rPr>
          <w:lang w:eastAsia="es-CO"/>
        </w:rPr>
        <w:t>La participación es un derecho fundamental y constituye la base del trabajo comunitario, ya que permite que las personas se involucren de manera activa en los asuntos que afectan su entorno. Este principio se refiere a la implicación real de la comunidad en los procesos, decisiones y actividades que orientan su desarrollo. La participación implica asumir un compromiso individual y colectivo para impulsar la transformación social, fortaleciendo la democracia local y promoviendo acciones que buscan el bienestar general. A través de ella se fomenta la corresponsabilidad, el diálogo y la construcción conjunta de soluciones que responden a las necesidades y aspiraciones del territorio.</w:t>
      </w:r>
    </w:p>
    <w:p w14:paraId="61E1B468" w14:textId="2F3C80D3" w:rsidR="0073744A" w:rsidRDefault="00AF5816" w:rsidP="00AF5816">
      <w:pPr>
        <w:pStyle w:val="Ttulo1"/>
      </w:pPr>
      <w:r w:rsidRPr="00143B04">
        <w:lastRenderedPageBreak/>
        <w:t xml:space="preserve"> </w:t>
      </w:r>
      <w:bookmarkStart w:id="11" w:name="_Toc215127858"/>
      <w:r w:rsidRPr="00143B04">
        <w:t>Enfoque One Village, One Product (OVOP)</w:t>
      </w:r>
      <w:bookmarkEnd w:id="11"/>
    </w:p>
    <w:p w14:paraId="3F26EE87" w14:textId="0037073C" w:rsidR="00C71FDB" w:rsidRDefault="00C71FDB" w:rsidP="00C71FDB">
      <w:pPr>
        <w:rPr>
          <w:lang w:eastAsia="es-CO"/>
        </w:rPr>
      </w:pPr>
      <w:r w:rsidRPr="00C71FDB">
        <w:rPr>
          <w:lang w:eastAsia="es-CO"/>
        </w:rPr>
        <w:t>El enfoque One Village, One Product (OVOP) promueve el fortalecimiento del orgullo, el amor y la identidad comunitaria mediante la identificación y valorización de productos únicos que son reconocidos como propios y originarios del territorio. Este enfoque impulsa la mejora en la comercialización de dichos productos y fomenta el trabajo colectivo y colaborativo como medio para alcanzar un objetivo común. Su propósito es contribuir a la revitalización del territorio, fortalecer la cohesión social y promover un desarrollo local incluyente, sustentado en las capacidades, tradiciones y potencialidades de cada comunidad.</w:t>
      </w:r>
    </w:p>
    <w:p w14:paraId="5A1D43F4" w14:textId="1635EF63" w:rsidR="00C71FDB" w:rsidRDefault="00C71FDB" w:rsidP="00C71FDB">
      <w:pPr>
        <w:pStyle w:val="Figura"/>
      </w:pPr>
      <w:r w:rsidRPr="00C71FDB">
        <w:t>Presencia Mundial del Movimiento One Village, One Product</w:t>
      </w:r>
    </w:p>
    <w:p w14:paraId="2E2D6210" w14:textId="5CB0021C" w:rsidR="00C71FDB" w:rsidRDefault="00ED5EF9" w:rsidP="00C71FDB">
      <w:pPr>
        <w:rPr>
          <w:lang w:eastAsia="es-CO"/>
        </w:rPr>
      </w:pPr>
      <w:r>
        <w:rPr>
          <w:noProof/>
          <w:lang w:eastAsia="es-CO"/>
        </w:rPr>
        <w:drawing>
          <wp:inline distT="0" distB="0" distL="0" distR="0" wp14:anchorId="508EBBA1" wp14:editId="6B7818B0">
            <wp:extent cx="5781688" cy="3076082"/>
            <wp:effectExtent l="0" t="0" r="0" b="0"/>
            <wp:docPr id="21" name="Imagen 21" descr="Mapa mundial con los países donde se ha implementado el movimiento One Village, One Produc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Mapa mundial con los países donde se ha implementado el movimiento One Village, One Product.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04779" cy="3088368"/>
                    </a:xfrm>
                    <a:prstGeom prst="rect">
                      <a:avLst/>
                    </a:prstGeom>
                    <a:noFill/>
                  </pic:spPr>
                </pic:pic>
              </a:graphicData>
            </a:graphic>
          </wp:inline>
        </w:drawing>
      </w:r>
    </w:p>
    <w:p w14:paraId="7D537B3C" w14:textId="77777777" w:rsidR="0073744A" w:rsidRPr="0073744A" w:rsidRDefault="0073744A" w:rsidP="0073744A">
      <w:pPr>
        <w:pStyle w:val="Prrafodelista"/>
        <w:keepNext/>
        <w:keepLines/>
        <w:numPr>
          <w:ilvl w:val="0"/>
          <w:numId w:val="1"/>
        </w:numPr>
        <w:spacing w:before="200" w:line="240" w:lineRule="auto"/>
        <w:contextualSpacing w:val="0"/>
        <w:outlineLvl w:val="1"/>
        <w:rPr>
          <w:rFonts w:eastAsia="Times New Roman"/>
          <w:b/>
          <w:bCs/>
          <w:vanish/>
          <w:color w:val="000000"/>
          <w:kern w:val="0"/>
          <w:sz w:val="32"/>
          <w:szCs w:val="26"/>
          <w:lang w:eastAsia="es-CO"/>
        </w:rPr>
      </w:pPr>
      <w:bookmarkStart w:id="12" w:name="_Toc215127859"/>
      <w:bookmarkEnd w:id="12"/>
    </w:p>
    <w:p w14:paraId="54B94F4D" w14:textId="2F609BA5" w:rsidR="0073744A" w:rsidRDefault="00AF5816" w:rsidP="001C4C5D">
      <w:pPr>
        <w:pStyle w:val="Ttulo2"/>
      </w:pPr>
      <w:bookmarkStart w:id="13" w:name="_Toc215127860"/>
      <w:r w:rsidRPr="0073744A">
        <w:t> </w:t>
      </w:r>
      <w:r w:rsidRPr="0073744A">
        <w:t>Antecedentes</w:t>
      </w:r>
      <w:bookmarkEnd w:id="13"/>
    </w:p>
    <w:p w14:paraId="33735404" w14:textId="77777777" w:rsidR="00C71FDB" w:rsidRDefault="00C71FDB" w:rsidP="00C71FDB">
      <w:pPr>
        <w:rPr>
          <w:lang w:eastAsia="es-CO"/>
        </w:rPr>
      </w:pPr>
      <w:r>
        <w:rPr>
          <w:lang w:eastAsia="es-CO"/>
        </w:rPr>
        <w:t xml:space="preserve">El enfoque One Village, One Product (OVOP) tiene su origen en el movimiento “Nuevas Ciruelas y Castañas” (NPC, por sus siglas en inglés: New Plum and Chestnuts), impulsado en 1961 en la villa de Oyama, ubicada en una zona montañosa y alejada de </w:t>
      </w:r>
      <w:r>
        <w:rPr>
          <w:lang w:eastAsia="es-CO"/>
        </w:rPr>
        <w:lastRenderedPageBreak/>
        <w:t>los principales centros urbanos de la prefectura de Oita, en Japón. Según JICA Colombia (2011), este movimiento surgió con el propósito de incrementar los ingresos de los habitantes mediante la promoción agrícola, especialmente a través de la producción de ciruelas y castañas.</w:t>
      </w:r>
    </w:p>
    <w:p w14:paraId="248F6A91" w14:textId="77777777" w:rsidR="00C71FDB" w:rsidRDefault="00C71FDB" w:rsidP="00C71FDB">
      <w:pPr>
        <w:rPr>
          <w:lang w:eastAsia="es-CO"/>
        </w:rPr>
      </w:pPr>
      <w:r>
        <w:rPr>
          <w:lang w:eastAsia="es-CO"/>
        </w:rPr>
        <w:t>La propuesta buscaba alcanzar dos objetivos centrales:</w:t>
      </w:r>
    </w:p>
    <w:p w14:paraId="41CA170D" w14:textId="5E958C12" w:rsidR="00C71FDB" w:rsidRDefault="00C71FDB" w:rsidP="00F47D4E">
      <w:pPr>
        <w:pStyle w:val="Prrafodelista"/>
        <w:numPr>
          <w:ilvl w:val="0"/>
          <w:numId w:val="14"/>
        </w:numPr>
        <w:rPr>
          <w:lang w:eastAsia="es-CO"/>
        </w:rPr>
      </w:pPr>
      <w:r>
        <w:rPr>
          <w:lang w:eastAsia="es-CO"/>
        </w:rPr>
        <w:t>Revitalizar las villas o municipios, con el fin de incentivar el desarrollo económico del territorio.</w:t>
      </w:r>
    </w:p>
    <w:p w14:paraId="00E32B16" w14:textId="3D07E04F" w:rsidR="00C71FDB" w:rsidRDefault="00C71FDB" w:rsidP="00F47D4E">
      <w:pPr>
        <w:pStyle w:val="Prrafodelista"/>
        <w:numPr>
          <w:ilvl w:val="0"/>
          <w:numId w:val="14"/>
        </w:numPr>
        <w:rPr>
          <w:lang w:eastAsia="es-CO"/>
        </w:rPr>
      </w:pPr>
      <w:r>
        <w:rPr>
          <w:lang w:eastAsia="es-CO"/>
        </w:rPr>
        <w:t>Convertir las villas o municipios en lugares agradables para vivir, promoviendo así el desarrollo social y el bienestar comunitario.</w:t>
      </w:r>
    </w:p>
    <w:p w14:paraId="283FD9F1" w14:textId="4FC15DCC" w:rsidR="00C71FDB" w:rsidRPr="00C71FDB" w:rsidRDefault="00C71FDB" w:rsidP="00C71FDB">
      <w:pPr>
        <w:rPr>
          <w:lang w:eastAsia="es-CO"/>
        </w:rPr>
      </w:pPr>
      <w:r>
        <w:rPr>
          <w:lang w:eastAsia="es-CO"/>
        </w:rPr>
        <w:t>Este movimiento sentó las bases del enfoque OVOP, demostrando que una comunidad puede transformar su economía y fortalecer su identidad a partir de productos propios, del trabajo colaborativo y del aprovechamiento de sus recursos locales.</w:t>
      </w:r>
    </w:p>
    <w:p w14:paraId="6171E347" w14:textId="2EA58D47" w:rsidR="0073744A" w:rsidRDefault="00AF5816" w:rsidP="001C4C5D">
      <w:pPr>
        <w:pStyle w:val="Ttulo2"/>
      </w:pPr>
      <w:bookmarkStart w:id="14" w:name="_Toc215127861"/>
      <w:r w:rsidRPr="0073744A">
        <w:t> </w:t>
      </w:r>
      <w:r w:rsidRPr="0073744A">
        <w:t>Características</w:t>
      </w:r>
      <w:bookmarkEnd w:id="14"/>
    </w:p>
    <w:p w14:paraId="42480193" w14:textId="1A41AAF1" w:rsidR="00C3577A" w:rsidRDefault="00C3577A" w:rsidP="00C3577A">
      <w:pPr>
        <w:rPr>
          <w:lang w:eastAsia="es-CO"/>
        </w:rPr>
      </w:pPr>
      <w:r>
        <w:rPr>
          <w:lang w:eastAsia="es-CO"/>
        </w:rPr>
        <w:t>El enfoque One Village, One Product (OVOP) se fundamenta en una serie de características que orientan su implementación y permiten fortalecer la identidad, la organización social y las capacidades productivas de los territorios. Estas características articulan la participación comunitaria, el desarrollo de productos representativos, el aprendizaje continuo, la cooperación entre actores y la sostenibilidad integral como pilares para promover un desarrollo local incluyente y coherente con las realidades del territorio.</w:t>
      </w:r>
    </w:p>
    <w:p w14:paraId="6447A143" w14:textId="2B026CA5" w:rsidR="00696A8E" w:rsidRDefault="00696A8E" w:rsidP="00C3577A">
      <w:pPr>
        <w:rPr>
          <w:lang w:eastAsia="es-CO"/>
        </w:rPr>
      </w:pPr>
    </w:p>
    <w:p w14:paraId="170EBF99" w14:textId="77777777" w:rsidR="00696A8E" w:rsidRDefault="00696A8E" w:rsidP="00C3577A">
      <w:pPr>
        <w:rPr>
          <w:lang w:eastAsia="es-CO"/>
        </w:rPr>
      </w:pPr>
    </w:p>
    <w:p w14:paraId="143A3B8C" w14:textId="18E627AA" w:rsidR="00C3577A" w:rsidRPr="00C3577A" w:rsidRDefault="00C3577A" w:rsidP="00F47D4E">
      <w:pPr>
        <w:pStyle w:val="Prrafodelista"/>
        <w:numPr>
          <w:ilvl w:val="0"/>
          <w:numId w:val="15"/>
        </w:numPr>
        <w:rPr>
          <w:b/>
          <w:bCs/>
          <w:lang w:eastAsia="es-CO"/>
        </w:rPr>
      </w:pPr>
      <w:r w:rsidRPr="00C3577A">
        <w:rPr>
          <w:b/>
          <w:bCs/>
          <w:lang w:eastAsia="es-CO"/>
        </w:rPr>
        <w:lastRenderedPageBreak/>
        <w:t>Participación comunitaria y autogestión</w:t>
      </w:r>
    </w:p>
    <w:p w14:paraId="5AB07B11" w14:textId="77777777" w:rsidR="00C3577A" w:rsidRDefault="00C3577A" w:rsidP="00C3577A">
      <w:pPr>
        <w:rPr>
          <w:lang w:eastAsia="es-CO"/>
        </w:rPr>
      </w:pPr>
      <w:r>
        <w:rPr>
          <w:lang w:eastAsia="es-CO"/>
        </w:rPr>
        <w:t>La participación comunitaria y la autogestión constituyen la base del enfoque OVOP, ya que reconocen a las comunidades como protagonistas del proceso de desarrollo. Este principio impulsa la toma de decisiones colectiva, fortalece la autoestima, promueve el liderazgo y consolida la organización comunitaria como forma de activar el capital social. Desde esta perspectiva, la cooperación local permite fomentar la autonomía económica especialmente en comunidades rurales o indígenas.</w:t>
      </w:r>
    </w:p>
    <w:p w14:paraId="00C0E2BF" w14:textId="15A9A847" w:rsidR="00C3577A" w:rsidRDefault="00C3577A" w:rsidP="00F47D4E">
      <w:pPr>
        <w:pStyle w:val="Prrafodelista"/>
        <w:numPr>
          <w:ilvl w:val="0"/>
          <w:numId w:val="16"/>
        </w:numPr>
        <w:rPr>
          <w:lang w:eastAsia="es-CO"/>
        </w:rPr>
      </w:pPr>
      <w:r>
        <w:rPr>
          <w:lang w:eastAsia="es-CO"/>
        </w:rPr>
        <w:t>Las comunidades son protagonistas del proceso de desarrollo, no receptoras pasivas de ayuda.</w:t>
      </w:r>
    </w:p>
    <w:p w14:paraId="02C75E08" w14:textId="067ED74F" w:rsidR="00C3577A" w:rsidRDefault="00C3577A" w:rsidP="00F47D4E">
      <w:pPr>
        <w:pStyle w:val="Prrafodelista"/>
        <w:numPr>
          <w:ilvl w:val="0"/>
          <w:numId w:val="16"/>
        </w:numPr>
        <w:rPr>
          <w:lang w:eastAsia="es-CO"/>
        </w:rPr>
      </w:pPr>
      <w:r>
        <w:rPr>
          <w:lang w:eastAsia="es-CO"/>
        </w:rPr>
        <w:t>Fomenta la autoestima, el liderazgo y la organización comunitaria, fortaleciendo el capital social.</w:t>
      </w:r>
    </w:p>
    <w:p w14:paraId="356F0591" w14:textId="3EE27FFC" w:rsidR="00C3577A" w:rsidRDefault="00C3577A" w:rsidP="00F47D4E">
      <w:pPr>
        <w:pStyle w:val="Prrafodelista"/>
        <w:numPr>
          <w:ilvl w:val="0"/>
          <w:numId w:val="16"/>
        </w:numPr>
        <w:rPr>
          <w:lang w:eastAsia="es-CO"/>
        </w:rPr>
      </w:pPr>
      <w:r>
        <w:rPr>
          <w:lang w:eastAsia="es-CO"/>
        </w:rPr>
        <w:t>Impulsa la autonomía económica de las comunidades rurales o indígenas mediante la cooperación local.</w:t>
      </w:r>
    </w:p>
    <w:p w14:paraId="3BF920F4" w14:textId="078D0AA5" w:rsidR="00C3577A" w:rsidRPr="00C3577A" w:rsidRDefault="00C3577A" w:rsidP="00F47D4E">
      <w:pPr>
        <w:pStyle w:val="Prrafodelista"/>
        <w:numPr>
          <w:ilvl w:val="0"/>
          <w:numId w:val="15"/>
        </w:numPr>
        <w:rPr>
          <w:b/>
          <w:bCs/>
          <w:lang w:eastAsia="es-CO"/>
        </w:rPr>
      </w:pPr>
      <w:r w:rsidRPr="00C3577A">
        <w:rPr>
          <w:b/>
          <w:bCs/>
          <w:lang w:eastAsia="es-CO"/>
        </w:rPr>
        <w:t>Desarrollo de productos o servicios únicos</w:t>
      </w:r>
    </w:p>
    <w:p w14:paraId="330379A3" w14:textId="77777777" w:rsidR="00C3577A" w:rsidRDefault="00C3577A" w:rsidP="00C3577A">
      <w:pPr>
        <w:rPr>
          <w:lang w:eastAsia="es-CO"/>
        </w:rPr>
      </w:pPr>
      <w:r>
        <w:rPr>
          <w:lang w:eastAsia="es-CO"/>
        </w:rPr>
        <w:t>Cada territorio identifica un producto, servicio o experiencia representativa que refleja su cultura, identidad y ventajas comparativas. El enfoque OVOP resalta la importancia de mejorar la calidad, innovar y agregar valor a los productos sin perder su autenticidad. Estos pueden ser artesanales, agrícolas, gastronómicos, turísticos o culturales, y constituyen la base para fortalecer el reconocimiento y la proyección territorial.</w:t>
      </w:r>
    </w:p>
    <w:p w14:paraId="61502381" w14:textId="496C7F89" w:rsidR="00C3577A" w:rsidRDefault="00C3577A" w:rsidP="00F47D4E">
      <w:pPr>
        <w:pStyle w:val="Prrafodelista"/>
        <w:numPr>
          <w:ilvl w:val="0"/>
          <w:numId w:val="17"/>
        </w:numPr>
        <w:rPr>
          <w:lang w:eastAsia="es-CO"/>
        </w:rPr>
      </w:pPr>
      <w:r>
        <w:rPr>
          <w:lang w:eastAsia="es-CO"/>
        </w:rPr>
        <w:t>Cada territorio identifica un producto, servicio o experiencia representativa que refleje su cultura y ventajas comparativas.</w:t>
      </w:r>
    </w:p>
    <w:p w14:paraId="5A6EEBB2" w14:textId="6DED4BB3" w:rsidR="00C3577A" w:rsidRDefault="00C3577A" w:rsidP="00F47D4E">
      <w:pPr>
        <w:pStyle w:val="Prrafodelista"/>
        <w:numPr>
          <w:ilvl w:val="0"/>
          <w:numId w:val="17"/>
        </w:numPr>
        <w:rPr>
          <w:lang w:eastAsia="es-CO"/>
        </w:rPr>
      </w:pPr>
      <w:r>
        <w:rPr>
          <w:lang w:eastAsia="es-CO"/>
        </w:rPr>
        <w:lastRenderedPageBreak/>
        <w:t>El producto puede ser artesanal, agrícola, gastronómico, turístico o cultural.</w:t>
      </w:r>
    </w:p>
    <w:p w14:paraId="6C54F1B7" w14:textId="1D00EF62" w:rsidR="00C3577A" w:rsidRDefault="00C3577A" w:rsidP="00F47D4E">
      <w:pPr>
        <w:pStyle w:val="Prrafodelista"/>
        <w:numPr>
          <w:ilvl w:val="0"/>
          <w:numId w:val="17"/>
        </w:numPr>
        <w:rPr>
          <w:lang w:eastAsia="es-CO"/>
        </w:rPr>
      </w:pPr>
      <w:r>
        <w:rPr>
          <w:lang w:eastAsia="es-CO"/>
        </w:rPr>
        <w:t>Se trabaja en la innovación, la calidad y el valor agregado sin perder autenticidad.</w:t>
      </w:r>
    </w:p>
    <w:p w14:paraId="0901686A" w14:textId="41DA476B" w:rsidR="00C3577A" w:rsidRPr="00C3577A" w:rsidRDefault="00C3577A" w:rsidP="00F47D4E">
      <w:pPr>
        <w:pStyle w:val="Prrafodelista"/>
        <w:numPr>
          <w:ilvl w:val="0"/>
          <w:numId w:val="15"/>
        </w:numPr>
        <w:rPr>
          <w:b/>
          <w:bCs/>
          <w:lang w:eastAsia="es-CO"/>
        </w:rPr>
      </w:pPr>
      <w:r w:rsidRPr="00C3577A">
        <w:rPr>
          <w:b/>
          <w:bCs/>
          <w:lang w:eastAsia="es-CO"/>
        </w:rPr>
        <w:t>Aprendizaje continuo y fortalecimiento de capacidades</w:t>
      </w:r>
    </w:p>
    <w:p w14:paraId="694A1F0D" w14:textId="77777777" w:rsidR="00C3577A" w:rsidRDefault="00C3577A" w:rsidP="00C3577A">
      <w:pPr>
        <w:rPr>
          <w:lang w:eastAsia="es-CO"/>
        </w:rPr>
      </w:pPr>
      <w:r>
        <w:rPr>
          <w:lang w:eastAsia="es-CO"/>
        </w:rPr>
        <w:t>El desarrollo de capacidades es un componente esencial del enfoque OVOP. El movimiento promueve la educación continua como medio para impulsar la creatividad y la mejora de la producción local. La formación técnica, el aprendizaje práctico (</w:t>
      </w:r>
      <w:r w:rsidRPr="00D46B0E">
        <w:rPr>
          <w:rStyle w:val="Extranjerismo"/>
          <w:lang w:eastAsia="es-CO"/>
        </w:rPr>
        <w:t>learning by doing</w:t>
      </w:r>
      <w:r>
        <w:rPr>
          <w:lang w:eastAsia="es-CO"/>
        </w:rPr>
        <w:t>) y el intercambio de conocimientos permiten fortalecer las habilidades individuales y colectivas en el territorio.</w:t>
      </w:r>
    </w:p>
    <w:p w14:paraId="27727264" w14:textId="6A33D46C" w:rsidR="00C3577A" w:rsidRDefault="00C3577A" w:rsidP="00F47D4E">
      <w:pPr>
        <w:pStyle w:val="Prrafodelista"/>
        <w:numPr>
          <w:ilvl w:val="0"/>
          <w:numId w:val="18"/>
        </w:numPr>
        <w:rPr>
          <w:lang w:eastAsia="es-CO"/>
        </w:rPr>
      </w:pPr>
      <w:r>
        <w:rPr>
          <w:lang w:eastAsia="es-CO"/>
        </w:rPr>
        <w:t>La educación y la formación son pilares del movimiento.</w:t>
      </w:r>
    </w:p>
    <w:p w14:paraId="6C9B2D5C" w14:textId="1AED0C9D" w:rsidR="00C3577A" w:rsidRDefault="00C3577A" w:rsidP="00F47D4E">
      <w:pPr>
        <w:pStyle w:val="Prrafodelista"/>
        <w:numPr>
          <w:ilvl w:val="0"/>
          <w:numId w:val="18"/>
        </w:numPr>
        <w:rPr>
          <w:lang w:eastAsia="es-CO"/>
        </w:rPr>
      </w:pPr>
      <w:r>
        <w:rPr>
          <w:lang w:eastAsia="es-CO"/>
        </w:rPr>
        <w:t>Se promueve el aprendizaje práctico (</w:t>
      </w:r>
      <w:r w:rsidRPr="00D46B0E">
        <w:rPr>
          <w:rStyle w:val="Extranjerismo"/>
          <w:lang w:eastAsia="es-CO"/>
        </w:rPr>
        <w:t>learning by doing</w:t>
      </w:r>
      <w:r>
        <w:rPr>
          <w:lang w:eastAsia="es-CO"/>
        </w:rPr>
        <w:t>), la capacitación técnica y el intercambio de conocimientos.</w:t>
      </w:r>
    </w:p>
    <w:p w14:paraId="182803C2" w14:textId="73CB7B25" w:rsidR="00C3577A" w:rsidRDefault="00C3577A" w:rsidP="00F47D4E">
      <w:pPr>
        <w:pStyle w:val="Prrafodelista"/>
        <w:numPr>
          <w:ilvl w:val="0"/>
          <w:numId w:val="18"/>
        </w:numPr>
        <w:rPr>
          <w:lang w:eastAsia="es-CO"/>
        </w:rPr>
      </w:pPr>
      <w:r>
        <w:rPr>
          <w:lang w:eastAsia="es-CO"/>
        </w:rPr>
        <w:t>Se valora la transferencia de saberes intergeneracionales.</w:t>
      </w:r>
    </w:p>
    <w:p w14:paraId="6AF8516A" w14:textId="637F0440" w:rsidR="00C3577A" w:rsidRPr="00C3577A" w:rsidRDefault="00C3577A" w:rsidP="00F47D4E">
      <w:pPr>
        <w:pStyle w:val="Prrafodelista"/>
        <w:numPr>
          <w:ilvl w:val="0"/>
          <w:numId w:val="15"/>
        </w:numPr>
        <w:rPr>
          <w:b/>
          <w:bCs/>
          <w:lang w:eastAsia="es-CO"/>
        </w:rPr>
      </w:pPr>
      <w:r w:rsidRPr="00C3577A">
        <w:rPr>
          <w:b/>
          <w:bCs/>
          <w:lang w:eastAsia="es-CO"/>
        </w:rPr>
        <w:t>Cooperación y redes</w:t>
      </w:r>
    </w:p>
    <w:p w14:paraId="7B78A792" w14:textId="77777777" w:rsidR="00C3577A" w:rsidRDefault="00C3577A" w:rsidP="00C3577A">
      <w:pPr>
        <w:rPr>
          <w:lang w:eastAsia="es-CO"/>
        </w:rPr>
      </w:pPr>
      <w:r>
        <w:rPr>
          <w:lang w:eastAsia="es-CO"/>
        </w:rPr>
        <w:t>El enfoque OVOP reconoce la importancia de articular a diversos actores del territorio para potenciar las capacidades locales. La cooperación entre productores, instituciones, gobiernos, academia y empresas contribuye a crear redes regionales y nacionales que fortalecen los procesos, promueven el intercambio de experiencias y amplían las oportunidades de sostenibilidad.</w:t>
      </w:r>
    </w:p>
    <w:p w14:paraId="4247D708" w14:textId="59F4302A" w:rsidR="00C3577A" w:rsidRDefault="00C3577A" w:rsidP="00F47D4E">
      <w:pPr>
        <w:pStyle w:val="Prrafodelista"/>
        <w:numPr>
          <w:ilvl w:val="0"/>
          <w:numId w:val="19"/>
        </w:numPr>
        <w:rPr>
          <w:lang w:eastAsia="es-CO"/>
        </w:rPr>
      </w:pPr>
      <w:r>
        <w:rPr>
          <w:lang w:eastAsia="es-CO"/>
        </w:rPr>
        <w:t>Se fomenta la colaboración entre actores locales (productores, instituciones, gobiernos, academia y empresas).</w:t>
      </w:r>
    </w:p>
    <w:p w14:paraId="59112891" w14:textId="19041AB4" w:rsidR="00C3577A" w:rsidRDefault="00C3577A" w:rsidP="00F47D4E">
      <w:pPr>
        <w:pStyle w:val="Prrafodelista"/>
        <w:numPr>
          <w:ilvl w:val="0"/>
          <w:numId w:val="19"/>
        </w:numPr>
        <w:rPr>
          <w:lang w:eastAsia="es-CO"/>
        </w:rPr>
      </w:pPr>
      <w:r>
        <w:rPr>
          <w:lang w:eastAsia="es-CO"/>
        </w:rPr>
        <w:lastRenderedPageBreak/>
        <w:t>Se busca crear redes de cooperación regionales y nacionales que fortalezcan la sostenibilidad del proceso.</w:t>
      </w:r>
    </w:p>
    <w:p w14:paraId="0E2C51A4" w14:textId="751EAAD1" w:rsidR="00C3577A" w:rsidRPr="00C3577A" w:rsidRDefault="00C3577A" w:rsidP="00F47D4E">
      <w:pPr>
        <w:pStyle w:val="Prrafodelista"/>
        <w:numPr>
          <w:ilvl w:val="0"/>
          <w:numId w:val="15"/>
        </w:numPr>
        <w:rPr>
          <w:b/>
          <w:bCs/>
          <w:lang w:eastAsia="es-CO"/>
        </w:rPr>
      </w:pPr>
      <w:r w:rsidRPr="00C3577A">
        <w:rPr>
          <w:b/>
          <w:bCs/>
          <w:lang w:eastAsia="es-CO"/>
        </w:rPr>
        <w:t>Sostenibilidad integral</w:t>
      </w:r>
    </w:p>
    <w:p w14:paraId="469CF2B1" w14:textId="77777777" w:rsidR="00C3577A" w:rsidRDefault="00C3577A" w:rsidP="00C3577A">
      <w:pPr>
        <w:rPr>
          <w:lang w:eastAsia="es-CO"/>
        </w:rPr>
      </w:pPr>
      <w:r>
        <w:rPr>
          <w:lang w:eastAsia="es-CO"/>
        </w:rPr>
        <w:t>La sostenibilidad en OVOP se concibe desde una perspectiva integral que articula las dimensiones económica, social, cultural y ambiental del desarrollo. Este enfoque promueve prácticas productivas responsables con el ambiente y respetuosas de la cultura local, garantizando que los beneficios generados por los procesos sean duraderos, inclusivos y coherentes con las necesidades del territorio.</w:t>
      </w:r>
    </w:p>
    <w:p w14:paraId="315B5808" w14:textId="2C06E1E1" w:rsidR="00C3577A" w:rsidRDefault="00C3577A" w:rsidP="00F47D4E">
      <w:pPr>
        <w:pStyle w:val="Prrafodelista"/>
        <w:numPr>
          <w:ilvl w:val="0"/>
          <w:numId w:val="20"/>
        </w:numPr>
        <w:rPr>
          <w:lang w:eastAsia="es-CO"/>
        </w:rPr>
      </w:pPr>
      <w:r>
        <w:rPr>
          <w:lang w:eastAsia="es-CO"/>
        </w:rPr>
        <w:t>Integra las dimensiones económica, social, cultural y ambiental del desarrollo.</w:t>
      </w:r>
    </w:p>
    <w:p w14:paraId="184CFD7B" w14:textId="68B709C5" w:rsidR="00C3577A" w:rsidRDefault="00C3577A" w:rsidP="00F47D4E">
      <w:pPr>
        <w:pStyle w:val="Prrafodelista"/>
        <w:numPr>
          <w:ilvl w:val="0"/>
          <w:numId w:val="20"/>
        </w:numPr>
        <w:rPr>
          <w:lang w:eastAsia="es-CO"/>
        </w:rPr>
      </w:pPr>
      <w:r>
        <w:rPr>
          <w:lang w:eastAsia="es-CO"/>
        </w:rPr>
        <w:t>Se promueven prácticas productivas responsables con el ambiente y la cultura local.</w:t>
      </w:r>
    </w:p>
    <w:p w14:paraId="2029B18A" w14:textId="5475E5A9" w:rsidR="00C3577A" w:rsidRPr="00C3577A" w:rsidRDefault="00C3577A" w:rsidP="00F47D4E">
      <w:pPr>
        <w:pStyle w:val="Prrafodelista"/>
        <w:numPr>
          <w:ilvl w:val="0"/>
          <w:numId w:val="20"/>
        </w:numPr>
        <w:rPr>
          <w:lang w:eastAsia="es-CO"/>
        </w:rPr>
      </w:pPr>
      <w:r>
        <w:rPr>
          <w:lang w:eastAsia="es-CO"/>
        </w:rPr>
        <w:t>La sostenibilidad garantiza que los beneficios sean duraderos e inclusivos.</w:t>
      </w:r>
    </w:p>
    <w:p w14:paraId="7A924D81" w14:textId="2839F704" w:rsidR="00AF5816" w:rsidRDefault="00AF5816" w:rsidP="001C4C5D">
      <w:pPr>
        <w:pStyle w:val="Ttulo2"/>
      </w:pPr>
      <w:bookmarkStart w:id="15" w:name="_Toc215127862"/>
      <w:r w:rsidRPr="0073744A">
        <w:t> </w:t>
      </w:r>
      <w:r w:rsidRPr="0073744A">
        <w:t>Principios</w:t>
      </w:r>
      <w:bookmarkEnd w:id="15"/>
    </w:p>
    <w:p w14:paraId="00F0D853" w14:textId="77777777" w:rsidR="007E6BCF" w:rsidRDefault="007E6BCF" w:rsidP="007E6BCF">
      <w:pPr>
        <w:rPr>
          <w:lang w:eastAsia="es-CO"/>
        </w:rPr>
      </w:pPr>
      <w:r>
        <w:rPr>
          <w:lang w:eastAsia="es-CO"/>
        </w:rPr>
        <w:t>El movimiento One Village, One Product (OVOP) se estructura a partir de tres principios fundamentales que orientan su implementación y explican su alcance en los territorios. Estos principios permiten fortalecer las capacidades locales, promover la identidad territorial y generar oportunidades de desarrollo sostenible mediante la participación activa de las comunidades. Cada principio articula elementos relacionados con la formación, la innovación y la gestión autónoma de los recursos, lo que permite consolidar procesos de desarrollo basados en la creatividad y en el aprovechamiento de las ventajas comparativas de cada territorio.</w:t>
      </w:r>
    </w:p>
    <w:p w14:paraId="52C61BB6" w14:textId="04BF8F2B" w:rsidR="007E6BCF" w:rsidRDefault="007E6BCF" w:rsidP="007E6BCF">
      <w:pPr>
        <w:rPr>
          <w:lang w:eastAsia="es-CO"/>
        </w:rPr>
      </w:pPr>
      <w:r>
        <w:rPr>
          <w:lang w:eastAsia="es-CO"/>
        </w:rPr>
        <w:lastRenderedPageBreak/>
        <w:t>Los principios básicos del movimiento OVOP son los siguientes:</w:t>
      </w:r>
    </w:p>
    <w:p w14:paraId="5E4D1C16" w14:textId="2765F7F4" w:rsidR="00412A1E" w:rsidRDefault="00412A1E" w:rsidP="00F47D4E">
      <w:pPr>
        <w:pStyle w:val="Prrafodelista"/>
        <w:numPr>
          <w:ilvl w:val="0"/>
          <w:numId w:val="21"/>
        </w:numPr>
        <w:rPr>
          <w:lang w:eastAsia="es-CO"/>
        </w:rPr>
      </w:pPr>
      <w:r w:rsidRPr="00412A1E">
        <w:rPr>
          <w:b/>
          <w:bCs/>
          <w:lang w:eastAsia="es-CO"/>
        </w:rPr>
        <w:t>Desarrollo de los recursos humanos</w:t>
      </w:r>
      <w:r>
        <w:rPr>
          <w:lang w:eastAsia="es-CO"/>
        </w:rPr>
        <w:t>: este principio busca transformar la conciencia de las comunidades respecto a su territorio y a los recursos disponibles. Para ello, promueve el fortalecimiento del capital humano de la zona mediante procesos de formación orientados a la gestión del desarrollo local. Asimismo, involucra activamente a la comunidad en la generación de productos y en la puesta en marcha de iniciativas que reflejen su identidad.</w:t>
      </w:r>
    </w:p>
    <w:p w14:paraId="4F3B5A5F" w14:textId="5C14853C" w:rsidR="00412A1E" w:rsidRDefault="00412A1E" w:rsidP="00F47D4E">
      <w:pPr>
        <w:pStyle w:val="Prrafodelista"/>
        <w:numPr>
          <w:ilvl w:val="0"/>
          <w:numId w:val="21"/>
        </w:numPr>
        <w:rPr>
          <w:lang w:eastAsia="es-CO"/>
        </w:rPr>
      </w:pPr>
      <w:r w:rsidRPr="00412A1E">
        <w:rPr>
          <w:b/>
          <w:bCs/>
          <w:lang w:eastAsia="es-CO"/>
        </w:rPr>
        <w:t>Actuar localmente, pensando globalmente</w:t>
      </w:r>
      <w:r>
        <w:rPr>
          <w:lang w:eastAsia="es-CO"/>
        </w:rPr>
        <w:t>: este principio fomenta en las personas un espíritu creativo y retador, orientado a desarrollar productos con potencial de aceptación global que, al mismo tiempo, expresen el orgullo por la cultura local. Se impulsa la creación de marcas de origen que permitan posicionar los productos territoriales en escenarios más amplios sin perder su autenticidad.</w:t>
      </w:r>
    </w:p>
    <w:p w14:paraId="43E41A45" w14:textId="2BD91944" w:rsidR="00412A1E" w:rsidRDefault="00412A1E" w:rsidP="00F47D4E">
      <w:pPr>
        <w:pStyle w:val="Prrafodelista"/>
        <w:numPr>
          <w:ilvl w:val="0"/>
          <w:numId w:val="21"/>
        </w:numPr>
        <w:rPr>
          <w:lang w:eastAsia="es-CO"/>
        </w:rPr>
      </w:pPr>
      <w:r w:rsidRPr="00412A1E">
        <w:rPr>
          <w:b/>
          <w:bCs/>
          <w:lang w:eastAsia="es-CO"/>
        </w:rPr>
        <w:t>Autogestión y creatividad de las comunidades</w:t>
      </w:r>
      <w:r>
        <w:rPr>
          <w:lang w:eastAsia="es-CO"/>
        </w:rPr>
        <w:t>: las iniciativas OVOP surgen de la imaginación, la creatividad y la recursividad de las comunidades, que utilizan de manera sostenible los recursos disponibles en su entorno —naturales, económicos, sociales y culturales— para alcanzar un mayor desarrollo económico y social. Este principio refuerza la capacidad comunitaria para gestionar procesos de transformación desde sus propias dinámicas y potencialidades.</w:t>
      </w:r>
    </w:p>
    <w:p w14:paraId="42AB0086" w14:textId="77777777" w:rsidR="00696A8E" w:rsidRDefault="00696A8E" w:rsidP="00696A8E">
      <w:pPr>
        <w:rPr>
          <w:lang w:eastAsia="es-CO"/>
        </w:rPr>
      </w:pPr>
    </w:p>
    <w:p w14:paraId="3CD0EFC4" w14:textId="7F74A99B" w:rsidR="00412A1E" w:rsidRDefault="00412A1E" w:rsidP="00412A1E">
      <w:pPr>
        <w:rPr>
          <w:lang w:eastAsia="es-CO"/>
        </w:rPr>
      </w:pPr>
    </w:p>
    <w:p w14:paraId="6DC660C3" w14:textId="3414A05C" w:rsidR="0073744A" w:rsidRDefault="00AF5816" w:rsidP="00AF5816">
      <w:pPr>
        <w:pStyle w:val="Ttulo1"/>
      </w:pPr>
      <w:r w:rsidRPr="00143B04">
        <w:lastRenderedPageBreak/>
        <w:t xml:space="preserve"> </w:t>
      </w:r>
      <w:bookmarkStart w:id="16" w:name="_Toc215127863"/>
      <w:r w:rsidRPr="00143B04">
        <w:t>Enfoque Mi Pueblo, Mi Producto, Mi Orgullo</w:t>
      </w:r>
      <w:bookmarkEnd w:id="16"/>
    </w:p>
    <w:p w14:paraId="76E0B1FF" w14:textId="4F03EE1C" w:rsidR="00412A1E" w:rsidRDefault="00412A1E" w:rsidP="00412A1E">
      <w:pPr>
        <w:rPr>
          <w:lang w:eastAsia="es-CO"/>
        </w:rPr>
      </w:pPr>
      <w:r w:rsidRPr="00412A1E">
        <w:rPr>
          <w:lang w:eastAsia="es-CO"/>
        </w:rPr>
        <w:t>El enfoque Mi Pueblo, Mi Producto, Mi Orgullo (OVOP Colombia) se constituye en una alternativa y una nueva aproximación para la implementación del desarrollo local. Esta propuesta retoma experiencias y lecciones aprendidas durante varios años en Colombia y en otros países, y las adapta a las características y necesidades de los territorios. Bajo este concepto se destacan tres componentes esenciales para impulsar procesos de desarrollo territorial basados en la identidad, las capacidades y los recursos propios de cada comunidad.</w:t>
      </w:r>
    </w:p>
    <w:p w14:paraId="2A91FDEC" w14:textId="137AA34E" w:rsidR="000E56C5" w:rsidRDefault="000E56C5" w:rsidP="00F47D4E">
      <w:pPr>
        <w:pStyle w:val="Prrafodelista"/>
        <w:numPr>
          <w:ilvl w:val="0"/>
          <w:numId w:val="22"/>
        </w:numPr>
        <w:rPr>
          <w:lang w:eastAsia="es-CO"/>
        </w:rPr>
      </w:pPr>
      <w:r w:rsidRPr="000E56C5">
        <w:rPr>
          <w:b/>
          <w:bCs/>
          <w:lang w:eastAsia="es-CO"/>
        </w:rPr>
        <w:t>Mi Pueblo</w:t>
      </w:r>
      <w:r>
        <w:rPr>
          <w:lang w:eastAsia="es-CO"/>
        </w:rPr>
        <w:t xml:space="preserve">: </w:t>
      </w:r>
      <w:r w:rsidR="009A1134">
        <w:rPr>
          <w:lang w:eastAsia="es-CO"/>
        </w:rPr>
        <w:t>s</w:t>
      </w:r>
      <w:r w:rsidRPr="000E56C5">
        <w:rPr>
          <w:lang w:eastAsia="es-CO"/>
        </w:rPr>
        <w:t>e refiere al territorio en el que la comunidad trabaja para alcanzar su sueño colectivo. Incluye los espacios físicos, sociales, culturales y productivos que conforman el entorno en el que se construyen las iniciativas locales.</w:t>
      </w:r>
    </w:p>
    <w:p w14:paraId="46ADE3E7" w14:textId="4B4C32CB" w:rsidR="000E56C5" w:rsidRDefault="000E56C5" w:rsidP="00F47D4E">
      <w:pPr>
        <w:pStyle w:val="Prrafodelista"/>
        <w:numPr>
          <w:ilvl w:val="0"/>
          <w:numId w:val="22"/>
        </w:numPr>
        <w:rPr>
          <w:lang w:eastAsia="es-CO"/>
        </w:rPr>
      </w:pPr>
      <w:r w:rsidRPr="000E56C5">
        <w:rPr>
          <w:b/>
          <w:bCs/>
          <w:lang w:eastAsia="es-CO"/>
        </w:rPr>
        <w:t>Mi Producto</w:t>
      </w:r>
      <w:r>
        <w:rPr>
          <w:lang w:eastAsia="es-CO"/>
        </w:rPr>
        <w:t xml:space="preserve">: </w:t>
      </w:r>
      <w:r w:rsidR="009A1134">
        <w:rPr>
          <w:lang w:eastAsia="es-CO"/>
        </w:rPr>
        <w:t>a</w:t>
      </w:r>
      <w:r w:rsidRPr="000E56C5">
        <w:rPr>
          <w:lang w:eastAsia="es-CO"/>
        </w:rPr>
        <w:t>lude al producto único que caracteriza al territorio. Puede tratarse de uno o varios productos que representen la identidad local, ya sean bienes agrícolas, artesanales, gastronómicos, culturales, turísticos u otros que reflejen la singularidad del lugar.</w:t>
      </w:r>
      <w:r w:rsidRPr="000E56C5">
        <w:rPr>
          <w:lang w:eastAsia="es-CO"/>
        </w:rPr>
        <w:tab/>
      </w:r>
    </w:p>
    <w:p w14:paraId="64D29497" w14:textId="2FB62B46" w:rsidR="000E56C5" w:rsidRPr="00412A1E" w:rsidRDefault="000E56C5" w:rsidP="00F47D4E">
      <w:pPr>
        <w:pStyle w:val="Prrafodelista"/>
        <w:numPr>
          <w:ilvl w:val="0"/>
          <w:numId w:val="22"/>
        </w:numPr>
        <w:rPr>
          <w:lang w:eastAsia="es-CO"/>
        </w:rPr>
      </w:pPr>
      <w:r w:rsidRPr="00604C21">
        <w:rPr>
          <w:b/>
          <w:lang w:eastAsia="es-CO"/>
        </w:rPr>
        <w:t>Mi Orgullo</w:t>
      </w:r>
      <w:r>
        <w:rPr>
          <w:lang w:eastAsia="es-CO"/>
        </w:rPr>
        <w:t>: e</w:t>
      </w:r>
      <w:r w:rsidRPr="000E56C5">
        <w:rPr>
          <w:lang w:eastAsia="es-CO"/>
        </w:rPr>
        <w:t>stá relacionado con el sentimiento de identidad, pertenencia y valoración que la comunidad tiene hacia su territorio y hacia los productos únicos que lo representan. Este componente es fundamental para impulsar procesos sostenibles, fortalecer la cohesión social y dinamizar iniciativas económicas locales. (JICA, SENA, 2020)</w:t>
      </w:r>
      <w:r>
        <w:rPr>
          <w:lang w:eastAsia="es-CO"/>
        </w:rPr>
        <w:t>.</w:t>
      </w:r>
    </w:p>
    <w:p w14:paraId="35AD4FFE" w14:textId="77777777" w:rsidR="0073744A" w:rsidRPr="0073744A" w:rsidRDefault="0073744A" w:rsidP="0073744A">
      <w:pPr>
        <w:pStyle w:val="Prrafodelista"/>
        <w:keepNext/>
        <w:keepLines/>
        <w:numPr>
          <w:ilvl w:val="0"/>
          <w:numId w:val="1"/>
        </w:numPr>
        <w:spacing w:before="200" w:line="240" w:lineRule="auto"/>
        <w:contextualSpacing w:val="0"/>
        <w:outlineLvl w:val="1"/>
        <w:rPr>
          <w:rFonts w:eastAsia="Times New Roman"/>
          <w:b/>
          <w:bCs/>
          <w:vanish/>
          <w:color w:val="000000"/>
          <w:kern w:val="0"/>
          <w:sz w:val="32"/>
          <w:szCs w:val="26"/>
          <w:lang w:eastAsia="es-CO"/>
        </w:rPr>
      </w:pPr>
      <w:bookmarkStart w:id="17" w:name="_Toc215127864"/>
      <w:bookmarkEnd w:id="17"/>
    </w:p>
    <w:p w14:paraId="75B31072" w14:textId="3882AD3F" w:rsidR="0073744A" w:rsidRDefault="00AF5816" w:rsidP="001C4C5D">
      <w:pPr>
        <w:pStyle w:val="Ttulo2"/>
      </w:pPr>
      <w:bookmarkStart w:id="18" w:name="_Toc215127865"/>
      <w:r w:rsidRPr="0073744A">
        <w:t> </w:t>
      </w:r>
      <w:r w:rsidRPr="0073744A">
        <w:t>Antecedentes</w:t>
      </w:r>
      <w:bookmarkEnd w:id="18"/>
    </w:p>
    <w:p w14:paraId="0631DC9D" w14:textId="77777777" w:rsidR="00CA345E" w:rsidRDefault="00CA345E" w:rsidP="00CA345E">
      <w:pPr>
        <w:rPr>
          <w:lang w:eastAsia="es-CO"/>
        </w:rPr>
      </w:pPr>
      <w:r>
        <w:rPr>
          <w:lang w:eastAsia="es-CO"/>
        </w:rPr>
        <w:t xml:space="preserve">La estrategia OVOP Colombia se consolidó a partir de la implementación del proyecto Un Pueblo, Un Producto (OVOP) Colombia, cuyo propósito fue fortalecer la </w:t>
      </w:r>
      <w:r>
        <w:rPr>
          <w:lang w:eastAsia="es-CO"/>
        </w:rPr>
        <w:lastRenderedPageBreak/>
        <w:t>cohesión social y la autonomía económica de las comunidades donde se desarrollaban iniciativas OVOP, con el fin de revitalizar los territorios y contribuir a la construcción de paz en el país. Este proyecto, ejecutado entre 2014 y 2018, permitió recopilar aprendizajes significativos, así como identificar lecciones de éxito y desafíos derivados de las doce experiencias priorizadas en Colombia.</w:t>
      </w:r>
    </w:p>
    <w:p w14:paraId="083D2C59" w14:textId="15E11AAB" w:rsidR="00CA345E" w:rsidRDefault="00CA345E" w:rsidP="00CA345E">
      <w:pPr>
        <w:rPr>
          <w:lang w:eastAsia="es-CO"/>
        </w:rPr>
      </w:pPr>
      <w:r>
        <w:rPr>
          <w:lang w:eastAsia="es-CO"/>
        </w:rPr>
        <w:t>Los conocimientos obtenidos durante este proceso fueron incorporados en la propuesta metodológica Mi Pueblo, Mi Producto, Mi Orgullo, que constituye la base conceptual y operativa del enfoque OVOP Colombia. Este marco metodológico recoge los elementos más relevantes de dichas experiencias, adaptándolos a la realidad territorial y promoviendo procesos de desarrollo local basados en la identidad, la organización comunitaria y las capacidades propias de cada territorio.</w:t>
      </w:r>
    </w:p>
    <w:p w14:paraId="5DEFFD62" w14:textId="77777777" w:rsidR="00CA345E" w:rsidRDefault="00CA345E" w:rsidP="00CA345E">
      <w:pPr>
        <w:rPr>
          <w:lang w:eastAsia="es-CO"/>
        </w:rPr>
      </w:pPr>
      <w:r>
        <w:rPr>
          <w:lang w:eastAsia="es-CO"/>
        </w:rPr>
        <w:t>Para conocer más sobre este proceso, se invita a revisar el siguiente video de OVOP Colombia.</w:t>
      </w:r>
    </w:p>
    <w:p w14:paraId="5AD8870B" w14:textId="77777777" w:rsidR="00CA345E" w:rsidRDefault="00CA345E" w:rsidP="00CA345E">
      <w:pPr>
        <w:rPr>
          <w:lang w:eastAsia="es-CO"/>
        </w:rPr>
      </w:pPr>
      <w:r w:rsidRPr="00604C21">
        <w:rPr>
          <w:b/>
          <w:lang w:eastAsia="es-CO"/>
        </w:rPr>
        <w:t>Video</w:t>
      </w:r>
      <w:r>
        <w:rPr>
          <w:lang w:eastAsia="es-CO"/>
        </w:rPr>
        <w:t>: OVOP Colombia – Construcción de identidad y desarrollo territorial</w:t>
      </w:r>
    </w:p>
    <w:p w14:paraId="3FC1A729" w14:textId="77777777" w:rsidR="00CA345E" w:rsidRDefault="00CA345E" w:rsidP="00CA345E">
      <w:pPr>
        <w:rPr>
          <w:lang w:eastAsia="es-CO"/>
        </w:rPr>
      </w:pPr>
      <w:r w:rsidRPr="00CA345E">
        <w:rPr>
          <w:b/>
          <w:bCs/>
          <w:lang w:eastAsia="es-CO"/>
        </w:rPr>
        <w:t>Fuente</w:t>
      </w:r>
      <w:r>
        <w:rPr>
          <w:lang w:eastAsia="es-CO"/>
        </w:rPr>
        <w:t>: JICA Colombia.</w:t>
      </w:r>
    </w:p>
    <w:p w14:paraId="77C8D69A" w14:textId="23E63FA9" w:rsidR="00CA345E" w:rsidRDefault="00CA345E" w:rsidP="00CA345E">
      <w:pPr>
        <w:rPr>
          <w:lang w:eastAsia="es-CO"/>
        </w:rPr>
      </w:pPr>
      <w:r w:rsidRPr="00604C21">
        <w:rPr>
          <w:b/>
          <w:lang w:eastAsia="es-CO"/>
        </w:rPr>
        <w:t>Enlace</w:t>
      </w:r>
      <w:r>
        <w:rPr>
          <w:lang w:eastAsia="es-CO"/>
        </w:rPr>
        <w:t xml:space="preserve">: </w:t>
      </w:r>
      <w:hyperlink r:id="rId14" w:history="1">
        <w:r w:rsidRPr="002930A5">
          <w:rPr>
            <w:rStyle w:val="Hipervnculo"/>
            <w:lang w:eastAsia="es-CO"/>
          </w:rPr>
          <w:t>https://www.youtube.com/watch?v=7DeP6WQXrOY&amp;t=162s</w:t>
        </w:r>
      </w:hyperlink>
    </w:p>
    <w:p w14:paraId="6EC9D04D" w14:textId="664B6D87" w:rsidR="0073744A" w:rsidRDefault="00AF5816" w:rsidP="001C4C5D">
      <w:pPr>
        <w:pStyle w:val="Ttulo2"/>
      </w:pPr>
      <w:bookmarkStart w:id="19" w:name="_Toc215127866"/>
      <w:r w:rsidRPr="0073744A">
        <w:t> </w:t>
      </w:r>
      <w:r w:rsidRPr="0073744A">
        <w:t>Pilares</w:t>
      </w:r>
      <w:bookmarkEnd w:id="19"/>
    </w:p>
    <w:p w14:paraId="76B5C508" w14:textId="7BED11CF" w:rsidR="00CA345E" w:rsidRDefault="00CA345E" w:rsidP="00CA345E">
      <w:pPr>
        <w:rPr>
          <w:lang w:eastAsia="es-CO"/>
        </w:rPr>
      </w:pPr>
      <w:r w:rsidRPr="00CA345E">
        <w:rPr>
          <w:lang w:eastAsia="es-CO"/>
        </w:rPr>
        <w:t>Los pilares del enfoque Mi Pueblo, Mi Producto, Mi Orgullo (OVOP Colombia) constituyen orientaciones fundamentales que facilitan el trabajo de las comunidades en los procesos de revitalización territorial. Estos pilares organizan los principios, acciones y estrategias necesarias para fortalecer las capacidades locales, impulsar el desarrollo económico y promover la cohesión social. A continuación, se presenta la descripción de cada uno de ellos de manera sintetizada y funcional para el proceso formativo.</w:t>
      </w:r>
    </w:p>
    <w:p w14:paraId="50D12B6F" w14:textId="0F41843F" w:rsidR="00CA345E" w:rsidRDefault="00CA345E" w:rsidP="00CA345E">
      <w:pPr>
        <w:pStyle w:val="Tabla"/>
        <w:rPr>
          <w:lang w:eastAsia="es-CO"/>
        </w:rPr>
      </w:pPr>
      <w:r w:rsidRPr="00CA345E">
        <w:rPr>
          <w:lang w:eastAsia="es-CO"/>
        </w:rPr>
        <w:lastRenderedPageBreak/>
        <w:t>Pilares del enfoque Mi Pueblo, Mi Producto, Mi Orgullo</w:t>
      </w:r>
    </w:p>
    <w:tbl>
      <w:tblPr>
        <w:tblStyle w:val="SENA1"/>
        <w:tblW w:w="0" w:type="auto"/>
        <w:tblLook w:val="04A0" w:firstRow="1" w:lastRow="0" w:firstColumn="1" w:lastColumn="0" w:noHBand="0" w:noVBand="1"/>
      </w:tblPr>
      <w:tblGrid>
        <w:gridCol w:w="3320"/>
        <w:gridCol w:w="3321"/>
        <w:gridCol w:w="3321"/>
      </w:tblGrid>
      <w:tr w:rsidR="00CA345E" w14:paraId="5B6C9F63" w14:textId="77777777" w:rsidTr="00CA345E">
        <w:trPr>
          <w:cnfStyle w:val="100000000000" w:firstRow="1" w:lastRow="0" w:firstColumn="0" w:lastColumn="0" w:oddVBand="0" w:evenVBand="0" w:oddHBand="0" w:evenHBand="0" w:firstRowFirstColumn="0" w:firstRowLastColumn="0" w:lastRowFirstColumn="0" w:lastRowLastColumn="0"/>
          <w:tblHeader/>
        </w:trPr>
        <w:tc>
          <w:tcPr>
            <w:tcW w:w="3320" w:type="dxa"/>
          </w:tcPr>
          <w:p w14:paraId="17D2B8B8" w14:textId="54B0F13B" w:rsidR="00CA345E" w:rsidRDefault="00CA345E" w:rsidP="00CA345E">
            <w:pPr>
              <w:ind w:firstLine="0"/>
              <w:jc w:val="center"/>
              <w:rPr>
                <w:lang w:eastAsia="es-CO"/>
              </w:rPr>
            </w:pPr>
            <w:r w:rsidRPr="004B1FBE">
              <w:t>Pilar</w:t>
            </w:r>
          </w:p>
        </w:tc>
        <w:tc>
          <w:tcPr>
            <w:tcW w:w="3321" w:type="dxa"/>
          </w:tcPr>
          <w:p w14:paraId="0A052D4F" w14:textId="232351E8" w:rsidR="00CA345E" w:rsidRDefault="00CA345E" w:rsidP="00CA345E">
            <w:pPr>
              <w:ind w:firstLine="0"/>
              <w:jc w:val="center"/>
              <w:rPr>
                <w:lang w:eastAsia="es-CO"/>
              </w:rPr>
            </w:pPr>
            <w:r w:rsidRPr="004B1FBE">
              <w:t>Competitividad de producto</w:t>
            </w:r>
          </w:p>
        </w:tc>
        <w:tc>
          <w:tcPr>
            <w:tcW w:w="3321" w:type="dxa"/>
          </w:tcPr>
          <w:p w14:paraId="03A7E79A" w14:textId="1D09F338" w:rsidR="00CA345E" w:rsidRDefault="00CA345E" w:rsidP="00CA345E">
            <w:pPr>
              <w:ind w:firstLine="0"/>
              <w:jc w:val="center"/>
              <w:rPr>
                <w:lang w:eastAsia="es-CO"/>
              </w:rPr>
            </w:pPr>
            <w:r w:rsidRPr="004B1FBE">
              <w:t>Participación e inclusión social</w:t>
            </w:r>
          </w:p>
        </w:tc>
      </w:tr>
      <w:tr w:rsidR="00CA345E" w14:paraId="0FC89D05" w14:textId="77777777" w:rsidTr="00CA345E">
        <w:trPr>
          <w:cnfStyle w:val="000000100000" w:firstRow="0" w:lastRow="0" w:firstColumn="0" w:lastColumn="0" w:oddVBand="0" w:evenVBand="0" w:oddHBand="1" w:evenHBand="0" w:firstRowFirstColumn="0" w:firstRowLastColumn="0" w:lastRowFirstColumn="0" w:lastRowLastColumn="0"/>
        </w:trPr>
        <w:tc>
          <w:tcPr>
            <w:tcW w:w="3320" w:type="dxa"/>
          </w:tcPr>
          <w:p w14:paraId="712B8BC1" w14:textId="04AA839F" w:rsidR="00CA345E" w:rsidRDefault="00CA345E" w:rsidP="00CA345E">
            <w:pPr>
              <w:ind w:firstLine="0"/>
              <w:rPr>
                <w:lang w:eastAsia="es-CO"/>
              </w:rPr>
            </w:pPr>
            <w:r w:rsidRPr="009A0A49">
              <w:t>Pilar 1: Descubrimiento de valor e identidad de las comunidades</w:t>
            </w:r>
          </w:p>
        </w:tc>
        <w:tc>
          <w:tcPr>
            <w:tcW w:w="3321" w:type="dxa"/>
          </w:tcPr>
          <w:p w14:paraId="2E9D4F72" w14:textId="3E56203D" w:rsidR="00CA345E" w:rsidRDefault="00CA345E" w:rsidP="00CA345E">
            <w:pPr>
              <w:ind w:firstLine="0"/>
              <w:rPr>
                <w:lang w:eastAsia="es-CO"/>
              </w:rPr>
            </w:pPr>
            <w:r w:rsidRPr="007C55B5">
              <w:t>Valoración de las características particulares y únicas del territorio, reconociendo su valor agregado.</w:t>
            </w:r>
          </w:p>
        </w:tc>
        <w:tc>
          <w:tcPr>
            <w:tcW w:w="3321" w:type="dxa"/>
          </w:tcPr>
          <w:p w14:paraId="63FD8448" w14:textId="2532C60D" w:rsidR="00CA345E" w:rsidRDefault="00CA345E" w:rsidP="00CA345E">
            <w:pPr>
              <w:ind w:firstLine="0"/>
              <w:rPr>
                <w:lang w:eastAsia="es-CO"/>
              </w:rPr>
            </w:pPr>
            <w:r w:rsidRPr="0079153C">
              <w:t>Creación y coordinación entre actores locales y diferentes sectores, a través de procesos de acercamiento y confianza. Líderes comunitarios como motores del desarrollo local desde un enfoque basado en la identificación de los tesoros comunitarios.</w:t>
            </w:r>
          </w:p>
        </w:tc>
      </w:tr>
      <w:tr w:rsidR="00CA345E" w14:paraId="5BB85C9A" w14:textId="77777777" w:rsidTr="00CA345E">
        <w:tc>
          <w:tcPr>
            <w:tcW w:w="3320" w:type="dxa"/>
          </w:tcPr>
          <w:p w14:paraId="1E3C7AA5" w14:textId="0F882544" w:rsidR="00CA345E" w:rsidRDefault="00CA345E" w:rsidP="00CA345E">
            <w:pPr>
              <w:ind w:firstLine="0"/>
              <w:rPr>
                <w:lang w:eastAsia="es-CO"/>
              </w:rPr>
            </w:pPr>
            <w:r w:rsidRPr="009A0A49">
              <w:t>Pilar 2: Fortalecimiento de líderes de las comunidades</w:t>
            </w:r>
          </w:p>
        </w:tc>
        <w:tc>
          <w:tcPr>
            <w:tcW w:w="3321" w:type="dxa"/>
          </w:tcPr>
          <w:p w14:paraId="1139DDC4" w14:textId="1EFA00C9" w:rsidR="00CA345E" w:rsidRDefault="00CA345E" w:rsidP="00CA345E">
            <w:pPr>
              <w:ind w:firstLine="0"/>
              <w:rPr>
                <w:lang w:eastAsia="es-CO"/>
              </w:rPr>
            </w:pPr>
            <w:r w:rsidRPr="007C55B5">
              <w:t>Liderazgo para la vinculación de los productos únicos con los mercados identificados.</w:t>
            </w:r>
          </w:p>
        </w:tc>
        <w:tc>
          <w:tcPr>
            <w:tcW w:w="3321" w:type="dxa"/>
          </w:tcPr>
          <w:p w14:paraId="73FD692A" w14:textId="27E49B65" w:rsidR="00CA345E" w:rsidRDefault="00CA345E" w:rsidP="00CA345E">
            <w:pPr>
              <w:ind w:firstLine="0"/>
              <w:rPr>
                <w:lang w:eastAsia="es-CO"/>
              </w:rPr>
            </w:pPr>
            <w:r w:rsidRPr="0079153C">
              <w:t>Coordinación y articulación con instituciones sociales y entidades del sector público con el fin de contribuir al desarrollo local.</w:t>
            </w:r>
          </w:p>
        </w:tc>
      </w:tr>
      <w:tr w:rsidR="00CA345E" w14:paraId="3B0148A8" w14:textId="77777777" w:rsidTr="00CA345E">
        <w:trPr>
          <w:cnfStyle w:val="000000100000" w:firstRow="0" w:lastRow="0" w:firstColumn="0" w:lastColumn="0" w:oddVBand="0" w:evenVBand="0" w:oddHBand="1" w:evenHBand="0" w:firstRowFirstColumn="0" w:firstRowLastColumn="0" w:lastRowFirstColumn="0" w:lastRowLastColumn="0"/>
        </w:trPr>
        <w:tc>
          <w:tcPr>
            <w:tcW w:w="3320" w:type="dxa"/>
          </w:tcPr>
          <w:p w14:paraId="4AC572F6" w14:textId="0820EE87" w:rsidR="00CA345E" w:rsidRDefault="00CA345E" w:rsidP="00CA345E">
            <w:pPr>
              <w:ind w:firstLine="0"/>
              <w:rPr>
                <w:lang w:eastAsia="es-CO"/>
              </w:rPr>
            </w:pPr>
            <w:r w:rsidRPr="009A0A49">
              <w:lastRenderedPageBreak/>
              <w:t>Pilar 3: Desarrollo de productos estrellas y únicos</w:t>
            </w:r>
          </w:p>
        </w:tc>
        <w:tc>
          <w:tcPr>
            <w:tcW w:w="3321" w:type="dxa"/>
          </w:tcPr>
          <w:p w14:paraId="13D81A3E" w14:textId="38FEC57E" w:rsidR="00CA345E" w:rsidRDefault="00CA345E" w:rsidP="00CA345E">
            <w:pPr>
              <w:ind w:firstLine="0"/>
              <w:rPr>
                <w:lang w:eastAsia="es-CO"/>
              </w:rPr>
            </w:pPr>
            <w:r w:rsidRPr="007C55B5">
              <w:t>Identificación del valor agregado, diferenciación de los productos únicos del territorio con mejoramiento e innovación de los productos con potencial.</w:t>
            </w:r>
          </w:p>
        </w:tc>
        <w:tc>
          <w:tcPr>
            <w:tcW w:w="3321" w:type="dxa"/>
          </w:tcPr>
          <w:p w14:paraId="64736BF3" w14:textId="082A2DCA" w:rsidR="00CA345E" w:rsidRDefault="00CA345E" w:rsidP="00CA345E">
            <w:pPr>
              <w:ind w:firstLine="0"/>
              <w:rPr>
                <w:lang w:eastAsia="es-CO"/>
              </w:rPr>
            </w:pPr>
            <w:r w:rsidRPr="0079153C">
              <w:t>Productos únicos que reflejan la historia, las tradiciones y la identidad de las comunidades, con los cuales en general la población se identifica.</w:t>
            </w:r>
          </w:p>
        </w:tc>
      </w:tr>
      <w:tr w:rsidR="00CA345E" w14:paraId="7CE8880E" w14:textId="77777777" w:rsidTr="00CA345E">
        <w:tc>
          <w:tcPr>
            <w:tcW w:w="3320" w:type="dxa"/>
          </w:tcPr>
          <w:p w14:paraId="3B4D26C7" w14:textId="689AF169" w:rsidR="00CA345E" w:rsidRDefault="00CA345E" w:rsidP="00CA345E">
            <w:pPr>
              <w:ind w:firstLine="0"/>
              <w:rPr>
                <w:lang w:eastAsia="es-CO"/>
              </w:rPr>
            </w:pPr>
            <w:r w:rsidRPr="009A0A49">
              <w:t>Pilar 4: Creación de marcas territoriales</w:t>
            </w:r>
          </w:p>
        </w:tc>
        <w:tc>
          <w:tcPr>
            <w:tcW w:w="3321" w:type="dxa"/>
          </w:tcPr>
          <w:p w14:paraId="19D580A7" w14:textId="7A605D50" w:rsidR="00CA345E" w:rsidRDefault="00CA345E" w:rsidP="00CA345E">
            <w:pPr>
              <w:ind w:firstLine="0"/>
              <w:rPr>
                <w:lang w:eastAsia="es-CO"/>
              </w:rPr>
            </w:pPr>
            <w:r w:rsidRPr="007C55B5">
              <w:t>Posicionamiento de diferentes productos únicos bajo una misma marca regional que los represente.</w:t>
            </w:r>
          </w:p>
        </w:tc>
        <w:tc>
          <w:tcPr>
            <w:tcW w:w="3321" w:type="dxa"/>
          </w:tcPr>
          <w:p w14:paraId="2EB550C6" w14:textId="552B456B" w:rsidR="00CA345E" w:rsidRDefault="00CA345E" w:rsidP="00CA345E">
            <w:pPr>
              <w:ind w:firstLine="0"/>
              <w:rPr>
                <w:lang w:eastAsia="es-CO"/>
              </w:rPr>
            </w:pPr>
            <w:r w:rsidRPr="0079153C">
              <w:t>Integración y armonía entre actores para la creación de una marca territorial que visibilice las potencialidades del territorio.</w:t>
            </w:r>
          </w:p>
        </w:tc>
      </w:tr>
      <w:tr w:rsidR="00CA345E" w14:paraId="72E82CC3" w14:textId="77777777" w:rsidTr="00CA345E">
        <w:trPr>
          <w:cnfStyle w:val="000000100000" w:firstRow="0" w:lastRow="0" w:firstColumn="0" w:lastColumn="0" w:oddVBand="0" w:evenVBand="0" w:oddHBand="1" w:evenHBand="0" w:firstRowFirstColumn="0" w:firstRowLastColumn="0" w:lastRowFirstColumn="0" w:lastRowLastColumn="0"/>
        </w:trPr>
        <w:tc>
          <w:tcPr>
            <w:tcW w:w="3320" w:type="dxa"/>
          </w:tcPr>
          <w:p w14:paraId="7FB86FE7" w14:textId="7FD226C2" w:rsidR="00CA345E" w:rsidRDefault="00CA345E" w:rsidP="00CA345E">
            <w:pPr>
              <w:ind w:firstLine="0"/>
              <w:rPr>
                <w:lang w:eastAsia="es-CO"/>
              </w:rPr>
            </w:pPr>
            <w:r w:rsidRPr="009A0A49">
              <w:t>Pilar 5: Fortalecimiento de un mecanismo territorial para coordinación</w:t>
            </w:r>
          </w:p>
        </w:tc>
        <w:tc>
          <w:tcPr>
            <w:tcW w:w="3321" w:type="dxa"/>
          </w:tcPr>
          <w:p w14:paraId="61A9E3A2" w14:textId="446D0313" w:rsidR="00CA345E" w:rsidRDefault="00CA345E" w:rsidP="00CA345E">
            <w:pPr>
              <w:ind w:firstLine="0"/>
              <w:rPr>
                <w:lang w:eastAsia="es-CO"/>
              </w:rPr>
            </w:pPr>
            <w:r w:rsidRPr="007C55B5">
              <w:t>Instancia que soporta y acompaña el proceso del territorio en el plan de acción establecido en el plan de desarrollo y el que busca aumentar el valor del territorio.</w:t>
            </w:r>
          </w:p>
        </w:tc>
        <w:tc>
          <w:tcPr>
            <w:tcW w:w="3321" w:type="dxa"/>
          </w:tcPr>
          <w:p w14:paraId="4D8E9B49" w14:textId="78130C0F" w:rsidR="00CA345E" w:rsidRDefault="00CA345E" w:rsidP="00CA345E">
            <w:pPr>
              <w:ind w:firstLine="0"/>
              <w:rPr>
                <w:lang w:eastAsia="es-CO"/>
              </w:rPr>
            </w:pPr>
            <w:r w:rsidRPr="0079153C">
              <w:t>Mesa técnica territorial interinstitucional como espacio de concertación, articulación y coordinación del proceso del territorio.</w:t>
            </w:r>
          </w:p>
        </w:tc>
      </w:tr>
      <w:tr w:rsidR="00CA345E" w14:paraId="6E855544" w14:textId="77777777" w:rsidTr="00CA345E">
        <w:tc>
          <w:tcPr>
            <w:tcW w:w="3320" w:type="dxa"/>
          </w:tcPr>
          <w:p w14:paraId="500A2E99" w14:textId="3DA04464" w:rsidR="00CA345E" w:rsidRDefault="00CA345E" w:rsidP="00CA345E">
            <w:pPr>
              <w:ind w:firstLine="0"/>
              <w:rPr>
                <w:lang w:eastAsia="es-CO"/>
              </w:rPr>
            </w:pPr>
            <w:r w:rsidRPr="009A0A49">
              <w:lastRenderedPageBreak/>
              <w:t>Pilar 6: Estrategia de sostenibilidad y divulgación</w:t>
            </w:r>
          </w:p>
        </w:tc>
        <w:tc>
          <w:tcPr>
            <w:tcW w:w="3321" w:type="dxa"/>
          </w:tcPr>
          <w:p w14:paraId="31AA83DE" w14:textId="3403879F" w:rsidR="00CA345E" w:rsidRDefault="00CA345E" w:rsidP="00CA345E">
            <w:pPr>
              <w:ind w:firstLine="0"/>
              <w:rPr>
                <w:lang w:eastAsia="es-CO"/>
              </w:rPr>
            </w:pPr>
            <w:r w:rsidRPr="007C55B5">
              <w:t>Alianzas estratégicas para mejorar los productos únicos y aumentar continuamente el valor y la competitividad de la región.</w:t>
            </w:r>
          </w:p>
        </w:tc>
        <w:tc>
          <w:tcPr>
            <w:tcW w:w="3321" w:type="dxa"/>
          </w:tcPr>
          <w:p w14:paraId="75919EC8" w14:textId="0DC294C3" w:rsidR="00CA345E" w:rsidRDefault="00CA345E" w:rsidP="00CA345E">
            <w:pPr>
              <w:ind w:firstLine="0"/>
              <w:rPr>
                <w:lang w:eastAsia="es-CO"/>
              </w:rPr>
            </w:pPr>
            <w:r w:rsidRPr="0079153C">
              <w:t>Aumento del orgullo de “Mi Pueblo, Mi Producto, Mi Orgullo”, posicionamiento del enfoque a nivel departamental y nacional con asistencia técnica de los facilitadores.</w:t>
            </w:r>
          </w:p>
        </w:tc>
      </w:tr>
    </w:tbl>
    <w:p w14:paraId="5F7B2254" w14:textId="4166E368" w:rsidR="00CA345E" w:rsidRPr="00CA345E" w:rsidRDefault="00774961" w:rsidP="00CA345E">
      <w:pPr>
        <w:rPr>
          <w:lang w:eastAsia="es-CO"/>
        </w:rPr>
      </w:pPr>
      <w:r w:rsidRPr="00774961">
        <w:rPr>
          <w:b/>
          <w:bCs/>
          <w:lang w:eastAsia="es-CO"/>
        </w:rPr>
        <w:t>Fuente</w:t>
      </w:r>
      <w:r w:rsidRPr="00774961">
        <w:rPr>
          <w:lang w:eastAsia="es-CO"/>
        </w:rPr>
        <w:t>: DNP, JICA (2018). Proyecto de OVOP Colombia DNP-JICA. Estrategia de Desarrollo Local Incluyente OVOP Colombia.</w:t>
      </w:r>
    </w:p>
    <w:p w14:paraId="59B454CF" w14:textId="32858423" w:rsidR="00AF5816" w:rsidRDefault="00AF5816" w:rsidP="001C4C5D">
      <w:pPr>
        <w:pStyle w:val="Ttulo2"/>
      </w:pPr>
      <w:bookmarkStart w:id="20" w:name="_Toc215127867"/>
      <w:r w:rsidRPr="0073744A">
        <w:t> </w:t>
      </w:r>
      <w:r w:rsidRPr="0073744A">
        <w:t>Fases</w:t>
      </w:r>
      <w:bookmarkEnd w:id="20"/>
    </w:p>
    <w:p w14:paraId="6C411377" w14:textId="77777777" w:rsidR="00774961" w:rsidRDefault="00774961" w:rsidP="00774961">
      <w:pPr>
        <w:rPr>
          <w:lang w:eastAsia="es-CO"/>
        </w:rPr>
      </w:pPr>
      <w:r>
        <w:rPr>
          <w:lang w:eastAsia="es-CO"/>
        </w:rPr>
        <w:t>La estrategia de desarrollo local OVOP Colombia se basa en una metodología estructurada que orienta el proceso de intervención en los territorios. Esta metodología comprende 17 pasos organizados en 5 grandes fases, que permiten avanzar de manera ordenada desde la identificación del territorio y sus potencialidades hasta la consolidación de iniciativas sostenibles. Cada fase integra preguntas orientadoras y criterios de acción que facilitan la apropiación de la metodología por parte de las comunidades y los equipos territoriales.</w:t>
      </w:r>
    </w:p>
    <w:p w14:paraId="1794A582" w14:textId="77777777" w:rsidR="00774961" w:rsidRDefault="00774961" w:rsidP="00774961">
      <w:pPr>
        <w:rPr>
          <w:lang w:eastAsia="es-CO"/>
        </w:rPr>
      </w:pPr>
    </w:p>
    <w:p w14:paraId="472AF5B3" w14:textId="7FD72D9C" w:rsidR="00774961" w:rsidRDefault="00774961" w:rsidP="00774961">
      <w:pPr>
        <w:rPr>
          <w:lang w:eastAsia="es-CO"/>
        </w:rPr>
      </w:pPr>
      <w:r>
        <w:rPr>
          <w:lang w:eastAsia="es-CO"/>
        </w:rPr>
        <w:lastRenderedPageBreak/>
        <w:t>A lo largo de cada fase se describen los pasos necesarios para su implementación, acompañados de respuestas a preguntas clave como: ¿en qué consiste cada paso?, ¿cómo se lleva a cabo? y ¿qué resultados se esperan? Este enfoque facilita el trabajo comunitario, fortalece la organización local y permite avanzar hacia procesos de desarrollo incluyentes, participativos y sostenibles.</w:t>
      </w:r>
    </w:p>
    <w:p w14:paraId="7CFDAF9B" w14:textId="72F501AD" w:rsidR="00774961" w:rsidRDefault="00774961" w:rsidP="00774961">
      <w:pPr>
        <w:pStyle w:val="Tabla"/>
        <w:rPr>
          <w:lang w:eastAsia="es-CO"/>
        </w:rPr>
      </w:pPr>
      <w:r w:rsidRPr="00774961">
        <w:rPr>
          <w:lang w:eastAsia="es-CO"/>
        </w:rPr>
        <w:t>Fases y pasos de la metodología OVOP Colombia</w:t>
      </w:r>
    </w:p>
    <w:tbl>
      <w:tblPr>
        <w:tblStyle w:val="SENA1"/>
        <w:tblW w:w="0" w:type="auto"/>
        <w:tblLook w:val="04A0" w:firstRow="1" w:lastRow="0" w:firstColumn="1" w:lastColumn="0" w:noHBand="0" w:noVBand="1"/>
      </w:tblPr>
      <w:tblGrid>
        <w:gridCol w:w="2659"/>
        <w:gridCol w:w="1447"/>
        <w:gridCol w:w="5670"/>
      </w:tblGrid>
      <w:tr w:rsidR="00AC6F92" w14:paraId="271D3576" w14:textId="394BA5A8" w:rsidTr="00AC6F92">
        <w:trPr>
          <w:cnfStyle w:val="100000000000" w:firstRow="1" w:lastRow="0" w:firstColumn="0" w:lastColumn="0" w:oddVBand="0" w:evenVBand="0" w:oddHBand="0" w:evenHBand="0" w:firstRowFirstColumn="0" w:firstRowLastColumn="0" w:lastRowFirstColumn="0" w:lastRowLastColumn="0"/>
          <w:tblHeader/>
        </w:trPr>
        <w:tc>
          <w:tcPr>
            <w:tcW w:w="2659" w:type="dxa"/>
          </w:tcPr>
          <w:p w14:paraId="25F8F355" w14:textId="7DBA9243" w:rsidR="00AC6F92" w:rsidRDefault="00AC6F92" w:rsidP="002C5809">
            <w:pPr>
              <w:ind w:firstLine="0"/>
              <w:jc w:val="center"/>
              <w:rPr>
                <w:lang w:eastAsia="es-CO"/>
              </w:rPr>
            </w:pPr>
            <w:r w:rsidRPr="00A96498">
              <w:t>Fases</w:t>
            </w:r>
          </w:p>
        </w:tc>
        <w:tc>
          <w:tcPr>
            <w:tcW w:w="1447" w:type="dxa"/>
          </w:tcPr>
          <w:p w14:paraId="5A9BD3E7" w14:textId="6FE3D3DB" w:rsidR="00AC6F92" w:rsidRDefault="00AC6F92" w:rsidP="002C5809">
            <w:pPr>
              <w:ind w:firstLine="0"/>
              <w:jc w:val="center"/>
              <w:rPr>
                <w:lang w:eastAsia="es-CO"/>
              </w:rPr>
            </w:pPr>
          </w:p>
        </w:tc>
        <w:tc>
          <w:tcPr>
            <w:tcW w:w="5670" w:type="dxa"/>
          </w:tcPr>
          <w:p w14:paraId="261EDEC6" w14:textId="490E36D8" w:rsidR="00AC6F92" w:rsidRPr="00A96498" w:rsidRDefault="00AC6F92" w:rsidP="002C5809">
            <w:pPr>
              <w:ind w:firstLine="0"/>
              <w:jc w:val="center"/>
            </w:pPr>
            <w:r w:rsidRPr="00AC6F92">
              <w:t>Pasos</w:t>
            </w:r>
          </w:p>
        </w:tc>
      </w:tr>
      <w:tr w:rsidR="00AC6F92" w14:paraId="32FF52D4" w14:textId="20D3B4E4" w:rsidTr="00AC6F92">
        <w:trPr>
          <w:cnfStyle w:val="000000100000" w:firstRow="0" w:lastRow="0" w:firstColumn="0" w:lastColumn="0" w:oddVBand="0" w:evenVBand="0" w:oddHBand="1" w:evenHBand="0" w:firstRowFirstColumn="0" w:firstRowLastColumn="0" w:lastRowFirstColumn="0" w:lastRowLastColumn="0"/>
        </w:trPr>
        <w:tc>
          <w:tcPr>
            <w:tcW w:w="2659" w:type="dxa"/>
          </w:tcPr>
          <w:p w14:paraId="2698C2F7" w14:textId="50B52E5A" w:rsidR="00AC6F92" w:rsidRDefault="00AC6F92" w:rsidP="00AC6F92">
            <w:pPr>
              <w:ind w:firstLine="0"/>
              <w:rPr>
                <w:lang w:eastAsia="es-CO"/>
              </w:rPr>
            </w:pPr>
            <w:r w:rsidRPr="00AC6F92">
              <w:rPr>
                <w:lang w:eastAsia="es-CO"/>
              </w:rPr>
              <w:t>1. Introducción</w:t>
            </w:r>
          </w:p>
        </w:tc>
        <w:tc>
          <w:tcPr>
            <w:tcW w:w="1447" w:type="dxa"/>
          </w:tcPr>
          <w:p w14:paraId="4D7C4211" w14:textId="277F709E" w:rsidR="00AC6F92" w:rsidRDefault="00AC6F92" w:rsidP="00AC6F92">
            <w:pPr>
              <w:ind w:firstLine="0"/>
              <w:rPr>
                <w:lang w:eastAsia="es-CO"/>
              </w:rPr>
            </w:pPr>
            <w:r w:rsidRPr="00553849">
              <w:t>1-1</w:t>
            </w:r>
          </w:p>
        </w:tc>
        <w:tc>
          <w:tcPr>
            <w:tcW w:w="5670" w:type="dxa"/>
          </w:tcPr>
          <w:p w14:paraId="74CF5376" w14:textId="5F101212" w:rsidR="00AC6F92" w:rsidRDefault="00AC6F92" w:rsidP="00AC6F92">
            <w:pPr>
              <w:ind w:firstLine="0"/>
              <w:rPr>
                <w:lang w:eastAsia="es-CO"/>
              </w:rPr>
            </w:pPr>
            <w:r w:rsidRPr="00553849">
              <w:t>Formación de grupo base.</w:t>
            </w:r>
          </w:p>
        </w:tc>
      </w:tr>
      <w:tr w:rsidR="00AC6F92" w14:paraId="670217FD" w14:textId="33B1EB27" w:rsidTr="00AC6F92">
        <w:tc>
          <w:tcPr>
            <w:tcW w:w="2659" w:type="dxa"/>
          </w:tcPr>
          <w:p w14:paraId="081961E4" w14:textId="77777777" w:rsidR="00AC6F92" w:rsidRDefault="00AC6F92" w:rsidP="00AC6F92">
            <w:pPr>
              <w:ind w:firstLine="0"/>
              <w:rPr>
                <w:lang w:eastAsia="es-CO"/>
              </w:rPr>
            </w:pPr>
          </w:p>
        </w:tc>
        <w:tc>
          <w:tcPr>
            <w:tcW w:w="1447" w:type="dxa"/>
          </w:tcPr>
          <w:p w14:paraId="50CD1742" w14:textId="069230FB" w:rsidR="00AC6F92" w:rsidRDefault="00AC6F92" w:rsidP="00AC6F92">
            <w:pPr>
              <w:ind w:firstLine="0"/>
              <w:rPr>
                <w:lang w:eastAsia="es-CO"/>
              </w:rPr>
            </w:pPr>
            <w:r w:rsidRPr="00553849">
              <w:t>1-2</w:t>
            </w:r>
          </w:p>
        </w:tc>
        <w:tc>
          <w:tcPr>
            <w:tcW w:w="5670" w:type="dxa"/>
          </w:tcPr>
          <w:p w14:paraId="4B97156D" w14:textId="316DCB00" w:rsidR="00AC6F92" w:rsidRDefault="00AC6F92" w:rsidP="00AC6F92">
            <w:pPr>
              <w:ind w:firstLine="0"/>
              <w:rPr>
                <w:lang w:eastAsia="es-CO"/>
              </w:rPr>
            </w:pPr>
            <w:r w:rsidRPr="00553849">
              <w:t>Entender “OVOP”.</w:t>
            </w:r>
          </w:p>
        </w:tc>
      </w:tr>
      <w:tr w:rsidR="00AC6F92" w14:paraId="18968D74" w14:textId="5BB7C8FE" w:rsidTr="00AC6F92">
        <w:trPr>
          <w:cnfStyle w:val="000000100000" w:firstRow="0" w:lastRow="0" w:firstColumn="0" w:lastColumn="0" w:oddVBand="0" w:evenVBand="0" w:oddHBand="1" w:evenHBand="0" w:firstRowFirstColumn="0" w:firstRowLastColumn="0" w:lastRowFirstColumn="0" w:lastRowLastColumn="0"/>
        </w:trPr>
        <w:tc>
          <w:tcPr>
            <w:tcW w:w="2659" w:type="dxa"/>
          </w:tcPr>
          <w:p w14:paraId="565F3D05" w14:textId="77777777" w:rsidR="00AC6F92" w:rsidRDefault="00AC6F92" w:rsidP="00AC6F92">
            <w:pPr>
              <w:ind w:firstLine="0"/>
              <w:rPr>
                <w:lang w:eastAsia="es-CO"/>
              </w:rPr>
            </w:pPr>
          </w:p>
        </w:tc>
        <w:tc>
          <w:tcPr>
            <w:tcW w:w="1447" w:type="dxa"/>
          </w:tcPr>
          <w:p w14:paraId="1EB4C92D" w14:textId="5C119338" w:rsidR="00AC6F92" w:rsidRDefault="00AC6F92" w:rsidP="00AC6F92">
            <w:pPr>
              <w:ind w:firstLine="0"/>
              <w:rPr>
                <w:lang w:eastAsia="es-CO"/>
              </w:rPr>
            </w:pPr>
            <w:r w:rsidRPr="00553849">
              <w:t>1-3</w:t>
            </w:r>
          </w:p>
        </w:tc>
        <w:tc>
          <w:tcPr>
            <w:tcW w:w="5670" w:type="dxa"/>
          </w:tcPr>
          <w:p w14:paraId="34A69C9A" w14:textId="2949AB7A" w:rsidR="00AC6F92" w:rsidRDefault="00AC6F92" w:rsidP="00AC6F92">
            <w:pPr>
              <w:ind w:firstLine="0"/>
              <w:rPr>
                <w:lang w:eastAsia="es-CO"/>
              </w:rPr>
            </w:pPr>
            <w:r w:rsidRPr="00553849">
              <w:t>Evaluar “Mi Pueblo”.</w:t>
            </w:r>
          </w:p>
        </w:tc>
      </w:tr>
      <w:tr w:rsidR="00AC6F92" w14:paraId="15E202F6" w14:textId="09A19757" w:rsidTr="00AC6F92">
        <w:tc>
          <w:tcPr>
            <w:tcW w:w="2659" w:type="dxa"/>
          </w:tcPr>
          <w:p w14:paraId="62BD6744" w14:textId="77777777" w:rsidR="00AC6F92" w:rsidRDefault="00AC6F92" w:rsidP="00AC6F92">
            <w:pPr>
              <w:ind w:firstLine="0"/>
              <w:rPr>
                <w:lang w:eastAsia="es-CO"/>
              </w:rPr>
            </w:pPr>
          </w:p>
        </w:tc>
        <w:tc>
          <w:tcPr>
            <w:tcW w:w="1447" w:type="dxa"/>
          </w:tcPr>
          <w:p w14:paraId="172F8A86" w14:textId="0A4442E3" w:rsidR="00AC6F92" w:rsidRDefault="00AC6F92" w:rsidP="00AC6F92">
            <w:pPr>
              <w:ind w:firstLine="0"/>
              <w:rPr>
                <w:lang w:eastAsia="es-CO"/>
              </w:rPr>
            </w:pPr>
            <w:r w:rsidRPr="00553849">
              <w:t>1-4</w:t>
            </w:r>
          </w:p>
        </w:tc>
        <w:tc>
          <w:tcPr>
            <w:tcW w:w="5670" w:type="dxa"/>
          </w:tcPr>
          <w:p w14:paraId="17379AA2" w14:textId="77C6B097" w:rsidR="00AC6F92" w:rsidRDefault="00AC6F92" w:rsidP="00AC6F92">
            <w:pPr>
              <w:ind w:firstLine="0"/>
              <w:rPr>
                <w:lang w:eastAsia="es-CO"/>
              </w:rPr>
            </w:pPr>
            <w:r w:rsidRPr="00553849">
              <w:t>Identificar recursos locales.</w:t>
            </w:r>
          </w:p>
        </w:tc>
      </w:tr>
      <w:tr w:rsidR="00AC6F92" w14:paraId="6529C17F" w14:textId="21C786A6" w:rsidTr="00AC6F92">
        <w:trPr>
          <w:cnfStyle w:val="000000100000" w:firstRow="0" w:lastRow="0" w:firstColumn="0" w:lastColumn="0" w:oddVBand="0" w:evenVBand="0" w:oddHBand="1" w:evenHBand="0" w:firstRowFirstColumn="0" w:firstRowLastColumn="0" w:lastRowFirstColumn="0" w:lastRowLastColumn="0"/>
        </w:trPr>
        <w:tc>
          <w:tcPr>
            <w:tcW w:w="2659" w:type="dxa"/>
          </w:tcPr>
          <w:p w14:paraId="1A984766" w14:textId="6BCA27AB" w:rsidR="00AC6F92" w:rsidRDefault="00AC6F92" w:rsidP="00AC6F92">
            <w:pPr>
              <w:ind w:firstLine="0"/>
              <w:rPr>
                <w:lang w:eastAsia="es-CO"/>
              </w:rPr>
            </w:pPr>
            <w:r w:rsidRPr="00AC6F92">
              <w:rPr>
                <w:lang w:eastAsia="es-CO"/>
              </w:rPr>
              <w:t>2. Creación de Valor</w:t>
            </w:r>
          </w:p>
        </w:tc>
        <w:tc>
          <w:tcPr>
            <w:tcW w:w="1447" w:type="dxa"/>
          </w:tcPr>
          <w:p w14:paraId="5EF7D817" w14:textId="1C717E8E" w:rsidR="00AC6F92" w:rsidRDefault="00AC6F92" w:rsidP="00AC6F92">
            <w:pPr>
              <w:ind w:firstLine="0"/>
              <w:rPr>
                <w:lang w:eastAsia="es-CO"/>
              </w:rPr>
            </w:pPr>
            <w:r w:rsidRPr="00553849">
              <w:t>2-1</w:t>
            </w:r>
          </w:p>
        </w:tc>
        <w:tc>
          <w:tcPr>
            <w:tcW w:w="5670" w:type="dxa"/>
          </w:tcPr>
          <w:p w14:paraId="7E8542E7" w14:textId="4910BE10" w:rsidR="00AC6F92" w:rsidRDefault="00AC6F92" w:rsidP="00AC6F92">
            <w:pPr>
              <w:ind w:firstLine="0"/>
              <w:rPr>
                <w:lang w:eastAsia="es-CO"/>
              </w:rPr>
            </w:pPr>
            <w:r w:rsidRPr="00553849">
              <w:t>Compartir la visión de desarrollo (Sueño colectivo).</w:t>
            </w:r>
          </w:p>
        </w:tc>
      </w:tr>
      <w:tr w:rsidR="00AC6F92" w14:paraId="07BFD948" w14:textId="005E0F58" w:rsidTr="00AC6F92">
        <w:tc>
          <w:tcPr>
            <w:tcW w:w="2659" w:type="dxa"/>
          </w:tcPr>
          <w:p w14:paraId="0DF1087F" w14:textId="77777777" w:rsidR="00AC6F92" w:rsidRDefault="00AC6F92" w:rsidP="00AC6F92">
            <w:pPr>
              <w:ind w:firstLine="0"/>
              <w:rPr>
                <w:lang w:eastAsia="es-CO"/>
              </w:rPr>
            </w:pPr>
          </w:p>
        </w:tc>
        <w:tc>
          <w:tcPr>
            <w:tcW w:w="1447" w:type="dxa"/>
          </w:tcPr>
          <w:p w14:paraId="72DF9E11" w14:textId="225859A9" w:rsidR="00AC6F92" w:rsidRDefault="00AC6F92" w:rsidP="00AC6F92">
            <w:pPr>
              <w:ind w:firstLine="0"/>
              <w:rPr>
                <w:lang w:eastAsia="es-CO"/>
              </w:rPr>
            </w:pPr>
            <w:r w:rsidRPr="00553849">
              <w:t>2-2</w:t>
            </w:r>
          </w:p>
        </w:tc>
        <w:tc>
          <w:tcPr>
            <w:tcW w:w="5670" w:type="dxa"/>
          </w:tcPr>
          <w:p w14:paraId="337F576B" w14:textId="327466D0" w:rsidR="00AC6F92" w:rsidRDefault="00AC6F92" w:rsidP="00AC6F92">
            <w:pPr>
              <w:ind w:firstLine="0"/>
              <w:rPr>
                <w:lang w:eastAsia="es-CO"/>
              </w:rPr>
            </w:pPr>
            <w:r w:rsidRPr="00553849">
              <w:t>Idear el producto.</w:t>
            </w:r>
          </w:p>
        </w:tc>
      </w:tr>
      <w:tr w:rsidR="00AC6F92" w14:paraId="735ECB91" w14:textId="1A430559" w:rsidTr="00AC6F92">
        <w:trPr>
          <w:cnfStyle w:val="000000100000" w:firstRow="0" w:lastRow="0" w:firstColumn="0" w:lastColumn="0" w:oddVBand="0" w:evenVBand="0" w:oddHBand="1" w:evenHBand="0" w:firstRowFirstColumn="0" w:firstRowLastColumn="0" w:lastRowFirstColumn="0" w:lastRowLastColumn="0"/>
        </w:trPr>
        <w:tc>
          <w:tcPr>
            <w:tcW w:w="2659" w:type="dxa"/>
          </w:tcPr>
          <w:p w14:paraId="65FF503B" w14:textId="77777777" w:rsidR="00AC6F92" w:rsidRDefault="00AC6F92" w:rsidP="00AC6F92">
            <w:pPr>
              <w:ind w:firstLine="0"/>
              <w:rPr>
                <w:lang w:eastAsia="es-CO"/>
              </w:rPr>
            </w:pPr>
          </w:p>
        </w:tc>
        <w:tc>
          <w:tcPr>
            <w:tcW w:w="1447" w:type="dxa"/>
          </w:tcPr>
          <w:p w14:paraId="0EB5E6AA" w14:textId="3698F8CE" w:rsidR="00AC6F92" w:rsidRDefault="00AC6F92" w:rsidP="00AC6F92">
            <w:pPr>
              <w:ind w:firstLine="0"/>
              <w:rPr>
                <w:lang w:eastAsia="es-CO"/>
              </w:rPr>
            </w:pPr>
            <w:r w:rsidRPr="00553849">
              <w:t>2-3</w:t>
            </w:r>
          </w:p>
        </w:tc>
        <w:tc>
          <w:tcPr>
            <w:tcW w:w="5670" w:type="dxa"/>
          </w:tcPr>
          <w:p w14:paraId="1830F5A3" w14:textId="258DB601" w:rsidR="00AC6F92" w:rsidRDefault="00AC6F92" w:rsidP="00AC6F92">
            <w:pPr>
              <w:ind w:firstLine="0"/>
              <w:rPr>
                <w:lang w:eastAsia="es-CO"/>
              </w:rPr>
            </w:pPr>
            <w:r w:rsidRPr="00553849">
              <w:t xml:space="preserve">Analizar los productos potenciales desde </w:t>
            </w:r>
            <w:r w:rsidRPr="006132A9">
              <w:rPr>
                <w:rStyle w:val="Extranjerismo"/>
              </w:rPr>
              <w:t>marketing</w:t>
            </w:r>
            <w:r w:rsidRPr="00553849">
              <w:t xml:space="preserve"> y participación y seleccionar el “Mi Producto”.</w:t>
            </w:r>
          </w:p>
        </w:tc>
      </w:tr>
      <w:tr w:rsidR="00AC6F92" w14:paraId="00ECC2FD" w14:textId="77777777" w:rsidTr="00AC6F92">
        <w:tc>
          <w:tcPr>
            <w:tcW w:w="2659" w:type="dxa"/>
          </w:tcPr>
          <w:p w14:paraId="416BD1A3" w14:textId="77777777" w:rsidR="00AC6F92" w:rsidRDefault="00AC6F92" w:rsidP="00AC6F92">
            <w:pPr>
              <w:ind w:firstLine="0"/>
              <w:rPr>
                <w:lang w:eastAsia="es-CO"/>
              </w:rPr>
            </w:pPr>
          </w:p>
        </w:tc>
        <w:tc>
          <w:tcPr>
            <w:tcW w:w="1447" w:type="dxa"/>
          </w:tcPr>
          <w:p w14:paraId="6056425D" w14:textId="488BFC8F" w:rsidR="00AC6F92" w:rsidRDefault="00AC6F92" w:rsidP="00AC6F92">
            <w:pPr>
              <w:ind w:firstLine="0"/>
              <w:rPr>
                <w:lang w:eastAsia="es-CO"/>
              </w:rPr>
            </w:pPr>
            <w:r w:rsidRPr="00553849">
              <w:t>2-4</w:t>
            </w:r>
          </w:p>
        </w:tc>
        <w:tc>
          <w:tcPr>
            <w:tcW w:w="5670" w:type="dxa"/>
          </w:tcPr>
          <w:p w14:paraId="683CD60E" w14:textId="3D64DCA1" w:rsidR="00AC6F92" w:rsidRDefault="00AC6F92" w:rsidP="00AC6F92">
            <w:pPr>
              <w:ind w:firstLine="0"/>
              <w:rPr>
                <w:lang w:eastAsia="es-CO"/>
              </w:rPr>
            </w:pPr>
            <w:r w:rsidRPr="00553849">
              <w:t>Formar organizaciones/redes de negocio colectivo para alcanzar el “Sueño Colectivo”.</w:t>
            </w:r>
          </w:p>
        </w:tc>
      </w:tr>
      <w:tr w:rsidR="00AC6F92" w14:paraId="484CE98F" w14:textId="77777777" w:rsidTr="00AC6F92">
        <w:trPr>
          <w:cnfStyle w:val="000000100000" w:firstRow="0" w:lastRow="0" w:firstColumn="0" w:lastColumn="0" w:oddVBand="0" w:evenVBand="0" w:oddHBand="1" w:evenHBand="0" w:firstRowFirstColumn="0" w:firstRowLastColumn="0" w:lastRowFirstColumn="0" w:lastRowLastColumn="0"/>
        </w:trPr>
        <w:tc>
          <w:tcPr>
            <w:tcW w:w="2659" w:type="dxa"/>
          </w:tcPr>
          <w:p w14:paraId="2804174D" w14:textId="77777777" w:rsidR="00AC6F92" w:rsidRDefault="00AC6F92" w:rsidP="00AC6F92">
            <w:pPr>
              <w:ind w:firstLine="0"/>
              <w:rPr>
                <w:lang w:eastAsia="es-CO"/>
              </w:rPr>
            </w:pPr>
          </w:p>
        </w:tc>
        <w:tc>
          <w:tcPr>
            <w:tcW w:w="1447" w:type="dxa"/>
          </w:tcPr>
          <w:p w14:paraId="3FFEB705" w14:textId="6170EECB" w:rsidR="00AC6F92" w:rsidRDefault="00AC6F92" w:rsidP="00AC6F92">
            <w:pPr>
              <w:ind w:firstLine="0"/>
              <w:rPr>
                <w:lang w:eastAsia="es-CO"/>
              </w:rPr>
            </w:pPr>
            <w:r w:rsidRPr="00553849">
              <w:t>2-5</w:t>
            </w:r>
          </w:p>
        </w:tc>
        <w:tc>
          <w:tcPr>
            <w:tcW w:w="5670" w:type="dxa"/>
          </w:tcPr>
          <w:p w14:paraId="29C010B0" w14:textId="4485C793" w:rsidR="00AC6F92" w:rsidRDefault="00AC6F92" w:rsidP="00AC6F92">
            <w:pPr>
              <w:ind w:firstLine="0"/>
              <w:rPr>
                <w:lang w:eastAsia="es-CO"/>
              </w:rPr>
            </w:pPr>
            <w:r w:rsidRPr="00553849">
              <w:t>Elaborar el plan de acción comunitario.</w:t>
            </w:r>
          </w:p>
        </w:tc>
      </w:tr>
      <w:tr w:rsidR="00AC6F92" w14:paraId="430A8F47" w14:textId="77777777" w:rsidTr="00AC6F92">
        <w:tc>
          <w:tcPr>
            <w:tcW w:w="2659" w:type="dxa"/>
          </w:tcPr>
          <w:p w14:paraId="485E9AA5" w14:textId="382AA1B0" w:rsidR="00AC6F92" w:rsidRDefault="00AC6F92" w:rsidP="00AC6F92">
            <w:pPr>
              <w:ind w:firstLine="0"/>
              <w:rPr>
                <w:lang w:eastAsia="es-CO"/>
              </w:rPr>
            </w:pPr>
            <w:r w:rsidRPr="00AC6F92">
              <w:rPr>
                <w:lang w:eastAsia="es-CO"/>
              </w:rPr>
              <w:t>3A. Desarrollo de Negocio Colectivo</w:t>
            </w:r>
          </w:p>
        </w:tc>
        <w:tc>
          <w:tcPr>
            <w:tcW w:w="1447" w:type="dxa"/>
          </w:tcPr>
          <w:p w14:paraId="705F8434" w14:textId="5B462678" w:rsidR="00AC6F92" w:rsidRDefault="00AC6F92" w:rsidP="00AC6F92">
            <w:pPr>
              <w:ind w:firstLine="0"/>
              <w:rPr>
                <w:lang w:eastAsia="es-CO"/>
              </w:rPr>
            </w:pPr>
            <w:r w:rsidRPr="00553849">
              <w:t>3A-1</w:t>
            </w:r>
          </w:p>
        </w:tc>
        <w:tc>
          <w:tcPr>
            <w:tcW w:w="5670" w:type="dxa"/>
          </w:tcPr>
          <w:p w14:paraId="1B5FBE0C" w14:textId="2D3EC228" w:rsidR="00AC6F92" w:rsidRDefault="00AC6F92" w:rsidP="00AC6F92">
            <w:pPr>
              <w:ind w:firstLine="0"/>
              <w:rPr>
                <w:lang w:eastAsia="es-CO"/>
              </w:rPr>
            </w:pPr>
            <w:r w:rsidRPr="00553849">
              <w:t>Implementar el plan de acción comunitario.</w:t>
            </w:r>
          </w:p>
        </w:tc>
      </w:tr>
      <w:tr w:rsidR="00AC6F92" w14:paraId="3BD14E46" w14:textId="77777777" w:rsidTr="00AC6F92">
        <w:trPr>
          <w:cnfStyle w:val="000000100000" w:firstRow="0" w:lastRow="0" w:firstColumn="0" w:lastColumn="0" w:oddVBand="0" w:evenVBand="0" w:oddHBand="1" w:evenHBand="0" w:firstRowFirstColumn="0" w:firstRowLastColumn="0" w:lastRowFirstColumn="0" w:lastRowLastColumn="0"/>
        </w:trPr>
        <w:tc>
          <w:tcPr>
            <w:tcW w:w="2659" w:type="dxa"/>
          </w:tcPr>
          <w:p w14:paraId="10AEACE8" w14:textId="77777777" w:rsidR="00AC6F92" w:rsidRDefault="00AC6F92" w:rsidP="00AC6F92">
            <w:pPr>
              <w:ind w:firstLine="0"/>
              <w:rPr>
                <w:lang w:eastAsia="es-CO"/>
              </w:rPr>
            </w:pPr>
          </w:p>
        </w:tc>
        <w:tc>
          <w:tcPr>
            <w:tcW w:w="1447" w:type="dxa"/>
          </w:tcPr>
          <w:p w14:paraId="182BF256" w14:textId="5BAB35F9" w:rsidR="00AC6F92" w:rsidRDefault="00AC6F92" w:rsidP="00AC6F92">
            <w:pPr>
              <w:ind w:firstLine="0"/>
              <w:rPr>
                <w:lang w:eastAsia="es-CO"/>
              </w:rPr>
            </w:pPr>
            <w:r w:rsidRPr="00553849">
              <w:t>3A-2</w:t>
            </w:r>
          </w:p>
        </w:tc>
        <w:tc>
          <w:tcPr>
            <w:tcW w:w="5670" w:type="dxa"/>
          </w:tcPr>
          <w:p w14:paraId="68FC8D9A" w14:textId="52426933" w:rsidR="00AC6F92" w:rsidRDefault="00AC6F92" w:rsidP="00AC6F92">
            <w:pPr>
              <w:ind w:firstLine="0"/>
              <w:rPr>
                <w:lang w:eastAsia="es-CO"/>
              </w:rPr>
            </w:pPr>
            <w:r w:rsidRPr="00553849">
              <w:t>Gestionar el producto OVOP.</w:t>
            </w:r>
          </w:p>
        </w:tc>
      </w:tr>
      <w:tr w:rsidR="00AC6F92" w14:paraId="67D55D5E" w14:textId="77777777" w:rsidTr="00AC6F92">
        <w:tc>
          <w:tcPr>
            <w:tcW w:w="2659" w:type="dxa"/>
          </w:tcPr>
          <w:p w14:paraId="576B3341" w14:textId="77777777" w:rsidR="00AC6F92" w:rsidRDefault="00AC6F92" w:rsidP="00AC6F92">
            <w:pPr>
              <w:ind w:firstLine="0"/>
              <w:rPr>
                <w:lang w:eastAsia="es-CO"/>
              </w:rPr>
            </w:pPr>
          </w:p>
        </w:tc>
        <w:tc>
          <w:tcPr>
            <w:tcW w:w="1447" w:type="dxa"/>
          </w:tcPr>
          <w:p w14:paraId="469A34C8" w14:textId="58CA97E7" w:rsidR="00AC6F92" w:rsidRDefault="00AC6F92" w:rsidP="00AC6F92">
            <w:pPr>
              <w:ind w:firstLine="0"/>
              <w:rPr>
                <w:lang w:eastAsia="es-CO"/>
              </w:rPr>
            </w:pPr>
            <w:r w:rsidRPr="00553849">
              <w:t>3A-3</w:t>
            </w:r>
          </w:p>
        </w:tc>
        <w:tc>
          <w:tcPr>
            <w:tcW w:w="5670" w:type="dxa"/>
          </w:tcPr>
          <w:p w14:paraId="24E7B346" w14:textId="6F32529B" w:rsidR="00AC6F92" w:rsidRDefault="00AC6F92" w:rsidP="00AC6F92">
            <w:pPr>
              <w:ind w:firstLine="0"/>
              <w:rPr>
                <w:lang w:eastAsia="es-CO"/>
              </w:rPr>
            </w:pPr>
            <w:r w:rsidRPr="00553849">
              <w:t>Presentar “Mi Pueblo”, “Mi Producto”, “Mi Orgullo” a la comunidad de otras áreas.</w:t>
            </w:r>
          </w:p>
        </w:tc>
      </w:tr>
      <w:tr w:rsidR="00AC6F92" w14:paraId="67ECF05B" w14:textId="77777777" w:rsidTr="00AC6F92">
        <w:trPr>
          <w:cnfStyle w:val="000000100000" w:firstRow="0" w:lastRow="0" w:firstColumn="0" w:lastColumn="0" w:oddVBand="0" w:evenVBand="0" w:oddHBand="1" w:evenHBand="0" w:firstRowFirstColumn="0" w:firstRowLastColumn="0" w:lastRowFirstColumn="0" w:lastRowLastColumn="0"/>
        </w:trPr>
        <w:tc>
          <w:tcPr>
            <w:tcW w:w="2659" w:type="dxa"/>
          </w:tcPr>
          <w:p w14:paraId="520CCF79" w14:textId="77777777" w:rsidR="00AC6F92" w:rsidRDefault="00AC6F92" w:rsidP="00AC6F92">
            <w:pPr>
              <w:ind w:firstLine="0"/>
              <w:rPr>
                <w:lang w:eastAsia="es-CO"/>
              </w:rPr>
            </w:pPr>
          </w:p>
        </w:tc>
        <w:tc>
          <w:tcPr>
            <w:tcW w:w="1447" w:type="dxa"/>
          </w:tcPr>
          <w:p w14:paraId="50802DE5" w14:textId="7897EE67" w:rsidR="00AC6F92" w:rsidRDefault="00AC6F92" w:rsidP="00AC6F92">
            <w:pPr>
              <w:ind w:firstLine="0"/>
              <w:rPr>
                <w:lang w:eastAsia="es-CO"/>
              </w:rPr>
            </w:pPr>
            <w:r w:rsidRPr="00553849">
              <w:t>3A-4</w:t>
            </w:r>
          </w:p>
        </w:tc>
        <w:tc>
          <w:tcPr>
            <w:tcW w:w="5670" w:type="dxa"/>
          </w:tcPr>
          <w:p w14:paraId="606D9B55" w14:textId="77A1ED69" w:rsidR="00AC6F92" w:rsidRDefault="00AC6F92" w:rsidP="00AC6F92">
            <w:pPr>
              <w:ind w:firstLine="0"/>
              <w:rPr>
                <w:lang w:eastAsia="es-CO"/>
              </w:rPr>
            </w:pPr>
            <w:r w:rsidRPr="00553849">
              <w:t>Buscar aliados.</w:t>
            </w:r>
          </w:p>
        </w:tc>
      </w:tr>
      <w:tr w:rsidR="00AC6F92" w14:paraId="788D58FC" w14:textId="77777777" w:rsidTr="00AC6F92">
        <w:tc>
          <w:tcPr>
            <w:tcW w:w="2659" w:type="dxa"/>
          </w:tcPr>
          <w:p w14:paraId="49605877" w14:textId="77777777" w:rsidR="00AC6F92" w:rsidRDefault="00AC6F92" w:rsidP="00AC6F92">
            <w:pPr>
              <w:ind w:firstLine="0"/>
              <w:rPr>
                <w:lang w:eastAsia="es-CO"/>
              </w:rPr>
            </w:pPr>
          </w:p>
        </w:tc>
        <w:tc>
          <w:tcPr>
            <w:tcW w:w="1447" w:type="dxa"/>
          </w:tcPr>
          <w:p w14:paraId="102E9CCF" w14:textId="1A1DC910" w:rsidR="00AC6F92" w:rsidRDefault="00AC6F92" w:rsidP="00AC6F92">
            <w:pPr>
              <w:ind w:firstLine="0"/>
              <w:rPr>
                <w:lang w:eastAsia="es-CO"/>
              </w:rPr>
            </w:pPr>
            <w:r w:rsidRPr="00553849">
              <w:t>3A-5</w:t>
            </w:r>
          </w:p>
        </w:tc>
        <w:tc>
          <w:tcPr>
            <w:tcW w:w="5670" w:type="dxa"/>
          </w:tcPr>
          <w:p w14:paraId="674260ED" w14:textId="03B71E4B" w:rsidR="00AC6F92" w:rsidRDefault="00AC6F92" w:rsidP="00AC6F92">
            <w:pPr>
              <w:ind w:firstLine="0"/>
              <w:rPr>
                <w:lang w:eastAsia="es-CO"/>
              </w:rPr>
            </w:pPr>
            <w:r w:rsidRPr="00553849">
              <w:t>Mejorar el plan de acción / gestión a mediano plazo.</w:t>
            </w:r>
          </w:p>
        </w:tc>
      </w:tr>
      <w:tr w:rsidR="00AC6F92" w14:paraId="4B6AD821" w14:textId="77777777" w:rsidTr="00AC6F92">
        <w:trPr>
          <w:cnfStyle w:val="000000100000" w:firstRow="0" w:lastRow="0" w:firstColumn="0" w:lastColumn="0" w:oddVBand="0" w:evenVBand="0" w:oddHBand="1" w:evenHBand="0" w:firstRowFirstColumn="0" w:firstRowLastColumn="0" w:lastRowFirstColumn="0" w:lastRowLastColumn="0"/>
        </w:trPr>
        <w:tc>
          <w:tcPr>
            <w:tcW w:w="2659" w:type="dxa"/>
          </w:tcPr>
          <w:p w14:paraId="5CA58DBB" w14:textId="2D6E8D33" w:rsidR="00AC6F92" w:rsidRDefault="00AC6F92" w:rsidP="00AC6F92">
            <w:pPr>
              <w:ind w:firstLine="0"/>
              <w:rPr>
                <w:lang w:eastAsia="es-CO"/>
              </w:rPr>
            </w:pPr>
            <w:r w:rsidRPr="00AC6F92">
              <w:rPr>
                <w:lang w:eastAsia="es-CO"/>
              </w:rPr>
              <w:t>3B. Evolución de Negocio Colectivo</w:t>
            </w:r>
          </w:p>
        </w:tc>
        <w:tc>
          <w:tcPr>
            <w:tcW w:w="1447" w:type="dxa"/>
          </w:tcPr>
          <w:p w14:paraId="563B35B2" w14:textId="2311CE8F" w:rsidR="00AC6F92" w:rsidRDefault="00AC6F92" w:rsidP="00AC6F92">
            <w:pPr>
              <w:ind w:firstLine="0"/>
              <w:rPr>
                <w:lang w:eastAsia="es-CO"/>
              </w:rPr>
            </w:pPr>
            <w:r w:rsidRPr="00553849">
              <w:t>3B-1</w:t>
            </w:r>
          </w:p>
        </w:tc>
        <w:tc>
          <w:tcPr>
            <w:tcW w:w="5670" w:type="dxa"/>
          </w:tcPr>
          <w:p w14:paraId="3887C3AF" w14:textId="7D2DF6F9" w:rsidR="00AC6F92" w:rsidRDefault="00AC6F92" w:rsidP="00AC6F92">
            <w:pPr>
              <w:ind w:firstLine="0"/>
              <w:rPr>
                <w:lang w:eastAsia="es-CO"/>
              </w:rPr>
            </w:pPr>
            <w:r w:rsidRPr="00553849">
              <w:t>Elaborar el plan de negocio con base en la estrategia Marca Territorial e inclusión social.</w:t>
            </w:r>
          </w:p>
        </w:tc>
      </w:tr>
      <w:tr w:rsidR="00AC6F92" w14:paraId="2C1B4CF1" w14:textId="77777777" w:rsidTr="00AC6F92">
        <w:tc>
          <w:tcPr>
            <w:tcW w:w="2659" w:type="dxa"/>
          </w:tcPr>
          <w:p w14:paraId="57E10F33" w14:textId="77777777" w:rsidR="00AC6F92" w:rsidRDefault="00AC6F92" w:rsidP="00AC6F92">
            <w:pPr>
              <w:ind w:firstLine="0"/>
              <w:rPr>
                <w:lang w:eastAsia="es-CO"/>
              </w:rPr>
            </w:pPr>
          </w:p>
        </w:tc>
        <w:tc>
          <w:tcPr>
            <w:tcW w:w="1447" w:type="dxa"/>
          </w:tcPr>
          <w:p w14:paraId="70110BF7" w14:textId="6768A30B" w:rsidR="00AC6F92" w:rsidRDefault="00AC6F92" w:rsidP="00AC6F92">
            <w:pPr>
              <w:ind w:firstLine="0"/>
              <w:rPr>
                <w:lang w:eastAsia="es-CO"/>
              </w:rPr>
            </w:pPr>
            <w:r w:rsidRPr="00553849">
              <w:t>3B-2</w:t>
            </w:r>
          </w:p>
        </w:tc>
        <w:tc>
          <w:tcPr>
            <w:tcW w:w="5670" w:type="dxa"/>
          </w:tcPr>
          <w:p w14:paraId="5904E6E9" w14:textId="3443CF1D" w:rsidR="00AC6F92" w:rsidRDefault="00AC6F92" w:rsidP="00AC6F92">
            <w:pPr>
              <w:ind w:firstLine="0"/>
              <w:rPr>
                <w:lang w:eastAsia="es-CO"/>
              </w:rPr>
            </w:pPr>
            <w:r w:rsidRPr="00553849">
              <w:t>Implementar el plan de negocio.</w:t>
            </w:r>
          </w:p>
        </w:tc>
      </w:tr>
      <w:tr w:rsidR="00AC6F92" w14:paraId="39C1120C" w14:textId="77777777" w:rsidTr="00AC6F92">
        <w:trPr>
          <w:cnfStyle w:val="000000100000" w:firstRow="0" w:lastRow="0" w:firstColumn="0" w:lastColumn="0" w:oddVBand="0" w:evenVBand="0" w:oddHBand="1" w:evenHBand="0" w:firstRowFirstColumn="0" w:firstRowLastColumn="0" w:lastRowFirstColumn="0" w:lastRowLastColumn="0"/>
        </w:trPr>
        <w:tc>
          <w:tcPr>
            <w:tcW w:w="2659" w:type="dxa"/>
          </w:tcPr>
          <w:p w14:paraId="437D40F7" w14:textId="77777777" w:rsidR="00AC6F92" w:rsidRDefault="00AC6F92" w:rsidP="00AC6F92">
            <w:pPr>
              <w:ind w:firstLine="0"/>
              <w:rPr>
                <w:lang w:eastAsia="es-CO"/>
              </w:rPr>
            </w:pPr>
          </w:p>
        </w:tc>
        <w:tc>
          <w:tcPr>
            <w:tcW w:w="1447" w:type="dxa"/>
          </w:tcPr>
          <w:p w14:paraId="37320ECF" w14:textId="34CCAE3A" w:rsidR="00AC6F92" w:rsidRPr="00553849" w:rsidRDefault="00AC6F92" w:rsidP="00AC6F92">
            <w:pPr>
              <w:ind w:firstLine="0"/>
            </w:pPr>
            <w:r w:rsidRPr="004241DE">
              <w:t>3B-3</w:t>
            </w:r>
          </w:p>
        </w:tc>
        <w:tc>
          <w:tcPr>
            <w:tcW w:w="5670" w:type="dxa"/>
          </w:tcPr>
          <w:p w14:paraId="166EF531" w14:textId="2B44C8C7" w:rsidR="00AC6F92" w:rsidRPr="00553849" w:rsidRDefault="00AC6F92" w:rsidP="00AC6F92">
            <w:pPr>
              <w:ind w:firstLine="0"/>
            </w:pPr>
            <w:r w:rsidRPr="004241DE">
              <w:t>Revisar y mejorar el plan de negocio.</w:t>
            </w:r>
          </w:p>
        </w:tc>
      </w:tr>
      <w:tr w:rsidR="00AC6F92" w14:paraId="43136B83" w14:textId="77777777" w:rsidTr="00AC6F92">
        <w:tc>
          <w:tcPr>
            <w:tcW w:w="2659" w:type="dxa"/>
          </w:tcPr>
          <w:p w14:paraId="45A0AD26" w14:textId="77777777" w:rsidR="00AC6F92" w:rsidRDefault="00AC6F92" w:rsidP="00AC6F92">
            <w:pPr>
              <w:ind w:firstLine="0"/>
              <w:rPr>
                <w:lang w:eastAsia="es-CO"/>
              </w:rPr>
            </w:pPr>
          </w:p>
        </w:tc>
        <w:tc>
          <w:tcPr>
            <w:tcW w:w="1447" w:type="dxa"/>
          </w:tcPr>
          <w:p w14:paraId="401F7667" w14:textId="08D74EBE" w:rsidR="00AC6F92" w:rsidRPr="00553849" w:rsidRDefault="00AC6F92" w:rsidP="00AC6F92">
            <w:pPr>
              <w:ind w:firstLine="0"/>
            </w:pPr>
            <w:r w:rsidRPr="004241DE">
              <w:t>3B-4</w:t>
            </w:r>
          </w:p>
        </w:tc>
        <w:tc>
          <w:tcPr>
            <w:tcW w:w="5670" w:type="dxa"/>
          </w:tcPr>
          <w:p w14:paraId="120E20F7" w14:textId="46F47756" w:rsidR="00AC6F92" w:rsidRPr="00553849" w:rsidRDefault="00AC6F92" w:rsidP="00AC6F92">
            <w:pPr>
              <w:ind w:firstLine="0"/>
            </w:pPr>
            <w:r w:rsidRPr="004241DE">
              <w:t>Completar el proceso de formación jurídica para la empresa social mediante la presentación de las actividades desarrolladas en la comunidad.</w:t>
            </w:r>
          </w:p>
        </w:tc>
      </w:tr>
      <w:tr w:rsidR="00AC6F92" w14:paraId="5F87BDEA" w14:textId="77777777" w:rsidTr="00AC6F92">
        <w:trPr>
          <w:cnfStyle w:val="000000100000" w:firstRow="0" w:lastRow="0" w:firstColumn="0" w:lastColumn="0" w:oddVBand="0" w:evenVBand="0" w:oddHBand="1" w:evenHBand="0" w:firstRowFirstColumn="0" w:firstRowLastColumn="0" w:lastRowFirstColumn="0" w:lastRowLastColumn="0"/>
        </w:trPr>
        <w:tc>
          <w:tcPr>
            <w:tcW w:w="2659" w:type="dxa"/>
          </w:tcPr>
          <w:p w14:paraId="2898D0F8" w14:textId="6592F319" w:rsidR="00AC6F92" w:rsidRDefault="00AC6F92" w:rsidP="00AC6F92">
            <w:pPr>
              <w:ind w:firstLine="0"/>
              <w:rPr>
                <w:lang w:eastAsia="es-CO"/>
              </w:rPr>
            </w:pPr>
            <w:r w:rsidRPr="00AC6F92">
              <w:rPr>
                <w:lang w:eastAsia="es-CO"/>
              </w:rPr>
              <w:lastRenderedPageBreak/>
              <w:t>4. Sostenibilidad</w:t>
            </w:r>
          </w:p>
        </w:tc>
        <w:tc>
          <w:tcPr>
            <w:tcW w:w="1447" w:type="dxa"/>
          </w:tcPr>
          <w:p w14:paraId="099570B8" w14:textId="2B92ED71" w:rsidR="00AC6F92" w:rsidRPr="00553849" w:rsidRDefault="00AC6F92" w:rsidP="00AC6F92">
            <w:pPr>
              <w:ind w:firstLine="0"/>
            </w:pPr>
            <w:r w:rsidRPr="004241DE">
              <w:t>4-1</w:t>
            </w:r>
          </w:p>
        </w:tc>
        <w:tc>
          <w:tcPr>
            <w:tcW w:w="5670" w:type="dxa"/>
          </w:tcPr>
          <w:p w14:paraId="45120647" w14:textId="3EABE1AA" w:rsidR="00AC6F92" w:rsidRPr="00553849" w:rsidRDefault="00AC6F92" w:rsidP="00AC6F92">
            <w:pPr>
              <w:ind w:firstLine="0"/>
            </w:pPr>
            <w:r w:rsidRPr="004241DE">
              <w:t>Actualizar e implementar el plan de acción comunitaria/gestión a mediano plazo.</w:t>
            </w:r>
          </w:p>
        </w:tc>
      </w:tr>
      <w:tr w:rsidR="00AC6F92" w14:paraId="629CC82C" w14:textId="77777777" w:rsidTr="00AC6F92">
        <w:tc>
          <w:tcPr>
            <w:tcW w:w="2659" w:type="dxa"/>
          </w:tcPr>
          <w:p w14:paraId="7AB5C1DC" w14:textId="77777777" w:rsidR="00AC6F92" w:rsidRDefault="00AC6F92" w:rsidP="00AC6F92">
            <w:pPr>
              <w:ind w:firstLine="0"/>
              <w:rPr>
                <w:lang w:eastAsia="es-CO"/>
              </w:rPr>
            </w:pPr>
          </w:p>
        </w:tc>
        <w:tc>
          <w:tcPr>
            <w:tcW w:w="1447" w:type="dxa"/>
          </w:tcPr>
          <w:p w14:paraId="29DB010C" w14:textId="62FD19E3" w:rsidR="00AC6F92" w:rsidRPr="00553849" w:rsidRDefault="00AC6F92" w:rsidP="00AC6F92">
            <w:pPr>
              <w:ind w:firstLine="0"/>
            </w:pPr>
            <w:r w:rsidRPr="004241DE">
              <w:t>4-2</w:t>
            </w:r>
          </w:p>
        </w:tc>
        <w:tc>
          <w:tcPr>
            <w:tcW w:w="5670" w:type="dxa"/>
          </w:tcPr>
          <w:p w14:paraId="51C3E108" w14:textId="22D6FF38" w:rsidR="00AC6F92" w:rsidRPr="00553849" w:rsidRDefault="00AC6F92" w:rsidP="00AC6F92">
            <w:pPr>
              <w:ind w:firstLine="0"/>
            </w:pPr>
            <w:r w:rsidRPr="004241DE">
              <w:t>Actualizar e implementar el plan de acción estratégica de la Marca Territorial.</w:t>
            </w:r>
          </w:p>
        </w:tc>
      </w:tr>
      <w:tr w:rsidR="00AC6F92" w14:paraId="21457BB1" w14:textId="77777777" w:rsidTr="00AC6F92">
        <w:trPr>
          <w:cnfStyle w:val="000000100000" w:firstRow="0" w:lastRow="0" w:firstColumn="0" w:lastColumn="0" w:oddVBand="0" w:evenVBand="0" w:oddHBand="1" w:evenHBand="0" w:firstRowFirstColumn="0" w:firstRowLastColumn="0" w:lastRowFirstColumn="0" w:lastRowLastColumn="0"/>
        </w:trPr>
        <w:tc>
          <w:tcPr>
            <w:tcW w:w="2659" w:type="dxa"/>
          </w:tcPr>
          <w:p w14:paraId="2BAF31E2" w14:textId="77777777" w:rsidR="00AC6F92" w:rsidRDefault="00AC6F92" w:rsidP="00AC6F92">
            <w:pPr>
              <w:ind w:firstLine="0"/>
              <w:rPr>
                <w:lang w:eastAsia="es-CO"/>
              </w:rPr>
            </w:pPr>
          </w:p>
        </w:tc>
        <w:tc>
          <w:tcPr>
            <w:tcW w:w="1447" w:type="dxa"/>
          </w:tcPr>
          <w:p w14:paraId="7B1981CA" w14:textId="2D09D472" w:rsidR="00AC6F92" w:rsidRPr="00553849" w:rsidRDefault="00AC6F92" w:rsidP="00AC6F92">
            <w:pPr>
              <w:ind w:firstLine="0"/>
            </w:pPr>
            <w:r w:rsidRPr="004241DE">
              <w:t>4-3</w:t>
            </w:r>
          </w:p>
        </w:tc>
        <w:tc>
          <w:tcPr>
            <w:tcW w:w="5670" w:type="dxa"/>
          </w:tcPr>
          <w:p w14:paraId="1C9528A8" w14:textId="6D27EFBB" w:rsidR="00AC6F92" w:rsidRPr="00553849" w:rsidRDefault="00AC6F92" w:rsidP="00AC6F92">
            <w:pPr>
              <w:ind w:firstLine="0"/>
            </w:pPr>
            <w:r w:rsidRPr="004241DE">
              <w:t>Administrar la Marca Territorial construida para el desarrollo local.</w:t>
            </w:r>
          </w:p>
        </w:tc>
      </w:tr>
      <w:tr w:rsidR="00AC6F92" w14:paraId="1E77099D" w14:textId="77777777" w:rsidTr="00AC6F92">
        <w:tc>
          <w:tcPr>
            <w:tcW w:w="2659" w:type="dxa"/>
          </w:tcPr>
          <w:p w14:paraId="592258D5" w14:textId="2162F0DD" w:rsidR="00AC6F92" w:rsidRDefault="00AC6F92" w:rsidP="00AC6F92">
            <w:pPr>
              <w:ind w:firstLine="0"/>
              <w:rPr>
                <w:lang w:eastAsia="es-CO"/>
              </w:rPr>
            </w:pPr>
            <w:r w:rsidRPr="00AC6F92">
              <w:rPr>
                <w:lang w:eastAsia="es-CO"/>
              </w:rPr>
              <w:t>Estrategia de Marca Territorial</w:t>
            </w:r>
          </w:p>
        </w:tc>
        <w:tc>
          <w:tcPr>
            <w:tcW w:w="1447" w:type="dxa"/>
          </w:tcPr>
          <w:p w14:paraId="15B6C17E" w14:textId="3024BC5D" w:rsidR="00AC6F92" w:rsidRPr="00553849" w:rsidRDefault="00AC6F92" w:rsidP="00AC6F92">
            <w:pPr>
              <w:ind w:firstLine="0"/>
            </w:pPr>
            <w:r w:rsidRPr="004241DE">
              <w:t>1</w:t>
            </w:r>
          </w:p>
        </w:tc>
        <w:tc>
          <w:tcPr>
            <w:tcW w:w="5670" w:type="dxa"/>
          </w:tcPr>
          <w:p w14:paraId="1F29B7A5" w14:textId="0C5B1720" w:rsidR="00AC6F92" w:rsidRPr="00553849" w:rsidRDefault="00AC6F92" w:rsidP="00AC6F92">
            <w:pPr>
              <w:ind w:firstLine="0"/>
            </w:pPr>
            <w:r w:rsidRPr="004241DE">
              <w:t>Establecer el mecanismo.</w:t>
            </w:r>
          </w:p>
        </w:tc>
      </w:tr>
      <w:tr w:rsidR="00AC6F92" w14:paraId="480A801E" w14:textId="77777777" w:rsidTr="00AC6F92">
        <w:trPr>
          <w:cnfStyle w:val="000000100000" w:firstRow="0" w:lastRow="0" w:firstColumn="0" w:lastColumn="0" w:oddVBand="0" w:evenVBand="0" w:oddHBand="1" w:evenHBand="0" w:firstRowFirstColumn="0" w:firstRowLastColumn="0" w:lastRowFirstColumn="0" w:lastRowLastColumn="0"/>
        </w:trPr>
        <w:tc>
          <w:tcPr>
            <w:tcW w:w="2659" w:type="dxa"/>
          </w:tcPr>
          <w:p w14:paraId="1A1FCB85" w14:textId="77777777" w:rsidR="00AC6F92" w:rsidRDefault="00AC6F92" w:rsidP="00AC6F92">
            <w:pPr>
              <w:ind w:firstLine="0"/>
              <w:rPr>
                <w:lang w:eastAsia="es-CO"/>
              </w:rPr>
            </w:pPr>
          </w:p>
        </w:tc>
        <w:tc>
          <w:tcPr>
            <w:tcW w:w="1447" w:type="dxa"/>
          </w:tcPr>
          <w:p w14:paraId="50CF7B9E" w14:textId="1D92EA36" w:rsidR="00AC6F92" w:rsidRPr="00553849" w:rsidRDefault="00AC6F92" w:rsidP="00AC6F92">
            <w:pPr>
              <w:ind w:firstLine="0"/>
            </w:pPr>
            <w:r w:rsidRPr="004241DE">
              <w:t>2</w:t>
            </w:r>
          </w:p>
        </w:tc>
        <w:tc>
          <w:tcPr>
            <w:tcW w:w="5670" w:type="dxa"/>
          </w:tcPr>
          <w:p w14:paraId="42C62F1F" w14:textId="282FED50" w:rsidR="00AC6F92" w:rsidRPr="00553849" w:rsidRDefault="00AC6F92" w:rsidP="00AC6F92">
            <w:pPr>
              <w:ind w:firstLine="0"/>
            </w:pPr>
            <w:r w:rsidRPr="004241DE">
              <w:t>Implementar la educación interna sobre marca.</w:t>
            </w:r>
          </w:p>
        </w:tc>
      </w:tr>
      <w:tr w:rsidR="00AC6F92" w14:paraId="5E3211FE" w14:textId="77777777" w:rsidTr="00AC6F92">
        <w:tc>
          <w:tcPr>
            <w:tcW w:w="2659" w:type="dxa"/>
          </w:tcPr>
          <w:p w14:paraId="3B34235E" w14:textId="77777777" w:rsidR="00AC6F92" w:rsidRDefault="00AC6F92" w:rsidP="00AC6F92">
            <w:pPr>
              <w:ind w:firstLine="0"/>
              <w:rPr>
                <w:lang w:eastAsia="es-CO"/>
              </w:rPr>
            </w:pPr>
          </w:p>
        </w:tc>
        <w:tc>
          <w:tcPr>
            <w:tcW w:w="1447" w:type="dxa"/>
          </w:tcPr>
          <w:p w14:paraId="5A3D9587" w14:textId="51AFEBC8" w:rsidR="00AC6F92" w:rsidRPr="00553849" w:rsidRDefault="00AC6F92" w:rsidP="00AC6F92">
            <w:pPr>
              <w:ind w:firstLine="0"/>
            </w:pPr>
            <w:r w:rsidRPr="004241DE">
              <w:t>3</w:t>
            </w:r>
          </w:p>
        </w:tc>
        <w:tc>
          <w:tcPr>
            <w:tcW w:w="5670" w:type="dxa"/>
          </w:tcPr>
          <w:p w14:paraId="079E47B8" w14:textId="64F529B3" w:rsidR="00AC6F92" w:rsidRPr="00553849" w:rsidRDefault="00AC6F92" w:rsidP="00AC6F92">
            <w:pPr>
              <w:ind w:firstLine="0"/>
            </w:pPr>
            <w:r w:rsidRPr="004241DE">
              <w:t>Reconocer la situación actual dentro y fuera del territorio.</w:t>
            </w:r>
          </w:p>
        </w:tc>
      </w:tr>
      <w:tr w:rsidR="00AC6F92" w14:paraId="75F3DB62" w14:textId="77777777" w:rsidTr="00AC6F92">
        <w:trPr>
          <w:cnfStyle w:val="000000100000" w:firstRow="0" w:lastRow="0" w:firstColumn="0" w:lastColumn="0" w:oddVBand="0" w:evenVBand="0" w:oddHBand="1" w:evenHBand="0" w:firstRowFirstColumn="0" w:firstRowLastColumn="0" w:lastRowFirstColumn="0" w:lastRowLastColumn="0"/>
        </w:trPr>
        <w:tc>
          <w:tcPr>
            <w:tcW w:w="2659" w:type="dxa"/>
          </w:tcPr>
          <w:p w14:paraId="6B1402F6" w14:textId="77777777" w:rsidR="00AC6F92" w:rsidRDefault="00AC6F92" w:rsidP="00AC6F92">
            <w:pPr>
              <w:ind w:firstLine="0"/>
              <w:rPr>
                <w:lang w:eastAsia="es-CO"/>
              </w:rPr>
            </w:pPr>
          </w:p>
        </w:tc>
        <w:tc>
          <w:tcPr>
            <w:tcW w:w="1447" w:type="dxa"/>
          </w:tcPr>
          <w:p w14:paraId="79C29013" w14:textId="2C4DB443" w:rsidR="00AC6F92" w:rsidRPr="00553849" w:rsidRDefault="00AC6F92" w:rsidP="00AC6F92">
            <w:pPr>
              <w:ind w:firstLine="0"/>
            </w:pPr>
            <w:r w:rsidRPr="004241DE">
              <w:t>4</w:t>
            </w:r>
          </w:p>
        </w:tc>
        <w:tc>
          <w:tcPr>
            <w:tcW w:w="5670" w:type="dxa"/>
          </w:tcPr>
          <w:p w14:paraId="381E1AB8" w14:textId="3C0927F6" w:rsidR="00AC6F92" w:rsidRPr="00553849" w:rsidRDefault="00AC6F92" w:rsidP="00AC6F92">
            <w:pPr>
              <w:ind w:firstLine="0"/>
            </w:pPr>
            <w:r w:rsidRPr="004241DE">
              <w:t>Planificar el esquema general de la estrategia de marca territorial.</w:t>
            </w:r>
          </w:p>
        </w:tc>
      </w:tr>
      <w:tr w:rsidR="00AC6F92" w14:paraId="51443FF5" w14:textId="77777777" w:rsidTr="00AC6F92">
        <w:tc>
          <w:tcPr>
            <w:tcW w:w="2659" w:type="dxa"/>
          </w:tcPr>
          <w:p w14:paraId="594D541D" w14:textId="77777777" w:rsidR="00AC6F92" w:rsidRDefault="00AC6F92" w:rsidP="00AC6F92">
            <w:pPr>
              <w:ind w:firstLine="0"/>
              <w:rPr>
                <w:lang w:eastAsia="es-CO"/>
              </w:rPr>
            </w:pPr>
          </w:p>
        </w:tc>
        <w:tc>
          <w:tcPr>
            <w:tcW w:w="1447" w:type="dxa"/>
          </w:tcPr>
          <w:p w14:paraId="06A0C18B" w14:textId="464ED5FE" w:rsidR="00AC6F92" w:rsidRPr="00553849" w:rsidRDefault="00AC6F92" w:rsidP="00AC6F92">
            <w:pPr>
              <w:ind w:firstLine="0"/>
            </w:pPr>
            <w:r w:rsidRPr="004241DE">
              <w:t>5</w:t>
            </w:r>
          </w:p>
        </w:tc>
        <w:tc>
          <w:tcPr>
            <w:tcW w:w="5670" w:type="dxa"/>
          </w:tcPr>
          <w:p w14:paraId="602D9F47" w14:textId="59745201" w:rsidR="00AC6F92" w:rsidRPr="00553849" w:rsidRDefault="00AC6F92" w:rsidP="00AC6F92">
            <w:pPr>
              <w:ind w:firstLine="0"/>
            </w:pPr>
            <w:r w:rsidRPr="004241DE">
              <w:t>Elaborar el plan de acción estratégica.</w:t>
            </w:r>
          </w:p>
        </w:tc>
      </w:tr>
    </w:tbl>
    <w:p w14:paraId="3C4E3E96" w14:textId="766569E9" w:rsidR="00774961" w:rsidRDefault="00AC6F92" w:rsidP="00774961">
      <w:pPr>
        <w:rPr>
          <w:lang w:eastAsia="es-CO"/>
        </w:rPr>
      </w:pPr>
      <w:r w:rsidRPr="00AC6F92">
        <w:rPr>
          <w:b/>
          <w:bCs/>
          <w:lang w:eastAsia="es-CO"/>
        </w:rPr>
        <w:t>Fuente</w:t>
      </w:r>
      <w:r w:rsidRPr="00AC6F92">
        <w:rPr>
          <w:lang w:eastAsia="es-CO"/>
        </w:rPr>
        <w:t>: SENA, JICA (2020). Estrategia de desarrollo local incluyente OVOP Colombia – Documento Estratégico. Versión 02.</w:t>
      </w:r>
    </w:p>
    <w:p w14:paraId="2B9CF7CC" w14:textId="69C74328" w:rsidR="00B30B19" w:rsidRPr="00774961" w:rsidRDefault="00B30B19" w:rsidP="00774961">
      <w:pPr>
        <w:rPr>
          <w:lang w:eastAsia="es-CO"/>
        </w:rPr>
      </w:pPr>
      <w:r w:rsidRPr="00B30B19">
        <w:rPr>
          <w:lang w:eastAsia="es-CO"/>
        </w:rPr>
        <w:t xml:space="preserve">Mi Pueblo, Mi Producto, Mi Orgullo es el concepto central del enfoque OVOP Colombia y reúne tres elementos fundamentales para el desarrollo territorial. Mi </w:t>
      </w:r>
      <w:r w:rsidRPr="00B30B19">
        <w:rPr>
          <w:lang w:eastAsia="es-CO"/>
        </w:rPr>
        <w:lastRenderedPageBreak/>
        <w:t>Pueblo hace referencia al o los territorios en los que la comunidad trabaja de manera colectiva para alcanzar su sueño común. Mi Producto alude al producto único que identifica y caracteriza al territorio, el cual puede corresponder a uno o varios bienes o servicios representativos. Finalmente, Mi Orgullo se relaciona con la identidad, el sentido de pertenencia y el orgullo que la comunidad siente por su territorio y por los productos únicos que lo distinguen.</w:t>
      </w:r>
    </w:p>
    <w:p w14:paraId="132CC79D" w14:textId="3FDB132B" w:rsidR="0073744A" w:rsidRDefault="00AF5816" w:rsidP="00AF5816">
      <w:pPr>
        <w:pStyle w:val="Ttulo1"/>
      </w:pPr>
      <w:r w:rsidRPr="00143B04">
        <w:t xml:space="preserve"> </w:t>
      </w:r>
      <w:bookmarkStart w:id="21" w:name="_Toc215127868"/>
      <w:r w:rsidRPr="00143B04">
        <w:t>Territorio</w:t>
      </w:r>
      <w:bookmarkEnd w:id="21"/>
    </w:p>
    <w:p w14:paraId="4E0A398D" w14:textId="77777777" w:rsidR="00B30B19" w:rsidRDefault="00B30B19" w:rsidP="00B30B19">
      <w:pPr>
        <w:rPr>
          <w:lang w:eastAsia="es-CO"/>
        </w:rPr>
      </w:pPr>
      <w:r>
        <w:rPr>
          <w:lang w:eastAsia="es-CO"/>
        </w:rPr>
        <w:t>El territorio, para las comunidades rurales, se concibe como un espacio de vida que integra identidad, memoria, recursos y prácticas culturales. Es un entorno que abarca tanto los elementos naturales como las actividades productivas, las relaciones sociales y la cosmovisión que las comunidades construyen a lo largo del tiempo. Desde esta perspectiva, el territorio es un referente de arraigo y significado, así como el escenario donde se desarrollan las dinámicas económicas, sociales y culturales propias de cada comunidad.</w:t>
      </w:r>
    </w:p>
    <w:p w14:paraId="5E4E9EBF" w14:textId="77777777" w:rsidR="00B30B19" w:rsidRDefault="00B30B19" w:rsidP="00B30B19">
      <w:pPr>
        <w:rPr>
          <w:lang w:eastAsia="es-CO"/>
        </w:rPr>
      </w:pPr>
      <w:r>
        <w:rPr>
          <w:lang w:eastAsia="es-CO"/>
        </w:rPr>
        <w:t>De acuerdo con la Agencia Nacional de Tierras, los territorios rurales se comprenden como un espacio histórico y social que, a partir de una delimitación geográfica, integra al menos cuatro componentes esenciales:</w:t>
      </w:r>
    </w:p>
    <w:p w14:paraId="1A5CBBA8" w14:textId="149554BE" w:rsidR="00B30B19" w:rsidRDefault="00B30B19" w:rsidP="00F47D4E">
      <w:pPr>
        <w:pStyle w:val="Prrafodelista"/>
        <w:numPr>
          <w:ilvl w:val="0"/>
          <w:numId w:val="23"/>
        </w:numPr>
        <w:rPr>
          <w:lang w:eastAsia="es-CO"/>
        </w:rPr>
      </w:pPr>
      <w:r>
        <w:rPr>
          <w:lang w:eastAsia="es-CO"/>
        </w:rPr>
        <w:t>Un territorio con actividades económicas diversas e interrelacionadas.</w:t>
      </w:r>
    </w:p>
    <w:p w14:paraId="7297E6E2" w14:textId="2A55CADF" w:rsidR="00B30B19" w:rsidRDefault="00B30B19" w:rsidP="00F47D4E">
      <w:pPr>
        <w:pStyle w:val="Prrafodelista"/>
        <w:numPr>
          <w:ilvl w:val="0"/>
          <w:numId w:val="23"/>
        </w:numPr>
        <w:rPr>
          <w:lang w:eastAsia="es-CO"/>
        </w:rPr>
      </w:pPr>
      <w:r>
        <w:rPr>
          <w:lang w:eastAsia="es-CO"/>
        </w:rPr>
        <w:t>Una población vinculada al uso y manejo de los recursos naturales, con una cultura propia.</w:t>
      </w:r>
    </w:p>
    <w:p w14:paraId="4881578C" w14:textId="202D866A" w:rsidR="00B30B19" w:rsidRDefault="00B30B19" w:rsidP="00F47D4E">
      <w:pPr>
        <w:pStyle w:val="Prrafodelista"/>
        <w:numPr>
          <w:ilvl w:val="0"/>
          <w:numId w:val="23"/>
        </w:numPr>
        <w:rPr>
          <w:lang w:eastAsia="es-CO"/>
        </w:rPr>
      </w:pPr>
      <w:r>
        <w:rPr>
          <w:lang w:eastAsia="es-CO"/>
        </w:rPr>
        <w:t>Asentamientos conectados mediante una red de relaciones internas y externas.</w:t>
      </w:r>
    </w:p>
    <w:p w14:paraId="527B2C17" w14:textId="115E12AC" w:rsidR="00B30B19" w:rsidRPr="00B30B19" w:rsidRDefault="00B30B19" w:rsidP="00F47D4E">
      <w:pPr>
        <w:pStyle w:val="Prrafodelista"/>
        <w:numPr>
          <w:ilvl w:val="0"/>
          <w:numId w:val="23"/>
        </w:numPr>
        <w:rPr>
          <w:lang w:eastAsia="es-CO"/>
        </w:rPr>
      </w:pPr>
      <w:r>
        <w:rPr>
          <w:lang w:eastAsia="es-CO"/>
        </w:rPr>
        <w:t>Instituciones gubernamentales y no gubernamentales que interactúan entre sí.</w:t>
      </w:r>
    </w:p>
    <w:p w14:paraId="6D776C52" w14:textId="77777777" w:rsidR="0073744A" w:rsidRPr="0073744A" w:rsidRDefault="0073744A" w:rsidP="0073744A">
      <w:pPr>
        <w:pStyle w:val="Prrafodelista"/>
        <w:keepNext/>
        <w:keepLines/>
        <w:numPr>
          <w:ilvl w:val="0"/>
          <w:numId w:val="1"/>
        </w:numPr>
        <w:spacing w:before="200" w:line="240" w:lineRule="auto"/>
        <w:contextualSpacing w:val="0"/>
        <w:outlineLvl w:val="1"/>
        <w:rPr>
          <w:rStyle w:val="Ttulo2Car"/>
          <w:rFonts w:eastAsia="Calibri"/>
          <w:vanish/>
          <w:kern w:val="0"/>
          <w:lang w:eastAsia="es-CO"/>
        </w:rPr>
      </w:pPr>
      <w:bookmarkStart w:id="22" w:name="_Toc215127869"/>
      <w:bookmarkEnd w:id="22"/>
    </w:p>
    <w:p w14:paraId="5BAA796C" w14:textId="0814FA81" w:rsidR="0073744A" w:rsidRDefault="00AF5816" w:rsidP="001C4C5D">
      <w:pPr>
        <w:pStyle w:val="Ttulo2"/>
        <w:rPr>
          <w:rStyle w:val="Ttulo2Car"/>
          <w:b/>
          <w:bCs/>
        </w:rPr>
      </w:pPr>
      <w:bookmarkStart w:id="23" w:name="_Toc215127870"/>
      <w:r w:rsidRPr="0073744A">
        <w:rPr>
          <w:rStyle w:val="Ttulo2Car"/>
          <w:b/>
          <w:bCs/>
        </w:rPr>
        <w:t> </w:t>
      </w:r>
      <w:r w:rsidRPr="0073744A">
        <w:rPr>
          <w:rStyle w:val="Ttulo2Car"/>
          <w:b/>
          <w:bCs/>
        </w:rPr>
        <w:t>Enfoques</w:t>
      </w:r>
      <w:bookmarkEnd w:id="23"/>
    </w:p>
    <w:p w14:paraId="72886462" w14:textId="77777777" w:rsidR="00B30B19" w:rsidRDefault="00B30B19" w:rsidP="00B30B19">
      <w:pPr>
        <w:rPr>
          <w:lang w:eastAsia="es-CO"/>
        </w:rPr>
      </w:pPr>
      <w:r>
        <w:rPr>
          <w:lang w:eastAsia="es-CO"/>
        </w:rPr>
        <w:t>Los enfoques desde los cuales se puede comprender el territorio son los siguientes:</w:t>
      </w:r>
    </w:p>
    <w:p w14:paraId="49475CCB" w14:textId="34190DA2" w:rsidR="00B30B19" w:rsidRDefault="00B30B19" w:rsidP="00F47D4E">
      <w:pPr>
        <w:pStyle w:val="Prrafodelista"/>
        <w:numPr>
          <w:ilvl w:val="0"/>
          <w:numId w:val="24"/>
        </w:numPr>
        <w:rPr>
          <w:lang w:eastAsia="es-CO"/>
        </w:rPr>
      </w:pPr>
      <w:r>
        <w:rPr>
          <w:lang w:eastAsia="es-CO"/>
        </w:rPr>
        <w:t>Espacial.</w:t>
      </w:r>
    </w:p>
    <w:p w14:paraId="51BFA97E" w14:textId="110D4AFB" w:rsidR="00B30B19" w:rsidRDefault="00B30B19" w:rsidP="00F47D4E">
      <w:pPr>
        <w:pStyle w:val="Prrafodelista"/>
        <w:numPr>
          <w:ilvl w:val="0"/>
          <w:numId w:val="24"/>
        </w:numPr>
        <w:rPr>
          <w:lang w:eastAsia="es-CO"/>
        </w:rPr>
      </w:pPr>
      <w:r>
        <w:rPr>
          <w:lang w:eastAsia="es-CO"/>
        </w:rPr>
        <w:t>Materialista.</w:t>
      </w:r>
    </w:p>
    <w:p w14:paraId="27DACA02" w14:textId="5CDA1504" w:rsidR="00B30B19" w:rsidRPr="00B30B19" w:rsidRDefault="00B30B19" w:rsidP="00F47D4E">
      <w:pPr>
        <w:pStyle w:val="Prrafodelista"/>
        <w:numPr>
          <w:ilvl w:val="0"/>
          <w:numId w:val="24"/>
        </w:numPr>
        <w:rPr>
          <w:lang w:eastAsia="es-CO"/>
        </w:rPr>
      </w:pPr>
      <w:r>
        <w:rPr>
          <w:lang w:eastAsia="es-CO"/>
        </w:rPr>
        <w:t>Idealista.</w:t>
      </w:r>
    </w:p>
    <w:p w14:paraId="5BA731D5" w14:textId="43F66C97" w:rsidR="0073744A" w:rsidRDefault="00AF5816" w:rsidP="001C4C5D">
      <w:pPr>
        <w:pStyle w:val="Ttulo2"/>
        <w:rPr>
          <w:rStyle w:val="Ttulo2Car"/>
          <w:b/>
          <w:bCs/>
        </w:rPr>
      </w:pPr>
      <w:bookmarkStart w:id="24" w:name="_Toc215127871"/>
      <w:r w:rsidRPr="0073744A">
        <w:rPr>
          <w:rStyle w:val="Ttulo2Car"/>
          <w:b/>
          <w:bCs/>
        </w:rPr>
        <w:t> </w:t>
      </w:r>
      <w:r w:rsidRPr="0073744A">
        <w:rPr>
          <w:rStyle w:val="Ttulo2Car"/>
          <w:b/>
          <w:bCs/>
        </w:rPr>
        <w:t>Elementos</w:t>
      </w:r>
      <w:bookmarkEnd w:id="24"/>
    </w:p>
    <w:p w14:paraId="257FA151" w14:textId="77777777" w:rsidR="00B30B19" w:rsidRDefault="00B30B19" w:rsidP="00B30B19">
      <w:pPr>
        <w:rPr>
          <w:lang w:eastAsia="es-CO"/>
        </w:rPr>
      </w:pPr>
      <w:r>
        <w:rPr>
          <w:lang w:eastAsia="es-CO"/>
        </w:rPr>
        <w:t>Los elementos del territorio colombiano se consideran bienes de uso público, es decir, bienes cuyo disfrute pertenece a toda la colectividad. Su uso implica responsabilidades y restricciones jurídicas relacionadas con la soberanía y con las competencias del Estado. Algunos de estos elementos son:</w:t>
      </w:r>
    </w:p>
    <w:p w14:paraId="70B4AC6D" w14:textId="0A7E64A9" w:rsidR="00B30B19" w:rsidRDefault="00B30B19" w:rsidP="00F47D4E">
      <w:pPr>
        <w:pStyle w:val="Prrafodelista"/>
        <w:numPr>
          <w:ilvl w:val="0"/>
          <w:numId w:val="25"/>
        </w:numPr>
        <w:rPr>
          <w:lang w:eastAsia="es-CO"/>
        </w:rPr>
      </w:pPr>
      <w:r>
        <w:rPr>
          <w:lang w:eastAsia="es-CO"/>
        </w:rPr>
        <w:t>Espacio aéreo.</w:t>
      </w:r>
    </w:p>
    <w:p w14:paraId="5E47D099" w14:textId="452F777A" w:rsidR="00B30B19" w:rsidRDefault="00B30B19" w:rsidP="00F47D4E">
      <w:pPr>
        <w:pStyle w:val="Prrafodelista"/>
        <w:numPr>
          <w:ilvl w:val="0"/>
          <w:numId w:val="25"/>
        </w:numPr>
        <w:rPr>
          <w:lang w:eastAsia="es-CO"/>
        </w:rPr>
      </w:pPr>
      <w:r>
        <w:rPr>
          <w:lang w:eastAsia="es-CO"/>
        </w:rPr>
        <w:t>Zona económica.</w:t>
      </w:r>
    </w:p>
    <w:p w14:paraId="041A794B" w14:textId="3C3CEC2B" w:rsidR="00B30B19" w:rsidRDefault="00B30B19" w:rsidP="00F47D4E">
      <w:pPr>
        <w:pStyle w:val="Prrafodelista"/>
        <w:numPr>
          <w:ilvl w:val="0"/>
          <w:numId w:val="25"/>
        </w:numPr>
        <w:rPr>
          <w:lang w:eastAsia="es-CO"/>
        </w:rPr>
      </w:pPr>
      <w:r>
        <w:rPr>
          <w:lang w:eastAsia="es-CO"/>
        </w:rPr>
        <w:t>Mar territorial.</w:t>
      </w:r>
    </w:p>
    <w:p w14:paraId="06ABE174" w14:textId="279C13D1" w:rsidR="00B30B19" w:rsidRDefault="00B30B19" w:rsidP="00F47D4E">
      <w:pPr>
        <w:pStyle w:val="Prrafodelista"/>
        <w:numPr>
          <w:ilvl w:val="0"/>
          <w:numId w:val="25"/>
        </w:numPr>
        <w:rPr>
          <w:lang w:eastAsia="es-CO"/>
        </w:rPr>
      </w:pPr>
      <w:r>
        <w:rPr>
          <w:lang w:eastAsia="es-CO"/>
        </w:rPr>
        <w:t>Plataforma continental.</w:t>
      </w:r>
    </w:p>
    <w:p w14:paraId="5FB0C5D4" w14:textId="086083EE" w:rsidR="00B30B19" w:rsidRPr="00B30B19" w:rsidRDefault="00B30B19" w:rsidP="00F47D4E">
      <w:pPr>
        <w:pStyle w:val="Prrafodelista"/>
        <w:numPr>
          <w:ilvl w:val="0"/>
          <w:numId w:val="25"/>
        </w:numPr>
        <w:rPr>
          <w:lang w:eastAsia="es-CO"/>
        </w:rPr>
      </w:pPr>
      <w:r>
        <w:rPr>
          <w:lang w:eastAsia="es-CO"/>
        </w:rPr>
        <w:t>Subsuelo.</w:t>
      </w:r>
    </w:p>
    <w:p w14:paraId="76266848" w14:textId="3EDF4690" w:rsidR="00AF5816" w:rsidRDefault="00AF5816" w:rsidP="001C4C5D">
      <w:pPr>
        <w:pStyle w:val="Ttulo2"/>
        <w:rPr>
          <w:rStyle w:val="Ttulo2Car"/>
          <w:b/>
          <w:bCs/>
        </w:rPr>
      </w:pPr>
      <w:bookmarkStart w:id="25" w:name="_Toc215127872"/>
      <w:r w:rsidRPr="0073744A">
        <w:rPr>
          <w:rStyle w:val="Ttulo2Car"/>
          <w:b/>
          <w:bCs/>
        </w:rPr>
        <w:t> </w:t>
      </w:r>
      <w:r w:rsidRPr="0073744A">
        <w:rPr>
          <w:rStyle w:val="Ttulo2Car"/>
          <w:b/>
          <w:bCs/>
        </w:rPr>
        <w:t>Contexto</w:t>
      </w:r>
      <w:bookmarkEnd w:id="25"/>
    </w:p>
    <w:p w14:paraId="79213BD9" w14:textId="2D1A4480" w:rsidR="00B30B19" w:rsidRDefault="00B30B19" w:rsidP="00B30B19">
      <w:pPr>
        <w:rPr>
          <w:lang w:eastAsia="es-CO"/>
        </w:rPr>
      </w:pPr>
      <w:r>
        <w:rPr>
          <w:lang w:eastAsia="es-CO"/>
        </w:rPr>
        <w:t>El contexto se entiende como el conjunto de elementos que definen las dinámicas y la identidad de un territorio, influyendo directamente en la vida de sus habitantes. Comprender el contexto implica reconocer las dimensiones sociales, económicas, culturales, ambientales e institucionales que configuran un lugar y que determinan la manera en que sus comunidades se relacionan con su entorno.</w:t>
      </w:r>
    </w:p>
    <w:p w14:paraId="63C2BFB5" w14:textId="77777777" w:rsidR="00410CAE" w:rsidRDefault="00410CAE" w:rsidP="00B30B19">
      <w:pPr>
        <w:rPr>
          <w:lang w:eastAsia="es-CO"/>
        </w:rPr>
      </w:pPr>
    </w:p>
    <w:p w14:paraId="621BF01F" w14:textId="77717CE9" w:rsidR="00B30B19" w:rsidRPr="00B30B19" w:rsidRDefault="00B30B19" w:rsidP="00F47D4E">
      <w:pPr>
        <w:pStyle w:val="Prrafodelista"/>
        <w:numPr>
          <w:ilvl w:val="0"/>
          <w:numId w:val="26"/>
        </w:numPr>
        <w:rPr>
          <w:b/>
          <w:bCs/>
          <w:lang w:eastAsia="es-CO"/>
        </w:rPr>
      </w:pPr>
      <w:r w:rsidRPr="00B30B19">
        <w:rPr>
          <w:b/>
          <w:bCs/>
          <w:lang w:eastAsia="es-CO"/>
        </w:rPr>
        <w:lastRenderedPageBreak/>
        <w:t>Dimensión ambiental</w:t>
      </w:r>
    </w:p>
    <w:p w14:paraId="453F3DC2" w14:textId="77777777" w:rsidR="00B30B19" w:rsidRDefault="00B30B19" w:rsidP="00B30B19">
      <w:pPr>
        <w:rPr>
          <w:lang w:eastAsia="es-CO"/>
        </w:rPr>
      </w:pPr>
      <w:r>
        <w:rPr>
          <w:lang w:eastAsia="es-CO"/>
        </w:rPr>
        <w:t>La dimensión ambiental se refiere al entorno físico, ecológico, social y cultural que influye directamente en la vida de los individuos y las comunidades. Esta dimensión desempeña un papel fundamental en la configuración del comportamiento humano, las dinámicas territoriales y las interacciones entre las personas y los ecosistemas. Comprender el contexto ambiental es esencial para abordar desafíos como el cambio climático, la conservación de la biodiversidad y la gestión sostenible de los recursos naturales, ya que permite identificar cómo los distintos factores ambientales inciden en el bienestar colectivo y en la sostenibilidad del territorio.</w:t>
      </w:r>
    </w:p>
    <w:p w14:paraId="44DD6CA8" w14:textId="5CADCDE6" w:rsidR="00B30B19" w:rsidRPr="00B30B19" w:rsidRDefault="00B30B19" w:rsidP="00F47D4E">
      <w:pPr>
        <w:pStyle w:val="Prrafodelista"/>
        <w:numPr>
          <w:ilvl w:val="0"/>
          <w:numId w:val="26"/>
        </w:numPr>
        <w:rPr>
          <w:b/>
          <w:bCs/>
          <w:lang w:eastAsia="es-CO"/>
        </w:rPr>
      </w:pPr>
      <w:r w:rsidRPr="00B30B19">
        <w:rPr>
          <w:b/>
          <w:bCs/>
          <w:lang w:eastAsia="es-CO"/>
        </w:rPr>
        <w:t>Dimensión social</w:t>
      </w:r>
    </w:p>
    <w:p w14:paraId="3C4FCCFC" w14:textId="77777777" w:rsidR="00B30B19" w:rsidRDefault="00B30B19" w:rsidP="00B30B19">
      <w:pPr>
        <w:rPr>
          <w:lang w:eastAsia="es-CO"/>
        </w:rPr>
      </w:pPr>
      <w:r>
        <w:rPr>
          <w:lang w:eastAsia="es-CO"/>
        </w:rPr>
        <w:t>La dimensión social abarca las condiciones, relaciones y entornos en los que las personas viven, interactúan y se desarrollan. Incluye factores como la cultura, las normas sociales, los sistemas educativos, las redes de apoyo y las relaciones interpersonales que conforman el tejido social de una comunidad. Entender esta dimensión permite analizar cómo los individuos se adaptan a su entorno, cómo se construyen identidades colectivas y cómo las dinámicas sociales influyen en la participación, la cohesión y el desarrollo territorial.</w:t>
      </w:r>
    </w:p>
    <w:p w14:paraId="77AE2108" w14:textId="3CD77283" w:rsidR="00B30B19" w:rsidRPr="00B30B19" w:rsidRDefault="00B30B19" w:rsidP="00F47D4E">
      <w:pPr>
        <w:pStyle w:val="Prrafodelista"/>
        <w:numPr>
          <w:ilvl w:val="0"/>
          <w:numId w:val="26"/>
        </w:numPr>
        <w:rPr>
          <w:b/>
          <w:bCs/>
          <w:lang w:eastAsia="es-CO"/>
        </w:rPr>
      </w:pPr>
      <w:r w:rsidRPr="00B30B19">
        <w:rPr>
          <w:b/>
          <w:bCs/>
          <w:lang w:eastAsia="es-CO"/>
        </w:rPr>
        <w:t xml:space="preserve">Dimensión económica </w:t>
      </w:r>
    </w:p>
    <w:p w14:paraId="2DCF8BB7" w14:textId="77777777" w:rsidR="00B30B19" w:rsidRDefault="00B30B19" w:rsidP="00B30B19">
      <w:pPr>
        <w:rPr>
          <w:lang w:eastAsia="es-CO"/>
        </w:rPr>
      </w:pPr>
      <w:r>
        <w:rPr>
          <w:lang w:eastAsia="es-CO"/>
        </w:rPr>
        <w:t xml:space="preserve">La dimensión económica comprende las formas en que un territorio organiza la apropiación, producción, distribución y consumo de bienes y servicios, tanto materiales como inmateriales. Esta dimensión depende del equilibrio entre las condiciones competitivas y la capacidad colectiva para generar ingresos y oportunidades económicas. Entre los elementos que la integran se encuentran el acceso a transporte, </w:t>
      </w:r>
      <w:r>
        <w:rPr>
          <w:lang w:eastAsia="es-CO"/>
        </w:rPr>
        <w:lastRenderedPageBreak/>
        <w:t>la promoción del empleo, el uso de tecnologías de la información y las comunicaciones (TIC) y el desarrollo agropecuario. Su análisis permite entender la dinámica productiva y el potencial económico del territorio.</w:t>
      </w:r>
    </w:p>
    <w:p w14:paraId="5955B099" w14:textId="3EDA7F0C" w:rsidR="00B30B19" w:rsidRPr="00B30B19" w:rsidRDefault="00B30B19" w:rsidP="00F47D4E">
      <w:pPr>
        <w:pStyle w:val="Prrafodelista"/>
        <w:numPr>
          <w:ilvl w:val="0"/>
          <w:numId w:val="26"/>
        </w:numPr>
        <w:rPr>
          <w:b/>
          <w:bCs/>
          <w:lang w:eastAsia="es-CO"/>
        </w:rPr>
      </w:pPr>
      <w:r w:rsidRPr="00B30B19">
        <w:rPr>
          <w:b/>
          <w:bCs/>
          <w:lang w:eastAsia="es-CO"/>
        </w:rPr>
        <w:t>Dimensión política</w:t>
      </w:r>
    </w:p>
    <w:p w14:paraId="00501FB8" w14:textId="77777777" w:rsidR="00B30B19" w:rsidRDefault="00B30B19" w:rsidP="00B30B19">
      <w:pPr>
        <w:rPr>
          <w:lang w:eastAsia="es-CO"/>
        </w:rPr>
      </w:pPr>
      <w:r>
        <w:rPr>
          <w:lang w:eastAsia="es-CO"/>
        </w:rPr>
        <w:t xml:space="preserve">La dimensión política se relaciona con los procesos de organización, poder, gobernanza y participación que orientan la toma de decisiones en un territorio. Incluye aspectos como la estructura institucional del Estado, el funcionamiento de los gobiernos locales, la interacción entre actores políticos y sociales, la participación ciudadana y los comportamientos individuales y colectivos en torno a lo público. Esta dimensión permite evaluar cómo se diseñan, ejecutan y evalúan las políticas públicas, así como su impacto en la vida comunitaria y en el desarrollo territorial. </w:t>
      </w:r>
    </w:p>
    <w:p w14:paraId="2D803869" w14:textId="5E5C5D5A" w:rsidR="0073744A" w:rsidRDefault="00AF5816" w:rsidP="00AF5816">
      <w:pPr>
        <w:pStyle w:val="Ttulo1"/>
      </w:pPr>
      <w:bookmarkStart w:id="26" w:name="_Toc215127873"/>
      <w:r w:rsidRPr="00143B04">
        <w:t xml:space="preserve">Fuentes de </w:t>
      </w:r>
      <w:r>
        <w:t>i</w:t>
      </w:r>
      <w:r w:rsidRPr="00143B04">
        <w:t>nformación</w:t>
      </w:r>
      <w:bookmarkEnd w:id="26"/>
    </w:p>
    <w:p w14:paraId="43A37D8E" w14:textId="77777777" w:rsidR="00B30B19" w:rsidRDefault="00B30B19" w:rsidP="00B30B19">
      <w:pPr>
        <w:rPr>
          <w:lang w:eastAsia="es-CO"/>
        </w:rPr>
      </w:pPr>
      <w:r>
        <w:rPr>
          <w:lang w:eastAsia="es-CO"/>
        </w:rPr>
        <w:t>En el mundo contemporáneo, la información circula con rapidez y se encuentra disponible gracias a Internet y a las tecnologías digitales. Sin embargo, este acceso masivo también implica desafíos: gran parte de la información aparece desorganizada, poco jerarquizada o sin criterios claros de calidad. Como resultado, diferenciar entre fuentes confiables y fuentes con errores o escaso rigor se vuelve complejo, pero imprescindible.</w:t>
      </w:r>
    </w:p>
    <w:p w14:paraId="18761DE3" w14:textId="1AF5136B" w:rsidR="00B30B19" w:rsidRPr="00B30B19" w:rsidRDefault="00B30B19" w:rsidP="00B30B19">
      <w:pPr>
        <w:rPr>
          <w:lang w:eastAsia="es-CO"/>
        </w:rPr>
      </w:pPr>
      <w:r>
        <w:rPr>
          <w:lang w:eastAsia="es-CO"/>
        </w:rPr>
        <w:t>Identificar fuentes pertinentes y de calidad es fundamental para la elaboración de trabajos académicos, investigaciones, informes, materiales educativos, noticias, conferencias y otros productos de divulgación. La confiabilidad de las fuentes determina, en gran medida, la solidez del conocimiento generado y la validez de los resultados obtenidos.</w:t>
      </w:r>
    </w:p>
    <w:p w14:paraId="7DF1DA27" w14:textId="77777777" w:rsidR="0073744A" w:rsidRPr="0073744A" w:rsidRDefault="0073744A" w:rsidP="0073744A">
      <w:pPr>
        <w:pStyle w:val="Prrafodelista"/>
        <w:keepNext/>
        <w:keepLines/>
        <w:numPr>
          <w:ilvl w:val="0"/>
          <w:numId w:val="1"/>
        </w:numPr>
        <w:spacing w:before="200" w:line="240" w:lineRule="auto"/>
        <w:contextualSpacing w:val="0"/>
        <w:outlineLvl w:val="1"/>
        <w:rPr>
          <w:rStyle w:val="Ttulo2Car"/>
          <w:rFonts w:eastAsia="Calibri"/>
          <w:vanish/>
          <w:kern w:val="0"/>
          <w:lang w:eastAsia="es-CO"/>
        </w:rPr>
      </w:pPr>
      <w:bookmarkStart w:id="27" w:name="_Toc215127874"/>
      <w:bookmarkEnd w:id="27"/>
    </w:p>
    <w:p w14:paraId="2D38710F" w14:textId="5C73A153" w:rsidR="0073744A" w:rsidRDefault="00AF5816" w:rsidP="001C4C5D">
      <w:pPr>
        <w:pStyle w:val="Ttulo2"/>
        <w:rPr>
          <w:rStyle w:val="Ttulo2Car"/>
          <w:b/>
          <w:bCs/>
        </w:rPr>
      </w:pPr>
      <w:r w:rsidRPr="0073744A">
        <w:rPr>
          <w:rStyle w:val="Ttulo2Car"/>
          <w:b/>
          <w:bCs/>
        </w:rPr>
        <w:t xml:space="preserve"> </w:t>
      </w:r>
      <w:bookmarkStart w:id="28" w:name="_Toc215127875"/>
      <w:r w:rsidRPr="0073744A">
        <w:rPr>
          <w:rStyle w:val="Ttulo2Car"/>
          <w:b/>
          <w:bCs/>
        </w:rPr>
        <w:t>Definición</w:t>
      </w:r>
      <w:bookmarkEnd w:id="28"/>
    </w:p>
    <w:p w14:paraId="5B00CEA2" w14:textId="0C83BCA1" w:rsidR="00A9551F" w:rsidRPr="00A9551F" w:rsidRDefault="00A9551F" w:rsidP="00A9551F">
      <w:pPr>
        <w:rPr>
          <w:lang w:eastAsia="es-CO"/>
        </w:rPr>
      </w:pPr>
      <w:r w:rsidRPr="00A9551F">
        <w:rPr>
          <w:lang w:eastAsia="es-CO"/>
        </w:rPr>
        <w:t>Las fuentes de información son documentos, recursos o materiales que se consultan para obtener datos sobre un tema determinado. En los procesos académicos, escolares o periodísticos, representan el soporte que permite fundamentar un escrito u otro tipo de producción intelectual.</w:t>
      </w:r>
    </w:p>
    <w:p w14:paraId="79AD0501" w14:textId="34E81673" w:rsidR="0073744A" w:rsidRDefault="00AF5816" w:rsidP="001C4C5D">
      <w:pPr>
        <w:pStyle w:val="Ttulo2"/>
        <w:rPr>
          <w:rStyle w:val="Ttulo2Car"/>
          <w:b/>
          <w:bCs/>
        </w:rPr>
      </w:pPr>
      <w:r w:rsidRPr="0073744A">
        <w:rPr>
          <w:rStyle w:val="Ttulo2Car"/>
          <w:b/>
          <w:bCs/>
        </w:rPr>
        <w:t xml:space="preserve"> </w:t>
      </w:r>
      <w:bookmarkStart w:id="29" w:name="_Toc215127876"/>
      <w:r w:rsidRPr="0073744A">
        <w:rPr>
          <w:rStyle w:val="Ttulo2Car"/>
          <w:b/>
          <w:bCs/>
        </w:rPr>
        <w:t>Tipos</w:t>
      </w:r>
      <w:bookmarkEnd w:id="29"/>
    </w:p>
    <w:p w14:paraId="3D0CC0DA" w14:textId="77777777" w:rsidR="00A9551F" w:rsidRDefault="00A9551F" w:rsidP="00A9551F">
      <w:pPr>
        <w:rPr>
          <w:lang w:eastAsia="es-CO"/>
        </w:rPr>
      </w:pPr>
      <w:r>
        <w:rPr>
          <w:lang w:eastAsia="es-CO"/>
        </w:rPr>
        <w:t>Las fuentes de información pueden clasificarse en tres categorías principales:</w:t>
      </w:r>
    </w:p>
    <w:p w14:paraId="51DF410F" w14:textId="10ED5810" w:rsidR="00A9551F" w:rsidRDefault="00A9551F" w:rsidP="00F47D4E">
      <w:pPr>
        <w:pStyle w:val="Prrafodelista"/>
        <w:numPr>
          <w:ilvl w:val="0"/>
          <w:numId w:val="27"/>
        </w:numPr>
        <w:rPr>
          <w:lang w:eastAsia="es-CO"/>
        </w:rPr>
      </w:pPr>
      <w:r w:rsidRPr="00A9551F">
        <w:rPr>
          <w:b/>
          <w:bCs/>
          <w:lang w:eastAsia="es-CO"/>
        </w:rPr>
        <w:t>Fuentes primarias</w:t>
      </w:r>
      <w:r>
        <w:rPr>
          <w:lang w:eastAsia="es-CO"/>
        </w:rPr>
        <w:t>: corresponden a los testimonios o materiales más cercanos al hecho que se investiga, con la menor cantidad posible de intermediación. Por ejemplo, testigos directos de un acontecimiento o documentos producidos en el momento en que ocurrió un hecho histórico.</w:t>
      </w:r>
    </w:p>
    <w:p w14:paraId="7CCFAF51" w14:textId="59F8116A" w:rsidR="00A9551F" w:rsidRDefault="00A9551F" w:rsidP="00F47D4E">
      <w:pPr>
        <w:pStyle w:val="Prrafodelista"/>
        <w:numPr>
          <w:ilvl w:val="0"/>
          <w:numId w:val="27"/>
        </w:numPr>
        <w:rPr>
          <w:lang w:eastAsia="es-CO"/>
        </w:rPr>
      </w:pPr>
      <w:r w:rsidRPr="00A9551F">
        <w:rPr>
          <w:b/>
          <w:bCs/>
          <w:lang w:eastAsia="es-CO"/>
        </w:rPr>
        <w:t>Fuentes secundarias</w:t>
      </w:r>
      <w:r>
        <w:rPr>
          <w:lang w:eastAsia="es-CO"/>
        </w:rPr>
        <w:t>: se basan en las fuentes primarias para analizarlas, interpretarlas, sintetizarlas o evaluarlas. Incluyen textos, informes o libros elaborados posteriormente y que reordenan o explican los materiales originales.</w:t>
      </w:r>
    </w:p>
    <w:p w14:paraId="46B208D4" w14:textId="32F52847" w:rsidR="00A9551F" w:rsidRPr="00A9551F" w:rsidRDefault="00A9551F" w:rsidP="00F47D4E">
      <w:pPr>
        <w:pStyle w:val="Prrafodelista"/>
        <w:numPr>
          <w:ilvl w:val="0"/>
          <w:numId w:val="27"/>
        </w:numPr>
        <w:rPr>
          <w:lang w:eastAsia="es-CO"/>
        </w:rPr>
      </w:pPr>
      <w:r w:rsidRPr="00A9551F">
        <w:rPr>
          <w:b/>
          <w:bCs/>
          <w:lang w:eastAsia="es-CO"/>
        </w:rPr>
        <w:t>Fuentes terciarias</w:t>
      </w:r>
      <w:r>
        <w:rPr>
          <w:lang w:eastAsia="es-CO"/>
        </w:rPr>
        <w:t>: recopilan, organizan y comentan fuentes primarias y secundarias. Suelen presentarse como archivos, manuales, catálogos, enciclopedias o bases de datos que integran testimonios e interpretaciones previas.</w:t>
      </w:r>
    </w:p>
    <w:p w14:paraId="45D36BDE" w14:textId="6B67F0C1" w:rsidR="0073744A" w:rsidRDefault="00AF5816" w:rsidP="001C4C5D">
      <w:pPr>
        <w:pStyle w:val="Ttulo2"/>
        <w:rPr>
          <w:rStyle w:val="Ttulo2Car"/>
          <w:b/>
          <w:bCs/>
        </w:rPr>
      </w:pPr>
      <w:bookmarkStart w:id="30" w:name="_Toc215127877"/>
      <w:r w:rsidRPr="0073744A">
        <w:rPr>
          <w:rStyle w:val="Ttulo2Car"/>
          <w:b/>
          <w:bCs/>
        </w:rPr>
        <w:t>Criterios de uso</w:t>
      </w:r>
      <w:bookmarkEnd w:id="30"/>
    </w:p>
    <w:p w14:paraId="18AB5237" w14:textId="77777777" w:rsidR="00A9551F" w:rsidRDefault="00A9551F" w:rsidP="00A9551F">
      <w:pPr>
        <w:rPr>
          <w:lang w:eastAsia="es-CO"/>
        </w:rPr>
      </w:pPr>
      <w:r>
        <w:rPr>
          <w:lang w:eastAsia="es-CO"/>
        </w:rPr>
        <w:t>El método CRAAP propone cinco criterios para evaluar la calidad de las fuentes de información: actualidad, relevancia, autoridad, exactitud y propósito. Su aplicación facilita determinar si un recurso es confiable y adecuado para una investigación.</w:t>
      </w:r>
    </w:p>
    <w:p w14:paraId="17DA8EAB" w14:textId="1ECCA82D" w:rsidR="00A9551F" w:rsidRPr="00A9551F" w:rsidRDefault="00A9551F" w:rsidP="00F47D4E">
      <w:pPr>
        <w:pStyle w:val="Prrafodelista"/>
        <w:numPr>
          <w:ilvl w:val="0"/>
          <w:numId w:val="28"/>
        </w:numPr>
        <w:rPr>
          <w:b/>
          <w:bCs/>
          <w:lang w:eastAsia="es-CO"/>
        </w:rPr>
      </w:pPr>
      <w:r w:rsidRPr="00A9551F">
        <w:rPr>
          <w:b/>
          <w:bCs/>
          <w:lang w:eastAsia="es-CO"/>
        </w:rPr>
        <w:lastRenderedPageBreak/>
        <w:t>Criterios del método CRAAP</w:t>
      </w:r>
    </w:p>
    <w:p w14:paraId="2FA36653" w14:textId="7D0E0453" w:rsidR="00A9551F" w:rsidRDefault="00A9551F" w:rsidP="00F47D4E">
      <w:pPr>
        <w:pStyle w:val="Prrafodelista"/>
        <w:numPr>
          <w:ilvl w:val="0"/>
          <w:numId w:val="29"/>
        </w:numPr>
        <w:rPr>
          <w:lang w:eastAsia="es-CO"/>
        </w:rPr>
      </w:pPr>
      <w:r w:rsidRPr="004650B6">
        <w:rPr>
          <w:b/>
          <w:bCs/>
          <w:lang w:eastAsia="es-CO"/>
        </w:rPr>
        <w:t>Relevancia</w:t>
      </w:r>
      <w:r w:rsidR="004650B6">
        <w:rPr>
          <w:lang w:eastAsia="es-CO"/>
        </w:rPr>
        <w:t>: e</w:t>
      </w:r>
      <w:r>
        <w:rPr>
          <w:lang w:eastAsia="es-CO"/>
        </w:rPr>
        <w:t>valúa si la información responde a la necesidad de búsqueda y si puede ser aplicada al tema de estudio.</w:t>
      </w:r>
    </w:p>
    <w:p w14:paraId="56225058" w14:textId="77777777" w:rsidR="00A9551F" w:rsidRDefault="00A9551F" w:rsidP="00A9551F">
      <w:pPr>
        <w:rPr>
          <w:lang w:eastAsia="es-CO"/>
        </w:rPr>
      </w:pPr>
      <w:r>
        <w:rPr>
          <w:lang w:eastAsia="es-CO"/>
        </w:rPr>
        <w:t>Tener en cuenta:</w:t>
      </w:r>
    </w:p>
    <w:p w14:paraId="778D6525" w14:textId="51B2AD2A" w:rsidR="00A9551F" w:rsidRDefault="00A9551F" w:rsidP="00F47D4E">
      <w:pPr>
        <w:pStyle w:val="Prrafodelista"/>
        <w:numPr>
          <w:ilvl w:val="1"/>
          <w:numId w:val="30"/>
        </w:numPr>
        <w:rPr>
          <w:lang w:eastAsia="es-CO"/>
        </w:rPr>
      </w:pPr>
      <w:r>
        <w:rPr>
          <w:lang w:eastAsia="es-CO"/>
        </w:rPr>
        <w:t>El tipo de formato requerido para el trabajo.</w:t>
      </w:r>
    </w:p>
    <w:p w14:paraId="066E25DF" w14:textId="6E0F4E04" w:rsidR="00A9551F" w:rsidRDefault="00A9551F" w:rsidP="00F47D4E">
      <w:pPr>
        <w:pStyle w:val="Prrafodelista"/>
        <w:numPr>
          <w:ilvl w:val="1"/>
          <w:numId w:val="30"/>
        </w:numPr>
        <w:rPr>
          <w:lang w:eastAsia="es-CO"/>
        </w:rPr>
      </w:pPr>
      <w:r>
        <w:rPr>
          <w:lang w:eastAsia="es-CO"/>
        </w:rPr>
        <w:t>La pertinencia del contenido frente al tema.</w:t>
      </w:r>
    </w:p>
    <w:p w14:paraId="4AAF7F01" w14:textId="49F1AB84" w:rsidR="00A9551F" w:rsidRDefault="00A9551F" w:rsidP="00F47D4E">
      <w:pPr>
        <w:pStyle w:val="Prrafodelista"/>
        <w:numPr>
          <w:ilvl w:val="1"/>
          <w:numId w:val="30"/>
        </w:numPr>
        <w:rPr>
          <w:lang w:eastAsia="es-CO"/>
        </w:rPr>
      </w:pPr>
      <w:r>
        <w:rPr>
          <w:lang w:eastAsia="es-CO"/>
        </w:rPr>
        <w:t>Si la información está dentro del rango de años necesario.</w:t>
      </w:r>
    </w:p>
    <w:p w14:paraId="574DCAAE" w14:textId="77777777" w:rsidR="00456487" w:rsidRDefault="00456487" w:rsidP="00456487">
      <w:pPr>
        <w:pStyle w:val="Prrafodelista"/>
        <w:ind w:left="2496" w:firstLine="0"/>
        <w:rPr>
          <w:lang w:eastAsia="es-CO"/>
        </w:rPr>
      </w:pPr>
    </w:p>
    <w:p w14:paraId="515B7F12" w14:textId="34361C27" w:rsidR="00A9551F" w:rsidRDefault="00A9551F" w:rsidP="00F47D4E">
      <w:pPr>
        <w:pStyle w:val="Prrafodelista"/>
        <w:numPr>
          <w:ilvl w:val="0"/>
          <w:numId w:val="29"/>
        </w:numPr>
        <w:rPr>
          <w:lang w:eastAsia="es-CO"/>
        </w:rPr>
      </w:pPr>
      <w:r w:rsidRPr="004650B6">
        <w:rPr>
          <w:b/>
          <w:bCs/>
          <w:lang w:eastAsia="es-CO"/>
        </w:rPr>
        <w:t>Autoridad</w:t>
      </w:r>
      <w:r w:rsidR="004650B6">
        <w:rPr>
          <w:lang w:eastAsia="es-CO"/>
        </w:rPr>
        <w:t>: s</w:t>
      </w:r>
      <w:r>
        <w:rPr>
          <w:lang w:eastAsia="es-CO"/>
        </w:rPr>
        <w:t>e refiere a la legitimidad y credibilidad del autor o institución responsable de la fuente.</w:t>
      </w:r>
    </w:p>
    <w:p w14:paraId="704AA991" w14:textId="77777777" w:rsidR="00A9551F" w:rsidRDefault="00A9551F" w:rsidP="00A9551F">
      <w:pPr>
        <w:rPr>
          <w:lang w:eastAsia="es-CO"/>
        </w:rPr>
      </w:pPr>
      <w:r>
        <w:rPr>
          <w:lang w:eastAsia="es-CO"/>
        </w:rPr>
        <w:t>Preguntas clave:</w:t>
      </w:r>
    </w:p>
    <w:p w14:paraId="7DA9799E" w14:textId="0CF9F492" w:rsidR="00A9551F" w:rsidRDefault="003D74BC" w:rsidP="00F47D4E">
      <w:pPr>
        <w:pStyle w:val="Prrafodelista"/>
        <w:numPr>
          <w:ilvl w:val="1"/>
          <w:numId w:val="31"/>
        </w:numPr>
        <w:rPr>
          <w:lang w:eastAsia="es-CO"/>
        </w:rPr>
      </w:pPr>
      <w:r>
        <w:rPr>
          <w:lang w:eastAsia="es-CO"/>
        </w:rPr>
        <w:t>¿</w:t>
      </w:r>
      <w:r w:rsidR="00A9551F">
        <w:rPr>
          <w:lang w:eastAsia="es-CO"/>
        </w:rPr>
        <w:t>Qué se sabe del autor?</w:t>
      </w:r>
    </w:p>
    <w:p w14:paraId="69ABAA64" w14:textId="46AFBEE6" w:rsidR="00A9551F" w:rsidRDefault="00A9551F" w:rsidP="00F47D4E">
      <w:pPr>
        <w:pStyle w:val="Prrafodelista"/>
        <w:numPr>
          <w:ilvl w:val="1"/>
          <w:numId w:val="31"/>
        </w:numPr>
        <w:rPr>
          <w:lang w:eastAsia="es-CO"/>
        </w:rPr>
      </w:pPr>
      <w:r>
        <w:rPr>
          <w:lang w:eastAsia="es-CO"/>
        </w:rPr>
        <w:t>¿Es reconocido en su área temática?</w:t>
      </w:r>
    </w:p>
    <w:p w14:paraId="79B4B23D" w14:textId="28327C1C" w:rsidR="00A9551F" w:rsidRDefault="00A9551F" w:rsidP="00F47D4E">
      <w:pPr>
        <w:pStyle w:val="Prrafodelista"/>
        <w:numPr>
          <w:ilvl w:val="1"/>
          <w:numId w:val="31"/>
        </w:numPr>
        <w:rPr>
          <w:lang w:eastAsia="es-CO"/>
        </w:rPr>
      </w:pPr>
      <w:r>
        <w:rPr>
          <w:lang w:eastAsia="es-CO"/>
        </w:rPr>
        <w:t>¿Ha sido citado por otros?</w:t>
      </w:r>
    </w:p>
    <w:p w14:paraId="2426CE4A" w14:textId="5E656C58" w:rsidR="00A9551F" w:rsidRDefault="00A9551F" w:rsidP="00F47D4E">
      <w:pPr>
        <w:pStyle w:val="Prrafodelista"/>
        <w:numPr>
          <w:ilvl w:val="1"/>
          <w:numId w:val="31"/>
        </w:numPr>
        <w:rPr>
          <w:lang w:eastAsia="es-CO"/>
        </w:rPr>
      </w:pPr>
      <w:r>
        <w:rPr>
          <w:lang w:eastAsia="es-CO"/>
        </w:rPr>
        <w:t>¿La publicación tiene mecanismos de control de calidad?</w:t>
      </w:r>
    </w:p>
    <w:p w14:paraId="73FA64D3" w14:textId="77777777" w:rsidR="00456487" w:rsidRDefault="00456487" w:rsidP="00456487">
      <w:pPr>
        <w:pStyle w:val="Prrafodelista"/>
        <w:ind w:left="2496" w:firstLine="0"/>
        <w:rPr>
          <w:lang w:eastAsia="es-CO"/>
        </w:rPr>
      </w:pPr>
    </w:p>
    <w:p w14:paraId="38C992BF" w14:textId="1C00A3B0" w:rsidR="00A9551F" w:rsidRDefault="00A9551F" w:rsidP="00F47D4E">
      <w:pPr>
        <w:pStyle w:val="Prrafodelista"/>
        <w:numPr>
          <w:ilvl w:val="0"/>
          <w:numId w:val="29"/>
        </w:numPr>
        <w:rPr>
          <w:lang w:eastAsia="es-CO"/>
        </w:rPr>
      </w:pPr>
      <w:r w:rsidRPr="004650B6">
        <w:rPr>
          <w:b/>
          <w:bCs/>
          <w:lang w:eastAsia="es-CO"/>
        </w:rPr>
        <w:t>Actualidad</w:t>
      </w:r>
      <w:r w:rsidR="004650B6">
        <w:rPr>
          <w:lang w:eastAsia="es-CO"/>
        </w:rPr>
        <w:t>: i</w:t>
      </w:r>
      <w:r>
        <w:rPr>
          <w:lang w:eastAsia="es-CO"/>
        </w:rPr>
        <w:t>ndica si la información está actualizada y si incorpora avances recientes.</w:t>
      </w:r>
    </w:p>
    <w:p w14:paraId="7327BC66" w14:textId="77777777" w:rsidR="00A9551F" w:rsidRDefault="00A9551F" w:rsidP="00A9551F">
      <w:pPr>
        <w:rPr>
          <w:lang w:eastAsia="es-CO"/>
        </w:rPr>
      </w:pPr>
      <w:r>
        <w:rPr>
          <w:lang w:eastAsia="es-CO"/>
        </w:rPr>
        <w:t>Considerar:</w:t>
      </w:r>
    </w:p>
    <w:p w14:paraId="29EA2578" w14:textId="4B9E6993" w:rsidR="00A9551F" w:rsidRDefault="00A9551F" w:rsidP="00F47D4E">
      <w:pPr>
        <w:pStyle w:val="Prrafodelista"/>
        <w:numPr>
          <w:ilvl w:val="1"/>
          <w:numId w:val="32"/>
        </w:numPr>
        <w:rPr>
          <w:lang w:eastAsia="es-CO"/>
        </w:rPr>
      </w:pPr>
      <w:r>
        <w:rPr>
          <w:lang w:eastAsia="es-CO"/>
        </w:rPr>
        <w:t>El periodo de años pertinente para el tema.</w:t>
      </w:r>
    </w:p>
    <w:p w14:paraId="16AC3008" w14:textId="67FAF254" w:rsidR="00A9551F" w:rsidRDefault="00A9551F" w:rsidP="00F47D4E">
      <w:pPr>
        <w:pStyle w:val="Prrafodelista"/>
        <w:numPr>
          <w:ilvl w:val="1"/>
          <w:numId w:val="32"/>
        </w:numPr>
        <w:rPr>
          <w:lang w:eastAsia="es-CO"/>
        </w:rPr>
      </w:pPr>
      <w:r>
        <w:rPr>
          <w:lang w:eastAsia="es-CO"/>
        </w:rPr>
        <w:t>La frecuencia de actualización de la fuente.</w:t>
      </w:r>
    </w:p>
    <w:p w14:paraId="212F6E23" w14:textId="77777777" w:rsidR="00456487" w:rsidRDefault="00456487" w:rsidP="00456487">
      <w:pPr>
        <w:pStyle w:val="Prrafodelista"/>
        <w:ind w:left="2496" w:firstLine="0"/>
        <w:rPr>
          <w:lang w:eastAsia="es-CO"/>
        </w:rPr>
      </w:pPr>
    </w:p>
    <w:p w14:paraId="3EAB1FB8" w14:textId="7D684BC4" w:rsidR="00A9551F" w:rsidRDefault="00A9551F" w:rsidP="00F47D4E">
      <w:pPr>
        <w:pStyle w:val="Prrafodelista"/>
        <w:numPr>
          <w:ilvl w:val="0"/>
          <w:numId w:val="29"/>
        </w:numPr>
        <w:rPr>
          <w:lang w:eastAsia="es-CO"/>
        </w:rPr>
      </w:pPr>
      <w:r w:rsidRPr="004650B6">
        <w:rPr>
          <w:b/>
          <w:bCs/>
          <w:lang w:eastAsia="es-CO"/>
        </w:rPr>
        <w:t>Exactitud</w:t>
      </w:r>
      <w:r w:rsidR="004650B6">
        <w:rPr>
          <w:lang w:eastAsia="es-CO"/>
        </w:rPr>
        <w:t>: s</w:t>
      </w:r>
      <w:r>
        <w:rPr>
          <w:lang w:eastAsia="es-CO"/>
        </w:rPr>
        <w:t>e relaciona con la validez y precisión del contenido.</w:t>
      </w:r>
    </w:p>
    <w:p w14:paraId="22D4ECFE" w14:textId="77777777" w:rsidR="00A9551F" w:rsidRDefault="00A9551F" w:rsidP="00A9551F">
      <w:pPr>
        <w:rPr>
          <w:lang w:eastAsia="es-CO"/>
        </w:rPr>
      </w:pPr>
      <w:r>
        <w:rPr>
          <w:lang w:eastAsia="es-CO"/>
        </w:rPr>
        <w:lastRenderedPageBreak/>
        <w:t>Considerar:</w:t>
      </w:r>
    </w:p>
    <w:p w14:paraId="264EAAE8" w14:textId="134F4FE1" w:rsidR="00A9551F" w:rsidRDefault="00A9551F" w:rsidP="00F47D4E">
      <w:pPr>
        <w:pStyle w:val="Prrafodelista"/>
        <w:numPr>
          <w:ilvl w:val="1"/>
          <w:numId w:val="33"/>
        </w:numPr>
        <w:rPr>
          <w:lang w:eastAsia="es-CO"/>
        </w:rPr>
      </w:pPr>
      <w:r>
        <w:rPr>
          <w:lang w:eastAsia="es-CO"/>
        </w:rPr>
        <w:t>Verificar si la información coincide con la necesidad de búsqueda.</w:t>
      </w:r>
    </w:p>
    <w:p w14:paraId="32FF3D81" w14:textId="33A10497" w:rsidR="00A9551F" w:rsidRDefault="00A9551F" w:rsidP="00F47D4E">
      <w:pPr>
        <w:pStyle w:val="Prrafodelista"/>
        <w:numPr>
          <w:ilvl w:val="1"/>
          <w:numId w:val="33"/>
        </w:numPr>
        <w:rPr>
          <w:lang w:eastAsia="es-CO"/>
        </w:rPr>
      </w:pPr>
      <w:r>
        <w:rPr>
          <w:lang w:eastAsia="es-CO"/>
        </w:rPr>
        <w:t>Utilizar palabras clave precisas para filtrar resultados confiables.</w:t>
      </w:r>
    </w:p>
    <w:p w14:paraId="4339E075" w14:textId="77777777" w:rsidR="00456487" w:rsidRDefault="00456487" w:rsidP="00456487">
      <w:pPr>
        <w:pStyle w:val="Prrafodelista"/>
        <w:ind w:left="2496" w:firstLine="0"/>
        <w:rPr>
          <w:lang w:eastAsia="es-CO"/>
        </w:rPr>
      </w:pPr>
    </w:p>
    <w:p w14:paraId="395BCEBA" w14:textId="6313683C" w:rsidR="00A9551F" w:rsidRDefault="00A9551F" w:rsidP="00F47D4E">
      <w:pPr>
        <w:pStyle w:val="Prrafodelista"/>
        <w:numPr>
          <w:ilvl w:val="0"/>
          <w:numId w:val="29"/>
        </w:numPr>
        <w:rPr>
          <w:lang w:eastAsia="es-CO"/>
        </w:rPr>
      </w:pPr>
      <w:r w:rsidRPr="004650B6">
        <w:rPr>
          <w:b/>
          <w:bCs/>
          <w:lang w:eastAsia="es-CO"/>
        </w:rPr>
        <w:t>Fiabilidad</w:t>
      </w:r>
      <w:r w:rsidR="004650B6">
        <w:rPr>
          <w:lang w:eastAsia="es-CO"/>
        </w:rPr>
        <w:t>: e</w:t>
      </w:r>
      <w:r>
        <w:rPr>
          <w:lang w:eastAsia="es-CO"/>
        </w:rPr>
        <w:t>valúa si la fuente es creíble, verificable y respaldada por instituciones reconocidas.</w:t>
      </w:r>
    </w:p>
    <w:p w14:paraId="07999489" w14:textId="77777777" w:rsidR="00A9551F" w:rsidRDefault="00A9551F" w:rsidP="00A9551F">
      <w:pPr>
        <w:rPr>
          <w:lang w:eastAsia="es-CO"/>
        </w:rPr>
      </w:pPr>
      <w:r>
        <w:rPr>
          <w:lang w:eastAsia="es-CO"/>
        </w:rPr>
        <w:t>Tener en cuenta:</w:t>
      </w:r>
    </w:p>
    <w:p w14:paraId="2984D3EA" w14:textId="03005881" w:rsidR="00A9551F" w:rsidRDefault="00A9551F" w:rsidP="00F47D4E">
      <w:pPr>
        <w:pStyle w:val="Prrafodelista"/>
        <w:numPr>
          <w:ilvl w:val="0"/>
          <w:numId w:val="34"/>
        </w:numPr>
        <w:rPr>
          <w:lang w:eastAsia="es-CO"/>
        </w:rPr>
      </w:pPr>
      <w:r>
        <w:rPr>
          <w:lang w:eastAsia="es-CO"/>
        </w:rPr>
        <w:t>Verificar si el sitio web utiliza protocolos de seguridad (“https”).</w:t>
      </w:r>
    </w:p>
    <w:p w14:paraId="0D8C0A56" w14:textId="7DC4BD46" w:rsidR="00A9551F" w:rsidRPr="00A9551F" w:rsidRDefault="00A9551F" w:rsidP="00F47D4E">
      <w:pPr>
        <w:pStyle w:val="Prrafodelista"/>
        <w:numPr>
          <w:ilvl w:val="0"/>
          <w:numId w:val="34"/>
        </w:numPr>
        <w:rPr>
          <w:lang w:eastAsia="es-CO"/>
        </w:rPr>
      </w:pPr>
      <w:r>
        <w:rPr>
          <w:lang w:eastAsia="es-CO"/>
        </w:rPr>
        <w:t>Evitar fuentes con publicidad excesiva o contenido sensacionalista.</w:t>
      </w:r>
    </w:p>
    <w:p w14:paraId="3A7B7F41" w14:textId="1C68FDE0" w:rsidR="00AF5816" w:rsidRDefault="00AF5816" w:rsidP="001C4C5D">
      <w:pPr>
        <w:pStyle w:val="Ttulo2"/>
        <w:rPr>
          <w:rStyle w:val="Ttulo2Car"/>
          <w:b/>
          <w:bCs/>
        </w:rPr>
      </w:pPr>
      <w:bookmarkStart w:id="31" w:name="_Toc215127878"/>
      <w:r w:rsidRPr="0073744A">
        <w:rPr>
          <w:rStyle w:val="Ttulo2Car"/>
          <w:b/>
          <w:bCs/>
        </w:rPr>
        <w:t>Herramientas de levantamiento</w:t>
      </w:r>
      <w:bookmarkEnd w:id="31"/>
    </w:p>
    <w:p w14:paraId="3F8E33B9" w14:textId="77777777" w:rsidR="001C4C5D" w:rsidRDefault="001C4C5D" w:rsidP="001C4C5D">
      <w:pPr>
        <w:rPr>
          <w:lang w:eastAsia="es-CO"/>
        </w:rPr>
      </w:pPr>
      <w:r>
        <w:rPr>
          <w:lang w:eastAsia="es-CO"/>
        </w:rPr>
        <w:t>Las herramientas de levantamiento permiten recolectar datos primarios en investigaciones sociales, educativas o comunitarias. Entre las más utilizadas se encuentran:</w:t>
      </w:r>
    </w:p>
    <w:p w14:paraId="6E8C08C9" w14:textId="2C9412EC" w:rsidR="001C4C5D" w:rsidRDefault="001C4C5D" w:rsidP="00F47D4E">
      <w:pPr>
        <w:pStyle w:val="Prrafodelista"/>
        <w:numPr>
          <w:ilvl w:val="0"/>
          <w:numId w:val="29"/>
        </w:numPr>
        <w:rPr>
          <w:lang w:eastAsia="es-CO"/>
        </w:rPr>
      </w:pPr>
      <w:r w:rsidRPr="003176A8">
        <w:rPr>
          <w:b/>
          <w:bCs/>
          <w:lang w:eastAsia="es-CO"/>
        </w:rPr>
        <w:t>Encuesta</w:t>
      </w:r>
      <w:r w:rsidR="003176A8">
        <w:rPr>
          <w:lang w:eastAsia="es-CO"/>
        </w:rPr>
        <w:t>: m</w:t>
      </w:r>
      <w:r>
        <w:rPr>
          <w:lang w:eastAsia="es-CO"/>
        </w:rPr>
        <w:t>étodo descriptivo para identificar ideas, necesidades, preferencias, hábitos u opiniones de un grupo específico.</w:t>
      </w:r>
    </w:p>
    <w:p w14:paraId="0D3A062D" w14:textId="13ECC5CC" w:rsidR="001C4C5D" w:rsidRDefault="001C4C5D" w:rsidP="00F47D4E">
      <w:pPr>
        <w:pStyle w:val="Prrafodelista"/>
        <w:numPr>
          <w:ilvl w:val="0"/>
          <w:numId w:val="29"/>
        </w:numPr>
        <w:rPr>
          <w:lang w:eastAsia="es-CO"/>
        </w:rPr>
      </w:pPr>
      <w:r w:rsidRPr="003176A8">
        <w:rPr>
          <w:b/>
          <w:bCs/>
          <w:lang w:eastAsia="es-CO"/>
        </w:rPr>
        <w:t>Entrevista personal</w:t>
      </w:r>
      <w:r w:rsidR="003176A8">
        <w:rPr>
          <w:lang w:eastAsia="es-CO"/>
        </w:rPr>
        <w:t>: t</w:t>
      </w:r>
      <w:r>
        <w:rPr>
          <w:lang w:eastAsia="es-CO"/>
        </w:rPr>
        <w:t>écnica mediante la cual el entrevistador formula preguntas relacionadas con los objetivos de la investigación.</w:t>
      </w:r>
    </w:p>
    <w:p w14:paraId="060BA945" w14:textId="77777777" w:rsidR="001C4C5D" w:rsidRDefault="001C4C5D" w:rsidP="001C4C5D">
      <w:pPr>
        <w:rPr>
          <w:lang w:eastAsia="es-CO"/>
        </w:rPr>
      </w:pPr>
      <w:r>
        <w:rPr>
          <w:lang w:eastAsia="es-CO"/>
        </w:rPr>
        <w:t>Tipos:</w:t>
      </w:r>
    </w:p>
    <w:p w14:paraId="08696308" w14:textId="7C8B375E" w:rsidR="001C4C5D" w:rsidRDefault="001C4C5D" w:rsidP="00F47D4E">
      <w:pPr>
        <w:pStyle w:val="Prrafodelista"/>
        <w:numPr>
          <w:ilvl w:val="0"/>
          <w:numId w:val="35"/>
        </w:numPr>
        <w:rPr>
          <w:lang w:eastAsia="es-CO"/>
        </w:rPr>
      </w:pPr>
      <w:r>
        <w:rPr>
          <w:lang w:eastAsia="es-CO"/>
        </w:rPr>
        <w:t>Estructurada: con preguntas predefinidas.</w:t>
      </w:r>
    </w:p>
    <w:p w14:paraId="4E08EEC4" w14:textId="53389256" w:rsidR="001C4C5D" w:rsidRDefault="001C4C5D" w:rsidP="00F47D4E">
      <w:pPr>
        <w:pStyle w:val="Prrafodelista"/>
        <w:numPr>
          <w:ilvl w:val="0"/>
          <w:numId w:val="35"/>
        </w:numPr>
        <w:rPr>
          <w:lang w:eastAsia="es-CO"/>
        </w:rPr>
      </w:pPr>
      <w:r>
        <w:rPr>
          <w:lang w:eastAsia="es-CO"/>
        </w:rPr>
        <w:t>Semiestructurada: con pautas generales que permiten mayor libertad al entrevistado.</w:t>
      </w:r>
    </w:p>
    <w:p w14:paraId="47BCAC45" w14:textId="18C708CF" w:rsidR="001C4C5D" w:rsidRDefault="001C4C5D" w:rsidP="00F47D4E">
      <w:pPr>
        <w:pStyle w:val="Prrafodelista"/>
        <w:numPr>
          <w:ilvl w:val="0"/>
          <w:numId w:val="36"/>
        </w:numPr>
        <w:rPr>
          <w:lang w:eastAsia="es-CO"/>
        </w:rPr>
      </w:pPr>
      <w:r w:rsidRPr="003176A8">
        <w:rPr>
          <w:b/>
          <w:bCs/>
          <w:lang w:eastAsia="es-CO"/>
        </w:rPr>
        <w:lastRenderedPageBreak/>
        <w:t>Cuestionario</w:t>
      </w:r>
      <w:r w:rsidR="003176A8">
        <w:rPr>
          <w:lang w:eastAsia="es-CO"/>
        </w:rPr>
        <w:t>: c</w:t>
      </w:r>
      <w:r>
        <w:rPr>
          <w:lang w:eastAsia="es-CO"/>
        </w:rPr>
        <w:t>onjunto de preguntas ordenadas de manera coherente para obtener información específica. Se puede aplicar:</w:t>
      </w:r>
    </w:p>
    <w:p w14:paraId="2C29AF74" w14:textId="51D8F171" w:rsidR="001C4C5D" w:rsidRDefault="001C4C5D" w:rsidP="00F47D4E">
      <w:pPr>
        <w:pStyle w:val="Prrafodelista"/>
        <w:numPr>
          <w:ilvl w:val="1"/>
          <w:numId w:val="37"/>
        </w:numPr>
        <w:rPr>
          <w:lang w:eastAsia="es-CO"/>
        </w:rPr>
      </w:pPr>
      <w:r>
        <w:rPr>
          <w:lang w:eastAsia="es-CO"/>
        </w:rPr>
        <w:t>A través de un entrevistador.</w:t>
      </w:r>
    </w:p>
    <w:p w14:paraId="563CCD8E" w14:textId="1F993EFB" w:rsidR="001C4C5D" w:rsidRDefault="001C4C5D" w:rsidP="00F47D4E">
      <w:pPr>
        <w:pStyle w:val="Prrafodelista"/>
        <w:numPr>
          <w:ilvl w:val="1"/>
          <w:numId w:val="37"/>
        </w:numPr>
        <w:rPr>
          <w:lang w:eastAsia="es-CO"/>
        </w:rPr>
      </w:pPr>
      <w:r>
        <w:rPr>
          <w:lang w:eastAsia="es-CO"/>
        </w:rPr>
        <w:t>Por teléfono.</w:t>
      </w:r>
    </w:p>
    <w:p w14:paraId="75A6A74F" w14:textId="2C0DF8E8" w:rsidR="001C4C5D" w:rsidRDefault="001C4C5D" w:rsidP="00F47D4E">
      <w:pPr>
        <w:pStyle w:val="Prrafodelista"/>
        <w:numPr>
          <w:ilvl w:val="1"/>
          <w:numId w:val="37"/>
        </w:numPr>
        <w:rPr>
          <w:lang w:eastAsia="es-CO"/>
        </w:rPr>
      </w:pPr>
      <w:r>
        <w:rPr>
          <w:lang w:eastAsia="es-CO"/>
        </w:rPr>
        <w:t>Por correo físico o electrónico.</w:t>
      </w:r>
    </w:p>
    <w:p w14:paraId="02E03952" w14:textId="0BE57FFD" w:rsidR="001C4C5D" w:rsidRDefault="001C4C5D" w:rsidP="00F47D4E">
      <w:pPr>
        <w:pStyle w:val="Prrafodelista"/>
        <w:numPr>
          <w:ilvl w:val="0"/>
          <w:numId w:val="36"/>
        </w:numPr>
        <w:rPr>
          <w:lang w:eastAsia="es-CO"/>
        </w:rPr>
      </w:pPr>
      <w:r w:rsidRPr="00E917D0">
        <w:rPr>
          <w:b/>
          <w:bCs/>
          <w:lang w:eastAsia="es-CO"/>
        </w:rPr>
        <w:t>Hoja de registro</w:t>
      </w:r>
      <w:r w:rsidR="00E917D0">
        <w:rPr>
          <w:lang w:eastAsia="es-CO"/>
        </w:rPr>
        <w:t>: f</w:t>
      </w:r>
      <w:r>
        <w:rPr>
          <w:lang w:eastAsia="es-CO"/>
        </w:rPr>
        <w:t>ormulario utilizado para llevar control de operaciones, como inventarios, asistencia o actividad diaria.</w:t>
      </w:r>
    </w:p>
    <w:p w14:paraId="66360A58" w14:textId="453AC76A" w:rsidR="001C4C5D" w:rsidRPr="001C4C5D" w:rsidRDefault="001C4C5D" w:rsidP="001C4C5D">
      <w:pPr>
        <w:rPr>
          <w:lang w:eastAsia="es-CO"/>
        </w:rPr>
      </w:pPr>
      <w:r w:rsidRPr="001C4C5D">
        <w:rPr>
          <w:lang w:eastAsia="es-CO"/>
        </w:rPr>
        <w:t>Se puede considerar que la información es relevante sólo si nos permite tomar decisiones significativas para realizar cambios. Necesariamente estos deben estar acorde a la determinación de necesidades y prioridades.</w:t>
      </w:r>
    </w:p>
    <w:p w14:paraId="4B9B6BE5" w14:textId="34F5CF2F" w:rsidR="0073744A" w:rsidRDefault="00AF5816" w:rsidP="00AF5816">
      <w:pPr>
        <w:pStyle w:val="Ttulo1"/>
      </w:pPr>
      <w:r w:rsidRPr="00143B04">
        <w:t xml:space="preserve"> </w:t>
      </w:r>
      <w:bookmarkStart w:id="32" w:name="_Toc215127879"/>
      <w:r w:rsidRPr="00143B04">
        <w:t xml:space="preserve">Mapa de </w:t>
      </w:r>
      <w:r>
        <w:t>a</w:t>
      </w:r>
      <w:r w:rsidRPr="00143B04">
        <w:t>ctores</w:t>
      </w:r>
      <w:bookmarkEnd w:id="32"/>
    </w:p>
    <w:p w14:paraId="551A01F5" w14:textId="3849892E" w:rsidR="001C4C5D" w:rsidRPr="001C4C5D" w:rsidRDefault="00EC7CE4" w:rsidP="00EC7CE4">
      <w:pPr>
        <w:rPr>
          <w:lang w:eastAsia="es-CO"/>
        </w:rPr>
      </w:pPr>
      <w:r>
        <w:rPr>
          <w:lang w:eastAsia="es-CO"/>
        </w:rPr>
        <w:t>El mapa de actores es una herramienta que permite identificar a los actores presentes en un territorio, reconocer sus acciones, comprender sus intereses y analizar los objetivos que guían su presencia en dicho espacio. Esta herramienta facilita la lectura del entorno social, pues permite reconocer alianzas, conflictos, portavoces autorizados y dinámicas de poder que influyen directamente en los procesos de intervención.</w:t>
      </w:r>
      <w:r w:rsidR="00682888">
        <w:rPr>
          <w:lang w:eastAsia="es-CO"/>
        </w:rPr>
        <w:t xml:space="preserve"> </w:t>
      </w:r>
      <w:r>
        <w:rPr>
          <w:lang w:eastAsia="es-CO"/>
        </w:rPr>
        <w:t>(Ceballos, 2004; Pozo-Solis, 2007)</w:t>
      </w:r>
    </w:p>
    <w:p w14:paraId="3EC81D6B" w14:textId="77777777" w:rsidR="0073744A" w:rsidRPr="0073744A" w:rsidRDefault="0073744A" w:rsidP="0073744A">
      <w:pPr>
        <w:pStyle w:val="Prrafodelista"/>
        <w:keepNext/>
        <w:keepLines/>
        <w:numPr>
          <w:ilvl w:val="0"/>
          <w:numId w:val="1"/>
        </w:numPr>
        <w:spacing w:before="200" w:line="240" w:lineRule="auto"/>
        <w:contextualSpacing w:val="0"/>
        <w:outlineLvl w:val="1"/>
        <w:rPr>
          <w:rStyle w:val="Ttulo2Car"/>
          <w:rFonts w:eastAsia="Calibri"/>
          <w:vanish/>
          <w:kern w:val="0"/>
          <w:lang w:eastAsia="es-CO"/>
        </w:rPr>
      </w:pPr>
      <w:bookmarkStart w:id="33" w:name="_Toc215127880"/>
      <w:bookmarkEnd w:id="33"/>
    </w:p>
    <w:p w14:paraId="026FB394" w14:textId="23E394A8" w:rsidR="0073744A" w:rsidRDefault="00AF5816" w:rsidP="001C4C5D">
      <w:pPr>
        <w:pStyle w:val="Ttulo2"/>
        <w:rPr>
          <w:rStyle w:val="Ttulo2Car"/>
          <w:b/>
          <w:bCs/>
        </w:rPr>
      </w:pPr>
      <w:bookmarkStart w:id="34" w:name="_Toc215127881"/>
      <w:r w:rsidRPr="0073744A">
        <w:rPr>
          <w:rStyle w:val="Ttulo2Car"/>
          <w:b/>
          <w:bCs/>
        </w:rPr>
        <w:t>Concepto</w:t>
      </w:r>
      <w:bookmarkEnd w:id="34"/>
    </w:p>
    <w:p w14:paraId="6CCABBBC" w14:textId="02390DD0" w:rsidR="00EC7CE4" w:rsidRPr="00EC7CE4" w:rsidRDefault="00EC7CE4" w:rsidP="00EC7CE4">
      <w:pPr>
        <w:rPr>
          <w:lang w:eastAsia="es-CO"/>
        </w:rPr>
      </w:pPr>
      <w:r w:rsidRPr="00EC7CE4">
        <w:rPr>
          <w:lang w:eastAsia="es-CO"/>
        </w:rPr>
        <w:t xml:space="preserve">Según el Ministerio del Trabajo (2016), el Mapeo de Actores Clave (MAC) es una metodología ampliamente utilizada en el análisis social y en los procesos de incidencia político-institucional, como la formulación de políticas públicas. De acuerdo con Del Castillo (2014, citado en Ministerio del Trabajo, 2016), en la gestión de proyectos, una buena planificación debe incluir la identificación y clasificación de interesados, </w:t>
      </w:r>
      <w:r w:rsidRPr="00EC7CE4">
        <w:rPr>
          <w:lang w:eastAsia="es-CO"/>
        </w:rPr>
        <w:lastRenderedPageBreak/>
        <w:t>considerando sus necesidades, expectativas, posibilidades de interacción y potenciales alianzas. Este proceso se conoce como mapa de actores.</w:t>
      </w:r>
    </w:p>
    <w:p w14:paraId="06EDF996" w14:textId="61D3A1ED" w:rsidR="0073744A" w:rsidRDefault="00AF5816" w:rsidP="001C4C5D">
      <w:pPr>
        <w:pStyle w:val="Ttulo2"/>
        <w:rPr>
          <w:rStyle w:val="Ttulo2Car"/>
          <w:b/>
          <w:bCs/>
        </w:rPr>
      </w:pPr>
      <w:bookmarkStart w:id="35" w:name="_Toc215127882"/>
      <w:r w:rsidRPr="0073744A">
        <w:rPr>
          <w:rStyle w:val="Ttulo2Car"/>
          <w:b/>
          <w:bCs/>
        </w:rPr>
        <w:t>Rol</w:t>
      </w:r>
      <w:bookmarkEnd w:id="35"/>
    </w:p>
    <w:p w14:paraId="0EF7F83D" w14:textId="33A10EA1" w:rsidR="00EC7CE4" w:rsidRPr="00EC7CE4" w:rsidRDefault="00EC7CE4" w:rsidP="00EC7CE4">
      <w:pPr>
        <w:rPr>
          <w:lang w:eastAsia="es-CO"/>
        </w:rPr>
      </w:pPr>
      <w:r w:rsidRPr="00EC7CE4">
        <w:rPr>
          <w:lang w:eastAsia="es-CO"/>
        </w:rPr>
        <w:t>En el mapeo de actores es fundamental identificar los roles y los niveles de poder de los actores sociales más relevantes. Reconocer estas dinámicas permite comprender las relaciones de influencia, cooperación o conflicto dentro del territorio y facilita una adecuada toma de decisiones en los procesos de intervención.</w:t>
      </w:r>
    </w:p>
    <w:p w14:paraId="5FFA27CE" w14:textId="44BAF7FA" w:rsidR="0073744A" w:rsidRDefault="00AF5816" w:rsidP="001C4C5D">
      <w:pPr>
        <w:pStyle w:val="Ttulo2"/>
        <w:rPr>
          <w:rStyle w:val="Ttulo2Car"/>
          <w:b/>
          <w:bCs/>
        </w:rPr>
      </w:pPr>
      <w:bookmarkStart w:id="36" w:name="_Toc215127883"/>
      <w:r w:rsidRPr="0073744A">
        <w:rPr>
          <w:rStyle w:val="Ttulo2Car"/>
          <w:b/>
          <w:bCs/>
        </w:rPr>
        <w:t>Funciones</w:t>
      </w:r>
      <w:bookmarkEnd w:id="36"/>
    </w:p>
    <w:p w14:paraId="53C80238" w14:textId="7B2B76EC" w:rsidR="00EC7CE4" w:rsidRPr="00EC7CE4" w:rsidRDefault="00EC7CE4" w:rsidP="00EC7CE4">
      <w:pPr>
        <w:rPr>
          <w:lang w:eastAsia="es-CO"/>
        </w:rPr>
      </w:pPr>
      <w:r w:rsidRPr="00EC7CE4">
        <w:rPr>
          <w:lang w:eastAsia="es-CO"/>
        </w:rPr>
        <w:t>El mapa de actores permite identificar las funciones que desempeña cada actor, así como los objetivos que guían sus acciones en relación con las dinámicas del territorio. Además, facilita proyectar posibles acciones futuras, establecer redes de cooperación y perfilar alianzas interinstitucionales que fortalezcan la propuesta de intervención.</w:t>
      </w:r>
    </w:p>
    <w:p w14:paraId="2ECDA613" w14:textId="4D7E241C" w:rsidR="00AF5816" w:rsidRDefault="00AF5816" w:rsidP="001C4C5D">
      <w:pPr>
        <w:pStyle w:val="Ttulo2"/>
        <w:rPr>
          <w:rStyle w:val="Ttulo2Car"/>
          <w:b/>
          <w:bCs/>
        </w:rPr>
      </w:pPr>
      <w:bookmarkStart w:id="37" w:name="_Toc215127884"/>
      <w:r w:rsidRPr="0073744A">
        <w:rPr>
          <w:rStyle w:val="Ttulo2Car"/>
          <w:b/>
          <w:bCs/>
        </w:rPr>
        <w:t>Relación</w:t>
      </w:r>
      <w:bookmarkEnd w:id="37"/>
    </w:p>
    <w:p w14:paraId="5C79E8A0" w14:textId="77777777" w:rsidR="00EC7CE4" w:rsidRDefault="00EC7CE4" w:rsidP="00EC7CE4">
      <w:pPr>
        <w:rPr>
          <w:lang w:eastAsia="es-CO"/>
        </w:rPr>
      </w:pPr>
      <w:r>
        <w:rPr>
          <w:lang w:eastAsia="es-CO"/>
        </w:rPr>
        <w:t>Se refiere a los vínculos entre actores según su grado de afinidad o desacuerdo, lo cual refleja niveles de confianza o conflicto. Estas relaciones pueden clasificarse en tres categorías:</w:t>
      </w:r>
    </w:p>
    <w:p w14:paraId="2339E086" w14:textId="6B68D39B" w:rsidR="00EC7CE4" w:rsidRDefault="00EC7CE4" w:rsidP="00F47D4E">
      <w:pPr>
        <w:pStyle w:val="Prrafodelista"/>
        <w:numPr>
          <w:ilvl w:val="0"/>
          <w:numId w:val="38"/>
        </w:numPr>
        <w:rPr>
          <w:lang w:eastAsia="es-CO"/>
        </w:rPr>
      </w:pPr>
      <w:r>
        <w:rPr>
          <w:lang w:eastAsia="es-CO"/>
        </w:rPr>
        <w:t>A favor.</w:t>
      </w:r>
    </w:p>
    <w:p w14:paraId="7E674586" w14:textId="7AB895D6" w:rsidR="00EC7CE4" w:rsidRDefault="00EC7CE4" w:rsidP="00F47D4E">
      <w:pPr>
        <w:pStyle w:val="Prrafodelista"/>
        <w:numPr>
          <w:ilvl w:val="0"/>
          <w:numId w:val="38"/>
        </w:numPr>
        <w:rPr>
          <w:lang w:eastAsia="es-CO"/>
        </w:rPr>
      </w:pPr>
      <w:r>
        <w:rPr>
          <w:lang w:eastAsia="es-CO"/>
        </w:rPr>
        <w:t>Indiferente.</w:t>
      </w:r>
    </w:p>
    <w:p w14:paraId="7B3C210E" w14:textId="2697FC2F" w:rsidR="00EC7CE4" w:rsidRDefault="00EC7CE4" w:rsidP="00F47D4E">
      <w:pPr>
        <w:pStyle w:val="Prrafodelista"/>
        <w:numPr>
          <w:ilvl w:val="0"/>
          <w:numId w:val="38"/>
        </w:numPr>
        <w:rPr>
          <w:lang w:eastAsia="es-CO"/>
        </w:rPr>
      </w:pPr>
      <w:r>
        <w:rPr>
          <w:lang w:eastAsia="es-CO"/>
        </w:rPr>
        <w:t>En contra.</w:t>
      </w:r>
    </w:p>
    <w:p w14:paraId="2FB25989" w14:textId="77777777" w:rsidR="00F47DE2" w:rsidRDefault="00F47DE2" w:rsidP="00F47DE2">
      <w:pPr>
        <w:rPr>
          <w:lang w:eastAsia="es-CO"/>
        </w:rPr>
      </w:pPr>
    </w:p>
    <w:p w14:paraId="37D69790" w14:textId="77777777" w:rsidR="00526914" w:rsidRPr="00EC7CE4" w:rsidRDefault="00526914" w:rsidP="00526914">
      <w:pPr>
        <w:pStyle w:val="Prrafodelista"/>
        <w:ind w:left="1429" w:firstLine="0"/>
        <w:rPr>
          <w:lang w:eastAsia="es-CO"/>
        </w:rPr>
      </w:pPr>
    </w:p>
    <w:p w14:paraId="4C6D6BD1" w14:textId="79517A67" w:rsidR="0073744A" w:rsidRDefault="00AF5816" w:rsidP="00AF5816">
      <w:pPr>
        <w:pStyle w:val="Ttulo1"/>
      </w:pPr>
      <w:r w:rsidRPr="00143B04">
        <w:lastRenderedPageBreak/>
        <w:t xml:space="preserve"> </w:t>
      </w:r>
      <w:bookmarkStart w:id="38" w:name="_Toc215127885"/>
      <w:r>
        <w:t>Liderazgo colectivo</w:t>
      </w:r>
      <w:bookmarkEnd w:id="38"/>
    </w:p>
    <w:p w14:paraId="45D1C24B" w14:textId="32B6CE77" w:rsidR="00EC7CE4" w:rsidRPr="00EC7CE4" w:rsidRDefault="00FD25B8" w:rsidP="00EC7CE4">
      <w:pPr>
        <w:rPr>
          <w:lang w:eastAsia="es-CO"/>
        </w:rPr>
      </w:pPr>
      <w:r w:rsidRPr="00FD25B8">
        <w:rPr>
          <w:lang w:eastAsia="es-CO"/>
        </w:rPr>
        <w:t>El liderazgo colectivo es un componente fundamental en los procesos de desarrollo comunitario. En un territorio pueden existir uno o varios líderes con distintos niveles de influencia; sin embargo, la estrategia OVOP Colombia promueve que el liderazgo sea compartido y que diversas personas asuman responsabilidades según sus capacidades, movilizando a la comunidad hacia una visión construida de manera conjunta.</w:t>
      </w:r>
    </w:p>
    <w:p w14:paraId="6AE70855" w14:textId="77777777" w:rsidR="0073744A" w:rsidRPr="0073744A" w:rsidRDefault="0073744A" w:rsidP="0073744A">
      <w:pPr>
        <w:pStyle w:val="Prrafodelista"/>
        <w:keepNext/>
        <w:keepLines/>
        <w:numPr>
          <w:ilvl w:val="0"/>
          <w:numId w:val="1"/>
        </w:numPr>
        <w:spacing w:before="200" w:line="240" w:lineRule="auto"/>
        <w:contextualSpacing w:val="0"/>
        <w:outlineLvl w:val="1"/>
        <w:rPr>
          <w:rStyle w:val="Ttulo2Car"/>
          <w:rFonts w:eastAsia="Calibri"/>
          <w:vanish/>
          <w:kern w:val="0"/>
          <w:lang w:eastAsia="es-CO"/>
        </w:rPr>
      </w:pPr>
      <w:bookmarkStart w:id="39" w:name="_Toc215127886"/>
      <w:bookmarkEnd w:id="39"/>
    </w:p>
    <w:p w14:paraId="635E9A7B" w14:textId="2A1B7B41" w:rsidR="0073744A" w:rsidRDefault="00AF5816" w:rsidP="001C4C5D">
      <w:pPr>
        <w:pStyle w:val="Ttulo2"/>
        <w:rPr>
          <w:rStyle w:val="Ttulo2Car"/>
          <w:b/>
          <w:bCs/>
        </w:rPr>
      </w:pPr>
      <w:bookmarkStart w:id="40" w:name="_Toc215127887"/>
      <w:r w:rsidRPr="0073744A">
        <w:rPr>
          <w:rStyle w:val="Ttulo2Car"/>
          <w:b/>
          <w:bCs/>
        </w:rPr>
        <w:t>Concepto</w:t>
      </w:r>
      <w:bookmarkEnd w:id="40"/>
    </w:p>
    <w:p w14:paraId="7B544626" w14:textId="0C052111" w:rsidR="00FD25B8" w:rsidRPr="00FD25B8" w:rsidRDefault="00FD25B8" w:rsidP="00FD25B8">
      <w:pPr>
        <w:rPr>
          <w:lang w:eastAsia="es-CO"/>
        </w:rPr>
      </w:pPr>
      <w:r w:rsidRPr="00FD25B8">
        <w:rPr>
          <w:lang w:eastAsia="es-CO"/>
        </w:rPr>
        <w:t>El liderazgo colectivo implica gestionar la diversidad de la comunidad y promover una influencia positiva en el territorio. No se trata de imponer acciones, sino de fortalecer las capacidades personales y comunitarias para que surjan sinergias entre distintos liderazgos. Esta forma de liderazgo favorece la colaboración, la corresponsabilidad y la inclusión social.</w:t>
      </w:r>
    </w:p>
    <w:p w14:paraId="1A4AF248" w14:textId="3BD24498" w:rsidR="0073744A" w:rsidRDefault="00AF5816" w:rsidP="001C4C5D">
      <w:pPr>
        <w:pStyle w:val="Ttulo2"/>
        <w:rPr>
          <w:rStyle w:val="Ttulo2Car"/>
          <w:b/>
          <w:bCs/>
        </w:rPr>
      </w:pPr>
      <w:bookmarkStart w:id="41" w:name="_Toc215127888"/>
      <w:r w:rsidRPr="0073744A">
        <w:rPr>
          <w:rStyle w:val="Ttulo2Car"/>
          <w:b/>
          <w:bCs/>
        </w:rPr>
        <w:t>Tipos</w:t>
      </w:r>
      <w:bookmarkEnd w:id="41"/>
    </w:p>
    <w:p w14:paraId="47CB4E22" w14:textId="77777777" w:rsidR="00FD25B8" w:rsidRDefault="00FD25B8" w:rsidP="00FD25B8">
      <w:pPr>
        <w:rPr>
          <w:lang w:eastAsia="es-CO"/>
        </w:rPr>
      </w:pPr>
      <w:r>
        <w:rPr>
          <w:lang w:eastAsia="es-CO"/>
        </w:rPr>
        <w:t>Los líderes que contribuyen al desarrollo local pueden asumir distintos roles según sus habilidades, conocimientos y experiencias en el territorio. Cada tipo de liderazgo aporta una perspectiva particular que, al integrarse con las demás, fortalece los procesos comunitarios y permite avanzar hacia objetivos colectivos. Estos liderazgos se complementan entre sí y actúan como motores de organización, innovación y articulación institucional. Entre ellos se destacan los siguientes:</w:t>
      </w:r>
    </w:p>
    <w:p w14:paraId="45B25AD7" w14:textId="77777777" w:rsidR="00FD25B8" w:rsidRPr="00F475C1" w:rsidRDefault="00FD25B8" w:rsidP="00F47D4E">
      <w:pPr>
        <w:pStyle w:val="Prrafodelista"/>
        <w:numPr>
          <w:ilvl w:val="0"/>
          <w:numId w:val="39"/>
        </w:numPr>
        <w:rPr>
          <w:b/>
          <w:bCs/>
          <w:lang w:eastAsia="es-CO"/>
        </w:rPr>
      </w:pPr>
      <w:r w:rsidRPr="00F475C1">
        <w:rPr>
          <w:b/>
          <w:bCs/>
          <w:lang w:eastAsia="es-CO"/>
        </w:rPr>
        <w:t>Líder comunitario</w:t>
      </w:r>
    </w:p>
    <w:p w14:paraId="37A7C00B" w14:textId="482767D2" w:rsidR="00FD25B8" w:rsidRDefault="00FD25B8" w:rsidP="00F47D4E">
      <w:pPr>
        <w:pStyle w:val="Prrafodelista"/>
        <w:numPr>
          <w:ilvl w:val="0"/>
          <w:numId w:val="40"/>
        </w:numPr>
        <w:rPr>
          <w:lang w:eastAsia="es-CO"/>
        </w:rPr>
      </w:pPr>
      <w:r>
        <w:rPr>
          <w:lang w:eastAsia="es-CO"/>
        </w:rPr>
        <w:t>Entiende la dinámica social, la historia, la cultura, los recursos naturales y las necesidades de su comunidad.</w:t>
      </w:r>
    </w:p>
    <w:p w14:paraId="397F2F47" w14:textId="234A2412" w:rsidR="00FD25B8" w:rsidRDefault="00FD25B8" w:rsidP="00F47D4E">
      <w:pPr>
        <w:pStyle w:val="Prrafodelista"/>
        <w:numPr>
          <w:ilvl w:val="0"/>
          <w:numId w:val="40"/>
        </w:numPr>
        <w:rPr>
          <w:lang w:eastAsia="es-CO"/>
        </w:rPr>
      </w:pPr>
      <w:r>
        <w:rPr>
          <w:lang w:eastAsia="es-CO"/>
        </w:rPr>
        <w:lastRenderedPageBreak/>
        <w:t>Organiza y sensibiliza a las personas según sus habilidades, fomentando apoyos mutuos en coherencia con los principios de OVOP.</w:t>
      </w:r>
    </w:p>
    <w:p w14:paraId="5F4582FE" w14:textId="090F008C" w:rsidR="00FD25B8" w:rsidRDefault="00FD25B8" w:rsidP="00F47D4E">
      <w:pPr>
        <w:pStyle w:val="Prrafodelista"/>
        <w:numPr>
          <w:ilvl w:val="0"/>
          <w:numId w:val="40"/>
        </w:numPr>
        <w:rPr>
          <w:lang w:eastAsia="es-CO"/>
        </w:rPr>
      </w:pPr>
      <w:r>
        <w:rPr>
          <w:lang w:eastAsia="es-CO"/>
        </w:rPr>
        <w:t>Se comunica de manera adecuada y retroalimenta a la comunidad.</w:t>
      </w:r>
    </w:p>
    <w:p w14:paraId="08BF4010" w14:textId="2760DA5D" w:rsidR="00FD25B8" w:rsidRDefault="00FD25B8" w:rsidP="00F47D4E">
      <w:pPr>
        <w:pStyle w:val="Prrafodelista"/>
        <w:numPr>
          <w:ilvl w:val="0"/>
          <w:numId w:val="40"/>
        </w:numPr>
        <w:rPr>
          <w:lang w:eastAsia="es-CO"/>
        </w:rPr>
      </w:pPr>
      <w:r>
        <w:rPr>
          <w:lang w:eastAsia="es-CO"/>
        </w:rPr>
        <w:t>Estimula positivamente la participación y las acciones colectivas.</w:t>
      </w:r>
    </w:p>
    <w:p w14:paraId="2C096DF8" w14:textId="7B51ED3B" w:rsidR="00FD25B8" w:rsidRDefault="00FD25B8" w:rsidP="00F47D4E">
      <w:pPr>
        <w:pStyle w:val="Prrafodelista"/>
        <w:numPr>
          <w:ilvl w:val="0"/>
          <w:numId w:val="40"/>
        </w:numPr>
        <w:rPr>
          <w:lang w:eastAsia="es-CO"/>
        </w:rPr>
      </w:pPr>
      <w:r>
        <w:rPr>
          <w:lang w:eastAsia="es-CO"/>
        </w:rPr>
        <w:t>Promueve actividades de integración con otras comunidades.</w:t>
      </w:r>
    </w:p>
    <w:p w14:paraId="443773CC" w14:textId="77777777" w:rsidR="00FD25B8" w:rsidRPr="00F475C1" w:rsidRDefault="00FD25B8" w:rsidP="00F47D4E">
      <w:pPr>
        <w:pStyle w:val="Prrafodelista"/>
        <w:numPr>
          <w:ilvl w:val="0"/>
          <w:numId w:val="39"/>
        </w:numPr>
        <w:rPr>
          <w:b/>
          <w:bCs/>
          <w:lang w:eastAsia="es-CO"/>
        </w:rPr>
      </w:pPr>
      <w:r w:rsidRPr="00F475C1">
        <w:rPr>
          <w:b/>
          <w:bCs/>
          <w:lang w:eastAsia="es-CO"/>
        </w:rPr>
        <w:t>Líder empresarial</w:t>
      </w:r>
    </w:p>
    <w:p w14:paraId="3A8B376B" w14:textId="62371F06" w:rsidR="00FD25B8" w:rsidRDefault="00FD25B8" w:rsidP="00F47D4E">
      <w:pPr>
        <w:pStyle w:val="Prrafodelista"/>
        <w:numPr>
          <w:ilvl w:val="1"/>
          <w:numId w:val="41"/>
        </w:numPr>
        <w:rPr>
          <w:lang w:eastAsia="es-CO"/>
        </w:rPr>
      </w:pPr>
      <w:r>
        <w:rPr>
          <w:lang w:eastAsia="es-CO"/>
        </w:rPr>
        <w:t>Impulsa procesos de innovación y diversificación en productos o servicios.</w:t>
      </w:r>
    </w:p>
    <w:p w14:paraId="09D9E4E8" w14:textId="6CFB22DA" w:rsidR="00FD25B8" w:rsidRDefault="00FD25B8" w:rsidP="00F47D4E">
      <w:pPr>
        <w:pStyle w:val="Prrafodelista"/>
        <w:numPr>
          <w:ilvl w:val="1"/>
          <w:numId w:val="41"/>
        </w:numPr>
        <w:rPr>
          <w:lang w:eastAsia="es-CO"/>
        </w:rPr>
      </w:pPr>
      <w:r>
        <w:rPr>
          <w:lang w:eastAsia="es-CO"/>
        </w:rPr>
        <w:t>Tiene visión a largo plazo sobre el territorio y sus potencialidades.</w:t>
      </w:r>
    </w:p>
    <w:p w14:paraId="072F5461" w14:textId="17D03DA7" w:rsidR="00FD25B8" w:rsidRDefault="00FD25B8" w:rsidP="00F47D4E">
      <w:pPr>
        <w:pStyle w:val="Prrafodelista"/>
        <w:numPr>
          <w:ilvl w:val="1"/>
          <w:numId w:val="41"/>
        </w:numPr>
        <w:rPr>
          <w:lang w:eastAsia="es-CO"/>
        </w:rPr>
      </w:pPr>
      <w:r>
        <w:rPr>
          <w:lang w:eastAsia="es-CO"/>
        </w:rPr>
        <w:t>Desarrolla estrategias para posicionar productos o servicios (</w:t>
      </w:r>
      <w:r w:rsidRPr="006132A9">
        <w:rPr>
          <w:rStyle w:val="Extranjerismo"/>
        </w:rPr>
        <w:t>marketing</w:t>
      </w:r>
      <w:r>
        <w:rPr>
          <w:lang w:eastAsia="es-CO"/>
        </w:rPr>
        <w:t xml:space="preserve"> territorial).</w:t>
      </w:r>
    </w:p>
    <w:p w14:paraId="3DC4B447" w14:textId="03E61460" w:rsidR="00FD25B8" w:rsidRDefault="00FD25B8" w:rsidP="00F47D4E">
      <w:pPr>
        <w:pStyle w:val="Prrafodelista"/>
        <w:numPr>
          <w:ilvl w:val="1"/>
          <w:numId w:val="41"/>
        </w:numPr>
        <w:rPr>
          <w:lang w:eastAsia="es-CO"/>
        </w:rPr>
      </w:pPr>
      <w:r>
        <w:rPr>
          <w:lang w:eastAsia="es-CO"/>
        </w:rPr>
        <w:t>Diseña estrategias, administra recursos y gestiona alternativas para superar obstáculos.</w:t>
      </w:r>
    </w:p>
    <w:p w14:paraId="3E44D39F" w14:textId="52C9F2EB" w:rsidR="00FD25B8" w:rsidRDefault="00FD25B8" w:rsidP="00F47D4E">
      <w:pPr>
        <w:pStyle w:val="Prrafodelista"/>
        <w:numPr>
          <w:ilvl w:val="1"/>
          <w:numId w:val="41"/>
        </w:numPr>
        <w:rPr>
          <w:lang w:eastAsia="es-CO"/>
        </w:rPr>
      </w:pPr>
      <w:r>
        <w:rPr>
          <w:lang w:eastAsia="es-CO"/>
        </w:rPr>
        <w:t>Actúa con transparencia y credibilidad.</w:t>
      </w:r>
    </w:p>
    <w:p w14:paraId="71774DB4" w14:textId="433BE472" w:rsidR="00FD25B8" w:rsidRDefault="00FD25B8" w:rsidP="00F47D4E">
      <w:pPr>
        <w:pStyle w:val="Prrafodelista"/>
        <w:numPr>
          <w:ilvl w:val="1"/>
          <w:numId w:val="41"/>
        </w:numPr>
        <w:rPr>
          <w:lang w:eastAsia="es-CO"/>
        </w:rPr>
      </w:pPr>
      <w:r>
        <w:rPr>
          <w:lang w:eastAsia="es-CO"/>
        </w:rPr>
        <w:t>Cuenta con conocimientos especializados en sectores específicos, como turismo o producción agropecuaria.</w:t>
      </w:r>
    </w:p>
    <w:p w14:paraId="05939E00" w14:textId="77777777" w:rsidR="00FD25B8" w:rsidRPr="00FD25B8" w:rsidRDefault="00FD25B8" w:rsidP="00F47D4E">
      <w:pPr>
        <w:pStyle w:val="Prrafodelista"/>
        <w:numPr>
          <w:ilvl w:val="0"/>
          <w:numId w:val="39"/>
        </w:numPr>
        <w:rPr>
          <w:b/>
          <w:bCs/>
          <w:lang w:eastAsia="es-CO"/>
        </w:rPr>
      </w:pPr>
      <w:r w:rsidRPr="00FD25B8">
        <w:rPr>
          <w:b/>
          <w:bCs/>
          <w:lang w:eastAsia="es-CO"/>
        </w:rPr>
        <w:t>Líder institucional</w:t>
      </w:r>
    </w:p>
    <w:p w14:paraId="10C9C443" w14:textId="5C58F1F9" w:rsidR="00FD25B8" w:rsidRDefault="00FD25B8" w:rsidP="00F47D4E">
      <w:pPr>
        <w:pStyle w:val="Prrafodelista"/>
        <w:numPr>
          <w:ilvl w:val="1"/>
          <w:numId w:val="42"/>
        </w:numPr>
        <w:rPr>
          <w:lang w:eastAsia="es-CO"/>
        </w:rPr>
      </w:pPr>
      <w:r>
        <w:rPr>
          <w:lang w:eastAsia="es-CO"/>
        </w:rPr>
        <w:t>Posee credibilidad ante entidades públicas y privadas, y conoce los procedimientos institucionales.</w:t>
      </w:r>
    </w:p>
    <w:p w14:paraId="277AF497" w14:textId="6ADC5E6F" w:rsidR="00FD25B8" w:rsidRDefault="00FD25B8" w:rsidP="00F47D4E">
      <w:pPr>
        <w:pStyle w:val="Prrafodelista"/>
        <w:numPr>
          <w:ilvl w:val="1"/>
          <w:numId w:val="42"/>
        </w:numPr>
        <w:rPr>
          <w:lang w:eastAsia="es-CO"/>
        </w:rPr>
      </w:pPr>
      <w:r>
        <w:rPr>
          <w:lang w:eastAsia="es-CO"/>
        </w:rPr>
        <w:t>Facilita acuerdos y negociaciones que beneficien a la comunidad.</w:t>
      </w:r>
    </w:p>
    <w:p w14:paraId="33060BD0" w14:textId="108E6C25" w:rsidR="00FD25B8" w:rsidRDefault="00FD25B8" w:rsidP="00F47D4E">
      <w:pPr>
        <w:pStyle w:val="Prrafodelista"/>
        <w:numPr>
          <w:ilvl w:val="1"/>
          <w:numId w:val="42"/>
        </w:numPr>
        <w:rPr>
          <w:lang w:eastAsia="es-CO"/>
        </w:rPr>
      </w:pPr>
      <w:r>
        <w:rPr>
          <w:lang w:eastAsia="es-CO"/>
        </w:rPr>
        <w:t>Genera empatía y confianza con instituciones.</w:t>
      </w:r>
    </w:p>
    <w:p w14:paraId="0A0004EE" w14:textId="606AF158" w:rsidR="00FD25B8" w:rsidRDefault="00FD25B8" w:rsidP="00F47D4E">
      <w:pPr>
        <w:pStyle w:val="Prrafodelista"/>
        <w:numPr>
          <w:ilvl w:val="1"/>
          <w:numId w:val="42"/>
        </w:numPr>
        <w:rPr>
          <w:lang w:eastAsia="es-CO"/>
        </w:rPr>
      </w:pPr>
      <w:r>
        <w:rPr>
          <w:lang w:eastAsia="es-CO"/>
        </w:rPr>
        <w:t>Asume responsabilidades institucionales, como la corresponsabilidad en los procesos de desarrollo.</w:t>
      </w:r>
    </w:p>
    <w:p w14:paraId="0C9E56A2" w14:textId="4776B966" w:rsidR="00FD25B8" w:rsidRPr="00FD25B8" w:rsidRDefault="00FD25B8" w:rsidP="00F47D4E">
      <w:pPr>
        <w:pStyle w:val="Prrafodelista"/>
        <w:numPr>
          <w:ilvl w:val="1"/>
          <w:numId w:val="42"/>
        </w:numPr>
        <w:rPr>
          <w:lang w:eastAsia="es-CO"/>
        </w:rPr>
      </w:pPr>
      <w:r>
        <w:rPr>
          <w:lang w:eastAsia="es-CO"/>
        </w:rPr>
        <w:lastRenderedPageBreak/>
        <w:t>Reconoce el valor de la institucionalidad para el fortalecimiento territorial.</w:t>
      </w:r>
    </w:p>
    <w:p w14:paraId="2268E8FE" w14:textId="683D7A70" w:rsidR="00AF5816" w:rsidRDefault="00AF5816" w:rsidP="001C4C5D">
      <w:pPr>
        <w:pStyle w:val="Ttulo2"/>
        <w:rPr>
          <w:rStyle w:val="Ttulo2Car"/>
          <w:b/>
          <w:bCs/>
        </w:rPr>
      </w:pPr>
      <w:bookmarkStart w:id="42" w:name="_Toc215127889"/>
      <w:r w:rsidRPr="0073744A">
        <w:rPr>
          <w:rStyle w:val="Ttulo2Car"/>
          <w:b/>
          <w:bCs/>
        </w:rPr>
        <w:t>Características del líder</w:t>
      </w:r>
      <w:bookmarkEnd w:id="42"/>
    </w:p>
    <w:p w14:paraId="02378C23" w14:textId="77777777" w:rsidR="007012F8" w:rsidRDefault="007012F8" w:rsidP="007012F8">
      <w:pPr>
        <w:rPr>
          <w:lang w:eastAsia="es-CO"/>
        </w:rPr>
      </w:pPr>
      <w:r>
        <w:rPr>
          <w:lang w:eastAsia="es-CO"/>
        </w:rPr>
        <w:t>El liderazgo dentro del enfoque OVOP no se limita a ejercer influencia, sino que implica encarnar una serie de cualidades que permiten movilizar a la comunidad hacia una visión compartida. Estas características orientan el actuar de quienes asumen responsabilidades en los procesos territoriales y garantizan que el liderazgo se ejerza de manera ética, participativa y coherente con los principios del desarrollo incluyente. A continuación, se presentan las principales características que distinguen a un líder OVOP:</w:t>
      </w:r>
    </w:p>
    <w:p w14:paraId="4B7BA222" w14:textId="3FE86A96" w:rsidR="007012F8" w:rsidRDefault="007012F8" w:rsidP="00F47D4E">
      <w:pPr>
        <w:pStyle w:val="Prrafodelista"/>
        <w:numPr>
          <w:ilvl w:val="0"/>
          <w:numId w:val="39"/>
        </w:numPr>
        <w:rPr>
          <w:lang w:eastAsia="es-CO"/>
        </w:rPr>
      </w:pPr>
      <w:r w:rsidRPr="00FB4CC7">
        <w:rPr>
          <w:b/>
          <w:bCs/>
          <w:lang w:eastAsia="es-CO"/>
        </w:rPr>
        <w:t>Entiende y cree en OVOP</w:t>
      </w:r>
      <w:r>
        <w:rPr>
          <w:lang w:eastAsia="es-CO"/>
        </w:rPr>
        <w:t>: una persona carismática no puede liderar el proceso si no comprende y comparte la filosofía del enfoque.</w:t>
      </w:r>
    </w:p>
    <w:p w14:paraId="055C0C84" w14:textId="7E6E118D" w:rsidR="007012F8" w:rsidRDefault="007012F8" w:rsidP="00F47D4E">
      <w:pPr>
        <w:pStyle w:val="Prrafodelista"/>
        <w:numPr>
          <w:ilvl w:val="0"/>
          <w:numId w:val="39"/>
        </w:numPr>
        <w:rPr>
          <w:lang w:eastAsia="es-CO"/>
        </w:rPr>
      </w:pPr>
      <w:r w:rsidRPr="00FB4CC7">
        <w:rPr>
          <w:b/>
          <w:bCs/>
          <w:lang w:eastAsia="es-CO"/>
        </w:rPr>
        <w:t>Amplía la visión de la comunidad</w:t>
      </w:r>
      <w:r>
        <w:rPr>
          <w:lang w:eastAsia="es-CO"/>
        </w:rPr>
        <w:t>: ayuda a que las personas reconozcan sus posibilidades individuales y colectivas dentro del territorio.</w:t>
      </w:r>
    </w:p>
    <w:p w14:paraId="67C5F7B0" w14:textId="32DD6AEB" w:rsidR="007012F8" w:rsidRDefault="007012F8" w:rsidP="00F47D4E">
      <w:pPr>
        <w:pStyle w:val="Prrafodelista"/>
        <w:numPr>
          <w:ilvl w:val="0"/>
          <w:numId w:val="39"/>
        </w:numPr>
        <w:rPr>
          <w:lang w:eastAsia="es-CO"/>
        </w:rPr>
      </w:pPr>
      <w:r w:rsidRPr="00FB4CC7">
        <w:rPr>
          <w:b/>
          <w:bCs/>
          <w:lang w:eastAsia="es-CO"/>
        </w:rPr>
        <w:t>Conoce su comunidad</w:t>
      </w:r>
      <w:r>
        <w:rPr>
          <w:lang w:eastAsia="es-CO"/>
        </w:rPr>
        <w:t>: el enfoque OVOP no se limita a mejorar productos, sino a promover un desarrollo incluyente; por eso es esencial conocer profundamente al territorio y a sus habitantes.</w:t>
      </w:r>
    </w:p>
    <w:p w14:paraId="3AEE6B50" w14:textId="24A0A37A" w:rsidR="007012F8" w:rsidRDefault="007012F8" w:rsidP="00F47D4E">
      <w:pPr>
        <w:pStyle w:val="Prrafodelista"/>
        <w:numPr>
          <w:ilvl w:val="0"/>
          <w:numId w:val="39"/>
        </w:numPr>
        <w:rPr>
          <w:lang w:eastAsia="es-CO"/>
        </w:rPr>
      </w:pPr>
      <w:r w:rsidRPr="00FB4CC7">
        <w:rPr>
          <w:b/>
          <w:bCs/>
          <w:lang w:eastAsia="es-CO"/>
        </w:rPr>
        <w:t>Actúa por iniciativa propia</w:t>
      </w:r>
      <w:r>
        <w:rPr>
          <w:lang w:eastAsia="es-CO"/>
        </w:rPr>
        <w:t>: busca apoyo para fortalecer los conocimientos comunitarios y promueve actividades como ferias, eventos y espacios formativos.</w:t>
      </w:r>
    </w:p>
    <w:p w14:paraId="198EFE58" w14:textId="27E8B4C1" w:rsidR="007012F8" w:rsidRDefault="007012F8" w:rsidP="007012F8">
      <w:pPr>
        <w:rPr>
          <w:lang w:eastAsia="es-CO"/>
        </w:rPr>
      </w:pPr>
    </w:p>
    <w:p w14:paraId="256B2815" w14:textId="1AED6A8C" w:rsidR="007012F8" w:rsidRDefault="007012F8" w:rsidP="007012F8">
      <w:pPr>
        <w:rPr>
          <w:lang w:eastAsia="es-CO"/>
        </w:rPr>
      </w:pPr>
    </w:p>
    <w:p w14:paraId="211D4A30" w14:textId="77777777" w:rsidR="007012F8" w:rsidRPr="007012F8" w:rsidRDefault="007012F8" w:rsidP="007012F8">
      <w:pPr>
        <w:rPr>
          <w:lang w:eastAsia="es-CO"/>
        </w:rPr>
      </w:pPr>
    </w:p>
    <w:p w14:paraId="077D516C" w14:textId="59110B1C" w:rsidR="005B4EF5" w:rsidRDefault="00AF5816" w:rsidP="00AF5816">
      <w:pPr>
        <w:pStyle w:val="Ttulo1"/>
      </w:pPr>
      <w:bookmarkStart w:id="43" w:name="_Toc215127890"/>
      <w:r w:rsidRPr="00143B04">
        <w:lastRenderedPageBreak/>
        <w:t xml:space="preserve">Cartografía </w:t>
      </w:r>
      <w:r>
        <w:t>s</w:t>
      </w:r>
      <w:r w:rsidRPr="00143B04">
        <w:t>ocial</w:t>
      </w:r>
      <w:bookmarkEnd w:id="43"/>
    </w:p>
    <w:p w14:paraId="7DE40E28" w14:textId="320E307A" w:rsidR="00AA62ED" w:rsidRPr="00AA62ED" w:rsidRDefault="00AA62ED" w:rsidP="00AA62ED">
      <w:pPr>
        <w:rPr>
          <w:lang w:eastAsia="es-CO"/>
        </w:rPr>
      </w:pPr>
      <w:r w:rsidRPr="00AA62ED">
        <w:rPr>
          <w:lang w:eastAsia="es-CO"/>
        </w:rPr>
        <w:t>La cartografía social es una herramienta participativa que permite construir conocimiento colectivo sobre un territorio. Facilita que una comunidad se acerque a su espacio geográfico, social, económico, histórico y cultural a través de la elaboración colaborativa de mapas. Este proceso promueve el diálogo, evidencia distintos saberes y permite construir una visión compartida del territorio, integrando perspectivas diversas para fortalecer la reflexión y la acción colectiva.</w:t>
      </w:r>
    </w:p>
    <w:p w14:paraId="3A2CDDDF" w14:textId="77777777" w:rsidR="005B4EF5" w:rsidRPr="005B4EF5" w:rsidRDefault="005B4EF5" w:rsidP="005B4EF5">
      <w:pPr>
        <w:pStyle w:val="Prrafodelista"/>
        <w:keepNext/>
        <w:keepLines/>
        <w:numPr>
          <w:ilvl w:val="0"/>
          <w:numId w:val="1"/>
        </w:numPr>
        <w:spacing w:before="200" w:line="240" w:lineRule="auto"/>
        <w:contextualSpacing w:val="0"/>
        <w:outlineLvl w:val="1"/>
        <w:rPr>
          <w:rStyle w:val="Ttulo2Car"/>
          <w:rFonts w:eastAsia="Calibri"/>
          <w:vanish/>
          <w:kern w:val="0"/>
          <w:lang w:eastAsia="es-CO"/>
        </w:rPr>
      </w:pPr>
      <w:bookmarkStart w:id="44" w:name="_Toc215127891"/>
      <w:bookmarkEnd w:id="44"/>
    </w:p>
    <w:p w14:paraId="3525FBF4" w14:textId="6566972D" w:rsidR="005B4EF5" w:rsidRDefault="00AF5816" w:rsidP="001C4C5D">
      <w:pPr>
        <w:pStyle w:val="Ttulo2"/>
        <w:rPr>
          <w:rStyle w:val="Ttulo2Car"/>
          <w:b/>
          <w:bCs/>
        </w:rPr>
      </w:pPr>
      <w:bookmarkStart w:id="45" w:name="_Toc215127892"/>
      <w:r w:rsidRPr="0073744A">
        <w:rPr>
          <w:rStyle w:val="Ttulo2Car"/>
          <w:b/>
          <w:bCs/>
        </w:rPr>
        <w:t>Concepto</w:t>
      </w:r>
      <w:bookmarkEnd w:id="45"/>
    </w:p>
    <w:p w14:paraId="2BC297E7" w14:textId="116745C1" w:rsidR="00AA62ED" w:rsidRPr="00AA62ED" w:rsidRDefault="00AA62ED" w:rsidP="00AA62ED">
      <w:pPr>
        <w:rPr>
          <w:lang w:eastAsia="es-CO"/>
        </w:rPr>
      </w:pPr>
      <w:r w:rsidRPr="00AA62ED">
        <w:rPr>
          <w:lang w:eastAsia="es-CO"/>
        </w:rPr>
        <w:t>La cartografía social es un ejercicio que permite comprender la realidad, los conflictos, las capacidades y las oportunidades de un territorio. A partir de la reflexión compartida, facilita construir visiones comunes sobre un espacio y un tiempo determinados, promover acuerdos y proyectar futuros posibles en los cuales cada participante tiene un papel activo. Es una herramienta que combina análisis, participación y creación colectiva con el propósito de fortalecer la conciencia territorial y el beneficio común.</w:t>
      </w:r>
    </w:p>
    <w:p w14:paraId="2DBF13B1" w14:textId="41EBCABD" w:rsidR="00AF5816" w:rsidRDefault="00AF5816" w:rsidP="001C4C5D">
      <w:pPr>
        <w:pStyle w:val="Ttulo2"/>
        <w:rPr>
          <w:rStyle w:val="Ttulo2Car"/>
          <w:b/>
          <w:bCs/>
        </w:rPr>
      </w:pPr>
      <w:bookmarkStart w:id="46" w:name="_Toc215127893"/>
      <w:r w:rsidRPr="0073744A">
        <w:rPr>
          <w:rStyle w:val="Ttulo2Car"/>
          <w:b/>
          <w:bCs/>
        </w:rPr>
        <w:t>Pasos de elaboración</w:t>
      </w:r>
      <w:bookmarkEnd w:id="46"/>
    </w:p>
    <w:p w14:paraId="7447CB8E" w14:textId="563D00A9" w:rsidR="00AA62ED" w:rsidRDefault="00AA62ED" w:rsidP="00AA62ED">
      <w:pPr>
        <w:rPr>
          <w:lang w:eastAsia="es-CO"/>
        </w:rPr>
      </w:pPr>
      <w:r>
        <w:rPr>
          <w:lang w:eastAsia="es-CO"/>
        </w:rPr>
        <w:t>La cartografía social puede representar cualquier relación o dinámica presente en el territorio y permitir la construcción de mapas del pasado, del presente y del futuro, así como mapas temáticos (ecológicos, económicos, de redes, de conflictos, de infraestructura, de sitios sagrados, de usos del espacio, entre otros).</w:t>
      </w:r>
    </w:p>
    <w:p w14:paraId="7D4F2823" w14:textId="60C3B143" w:rsidR="005A0CE1" w:rsidRDefault="005A0CE1" w:rsidP="00AA62ED">
      <w:pPr>
        <w:rPr>
          <w:lang w:eastAsia="es-CO"/>
        </w:rPr>
      </w:pPr>
    </w:p>
    <w:p w14:paraId="4E743C91" w14:textId="5C446FB9" w:rsidR="005A0CE1" w:rsidRDefault="005A0CE1" w:rsidP="00AA62ED">
      <w:pPr>
        <w:rPr>
          <w:lang w:eastAsia="es-CO"/>
        </w:rPr>
      </w:pPr>
    </w:p>
    <w:p w14:paraId="487EFF5F" w14:textId="77777777" w:rsidR="005A0CE1" w:rsidRDefault="005A0CE1" w:rsidP="00AA62ED">
      <w:pPr>
        <w:rPr>
          <w:lang w:eastAsia="es-CO"/>
        </w:rPr>
      </w:pPr>
    </w:p>
    <w:p w14:paraId="0158FACE" w14:textId="77777777" w:rsidR="00AA62ED" w:rsidRDefault="00AA62ED" w:rsidP="00AA62ED">
      <w:pPr>
        <w:rPr>
          <w:lang w:eastAsia="es-CO"/>
        </w:rPr>
      </w:pPr>
      <w:r>
        <w:rPr>
          <w:lang w:eastAsia="es-CO"/>
        </w:rPr>
        <w:lastRenderedPageBreak/>
        <w:t>A continuación, se presentan los pasos generales para su elaboración:</w:t>
      </w:r>
    </w:p>
    <w:p w14:paraId="3574B4D8" w14:textId="0291C17F" w:rsidR="00AA62ED" w:rsidRPr="00AA62ED" w:rsidRDefault="00AA62ED" w:rsidP="00F47D4E">
      <w:pPr>
        <w:pStyle w:val="Prrafodelista"/>
        <w:numPr>
          <w:ilvl w:val="0"/>
          <w:numId w:val="43"/>
        </w:numPr>
        <w:rPr>
          <w:b/>
          <w:bCs/>
          <w:lang w:eastAsia="es-CO"/>
        </w:rPr>
      </w:pPr>
      <w:r w:rsidRPr="00AA62ED">
        <w:rPr>
          <w:b/>
          <w:bCs/>
          <w:lang w:eastAsia="es-CO"/>
        </w:rPr>
        <w:t>Definir el tipo de mapa según las necesidades identificadas</w:t>
      </w:r>
    </w:p>
    <w:p w14:paraId="594A8275" w14:textId="77777777" w:rsidR="00AA62ED" w:rsidRDefault="00AA62ED" w:rsidP="00AA62ED">
      <w:pPr>
        <w:rPr>
          <w:lang w:eastAsia="es-CO"/>
        </w:rPr>
      </w:pPr>
      <w:r>
        <w:rPr>
          <w:lang w:eastAsia="es-CO"/>
        </w:rPr>
        <w:t>La cartografía debe atender una intencionalidad concreta. Es necesario concertar previamente el propósito del mapa: diagnóstico, profundización temática, identificación de conflictos, reconocimiento de potencialidades o apoyo a procesos organizativos.</w:t>
      </w:r>
    </w:p>
    <w:p w14:paraId="1A7BA0FE" w14:textId="2CB8E55A" w:rsidR="00AA62ED" w:rsidRPr="00AA62ED" w:rsidRDefault="00AA62ED" w:rsidP="00F47D4E">
      <w:pPr>
        <w:pStyle w:val="Prrafodelista"/>
        <w:numPr>
          <w:ilvl w:val="0"/>
          <w:numId w:val="43"/>
        </w:numPr>
        <w:rPr>
          <w:b/>
          <w:bCs/>
          <w:lang w:eastAsia="es-CO"/>
        </w:rPr>
      </w:pPr>
      <w:r w:rsidRPr="00AA62ED">
        <w:rPr>
          <w:b/>
          <w:bCs/>
          <w:lang w:eastAsia="es-CO"/>
        </w:rPr>
        <w:t>Formular las preguntas que se quieren resolver</w:t>
      </w:r>
    </w:p>
    <w:p w14:paraId="13DBE5A0" w14:textId="77777777" w:rsidR="00AA62ED" w:rsidRDefault="00AA62ED" w:rsidP="00AA62ED">
      <w:pPr>
        <w:rPr>
          <w:lang w:eastAsia="es-CO"/>
        </w:rPr>
      </w:pPr>
      <w:r>
        <w:rPr>
          <w:lang w:eastAsia="es-CO"/>
        </w:rPr>
        <w:t>La preparación de preguntas claras orienta el trabajo colectivo. Estas deben ajustarse a la información mínima requerida, al tiempo disponible y a las características del grupo participante. Quienes orientan la actividad se encargan de guiar la reflexión mediante intervenciones cortas y facilitar la creación de símbolos representativos.</w:t>
      </w:r>
    </w:p>
    <w:p w14:paraId="7604EB30" w14:textId="4C437AB9" w:rsidR="00AA62ED" w:rsidRPr="00AA62ED" w:rsidRDefault="00AA62ED" w:rsidP="00F47D4E">
      <w:pPr>
        <w:pStyle w:val="Prrafodelista"/>
        <w:numPr>
          <w:ilvl w:val="0"/>
          <w:numId w:val="43"/>
        </w:numPr>
        <w:rPr>
          <w:b/>
          <w:bCs/>
          <w:lang w:eastAsia="es-CO"/>
        </w:rPr>
      </w:pPr>
      <w:r w:rsidRPr="00AA62ED">
        <w:rPr>
          <w:b/>
          <w:bCs/>
          <w:lang w:eastAsia="es-CO"/>
        </w:rPr>
        <w:t>Elaborar el mapa de manera colectiva</w:t>
      </w:r>
    </w:p>
    <w:p w14:paraId="35BF75E4" w14:textId="77777777" w:rsidR="00AA62ED" w:rsidRDefault="00AA62ED" w:rsidP="00AA62ED">
      <w:pPr>
        <w:rPr>
          <w:lang w:eastAsia="es-CO"/>
        </w:rPr>
      </w:pPr>
      <w:r>
        <w:rPr>
          <w:lang w:eastAsia="es-CO"/>
        </w:rPr>
        <w:t>La cantidad de participantes dependerá de la dinámica del grupo y del contexto. Se recomienda trabajar alrededor de una superficie amplia (mesa o suelo) que facilite el diálogo horizontal y la interacción entre los participantes.</w:t>
      </w:r>
    </w:p>
    <w:p w14:paraId="0D1A8393" w14:textId="53C7F18F" w:rsidR="00AA62ED" w:rsidRPr="00AA62ED" w:rsidRDefault="00AA62ED" w:rsidP="00F47D4E">
      <w:pPr>
        <w:pStyle w:val="Prrafodelista"/>
        <w:numPr>
          <w:ilvl w:val="0"/>
          <w:numId w:val="43"/>
        </w:numPr>
        <w:rPr>
          <w:b/>
          <w:bCs/>
          <w:lang w:eastAsia="es-CO"/>
        </w:rPr>
      </w:pPr>
      <w:r w:rsidRPr="00AA62ED">
        <w:rPr>
          <w:b/>
          <w:bCs/>
          <w:lang w:eastAsia="es-CO"/>
        </w:rPr>
        <w:t>Registrar las conversaciones y reflexiones generadas durante el proceso</w:t>
      </w:r>
    </w:p>
    <w:p w14:paraId="4D36466A" w14:textId="77777777" w:rsidR="00AA62ED" w:rsidRDefault="00AA62ED" w:rsidP="00AA62ED">
      <w:pPr>
        <w:rPr>
          <w:lang w:eastAsia="es-CO"/>
        </w:rPr>
      </w:pPr>
      <w:r>
        <w:rPr>
          <w:lang w:eastAsia="es-CO"/>
        </w:rPr>
        <w:t>Cada grupo debe contar con un moderador y un relator responsables de recoger la memoria de la actividad. Las discusiones y acuerdos reflejan la diversidad de percepciones presentes en el territorio, por lo que su registro es fundamental.</w:t>
      </w:r>
    </w:p>
    <w:p w14:paraId="36382A33" w14:textId="388AD96F" w:rsidR="00AA62ED" w:rsidRPr="00AA62ED" w:rsidRDefault="00AA62ED" w:rsidP="00F47D4E">
      <w:pPr>
        <w:pStyle w:val="Prrafodelista"/>
        <w:numPr>
          <w:ilvl w:val="0"/>
          <w:numId w:val="43"/>
        </w:numPr>
        <w:rPr>
          <w:b/>
          <w:bCs/>
          <w:lang w:eastAsia="es-CO"/>
        </w:rPr>
      </w:pPr>
      <w:r w:rsidRPr="00AA62ED">
        <w:rPr>
          <w:b/>
          <w:bCs/>
          <w:lang w:eastAsia="es-CO"/>
        </w:rPr>
        <w:t>Socializar el mapa y las memorias</w:t>
      </w:r>
    </w:p>
    <w:p w14:paraId="0DCD9565" w14:textId="531DF6EF" w:rsidR="00AA62ED" w:rsidRDefault="00AA62ED" w:rsidP="00AA62ED">
      <w:pPr>
        <w:rPr>
          <w:lang w:eastAsia="es-CO"/>
        </w:rPr>
      </w:pPr>
      <w:r>
        <w:rPr>
          <w:lang w:eastAsia="es-CO"/>
        </w:rPr>
        <w:t>En una plenaria final se presentan, discuten y afinan los mapas elaborados. Este espacio permite integrar las perspectivas individuales y colectivas, validar los hallazgos y fortalecer la construcción de conocimiento comunitario.</w:t>
      </w:r>
    </w:p>
    <w:p w14:paraId="3F97019F" w14:textId="7CBC425C" w:rsidR="00AA62ED" w:rsidRPr="00AA62ED" w:rsidRDefault="00AA62ED" w:rsidP="00AA62ED">
      <w:pPr>
        <w:rPr>
          <w:lang w:eastAsia="es-CO"/>
        </w:rPr>
      </w:pPr>
      <w:r w:rsidRPr="00AA62ED">
        <w:rPr>
          <w:lang w:eastAsia="es-CO"/>
        </w:rPr>
        <w:lastRenderedPageBreak/>
        <w:t>La cartografía social es una propuesta conceptual y metodológica que permite aproximarse al territorio y construir un conocimiento integral de este mediante el uso de instrumentos técnicos y vivenciales. Se trata de una herramienta de planificación y transformación social que promueve la participación activa y el compromiso comunitario, facilitando la elaboración colectiva de conocimiento y posibilitando la transformación del territorio a partir de la reflexión compartida y la acción organizada.</w:t>
      </w:r>
    </w:p>
    <w:p w14:paraId="165061E5" w14:textId="05F1F4A7" w:rsidR="00675024" w:rsidRDefault="00675024" w:rsidP="00B22057"/>
    <w:p w14:paraId="2E436351" w14:textId="171B9851" w:rsidR="00675024" w:rsidRDefault="00675024" w:rsidP="00B22057"/>
    <w:p w14:paraId="18AF1A5E" w14:textId="2A3DED23" w:rsidR="00675024" w:rsidRDefault="00675024" w:rsidP="00B22057"/>
    <w:p w14:paraId="5059476D" w14:textId="77777777" w:rsidR="00E20DD6" w:rsidRDefault="00B33E80" w:rsidP="00CD17CB">
      <w:pPr>
        <w:pStyle w:val="Titulosgenerales"/>
      </w:pPr>
      <w:bookmarkStart w:id="47" w:name="_Toc215127894"/>
      <w:r w:rsidRPr="00B33E80">
        <w:lastRenderedPageBreak/>
        <w:t>Síntesis</w:t>
      </w:r>
      <w:bookmarkEnd w:id="47"/>
    </w:p>
    <w:p w14:paraId="07EA7F80" w14:textId="77777777" w:rsidR="00AA62ED" w:rsidRDefault="00AA62ED" w:rsidP="00AA62ED">
      <w:pPr>
        <w:ind w:firstLine="284"/>
        <w:rPr>
          <w:lang w:eastAsia="es-CO"/>
        </w:rPr>
      </w:pPr>
      <w:r>
        <w:rPr>
          <w:lang w:eastAsia="es-CO"/>
        </w:rPr>
        <w:t>Este componente aborda herramientas conceptuales y metodológicas esenciales para el desarrollo territorial incluyente. El enfoque Mi Pueblo, Mi Producto, Mi Orgullo (OVOP Colombia) permite reconocer la identidad, capacidades y aspiraciones de las comunidades, fortaleciendo la economía local mediante productos únicos con valor cultural y territorial.</w:t>
      </w:r>
    </w:p>
    <w:p w14:paraId="4A2A1310" w14:textId="77777777" w:rsidR="00AA62ED" w:rsidRDefault="00AA62ED" w:rsidP="00AA62ED">
      <w:pPr>
        <w:ind w:firstLine="284"/>
        <w:rPr>
          <w:lang w:eastAsia="es-CO"/>
        </w:rPr>
      </w:pPr>
      <w:r>
        <w:rPr>
          <w:lang w:eastAsia="es-CO"/>
        </w:rPr>
        <w:t>La comprensión del territorio, sus elementos y dimensiones —ambiental, social, económica y política— brinda una perspectiva integral para el análisis de las dinámicas locales. El adecuado uso de fuentes de información, a partir de criterios de calidad como el método CRAAP, garantiza procesos formativos y de investigación con rigurosidad.</w:t>
      </w:r>
    </w:p>
    <w:p w14:paraId="4B2A242E" w14:textId="77777777" w:rsidR="00AA62ED" w:rsidRDefault="00AA62ED" w:rsidP="00AA62ED">
      <w:pPr>
        <w:ind w:firstLine="284"/>
        <w:rPr>
          <w:lang w:eastAsia="es-CO"/>
        </w:rPr>
      </w:pPr>
      <w:r>
        <w:rPr>
          <w:lang w:eastAsia="es-CO"/>
        </w:rPr>
        <w:t>Se incluyen herramientas participativas como el mapa de actores, que facilita identificar actores clave, relaciones, roles y niveles de influencia; y la cartografía social, que promueve la construcción colectiva de conocimiento sobre el territorio a través de ejercicios colaborativos de reflexión y representación.</w:t>
      </w:r>
    </w:p>
    <w:p w14:paraId="4FF136DE" w14:textId="2854D7B2" w:rsidR="00A20253" w:rsidRDefault="00AA62ED" w:rsidP="00AA62ED">
      <w:pPr>
        <w:ind w:firstLine="284"/>
        <w:rPr>
          <w:lang w:eastAsia="es-CO"/>
        </w:rPr>
      </w:pPr>
      <w:r>
        <w:rPr>
          <w:lang w:eastAsia="es-CO"/>
        </w:rPr>
        <w:t>En conjunto, estas herramientas fortalecen la planificación territorial, la participación comunitaria, la toma de decisiones informada y la puesta en marcha de iniciativas de desarrollo local incluyente.</w:t>
      </w:r>
    </w:p>
    <w:p w14:paraId="59E38388" w14:textId="418470C6" w:rsidR="003F4B5D" w:rsidRDefault="003F4B5D" w:rsidP="00AA62ED">
      <w:pPr>
        <w:ind w:firstLine="284"/>
        <w:rPr>
          <w:lang w:eastAsia="es-CO"/>
        </w:rPr>
      </w:pPr>
      <w:r>
        <w:rPr>
          <w:noProof/>
          <w:lang w:eastAsia="es-CO"/>
        </w:rPr>
        <w:lastRenderedPageBreak/>
        <w:drawing>
          <wp:inline distT="0" distB="0" distL="0" distR="0" wp14:anchorId="31769C31" wp14:editId="42BA3434">
            <wp:extent cx="5960050" cy="3946130"/>
            <wp:effectExtent l="0" t="0" r="3175" b="0"/>
            <wp:docPr id="20" name="Imagen 20" descr="La síntesis del componente formativo, se presenta organizada en los principales temas y subtemas: el enfoque Mi Pueblo, Mi Producto, Mi Orgullo – OVOP Colombia; el concepto de territorio y sus dimensiones; las fuentes de información y sus criterios de evaluación; el mapa de actores y sus elementos; el liderazgo colectivo, sus tipos y las características del líder; y la cartografía social con sus pasos de elaboración, integrando todos los contenidos en una estructura visual jerárqu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La síntesis del componente formativo, se presenta organizada en los principales temas y subtemas: el enfoque Mi Pueblo, Mi Producto, Mi Orgullo – OVOP Colombia; el concepto de territorio y sus dimensiones; las fuentes de información y sus criterios de evaluación; el mapa de actores y sus elementos; el liderazgo colectivo, sus tipos y las características del líder; y la cartografía social con sus pasos de elaboración, integrando todos los contenidos en una estructura visual jerárquic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4959" cy="3956001"/>
                    </a:xfrm>
                    <a:prstGeom prst="rect">
                      <a:avLst/>
                    </a:prstGeom>
                    <a:noFill/>
                  </pic:spPr>
                </pic:pic>
              </a:graphicData>
            </a:graphic>
          </wp:inline>
        </w:drawing>
      </w:r>
    </w:p>
    <w:p w14:paraId="01B754B7" w14:textId="77777777" w:rsidR="00B33E80" w:rsidRPr="00B33E80" w:rsidRDefault="00B33E80" w:rsidP="00CD17CB">
      <w:pPr>
        <w:pStyle w:val="Titulosgenerales"/>
      </w:pPr>
      <w:bookmarkStart w:id="48" w:name="_Toc215127895"/>
      <w:r w:rsidRPr="00B33E80">
        <w:lastRenderedPageBreak/>
        <w:t>Material Complementario</w:t>
      </w:r>
      <w:bookmarkEnd w:id="48"/>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36794C" w14:paraId="4285D591" w14:textId="77777777" w:rsidTr="005D0289">
        <w:trPr>
          <w:tblHeader/>
        </w:trPr>
        <w:tc>
          <w:tcPr>
            <w:tcW w:w="2122"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685"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911F88" w:rsidRPr="0036794C" w14:paraId="25613E38" w14:textId="77777777" w:rsidTr="005D0289">
        <w:tc>
          <w:tcPr>
            <w:tcW w:w="2122" w:type="dxa"/>
            <w:shd w:val="clear" w:color="auto" w:fill="F2F2F2"/>
          </w:tcPr>
          <w:p w14:paraId="235F04BA" w14:textId="73A4EBA7" w:rsidR="00911F88" w:rsidRPr="002930C2" w:rsidRDefault="00911F88" w:rsidP="00911F88">
            <w:pPr>
              <w:ind w:firstLine="0"/>
              <w:rPr>
                <w:sz w:val="24"/>
                <w:szCs w:val="24"/>
              </w:rPr>
            </w:pPr>
            <w:r w:rsidRPr="00B2402A">
              <w:t>Introducción OVOP</w:t>
            </w:r>
          </w:p>
        </w:tc>
        <w:tc>
          <w:tcPr>
            <w:tcW w:w="3685" w:type="dxa"/>
            <w:shd w:val="clear" w:color="auto" w:fill="F2F2F2"/>
          </w:tcPr>
          <w:p w14:paraId="0F452060" w14:textId="18F15E75" w:rsidR="00911F88" w:rsidRPr="002930C2" w:rsidRDefault="00911F88" w:rsidP="00911F88">
            <w:pPr>
              <w:ind w:firstLine="0"/>
              <w:rPr>
                <w:sz w:val="24"/>
                <w:szCs w:val="24"/>
              </w:rPr>
            </w:pPr>
            <w:r w:rsidRPr="00B2402A">
              <w:t>SENA, JICA. 2022. Estrategia de desarrollo local incluyente OVOP Colombia. Documento Estratégico OVOP Colombia, estrategia de desarrollo local incluyente.</w:t>
            </w:r>
          </w:p>
        </w:tc>
        <w:tc>
          <w:tcPr>
            <w:tcW w:w="1559" w:type="dxa"/>
            <w:shd w:val="clear" w:color="auto" w:fill="F2F2F2"/>
          </w:tcPr>
          <w:p w14:paraId="69F7BD51" w14:textId="1E1777C8" w:rsidR="00911F88" w:rsidRPr="002930C2" w:rsidRDefault="00911F88" w:rsidP="00911F88">
            <w:pPr>
              <w:ind w:firstLine="0"/>
              <w:rPr>
                <w:sz w:val="24"/>
                <w:szCs w:val="24"/>
              </w:rPr>
            </w:pPr>
            <w:r w:rsidRPr="000B22FD">
              <w:t>Documento PDF</w:t>
            </w:r>
          </w:p>
        </w:tc>
        <w:tc>
          <w:tcPr>
            <w:tcW w:w="2596" w:type="dxa"/>
            <w:shd w:val="clear" w:color="auto" w:fill="F2F2F2"/>
          </w:tcPr>
          <w:p w14:paraId="791422A3" w14:textId="4A2DC452" w:rsidR="00911F88" w:rsidRDefault="00911F88" w:rsidP="00911F88">
            <w:pPr>
              <w:pStyle w:val="TextoTablas"/>
            </w:pPr>
            <w:hyperlink r:id="rId16" w:history="1">
              <w:r w:rsidRPr="00A6190D">
                <w:rPr>
                  <w:rStyle w:val="Hipervnculo"/>
                </w:rPr>
                <w:t>https://www.sena.edu.co/es-co/sena/Documents/DE_Estrategia_de_Desarrollo_Local_Incluyente_OVOP_Colombia.pdf</w:t>
              </w:r>
            </w:hyperlink>
          </w:p>
          <w:p w14:paraId="49ADA35F" w14:textId="575F2B7C" w:rsidR="00911F88" w:rsidRPr="002930C2" w:rsidRDefault="00911F88" w:rsidP="00911F88">
            <w:pPr>
              <w:pStyle w:val="TextoTablas"/>
              <w:rPr>
                <w:szCs w:val="24"/>
              </w:rPr>
            </w:pPr>
          </w:p>
        </w:tc>
      </w:tr>
      <w:tr w:rsidR="00911F88" w:rsidRPr="0036794C" w14:paraId="64351330" w14:textId="77777777" w:rsidTr="005D0289">
        <w:tc>
          <w:tcPr>
            <w:tcW w:w="2122" w:type="dxa"/>
            <w:shd w:val="clear" w:color="auto" w:fill="F2F2F2"/>
          </w:tcPr>
          <w:p w14:paraId="4113888B" w14:textId="7EC15A7C" w:rsidR="00911F88" w:rsidRPr="00D351B5" w:rsidRDefault="00911F88" w:rsidP="00911F88">
            <w:pPr>
              <w:ind w:firstLine="0"/>
            </w:pPr>
            <w:r w:rsidRPr="00B2402A">
              <w:t>OVOP Colombia</w:t>
            </w:r>
          </w:p>
        </w:tc>
        <w:tc>
          <w:tcPr>
            <w:tcW w:w="3685" w:type="dxa"/>
            <w:shd w:val="clear" w:color="auto" w:fill="F2F2F2"/>
          </w:tcPr>
          <w:p w14:paraId="256A1942" w14:textId="5AB938C9" w:rsidR="00911F88" w:rsidRPr="00D351B5" w:rsidRDefault="00911F88" w:rsidP="00911F88">
            <w:pPr>
              <w:ind w:firstLine="0"/>
            </w:pPr>
            <w:r w:rsidRPr="00B2402A">
              <w:t>Fase 1 Metodología OVOP</w:t>
            </w:r>
          </w:p>
        </w:tc>
        <w:tc>
          <w:tcPr>
            <w:tcW w:w="1559" w:type="dxa"/>
            <w:shd w:val="clear" w:color="auto" w:fill="F2F2F2"/>
          </w:tcPr>
          <w:p w14:paraId="7257CDDE" w14:textId="055AEDBB" w:rsidR="00911F88" w:rsidRPr="00D351B5" w:rsidRDefault="00911F88" w:rsidP="00911F88">
            <w:pPr>
              <w:ind w:firstLine="0"/>
            </w:pPr>
            <w:r w:rsidRPr="000B22FD">
              <w:t>Video</w:t>
            </w:r>
          </w:p>
        </w:tc>
        <w:tc>
          <w:tcPr>
            <w:tcW w:w="2596" w:type="dxa"/>
            <w:shd w:val="clear" w:color="auto" w:fill="F2F2F2"/>
          </w:tcPr>
          <w:p w14:paraId="2D81B622" w14:textId="7115E74B" w:rsidR="00911F88" w:rsidRPr="002930C2" w:rsidRDefault="00911F88" w:rsidP="00911F88">
            <w:pPr>
              <w:pStyle w:val="TextoTablas"/>
              <w:rPr>
                <w:szCs w:val="24"/>
              </w:rPr>
            </w:pPr>
            <w:hyperlink r:id="rId17" w:history="1">
              <w:r w:rsidRPr="00A6190D">
                <w:rPr>
                  <w:rStyle w:val="Hipervnculo"/>
                  <w:szCs w:val="24"/>
                </w:rPr>
                <w:t>https://www.youtube.com/watch?v=vtpHyKUBG2E</w:t>
              </w:r>
            </w:hyperlink>
          </w:p>
        </w:tc>
      </w:tr>
      <w:tr w:rsidR="00911F88" w:rsidRPr="0036794C" w14:paraId="51621C68" w14:textId="77777777" w:rsidTr="005D0289">
        <w:tc>
          <w:tcPr>
            <w:tcW w:w="2122" w:type="dxa"/>
            <w:shd w:val="clear" w:color="auto" w:fill="F2F2F2"/>
          </w:tcPr>
          <w:p w14:paraId="5F729988" w14:textId="0EC46D09" w:rsidR="00911F88" w:rsidRPr="00D351B5" w:rsidRDefault="00911F88" w:rsidP="00911F88">
            <w:pPr>
              <w:ind w:firstLine="0"/>
            </w:pPr>
            <w:r w:rsidRPr="00B2402A">
              <w:t>Desarrollo Endógeno</w:t>
            </w:r>
          </w:p>
        </w:tc>
        <w:tc>
          <w:tcPr>
            <w:tcW w:w="3685" w:type="dxa"/>
            <w:shd w:val="clear" w:color="auto" w:fill="F2F2F2"/>
          </w:tcPr>
          <w:p w14:paraId="4A78EAB2" w14:textId="2097A8F8" w:rsidR="00911F88" w:rsidRPr="00D351B5" w:rsidRDefault="00911F88" w:rsidP="00911F88">
            <w:pPr>
              <w:ind w:firstLine="0"/>
            </w:pPr>
            <w:r w:rsidRPr="00B2402A">
              <w:t>Fase 2 Metodología OVOP</w:t>
            </w:r>
          </w:p>
        </w:tc>
        <w:tc>
          <w:tcPr>
            <w:tcW w:w="1559" w:type="dxa"/>
            <w:shd w:val="clear" w:color="auto" w:fill="F2F2F2"/>
          </w:tcPr>
          <w:p w14:paraId="1BD084E9" w14:textId="0C5EC9A5" w:rsidR="00911F88" w:rsidRPr="00D351B5" w:rsidRDefault="00911F88" w:rsidP="00911F88">
            <w:pPr>
              <w:ind w:firstLine="0"/>
            </w:pPr>
            <w:r w:rsidRPr="000B22FD">
              <w:t>Video</w:t>
            </w:r>
          </w:p>
        </w:tc>
        <w:tc>
          <w:tcPr>
            <w:tcW w:w="2596" w:type="dxa"/>
            <w:shd w:val="clear" w:color="auto" w:fill="F2F2F2"/>
          </w:tcPr>
          <w:p w14:paraId="298794BF" w14:textId="72A2CD34" w:rsidR="00911F88" w:rsidRPr="002930C2" w:rsidRDefault="00911F88" w:rsidP="00911F88">
            <w:pPr>
              <w:pStyle w:val="TextoTablas"/>
              <w:rPr>
                <w:szCs w:val="24"/>
              </w:rPr>
            </w:pPr>
            <w:hyperlink r:id="rId18" w:history="1">
              <w:r w:rsidRPr="00A6190D">
                <w:rPr>
                  <w:rStyle w:val="Hipervnculo"/>
                </w:rPr>
                <w:t>https://www.youtube.com/watch?v=PW97mCafwkM</w:t>
              </w:r>
            </w:hyperlink>
          </w:p>
        </w:tc>
      </w:tr>
      <w:tr w:rsidR="00911F88" w:rsidRPr="0036794C" w14:paraId="032D7E57" w14:textId="77777777" w:rsidTr="005D0289">
        <w:tc>
          <w:tcPr>
            <w:tcW w:w="2122" w:type="dxa"/>
            <w:shd w:val="clear" w:color="auto" w:fill="F2F2F2"/>
          </w:tcPr>
          <w:p w14:paraId="122BB6AD" w14:textId="7539FC7F" w:rsidR="00911F88" w:rsidRPr="00D351B5" w:rsidRDefault="00911F88" w:rsidP="00911F88">
            <w:pPr>
              <w:ind w:firstLine="0"/>
            </w:pPr>
            <w:r w:rsidRPr="00B2402A">
              <w:t>Principios OVOP</w:t>
            </w:r>
          </w:p>
        </w:tc>
        <w:tc>
          <w:tcPr>
            <w:tcW w:w="3685" w:type="dxa"/>
            <w:shd w:val="clear" w:color="auto" w:fill="F2F2F2"/>
          </w:tcPr>
          <w:p w14:paraId="320BD720" w14:textId="4C987C23" w:rsidR="00911F88" w:rsidRPr="00D351B5" w:rsidRDefault="00911F88" w:rsidP="00911F88">
            <w:pPr>
              <w:ind w:firstLine="0"/>
            </w:pPr>
            <w:r w:rsidRPr="00B2402A">
              <w:t>OVOP Colombia</w:t>
            </w:r>
          </w:p>
        </w:tc>
        <w:tc>
          <w:tcPr>
            <w:tcW w:w="1559" w:type="dxa"/>
            <w:shd w:val="clear" w:color="auto" w:fill="F2F2F2"/>
          </w:tcPr>
          <w:p w14:paraId="0B48BD05" w14:textId="2B6A86F3" w:rsidR="00911F88" w:rsidRPr="00D351B5" w:rsidRDefault="00911F88" w:rsidP="00911F88">
            <w:pPr>
              <w:ind w:firstLine="0"/>
            </w:pPr>
            <w:r w:rsidRPr="000B22FD">
              <w:t>Página Web</w:t>
            </w:r>
          </w:p>
        </w:tc>
        <w:tc>
          <w:tcPr>
            <w:tcW w:w="2596" w:type="dxa"/>
            <w:shd w:val="clear" w:color="auto" w:fill="F2F2F2"/>
          </w:tcPr>
          <w:p w14:paraId="527CE522" w14:textId="7828319B" w:rsidR="00911F88" w:rsidRPr="00911F88" w:rsidRDefault="003F4B5D" w:rsidP="00911F88">
            <w:pPr>
              <w:pStyle w:val="TextoTablas"/>
              <w:rPr>
                <w:szCs w:val="24"/>
              </w:rPr>
            </w:pPr>
            <w:hyperlink r:id="rId19" w:history="1">
              <w:r w:rsidRPr="00A6190D">
                <w:rPr>
                  <w:rStyle w:val="Hipervnculo"/>
                  <w:szCs w:val="24"/>
                </w:rPr>
                <w:t>https://ovopcolombia.info/</w:t>
              </w:r>
            </w:hyperlink>
          </w:p>
          <w:p w14:paraId="00882CDB" w14:textId="36D2A2A5" w:rsidR="00911F88" w:rsidRPr="00911F88" w:rsidRDefault="00911F88" w:rsidP="00911F88">
            <w:pPr>
              <w:pStyle w:val="TextoTablas"/>
              <w:rPr>
                <w:szCs w:val="24"/>
              </w:rPr>
            </w:pPr>
          </w:p>
          <w:p w14:paraId="532D68D6" w14:textId="77777777" w:rsidR="00911F88" w:rsidRPr="002930C2" w:rsidRDefault="00911F88" w:rsidP="003F4B5D">
            <w:pPr>
              <w:pStyle w:val="TextoTablas"/>
              <w:rPr>
                <w:szCs w:val="24"/>
              </w:rPr>
            </w:pPr>
          </w:p>
        </w:tc>
      </w:tr>
      <w:tr w:rsidR="003F4B5D" w:rsidRPr="0036794C" w14:paraId="0AD1AB5F" w14:textId="77777777" w:rsidTr="005D0289">
        <w:tc>
          <w:tcPr>
            <w:tcW w:w="2122" w:type="dxa"/>
            <w:shd w:val="clear" w:color="auto" w:fill="F2F2F2"/>
          </w:tcPr>
          <w:p w14:paraId="65777615" w14:textId="5AD31354" w:rsidR="003F4B5D" w:rsidRPr="00B2402A" w:rsidRDefault="003F4B5D" w:rsidP="003F4B5D">
            <w:pPr>
              <w:ind w:firstLine="0"/>
            </w:pPr>
            <w:r w:rsidRPr="00F63FFA">
              <w:t>Iniciativas OVOP Colombia</w:t>
            </w:r>
          </w:p>
        </w:tc>
        <w:tc>
          <w:tcPr>
            <w:tcW w:w="3685" w:type="dxa"/>
            <w:shd w:val="clear" w:color="auto" w:fill="F2F2F2"/>
          </w:tcPr>
          <w:p w14:paraId="32F9F3CC" w14:textId="6E9962BE" w:rsidR="003F4B5D" w:rsidRPr="00B2402A" w:rsidRDefault="003F4B5D" w:rsidP="003F4B5D">
            <w:pPr>
              <w:ind w:firstLine="0"/>
            </w:pPr>
            <w:r w:rsidRPr="00F63FFA">
              <w:t>Movimiento OVOP en Colombia</w:t>
            </w:r>
          </w:p>
        </w:tc>
        <w:tc>
          <w:tcPr>
            <w:tcW w:w="1559" w:type="dxa"/>
            <w:shd w:val="clear" w:color="auto" w:fill="F2F2F2"/>
          </w:tcPr>
          <w:p w14:paraId="3A0AAFBA" w14:textId="0D6DFC14" w:rsidR="003F4B5D" w:rsidRPr="000B22FD" w:rsidRDefault="003F4B5D" w:rsidP="003F4B5D">
            <w:pPr>
              <w:ind w:firstLine="0"/>
            </w:pPr>
            <w:r w:rsidRPr="00F63FFA">
              <w:t>Documento PDF</w:t>
            </w:r>
          </w:p>
        </w:tc>
        <w:tc>
          <w:tcPr>
            <w:tcW w:w="2596" w:type="dxa"/>
            <w:shd w:val="clear" w:color="auto" w:fill="F2F2F2"/>
          </w:tcPr>
          <w:p w14:paraId="5BA3026F" w14:textId="60AE7BEA" w:rsidR="003F4B5D" w:rsidRDefault="003F4B5D" w:rsidP="003F4B5D">
            <w:pPr>
              <w:pStyle w:val="TextoTablas"/>
              <w:rPr>
                <w:szCs w:val="24"/>
              </w:rPr>
            </w:pPr>
            <w:hyperlink r:id="rId20" w:history="1">
              <w:r w:rsidRPr="00A6190D">
                <w:rPr>
                  <w:rStyle w:val="Hipervnculo"/>
                  <w:szCs w:val="24"/>
                </w:rPr>
                <w:t>www.mincit.gov.co/getattachment/minturismo/eventos-y-publicaciones/memorias-eventos-institucionales/2012/iii-encuentro-nacional-de-turismo-comunitario-en-s/ovop-y-turismo-comunitario/ovop-y-</w:t>
              </w:r>
              <w:r w:rsidRPr="00A6190D">
                <w:rPr>
                  <w:rStyle w:val="Hipervnculo"/>
                  <w:szCs w:val="24"/>
                </w:rPr>
                <w:lastRenderedPageBreak/>
                <w:t>turismo-comunitario.pdf</w:t>
              </w:r>
            </w:hyperlink>
          </w:p>
          <w:p w14:paraId="47044B83" w14:textId="0A96F0DD" w:rsidR="003F4B5D" w:rsidRDefault="003F4B5D" w:rsidP="003F4B5D">
            <w:pPr>
              <w:pStyle w:val="TextoTablas"/>
              <w:rPr>
                <w:szCs w:val="24"/>
              </w:rPr>
            </w:pP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49" w:name="_Toc176443725"/>
      <w:bookmarkStart w:id="50" w:name="_Toc215127896"/>
      <w:r w:rsidRPr="00B33E80">
        <w:lastRenderedPageBreak/>
        <w:t>Glosario</w:t>
      </w:r>
      <w:bookmarkEnd w:id="49"/>
      <w:bookmarkEnd w:id="50"/>
    </w:p>
    <w:p w14:paraId="6838FE85" w14:textId="77777777" w:rsidR="003F4B5D" w:rsidRPr="00696A8E" w:rsidRDefault="003F4B5D" w:rsidP="003F4B5D">
      <w:pPr>
        <w:rPr>
          <w:rStyle w:val="Extranjerismo"/>
          <w:bCs/>
          <w:lang w:val="es-CO" w:eastAsia="es-CO"/>
        </w:rPr>
      </w:pPr>
      <w:r w:rsidRPr="00696A8E">
        <w:rPr>
          <w:rStyle w:val="Extranjerismo"/>
          <w:b/>
          <w:lang w:val="es-CO" w:eastAsia="es-CO"/>
        </w:rPr>
        <w:t>Actores sociales</w:t>
      </w:r>
      <w:r w:rsidRPr="00696A8E">
        <w:rPr>
          <w:rStyle w:val="Extranjerismo"/>
          <w:bCs/>
          <w:lang w:val="es-CO" w:eastAsia="es-CO"/>
        </w:rPr>
        <w:t>: personas, grupos u organizaciones que influyen o participan en las dinámicas del territorio mediante acciones, decisiones o intereses.</w:t>
      </w:r>
    </w:p>
    <w:p w14:paraId="43014BE1" w14:textId="77777777" w:rsidR="003F4B5D" w:rsidRPr="00696A8E" w:rsidRDefault="003F4B5D" w:rsidP="003F4B5D">
      <w:pPr>
        <w:rPr>
          <w:rStyle w:val="Extranjerismo"/>
          <w:bCs/>
          <w:lang w:val="es-CO" w:eastAsia="es-CO"/>
        </w:rPr>
      </w:pPr>
      <w:r w:rsidRPr="00696A8E">
        <w:rPr>
          <w:rStyle w:val="Extranjerismo"/>
          <w:b/>
          <w:lang w:val="es-CO" w:eastAsia="es-CO"/>
        </w:rPr>
        <w:t>Autogestión</w:t>
      </w:r>
      <w:r w:rsidRPr="00696A8E">
        <w:rPr>
          <w:rStyle w:val="Extranjerismo"/>
          <w:bCs/>
          <w:lang w:val="es-CO" w:eastAsia="es-CO"/>
        </w:rPr>
        <w:t>: capacidad de una comunidad para organizarse, tomar decisiones y ejecutar acciones orientadas a resolver sus necesidades sin depender de agentes externos.</w:t>
      </w:r>
    </w:p>
    <w:p w14:paraId="668CCAA9" w14:textId="77777777" w:rsidR="003F4B5D" w:rsidRPr="00696A8E" w:rsidRDefault="003F4B5D" w:rsidP="003F4B5D">
      <w:pPr>
        <w:rPr>
          <w:rStyle w:val="Extranjerismo"/>
          <w:bCs/>
          <w:lang w:val="es-CO" w:eastAsia="es-CO"/>
        </w:rPr>
      </w:pPr>
      <w:r w:rsidRPr="00696A8E">
        <w:rPr>
          <w:rStyle w:val="Extranjerismo"/>
          <w:b/>
          <w:lang w:val="es-CO" w:eastAsia="es-CO"/>
        </w:rPr>
        <w:t>Cartografía social</w:t>
      </w:r>
      <w:r w:rsidRPr="00696A8E">
        <w:rPr>
          <w:rStyle w:val="Extranjerismo"/>
          <w:bCs/>
          <w:lang w:val="es-CO" w:eastAsia="es-CO"/>
        </w:rPr>
        <w:t>: metodología participativa para construir conocimiento colectivo del territorio mediante la elaboración conjunta de mapas y la integración de saberes locales.</w:t>
      </w:r>
    </w:p>
    <w:p w14:paraId="50AD472E" w14:textId="77777777" w:rsidR="003F4B5D" w:rsidRPr="00696A8E" w:rsidRDefault="003F4B5D" w:rsidP="003F4B5D">
      <w:pPr>
        <w:rPr>
          <w:rStyle w:val="Extranjerismo"/>
          <w:bCs/>
          <w:lang w:val="es-CO" w:eastAsia="es-CO"/>
        </w:rPr>
      </w:pPr>
      <w:r w:rsidRPr="00696A8E">
        <w:rPr>
          <w:rStyle w:val="Extranjerismo"/>
          <w:b/>
          <w:lang w:val="es-CO" w:eastAsia="es-CO"/>
        </w:rPr>
        <w:t>Contexto</w:t>
      </w:r>
      <w:r w:rsidRPr="00696A8E">
        <w:rPr>
          <w:rStyle w:val="Extranjerismo"/>
          <w:bCs/>
          <w:lang w:val="es-CO" w:eastAsia="es-CO"/>
        </w:rPr>
        <w:t>: conjunto de elementos y dinámicas —ambientales, sociales, económicas y políticas— que configuran la identidad de un territorio.</w:t>
      </w:r>
    </w:p>
    <w:p w14:paraId="2372E58B" w14:textId="77777777" w:rsidR="003F4B5D" w:rsidRPr="00696A8E" w:rsidRDefault="003F4B5D" w:rsidP="003F4B5D">
      <w:pPr>
        <w:rPr>
          <w:rStyle w:val="Extranjerismo"/>
          <w:bCs/>
          <w:lang w:val="es-CO" w:eastAsia="es-CO"/>
        </w:rPr>
      </w:pPr>
      <w:r w:rsidRPr="00696A8E">
        <w:rPr>
          <w:rStyle w:val="Extranjerismo"/>
          <w:b/>
          <w:lang w:val="es-CO" w:eastAsia="es-CO"/>
        </w:rPr>
        <w:t>Desarrollo endógeno</w:t>
      </w:r>
      <w:r w:rsidRPr="00696A8E">
        <w:rPr>
          <w:rStyle w:val="Extranjerismo"/>
          <w:bCs/>
          <w:lang w:val="es-CO" w:eastAsia="es-CO"/>
        </w:rPr>
        <w:t>: modelo de desarrollo que surge desde dentro del territorio, aprovechando sus recursos, capacidades y cultura local.</w:t>
      </w:r>
    </w:p>
    <w:p w14:paraId="757725B1" w14:textId="77777777" w:rsidR="003F4B5D" w:rsidRPr="00696A8E" w:rsidRDefault="003F4B5D" w:rsidP="003F4B5D">
      <w:pPr>
        <w:rPr>
          <w:rStyle w:val="Extranjerismo"/>
          <w:bCs/>
          <w:lang w:val="es-CO" w:eastAsia="es-CO"/>
        </w:rPr>
      </w:pPr>
      <w:r w:rsidRPr="00696A8E">
        <w:rPr>
          <w:rStyle w:val="Extranjerismo"/>
          <w:b/>
          <w:lang w:val="es-CO" w:eastAsia="es-CO"/>
        </w:rPr>
        <w:t>Dimensión ambiental</w:t>
      </w:r>
      <w:r w:rsidRPr="00696A8E">
        <w:rPr>
          <w:rStyle w:val="Extranjerismo"/>
          <w:bCs/>
          <w:lang w:val="es-CO" w:eastAsia="es-CO"/>
        </w:rPr>
        <w:t>: componente del territorio relacionado con el entorno natural, ecológico y físico, y con las interacciones humanas que inciden en él.</w:t>
      </w:r>
    </w:p>
    <w:p w14:paraId="2253E094" w14:textId="77777777" w:rsidR="003F4B5D" w:rsidRPr="00696A8E" w:rsidRDefault="003F4B5D" w:rsidP="003F4B5D">
      <w:pPr>
        <w:rPr>
          <w:rStyle w:val="Extranjerismo"/>
          <w:bCs/>
          <w:lang w:val="es-CO" w:eastAsia="es-CO"/>
        </w:rPr>
      </w:pPr>
      <w:r w:rsidRPr="00696A8E">
        <w:rPr>
          <w:rStyle w:val="Extranjerismo"/>
          <w:b/>
          <w:lang w:val="es-CO" w:eastAsia="es-CO"/>
        </w:rPr>
        <w:t>Dimensión económica</w:t>
      </w:r>
      <w:r w:rsidRPr="00696A8E">
        <w:rPr>
          <w:rStyle w:val="Extranjerismo"/>
          <w:bCs/>
          <w:lang w:val="es-CO" w:eastAsia="es-CO"/>
        </w:rPr>
        <w:t>: aspecto del territorio vinculado a la producción, distribución y consumo de bienes y servicios y a la generación de ingresos.</w:t>
      </w:r>
    </w:p>
    <w:p w14:paraId="06DB4D3C" w14:textId="77777777" w:rsidR="003F4B5D" w:rsidRPr="00696A8E" w:rsidRDefault="003F4B5D" w:rsidP="003F4B5D">
      <w:pPr>
        <w:rPr>
          <w:rStyle w:val="Extranjerismo"/>
          <w:bCs/>
          <w:lang w:val="es-CO" w:eastAsia="es-CO"/>
        </w:rPr>
      </w:pPr>
    </w:p>
    <w:p w14:paraId="262EA481" w14:textId="77777777" w:rsidR="003F4B5D" w:rsidRPr="00696A8E" w:rsidRDefault="003F4B5D" w:rsidP="003F4B5D">
      <w:pPr>
        <w:rPr>
          <w:rStyle w:val="Extranjerismo"/>
          <w:bCs/>
          <w:lang w:val="es-CO" w:eastAsia="es-CO"/>
        </w:rPr>
      </w:pPr>
      <w:r w:rsidRPr="00696A8E">
        <w:rPr>
          <w:rStyle w:val="Extranjerismo"/>
          <w:b/>
          <w:lang w:val="es-CO" w:eastAsia="es-CO"/>
        </w:rPr>
        <w:lastRenderedPageBreak/>
        <w:t>Dimensión política</w:t>
      </w:r>
      <w:r w:rsidRPr="00696A8E">
        <w:rPr>
          <w:rStyle w:val="Extranjerismo"/>
          <w:bCs/>
          <w:lang w:val="es-CO" w:eastAsia="es-CO"/>
        </w:rPr>
        <w:t>: conjunto de normas, instituciones, procesos y relaciones de poder que orientan la toma de decisiones y la participación ciudadana.</w:t>
      </w:r>
    </w:p>
    <w:p w14:paraId="013A1242" w14:textId="77777777" w:rsidR="003F4B5D" w:rsidRPr="00696A8E" w:rsidRDefault="003F4B5D" w:rsidP="003F4B5D">
      <w:pPr>
        <w:rPr>
          <w:rStyle w:val="Extranjerismo"/>
          <w:bCs/>
          <w:lang w:val="es-CO" w:eastAsia="es-CO"/>
        </w:rPr>
      </w:pPr>
      <w:r w:rsidRPr="00696A8E">
        <w:rPr>
          <w:rStyle w:val="Extranjerismo"/>
          <w:b/>
          <w:lang w:val="es-CO" w:eastAsia="es-CO"/>
        </w:rPr>
        <w:t>Dimensión social</w:t>
      </w:r>
      <w:r w:rsidRPr="00696A8E">
        <w:rPr>
          <w:rStyle w:val="Extranjerismo"/>
          <w:bCs/>
          <w:lang w:val="es-CO" w:eastAsia="es-CO"/>
        </w:rPr>
        <w:t>: elementos culturales, educativos, relacionales y comunitarios que influyen en cómo las personas conviven, se organizan y construyen identidad.</w:t>
      </w:r>
    </w:p>
    <w:p w14:paraId="366CEB84" w14:textId="77777777" w:rsidR="003F4B5D" w:rsidRPr="00696A8E" w:rsidRDefault="003F4B5D" w:rsidP="003F4B5D">
      <w:pPr>
        <w:rPr>
          <w:rStyle w:val="Extranjerismo"/>
          <w:bCs/>
          <w:lang w:val="es-CO" w:eastAsia="es-CO"/>
        </w:rPr>
      </w:pPr>
      <w:r w:rsidRPr="00696A8E">
        <w:rPr>
          <w:rStyle w:val="Extranjerismo"/>
          <w:b/>
          <w:lang w:val="es-CO" w:eastAsia="es-CO"/>
        </w:rPr>
        <w:t>Enfoque OVOP</w:t>
      </w:r>
      <w:r w:rsidRPr="00696A8E">
        <w:rPr>
          <w:rStyle w:val="Extranjerismo"/>
          <w:bCs/>
          <w:lang w:val="es-CO" w:eastAsia="es-CO"/>
        </w:rPr>
        <w:t>: movimiento de desarrollo local que impulsa a las comunidades a identificar y fortalecer productos únicos representativos de su identidad.</w:t>
      </w:r>
    </w:p>
    <w:p w14:paraId="63B47334" w14:textId="77777777" w:rsidR="003F4B5D" w:rsidRPr="00696A8E" w:rsidRDefault="003F4B5D" w:rsidP="003F4B5D">
      <w:pPr>
        <w:rPr>
          <w:rStyle w:val="Extranjerismo"/>
          <w:bCs/>
          <w:lang w:val="es-CO" w:eastAsia="es-CO"/>
        </w:rPr>
      </w:pPr>
      <w:r w:rsidRPr="00696A8E">
        <w:rPr>
          <w:rStyle w:val="Extranjerismo"/>
          <w:b/>
          <w:lang w:val="es-CO" w:eastAsia="es-CO"/>
        </w:rPr>
        <w:t>Fuentes de información</w:t>
      </w:r>
      <w:r w:rsidRPr="00696A8E">
        <w:rPr>
          <w:rStyle w:val="Extranjerismo"/>
          <w:bCs/>
          <w:lang w:val="es-CO" w:eastAsia="es-CO"/>
        </w:rPr>
        <w:t>: documentos o recursos que brindan datos para investigar, analizar o profundizar en un tema.</w:t>
      </w:r>
    </w:p>
    <w:p w14:paraId="33E05810" w14:textId="77777777" w:rsidR="003F4B5D" w:rsidRPr="00696A8E" w:rsidRDefault="003F4B5D" w:rsidP="003F4B5D">
      <w:pPr>
        <w:rPr>
          <w:rStyle w:val="Extranjerismo"/>
          <w:bCs/>
          <w:lang w:val="es-CO" w:eastAsia="es-CO"/>
        </w:rPr>
      </w:pPr>
      <w:r w:rsidRPr="00696A8E">
        <w:rPr>
          <w:rStyle w:val="Extranjerismo"/>
          <w:b/>
          <w:lang w:val="es-CO" w:eastAsia="es-CO"/>
        </w:rPr>
        <w:t>Mapa de actores</w:t>
      </w:r>
      <w:r w:rsidRPr="00696A8E">
        <w:rPr>
          <w:rStyle w:val="Extranjerismo"/>
          <w:bCs/>
          <w:lang w:val="es-CO" w:eastAsia="es-CO"/>
        </w:rPr>
        <w:t>: herramienta que identifica actores clave del territorio, sus roles, intereses, relaciones y niveles de influencia.</w:t>
      </w:r>
    </w:p>
    <w:p w14:paraId="37B0CD22" w14:textId="77777777" w:rsidR="003F4B5D" w:rsidRPr="00696A8E" w:rsidRDefault="003F4B5D" w:rsidP="003F4B5D">
      <w:pPr>
        <w:rPr>
          <w:rStyle w:val="Extranjerismo"/>
          <w:bCs/>
          <w:lang w:val="es-CO" w:eastAsia="es-CO"/>
        </w:rPr>
      </w:pPr>
      <w:r w:rsidRPr="00696A8E">
        <w:rPr>
          <w:rStyle w:val="Extranjerismo"/>
          <w:b/>
          <w:lang w:val="es-CO" w:eastAsia="es-CO"/>
        </w:rPr>
        <w:t>Método CRAAP</w:t>
      </w:r>
      <w:r w:rsidRPr="00696A8E">
        <w:rPr>
          <w:rStyle w:val="Extranjerismo"/>
          <w:bCs/>
          <w:lang w:val="es-CO" w:eastAsia="es-CO"/>
        </w:rPr>
        <w:t>: criterio para evaluar la calidad de las fuentes según actualidad, relevancia, autoridad, exactitud y propósito.</w:t>
      </w:r>
    </w:p>
    <w:p w14:paraId="4DB7D398" w14:textId="77777777" w:rsidR="003F4B5D" w:rsidRPr="00696A8E" w:rsidRDefault="003F4B5D" w:rsidP="003F4B5D">
      <w:pPr>
        <w:rPr>
          <w:rStyle w:val="Extranjerismo"/>
          <w:bCs/>
          <w:lang w:val="es-CO" w:eastAsia="es-CO"/>
        </w:rPr>
      </w:pPr>
      <w:r w:rsidRPr="00696A8E">
        <w:rPr>
          <w:rStyle w:val="Extranjerismo"/>
          <w:b/>
          <w:lang w:val="es-CO" w:eastAsia="es-CO"/>
        </w:rPr>
        <w:t>Mi Orgullo</w:t>
      </w:r>
      <w:r w:rsidRPr="00696A8E">
        <w:rPr>
          <w:rStyle w:val="Extranjerismo"/>
          <w:bCs/>
          <w:lang w:val="es-CO" w:eastAsia="es-CO"/>
        </w:rPr>
        <w:t>: componente del enfoque OVOP que expresa el sentido de pertenencia, identidad y valoración de la comunidad hacia su territorio y productos.</w:t>
      </w:r>
    </w:p>
    <w:p w14:paraId="6B4FAA1E" w14:textId="77777777" w:rsidR="003F4B5D" w:rsidRPr="00696A8E" w:rsidRDefault="003F4B5D" w:rsidP="003F4B5D">
      <w:pPr>
        <w:rPr>
          <w:rStyle w:val="Extranjerismo"/>
          <w:bCs/>
          <w:lang w:val="es-CO" w:eastAsia="es-CO"/>
        </w:rPr>
      </w:pPr>
      <w:r w:rsidRPr="00696A8E">
        <w:rPr>
          <w:rStyle w:val="Extranjerismo"/>
          <w:b/>
          <w:lang w:val="es-CO" w:eastAsia="es-CO"/>
        </w:rPr>
        <w:t>Mi Producto</w:t>
      </w:r>
      <w:r w:rsidRPr="00696A8E">
        <w:rPr>
          <w:rStyle w:val="Extranjerismo"/>
          <w:bCs/>
          <w:lang w:val="es-CO" w:eastAsia="es-CO"/>
        </w:rPr>
        <w:t>: producto, servicio o experiencia única que caracteriza al territorio y refleja su cultura y recursos.</w:t>
      </w:r>
    </w:p>
    <w:p w14:paraId="6A3E2EF7" w14:textId="77777777" w:rsidR="003F4B5D" w:rsidRPr="004507CA" w:rsidRDefault="003F4B5D" w:rsidP="003F4B5D">
      <w:pPr>
        <w:rPr>
          <w:rStyle w:val="Extranjerismo"/>
          <w:bCs/>
          <w:lang w:eastAsia="es-CO"/>
        </w:rPr>
      </w:pPr>
    </w:p>
    <w:p w14:paraId="6E9CB37D" w14:textId="77777777" w:rsidR="003F4B5D" w:rsidRPr="00197BEB" w:rsidRDefault="003F4B5D" w:rsidP="003F4B5D">
      <w:pPr>
        <w:rPr>
          <w:rStyle w:val="Extranjerismo"/>
          <w:bCs/>
          <w:lang w:val="es-CO" w:eastAsia="es-CO"/>
        </w:rPr>
      </w:pPr>
      <w:r w:rsidRPr="00197BEB">
        <w:rPr>
          <w:rStyle w:val="Extranjerismo"/>
          <w:b/>
          <w:lang w:val="es-CO" w:eastAsia="es-CO"/>
        </w:rPr>
        <w:lastRenderedPageBreak/>
        <w:t>Mi Pueblo</w:t>
      </w:r>
      <w:r w:rsidRPr="00197BEB">
        <w:rPr>
          <w:rStyle w:val="Extranjerismo"/>
          <w:bCs/>
          <w:lang w:val="es-CO" w:eastAsia="es-CO"/>
        </w:rPr>
        <w:t>: territorio donde la comunidad vive y construye su proyecto colectivo, integrando aspectos físicos, sociales, culturales y productivos.</w:t>
      </w:r>
    </w:p>
    <w:p w14:paraId="48D9A3D4" w14:textId="77777777" w:rsidR="003F4B5D" w:rsidRPr="00197BEB" w:rsidRDefault="003F4B5D" w:rsidP="003F4B5D">
      <w:pPr>
        <w:rPr>
          <w:rStyle w:val="Extranjerismo"/>
          <w:bCs/>
          <w:lang w:val="es-CO" w:eastAsia="es-CO"/>
        </w:rPr>
      </w:pPr>
      <w:r w:rsidRPr="00197BEB">
        <w:rPr>
          <w:rStyle w:val="Extranjerismo"/>
          <w:b/>
          <w:lang w:val="es-CO" w:eastAsia="es-CO"/>
        </w:rPr>
        <w:t>Participación comunitaria</w:t>
      </w:r>
      <w:r w:rsidRPr="00197BEB">
        <w:rPr>
          <w:rStyle w:val="Extranjerismo"/>
          <w:bCs/>
          <w:lang w:val="es-CO" w:eastAsia="es-CO"/>
        </w:rPr>
        <w:t>: proceso mediante el cual las personas intervienen activamente en decisiones y acciones que afectan su territorio.</w:t>
      </w:r>
    </w:p>
    <w:p w14:paraId="1A172151" w14:textId="77777777" w:rsidR="003F4B5D" w:rsidRPr="00197BEB" w:rsidRDefault="003F4B5D" w:rsidP="003F4B5D">
      <w:pPr>
        <w:rPr>
          <w:rStyle w:val="Extranjerismo"/>
          <w:bCs/>
          <w:lang w:val="es-CO" w:eastAsia="es-CO"/>
        </w:rPr>
      </w:pPr>
      <w:r w:rsidRPr="00197BEB">
        <w:rPr>
          <w:rStyle w:val="Extranjerismo"/>
          <w:b/>
          <w:lang w:val="es-CO" w:eastAsia="es-CO"/>
        </w:rPr>
        <w:t>Pilares OVOP</w:t>
      </w:r>
      <w:r w:rsidRPr="00197BEB">
        <w:rPr>
          <w:rStyle w:val="Extranjerismo"/>
          <w:bCs/>
          <w:lang w:val="es-CO" w:eastAsia="es-CO"/>
        </w:rPr>
        <w:t>: principios que orientan el movimiento OVOP: desarrollo de capacidades humanas, actuación local con visión global y autogestión comunitaria.</w:t>
      </w:r>
    </w:p>
    <w:p w14:paraId="516817A0" w14:textId="77777777" w:rsidR="003F4B5D" w:rsidRPr="00197BEB" w:rsidRDefault="003F4B5D" w:rsidP="003F4B5D">
      <w:pPr>
        <w:rPr>
          <w:rStyle w:val="Extranjerismo"/>
          <w:bCs/>
          <w:lang w:val="es-CO" w:eastAsia="es-CO"/>
        </w:rPr>
      </w:pPr>
      <w:r w:rsidRPr="00197BEB">
        <w:rPr>
          <w:rStyle w:val="Extranjerismo"/>
          <w:b/>
          <w:lang w:val="es-CO" w:eastAsia="es-CO"/>
        </w:rPr>
        <w:t>Producto representativo</w:t>
      </w:r>
      <w:r w:rsidRPr="00197BEB">
        <w:rPr>
          <w:rStyle w:val="Extranjerismo"/>
          <w:bCs/>
          <w:lang w:val="es-CO" w:eastAsia="es-CO"/>
        </w:rPr>
        <w:t>: bien, servicio o experiencia que refleja las tradiciones, habilidades y singularidad de un territorio.</w:t>
      </w:r>
    </w:p>
    <w:p w14:paraId="13118457" w14:textId="77777777" w:rsidR="003F4B5D" w:rsidRPr="00197BEB" w:rsidRDefault="003F4B5D" w:rsidP="003F4B5D">
      <w:pPr>
        <w:rPr>
          <w:rStyle w:val="Extranjerismo"/>
          <w:bCs/>
          <w:lang w:val="es-CO" w:eastAsia="es-CO"/>
        </w:rPr>
      </w:pPr>
      <w:r w:rsidRPr="00197BEB">
        <w:rPr>
          <w:rStyle w:val="Extranjerismo"/>
          <w:b/>
          <w:lang w:val="es-CO" w:eastAsia="es-CO"/>
        </w:rPr>
        <w:t>Sostenibilidad</w:t>
      </w:r>
      <w:r w:rsidRPr="00197BEB">
        <w:rPr>
          <w:rStyle w:val="Extranjerismo"/>
          <w:bCs/>
          <w:lang w:val="es-CO" w:eastAsia="es-CO"/>
        </w:rPr>
        <w:t>: capacidad de asegurar beneficios económicos, sociales y ambientales sin comprometer los recursos futuros.</w:t>
      </w:r>
    </w:p>
    <w:p w14:paraId="39D545A7" w14:textId="3CB170F9" w:rsidR="00084163" w:rsidRPr="00197BEB" w:rsidRDefault="003F4B5D" w:rsidP="003F4B5D">
      <w:pPr>
        <w:rPr>
          <w:rStyle w:val="Extranjerismo"/>
          <w:bCs/>
          <w:lang w:val="es-CO" w:eastAsia="es-CO"/>
        </w:rPr>
      </w:pPr>
      <w:r w:rsidRPr="00197BEB">
        <w:rPr>
          <w:rStyle w:val="Extranjerismo"/>
          <w:b/>
          <w:lang w:val="es-CO" w:eastAsia="es-CO"/>
        </w:rPr>
        <w:t>Territorio</w:t>
      </w:r>
      <w:r w:rsidRPr="00197BEB">
        <w:rPr>
          <w:rStyle w:val="Extranjerismo"/>
          <w:bCs/>
          <w:lang w:val="es-CO" w:eastAsia="es-CO"/>
        </w:rPr>
        <w:t>: espacio geográfico, social, cultural y político donde se construyen relaciones, dinámicas e identidades comunitarias.</w:t>
      </w:r>
    </w:p>
    <w:p w14:paraId="6FB78C30" w14:textId="77777777" w:rsidR="00084163" w:rsidRPr="00197BEB" w:rsidRDefault="00084163" w:rsidP="00CF362A">
      <w:pPr>
        <w:rPr>
          <w:rStyle w:val="Extranjerismo"/>
          <w:b/>
          <w:lang w:val="es-CO" w:eastAsia="es-CO"/>
        </w:rPr>
      </w:pPr>
    </w:p>
    <w:p w14:paraId="04FC4D88" w14:textId="5E370304" w:rsidR="00CF362A" w:rsidRDefault="00CF362A" w:rsidP="00637E37">
      <w:pPr>
        <w:rPr>
          <w:b/>
          <w:lang w:eastAsia="es-CO"/>
        </w:rPr>
      </w:pPr>
    </w:p>
    <w:p w14:paraId="7F7B9B86" w14:textId="77777777" w:rsidR="00CF362A" w:rsidRDefault="00CF362A" w:rsidP="00637E37">
      <w:pPr>
        <w:rPr>
          <w:b/>
          <w:lang w:eastAsia="es-CO"/>
        </w:rPr>
      </w:pPr>
    </w:p>
    <w:p w14:paraId="2AC187B4" w14:textId="5319DC9D" w:rsidR="00637E37" w:rsidRPr="00637E37" w:rsidRDefault="00637E37" w:rsidP="00637E37">
      <w:pPr>
        <w:rPr>
          <w:lang w:eastAsia="es-CO"/>
        </w:rPr>
      </w:pPr>
    </w:p>
    <w:p w14:paraId="3DB5D2D2" w14:textId="77777777" w:rsidR="002E5B3A" w:rsidRPr="00BD3842" w:rsidRDefault="002E5B3A" w:rsidP="00CD17CB">
      <w:pPr>
        <w:pStyle w:val="Titulosgenerales"/>
        <w:rPr>
          <w:lang w:val="es-MX"/>
        </w:rPr>
      </w:pPr>
      <w:bookmarkStart w:id="51" w:name="_Toc176443726"/>
      <w:bookmarkStart w:id="52" w:name="_Toc215127897"/>
      <w:r w:rsidRPr="00BD3842">
        <w:rPr>
          <w:lang w:val="es-MX"/>
        </w:rPr>
        <w:lastRenderedPageBreak/>
        <w:t>Referencias bibliográficas</w:t>
      </w:r>
      <w:bookmarkEnd w:id="51"/>
      <w:bookmarkEnd w:id="52"/>
    </w:p>
    <w:p w14:paraId="1D323886" w14:textId="77777777" w:rsidR="005611B0" w:rsidRPr="005611B0" w:rsidRDefault="005611B0" w:rsidP="005611B0">
      <w:pPr>
        <w:rPr>
          <w:lang w:val="es-MX" w:eastAsia="es-CO"/>
        </w:rPr>
      </w:pPr>
      <w:r w:rsidRPr="005611B0">
        <w:rPr>
          <w:lang w:val="es-MX" w:eastAsia="es-CO"/>
        </w:rPr>
        <w:t>Agencia Nacional de Tierras. (s.f.). Elementos del territorio colombiano. ANT.</w:t>
      </w:r>
    </w:p>
    <w:p w14:paraId="2AAF2195" w14:textId="77777777" w:rsidR="005611B0" w:rsidRPr="005611B0" w:rsidRDefault="005611B0" w:rsidP="005611B0">
      <w:pPr>
        <w:rPr>
          <w:lang w:val="es-MX" w:eastAsia="es-CO"/>
        </w:rPr>
      </w:pPr>
      <w:r w:rsidRPr="005611B0">
        <w:rPr>
          <w:lang w:val="es-MX" w:eastAsia="es-CO"/>
        </w:rPr>
        <w:t>Ceballos, M. (2004). Mapa de actores: guía conceptual para la planificación participativa.</w:t>
      </w:r>
    </w:p>
    <w:p w14:paraId="1BA80DC0" w14:textId="77777777" w:rsidR="005611B0" w:rsidRPr="005611B0" w:rsidRDefault="005611B0" w:rsidP="005611B0">
      <w:pPr>
        <w:rPr>
          <w:lang w:val="es-MX" w:eastAsia="es-CO"/>
        </w:rPr>
      </w:pPr>
      <w:r w:rsidRPr="005611B0">
        <w:rPr>
          <w:lang w:val="es-MX" w:eastAsia="es-CO"/>
        </w:rPr>
        <w:t>Del Castillo, M. (2014). Gestión de proyectos y análisis de interesados. En Miisterio del Trabajo (2016), Mapeo de actores clave (MAC) (pp. 9–10).</w:t>
      </w:r>
    </w:p>
    <w:p w14:paraId="19243035" w14:textId="77777777" w:rsidR="005611B0" w:rsidRPr="005611B0" w:rsidRDefault="005611B0" w:rsidP="005611B0">
      <w:pPr>
        <w:rPr>
          <w:lang w:val="es-MX" w:eastAsia="es-CO"/>
        </w:rPr>
      </w:pPr>
      <w:r w:rsidRPr="005611B0">
        <w:rPr>
          <w:lang w:val="es-MX" w:eastAsia="es-CO"/>
        </w:rPr>
        <w:t>Gambarota, D. M., &amp; Lorda, M. A. (2017). Desarrollo endógeno: bases conceptuales y aplicaciones comunitarias.</w:t>
      </w:r>
    </w:p>
    <w:p w14:paraId="1C5A103D" w14:textId="77777777" w:rsidR="005611B0" w:rsidRPr="005611B0" w:rsidRDefault="005611B0" w:rsidP="005611B0">
      <w:pPr>
        <w:rPr>
          <w:lang w:val="es-MX" w:eastAsia="es-CO"/>
        </w:rPr>
      </w:pPr>
      <w:r w:rsidRPr="005611B0">
        <w:rPr>
          <w:lang w:val="es-MX" w:eastAsia="es-CO"/>
        </w:rPr>
        <w:t>Gómez-Ibagón, et al. (2014). Desarrollo comunitario y participación local.</w:t>
      </w:r>
    </w:p>
    <w:p w14:paraId="462DA35D" w14:textId="77777777" w:rsidR="005611B0" w:rsidRPr="005611B0" w:rsidRDefault="005611B0" w:rsidP="005611B0">
      <w:pPr>
        <w:rPr>
          <w:lang w:val="es-MX" w:eastAsia="es-CO"/>
        </w:rPr>
      </w:pPr>
      <w:r w:rsidRPr="005611B0">
        <w:rPr>
          <w:lang w:val="es-MX" w:eastAsia="es-CO"/>
        </w:rPr>
        <w:t>JICA &amp; SENA. (2020). Mi Pueblo, Mi Producto, Mi Orgullo. Estrategia de desarrollo local incluyente OVOP Colombia (Versión 02).</w:t>
      </w:r>
    </w:p>
    <w:p w14:paraId="5FE11142" w14:textId="77777777" w:rsidR="005611B0" w:rsidRPr="005611B0" w:rsidRDefault="005611B0" w:rsidP="005611B0">
      <w:pPr>
        <w:rPr>
          <w:lang w:val="es-MX" w:eastAsia="es-CO"/>
        </w:rPr>
      </w:pPr>
      <w:r w:rsidRPr="005611B0">
        <w:rPr>
          <w:lang w:val="es-MX" w:eastAsia="es-CO"/>
        </w:rPr>
        <w:t>Ministerio del Trabajo. (2016). Mapeo de Actores Clave (MAC): metodología para procesos de incidencia político-institucional.</w:t>
      </w:r>
    </w:p>
    <w:p w14:paraId="585FEF16" w14:textId="77777777" w:rsidR="005611B0" w:rsidRPr="005611B0" w:rsidRDefault="005611B0" w:rsidP="005611B0">
      <w:pPr>
        <w:rPr>
          <w:lang w:val="es-MX" w:eastAsia="es-CO"/>
        </w:rPr>
      </w:pPr>
      <w:r w:rsidRPr="005611B0">
        <w:rPr>
          <w:lang w:val="es-MX" w:eastAsia="es-CO"/>
        </w:rPr>
        <w:t>Pozo-Solis, C. (2007). Relaciones comunitarias y análisis de actores para la gestión territorial.</w:t>
      </w:r>
    </w:p>
    <w:p w14:paraId="159F3543" w14:textId="7363FE39" w:rsidR="005611B0" w:rsidRDefault="005611B0" w:rsidP="005611B0">
      <w:pPr>
        <w:rPr>
          <w:lang w:val="es-MX" w:eastAsia="es-CO"/>
        </w:rPr>
      </w:pPr>
      <w:r w:rsidRPr="005611B0">
        <w:rPr>
          <w:lang w:val="es-MX" w:eastAsia="es-CO"/>
        </w:rPr>
        <w:t>Universidad Británica en Egipto. (s.f.). Método CRAAP para evaluación de fuentes. BUE Library.</w:t>
      </w:r>
    </w:p>
    <w:p w14:paraId="609035C1" w14:textId="77777777" w:rsidR="005611B0" w:rsidRDefault="005611B0" w:rsidP="00587ACA">
      <w:pPr>
        <w:rPr>
          <w:lang w:val="es-MX" w:eastAsia="es-CO"/>
        </w:rPr>
      </w:pPr>
    </w:p>
    <w:p w14:paraId="00750AA0" w14:textId="77777777" w:rsidR="005611B0" w:rsidRDefault="005611B0" w:rsidP="00587ACA">
      <w:pPr>
        <w:rPr>
          <w:lang w:val="es-MX" w:eastAsia="es-CO"/>
        </w:rPr>
      </w:pPr>
    </w:p>
    <w:p w14:paraId="5BFB49F4" w14:textId="77777777" w:rsidR="00587ACA" w:rsidRDefault="00587ACA" w:rsidP="00587ACA">
      <w:pPr>
        <w:rPr>
          <w:lang w:val="es-MX" w:eastAsia="es-CO"/>
        </w:rPr>
      </w:pPr>
    </w:p>
    <w:p w14:paraId="1E13D18C" w14:textId="4C8DD169" w:rsidR="00FC7A19" w:rsidRDefault="00F36C9D" w:rsidP="00CD17CB">
      <w:pPr>
        <w:pStyle w:val="Titulosgenerales"/>
      </w:pPr>
      <w:bookmarkStart w:id="53" w:name="_Toc176443727"/>
      <w:bookmarkStart w:id="54" w:name="_Toc215127898"/>
      <w:r w:rsidRPr="00F46E17">
        <w:lastRenderedPageBreak/>
        <w:t>Créditos</w:t>
      </w:r>
      <w:bookmarkEnd w:id="53"/>
      <w:bookmarkEnd w:id="54"/>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924307" w:rsidRPr="00FC7A19" w14:paraId="6162D24B" w14:textId="77777777" w:rsidTr="00C928E5">
        <w:trPr>
          <w:trHeight w:val="1007"/>
        </w:trPr>
        <w:tc>
          <w:tcPr>
            <w:tcW w:w="2830" w:type="dxa"/>
            <w:shd w:val="clear" w:color="auto" w:fill="F2F2F2" w:themeFill="background1" w:themeFillShade="F2"/>
          </w:tcPr>
          <w:p w14:paraId="162480DA" w14:textId="565D1EE3" w:rsidR="00924307" w:rsidRPr="00C72B36" w:rsidRDefault="00924307" w:rsidP="00924307">
            <w:pPr>
              <w:ind w:firstLine="0"/>
              <w:rPr>
                <w:rFonts w:asciiTheme="minorHAnsi" w:hAnsiTheme="minorHAnsi" w:cstheme="minorHAnsi"/>
                <w:sz w:val="24"/>
                <w:szCs w:val="24"/>
                <w:lang w:val="es-ES" w:eastAsia="es-CO"/>
              </w:rPr>
            </w:pPr>
            <w:r w:rsidRPr="0023264A">
              <w:t>Milady Tatiana Villamil Castellanos</w:t>
            </w:r>
          </w:p>
        </w:tc>
        <w:tc>
          <w:tcPr>
            <w:tcW w:w="3261" w:type="dxa"/>
            <w:shd w:val="clear" w:color="auto" w:fill="F2F2F2" w:themeFill="background1" w:themeFillShade="F2"/>
          </w:tcPr>
          <w:p w14:paraId="116FDBAD" w14:textId="4D76CC2C" w:rsidR="00924307" w:rsidRPr="00C72B36" w:rsidRDefault="00924307" w:rsidP="00924307">
            <w:pPr>
              <w:ind w:firstLine="0"/>
              <w:rPr>
                <w:rFonts w:asciiTheme="minorHAnsi" w:hAnsiTheme="minorHAnsi" w:cstheme="minorHAnsi"/>
                <w:sz w:val="24"/>
                <w:szCs w:val="24"/>
                <w:lang w:val="es-ES_tradnl" w:eastAsia="es-CO"/>
              </w:rPr>
            </w:pPr>
            <w:r w:rsidRPr="0023264A">
              <w:t>Responsable Ecosistema de Recursos Educativos Digitales (RED)</w:t>
            </w:r>
          </w:p>
        </w:tc>
        <w:tc>
          <w:tcPr>
            <w:tcW w:w="3969" w:type="dxa"/>
            <w:shd w:val="clear" w:color="auto" w:fill="F2F2F2" w:themeFill="background1" w:themeFillShade="F2"/>
          </w:tcPr>
          <w:p w14:paraId="0B4B4355" w14:textId="6183886D" w:rsidR="00924307" w:rsidRPr="00C72B36" w:rsidRDefault="00924307" w:rsidP="00924307">
            <w:pPr>
              <w:ind w:firstLine="0"/>
              <w:rPr>
                <w:rFonts w:asciiTheme="minorHAnsi" w:hAnsiTheme="minorHAnsi" w:cstheme="minorHAnsi"/>
                <w:sz w:val="24"/>
                <w:szCs w:val="24"/>
                <w:lang w:val="es-ES_tradnl" w:eastAsia="es-CO"/>
              </w:rPr>
            </w:pPr>
            <w:r w:rsidRPr="0023264A">
              <w:t xml:space="preserve">Dirección General </w:t>
            </w:r>
          </w:p>
        </w:tc>
      </w:tr>
      <w:tr w:rsidR="00924307" w:rsidRPr="00FC7A19" w14:paraId="48C980DD" w14:textId="77777777" w:rsidTr="00C928E5">
        <w:tc>
          <w:tcPr>
            <w:tcW w:w="2830" w:type="dxa"/>
          </w:tcPr>
          <w:p w14:paraId="272A6CDA" w14:textId="0E15B2A4" w:rsidR="00924307" w:rsidRPr="00C72B36" w:rsidRDefault="00924307" w:rsidP="00924307">
            <w:pPr>
              <w:ind w:firstLine="0"/>
              <w:rPr>
                <w:rFonts w:asciiTheme="minorHAnsi" w:hAnsiTheme="minorHAnsi" w:cstheme="minorHAnsi"/>
                <w:sz w:val="24"/>
                <w:szCs w:val="24"/>
                <w:lang w:val="es-ES" w:eastAsia="es-CO"/>
              </w:rPr>
            </w:pPr>
            <w:r w:rsidRPr="0023264A">
              <w:t>Diana Rocío Possos Beltrán</w:t>
            </w:r>
          </w:p>
        </w:tc>
        <w:tc>
          <w:tcPr>
            <w:tcW w:w="3261" w:type="dxa"/>
          </w:tcPr>
          <w:p w14:paraId="219EA65D" w14:textId="7172E669" w:rsidR="00924307" w:rsidRPr="00C72B36" w:rsidRDefault="00924307" w:rsidP="00924307">
            <w:pPr>
              <w:ind w:firstLine="0"/>
              <w:rPr>
                <w:rFonts w:asciiTheme="minorHAnsi" w:hAnsiTheme="minorHAnsi" w:cstheme="minorHAnsi"/>
                <w:sz w:val="24"/>
                <w:szCs w:val="24"/>
                <w:lang w:val="es-ES_tradnl" w:eastAsia="es-CO"/>
              </w:rPr>
            </w:pPr>
            <w:r w:rsidRPr="0023264A">
              <w:t>Responsable de línea de producción</w:t>
            </w:r>
          </w:p>
        </w:tc>
        <w:tc>
          <w:tcPr>
            <w:tcW w:w="3969" w:type="dxa"/>
          </w:tcPr>
          <w:p w14:paraId="5E60F5FB" w14:textId="5FFE4A1F" w:rsidR="00924307" w:rsidRPr="00C72B36" w:rsidRDefault="00924307" w:rsidP="00924307">
            <w:pPr>
              <w:ind w:firstLine="0"/>
              <w:rPr>
                <w:rFonts w:asciiTheme="minorHAnsi" w:hAnsiTheme="minorHAnsi" w:cstheme="minorHAnsi"/>
                <w:sz w:val="24"/>
                <w:szCs w:val="24"/>
                <w:lang w:val="es-ES_tradnl" w:eastAsia="es-CO"/>
              </w:rPr>
            </w:pPr>
            <w:r w:rsidRPr="0023264A">
              <w:t>Centro de Comercio y Servicios - Regional Tolima</w:t>
            </w:r>
          </w:p>
        </w:tc>
      </w:tr>
      <w:tr w:rsidR="005611B0" w:rsidRPr="00FC7A19" w14:paraId="3DFFDB02" w14:textId="77777777" w:rsidTr="006F687F">
        <w:trPr>
          <w:trHeight w:val="1002"/>
        </w:trPr>
        <w:tc>
          <w:tcPr>
            <w:tcW w:w="2830" w:type="dxa"/>
            <w:shd w:val="clear" w:color="auto" w:fill="F2F2F2" w:themeFill="background1" w:themeFillShade="F2"/>
          </w:tcPr>
          <w:p w14:paraId="75618097" w14:textId="7F66F3E7" w:rsidR="005611B0" w:rsidRPr="00C72B36" w:rsidRDefault="005611B0" w:rsidP="005611B0">
            <w:pPr>
              <w:ind w:firstLine="0"/>
              <w:rPr>
                <w:rFonts w:asciiTheme="minorHAnsi" w:hAnsiTheme="minorHAnsi" w:cstheme="minorHAnsi"/>
                <w:sz w:val="24"/>
                <w:szCs w:val="24"/>
                <w:lang w:val="es-ES" w:eastAsia="es-CO"/>
              </w:rPr>
            </w:pPr>
            <w:r w:rsidRPr="00600CF0">
              <w:t>Leidi Paola Mulcué Vitopía</w:t>
            </w:r>
          </w:p>
        </w:tc>
        <w:tc>
          <w:tcPr>
            <w:tcW w:w="3261" w:type="dxa"/>
            <w:shd w:val="clear" w:color="auto" w:fill="F2F2F2" w:themeFill="background1" w:themeFillShade="F2"/>
          </w:tcPr>
          <w:p w14:paraId="388F06AF" w14:textId="03A89C24" w:rsidR="005611B0" w:rsidRPr="00C72B36" w:rsidRDefault="008557C0" w:rsidP="005611B0">
            <w:pPr>
              <w:ind w:firstLine="0"/>
              <w:rPr>
                <w:rFonts w:asciiTheme="minorHAnsi" w:hAnsiTheme="minorHAnsi" w:cstheme="minorHAnsi"/>
                <w:sz w:val="24"/>
                <w:szCs w:val="24"/>
                <w:lang w:val="es-ES" w:eastAsia="es-CO"/>
              </w:rPr>
            </w:pPr>
            <w:r>
              <w:t>Experta temática</w:t>
            </w:r>
          </w:p>
        </w:tc>
        <w:tc>
          <w:tcPr>
            <w:tcW w:w="3969" w:type="dxa"/>
            <w:shd w:val="clear" w:color="auto" w:fill="F2F2F2" w:themeFill="background1" w:themeFillShade="F2"/>
          </w:tcPr>
          <w:p w14:paraId="62003BB8" w14:textId="655AED6B" w:rsidR="005611B0" w:rsidRPr="00C72B36" w:rsidRDefault="005611B0" w:rsidP="005611B0">
            <w:pPr>
              <w:ind w:firstLine="0"/>
              <w:rPr>
                <w:rFonts w:asciiTheme="minorHAnsi" w:hAnsiTheme="minorHAnsi" w:cstheme="minorHAnsi"/>
                <w:sz w:val="24"/>
                <w:szCs w:val="24"/>
                <w:lang w:val="es-ES" w:eastAsia="es-CO"/>
              </w:rPr>
            </w:pPr>
            <w:r w:rsidRPr="00600CF0">
              <w:t>Centro Nacional de Hotelería, Turismo y Alimentos</w:t>
            </w:r>
          </w:p>
        </w:tc>
      </w:tr>
      <w:tr w:rsidR="005611B0" w:rsidRPr="00FC7A19" w14:paraId="29527F40" w14:textId="77777777" w:rsidTr="00C928E5">
        <w:tc>
          <w:tcPr>
            <w:tcW w:w="2830" w:type="dxa"/>
          </w:tcPr>
          <w:p w14:paraId="1B81BB6A" w14:textId="6C5320CC" w:rsidR="005611B0" w:rsidRPr="00C72B36" w:rsidRDefault="005611B0" w:rsidP="005611B0">
            <w:pPr>
              <w:ind w:firstLine="0"/>
              <w:rPr>
                <w:rFonts w:asciiTheme="minorHAnsi" w:hAnsiTheme="minorHAnsi" w:cstheme="minorHAnsi"/>
                <w:sz w:val="24"/>
                <w:szCs w:val="24"/>
                <w:lang w:val="es-ES" w:eastAsia="es-CO"/>
              </w:rPr>
            </w:pPr>
            <w:r w:rsidRPr="00600CF0">
              <w:t>Lina Marcela Pérez Manchego</w:t>
            </w:r>
          </w:p>
        </w:tc>
        <w:tc>
          <w:tcPr>
            <w:tcW w:w="3261" w:type="dxa"/>
          </w:tcPr>
          <w:p w14:paraId="5AFF8342" w14:textId="4C1E26C6" w:rsidR="005611B0" w:rsidRPr="00C72B36" w:rsidRDefault="005611B0" w:rsidP="005611B0">
            <w:pPr>
              <w:ind w:firstLine="0"/>
              <w:rPr>
                <w:rFonts w:asciiTheme="minorHAnsi" w:hAnsiTheme="minorHAnsi" w:cstheme="minorHAnsi"/>
                <w:sz w:val="24"/>
                <w:szCs w:val="24"/>
                <w:lang w:val="es-ES" w:eastAsia="es-CO"/>
              </w:rPr>
            </w:pPr>
            <w:r w:rsidRPr="00600CF0">
              <w:t>Diseñadora de contenidos digitales</w:t>
            </w:r>
          </w:p>
        </w:tc>
        <w:tc>
          <w:tcPr>
            <w:tcW w:w="3969" w:type="dxa"/>
          </w:tcPr>
          <w:p w14:paraId="175B6C32" w14:textId="3BC24CBA" w:rsidR="005611B0" w:rsidRPr="00C72B36" w:rsidRDefault="005611B0" w:rsidP="005611B0">
            <w:pPr>
              <w:ind w:firstLine="0"/>
              <w:rPr>
                <w:rFonts w:asciiTheme="minorHAnsi" w:hAnsiTheme="minorHAnsi" w:cstheme="minorHAnsi"/>
                <w:sz w:val="24"/>
                <w:szCs w:val="24"/>
                <w:lang w:val="es-ES" w:eastAsia="es-CO"/>
              </w:rPr>
            </w:pPr>
            <w:r w:rsidRPr="00600CF0">
              <w:t>Centro Nacional de Hotelería, Turismo y Alimentos</w:t>
            </w:r>
          </w:p>
        </w:tc>
      </w:tr>
      <w:tr w:rsidR="005611B0" w:rsidRPr="00FC7A19" w14:paraId="02E2814E" w14:textId="77777777" w:rsidTr="00C928E5">
        <w:tc>
          <w:tcPr>
            <w:tcW w:w="2830" w:type="dxa"/>
            <w:shd w:val="clear" w:color="auto" w:fill="F2F2F2" w:themeFill="background1" w:themeFillShade="F2"/>
          </w:tcPr>
          <w:p w14:paraId="5CE87FDB" w14:textId="0A882783" w:rsidR="005611B0" w:rsidRPr="00C72B36" w:rsidRDefault="005611B0" w:rsidP="005611B0">
            <w:pPr>
              <w:ind w:firstLine="0"/>
              <w:rPr>
                <w:rFonts w:asciiTheme="minorHAnsi" w:hAnsiTheme="minorHAnsi" w:cstheme="minorHAnsi"/>
                <w:sz w:val="24"/>
                <w:szCs w:val="24"/>
                <w:lang w:val="es-ES" w:eastAsia="es-CO"/>
              </w:rPr>
            </w:pPr>
            <w:r w:rsidRPr="009E332F">
              <w:t>Daniel Polanco</w:t>
            </w:r>
          </w:p>
        </w:tc>
        <w:tc>
          <w:tcPr>
            <w:tcW w:w="3261" w:type="dxa"/>
            <w:shd w:val="clear" w:color="auto" w:fill="F2F2F2" w:themeFill="background1" w:themeFillShade="F2"/>
          </w:tcPr>
          <w:p w14:paraId="5E7DEAF2" w14:textId="24607E6B" w:rsidR="005611B0" w:rsidRPr="00C72B36" w:rsidRDefault="005611B0" w:rsidP="005611B0">
            <w:pPr>
              <w:ind w:firstLine="0"/>
              <w:rPr>
                <w:rFonts w:asciiTheme="minorHAnsi" w:hAnsiTheme="minorHAnsi" w:cstheme="minorHAnsi"/>
                <w:sz w:val="24"/>
                <w:szCs w:val="24"/>
                <w:lang w:val="es-ES" w:eastAsia="es-CO"/>
              </w:rPr>
            </w:pPr>
            <w:r w:rsidRPr="009E332F">
              <w:t xml:space="preserve">Diseñador </w:t>
            </w:r>
            <w:r w:rsidRPr="005611B0">
              <w:rPr>
                <w:rStyle w:val="Extranjerismo"/>
              </w:rPr>
              <w:t>web</w:t>
            </w:r>
          </w:p>
        </w:tc>
        <w:tc>
          <w:tcPr>
            <w:tcW w:w="3969" w:type="dxa"/>
            <w:shd w:val="clear" w:color="auto" w:fill="F2F2F2" w:themeFill="background1" w:themeFillShade="F2"/>
          </w:tcPr>
          <w:p w14:paraId="1FAB1F75" w14:textId="24DEA0B2" w:rsidR="005611B0" w:rsidRPr="00C72B36" w:rsidRDefault="005611B0" w:rsidP="005611B0">
            <w:pPr>
              <w:ind w:firstLine="0"/>
              <w:rPr>
                <w:rFonts w:asciiTheme="minorHAnsi" w:hAnsiTheme="minorHAnsi" w:cstheme="minorHAnsi"/>
                <w:sz w:val="24"/>
                <w:szCs w:val="24"/>
                <w:lang w:val="es-ES" w:eastAsia="es-CO"/>
              </w:rPr>
            </w:pPr>
            <w:r w:rsidRPr="009E332F">
              <w:t>Centro de Comercio y Servicios - Regional Tolima</w:t>
            </w:r>
          </w:p>
        </w:tc>
      </w:tr>
      <w:tr w:rsidR="005611B0" w:rsidRPr="00FC7A19" w14:paraId="5221835A" w14:textId="77777777" w:rsidTr="00D224E0">
        <w:tc>
          <w:tcPr>
            <w:tcW w:w="2830" w:type="dxa"/>
          </w:tcPr>
          <w:p w14:paraId="468750D9" w14:textId="0BC78DA1" w:rsidR="005611B0" w:rsidRPr="00C72B36" w:rsidRDefault="005611B0" w:rsidP="005611B0">
            <w:pPr>
              <w:ind w:firstLine="0"/>
              <w:rPr>
                <w:rFonts w:asciiTheme="minorHAnsi" w:hAnsiTheme="minorHAnsi" w:cstheme="minorHAnsi"/>
                <w:sz w:val="24"/>
                <w:szCs w:val="24"/>
                <w:lang w:val="es-ES" w:eastAsia="es-CO"/>
              </w:rPr>
            </w:pPr>
            <w:r w:rsidRPr="009E332F">
              <w:t>Diego Fernando Velasco Güiza</w:t>
            </w:r>
          </w:p>
        </w:tc>
        <w:tc>
          <w:tcPr>
            <w:tcW w:w="3261" w:type="dxa"/>
          </w:tcPr>
          <w:p w14:paraId="5035618F" w14:textId="01911F7A" w:rsidR="005611B0" w:rsidRPr="00C72B36" w:rsidRDefault="005611B0" w:rsidP="005611B0">
            <w:pPr>
              <w:ind w:firstLine="0"/>
              <w:rPr>
                <w:rFonts w:asciiTheme="minorHAnsi" w:hAnsiTheme="minorHAnsi" w:cstheme="minorHAnsi"/>
                <w:sz w:val="24"/>
                <w:szCs w:val="24"/>
                <w:lang w:val="es-ES" w:eastAsia="es-CO"/>
              </w:rPr>
            </w:pPr>
            <w:r w:rsidRPr="009E332F">
              <w:t xml:space="preserve">Desarrollador </w:t>
            </w:r>
            <w:r w:rsidRPr="005611B0">
              <w:rPr>
                <w:rStyle w:val="Extranjerismo"/>
              </w:rPr>
              <w:t>full stack</w:t>
            </w:r>
          </w:p>
        </w:tc>
        <w:tc>
          <w:tcPr>
            <w:tcW w:w="3969" w:type="dxa"/>
          </w:tcPr>
          <w:p w14:paraId="2AEC9BCB" w14:textId="37713176" w:rsidR="005611B0" w:rsidRPr="00C72B36" w:rsidRDefault="005611B0" w:rsidP="005611B0">
            <w:pPr>
              <w:ind w:firstLine="0"/>
              <w:rPr>
                <w:rFonts w:asciiTheme="minorHAnsi" w:hAnsiTheme="minorHAnsi" w:cstheme="minorHAnsi"/>
                <w:sz w:val="24"/>
                <w:szCs w:val="24"/>
                <w:lang w:val="es-ES" w:eastAsia="es-CO"/>
              </w:rPr>
            </w:pPr>
            <w:r w:rsidRPr="009E332F">
              <w:t>Centro de Comercio y Servicios - Regional Tolima</w:t>
            </w:r>
          </w:p>
        </w:tc>
      </w:tr>
      <w:tr w:rsidR="005611B0" w:rsidRPr="00FC7A19" w14:paraId="29C5784B" w14:textId="77777777" w:rsidTr="00C928E5">
        <w:tc>
          <w:tcPr>
            <w:tcW w:w="2830" w:type="dxa"/>
            <w:shd w:val="clear" w:color="auto" w:fill="F2F2F2" w:themeFill="background1" w:themeFillShade="F2"/>
          </w:tcPr>
          <w:p w14:paraId="6AB8EDE8" w14:textId="3EA093D2" w:rsidR="005611B0" w:rsidRPr="00C72B36" w:rsidRDefault="00417DD3" w:rsidP="005611B0">
            <w:pPr>
              <w:ind w:firstLine="0"/>
              <w:rPr>
                <w:rFonts w:asciiTheme="minorHAnsi" w:hAnsiTheme="minorHAnsi" w:cstheme="minorHAnsi"/>
                <w:sz w:val="24"/>
                <w:szCs w:val="24"/>
                <w:lang w:val="es-ES" w:eastAsia="es-CO"/>
              </w:rPr>
            </w:pPr>
            <w:r w:rsidRPr="00417DD3">
              <w:t>Junior Rodriguez Rodriguez</w:t>
            </w:r>
          </w:p>
        </w:tc>
        <w:tc>
          <w:tcPr>
            <w:tcW w:w="3261" w:type="dxa"/>
            <w:shd w:val="clear" w:color="auto" w:fill="F2F2F2" w:themeFill="background1" w:themeFillShade="F2"/>
          </w:tcPr>
          <w:p w14:paraId="538BD1CB" w14:textId="2259E1F9" w:rsidR="005611B0" w:rsidRPr="00C72B36" w:rsidRDefault="005611B0" w:rsidP="005611B0">
            <w:pPr>
              <w:ind w:firstLine="0"/>
              <w:rPr>
                <w:rFonts w:asciiTheme="minorHAnsi" w:hAnsiTheme="minorHAnsi" w:cstheme="minorHAnsi"/>
                <w:sz w:val="24"/>
                <w:szCs w:val="24"/>
                <w:lang w:val="es-ES" w:eastAsia="es-CO"/>
              </w:rPr>
            </w:pPr>
            <w:r w:rsidRPr="009E332F">
              <w:t>Animador y productor audiovisual</w:t>
            </w:r>
          </w:p>
        </w:tc>
        <w:tc>
          <w:tcPr>
            <w:tcW w:w="3969" w:type="dxa"/>
            <w:shd w:val="clear" w:color="auto" w:fill="F2F2F2" w:themeFill="background1" w:themeFillShade="F2"/>
          </w:tcPr>
          <w:p w14:paraId="35FC43E5" w14:textId="6D3EDDB4" w:rsidR="005611B0" w:rsidRPr="00C72B36" w:rsidRDefault="005611B0" w:rsidP="005611B0">
            <w:pPr>
              <w:ind w:firstLine="0"/>
              <w:rPr>
                <w:rFonts w:asciiTheme="minorHAnsi" w:hAnsiTheme="minorHAnsi" w:cstheme="minorHAnsi"/>
                <w:sz w:val="24"/>
                <w:szCs w:val="24"/>
                <w:lang w:val="es-ES" w:eastAsia="es-CO"/>
              </w:rPr>
            </w:pPr>
            <w:r w:rsidRPr="009E332F">
              <w:t>Centro de Comercio y Servicios - Regional Tolima</w:t>
            </w:r>
          </w:p>
        </w:tc>
      </w:tr>
      <w:tr w:rsidR="005611B0" w:rsidRPr="00FC7A19" w14:paraId="59375142" w14:textId="77777777" w:rsidTr="00C928E5">
        <w:tc>
          <w:tcPr>
            <w:tcW w:w="2830" w:type="dxa"/>
          </w:tcPr>
          <w:p w14:paraId="17A48F65" w14:textId="7A61F8AF" w:rsidR="005611B0" w:rsidRPr="00C72B36" w:rsidRDefault="005611B0" w:rsidP="005611B0">
            <w:pPr>
              <w:ind w:firstLine="0"/>
              <w:rPr>
                <w:rFonts w:asciiTheme="minorHAnsi" w:hAnsiTheme="minorHAnsi" w:cstheme="minorHAnsi"/>
                <w:sz w:val="24"/>
                <w:szCs w:val="24"/>
                <w:lang w:val="es-ES" w:eastAsia="es-CO"/>
              </w:rPr>
            </w:pPr>
            <w:r w:rsidRPr="002E607B">
              <w:t>Jorge Rueda</w:t>
            </w:r>
          </w:p>
        </w:tc>
        <w:tc>
          <w:tcPr>
            <w:tcW w:w="3261" w:type="dxa"/>
          </w:tcPr>
          <w:p w14:paraId="1F1DC75F" w14:textId="1B8E5CF2" w:rsidR="005611B0" w:rsidRPr="00C72B36" w:rsidRDefault="005611B0" w:rsidP="005611B0">
            <w:pPr>
              <w:ind w:firstLine="0"/>
              <w:rPr>
                <w:rFonts w:asciiTheme="minorHAnsi" w:hAnsiTheme="minorHAnsi" w:cstheme="minorHAnsi"/>
                <w:sz w:val="24"/>
                <w:szCs w:val="24"/>
                <w:lang w:val="es-ES" w:eastAsia="es-CO"/>
              </w:rPr>
            </w:pPr>
            <w:r w:rsidRPr="002E607B">
              <w:t>Evaluador de contenidos inclusivos y accesibles</w:t>
            </w:r>
          </w:p>
        </w:tc>
        <w:tc>
          <w:tcPr>
            <w:tcW w:w="3969" w:type="dxa"/>
          </w:tcPr>
          <w:p w14:paraId="54764B65" w14:textId="3F905DB2" w:rsidR="005611B0" w:rsidRPr="00C72B36" w:rsidRDefault="005611B0" w:rsidP="005611B0">
            <w:pPr>
              <w:ind w:firstLine="0"/>
              <w:rPr>
                <w:rFonts w:asciiTheme="minorHAnsi" w:hAnsiTheme="minorHAnsi" w:cstheme="minorHAnsi"/>
                <w:sz w:val="24"/>
                <w:szCs w:val="24"/>
                <w:lang w:val="es-ES" w:eastAsia="es-CO"/>
              </w:rPr>
            </w:pPr>
            <w:r w:rsidRPr="002E607B">
              <w:t>Centro de Comercio y Servicios - Regional Tolima</w:t>
            </w:r>
          </w:p>
        </w:tc>
      </w:tr>
      <w:tr w:rsidR="005611B0" w:rsidRPr="00FC7A19" w14:paraId="269399BD" w14:textId="77777777" w:rsidTr="00C928E5">
        <w:tc>
          <w:tcPr>
            <w:tcW w:w="2830" w:type="dxa"/>
            <w:shd w:val="clear" w:color="auto" w:fill="F2F2F2" w:themeFill="background1" w:themeFillShade="F2"/>
          </w:tcPr>
          <w:p w14:paraId="3A353C93" w14:textId="20674ED5" w:rsidR="005611B0" w:rsidRPr="00C72B36" w:rsidRDefault="005611B0" w:rsidP="005611B0">
            <w:pPr>
              <w:ind w:firstLine="0"/>
              <w:rPr>
                <w:rFonts w:asciiTheme="minorHAnsi" w:hAnsiTheme="minorHAnsi" w:cstheme="minorHAnsi"/>
                <w:sz w:val="24"/>
                <w:szCs w:val="24"/>
                <w:lang w:val="es-ES_tradnl" w:eastAsia="es-CO"/>
              </w:rPr>
            </w:pPr>
            <w:r w:rsidRPr="002E607B">
              <w:lastRenderedPageBreak/>
              <w:t>Jorge Bustos</w:t>
            </w:r>
          </w:p>
        </w:tc>
        <w:tc>
          <w:tcPr>
            <w:tcW w:w="3261" w:type="dxa"/>
            <w:shd w:val="clear" w:color="auto" w:fill="F2F2F2" w:themeFill="background1" w:themeFillShade="F2"/>
          </w:tcPr>
          <w:p w14:paraId="2761A6F3" w14:textId="3647FAB3" w:rsidR="005611B0" w:rsidRPr="00C72B36" w:rsidRDefault="005611B0" w:rsidP="005611B0">
            <w:pPr>
              <w:ind w:firstLine="0"/>
              <w:rPr>
                <w:rFonts w:asciiTheme="minorHAnsi" w:hAnsiTheme="minorHAnsi" w:cstheme="minorHAnsi"/>
                <w:sz w:val="24"/>
                <w:szCs w:val="24"/>
                <w:lang w:val="es-ES_tradnl" w:eastAsia="es-CO"/>
              </w:rPr>
            </w:pPr>
            <w:r w:rsidRPr="002E607B">
              <w:t>Validador y vinculador de recursos educativos digitales</w:t>
            </w:r>
          </w:p>
        </w:tc>
        <w:tc>
          <w:tcPr>
            <w:tcW w:w="3969" w:type="dxa"/>
            <w:shd w:val="clear" w:color="auto" w:fill="F2F2F2" w:themeFill="background1" w:themeFillShade="F2"/>
          </w:tcPr>
          <w:p w14:paraId="684E800E" w14:textId="02697D26" w:rsidR="005611B0" w:rsidRPr="00C72B36" w:rsidRDefault="005611B0" w:rsidP="005611B0">
            <w:pPr>
              <w:ind w:firstLine="0"/>
              <w:rPr>
                <w:rFonts w:asciiTheme="minorHAnsi" w:hAnsiTheme="minorHAnsi" w:cstheme="minorHAnsi"/>
                <w:sz w:val="24"/>
                <w:szCs w:val="24"/>
                <w:lang w:val="es-ES_tradnl" w:eastAsia="es-CO"/>
              </w:rPr>
            </w:pPr>
            <w:r w:rsidRPr="002E607B">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1"/>
      <w:footerReference w:type="default" r:id="rId2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06BE4" w14:textId="77777777" w:rsidR="003A6099" w:rsidRDefault="003A6099" w:rsidP="00EC0858">
      <w:pPr>
        <w:spacing w:before="0" w:after="0" w:line="240" w:lineRule="auto"/>
      </w:pPr>
      <w:r>
        <w:separator/>
      </w:r>
    </w:p>
  </w:endnote>
  <w:endnote w:type="continuationSeparator" w:id="0">
    <w:p w14:paraId="5D90CACA" w14:textId="77777777" w:rsidR="003A6099" w:rsidRDefault="003A6099"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EA17605" w:rsidR="00410CAE" w:rsidRDefault="00410CAE">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10CAE" w:rsidRPr="00E92C3E" w:rsidRDefault="00410CA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410CAE" w:rsidRPr="00E92C3E" w:rsidRDefault="00410CAE"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410CAE" w:rsidRDefault="00410CA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0BD8C" w14:textId="77777777" w:rsidR="003A6099" w:rsidRDefault="003A6099" w:rsidP="00EC0858">
      <w:pPr>
        <w:spacing w:before="0" w:after="0" w:line="240" w:lineRule="auto"/>
      </w:pPr>
      <w:r>
        <w:separator/>
      </w:r>
    </w:p>
  </w:footnote>
  <w:footnote w:type="continuationSeparator" w:id="0">
    <w:p w14:paraId="390AF2A1" w14:textId="77777777" w:rsidR="003A6099" w:rsidRDefault="003A6099"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7777777" w:rsidR="00410CAE" w:rsidRDefault="00410CAE">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1D7B90"/>
    <w:multiLevelType w:val="hybridMultilevel"/>
    <w:tmpl w:val="4A1A56EA"/>
    <w:lvl w:ilvl="0" w:tplc="FFFFFFFF">
      <w:start w:val="1"/>
      <w:numFmt w:val="bullet"/>
      <w:lvlText w:val=""/>
      <w:lvlJc w:val="left"/>
      <w:pPr>
        <w:ind w:left="1429" w:hanging="360"/>
      </w:pPr>
      <w:rPr>
        <w:rFonts w:ascii="Wingdings" w:hAnsi="Wingdings" w:hint="default"/>
      </w:rPr>
    </w:lvl>
    <w:lvl w:ilvl="1" w:tplc="240A0001">
      <w:start w:val="1"/>
      <w:numFmt w:val="bullet"/>
      <w:lvlText w:val=""/>
      <w:lvlJc w:val="left"/>
      <w:pPr>
        <w:ind w:left="2484"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04E69A8"/>
    <w:multiLevelType w:val="hybridMultilevel"/>
    <w:tmpl w:val="2624B908"/>
    <w:lvl w:ilvl="0" w:tplc="FFFFFFFF">
      <w:start w:val="1"/>
      <w:numFmt w:val="bullet"/>
      <w:lvlText w:val=""/>
      <w:lvlJc w:val="left"/>
      <w:pPr>
        <w:ind w:left="1776" w:hanging="360"/>
      </w:pPr>
      <w:rPr>
        <w:rFonts w:ascii="Wingdings" w:hAnsi="Wingdings" w:hint="default"/>
      </w:rPr>
    </w:lvl>
    <w:lvl w:ilvl="1" w:tplc="240A0001">
      <w:start w:val="1"/>
      <w:numFmt w:val="bullet"/>
      <w:lvlText w:val=""/>
      <w:lvlJc w:val="left"/>
      <w:pPr>
        <w:ind w:left="2496" w:hanging="360"/>
      </w:pPr>
      <w:rPr>
        <w:rFonts w:ascii="Symbol" w:hAnsi="Symbol"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 w15:restartNumberingAfterBreak="0">
    <w:nsid w:val="02164542"/>
    <w:multiLevelType w:val="hybridMultilevel"/>
    <w:tmpl w:val="8388588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3C43563"/>
    <w:multiLevelType w:val="hybridMultilevel"/>
    <w:tmpl w:val="ADC01304"/>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 w15:restartNumberingAfterBreak="0">
    <w:nsid w:val="03D710FC"/>
    <w:multiLevelType w:val="hybridMultilevel"/>
    <w:tmpl w:val="78A4A332"/>
    <w:lvl w:ilvl="0" w:tplc="240A0001">
      <w:start w:val="1"/>
      <w:numFmt w:val="bullet"/>
      <w:lvlText w:val=""/>
      <w:lvlJc w:val="left"/>
      <w:pPr>
        <w:ind w:left="2484" w:hanging="360"/>
      </w:pPr>
      <w:rPr>
        <w:rFonts w:ascii="Symbol" w:hAnsi="Symbol"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6" w15:restartNumberingAfterBreak="0">
    <w:nsid w:val="096B7A71"/>
    <w:multiLevelType w:val="hybridMultilevel"/>
    <w:tmpl w:val="4DE6D900"/>
    <w:lvl w:ilvl="0" w:tplc="FFFFFFFF">
      <w:start w:val="1"/>
      <w:numFmt w:val="bullet"/>
      <w:lvlText w:val=""/>
      <w:lvlJc w:val="left"/>
      <w:pPr>
        <w:ind w:left="1776" w:hanging="360"/>
      </w:pPr>
      <w:rPr>
        <w:rFonts w:ascii="Wingdings" w:hAnsi="Wingdings" w:hint="default"/>
      </w:rPr>
    </w:lvl>
    <w:lvl w:ilvl="1" w:tplc="240A0001">
      <w:start w:val="1"/>
      <w:numFmt w:val="bullet"/>
      <w:lvlText w:val=""/>
      <w:lvlJc w:val="left"/>
      <w:pPr>
        <w:ind w:left="2496" w:hanging="360"/>
      </w:pPr>
      <w:rPr>
        <w:rFonts w:ascii="Symbol" w:hAnsi="Symbol"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7" w15:restartNumberingAfterBreak="0">
    <w:nsid w:val="11692CF8"/>
    <w:multiLevelType w:val="hybridMultilevel"/>
    <w:tmpl w:val="A0F6921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2545922"/>
    <w:multiLevelType w:val="hybridMultilevel"/>
    <w:tmpl w:val="66D8EECE"/>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 w15:restartNumberingAfterBreak="0">
    <w:nsid w:val="1698678A"/>
    <w:multiLevelType w:val="hybridMultilevel"/>
    <w:tmpl w:val="E6D8877A"/>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16FD29EC"/>
    <w:multiLevelType w:val="hybridMultilevel"/>
    <w:tmpl w:val="5B4CEB2C"/>
    <w:lvl w:ilvl="0" w:tplc="240A000D">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7303A74"/>
    <w:multiLevelType w:val="hybridMultilevel"/>
    <w:tmpl w:val="73B0B250"/>
    <w:lvl w:ilvl="0" w:tplc="240A0001">
      <w:start w:val="1"/>
      <w:numFmt w:val="bullet"/>
      <w:lvlText w:val=""/>
      <w:lvlJc w:val="left"/>
      <w:pPr>
        <w:ind w:left="2149" w:hanging="360"/>
      </w:pPr>
      <w:rPr>
        <w:rFonts w:ascii="Symbol" w:hAnsi="Symbol" w:hint="default"/>
      </w:rPr>
    </w:lvl>
    <w:lvl w:ilvl="1" w:tplc="FFFFFFFF" w:tentative="1">
      <w:start w:val="1"/>
      <w:numFmt w:val="bullet"/>
      <w:lvlText w:val="o"/>
      <w:lvlJc w:val="left"/>
      <w:pPr>
        <w:ind w:left="2869" w:hanging="360"/>
      </w:pPr>
      <w:rPr>
        <w:rFonts w:ascii="Courier New" w:hAnsi="Courier New" w:cs="Courier New" w:hint="default"/>
      </w:rPr>
    </w:lvl>
    <w:lvl w:ilvl="2" w:tplc="FFFFFFFF" w:tentative="1">
      <w:start w:val="1"/>
      <w:numFmt w:val="bullet"/>
      <w:lvlText w:val=""/>
      <w:lvlJc w:val="left"/>
      <w:pPr>
        <w:ind w:left="3589" w:hanging="360"/>
      </w:pPr>
      <w:rPr>
        <w:rFonts w:ascii="Wingdings" w:hAnsi="Wingdings" w:hint="default"/>
      </w:rPr>
    </w:lvl>
    <w:lvl w:ilvl="3" w:tplc="FFFFFFFF" w:tentative="1">
      <w:start w:val="1"/>
      <w:numFmt w:val="bullet"/>
      <w:lvlText w:val=""/>
      <w:lvlJc w:val="left"/>
      <w:pPr>
        <w:ind w:left="4309" w:hanging="360"/>
      </w:pPr>
      <w:rPr>
        <w:rFonts w:ascii="Symbol" w:hAnsi="Symbol" w:hint="default"/>
      </w:rPr>
    </w:lvl>
    <w:lvl w:ilvl="4" w:tplc="FFFFFFFF" w:tentative="1">
      <w:start w:val="1"/>
      <w:numFmt w:val="bullet"/>
      <w:lvlText w:val="o"/>
      <w:lvlJc w:val="left"/>
      <w:pPr>
        <w:ind w:left="5029" w:hanging="360"/>
      </w:pPr>
      <w:rPr>
        <w:rFonts w:ascii="Courier New" w:hAnsi="Courier New" w:cs="Courier New" w:hint="default"/>
      </w:rPr>
    </w:lvl>
    <w:lvl w:ilvl="5" w:tplc="FFFFFFFF" w:tentative="1">
      <w:start w:val="1"/>
      <w:numFmt w:val="bullet"/>
      <w:lvlText w:val=""/>
      <w:lvlJc w:val="left"/>
      <w:pPr>
        <w:ind w:left="5749" w:hanging="360"/>
      </w:pPr>
      <w:rPr>
        <w:rFonts w:ascii="Wingdings" w:hAnsi="Wingdings" w:hint="default"/>
      </w:rPr>
    </w:lvl>
    <w:lvl w:ilvl="6" w:tplc="FFFFFFFF" w:tentative="1">
      <w:start w:val="1"/>
      <w:numFmt w:val="bullet"/>
      <w:lvlText w:val=""/>
      <w:lvlJc w:val="left"/>
      <w:pPr>
        <w:ind w:left="6469" w:hanging="360"/>
      </w:pPr>
      <w:rPr>
        <w:rFonts w:ascii="Symbol" w:hAnsi="Symbol" w:hint="default"/>
      </w:rPr>
    </w:lvl>
    <w:lvl w:ilvl="7" w:tplc="FFFFFFFF" w:tentative="1">
      <w:start w:val="1"/>
      <w:numFmt w:val="bullet"/>
      <w:lvlText w:val="o"/>
      <w:lvlJc w:val="left"/>
      <w:pPr>
        <w:ind w:left="7189" w:hanging="360"/>
      </w:pPr>
      <w:rPr>
        <w:rFonts w:ascii="Courier New" w:hAnsi="Courier New" w:cs="Courier New" w:hint="default"/>
      </w:rPr>
    </w:lvl>
    <w:lvl w:ilvl="8" w:tplc="FFFFFFFF" w:tentative="1">
      <w:start w:val="1"/>
      <w:numFmt w:val="bullet"/>
      <w:lvlText w:val=""/>
      <w:lvlJc w:val="left"/>
      <w:pPr>
        <w:ind w:left="7909" w:hanging="360"/>
      </w:pPr>
      <w:rPr>
        <w:rFonts w:ascii="Wingdings" w:hAnsi="Wingdings" w:hint="default"/>
      </w:rPr>
    </w:lvl>
  </w:abstractNum>
  <w:abstractNum w:abstractNumId="12" w15:restartNumberingAfterBreak="0">
    <w:nsid w:val="1A6F3809"/>
    <w:multiLevelType w:val="hybridMultilevel"/>
    <w:tmpl w:val="EA463B6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CFA6C43"/>
    <w:multiLevelType w:val="hybridMultilevel"/>
    <w:tmpl w:val="49EC414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91720CE"/>
    <w:multiLevelType w:val="hybridMultilevel"/>
    <w:tmpl w:val="7CDC715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E9F573C"/>
    <w:multiLevelType w:val="hybridMultilevel"/>
    <w:tmpl w:val="A5808B4C"/>
    <w:lvl w:ilvl="0" w:tplc="FFFFFFFF">
      <w:start w:val="1"/>
      <w:numFmt w:val="bullet"/>
      <w:lvlText w:val=""/>
      <w:lvlJc w:val="left"/>
      <w:pPr>
        <w:ind w:left="1429" w:hanging="360"/>
      </w:pPr>
      <w:rPr>
        <w:rFonts w:ascii="Wingdings" w:hAnsi="Wingdings" w:hint="default"/>
      </w:rPr>
    </w:lvl>
    <w:lvl w:ilvl="1" w:tplc="24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15:restartNumberingAfterBreak="0">
    <w:nsid w:val="31DE5900"/>
    <w:multiLevelType w:val="hybridMultilevel"/>
    <w:tmpl w:val="3D58A26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5640160"/>
    <w:multiLevelType w:val="hybridMultilevel"/>
    <w:tmpl w:val="F674402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C635FD6"/>
    <w:multiLevelType w:val="hybridMultilevel"/>
    <w:tmpl w:val="835614BC"/>
    <w:lvl w:ilvl="0" w:tplc="240A000D">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EBA220A"/>
    <w:multiLevelType w:val="hybridMultilevel"/>
    <w:tmpl w:val="04824120"/>
    <w:lvl w:ilvl="0" w:tplc="FFFFFFFF">
      <w:start w:val="1"/>
      <w:numFmt w:val="bullet"/>
      <w:lvlText w:val=""/>
      <w:lvlJc w:val="left"/>
      <w:pPr>
        <w:ind w:left="1776" w:hanging="360"/>
      </w:pPr>
      <w:rPr>
        <w:rFonts w:ascii="Wingdings" w:hAnsi="Wingdings" w:hint="default"/>
      </w:rPr>
    </w:lvl>
    <w:lvl w:ilvl="1" w:tplc="240A0001">
      <w:start w:val="1"/>
      <w:numFmt w:val="bullet"/>
      <w:lvlText w:val=""/>
      <w:lvlJc w:val="left"/>
      <w:pPr>
        <w:ind w:left="2496" w:hanging="360"/>
      </w:pPr>
      <w:rPr>
        <w:rFonts w:ascii="Symbol" w:hAnsi="Symbol"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21" w15:restartNumberingAfterBreak="0">
    <w:nsid w:val="497D0221"/>
    <w:multiLevelType w:val="hybridMultilevel"/>
    <w:tmpl w:val="007CEE12"/>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49F758EF"/>
    <w:multiLevelType w:val="hybridMultilevel"/>
    <w:tmpl w:val="355A25F8"/>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4FD30772"/>
    <w:multiLevelType w:val="hybridMultilevel"/>
    <w:tmpl w:val="53C4114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53F52061"/>
    <w:multiLevelType w:val="hybridMultilevel"/>
    <w:tmpl w:val="9420F936"/>
    <w:lvl w:ilvl="0" w:tplc="240A000D">
      <w:start w:val="1"/>
      <w:numFmt w:val="bullet"/>
      <w:lvlText w:val=""/>
      <w:lvlJc w:val="left"/>
      <w:pPr>
        <w:ind w:left="1776" w:hanging="360"/>
      </w:pPr>
      <w:rPr>
        <w:rFonts w:ascii="Wingdings" w:hAnsi="Wingdings"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6" w15:restartNumberingAfterBreak="0">
    <w:nsid w:val="571A5205"/>
    <w:multiLevelType w:val="hybridMultilevel"/>
    <w:tmpl w:val="98DEF45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9293A13"/>
    <w:multiLevelType w:val="hybridMultilevel"/>
    <w:tmpl w:val="585AE8C0"/>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8" w15:restartNumberingAfterBreak="0">
    <w:nsid w:val="5C1E4069"/>
    <w:multiLevelType w:val="hybridMultilevel"/>
    <w:tmpl w:val="9B687DCE"/>
    <w:lvl w:ilvl="0" w:tplc="240A0001">
      <w:start w:val="1"/>
      <w:numFmt w:val="bullet"/>
      <w:lvlText w:val=""/>
      <w:lvlJc w:val="left"/>
      <w:pPr>
        <w:ind w:left="2484" w:hanging="360"/>
      </w:pPr>
      <w:rPr>
        <w:rFonts w:ascii="Symbol" w:hAnsi="Symbol" w:hint="default"/>
      </w:rPr>
    </w:lvl>
    <w:lvl w:ilvl="1" w:tplc="FFFFFFFF" w:tentative="1">
      <w:start w:val="1"/>
      <w:numFmt w:val="bullet"/>
      <w:lvlText w:val="o"/>
      <w:lvlJc w:val="left"/>
      <w:pPr>
        <w:ind w:left="3204" w:hanging="360"/>
      </w:pPr>
      <w:rPr>
        <w:rFonts w:ascii="Courier New" w:hAnsi="Courier New" w:cs="Courier New" w:hint="default"/>
      </w:rPr>
    </w:lvl>
    <w:lvl w:ilvl="2" w:tplc="FFFFFFFF" w:tentative="1">
      <w:start w:val="1"/>
      <w:numFmt w:val="bullet"/>
      <w:lvlText w:val=""/>
      <w:lvlJc w:val="left"/>
      <w:pPr>
        <w:ind w:left="3924" w:hanging="360"/>
      </w:pPr>
      <w:rPr>
        <w:rFonts w:ascii="Wingdings" w:hAnsi="Wingdings" w:hint="default"/>
      </w:rPr>
    </w:lvl>
    <w:lvl w:ilvl="3" w:tplc="FFFFFFFF" w:tentative="1">
      <w:start w:val="1"/>
      <w:numFmt w:val="bullet"/>
      <w:lvlText w:val=""/>
      <w:lvlJc w:val="left"/>
      <w:pPr>
        <w:ind w:left="4644" w:hanging="360"/>
      </w:pPr>
      <w:rPr>
        <w:rFonts w:ascii="Symbol" w:hAnsi="Symbol" w:hint="default"/>
      </w:rPr>
    </w:lvl>
    <w:lvl w:ilvl="4" w:tplc="FFFFFFFF" w:tentative="1">
      <w:start w:val="1"/>
      <w:numFmt w:val="bullet"/>
      <w:lvlText w:val="o"/>
      <w:lvlJc w:val="left"/>
      <w:pPr>
        <w:ind w:left="5364" w:hanging="360"/>
      </w:pPr>
      <w:rPr>
        <w:rFonts w:ascii="Courier New" w:hAnsi="Courier New" w:cs="Courier New" w:hint="default"/>
      </w:rPr>
    </w:lvl>
    <w:lvl w:ilvl="5" w:tplc="FFFFFFFF" w:tentative="1">
      <w:start w:val="1"/>
      <w:numFmt w:val="bullet"/>
      <w:lvlText w:val=""/>
      <w:lvlJc w:val="left"/>
      <w:pPr>
        <w:ind w:left="6084" w:hanging="360"/>
      </w:pPr>
      <w:rPr>
        <w:rFonts w:ascii="Wingdings" w:hAnsi="Wingdings" w:hint="default"/>
      </w:rPr>
    </w:lvl>
    <w:lvl w:ilvl="6" w:tplc="FFFFFFFF" w:tentative="1">
      <w:start w:val="1"/>
      <w:numFmt w:val="bullet"/>
      <w:lvlText w:val=""/>
      <w:lvlJc w:val="left"/>
      <w:pPr>
        <w:ind w:left="6804" w:hanging="360"/>
      </w:pPr>
      <w:rPr>
        <w:rFonts w:ascii="Symbol" w:hAnsi="Symbol" w:hint="default"/>
      </w:rPr>
    </w:lvl>
    <w:lvl w:ilvl="7" w:tplc="FFFFFFFF" w:tentative="1">
      <w:start w:val="1"/>
      <w:numFmt w:val="bullet"/>
      <w:lvlText w:val="o"/>
      <w:lvlJc w:val="left"/>
      <w:pPr>
        <w:ind w:left="7524" w:hanging="360"/>
      </w:pPr>
      <w:rPr>
        <w:rFonts w:ascii="Courier New" w:hAnsi="Courier New" w:cs="Courier New" w:hint="default"/>
      </w:rPr>
    </w:lvl>
    <w:lvl w:ilvl="8" w:tplc="FFFFFFFF" w:tentative="1">
      <w:start w:val="1"/>
      <w:numFmt w:val="bullet"/>
      <w:lvlText w:val=""/>
      <w:lvlJc w:val="left"/>
      <w:pPr>
        <w:ind w:left="8244" w:hanging="360"/>
      </w:pPr>
      <w:rPr>
        <w:rFonts w:ascii="Wingdings" w:hAnsi="Wingdings" w:hint="default"/>
      </w:rPr>
    </w:lvl>
  </w:abstractNum>
  <w:abstractNum w:abstractNumId="29" w15:restartNumberingAfterBreak="0">
    <w:nsid w:val="5C34082A"/>
    <w:multiLevelType w:val="hybridMultilevel"/>
    <w:tmpl w:val="BAAE598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DFE1F02"/>
    <w:multiLevelType w:val="hybridMultilevel"/>
    <w:tmpl w:val="8BD83EF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EAA7B58"/>
    <w:multiLevelType w:val="hybridMultilevel"/>
    <w:tmpl w:val="6A468E7A"/>
    <w:lvl w:ilvl="0" w:tplc="FFFFFFFF">
      <w:start w:val="1"/>
      <w:numFmt w:val="bullet"/>
      <w:lvlText w:val=""/>
      <w:lvlJc w:val="left"/>
      <w:pPr>
        <w:ind w:left="1429" w:hanging="360"/>
      </w:pPr>
      <w:rPr>
        <w:rFonts w:ascii="Wingdings" w:hAnsi="Wingdings" w:hint="default"/>
      </w:rPr>
    </w:lvl>
    <w:lvl w:ilvl="1" w:tplc="24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2" w15:restartNumberingAfterBreak="0">
    <w:nsid w:val="603F18E5"/>
    <w:multiLevelType w:val="hybridMultilevel"/>
    <w:tmpl w:val="9C0CE838"/>
    <w:lvl w:ilvl="0" w:tplc="240A000D">
      <w:start w:val="1"/>
      <w:numFmt w:val="bullet"/>
      <w:lvlText w:val=""/>
      <w:lvlJc w:val="left"/>
      <w:pPr>
        <w:ind w:left="2136" w:hanging="360"/>
      </w:pPr>
      <w:rPr>
        <w:rFonts w:ascii="Wingdings" w:hAnsi="Wingdings"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3" w15:restartNumberingAfterBreak="0">
    <w:nsid w:val="60FE3358"/>
    <w:multiLevelType w:val="hybridMultilevel"/>
    <w:tmpl w:val="E54AF6A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E226C29"/>
    <w:multiLevelType w:val="hybridMultilevel"/>
    <w:tmpl w:val="46A81A7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EC7178E"/>
    <w:multiLevelType w:val="hybridMultilevel"/>
    <w:tmpl w:val="53C41148"/>
    <w:lvl w:ilvl="0" w:tplc="FFFFFFFF">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6" w15:restartNumberingAfterBreak="0">
    <w:nsid w:val="701C3E2E"/>
    <w:multiLevelType w:val="hybridMultilevel"/>
    <w:tmpl w:val="7D7ED650"/>
    <w:lvl w:ilvl="0" w:tplc="FFFFFFFF">
      <w:start w:val="1"/>
      <w:numFmt w:val="bullet"/>
      <w:lvlText w:val=""/>
      <w:lvlJc w:val="left"/>
      <w:pPr>
        <w:ind w:left="1776" w:hanging="360"/>
      </w:pPr>
      <w:rPr>
        <w:rFonts w:ascii="Wingdings" w:hAnsi="Wingdings" w:hint="default"/>
      </w:rPr>
    </w:lvl>
    <w:lvl w:ilvl="1" w:tplc="240A0001">
      <w:start w:val="1"/>
      <w:numFmt w:val="bullet"/>
      <w:lvlText w:val=""/>
      <w:lvlJc w:val="left"/>
      <w:pPr>
        <w:ind w:left="2496" w:hanging="360"/>
      </w:pPr>
      <w:rPr>
        <w:rFonts w:ascii="Symbol" w:hAnsi="Symbol"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7" w15:restartNumberingAfterBreak="0">
    <w:nsid w:val="70C51108"/>
    <w:multiLevelType w:val="hybridMultilevel"/>
    <w:tmpl w:val="BE900D46"/>
    <w:lvl w:ilvl="0" w:tplc="FFFFFFFF">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8"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9"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79B035FC"/>
    <w:multiLevelType w:val="hybridMultilevel"/>
    <w:tmpl w:val="66CE5B8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9B13DF9"/>
    <w:multiLevelType w:val="hybridMultilevel"/>
    <w:tmpl w:val="65EC72B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C161D1C"/>
    <w:multiLevelType w:val="multilevel"/>
    <w:tmpl w:val="BDA4E20C"/>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27432022">
    <w:abstractNumId w:val="42"/>
  </w:num>
  <w:num w:numId="2" w16cid:durableId="780535731">
    <w:abstractNumId w:val="0"/>
  </w:num>
  <w:num w:numId="3" w16cid:durableId="679816280">
    <w:abstractNumId w:val="23"/>
  </w:num>
  <w:num w:numId="4" w16cid:durableId="1756977825">
    <w:abstractNumId w:val="18"/>
  </w:num>
  <w:num w:numId="5" w16cid:durableId="2088569465">
    <w:abstractNumId w:val="39"/>
  </w:num>
  <w:num w:numId="6" w16cid:durableId="492307042">
    <w:abstractNumId w:val="38"/>
  </w:num>
  <w:num w:numId="7" w16cid:durableId="49501285">
    <w:abstractNumId w:val="12"/>
  </w:num>
  <w:num w:numId="8" w16cid:durableId="1247305343">
    <w:abstractNumId w:val="26"/>
  </w:num>
  <w:num w:numId="9" w16cid:durableId="1927307009">
    <w:abstractNumId w:val="7"/>
  </w:num>
  <w:num w:numId="10" w16cid:durableId="407268550">
    <w:abstractNumId w:val="13"/>
  </w:num>
  <w:num w:numId="11" w16cid:durableId="148401145">
    <w:abstractNumId w:val="34"/>
  </w:num>
  <w:num w:numId="12" w16cid:durableId="1704747048">
    <w:abstractNumId w:val="29"/>
  </w:num>
  <w:num w:numId="13" w16cid:durableId="1595478406">
    <w:abstractNumId w:val="30"/>
  </w:num>
  <w:num w:numId="14" w16cid:durableId="1221132889">
    <w:abstractNumId w:val="9"/>
  </w:num>
  <w:num w:numId="15" w16cid:durableId="533272369">
    <w:abstractNumId w:val="24"/>
  </w:num>
  <w:num w:numId="16" w16cid:durableId="711156494">
    <w:abstractNumId w:val="8"/>
  </w:num>
  <w:num w:numId="17" w16cid:durableId="1596941791">
    <w:abstractNumId w:val="27"/>
  </w:num>
  <w:num w:numId="18" w16cid:durableId="167869510">
    <w:abstractNumId w:val="32"/>
  </w:num>
  <w:num w:numId="19" w16cid:durableId="1839035517">
    <w:abstractNumId w:val="4"/>
  </w:num>
  <w:num w:numId="20" w16cid:durableId="1346397041">
    <w:abstractNumId w:val="22"/>
  </w:num>
  <w:num w:numId="21" w16cid:durableId="1965428378">
    <w:abstractNumId w:val="14"/>
  </w:num>
  <w:num w:numId="22" w16cid:durableId="1377465114">
    <w:abstractNumId w:val="16"/>
  </w:num>
  <w:num w:numId="23" w16cid:durableId="1608269421">
    <w:abstractNumId w:val="33"/>
  </w:num>
  <w:num w:numId="24" w16cid:durableId="1518542021">
    <w:abstractNumId w:val="17"/>
  </w:num>
  <w:num w:numId="25" w16cid:durableId="341787308">
    <w:abstractNumId w:val="41"/>
  </w:num>
  <w:num w:numId="26" w16cid:durableId="129054294">
    <w:abstractNumId w:val="37"/>
  </w:num>
  <w:num w:numId="27" w16cid:durableId="409235240">
    <w:abstractNumId w:val="3"/>
  </w:num>
  <w:num w:numId="28" w16cid:durableId="296838009">
    <w:abstractNumId w:val="35"/>
  </w:num>
  <w:num w:numId="29" w16cid:durableId="1745565648">
    <w:abstractNumId w:val="25"/>
  </w:num>
  <w:num w:numId="30" w16cid:durableId="362943247">
    <w:abstractNumId w:val="36"/>
  </w:num>
  <w:num w:numId="31" w16cid:durableId="1694839222">
    <w:abstractNumId w:val="2"/>
  </w:num>
  <w:num w:numId="32" w16cid:durableId="1277978622">
    <w:abstractNumId w:val="20"/>
  </w:num>
  <w:num w:numId="33" w16cid:durableId="747266757">
    <w:abstractNumId w:val="6"/>
  </w:num>
  <w:num w:numId="34" w16cid:durableId="1379278141">
    <w:abstractNumId w:val="28"/>
  </w:num>
  <w:num w:numId="35" w16cid:durableId="946037340">
    <w:abstractNumId w:val="5"/>
  </w:num>
  <w:num w:numId="36" w16cid:durableId="1422098146">
    <w:abstractNumId w:val="10"/>
  </w:num>
  <w:num w:numId="37" w16cid:durableId="118425535">
    <w:abstractNumId w:val="1"/>
  </w:num>
  <w:num w:numId="38" w16cid:durableId="990720337">
    <w:abstractNumId w:val="40"/>
  </w:num>
  <w:num w:numId="39" w16cid:durableId="975136543">
    <w:abstractNumId w:val="19"/>
  </w:num>
  <w:num w:numId="40" w16cid:durableId="849415629">
    <w:abstractNumId w:val="11"/>
  </w:num>
  <w:num w:numId="41" w16cid:durableId="1792744570">
    <w:abstractNumId w:val="31"/>
  </w:num>
  <w:num w:numId="42" w16cid:durableId="1965189404">
    <w:abstractNumId w:val="15"/>
  </w:num>
  <w:num w:numId="43" w16cid:durableId="1235433407">
    <w:abstractNumId w:val="2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0792D"/>
    <w:rsid w:val="000101C5"/>
    <w:rsid w:val="00013DD5"/>
    <w:rsid w:val="00016999"/>
    <w:rsid w:val="000238E6"/>
    <w:rsid w:val="00023AA2"/>
    <w:rsid w:val="00024D63"/>
    <w:rsid w:val="00025224"/>
    <w:rsid w:val="00027321"/>
    <w:rsid w:val="00027D2A"/>
    <w:rsid w:val="00040172"/>
    <w:rsid w:val="00042143"/>
    <w:rsid w:val="000434FA"/>
    <w:rsid w:val="000476D7"/>
    <w:rsid w:val="00051CDF"/>
    <w:rsid w:val="00053E40"/>
    <w:rsid w:val="000541DE"/>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4163"/>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50E4"/>
    <w:rsid w:val="000B743B"/>
    <w:rsid w:val="000C1752"/>
    <w:rsid w:val="000C1A3D"/>
    <w:rsid w:val="000C1E48"/>
    <w:rsid w:val="000C3ED5"/>
    <w:rsid w:val="000C3F4A"/>
    <w:rsid w:val="000C5A51"/>
    <w:rsid w:val="000D5447"/>
    <w:rsid w:val="000E28E4"/>
    <w:rsid w:val="000E3CD6"/>
    <w:rsid w:val="000E46E8"/>
    <w:rsid w:val="000E56C5"/>
    <w:rsid w:val="000F05A3"/>
    <w:rsid w:val="000F51A5"/>
    <w:rsid w:val="000F5B77"/>
    <w:rsid w:val="00100D69"/>
    <w:rsid w:val="00101221"/>
    <w:rsid w:val="001036B1"/>
    <w:rsid w:val="00103FB6"/>
    <w:rsid w:val="00105566"/>
    <w:rsid w:val="001068B2"/>
    <w:rsid w:val="00107E4E"/>
    <w:rsid w:val="00113398"/>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4785C"/>
    <w:rsid w:val="001506B7"/>
    <w:rsid w:val="00150946"/>
    <w:rsid w:val="00151A63"/>
    <w:rsid w:val="00152E7C"/>
    <w:rsid w:val="00157993"/>
    <w:rsid w:val="00160A02"/>
    <w:rsid w:val="00160B35"/>
    <w:rsid w:val="00160D56"/>
    <w:rsid w:val="00161F7E"/>
    <w:rsid w:val="00164FB7"/>
    <w:rsid w:val="00170BAD"/>
    <w:rsid w:val="001712CA"/>
    <w:rsid w:val="00175A2B"/>
    <w:rsid w:val="00175D88"/>
    <w:rsid w:val="001761E1"/>
    <w:rsid w:val="0017719B"/>
    <w:rsid w:val="00177285"/>
    <w:rsid w:val="00180BBB"/>
    <w:rsid w:val="00182157"/>
    <w:rsid w:val="00183A0C"/>
    <w:rsid w:val="001844FE"/>
    <w:rsid w:val="00184B66"/>
    <w:rsid w:val="0019543D"/>
    <w:rsid w:val="001962B5"/>
    <w:rsid w:val="00197BEB"/>
    <w:rsid w:val="001A4C93"/>
    <w:rsid w:val="001A625A"/>
    <w:rsid w:val="001A6AEC"/>
    <w:rsid w:val="001A6D42"/>
    <w:rsid w:val="001A785B"/>
    <w:rsid w:val="001B19E4"/>
    <w:rsid w:val="001B3C10"/>
    <w:rsid w:val="001B3E6A"/>
    <w:rsid w:val="001B4A27"/>
    <w:rsid w:val="001B57A6"/>
    <w:rsid w:val="001C0DE5"/>
    <w:rsid w:val="001C4C5D"/>
    <w:rsid w:val="001D0C32"/>
    <w:rsid w:val="001D2FE7"/>
    <w:rsid w:val="001D3829"/>
    <w:rsid w:val="001D7FCB"/>
    <w:rsid w:val="001E317D"/>
    <w:rsid w:val="001E35FE"/>
    <w:rsid w:val="001E3D60"/>
    <w:rsid w:val="001E48D8"/>
    <w:rsid w:val="001F51CC"/>
    <w:rsid w:val="001F567E"/>
    <w:rsid w:val="002006DD"/>
    <w:rsid w:val="00203367"/>
    <w:rsid w:val="002038AC"/>
    <w:rsid w:val="00211C85"/>
    <w:rsid w:val="00212FC4"/>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569F8"/>
    <w:rsid w:val="0026291A"/>
    <w:rsid w:val="00264A62"/>
    <w:rsid w:val="00265D51"/>
    <w:rsid w:val="00265FCB"/>
    <w:rsid w:val="002667DA"/>
    <w:rsid w:val="0027396E"/>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93"/>
    <w:rsid w:val="002B47FE"/>
    <w:rsid w:val="002B4853"/>
    <w:rsid w:val="002B641D"/>
    <w:rsid w:val="002B6C80"/>
    <w:rsid w:val="002C3C35"/>
    <w:rsid w:val="002C45F8"/>
    <w:rsid w:val="002C5582"/>
    <w:rsid w:val="002C5809"/>
    <w:rsid w:val="002D0E97"/>
    <w:rsid w:val="002D0F0B"/>
    <w:rsid w:val="002D43EF"/>
    <w:rsid w:val="002D746C"/>
    <w:rsid w:val="002D7920"/>
    <w:rsid w:val="002E0B40"/>
    <w:rsid w:val="002E4346"/>
    <w:rsid w:val="002E44B7"/>
    <w:rsid w:val="002E5B3A"/>
    <w:rsid w:val="002F104A"/>
    <w:rsid w:val="002F2528"/>
    <w:rsid w:val="002F3AAF"/>
    <w:rsid w:val="002F3EFD"/>
    <w:rsid w:val="002F60A1"/>
    <w:rsid w:val="003004A4"/>
    <w:rsid w:val="00303B59"/>
    <w:rsid w:val="003137E4"/>
    <w:rsid w:val="00314E2A"/>
    <w:rsid w:val="00315513"/>
    <w:rsid w:val="00315FD4"/>
    <w:rsid w:val="00316801"/>
    <w:rsid w:val="00317103"/>
    <w:rsid w:val="003176A8"/>
    <w:rsid w:val="0032262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4FBF"/>
    <w:rsid w:val="00365C54"/>
    <w:rsid w:val="0036794C"/>
    <w:rsid w:val="00370F7E"/>
    <w:rsid w:val="00372D42"/>
    <w:rsid w:val="003747B8"/>
    <w:rsid w:val="00380700"/>
    <w:rsid w:val="0038097D"/>
    <w:rsid w:val="0038262E"/>
    <w:rsid w:val="003827FA"/>
    <w:rsid w:val="0038306E"/>
    <w:rsid w:val="003832D3"/>
    <w:rsid w:val="003837F6"/>
    <w:rsid w:val="003842F1"/>
    <w:rsid w:val="00384B52"/>
    <w:rsid w:val="003901D7"/>
    <w:rsid w:val="003A0FFD"/>
    <w:rsid w:val="003A1AF0"/>
    <w:rsid w:val="003A1CC7"/>
    <w:rsid w:val="003A3101"/>
    <w:rsid w:val="003A6099"/>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D74BC"/>
    <w:rsid w:val="003E2212"/>
    <w:rsid w:val="003E48B2"/>
    <w:rsid w:val="003E6345"/>
    <w:rsid w:val="003E7128"/>
    <w:rsid w:val="003E7363"/>
    <w:rsid w:val="003E7577"/>
    <w:rsid w:val="003E78E0"/>
    <w:rsid w:val="003F26EB"/>
    <w:rsid w:val="003F4B5D"/>
    <w:rsid w:val="003F5A37"/>
    <w:rsid w:val="003F61E8"/>
    <w:rsid w:val="003F68E9"/>
    <w:rsid w:val="003F6CA9"/>
    <w:rsid w:val="003F717C"/>
    <w:rsid w:val="003F764B"/>
    <w:rsid w:val="0040041F"/>
    <w:rsid w:val="00402C5B"/>
    <w:rsid w:val="0040361F"/>
    <w:rsid w:val="004047A9"/>
    <w:rsid w:val="0040573D"/>
    <w:rsid w:val="00405967"/>
    <w:rsid w:val="00406FA3"/>
    <w:rsid w:val="00410CAE"/>
    <w:rsid w:val="004122B7"/>
    <w:rsid w:val="00412505"/>
    <w:rsid w:val="00412A1E"/>
    <w:rsid w:val="004139C8"/>
    <w:rsid w:val="00413BAE"/>
    <w:rsid w:val="004149DF"/>
    <w:rsid w:val="00417DD3"/>
    <w:rsid w:val="0042414B"/>
    <w:rsid w:val="00425E49"/>
    <w:rsid w:val="004300AD"/>
    <w:rsid w:val="00432F3B"/>
    <w:rsid w:val="0043461F"/>
    <w:rsid w:val="004376E8"/>
    <w:rsid w:val="00440465"/>
    <w:rsid w:val="0044397A"/>
    <w:rsid w:val="0044397F"/>
    <w:rsid w:val="00445D7B"/>
    <w:rsid w:val="004507CA"/>
    <w:rsid w:val="00450864"/>
    <w:rsid w:val="00453DC3"/>
    <w:rsid w:val="00454A37"/>
    <w:rsid w:val="004554CA"/>
    <w:rsid w:val="00456487"/>
    <w:rsid w:val="00456F0A"/>
    <w:rsid w:val="004570C7"/>
    <w:rsid w:val="0045717C"/>
    <w:rsid w:val="004571E5"/>
    <w:rsid w:val="004578D9"/>
    <w:rsid w:val="00457AB1"/>
    <w:rsid w:val="00457BFB"/>
    <w:rsid w:val="00460047"/>
    <w:rsid w:val="004650B6"/>
    <w:rsid w:val="00466957"/>
    <w:rsid w:val="00472DCB"/>
    <w:rsid w:val="00477DA4"/>
    <w:rsid w:val="004822BB"/>
    <w:rsid w:val="004862A6"/>
    <w:rsid w:val="00490FE6"/>
    <w:rsid w:val="00493DD5"/>
    <w:rsid w:val="0049538A"/>
    <w:rsid w:val="00495F48"/>
    <w:rsid w:val="00496089"/>
    <w:rsid w:val="004A4F66"/>
    <w:rsid w:val="004A4F87"/>
    <w:rsid w:val="004A7836"/>
    <w:rsid w:val="004B04C5"/>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E5FDB"/>
    <w:rsid w:val="004F1806"/>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26914"/>
    <w:rsid w:val="0053395D"/>
    <w:rsid w:val="00540B32"/>
    <w:rsid w:val="00540C59"/>
    <w:rsid w:val="00540F38"/>
    <w:rsid w:val="00540F7F"/>
    <w:rsid w:val="005464A1"/>
    <w:rsid w:val="0054671A"/>
    <w:rsid w:val="005468A8"/>
    <w:rsid w:val="00546C9F"/>
    <w:rsid w:val="005531E7"/>
    <w:rsid w:val="0055742A"/>
    <w:rsid w:val="0056067A"/>
    <w:rsid w:val="005611B0"/>
    <w:rsid w:val="00561A7F"/>
    <w:rsid w:val="00562333"/>
    <w:rsid w:val="005657E1"/>
    <w:rsid w:val="00566639"/>
    <w:rsid w:val="005709A3"/>
    <w:rsid w:val="00572AB2"/>
    <w:rsid w:val="00575984"/>
    <w:rsid w:val="00576356"/>
    <w:rsid w:val="0058441F"/>
    <w:rsid w:val="00585CE7"/>
    <w:rsid w:val="00585D17"/>
    <w:rsid w:val="00587ACA"/>
    <w:rsid w:val="00590D20"/>
    <w:rsid w:val="00591AF1"/>
    <w:rsid w:val="00595142"/>
    <w:rsid w:val="00595449"/>
    <w:rsid w:val="00596E71"/>
    <w:rsid w:val="005A0092"/>
    <w:rsid w:val="005A0CE1"/>
    <w:rsid w:val="005A134E"/>
    <w:rsid w:val="005A1A5B"/>
    <w:rsid w:val="005A21BB"/>
    <w:rsid w:val="005A2607"/>
    <w:rsid w:val="005A280F"/>
    <w:rsid w:val="005A2CE3"/>
    <w:rsid w:val="005A3F7C"/>
    <w:rsid w:val="005B00B7"/>
    <w:rsid w:val="005B0608"/>
    <w:rsid w:val="005B0F12"/>
    <w:rsid w:val="005B1932"/>
    <w:rsid w:val="005B195F"/>
    <w:rsid w:val="005B1E5A"/>
    <w:rsid w:val="005B4EF5"/>
    <w:rsid w:val="005B6FB4"/>
    <w:rsid w:val="005C09F2"/>
    <w:rsid w:val="005C43DD"/>
    <w:rsid w:val="005C559F"/>
    <w:rsid w:val="005C5E6C"/>
    <w:rsid w:val="005C7FD5"/>
    <w:rsid w:val="005D0289"/>
    <w:rsid w:val="005D442B"/>
    <w:rsid w:val="005D773B"/>
    <w:rsid w:val="005E3F8C"/>
    <w:rsid w:val="005E5D75"/>
    <w:rsid w:val="005F025F"/>
    <w:rsid w:val="005F31B7"/>
    <w:rsid w:val="005F432B"/>
    <w:rsid w:val="005F43A2"/>
    <w:rsid w:val="005F6558"/>
    <w:rsid w:val="005F6F92"/>
    <w:rsid w:val="005F7AAF"/>
    <w:rsid w:val="00604C21"/>
    <w:rsid w:val="00606A27"/>
    <w:rsid w:val="006072E3"/>
    <w:rsid w:val="006074C9"/>
    <w:rsid w:val="00610DA4"/>
    <w:rsid w:val="00610EBD"/>
    <w:rsid w:val="006110AB"/>
    <w:rsid w:val="00612A4E"/>
    <w:rsid w:val="006132A9"/>
    <w:rsid w:val="00614967"/>
    <w:rsid w:val="0061539D"/>
    <w:rsid w:val="0062289B"/>
    <w:rsid w:val="00624850"/>
    <w:rsid w:val="0062503B"/>
    <w:rsid w:val="006309F8"/>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5024"/>
    <w:rsid w:val="006767E8"/>
    <w:rsid w:val="006778FE"/>
    <w:rsid w:val="00680169"/>
    <w:rsid w:val="00680229"/>
    <w:rsid w:val="00682888"/>
    <w:rsid w:val="00682C79"/>
    <w:rsid w:val="00682DD9"/>
    <w:rsid w:val="00685288"/>
    <w:rsid w:val="006852AA"/>
    <w:rsid w:val="006870A6"/>
    <w:rsid w:val="0068776E"/>
    <w:rsid w:val="00693629"/>
    <w:rsid w:val="00693A87"/>
    <w:rsid w:val="00696A8E"/>
    <w:rsid w:val="00696AE5"/>
    <w:rsid w:val="0069718E"/>
    <w:rsid w:val="00697519"/>
    <w:rsid w:val="00697B5E"/>
    <w:rsid w:val="006A54D1"/>
    <w:rsid w:val="006A5727"/>
    <w:rsid w:val="006A7410"/>
    <w:rsid w:val="006B0620"/>
    <w:rsid w:val="006B14D2"/>
    <w:rsid w:val="006B16CD"/>
    <w:rsid w:val="006B3481"/>
    <w:rsid w:val="006B55C4"/>
    <w:rsid w:val="006C0D9E"/>
    <w:rsid w:val="006C12F9"/>
    <w:rsid w:val="006C4664"/>
    <w:rsid w:val="006D1324"/>
    <w:rsid w:val="006D1A3C"/>
    <w:rsid w:val="006D3A74"/>
    <w:rsid w:val="006D4179"/>
    <w:rsid w:val="006D50B8"/>
    <w:rsid w:val="006D5341"/>
    <w:rsid w:val="006E386C"/>
    <w:rsid w:val="006E3BB3"/>
    <w:rsid w:val="006E5822"/>
    <w:rsid w:val="006E5993"/>
    <w:rsid w:val="006E6D23"/>
    <w:rsid w:val="006E787C"/>
    <w:rsid w:val="006F687F"/>
    <w:rsid w:val="006F6971"/>
    <w:rsid w:val="006F6DE2"/>
    <w:rsid w:val="006F7FA7"/>
    <w:rsid w:val="0070112D"/>
    <w:rsid w:val="007012F8"/>
    <w:rsid w:val="0070163A"/>
    <w:rsid w:val="0070290F"/>
    <w:rsid w:val="00706926"/>
    <w:rsid w:val="007076AB"/>
    <w:rsid w:val="00712729"/>
    <w:rsid w:val="00714663"/>
    <w:rsid w:val="0071528F"/>
    <w:rsid w:val="00716089"/>
    <w:rsid w:val="007175F7"/>
    <w:rsid w:val="00723503"/>
    <w:rsid w:val="00723F13"/>
    <w:rsid w:val="00727424"/>
    <w:rsid w:val="0072766F"/>
    <w:rsid w:val="0073124F"/>
    <w:rsid w:val="007316E5"/>
    <w:rsid w:val="00732DE4"/>
    <w:rsid w:val="007361E7"/>
    <w:rsid w:val="0073744A"/>
    <w:rsid w:val="007405EB"/>
    <w:rsid w:val="00740A0D"/>
    <w:rsid w:val="007410DE"/>
    <w:rsid w:val="0074583A"/>
    <w:rsid w:val="00746AD1"/>
    <w:rsid w:val="00747FC3"/>
    <w:rsid w:val="0075110F"/>
    <w:rsid w:val="00753984"/>
    <w:rsid w:val="0075413D"/>
    <w:rsid w:val="0076056B"/>
    <w:rsid w:val="007605A5"/>
    <w:rsid w:val="0076066A"/>
    <w:rsid w:val="007607D7"/>
    <w:rsid w:val="0076550F"/>
    <w:rsid w:val="00766790"/>
    <w:rsid w:val="00767308"/>
    <w:rsid w:val="00774016"/>
    <w:rsid w:val="0077480C"/>
    <w:rsid w:val="00774961"/>
    <w:rsid w:val="00776A81"/>
    <w:rsid w:val="007804D3"/>
    <w:rsid w:val="00791AB8"/>
    <w:rsid w:val="00792BDC"/>
    <w:rsid w:val="007974A3"/>
    <w:rsid w:val="007A32E6"/>
    <w:rsid w:val="007A5964"/>
    <w:rsid w:val="007A59E5"/>
    <w:rsid w:val="007A5E49"/>
    <w:rsid w:val="007A6D71"/>
    <w:rsid w:val="007A7F3F"/>
    <w:rsid w:val="007B21DB"/>
    <w:rsid w:val="007B2854"/>
    <w:rsid w:val="007B31F6"/>
    <w:rsid w:val="007B5EF2"/>
    <w:rsid w:val="007B700E"/>
    <w:rsid w:val="007B7141"/>
    <w:rsid w:val="007B740E"/>
    <w:rsid w:val="007B7529"/>
    <w:rsid w:val="007C06A9"/>
    <w:rsid w:val="007C1A20"/>
    <w:rsid w:val="007C284F"/>
    <w:rsid w:val="007C2DD9"/>
    <w:rsid w:val="007C4ED0"/>
    <w:rsid w:val="007C5228"/>
    <w:rsid w:val="007C6096"/>
    <w:rsid w:val="007D6AF1"/>
    <w:rsid w:val="007D7F08"/>
    <w:rsid w:val="007E16AA"/>
    <w:rsid w:val="007E2C34"/>
    <w:rsid w:val="007E40F5"/>
    <w:rsid w:val="007E6BCF"/>
    <w:rsid w:val="007F1392"/>
    <w:rsid w:val="007F3FD2"/>
    <w:rsid w:val="007F46B0"/>
    <w:rsid w:val="007F580D"/>
    <w:rsid w:val="007F6298"/>
    <w:rsid w:val="008016FC"/>
    <w:rsid w:val="00802364"/>
    <w:rsid w:val="008045B9"/>
    <w:rsid w:val="00804D03"/>
    <w:rsid w:val="00805C6A"/>
    <w:rsid w:val="008108D2"/>
    <w:rsid w:val="00811172"/>
    <w:rsid w:val="00811E1E"/>
    <w:rsid w:val="0081297D"/>
    <w:rsid w:val="00812D96"/>
    <w:rsid w:val="0081351B"/>
    <w:rsid w:val="00813EC0"/>
    <w:rsid w:val="00815320"/>
    <w:rsid w:val="00821707"/>
    <w:rsid w:val="00830183"/>
    <w:rsid w:val="008326A1"/>
    <w:rsid w:val="0083486B"/>
    <w:rsid w:val="008353DB"/>
    <w:rsid w:val="008379C2"/>
    <w:rsid w:val="00842355"/>
    <w:rsid w:val="008425AD"/>
    <w:rsid w:val="00842DD8"/>
    <w:rsid w:val="0084650A"/>
    <w:rsid w:val="00847F32"/>
    <w:rsid w:val="008501D6"/>
    <w:rsid w:val="00851B3D"/>
    <w:rsid w:val="00851B7F"/>
    <w:rsid w:val="008557C0"/>
    <w:rsid w:val="00857848"/>
    <w:rsid w:val="00860BD6"/>
    <w:rsid w:val="00861167"/>
    <w:rsid w:val="00863208"/>
    <w:rsid w:val="00872195"/>
    <w:rsid w:val="00874433"/>
    <w:rsid w:val="00875647"/>
    <w:rsid w:val="008771C3"/>
    <w:rsid w:val="00877273"/>
    <w:rsid w:val="00887EDF"/>
    <w:rsid w:val="008907D2"/>
    <w:rsid w:val="008938EA"/>
    <w:rsid w:val="0089468F"/>
    <w:rsid w:val="0089783A"/>
    <w:rsid w:val="008A211B"/>
    <w:rsid w:val="008A6A4C"/>
    <w:rsid w:val="008B12D6"/>
    <w:rsid w:val="008B3A36"/>
    <w:rsid w:val="008B49EC"/>
    <w:rsid w:val="008B5B65"/>
    <w:rsid w:val="008B7C32"/>
    <w:rsid w:val="008B7C38"/>
    <w:rsid w:val="008C0AB7"/>
    <w:rsid w:val="008C21FD"/>
    <w:rsid w:val="008C258A"/>
    <w:rsid w:val="008C3026"/>
    <w:rsid w:val="008C3103"/>
    <w:rsid w:val="008C3DDB"/>
    <w:rsid w:val="008C7CC5"/>
    <w:rsid w:val="008E1302"/>
    <w:rsid w:val="008E559C"/>
    <w:rsid w:val="008E7461"/>
    <w:rsid w:val="008E7A99"/>
    <w:rsid w:val="008F0B0E"/>
    <w:rsid w:val="008F4C05"/>
    <w:rsid w:val="008F4F55"/>
    <w:rsid w:val="008F572A"/>
    <w:rsid w:val="00900FF1"/>
    <w:rsid w:val="009015A5"/>
    <w:rsid w:val="00902033"/>
    <w:rsid w:val="009060C7"/>
    <w:rsid w:val="00907904"/>
    <w:rsid w:val="0091011A"/>
    <w:rsid w:val="00911F88"/>
    <w:rsid w:val="00913AA2"/>
    <w:rsid w:val="00913EEF"/>
    <w:rsid w:val="0091566F"/>
    <w:rsid w:val="00915802"/>
    <w:rsid w:val="0092256D"/>
    <w:rsid w:val="00923276"/>
    <w:rsid w:val="00923D3E"/>
    <w:rsid w:val="00924307"/>
    <w:rsid w:val="009333FA"/>
    <w:rsid w:val="00933A84"/>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77BB5"/>
    <w:rsid w:val="009809D9"/>
    <w:rsid w:val="00980C55"/>
    <w:rsid w:val="0098428C"/>
    <w:rsid w:val="00985C0B"/>
    <w:rsid w:val="00990035"/>
    <w:rsid w:val="00990B6C"/>
    <w:rsid w:val="009927B7"/>
    <w:rsid w:val="009A1134"/>
    <w:rsid w:val="009A32E8"/>
    <w:rsid w:val="009A51DB"/>
    <w:rsid w:val="009A55AA"/>
    <w:rsid w:val="009B0DE2"/>
    <w:rsid w:val="009B20D5"/>
    <w:rsid w:val="009B57D3"/>
    <w:rsid w:val="009B5879"/>
    <w:rsid w:val="009C1516"/>
    <w:rsid w:val="009C18CC"/>
    <w:rsid w:val="009C1D3C"/>
    <w:rsid w:val="009C6537"/>
    <w:rsid w:val="009C66ED"/>
    <w:rsid w:val="009C6C22"/>
    <w:rsid w:val="009C6CA6"/>
    <w:rsid w:val="009D5CFF"/>
    <w:rsid w:val="009D66DE"/>
    <w:rsid w:val="009E17FB"/>
    <w:rsid w:val="009E1A7B"/>
    <w:rsid w:val="009E5161"/>
    <w:rsid w:val="009E78EC"/>
    <w:rsid w:val="009F1598"/>
    <w:rsid w:val="009F395D"/>
    <w:rsid w:val="009F609B"/>
    <w:rsid w:val="009F762B"/>
    <w:rsid w:val="009F7BD6"/>
    <w:rsid w:val="00A00B19"/>
    <w:rsid w:val="00A01BDB"/>
    <w:rsid w:val="00A02B12"/>
    <w:rsid w:val="00A04748"/>
    <w:rsid w:val="00A057C0"/>
    <w:rsid w:val="00A05EFB"/>
    <w:rsid w:val="00A112AD"/>
    <w:rsid w:val="00A11D10"/>
    <w:rsid w:val="00A14558"/>
    <w:rsid w:val="00A177F9"/>
    <w:rsid w:val="00A17EFC"/>
    <w:rsid w:val="00A20253"/>
    <w:rsid w:val="00A21559"/>
    <w:rsid w:val="00A22FF7"/>
    <w:rsid w:val="00A25680"/>
    <w:rsid w:val="00A26938"/>
    <w:rsid w:val="00A2709F"/>
    <w:rsid w:val="00A2799A"/>
    <w:rsid w:val="00A34B60"/>
    <w:rsid w:val="00A37E8F"/>
    <w:rsid w:val="00A40907"/>
    <w:rsid w:val="00A422BF"/>
    <w:rsid w:val="00A434EB"/>
    <w:rsid w:val="00A4400C"/>
    <w:rsid w:val="00A5385F"/>
    <w:rsid w:val="00A54C05"/>
    <w:rsid w:val="00A554EE"/>
    <w:rsid w:val="00A56600"/>
    <w:rsid w:val="00A57652"/>
    <w:rsid w:val="00A60BB8"/>
    <w:rsid w:val="00A61F97"/>
    <w:rsid w:val="00A6563A"/>
    <w:rsid w:val="00A667F5"/>
    <w:rsid w:val="00A67257"/>
    <w:rsid w:val="00A6731D"/>
    <w:rsid w:val="00A67D01"/>
    <w:rsid w:val="00A708A4"/>
    <w:rsid w:val="00A72866"/>
    <w:rsid w:val="00A73A6B"/>
    <w:rsid w:val="00A73E14"/>
    <w:rsid w:val="00A7682A"/>
    <w:rsid w:val="00A77032"/>
    <w:rsid w:val="00A80D07"/>
    <w:rsid w:val="00A80E62"/>
    <w:rsid w:val="00A82F6D"/>
    <w:rsid w:val="00A8672B"/>
    <w:rsid w:val="00A91331"/>
    <w:rsid w:val="00A93445"/>
    <w:rsid w:val="00A9438F"/>
    <w:rsid w:val="00A94915"/>
    <w:rsid w:val="00A9551F"/>
    <w:rsid w:val="00A96023"/>
    <w:rsid w:val="00AA1445"/>
    <w:rsid w:val="00AA62ED"/>
    <w:rsid w:val="00AB12FA"/>
    <w:rsid w:val="00AB2C78"/>
    <w:rsid w:val="00AB40E2"/>
    <w:rsid w:val="00AB5278"/>
    <w:rsid w:val="00AB6EDC"/>
    <w:rsid w:val="00AC0BB6"/>
    <w:rsid w:val="00AC358F"/>
    <w:rsid w:val="00AC6F92"/>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AF5816"/>
    <w:rsid w:val="00B00EFB"/>
    <w:rsid w:val="00B01947"/>
    <w:rsid w:val="00B029DF"/>
    <w:rsid w:val="00B02BC0"/>
    <w:rsid w:val="00B02FA3"/>
    <w:rsid w:val="00B03523"/>
    <w:rsid w:val="00B07A12"/>
    <w:rsid w:val="00B10054"/>
    <w:rsid w:val="00B121C5"/>
    <w:rsid w:val="00B155B6"/>
    <w:rsid w:val="00B17620"/>
    <w:rsid w:val="00B22057"/>
    <w:rsid w:val="00B248D0"/>
    <w:rsid w:val="00B24C05"/>
    <w:rsid w:val="00B2665D"/>
    <w:rsid w:val="00B3092F"/>
    <w:rsid w:val="00B30B19"/>
    <w:rsid w:val="00B33E80"/>
    <w:rsid w:val="00B36A71"/>
    <w:rsid w:val="00B37256"/>
    <w:rsid w:val="00B405FE"/>
    <w:rsid w:val="00B415CB"/>
    <w:rsid w:val="00B41B36"/>
    <w:rsid w:val="00B438A0"/>
    <w:rsid w:val="00B444BE"/>
    <w:rsid w:val="00B45803"/>
    <w:rsid w:val="00B502F0"/>
    <w:rsid w:val="00B51E60"/>
    <w:rsid w:val="00B52461"/>
    <w:rsid w:val="00B569FF"/>
    <w:rsid w:val="00B61D0A"/>
    <w:rsid w:val="00B643A3"/>
    <w:rsid w:val="00B64F79"/>
    <w:rsid w:val="00B67467"/>
    <w:rsid w:val="00B70FAF"/>
    <w:rsid w:val="00B71446"/>
    <w:rsid w:val="00B73E44"/>
    <w:rsid w:val="00B7408C"/>
    <w:rsid w:val="00B76E36"/>
    <w:rsid w:val="00B80394"/>
    <w:rsid w:val="00B81994"/>
    <w:rsid w:val="00B82B1F"/>
    <w:rsid w:val="00B8508E"/>
    <w:rsid w:val="00B8759F"/>
    <w:rsid w:val="00B91745"/>
    <w:rsid w:val="00B94CE1"/>
    <w:rsid w:val="00B9538F"/>
    <w:rsid w:val="00B96B36"/>
    <w:rsid w:val="00B9763D"/>
    <w:rsid w:val="00BA01BA"/>
    <w:rsid w:val="00BA0C46"/>
    <w:rsid w:val="00BA4BF2"/>
    <w:rsid w:val="00BA6539"/>
    <w:rsid w:val="00BA6AD9"/>
    <w:rsid w:val="00BA6CF6"/>
    <w:rsid w:val="00BA7A8E"/>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E6B2A"/>
    <w:rsid w:val="00BF2E8A"/>
    <w:rsid w:val="00BF540E"/>
    <w:rsid w:val="00BF586A"/>
    <w:rsid w:val="00C01C94"/>
    <w:rsid w:val="00C038BD"/>
    <w:rsid w:val="00C0503D"/>
    <w:rsid w:val="00C05612"/>
    <w:rsid w:val="00C06AF8"/>
    <w:rsid w:val="00C07110"/>
    <w:rsid w:val="00C13BA1"/>
    <w:rsid w:val="00C17ACE"/>
    <w:rsid w:val="00C20DA1"/>
    <w:rsid w:val="00C23FA6"/>
    <w:rsid w:val="00C261DD"/>
    <w:rsid w:val="00C31C22"/>
    <w:rsid w:val="00C33409"/>
    <w:rsid w:val="00C3577A"/>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1FDB"/>
    <w:rsid w:val="00C72642"/>
    <w:rsid w:val="00C72B36"/>
    <w:rsid w:val="00C7377B"/>
    <w:rsid w:val="00C73AA7"/>
    <w:rsid w:val="00C73BBC"/>
    <w:rsid w:val="00C75456"/>
    <w:rsid w:val="00C75DFC"/>
    <w:rsid w:val="00C76987"/>
    <w:rsid w:val="00C81F35"/>
    <w:rsid w:val="00C82BDA"/>
    <w:rsid w:val="00C85B61"/>
    <w:rsid w:val="00C87BC6"/>
    <w:rsid w:val="00C901B6"/>
    <w:rsid w:val="00C90E8C"/>
    <w:rsid w:val="00C91292"/>
    <w:rsid w:val="00C91D1A"/>
    <w:rsid w:val="00C92846"/>
    <w:rsid w:val="00C928E5"/>
    <w:rsid w:val="00C93057"/>
    <w:rsid w:val="00C95948"/>
    <w:rsid w:val="00C95CC7"/>
    <w:rsid w:val="00C96366"/>
    <w:rsid w:val="00CA065A"/>
    <w:rsid w:val="00CA1548"/>
    <w:rsid w:val="00CA345E"/>
    <w:rsid w:val="00CA53DA"/>
    <w:rsid w:val="00CA6819"/>
    <w:rsid w:val="00CB03D1"/>
    <w:rsid w:val="00CB3C4D"/>
    <w:rsid w:val="00CB479E"/>
    <w:rsid w:val="00CB7AFD"/>
    <w:rsid w:val="00CC0F97"/>
    <w:rsid w:val="00CC2D9A"/>
    <w:rsid w:val="00CD17CB"/>
    <w:rsid w:val="00CD1D92"/>
    <w:rsid w:val="00CD2CC7"/>
    <w:rsid w:val="00CD4288"/>
    <w:rsid w:val="00CD48C7"/>
    <w:rsid w:val="00CD56DE"/>
    <w:rsid w:val="00CD5903"/>
    <w:rsid w:val="00CD7237"/>
    <w:rsid w:val="00CE13AD"/>
    <w:rsid w:val="00CE2C4A"/>
    <w:rsid w:val="00CE30CA"/>
    <w:rsid w:val="00CE43CC"/>
    <w:rsid w:val="00CE57D9"/>
    <w:rsid w:val="00CE6ADA"/>
    <w:rsid w:val="00CE6E6D"/>
    <w:rsid w:val="00CF01EC"/>
    <w:rsid w:val="00CF362A"/>
    <w:rsid w:val="00CF3884"/>
    <w:rsid w:val="00D007FA"/>
    <w:rsid w:val="00D018EA"/>
    <w:rsid w:val="00D01DEB"/>
    <w:rsid w:val="00D02957"/>
    <w:rsid w:val="00D05F40"/>
    <w:rsid w:val="00D13E46"/>
    <w:rsid w:val="00D16756"/>
    <w:rsid w:val="00D16982"/>
    <w:rsid w:val="00D224E0"/>
    <w:rsid w:val="00D22C27"/>
    <w:rsid w:val="00D2697E"/>
    <w:rsid w:val="00D31220"/>
    <w:rsid w:val="00D351B5"/>
    <w:rsid w:val="00D413CD"/>
    <w:rsid w:val="00D42AEF"/>
    <w:rsid w:val="00D43203"/>
    <w:rsid w:val="00D44993"/>
    <w:rsid w:val="00D46B0E"/>
    <w:rsid w:val="00D46CF1"/>
    <w:rsid w:val="00D51373"/>
    <w:rsid w:val="00D51B72"/>
    <w:rsid w:val="00D546EA"/>
    <w:rsid w:val="00D5540B"/>
    <w:rsid w:val="00D55545"/>
    <w:rsid w:val="00D55F04"/>
    <w:rsid w:val="00D56119"/>
    <w:rsid w:val="00D578C7"/>
    <w:rsid w:val="00D6015B"/>
    <w:rsid w:val="00D6117D"/>
    <w:rsid w:val="00D61C2D"/>
    <w:rsid w:val="00D62BAD"/>
    <w:rsid w:val="00D70151"/>
    <w:rsid w:val="00D76D45"/>
    <w:rsid w:val="00D77133"/>
    <w:rsid w:val="00D77283"/>
    <w:rsid w:val="00D77E5E"/>
    <w:rsid w:val="00D77E94"/>
    <w:rsid w:val="00D80248"/>
    <w:rsid w:val="00D8048B"/>
    <w:rsid w:val="00D8180B"/>
    <w:rsid w:val="00D82463"/>
    <w:rsid w:val="00D827A3"/>
    <w:rsid w:val="00D8454D"/>
    <w:rsid w:val="00D87434"/>
    <w:rsid w:val="00D92EC4"/>
    <w:rsid w:val="00D96BBC"/>
    <w:rsid w:val="00D96DA1"/>
    <w:rsid w:val="00DA0080"/>
    <w:rsid w:val="00DA0B26"/>
    <w:rsid w:val="00DA12AA"/>
    <w:rsid w:val="00DA3F8E"/>
    <w:rsid w:val="00DB1B76"/>
    <w:rsid w:val="00DB2819"/>
    <w:rsid w:val="00DB4017"/>
    <w:rsid w:val="00DB42F8"/>
    <w:rsid w:val="00DB59D4"/>
    <w:rsid w:val="00DB6F77"/>
    <w:rsid w:val="00DC0A1F"/>
    <w:rsid w:val="00DC10D3"/>
    <w:rsid w:val="00DC3BB0"/>
    <w:rsid w:val="00DC5F25"/>
    <w:rsid w:val="00DC72C9"/>
    <w:rsid w:val="00DC7C41"/>
    <w:rsid w:val="00DD1665"/>
    <w:rsid w:val="00DD30B3"/>
    <w:rsid w:val="00DE1201"/>
    <w:rsid w:val="00DE2964"/>
    <w:rsid w:val="00DE782E"/>
    <w:rsid w:val="00DF14DF"/>
    <w:rsid w:val="00DF62D2"/>
    <w:rsid w:val="00DF65D2"/>
    <w:rsid w:val="00DF6C54"/>
    <w:rsid w:val="00E027C2"/>
    <w:rsid w:val="00E02AA4"/>
    <w:rsid w:val="00E032A3"/>
    <w:rsid w:val="00E06547"/>
    <w:rsid w:val="00E10D85"/>
    <w:rsid w:val="00E121FB"/>
    <w:rsid w:val="00E1315A"/>
    <w:rsid w:val="00E142BD"/>
    <w:rsid w:val="00E149E4"/>
    <w:rsid w:val="00E17D4E"/>
    <w:rsid w:val="00E20DD6"/>
    <w:rsid w:val="00E223D9"/>
    <w:rsid w:val="00E2539A"/>
    <w:rsid w:val="00E2779A"/>
    <w:rsid w:val="00E371EA"/>
    <w:rsid w:val="00E40EF1"/>
    <w:rsid w:val="00E42343"/>
    <w:rsid w:val="00E44DF2"/>
    <w:rsid w:val="00E47074"/>
    <w:rsid w:val="00E5020B"/>
    <w:rsid w:val="00E5193B"/>
    <w:rsid w:val="00E521F7"/>
    <w:rsid w:val="00E535F7"/>
    <w:rsid w:val="00E539ED"/>
    <w:rsid w:val="00E56EDD"/>
    <w:rsid w:val="00E611DA"/>
    <w:rsid w:val="00E73887"/>
    <w:rsid w:val="00E7528C"/>
    <w:rsid w:val="00E80C8E"/>
    <w:rsid w:val="00E81196"/>
    <w:rsid w:val="00E83536"/>
    <w:rsid w:val="00E86044"/>
    <w:rsid w:val="00E8691F"/>
    <w:rsid w:val="00E875E6"/>
    <w:rsid w:val="00E902E0"/>
    <w:rsid w:val="00E90CAA"/>
    <w:rsid w:val="00E917D0"/>
    <w:rsid w:val="00E91FD6"/>
    <w:rsid w:val="00E92C3E"/>
    <w:rsid w:val="00E9417E"/>
    <w:rsid w:val="00E96292"/>
    <w:rsid w:val="00EA0555"/>
    <w:rsid w:val="00EB43DC"/>
    <w:rsid w:val="00EC0858"/>
    <w:rsid w:val="00EC1EBC"/>
    <w:rsid w:val="00EC235D"/>
    <w:rsid w:val="00EC279D"/>
    <w:rsid w:val="00EC4368"/>
    <w:rsid w:val="00EC5EA2"/>
    <w:rsid w:val="00EC7CE4"/>
    <w:rsid w:val="00ED3210"/>
    <w:rsid w:val="00ED52F6"/>
    <w:rsid w:val="00ED5EF9"/>
    <w:rsid w:val="00EE4C61"/>
    <w:rsid w:val="00EF2A57"/>
    <w:rsid w:val="00EF38A1"/>
    <w:rsid w:val="00EF5178"/>
    <w:rsid w:val="00F02D19"/>
    <w:rsid w:val="00F032F1"/>
    <w:rsid w:val="00F05289"/>
    <w:rsid w:val="00F107FE"/>
    <w:rsid w:val="00F11C21"/>
    <w:rsid w:val="00F13D37"/>
    <w:rsid w:val="00F16379"/>
    <w:rsid w:val="00F16999"/>
    <w:rsid w:val="00F1743F"/>
    <w:rsid w:val="00F17ED8"/>
    <w:rsid w:val="00F17F52"/>
    <w:rsid w:val="00F24245"/>
    <w:rsid w:val="00F26557"/>
    <w:rsid w:val="00F3134E"/>
    <w:rsid w:val="00F33317"/>
    <w:rsid w:val="00F34ED2"/>
    <w:rsid w:val="00F35D2B"/>
    <w:rsid w:val="00F367A4"/>
    <w:rsid w:val="00F3694C"/>
    <w:rsid w:val="00F369F0"/>
    <w:rsid w:val="00F36C9D"/>
    <w:rsid w:val="00F372E8"/>
    <w:rsid w:val="00F41335"/>
    <w:rsid w:val="00F41655"/>
    <w:rsid w:val="00F4186C"/>
    <w:rsid w:val="00F420EA"/>
    <w:rsid w:val="00F42F72"/>
    <w:rsid w:val="00F46506"/>
    <w:rsid w:val="00F46E17"/>
    <w:rsid w:val="00F475C1"/>
    <w:rsid w:val="00F47D4E"/>
    <w:rsid w:val="00F47DE2"/>
    <w:rsid w:val="00F51490"/>
    <w:rsid w:val="00F5153F"/>
    <w:rsid w:val="00F552F0"/>
    <w:rsid w:val="00F55D19"/>
    <w:rsid w:val="00F56DEC"/>
    <w:rsid w:val="00F578BB"/>
    <w:rsid w:val="00F57905"/>
    <w:rsid w:val="00F57FBD"/>
    <w:rsid w:val="00F63676"/>
    <w:rsid w:val="00F6390A"/>
    <w:rsid w:val="00F6545C"/>
    <w:rsid w:val="00F65627"/>
    <w:rsid w:val="00F666AC"/>
    <w:rsid w:val="00F67788"/>
    <w:rsid w:val="00F70868"/>
    <w:rsid w:val="00F730FD"/>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4CC7"/>
    <w:rsid w:val="00FB5F60"/>
    <w:rsid w:val="00FB69EC"/>
    <w:rsid w:val="00FC0C0D"/>
    <w:rsid w:val="00FC3921"/>
    <w:rsid w:val="00FC5188"/>
    <w:rsid w:val="00FC5755"/>
    <w:rsid w:val="00FC76DE"/>
    <w:rsid w:val="00FC7A19"/>
    <w:rsid w:val="00FC7E54"/>
    <w:rsid w:val="00FD25B8"/>
    <w:rsid w:val="00FD2C25"/>
    <w:rsid w:val="00FD75BF"/>
    <w:rsid w:val="00FE0AD2"/>
    <w:rsid w:val="00FE0EF6"/>
    <w:rsid w:val="00FE127C"/>
    <w:rsid w:val="00FE21FB"/>
    <w:rsid w:val="00FF4936"/>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1C4C5D"/>
    <w:pPr>
      <w:keepNext/>
      <w:keepLines/>
      <w:numPr>
        <w:ilvl w:val="1"/>
        <w:numId w:val="1"/>
      </w:numPr>
      <w:spacing w:before="200" w:line="240" w:lineRule="auto"/>
      <w:ind w:left="567" w:hanging="567"/>
      <w:outlineLvl w:val="1"/>
    </w:pPr>
    <w:rPr>
      <w:rFonts w:eastAsia="Times New Roman"/>
      <w:b/>
      <w:bCs/>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1C4C5D"/>
    <w:rPr>
      <w:rFonts w:eastAsia="Times New Roman"/>
      <w:b/>
      <w:bCs/>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customStyle="1" w:styleId="Normal0">
    <w:name w:val="Normal0"/>
    <w:link w:val="Normal0Car"/>
    <w:qFormat/>
    <w:rsid w:val="00AF5816"/>
    <w:pPr>
      <w:spacing w:line="276" w:lineRule="auto"/>
    </w:pPr>
    <w:rPr>
      <w:rFonts w:ascii="Arial" w:eastAsia="Arial" w:hAnsi="Arial" w:cs="Arial"/>
      <w:sz w:val="22"/>
      <w:szCs w:val="22"/>
      <w:lang w:eastAsia="ja-JP"/>
    </w:rPr>
  </w:style>
  <w:style w:type="character" w:customStyle="1" w:styleId="Normal0Car">
    <w:name w:val="Normal0 Car"/>
    <w:basedOn w:val="Fuentedeprrafopredeter"/>
    <w:link w:val="Normal0"/>
    <w:rsid w:val="00AF5816"/>
    <w:rPr>
      <w:rFonts w:ascii="Arial" w:eastAsia="Arial" w:hAnsi="Arial" w:cs="Arial"/>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1389263850">
          <w:marLeft w:val="547"/>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623271337">
          <w:marLeft w:val="1166"/>
          <w:marRight w:val="0"/>
          <w:marTop w:val="0"/>
          <w:marBottom w:val="0"/>
          <w:divBdr>
            <w:top w:val="none" w:sz="0" w:space="0" w:color="auto"/>
            <w:left w:val="none" w:sz="0" w:space="0" w:color="auto"/>
            <w:bottom w:val="none" w:sz="0" w:space="0" w:color="auto"/>
            <w:right w:val="none" w:sz="0" w:space="0" w:color="auto"/>
          </w:divBdr>
        </w:div>
      </w:divsChild>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1988431701">
          <w:marLeft w:val="547"/>
          <w:marRight w:val="0"/>
          <w:marTop w:val="0"/>
          <w:marBottom w:val="0"/>
          <w:divBdr>
            <w:top w:val="none" w:sz="0" w:space="0" w:color="auto"/>
            <w:left w:val="none" w:sz="0" w:space="0" w:color="auto"/>
            <w:bottom w:val="none" w:sz="0" w:space="0" w:color="auto"/>
            <w:right w:val="none" w:sz="0" w:space="0" w:color="auto"/>
          </w:divBdr>
        </w:div>
        <w:div w:id="681246822">
          <w:marLeft w:val="1166"/>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1122073956">
          <w:marLeft w:val="547"/>
          <w:marRight w:val="0"/>
          <w:marTop w:val="0"/>
          <w:marBottom w:val="0"/>
          <w:divBdr>
            <w:top w:val="none" w:sz="0" w:space="0" w:color="auto"/>
            <w:left w:val="none" w:sz="0" w:space="0" w:color="auto"/>
            <w:bottom w:val="none" w:sz="0" w:space="0" w:color="auto"/>
            <w:right w:val="none" w:sz="0" w:space="0" w:color="auto"/>
          </w:divBdr>
        </w:div>
        <w:div w:id="367796849">
          <w:marLeft w:val="1166"/>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youtube.com/watch?v=PW97mCafwkM"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vtpHyKUBG2E" TargetMode="External"/><Relationship Id="rId2" Type="http://schemas.openxmlformats.org/officeDocument/2006/relationships/customXml" Target="../customXml/item2.xml"/><Relationship Id="rId16" Type="http://schemas.openxmlformats.org/officeDocument/2006/relationships/hyperlink" Target="https://www.sena.edu.co/es-co/sena/Documents/DE_Estrategia_de_Desarrollo_Local_Incluyente_OVOP_Colombia.pdf" TargetMode="External"/><Relationship Id="rId20" Type="http://schemas.openxmlformats.org/officeDocument/2006/relationships/hyperlink" Target="http://www.mincit.gov.co/getattachment/minturismo/eventos-y-publicaciones/memorias-eventos-institucionales/2012/iii-encuentro-nacional-de-turismo-comunitario-en-s/ovop-y-turismo-comunitario/ovop-y-turismo-comunitario.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ovopcolombia.inf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7DeP6WQXrOY&amp;t=162s"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31ec82868ee9b6bc1821db441fdafaf4">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dfd02cd6e973274cdf3c9f2822ea5e9d"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92068CD-9750-426E-ADDD-328F148A654B}">
  <ds:schemaRefs>
    <ds:schemaRef ds:uri="http://schemas.openxmlformats.org/officeDocument/2006/bibliography"/>
  </ds:schemaRefs>
</ds:datastoreItem>
</file>

<file path=customXml/itemProps2.xml><?xml version="1.0" encoding="utf-8"?>
<ds:datastoreItem xmlns:ds="http://schemas.openxmlformats.org/officeDocument/2006/customXml" ds:itemID="{A53907AF-A4BC-4493-A57C-14E161FA83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6b437a-5846-4934-ac66-7de06297595b"/>
    <ds:schemaRef ds:uri="2c0ff4f8-6664-4eb8-8bb0-965f2536cb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A835C8-8F89-4119-9214-011A42A5E3B5}">
  <ds:schemaRefs>
    <ds:schemaRef ds:uri="http://schemas.microsoft.com/sharepoint/v3/contenttype/forms"/>
  </ds:schemaRefs>
</ds:datastoreItem>
</file>

<file path=customXml/itemProps4.xml><?xml version="1.0" encoding="utf-8"?>
<ds:datastoreItem xmlns:ds="http://schemas.openxmlformats.org/officeDocument/2006/customXml" ds:itemID="{D6933A82-8F0E-4A69-9BC9-E3437E2F336E}">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Pages>
  <Words>9067</Words>
  <Characters>49870</Characters>
  <Application>Microsoft Office Word</Application>
  <DocSecurity>0</DocSecurity>
  <Lines>415</Lines>
  <Paragraphs>117</Paragraphs>
  <ScaleCrop>false</ScaleCrop>
  <HeadingPairs>
    <vt:vector size="2" baseType="variant">
      <vt:variant>
        <vt:lpstr>Título</vt:lpstr>
      </vt:variant>
      <vt:variant>
        <vt:i4>1</vt:i4>
      </vt:variant>
    </vt:vector>
  </HeadingPairs>
  <TitlesOfParts>
    <vt:vector size="1" baseType="lpstr">
      <vt:lpstr>Caracterización del territorio desde el enfoque Mi Pueblo, Mi Producto, Mi Orgullo - OVOP Colombia</vt:lpstr>
    </vt:vector>
  </TitlesOfParts>
  <Company>Luffi</Company>
  <LinksUpToDate>false</LinksUpToDate>
  <CharactersWithSpaces>58820</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Caracterización del territorio desde el enfoque Mi Pueblo, Mi Producto, Mi Orgullo - OVOP Colombia</dc:title>
  <dc:creator>SENA</dc:creator>
  <cp:keywords>Caracterización del territorio desde el enfoque Mi Pueblo, Mi Producto, Mi Orgullo - OVOP Colombia</cp:keywords>
  <cp:lastModifiedBy>Diego Fernando Velasco Güiza</cp:lastModifiedBy>
  <cp:revision>19</cp:revision>
  <cp:lastPrinted>2025-12-18T18:26:00Z</cp:lastPrinted>
  <dcterms:created xsi:type="dcterms:W3CDTF">2025-12-01T12:27:00Z</dcterms:created>
  <dcterms:modified xsi:type="dcterms:W3CDTF">2025-12-18T18:27:00Z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