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2FDB" w14:textId="0173DED1" w:rsidR="00422835" w:rsidRPr="0095335A" w:rsidRDefault="00E14988" w:rsidP="00422835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95335A">
        <w:rPr>
          <w:rFonts w:ascii="Arial" w:hAnsi="Arial" w:cs="Arial"/>
          <w:b/>
          <w:sz w:val="20"/>
          <w:szCs w:val="20"/>
          <w:lang w:val="es-ES_tradnl"/>
        </w:rPr>
        <w:t>GUION INT</w:t>
      </w:r>
      <w:r w:rsidR="00101A68" w:rsidRPr="0095335A">
        <w:rPr>
          <w:rFonts w:ascii="Arial" w:hAnsi="Arial" w:cs="Arial"/>
          <w:b/>
          <w:sz w:val="20"/>
          <w:szCs w:val="20"/>
          <w:lang w:val="es-ES_tradnl"/>
        </w:rPr>
        <w:t xml:space="preserve">RODUCCIÓN COMPONENTE FORMATIVO </w:t>
      </w:r>
      <w:r w:rsidR="00DA22AA">
        <w:rPr>
          <w:rFonts w:ascii="Arial" w:hAnsi="Arial" w:cs="Arial"/>
          <w:b/>
          <w:sz w:val="20"/>
          <w:szCs w:val="20"/>
          <w:lang w:val="es-ES_tradnl"/>
        </w:rPr>
        <w:t>2</w:t>
      </w:r>
    </w:p>
    <w:p w14:paraId="672A6659" w14:textId="1E5675EC" w:rsidR="00750864" w:rsidRPr="0095335A" w:rsidRDefault="007B608A" w:rsidP="00422835">
      <w:pPr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95335A">
        <w:rPr>
          <w:rFonts w:ascii="Arial" w:hAnsi="Arial" w:cs="Arial"/>
          <w:sz w:val="20"/>
          <w:szCs w:val="20"/>
          <w:lang w:val="es-ES_tradnl"/>
        </w:rPr>
        <w:t>Título del video:</w:t>
      </w:r>
      <w:r w:rsidRPr="0095335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B629CC" w:rsidRPr="00B629CC">
        <w:rPr>
          <w:rFonts w:ascii="Arial" w:hAnsi="Arial" w:cs="Arial"/>
          <w:b/>
          <w:bCs/>
          <w:color w:val="000000" w:themeColor="text1"/>
          <w:sz w:val="20"/>
          <w:szCs w:val="20"/>
        </w:rPr>
        <w:t>Técnicas de limpieza en modelos de aprendizaje automático</w:t>
      </w:r>
    </w:p>
    <w:p w14:paraId="5B9A3188" w14:textId="77777777" w:rsidR="0095335A" w:rsidRPr="0095335A" w:rsidRDefault="0095335A" w:rsidP="0095335A">
      <w:pPr>
        <w:jc w:val="both"/>
        <w:rPr>
          <w:rFonts w:ascii="Arial" w:hAnsi="Arial" w:cs="Arial"/>
          <w:b/>
          <w:sz w:val="20"/>
          <w:szCs w:val="20"/>
        </w:rPr>
      </w:pPr>
    </w:p>
    <w:p w14:paraId="6710E9F7" w14:textId="527B6562" w:rsidR="00F7563E" w:rsidRPr="00F7563E" w:rsidRDefault="00D737D6" w:rsidP="00F7563E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D737D6">
        <w:rPr>
          <w:rFonts w:ascii="Arial" w:hAnsi="Arial" w:cs="Arial"/>
          <w:sz w:val="20"/>
          <w:szCs w:val="20"/>
          <w:lang w:val="es-ES_tradnl"/>
        </w:rPr>
        <w:t xml:space="preserve">En el mundo actual, los datos son el nuevo oro... pero ¿sabe cómo transformar datos crudos en inteligencia artificial que realmente funcione?  </w:t>
      </w:r>
      <w:r>
        <w:rPr>
          <w:rFonts w:ascii="Arial" w:hAnsi="Arial" w:cs="Arial"/>
          <w:sz w:val="20"/>
          <w:szCs w:val="20"/>
          <w:lang w:val="es-ES_tradnl"/>
        </w:rPr>
        <w:t>E</w:t>
      </w:r>
      <w:r w:rsidR="00F7563E" w:rsidRPr="00F7563E">
        <w:rPr>
          <w:rFonts w:ascii="Arial" w:hAnsi="Arial" w:cs="Arial"/>
          <w:sz w:val="20"/>
          <w:szCs w:val="20"/>
          <w:lang w:val="es-ES_tradnl"/>
        </w:rPr>
        <w:t xml:space="preserve">l proceso comienza con la </w:t>
      </w:r>
      <w:r w:rsidR="00F7563E" w:rsidRPr="00F7563E">
        <w:rPr>
          <w:rFonts w:ascii="Arial" w:hAnsi="Arial" w:cs="Arial"/>
          <w:b/>
          <w:sz w:val="20"/>
          <w:szCs w:val="20"/>
          <w:lang w:val="es-ES_tradnl"/>
        </w:rPr>
        <w:t>limpieza de datos</w:t>
      </w:r>
      <w:r w:rsidR="00F7563E" w:rsidRPr="00F7563E">
        <w:rPr>
          <w:rFonts w:ascii="Arial" w:hAnsi="Arial" w:cs="Arial"/>
          <w:sz w:val="20"/>
          <w:szCs w:val="20"/>
          <w:lang w:val="es-ES_tradnl"/>
        </w:rPr>
        <w:t xml:space="preserve">, que consiste en </w:t>
      </w:r>
      <w:r w:rsidR="00F7563E" w:rsidRPr="00F7563E">
        <w:rPr>
          <w:rFonts w:ascii="Arial" w:hAnsi="Arial" w:cs="Arial"/>
          <w:b/>
          <w:sz w:val="20"/>
          <w:szCs w:val="20"/>
          <w:lang w:val="es-ES_tradnl"/>
        </w:rPr>
        <w:t>identificar y corregir errores</w:t>
      </w:r>
      <w:r w:rsidR="00F7563E" w:rsidRPr="00F7563E">
        <w:rPr>
          <w:rFonts w:ascii="Arial" w:hAnsi="Arial" w:cs="Arial"/>
          <w:sz w:val="20"/>
          <w:szCs w:val="20"/>
          <w:lang w:val="es-ES_tradnl"/>
        </w:rPr>
        <w:t xml:space="preserve"> como </w:t>
      </w:r>
      <w:r w:rsidR="00F7563E" w:rsidRPr="00F7563E">
        <w:rPr>
          <w:rFonts w:ascii="Arial" w:hAnsi="Arial" w:cs="Arial"/>
          <w:b/>
          <w:sz w:val="20"/>
          <w:szCs w:val="20"/>
          <w:lang w:val="es-ES_tradnl"/>
        </w:rPr>
        <w:t>valores faltantes, registros duplicados o inconsistencias</w:t>
      </w:r>
      <w:r w:rsidR="00F7563E" w:rsidRPr="00F7563E">
        <w:rPr>
          <w:rFonts w:ascii="Arial" w:hAnsi="Arial" w:cs="Arial"/>
          <w:sz w:val="20"/>
          <w:szCs w:val="20"/>
          <w:lang w:val="es-ES_tradnl"/>
        </w:rPr>
        <w:t>. Aplicar técnicas adecuadas en esta etapa mejora la precisión y robustez de los modelos.</w:t>
      </w:r>
    </w:p>
    <w:p w14:paraId="0EEC91DC" w14:textId="77777777" w:rsidR="00F7563E" w:rsidRPr="00F7563E" w:rsidRDefault="00F7563E" w:rsidP="00F7563E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24A45255" w14:textId="77777777" w:rsidR="00F7563E" w:rsidRPr="00F7563E" w:rsidRDefault="00F7563E" w:rsidP="00F7563E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F7563E">
        <w:rPr>
          <w:rFonts w:ascii="Arial" w:hAnsi="Arial" w:cs="Arial"/>
          <w:sz w:val="20"/>
          <w:szCs w:val="20"/>
          <w:lang w:val="es-ES_tradnl"/>
        </w:rPr>
        <w:t xml:space="preserve">Una vez </w:t>
      </w:r>
      <w:r w:rsidRPr="00F7563E">
        <w:rPr>
          <w:rFonts w:ascii="Arial" w:hAnsi="Arial" w:cs="Arial"/>
          <w:b/>
          <w:sz w:val="20"/>
          <w:szCs w:val="20"/>
          <w:lang w:val="es-ES_tradnl"/>
        </w:rPr>
        <w:t>depurados los datos</w:t>
      </w:r>
      <w:r w:rsidRPr="00F7563E">
        <w:rPr>
          <w:rFonts w:ascii="Arial" w:hAnsi="Arial" w:cs="Arial"/>
          <w:sz w:val="20"/>
          <w:szCs w:val="20"/>
          <w:lang w:val="es-ES_tradnl"/>
        </w:rPr>
        <w:t xml:space="preserve">, es posible reducir su complejidad mediante la </w:t>
      </w:r>
      <w:r w:rsidRPr="00F7563E">
        <w:rPr>
          <w:rFonts w:ascii="Arial" w:hAnsi="Arial" w:cs="Arial"/>
          <w:b/>
          <w:sz w:val="20"/>
          <w:szCs w:val="20"/>
          <w:lang w:val="es-ES_tradnl"/>
        </w:rPr>
        <w:t>reducción de dimensionalidad</w:t>
      </w:r>
      <w:r w:rsidRPr="00F7563E">
        <w:rPr>
          <w:rFonts w:ascii="Arial" w:hAnsi="Arial" w:cs="Arial"/>
          <w:sz w:val="20"/>
          <w:szCs w:val="20"/>
          <w:lang w:val="es-ES_tradnl"/>
        </w:rPr>
        <w:t xml:space="preserve">. Este procedimiento permite conservar la información esencial del conjunto de datos original, eliminando </w:t>
      </w:r>
      <w:r w:rsidRPr="00F7563E">
        <w:rPr>
          <w:rFonts w:ascii="Arial" w:hAnsi="Arial" w:cs="Arial"/>
          <w:b/>
          <w:sz w:val="20"/>
          <w:szCs w:val="20"/>
          <w:lang w:val="es-ES_tradnl"/>
        </w:rPr>
        <w:t>variables redundantes o irrelevantes</w:t>
      </w:r>
      <w:r w:rsidRPr="00F7563E">
        <w:rPr>
          <w:rFonts w:ascii="Arial" w:hAnsi="Arial" w:cs="Arial"/>
          <w:sz w:val="20"/>
          <w:szCs w:val="20"/>
          <w:lang w:val="es-ES_tradnl"/>
        </w:rPr>
        <w:t xml:space="preserve">. Técnicas como el </w:t>
      </w:r>
      <w:r w:rsidRPr="00F7563E">
        <w:rPr>
          <w:rFonts w:ascii="Arial" w:hAnsi="Arial" w:cs="Arial"/>
          <w:b/>
          <w:sz w:val="20"/>
          <w:szCs w:val="20"/>
          <w:lang w:val="es-ES_tradnl"/>
        </w:rPr>
        <w:t>Análisis de Componentes Principales (PCA)</w:t>
      </w:r>
      <w:r w:rsidRPr="00F7563E">
        <w:rPr>
          <w:rFonts w:ascii="Arial" w:hAnsi="Arial" w:cs="Arial"/>
          <w:sz w:val="20"/>
          <w:szCs w:val="20"/>
          <w:lang w:val="es-ES_tradnl"/>
        </w:rPr>
        <w:t xml:space="preserve"> ayudan a </w:t>
      </w:r>
      <w:r w:rsidRPr="00F7563E">
        <w:rPr>
          <w:rFonts w:ascii="Arial" w:hAnsi="Arial" w:cs="Arial"/>
          <w:b/>
          <w:sz w:val="20"/>
          <w:szCs w:val="20"/>
          <w:lang w:val="es-ES_tradnl"/>
        </w:rPr>
        <w:t>simplificar el modelo</w:t>
      </w:r>
      <w:r w:rsidRPr="00F7563E">
        <w:rPr>
          <w:rFonts w:ascii="Arial" w:hAnsi="Arial" w:cs="Arial"/>
          <w:sz w:val="20"/>
          <w:szCs w:val="20"/>
          <w:lang w:val="es-ES_tradnl"/>
        </w:rPr>
        <w:t xml:space="preserve"> sin comprometer su efectividad.</w:t>
      </w:r>
    </w:p>
    <w:p w14:paraId="4EF73D34" w14:textId="77777777" w:rsidR="00F7563E" w:rsidRPr="00F7563E" w:rsidRDefault="00F7563E" w:rsidP="00F7563E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7DF3C1D0" w14:textId="77777777" w:rsidR="00F7563E" w:rsidRPr="00F7563E" w:rsidRDefault="00F7563E" w:rsidP="00F7563E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F7563E">
        <w:rPr>
          <w:rFonts w:ascii="Arial" w:hAnsi="Arial" w:cs="Arial"/>
          <w:sz w:val="20"/>
          <w:szCs w:val="20"/>
          <w:lang w:val="es-ES_tradnl"/>
        </w:rPr>
        <w:t xml:space="preserve">El enfoque continúa con el </w:t>
      </w:r>
      <w:r w:rsidRPr="00F7563E">
        <w:rPr>
          <w:rFonts w:ascii="Arial" w:hAnsi="Arial" w:cs="Arial"/>
          <w:b/>
          <w:sz w:val="20"/>
          <w:szCs w:val="20"/>
          <w:lang w:val="es-ES_tradnl"/>
        </w:rPr>
        <w:t>aprendizaje automático</w:t>
      </w:r>
      <w:r w:rsidRPr="00F7563E">
        <w:rPr>
          <w:rFonts w:ascii="Arial" w:hAnsi="Arial" w:cs="Arial"/>
          <w:sz w:val="20"/>
          <w:szCs w:val="20"/>
          <w:lang w:val="es-ES_tradnl"/>
        </w:rPr>
        <w:t xml:space="preserve">, cuyo propósito es </w:t>
      </w:r>
      <w:r w:rsidRPr="00F7563E">
        <w:rPr>
          <w:rFonts w:ascii="Arial" w:hAnsi="Arial" w:cs="Arial"/>
          <w:b/>
          <w:sz w:val="20"/>
          <w:szCs w:val="20"/>
          <w:lang w:val="es-ES_tradnl"/>
        </w:rPr>
        <w:t xml:space="preserve">construir sistemas </w:t>
      </w:r>
      <w:r w:rsidRPr="00F7563E">
        <w:rPr>
          <w:rFonts w:ascii="Arial" w:hAnsi="Arial" w:cs="Arial"/>
          <w:sz w:val="20"/>
          <w:szCs w:val="20"/>
          <w:lang w:val="es-ES_tradnl"/>
        </w:rPr>
        <w:t xml:space="preserve">capaces de identificar patrones y tomar decisiones a partir de los datos. Existen diversas técnicas, entre ellas los </w:t>
      </w:r>
      <w:r w:rsidRPr="00F7563E">
        <w:rPr>
          <w:rFonts w:ascii="Arial" w:hAnsi="Arial" w:cs="Arial"/>
          <w:b/>
          <w:sz w:val="20"/>
          <w:szCs w:val="20"/>
          <w:lang w:val="es-ES_tradnl"/>
        </w:rPr>
        <w:t>algoritmos supervisados</w:t>
      </w:r>
      <w:r w:rsidRPr="00F7563E">
        <w:rPr>
          <w:rFonts w:ascii="Arial" w:hAnsi="Arial" w:cs="Arial"/>
          <w:sz w:val="20"/>
          <w:szCs w:val="20"/>
          <w:lang w:val="es-ES_tradnl"/>
        </w:rPr>
        <w:t xml:space="preserve">, </w:t>
      </w:r>
      <w:r w:rsidRPr="00F7563E">
        <w:rPr>
          <w:rFonts w:ascii="Arial" w:hAnsi="Arial" w:cs="Arial"/>
          <w:b/>
          <w:sz w:val="20"/>
          <w:szCs w:val="20"/>
          <w:lang w:val="es-ES_tradnl"/>
        </w:rPr>
        <w:t>no supervisados y de aprendizaje por refuerzo</w:t>
      </w:r>
      <w:r w:rsidRPr="00F7563E">
        <w:rPr>
          <w:rFonts w:ascii="Arial" w:hAnsi="Arial" w:cs="Arial"/>
          <w:sz w:val="20"/>
          <w:szCs w:val="20"/>
          <w:lang w:val="es-ES_tradnl"/>
        </w:rPr>
        <w:t>. La elección del algoritmo adecuado depende del tipo de problema, la naturaleza de los datos y los objetivos de análisis.</w:t>
      </w:r>
    </w:p>
    <w:p w14:paraId="0B5F452C" w14:textId="77777777" w:rsidR="00F7563E" w:rsidRPr="00F7563E" w:rsidRDefault="00F7563E" w:rsidP="00F7563E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60ED5F28" w14:textId="77777777" w:rsidR="00F7563E" w:rsidRPr="00F7563E" w:rsidRDefault="00F7563E" w:rsidP="00F7563E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F7563E">
        <w:rPr>
          <w:rFonts w:ascii="Arial" w:hAnsi="Arial" w:cs="Arial"/>
          <w:sz w:val="20"/>
          <w:szCs w:val="20"/>
          <w:lang w:val="es-ES_tradnl"/>
        </w:rPr>
        <w:t xml:space="preserve">Para cerrar el ciclo, es fundamental </w:t>
      </w:r>
      <w:r w:rsidRPr="00F7563E">
        <w:rPr>
          <w:rFonts w:ascii="Arial" w:hAnsi="Arial" w:cs="Arial"/>
          <w:b/>
          <w:sz w:val="20"/>
          <w:szCs w:val="20"/>
          <w:lang w:val="es-ES_tradnl"/>
        </w:rPr>
        <w:t>evaluar el rendimiento del modelo</w:t>
      </w:r>
      <w:r w:rsidRPr="00F7563E">
        <w:rPr>
          <w:rFonts w:ascii="Arial" w:hAnsi="Arial" w:cs="Arial"/>
          <w:sz w:val="20"/>
          <w:szCs w:val="20"/>
          <w:lang w:val="es-ES_tradnl"/>
        </w:rPr>
        <w:t xml:space="preserve">. En tareas de clasificación, se utilizan métricas como </w:t>
      </w:r>
      <w:r w:rsidRPr="00F7563E">
        <w:rPr>
          <w:rFonts w:ascii="Arial" w:hAnsi="Arial" w:cs="Arial"/>
          <w:b/>
          <w:sz w:val="20"/>
          <w:szCs w:val="20"/>
          <w:lang w:val="es-ES_tradnl"/>
        </w:rPr>
        <w:t>la precisión, la sensibilidad y la matriz de confusión</w:t>
      </w:r>
      <w:r w:rsidRPr="00F7563E">
        <w:rPr>
          <w:rFonts w:ascii="Arial" w:hAnsi="Arial" w:cs="Arial"/>
          <w:sz w:val="20"/>
          <w:szCs w:val="20"/>
          <w:lang w:val="es-ES_tradnl"/>
        </w:rPr>
        <w:t xml:space="preserve">. Para </w:t>
      </w:r>
      <w:r w:rsidRPr="00F7563E">
        <w:rPr>
          <w:rFonts w:ascii="Arial" w:hAnsi="Arial" w:cs="Arial"/>
          <w:b/>
          <w:sz w:val="20"/>
          <w:szCs w:val="20"/>
          <w:lang w:val="es-ES_tradnl"/>
        </w:rPr>
        <w:t>modelos de regresión</w:t>
      </w:r>
      <w:r w:rsidRPr="00F7563E">
        <w:rPr>
          <w:rFonts w:ascii="Arial" w:hAnsi="Arial" w:cs="Arial"/>
          <w:sz w:val="20"/>
          <w:szCs w:val="20"/>
          <w:lang w:val="es-ES_tradnl"/>
        </w:rPr>
        <w:t xml:space="preserve">, se aplican indicadores como el </w:t>
      </w:r>
      <w:r w:rsidRPr="00F7563E">
        <w:rPr>
          <w:rFonts w:ascii="Arial" w:hAnsi="Arial" w:cs="Arial"/>
          <w:b/>
          <w:sz w:val="20"/>
          <w:szCs w:val="20"/>
          <w:lang w:val="es-ES_tradnl"/>
        </w:rPr>
        <w:t>error cuadrático medio o el coeficiente de determinación</w:t>
      </w:r>
      <w:r w:rsidRPr="00F7563E">
        <w:rPr>
          <w:rFonts w:ascii="Arial" w:hAnsi="Arial" w:cs="Arial"/>
          <w:sz w:val="20"/>
          <w:szCs w:val="20"/>
          <w:lang w:val="es-ES_tradnl"/>
        </w:rPr>
        <w:t>.</w:t>
      </w:r>
    </w:p>
    <w:p w14:paraId="0D6867E3" w14:textId="77777777" w:rsidR="00F7563E" w:rsidRPr="00F7563E" w:rsidRDefault="00F7563E" w:rsidP="00F7563E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14:paraId="10970E01" w14:textId="0AAE8E52" w:rsidR="00FF7EFF" w:rsidRDefault="00F7563E" w:rsidP="00F7563E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F7563E">
        <w:rPr>
          <w:rFonts w:ascii="Arial" w:hAnsi="Arial" w:cs="Arial"/>
          <w:sz w:val="20"/>
          <w:szCs w:val="20"/>
          <w:lang w:val="es-ES_tradnl"/>
        </w:rPr>
        <w:t>Dominar estas técnicas garantiza modelos más eficientes, interpretables y aplicables a problemas reales.</w:t>
      </w:r>
    </w:p>
    <w:p w14:paraId="65969EE0" w14:textId="5E59F554" w:rsidR="00F7563E" w:rsidRDefault="00F7563E" w:rsidP="00F7563E">
      <w:pPr>
        <w:spacing w:line="36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56BCB5C" w14:textId="721AFFFD" w:rsidR="00F7563E" w:rsidRPr="0095335A" w:rsidRDefault="00F7563E" w:rsidP="00F7563E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95335A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TOTAL PALABRAS: </w:t>
      </w:r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>22</w:t>
      </w:r>
      <w:r w:rsidR="00710469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4</w:t>
      </w:r>
    </w:p>
    <w:p w14:paraId="3C257E51" w14:textId="77777777" w:rsidR="00F7563E" w:rsidRPr="0095335A" w:rsidRDefault="00F7563E" w:rsidP="00F7563E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sectPr w:rsidR="00F7563E" w:rsidRPr="009533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031192"/>
    <w:rsid w:val="00101A68"/>
    <w:rsid w:val="00122354"/>
    <w:rsid w:val="00181E46"/>
    <w:rsid w:val="001A32F7"/>
    <w:rsid w:val="001E0849"/>
    <w:rsid w:val="001F2D98"/>
    <w:rsid w:val="00204218"/>
    <w:rsid w:val="00241A0E"/>
    <w:rsid w:val="00242B75"/>
    <w:rsid w:val="00262B28"/>
    <w:rsid w:val="00277964"/>
    <w:rsid w:val="00283CBE"/>
    <w:rsid w:val="002865F0"/>
    <w:rsid w:val="002F68D8"/>
    <w:rsid w:val="00325FB5"/>
    <w:rsid w:val="0033584F"/>
    <w:rsid w:val="0034187D"/>
    <w:rsid w:val="00384393"/>
    <w:rsid w:val="00386732"/>
    <w:rsid w:val="003A1DFD"/>
    <w:rsid w:val="003D4269"/>
    <w:rsid w:val="00422835"/>
    <w:rsid w:val="00475DC3"/>
    <w:rsid w:val="004E74A9"/>
    <w:rsid w:val="0055721D"/>
    <w:rsid w:val="005B5967"/>
    <w:rsid w:val="00611B06"/>
    <w:rsid w:val="006353EE"/>
    <w:rsid w:val="00666672"/>
    <w:rsid w:val="006A45F7"/>
    <w:rsid w:val="006D2461"/>
    <w:rsid w:val="00710469"/>
    <w:rsid w:val="00713224"/>
    <w:rsid w:val="007419FB"/>
    <w:rsid w:val="00750864"/>
    <w:rsid w:val="007767C2"/>
    <w:rsid w:val="00776ED2"/>
    <w:rsid w:val="0077777A"/>
    <w:rsid w:val="007B608A"/>
    <w:rsid w:val="00814543"/>
    <w:rsid w:val="00844D29"/>
    <w:rsid w:val="00856931"/>
    <w:rsid w:val="00870799"/>
    <w:rsid w:val="00896F06"/>
    <w:rsid w:val="00906060"/>
    <w:rsid w:val="00953207"/>
    <w:rsid w:val="0095335A"/>
    <w:rsid w:val="00987D84"/>
    <w:rsid w:val="00991D28"/>
    <w:rsid w:val="009925D4"/>
    <w:rsid w:val="009D760E"/>
    <w:rsid w:val="00A93F57"/>
    <w:rsid w:val="00AB0F5A"/>
    <w:rsid w:val="00AB68BC"/>
    <w:rsid w:val="00AF26BD"/>
    <w:rsid w:val="00B01D28"/>
    <w:rsid w:val="00B35E49"/>
    <w:rsid w:val="00B37054"/>
    <w:rsid w:val="00B629CC"/>
    <w:rsid w:val="00B76F52"/>
    <w:rsid w:val="00BD5271"/>
    <w:rsid w:val="00BD7BF1"/>
    <w:rsid w:val="00C009FD"/>
    <w:rsid w:val="00C60142"/>
    <w:rsid w:val="00C75EF4"/>
    <w:rsid w:val="00CA7AA0"/>
    <w:rsid w:val="00CB0677"/>
    <w:rsid w:val="00D2797B"/>
    <w:rsid w:val="00D737D6"/>
    <w:rsid w:val="00DA22AA"/>
    <w:rsid w:val="00DD2A4C"/>
    <w:rsid w:val="00DE115E"/>
    <w:rsid w:val="00E14988"/>
    <w:rsid w:val="00E165E1"/>
    <w:rsid w:val="00E91C80"/>
    <w:rsid w:val="00ED0679"/>
    <w:rsid w:val="00ED2886"/>
    <w:rsid w:val="00EF14A0"/>
    <w:rsid w:val="00F7563E"/>
    <w:rsid w:val="00F8680C"/>
    <w:rsid w:val="00FA7096"/>
    <w:rsid w:val="00FE251E"/>
    <w:rsid w:val="00FF7EFF"/>
    <w:rsid w:val="0D07F5A2"/>
    <w:rsid w:val="1839B09C"/>
    <w:rsid w:val="18739BB1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533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27F73E-C6A6-40E9-A12D-DDE759F614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4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Andrés Felipe Velandia Espitia</cp:lastModifiedBy>
  <cp:revision>5</cp:revision>
  <dcterms:created xsi:type="dcterms:W3CDTF">2025-07-04T14:53:00Z</dcterms:created>
  <dcterms:modified xsi:type="dcterms:W3CDTF">2025-07-07T16:22:00Z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