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77777777" w:rsidR="00422835" w:rsidRPr="0077777A" w:rsidRDefault="00E14988" w:rsidP="00422835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INTRODUCCIÓN COMPONENTE FORMATIVO 01</w:t>
      </w:r>
    </w:p>
    <w:p w14:paraId="672A6659" w14:textId="5466D434" w:rsidR="00750864" w:rsidRDefault="007B608A" w:rsidP="00422835">
      <w:pPr>
        <w:jc w:val="center"/>
        <w:rPr>
          <w:b/>
          <w:lang w:val="es-ES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r w:rsidR="00BE1783" w:rsidRPr="00BE1783">
        <w:rPr>
          <w:b/>
          <w:lang w:val="es-ES"/>
        </w:rPr>
        <w:t>Fundamentos del ciberespacio, la cibersegur</w:t>
      </w:r>
      <w:r w:rsidR="00BE1783">
        <w:rPr>
          <w:b/>
          <w:lang w:val="es-ES"/>
        </w:rPr>
        <w:t>idad y los delitos informáticos</w:t>
      </w:r>
    </w:p>
    <w:p w14:paraId="10970E01" w14:textId="77777777" w:rsidR="00FF7EFF" w:rsidRDefault="00FF7EFF" w:rsidP="002F68D8">
      <w:pPr>
        <w:jc w:val="both"/>
      </w:pPr>
      <w:bookmarkStart w:id="0" w:name="_Int_yEqNJIrk"/>
    </w:p>
    <w:bookmarkEnd w:id="0"/>
    <w:p w14:paraId="3749BCB5" w14:textId="77777777" w:rsidR="00BE1783" w:rsidRDefault="00BE1783" w:rsidP="00BE1783">
      <w:pPr>
        <w:jc w:val="both"/>
      </w:pPr>
      <w:r>
        <w:t xml:space="preserve">En este componente formativo, se exploran los fundamentos del </w:t>
      </w:r>
      <w:r w:rsidRPr="00BE1783">
        <w:rPr>
          <w:b/>
        </w:rPr>
        <w:t>ciberespacio</w:t>
      </w:r>
      <w:r>
        <w:t xml:space="preserve">, la </w:t>
      </w:r>
      <w:r w:rsidRPr="00BE1783">
        <w:rPr>
          <w:b/>
        </w:rPr>
        <w:t>ci</w:t>
      </w:r>
      <w:r>
        <w:t xml:space="preserve">berseguridad y los </w:t>
      </w:r>
      <w:r w:rsidRPr="00BE1783">
        <w:rPr>
          <w:b/>
        </w:rPr>
        <w:t>delitos informáticos</w:t>
      </w:r>
      <w:r>
        <w:t xml:space="preserve">, aspectos clave en un mundo cada vez más </w:t>
      </w:r>
      <w:r w:rsidRPr="00BE1783">
        <w:rPr>
          <w:b/>
        </w:rPr>
        <w:t>digitalizado</w:t>
      </w:r>
      <w:r>
        <w:t>.</w:t>
      </w:r>
    </w:p>
    <w:p w14:paraId="22D93D5A" w14:textId="77777777" w:rsidR="00BE1783" w:rsidRDefault="00BE1783" w:rsidP="00BE1783">
      <w:pPr>
        <w:jc w:val="both"/>
      </w:pPr>
    </w:p>
    <w:p w14:paraId="0313781F" w14:textId="77777777" w:rsidR="00BE1783" w:rsidRDefault="00BE1783" w:rsidP="00BE1783">
      <w:pPr>
        <w:jc w:val="both"/>
      </w:pPr>
      <w:r>
        <w:t xml:space="preserve">El </w:t>
      </w:r>
      <w:r w:rsidRPr="00BE1783">
        <w:rPr>
          <w:b/>
        </w:rPr>
        <w:t>ciberespacio</w:t>
      </w:r>
      <w:r>
        <w:t xml:space="preserve"> es un entorno dinámico donde la información </w:t>
      </w:r>
      <w:r w:rsidRPr="00BE1783">
        <w:rPr>
          <w:b/>
        </w:rPr>
        <w:t>fluye a través de redes digitales</w:t>
      </w:r>
      <w:r>
        <w:t>. Comprender su historia, características y tipos permite reconocer su impacto en la sociedad y la tecnología.</w:t>
      </w:r>
    </w:p>
    <w:p w14:paraId="1CF3E93F" w14:textId="77777777" w:rsidR="00BE1783" w:rsidRDefault="00BE1783" w:rsidP="00BE1783">
      <w:pPr>
        <w:jc w:val="both"/>
      </w:pPr>
    </w:p>
    <w:p w14:paraId="5447E144" w14:textId="77777777" w:rsidR="00BE1783" w:rsidRDefault="00BE1783" w:rsidP="00BE1783">
      <w:pPr>
        <w:jc w:val="both"/>
      </w:pPr>
      <w:r>
        <w:t xml:space="preserve">La </w:t>
      </w:r>
      <w:r w:rsidRPr="00BE1783">
        <w:rPr>
          <w:b/>
        </w:rPr>
        <w:t>ciberseguridad</w:t>
      </w:r>
      <w:r>
        <w:t xml:space="preserve"> surge como una disciplina fundamental para p</w:t>
      </w:r>
      <w:r w:rsidRPr="00BE1783">
        <w:rPr>
          <w:b/>
        </w:rPr>
        <w:t>roteger la integridad, disponibilidad y confidencialidad de la información</w:t>
      </w:r>
      <w:r>
        <w:t>. Se analizan su evolución, normas y estrategias para enfrentar los riesgos asociados al uso de tecnologías digitales.</w:t>
      </w:r>
    </w:p>
    <w:p w14:paraId="6499D434" w14:textId="77777777" w:rsidR="00BE1783" w:rsidRDefault="00BE1783" w:rsidP="00BE1783">
      <w:pPr>
        <w:jc w:val="both"/>
      </w:pPr>
    </w:p>
    <w:p w14:paraId="7C6EBB4F" w14:textId="77777777" w:rsidR="00BE1783" w:rsidRDefault="00BE1783" w:rsidP="00BE1783">
      <w:pPr>
        <w:jc w:val="both"/>
      </w:pPr>
      <w:r>
        <w:t xml:space="preserve">Por otro lado, los delitos informáticos representan un desafío global en constante crecimiento. Identificar a los actores del </w:t>
      </w:r>
      <w:proofErr w:type="spellStart"/>
      <w:r w:rsidRPr="00BE1783">
        <w:rPr>
          <w:b/>
        </w:rPr>
        <w:t>cibercrimen</w:t>
      </w:r>
      <w:proofErr w:type="spellEnd"/>
      <w:r>
        <w:t xml:space="preserve">, los </w:t>
      </w:r>
      <w:r w:rsidRPr="00BE1783">
        <w:rPr>
          <w:b/>
        </w:rPr>
        <w:t>tipos de ataques</w:t>
      </w:r>
      <w:r>
        <w:t xml:space="preserve"> y el </w:t>
      </w:r>
      <w:r w:rsidRPr="00BE1783">
        <w:rPr>
          <w:b/>
        </w:rPr>
        <w:t xml:space="preserve">contexto regulatorio </w:t>
      </w:r>
      <w:r>
        <w:t xml:space="preserve">permite comprender su </w:t>
      </w:r>
      <w:r w:rsidRPr="00BE1783">
        <w:rPr>
          <w:b/>
        </w:rPr>
        <w:t>impacto</w:t>
      </w:r>
      <w:r>
        <w:t xml:space="preserve"> tanto en Colombia como en el mundo. Además, se presentan mecanismos para reportar y prevenir estos delitos, pro</w:t>
      </w:r>
      <w:bookmarkStart w:id="1" w:name="_GoBack"/>
      <w:bookmarkEnd w:id="1"/>
      <w:r>
        <w:t>moviendo una cultura de seguridad digital.</w:t>
      </w:r>
    </w:p>
    <w:p w14:paraId="3F14BF88" w14:textId="77777777" w:rsidR="00BE1783" w:rsidRDefault="00BE1783" w:rsidP="00BE1783">
      <w:pPr>
        <w:jc w:val="both"/>
      </w:pPr>
    </w:p>
    <w:p w14:paraId="3A293B1A" w14:textId="091565EA" w:rsidR="00BE1783" w:rsidRDefault="00BE1783" w:rsidP="00BE1783">
      <w:pPr>
        <w:jc w:val="both"/>
      </w:pPr>
      <w:r>
        <w:t>Este componente brinda los conocimientos esenciales para identificar amenazas, aplicar medidas de protección y contribuir a un entorno digital más seguro.</w:t>
      </w:r>
      <w:r>
        <w:t xml:space="preserve"> </w:t>
      </w:r>
      <w:r w:rsidRPr="00BE1783">
        <w:t xml:space="preserve">Con una adecuada comprensión del ciberespacio, la ciberseguridad y los delitos informáticos, se fortalece la capacidad de enfrentar los </w:t>
      </w:r>
      <w:r w:rsidRPr="00BE1783">
        <w:rPr>
          <w:b/>
        </w:rPr>
        <w:t>desafíos del mundo digital</w:t>
      </w:r>
      <w:r w:rsidRPr="00BE1783">
        <w:t xml:space="preserve"> y </w:t>
      </w:r>
      <w:r w:rsidRPr="00BE1783">
        <w:rPr>
          <w:b/>
        </w:rPr>
        <w:t>proteger la información de manera efectiva</w:t>
      </w:r>
      <w:r w:rsidRPr="00BE1783">
        <w:t>.</w:t>
      </w:r>
    </w:p>
    <w:p w14:paraId="72A3D3EC" w14:textId="77777777" w:rsidR="00AB68BC" w:rsidRDefault="00AB68BC"/>
    <w:p w14:paraId="1DA72FD2" w14:textId="265D5D43" w:rsidR="0034187D" w:rsidRDefault="0034187D">
      <w:proofErr w:type="gramStart"/>
      <w:r>
        <w:t>TOTAL</w:t>
      </w:r>
      <w:proofErr w:type="gramEnd"/>
      <w:r w:rsidR="00422835">
        <w:t xml:space="preserve"> PALABRAS</w:t>
      </w:r>
      <w:r>
        <w:t xml:space="preserve">: </w:t>
      </w:r>
      <w:r w:rsidR="00BE1783">
        <w:t>195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122354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906060"/>
    <w:rsid w:val="00987D84"/>
    <w:rsid w:val="00991D28"/>
    <w:rsid w:val="009925D4"/>
    <w:rsid w:val="009D760E"/>
    <w:rsid w:val="00AB68BC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6</cp:revision>
  <dcterms:created xsi:type="dcterms:W3CDTF">2024-08-06T13:31:00Z</dcterms:created>
  <dcterms:modified xsi:type="dcterms:W3CDTF">2025-04-01T14:05:00Z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