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C23E80" w:rsidR="0059034F" w:rsidP="00EF308D" w:rsidRDefault="00325C14" w14:paraId="72E026BF" w14:textId="780D8F57">
      <w:pPr>
        <w:ind w:left="720" w:hanging="720"/>
        <w:jc w:val="center"/>
        <w:rPr>
          <w:b/>
          <w:sz w:val="20"/>
          <w:szCs w:val="20"/>
          <w:lang w:val="es-ES_tradnl"/>
        </w:rPr>
      </w:pPr>
      <w:r w:rsidRPr="00C23E80">
        <w:rPr>
          <w:b/>
          <w:sz w:val="20"/>
          <w:szCs w:val="20"/>
          <w:lang w:val="es-ES_tradnl"/>
        </w:rPr>
        <w:t xml:space="preserve">ANEXO </w:t>
      </w:r>
      <w:r w:rsidRPr="00C23E80" w:rsidR="00D55C84">
        <w:rPr>
          <w:b/>
          <w:sz w:val="20"/>
          <w:szCs w:val="20"/>
          <w:lang w:val="es-ES_tradnl"/>
        </w:rPr>
        <w:t>FORMATO COMPONENTE FORMATIVO</w:t>
      </w:r>
    </w:p>
    <w:p w:rsidRPr="00C23E80" w:rsidR="0059034F" w:rsidRDefault="0059034F" w14:paraId="1C3B5BFC" w14:textId="77777777">
      <w:pPr>
        <w:tabs>
          <w:tab w:val="left" w:pos="3224"/>
        </w:tabs>
        <w:rPr>
          <w:sz w:val="20"/>
          <w:szCs w:val="20"/>
          <w:lang w:val="es-ES_tradnl"/>
        </w:rPr>
      </w:pPr>
    </w:p>
    <w:p w:rsidRPr="00C23E80" w:rsidR="0070224C" w:rsidRDefault="0070224C" w14:paraId="48C70A46" w14:textId="77777777">
      <w:pPr>
        <w:tabs>
          <w:tab w:val="left" w:pos="3224"/>
        </w:tabs>
        <w:rPr>
          <w:sz w:val="20"/>
          <w:szCs w:val="20"/>
          <w:lang w:val="es-ES_tradnl"/>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23E80" w:rsidR="00CA56F6" w:rsidTr="231A9563" w14:paraId="63E89D76" w14:textId="77777777">
        <w:trPr>
          <w:trHeight w:val="616"/>
        </w:trPr>
        <w:tc>
          <w:tcPr>
            <w:tcW w:w="3397" w:type="dxa"/>
            <w:shd w:val="clear" w:color="auto" w:fill="auto"/>
            <w:vAlign w:val="center"/>
          </w:tcPr>
          <w:p w:rsidRPr="00C23E80" w:rsidR="009E225D" w:rsidP="009E225D" w:rsidRDefault="009E225D" w14:paraId="53BA2FD5" w14:textId="77777777">
            <w:pPr>
              <w:spacing w:line="276" w:lineRule="auto"/>
              <w:rPr>
                <w:color w:val="000000" w:themeColor="text1"/>
                <w:sz w:val="20"/>
                <w:szCs w:val="20"/>
                <w:lang w:val="es-ES_tradnl"/>
              </w:rPr>
            </w:pPr>
            <w:r w:rsidRPr="00C23E80">
              <w:rPr>
                <w:color w:val="000000" w:themeColor="text1"/>
                <w:sz w:val="20"/>
                <w:szCs w:val="20"/>
                <w:lang w:val="es-ES_tradnl"/>
              </w:rPr>
              <w:t>PROGRAMA DE FORMACIÓN</w:t>
            </w:r>
          </w:p>
        </w:tc>
        <w:tc>
          <w:tcPr>
            <w:tcW w:w="6565" w:type="dxa"/>
            <w:shd w:val="clear" w:color="auto" w:fill="auto"/>
            <w:vAlign w:val="center"/>
          </w:tcPr>
          <w:p w:rsidRPr="00C23E80" w:rsidR="00D57B02" w:rsidP="231A9563" w:rsidRDefault="002C1FE5" w14:paraId="28C9E1CF" w14:textId="173CB3EF">
            <w:pPr>
              <w:spacing w:line="276" w:lineRule="auto"/>
              <w:rPr>
                <w:sz w:val="20"/>
                <w:szCs w:val="20"/>
                <w:lang w:val="es-ES_tradnl"/>
              </w:rPr>
            </w:pPr>
            <w:r w:rsidRPr="00C23E80">
              <w:rPr>
                <w:b w:val="0"/>
                <w:iCs/>
                <w:color w:val="000000" w:themeColor="text1"/>
                <w:sz w:val="20"/>
                <w:szCs w:val="20"/>
                <w:lang w:val="es-ES_tradnl"/>
              </w:rPr>
              <w:t>Diseño de políticas en la gestión de la seguridad de la información</w:t>
            </w:r>
          </w:p>
        </w:tc>
      </w:tr>
    </w:tbl>
    <w:p w:rsidRPr="00C23E80" w:rsidR="008F2BA6" w:rsidRDefault="008F2BA6" w14:paraId="7C8326A5" w14:textId="77777777">
      <w:pPr>
        <w:rPr>
          <w:color w:val="000000" w:themeColor="text1"/>
          <w:sz w:val="20"/>
          <w:szCs w:val="20"/>
          <w:lang w:val="es-ES_tradnl"/>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23E80" w:rsidR="00CA56F6" w:rsidTr="0049203B" w14:paraId="4A4DAB13" w14:textId="77777777">
        <w:trPr>
          <w:trHeight w:val="1298"/>
        </w:trPr>
        <w:tc>
          <w:tcPr>
            <w:tcW w:w="1838" w:type="dxa"/>
            <w:shd w:val="clear" w:color="auto" w:fill="auto"/>
            <w:vAlign w:val="center"/>
          </w:tcPr>
          <w:p w:rsidRPr="00C23E80" w:rsidR="008F2BA6" w:rsidP="008F2BA6" w:rsidRDefault="008F2BA6" w14:paraId="0F04FCEC" w14:textId="77777777">
            <w:pPr>
              <w:spacing w:line="276" w:lineRule="auto"/>
              <w:rPr>
                <w:color w:val="000000" w:themeColor="text1"/>
                <w:sz w:val="20"/>
                <w:szCs w:val="20"/>
                <w:lang w:val="es-ES_tradnl"/>
              </w:rPr>
            </w:pPr>
            <w:r w:rsidRPr="00C23E80">
              <w:rPr>
                <w:color w:val="000000" w:themeColor="text1"/>
                <w:sz w:val="20"/>
                <w:szCs w:val="20"/>
                <w:lang w:val="es-ES_tradnl"/>
              </w:rPr>
              <w:t>COMPETENCIA</w:t>
            </w:r>
          </w:p>
        </w:tc>
        <w:tc>
          <w:tcPr>
            <w:tcW w:w="2835" w:type="dxa"/>
            <w:shd w:val="clear" w:color="auto" w:fill="auto"/>
            <w:vAlign w:val="center"/>
          </w:tcPr>
          <w:p w:rsidRPr="00C23E80" w:rsidR="008F2BA6" w:rsidP="0049203B" w:rsidRDefault="002C1FE5" w14:paraId="4D67ADFE" w14:textId="6379CD33">
            <w:pPr>
              <w:jc w:val="both"/>
              <w:rPr>
                <w:bCs/>
                <w:color w:val="000000" w:themeColor="text1"/>
                <w:sz w:val="20"/>
                <w:szCs w:val="20"/>
                <w:u w:val="single"/>
                <w:lang w:val="es-ES_tradnl"/>
              </w:rPr>
            </w:pPr>
            <w:r w:rsidRPr="00C23E80">
              <w:rPr>
                <w:bCs/>
                <w:color w:val="000000" w:themeColor="text1"/>
                <w:sz w:val="20"/>
                <w:szCs w:val="20"/>
                <w:lang w:val="es-ES_tradnl"/>
              </w:rPr>
              <w:t xml:space="preserve">220501109. </w:t>
            </w:r>
            <w:r w:rsidRPr="00C23E80">
              <w:rPr>
                <w:b w:val="0"/>
                <w:color w:val="000000" w:themeColor="text1"/>
                <w:sz w:val="20"/>
                <w:szCs w:val="20"/>
                <w:lang w:val="es-ES_tradnl"/>
              </w:rPr>
              <w:t>Diseñar modelo de seguridad de la información de acuerdo con estándares y marco de referencia.</w:t>
            </w:r>
          </w:p>
        </w:tc>
        <w:tc>
          <w:tcPr>
            <w:tcW w:w="2126" w:type="dxa"/>
            <w:shd w:val="clear" w:color="auto" w:fill="auto"/>
            <w:vAlign w:val="center"/>
          </w:tcPr>
          <w:p w:rsidRPr="00C23E80" w:rsidR="008F2BA6" w:rsidP="008F2BA6" w:rsidRDefault="008F2BA6" w14:paraId="1D8AD553" w14:textId="77777777">
            <w:pPr>
              <w:spacing w:line="276" w:lineRule="auto"/>
              <w:rPr>
                <w:color w:val="000000" w:themeColor="text1"/>
                <w:sz w:val="20"/>
                <w:szCs w:val="20"/>
                <w:lang w:val="es-ES_tradnl"/>
              </w:rPr>
            </w:pPr>
            <w:r w:rsidRPr="00C23E80">
              <w:rPr>
                <w:color w:val="000000" w:themeColor="text1"/>
                <w:sz w:val="20"/>
                <w:szCs w:val="20"/>
                <w:lang w:val="es-ES_tradnl"/>
              </w:rPr>
              <w:t>RESULTADOS DE APRENDIZAJE</w:t>
            </w:r>
          </w:p>
        </w:tc>
        <w:tc>
          <w:tcPr>
            <w:tcW w:w="3163" w:type="dxa"/>
            <w:shd w:val="clear" w:color="auto" w:fill="auto"/>
          </w:tcPr>
          <w:p w:rsidRPr="00C23E80" w:rsidR="00D57B02" w:rsidP="0049203B" w:rsidRDefault="002C1FE5" w14:paraId="722681C7" w14:textId="4993284F">
            <w:pPr>
              <w:spacing w:line="276" w:lineRule="auto"/>
              <w:jc w:val="both"/>
              <w:rPr>
                <w:b w:val="0"/>
                <w:color w:val="000000" w:themeColor="text1"/>
                <w:sz w:val="20"/>
                <w:szCs w:val="20"/>
                <w:lang w:val="es-ES_tradnl"/>
              </w:rPr>
            </w:pPr>
            <w:r w:rsidRPr="00C23E80">
              <w:rPr>
                <w:bCs/>
                <w:color w:val="000000" w:themeColor="text1"/>
                <w:sz w:val="20"/>
                <w:szCs w:val="20"/>
                <w:lang w:val="es-ES_tradnl"/>
              </w:rPr>
              <w:t xml:space="preserve">220501109-01. </w:t>
            </w:r>
            <w:r w:rsidRPr="00C23E80">
              <w:rPr>
                <w:b w:val="0"/>
                <w:color w:val="000000" w:themeColor="text1"/>
                <w:sz w:val="20"/>
                <w:szCs w:val="20"/>
                <w:lang w:val="es-ES_tradnl"/>
              </w:rPr>
              <w:t>Caracterizar las necesidades de seguridad de la información organizacional según riesgos, normativas y sistemas de gestión.</w:t>
            </w:r>
          </w:p>
        </w:tc>
      </w:tr>
    </w:tbl>
    <w:p w:rsidRPr="00C23E80" w:rsidR="0059034F" w:rsidRDefault="0059034F" w14:paraId="587837DD" w14:textId="77777777">
      <w:pPr>
        <w:rPr>
          <w:color w:val="000000" w:themeColor="text1"/>
          <w:sz w:val="20"/>
          <w:szCs w:val="20"/>
          <w:lang w:val="es-ES_tradnl"/>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23E80" w:rsidR="00CA56F6" w:rsidTr="00636E26" w14:paraId="159EF054" w14:textId="77777777">
        <w:trPr>
          <w:trHeight w:val="735"/>
        </w:trPr>
        <w:tc>
          <w:tcPr>
            <w:tcW w:w="3397" w:type="dxa"/>
            <w:shd w:val="clear" w:color="auto" w:fill="auto"/>
            <w:vAlign w:val="center"/>
          </w:tcPr>
          <w:p w:rsidRPr="00C23E80" w:rsidR="0059034F" w:rsidRDefault="00D55C84" w14:paraId="17040F00" w14:textId="77777777">
            <w:pPr>
              <w:spacing w:line="276" w:lineRule="auto"/>
              <w:rPr>
                <w:color w:val="000000" w:themeColor="text1"/>
                <w:sz w:val="20"/>
                <w:szCs w:val="20"/>
                <w:lang w:val="es-ES_tradnl"/>
              </w:rPr>
            </w:pPr>
            <w:r w:rsidRPr="00C23E80">
              <w:rPr>
                <w:color w:val="000000" w:themeColor="text1"/>
                <w:sz w:val="20"/>
                <w:szCs w:val="20"/>
                <w:lang w:val="es-ES_tradnl"/>
              </w:rPr>
              <w:t>NÚMERO DEL COMPONENTE FORMATIVO</w:t>
            </w:r>
          </w:p>
        </w:tc>
        <w:tc>
          <w:tcPr>
            <w:tcW w:w="6565" w:type="dxa"/>
            <w:shd w:val="clear" w:color="auto" w:fill="auto"/>
            <w:vAlign w:val="center"/>
          </w:tcPr>
          <w:p w:rsidRPr="00C23E80" w:rsidR="0059034F" w:rsidP="009E225D" w:rsidRDefault="00A5684C" w14:paraId="11C03431" w14:textId="46BB8B84">
            <w:pPr>
              <w:jc w:val="both"/>
              <w:rPr>
                <w:b w:val="0"/>
                <w:color w:val="000000" w:themeColor="text1"/>
                <w:sz w:val="20"/>
                <w:szCs w:val="20"/>
                <w:lang w:val="es-ES_tradnl"/>
              </w:rPr>
            </w:pPr>
            <w:r w:rsidRPr="00C23E80">
              <w:rPr>
                <w:b w:val="0"/>
                <w:color w:val="000000" w:themeColor="text1"/>
                <w:sz w:val="20"/>
                <w:szCs w:val="20"/>
                <w:lang w:val="es-ES_tradnl"/>
              </w:rPr>
              <w:t>01</w:t>
            </w:r>
          </w:p>
        </w:tc>
      </w:tr>
      <w:tr w:rsidRPr="00C23E80" w:rsidR="00CA56F6" w:rsidTr="00636E26" w14:paraId="26E8C2D4" w14:textId="77777777">
        <w:trPr>
          <w:trHeight w:val="756"/>
        </w:trPr>
        <w:tc>
          <w:tcPr>
            <w:tcW w:w="3397" w:type="dxa"/>
            <w:shd w:val="clear" w:color="auto" w:fill="auto"/>
            <w:vAlign w:val="center"/>
          </w:tcPr>
          <w:p w:rsidRPr="00C23E80" w:rsidR="0059034F" w:rsidRDefault="00D55C84" w14:paraId="0D7686A8" w14:textId="77777777">
            <w:pPr>
              <w:spacing w:line="276" w:lineRule="auto"/>
              <w:rPr>
                <w:color w:val="000000" w:themeColor="text1"/>
                <w:sz w:val="20"/>
                <w:szCs w:val="20"/>
                <w:lang w:val="es-ES_tradnl"/>
              </w:rPr>
            </w:pPr>
            <w:r w:rsidRPr="00C23E80">
              <w:rPr>
                <w:color w:val="000000" w:themeColor="text1"/>
                <w:sz w:val="20"/>
                <w:szCs w:val="20"/>
                <w:lang w:val="es-ES_tradnl"/>
              </w:rPr>
              <w:t>NOMBRE DEL COMPONENTE FORMATIVO</w:t>
            </w:r>
          </w:p>
        </w:tc>
        <w:tc>
          <w:tcPr>
            <w:tcW w:w="6565" w:type="dxa"/>
            <w:shd w:val="clear" w:color="auto" w:fill="auto"/>
            <w:vAlign w:val="center"/>
          </w:tcPr>
          <w:p w:rsidRPr="00C23E80" w:rsidR="00F925E9" w:rsidP="00C9774E" w:rsidRDefault="002C1FE5" w14:paraId="1718A118" w14:textId="5FA45ACD">
            <w:pPr>
              <w:jc w:val="both"/>
              <w:rPr>
                <w:b w:val="0"/>
                <w:color w:val="000000" w:themeColor="text1"/>
                <w:sz w:val="20"/>
                <w:szCs w:val="20"/>
                <w:lang w:val="es-ES_tradnl"/>
              </w:rPr>
            </w:pPr>
            <w:r w:rsidRPr="00C23E80">
              <w:rPr>
                <w:b w:val="0"/>
                <w:color w:val="000000" w:themeColor="text1"/>
                <w:sz w:val="20"/>
                <w:szCs w:val="20"/>
                <w:lang w:val="es-ES_tradnl"/>
              </w:rPr>
              <w:t>Fundamentos de un Sistema de Gestión de Seguridad de la Información</w:t>
            </w:r>
          </w:p>
        </w:tc>
      </w:tr>
      <w:tr w:rsidRPr="00C23E80" w:rsidR="00CA56F6" w:rsidTr="00636E26" w14:paraId="09C79858" w14:textId="77777777">
        <w:trPr>
          <w:trHeight w:val="629"/>
        </w:trPr>
        <w:tc>
          <w:tcPr>
            <w:tcW w:w="3397" w:type="dxa"/>
            <w:shd w:val="clear" w:color="auto" w:fill="auto"/>
            <w:vAlign w:val="center"/>
          </w:tcPr>
          <w:p w:rsidRPr="00C23E80" w:rsidR="0059034F" w:rsidRDefault="00D55C84" w14:paraId="4A86FFD4" w14:textId="77777777">
            <w:pPr>
              <w:spacing w:line="276" w:lineRule="auto"/>
              <w:rPr>
                <w:color w:val="000000" w:themeColor="text1"/>
                <w:sz w:val="20"/>
                <w:szCs w:val="20"/>
                <w:lang w:val="es-ES_tradnl"/>
              </w:rPr>
            </w:pPr>
            <w:r w:rsidRPr="00C23E80">
              <w:rPr>
                <w:color w:val="000000" w:themeColor="text1"/>
                <w:sz w:val="20"/>
                <w:szCs w:val="20"/>
                <w:lang w:val="es-ES_tradnl"/>
              </w:rPr>
              <w:t>BREVE DESCRIPCIÓN</w:t>
            </w:r>
          </w:p>
        </w:tc>
        <w:tc>
          <w:tcPr>
            <w:tcW w:w="6565" w:type="dxa"/>
            <w:shd w:val="clear" w:color="auto" w:fill="auto"/>
            <w:vAlign w:val="center"/>
          </w:tcPr>
          <w:p w:rsidRPr="00C23E80" w:rsidR="00356FCF" w:rsidP="00356FCF" w:rsidRDefault="0049203B" w14:paraId="3811466D" w14:textId="354330F5">
            <w:pPr>
              <w:spacing w:before="100" w:beforeAutospacing="1" w:after="100" w:afterAutospacing="1"/>
              <w:jc w:val="both"/>
              <w:rPr>
                <w:b w:val="0"/>
                <w:bCs/>
                <w:color w:val="000000" w:themeColor="text1"/>
                <w:sz w:val="20"/>
                <w:szCs w:val="20"/>
                <w:lang w:val="es-ES_tradnl"/>
              </w:rPr>
            </w:pPr>
            <w:r w:rsidRPr="00C23E80">
              <w:rPr>
                <w:b w:val="0"/>
                <w:bCs/>
                <w:color w:val="000000" w:themeColor="text1"/>
                <w:sz w:val="20"/>
                <w:szCs w:val="20"/>
                <w:lang w:val="es-ES_tradnl"/>
              </w:rPr>
              <w:t xml:space="preserve">Este componente formativo </w:t>
            </w:r>
            <w:r w:rsidRPr="00C23E80" w:rsidR="00356FCF">
              <w:rPr>
                <w:b w:val="0"/>
                <w:bCs/>
                <w:color w:val="000000" w:themeColor="text1"/>
                <w:sz w:val="20"/>
                <w:szCs w:val="20"/>
                <w:lang w:val="es-ES_tradnl"/>
              </w:rPr>
              <w:t xml:space="preserve">aborda los fundamentos y herramientas para gestionar la seguridad de la información en entornos organizacionales, desde el reconocimiento de activos y valoración de riesgos hasta la formulación de políticas adaptadas. Incluye la estructura y normativa del </w:t>
            </w:r>
            <w:r w:rsidRPr="00C23E80" w:rsidR="00DC1EB1">
              <w:rPr>
                <w:b w:val="0"/>
                <w:bCs/>
                <w:color w:val="000000" w:themeColor="text1"/>
                <w:sz w:val="20"/>
                <w:szCs w:val="20"/>
                <w:lang w:val="es-ES_tradnl"/>
              </w:rPr>
              <w:t>Sistema de Gestión de Seguridad de la Información (</w:t>
            </w:r>
            <w:r w:rsidRPr="00C23E80" w:rsidR="00356FCF">
              <w:rPr>
                <w:b w:val="0"/>
                <w:bCs/>
                <w:color w:val="000000" w:themeColor="text1"/>
                <w:sz w:val="20"/>
                <w:szCs w:val="20"/>
                <w:lang w:val="es-ES_tradnl"/>
              </w:rPr>
              <w:t>SGSI</w:t>
            </w:r>
            <w:r w:rsidRPr="00C23E80" w:rsidR="00DC1EB1">
              <w:rPr>
                <w:b w:val="0"/>
                <w:bCs/>
                <w:color w:val="000000" w:themeColor="text1"/>
                <w:sz w:val="20"/>
                <w:szCs w:val="20"/>
                <w:lang w:val="es-ES_tradnl"/>
              </w:rPr>
              <w:t>)</w:t>
            </w:r>
            <w:r w:rsidRPr="00C23E80" w:rsidR="00356FCF">
              <w:rPr>
                <w:b w:val="0"/>
                <w:bCs/>
                <w:color w:val="000000" w:themeColor="text1"/>
                <w:sz w:val="20"/>
                <w:szCs w:val="20"/>
                <w:lang w:val="es-ES_tradnl"/>
              </w:rPr>
              <w:t>, integrando principios de seguridad con un enfoque práctico, reflexivo y orientado a la aplicación real del conocimiento.</w:t>
            </w:r>
          </w:p>
        </w:tc>
      </w:tr>
      <w:tr w:rsidRPr="00C23E80" w:rsidR="00CA56F6" w:rsidTr="00636E26" w14:paraId="1D1D8101" w14:textId="77777777">
        <w:trPr>
          <w:trHeight w:val="567"/>
        </w:trPr>
        <w:tc>
          <w:tcPr>
            <w:tcW w:w="3397" w:type="dxa"/>
            <w:shd w:val="clear" w:color="auto" w:fill="auto"/>
            <w:vAlign w:val="center"/>
          </w:tcPr>
          <w:p w:rsidRPr="00C23E80" w:rsidR="0059034F" w:rsidRDefault="00D55C84" w14:paraId="492C2C27" w14:textId="77777777">
            <w:pPr>
              <w:spacing w:line="276" w:lineRule="auto"/>
              <w:rPr>
                <w:color w:val="000000" w:themeColor="text1"/>
                <w:sz w:val="20"/>
                <w:szCs w:val="20"/>
                <w:lang w:val="es-ES_tradnl"/>
              </w:rPr>
            </w:pPr>
            <w:r w:rsidRPr="00C23E80">
              <w:rPr>
                <w:color w:val="000000" w:themeColor="text1"/>
                <w:sz w:val="20"/>
                <w:szCs w:val="20"/>
                <w:lang w:val="es-ES_tradnl"/>
              </w:rPr>
              <w:t>PALABRAS CLAVE</w:t>
            </w:r>
          </w:p>
        </w:tc>
        <w:tc>
          <w:tcPr>
            <w:tcW w:w="6565" w:type="dxa"/>
            <w:shd w:val="clear" w:color="auto" w:fill="auto"/>
            <w:vAlign w:val="center"/>
          </w:tcPr>
          <w:p w:rsidRPr="00C23E80" w:rsidR="00114D60" w:rsidP="0049203B" w:rsidRDefault="00DC1EB1" w14:paraId="3EA6B93F" w14:textId="25907F6C">
            <w:pPr>
              <w:spacing w:before="100" w:beforeAutospacing="1" w:after="100" w:afterAutospacing="1"/>
              <w:rPr>
                <w:b w:val="0"/>
                <w:color w:val="000000" w:themeColor="text1"/>
                <w:sz w:val="20"/>
                <w:szCs w:val="20"/>
                <w:lang w:val="es-ES_tradnl"/>
              </w:rPr>
            </w:pPr>
            <w:r w:rsidRPr="00C23E80">
              <w:rPr>
                <w:b w:val="0"/>
                <w:color w:val="000000" w:themeColor="text1"/>
                <w:sz w:val="20"/>
                <w:szCs w:val="20"/>
                <w:lang w:val="es-ES_tradnl"/>
              </w:rPr>
              <w:t xml:space="preserve">Activos, Gestión de riesgos, Normativa, </w:t>
            </w:r>
            <w:r w:rsidRPr="00C23E80" w:rsidR="00C9774E">
              <w:rPr>
                <w:b w:val="0"/>
                <w:color w:val="000000" w:themeColor="text1"/>
                <w:sz w:val="20"/>
                <w:szCs w:val="20"/>
                <w:lang w:val="es-ES_tradnl"/>
              </w:rPr>
              <w:t>Seguridad, SGSI</w:t>
            </w:r>
            <w:r w:rsidRPr="00C23E80" w:rsidR="0049203B">
              <w:rPr>
                <w:b w:val="0"/>
                <w:color w:val="000000" w:themeColor="text1"/>
                <w:sz w:val="20"/>
                <w:szCs w:val="20"/>
                <w:lang w:val="es-ES_tradnl"/>
              </w:rPr>
              <w:t>.</w:t>
            </w:r>
          </w:p>
        </w:tc>
      </w:tr>
    </w:tbl>
    <w:p w:rsidRPr="00C23E80" w:rsidR="0059034F" w:rsidRDefault="0059034F" w14:paraId="0FEAB20C" w14:textId="77777777">
      <w:pPr>
        <w:rPr>
          <w:sz w:val="20"/>
          <w:szCs w:val="20"/>
          <w:lang w:val="es-ES_tradnl"/>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23E80" w:rsidR="0059034F" w:rsidTr="003D768F" w14:paraId="656B9C5F" w14:textId="77777777">
        <w:trPr>
          <w:trHeight w:val="679"/>
        </w:trPr>
        <w:tc>
          <w:tcPr>
            <w:tcW w:w="3397" w:type="dxa"/>
            <w:shd w:val="clear" w:color="auto" w:fill="auto"/>
            <w:vAlign w:val="center"/>
          </w:tcPr>
          <w:p w:rsidRPr="00C23E80" w:rsidR="0059034F" w:rsidRDefault="00D55C84" w14:paraId="39BD300E" w14:textId="77777777">
            <w:pPr>
              <w:spacing w:line="276" w:lineRule="auto"/>
              <w:rPr>
                <w:sz w:val="20"/>
                <w:szCs w:val="20"/>
                <w:lang w:val="es-ES_tradnl"/>
              </w:rPr>
            </w:pPr>
            <w:r w:rsidRPr="00C23E80">
              <w:rPr>
                <w:sz w:val="20"/>
                <w:szCs w:val="20"/>
                <w:lang w:val="es-ES_tradnl"/>
              </w:rPr>
              <w:t>ÁREA OCUPACIONAL</w:t>
            </w:r>
          </w:p>
        </w:tc>
        <w:tc>
          <w:tcPr>
            <w:tcW w:w="6565" w:type="dxa"/>
            <w:shd w:val="clear" w:color="auto" w:fill="auto"/>
            <w:vAlign w:val="center"/>
          </w:tcPr>
          <w:p w:rsidRPr="00C23E80" w:rsidR="0059034F" w:rsidP="00991BC5" w:rsidRDefault="00BA3ECA" w14:paraId="5959CF1E" w14:textId="04881EFF">
            <w:pPr>
              <w:jc w:val="both"/>
              <w:rPr>
                <w:b w:val="0"/>
                <w:color w:val="000000" w:themeColor="text1"/>
                <w:sz w:val="20"/>
                <w:szCs w:val="20"/>
                <w:lang w:val="es-ES_tradnl"/>
              </w:rPr>
            </w:pPr>
            <w:r w:rsidRPr="00C23E80">
              <w:rPr>
                <w:b w:val="0"/>
                <w:color w:val="000000" w:themeColor="text1"/>
                <w:sz w:val="20"/>
                <w:szCs w:val="20"/>
                <w:lang w:val="es-ES_tradnl"/>
              </w:rPr>
              <w:t>Ciencias naturales, aplicadas y relacionadas</w:t>
            </w:r>
          </w:p>
        </w:tc>
      </w:tr>
      <w:tr w:rsidRPr="00C23E80" w:rsidR="0059034F" w:rsidTr="00636E26" w14:paraId="3B672B62" w14:textId="77777777">
        <w:trPr>
          <w:trHeight w:val="605"/>
        </w:trPr>
        <w:tc>
          <w:tcPr>
            <w:tcW w:w="3397" w:type="dxa"/>
            <w:shd w:val="clear" w:color="auto" w:fill="auto"/>
            <w:vAlign w:val="center"/>
          </w:tcPr>
          <w:p w:rsidRPr="00C23E80" w:rsidR="0059034F" w:rsidRDefault="00D55C84" w14:paraId="6C5AC69F" w14:textId="77777777">
            <w:pPr>
              <w:spacing w:line="276" w:lineRule="auto"/>
              <w:rPr>
                <w:sz w:val="20"/>
                <w:szCs w:val="20"/>
                <w:lang w:val="es-ES_tradnl"/>
              </w:rPr>
            </w:pPr>
            <w:r w:rsidRPr="00C23E80">
              <w:rPr>
                <w:sz w:val="20"/>
                <w:szCs w:val="20"/>
                <w:lang w:val="es-ES_tradnl"/>
              </w:rPr>
              <w:t>IDIOMA</w:t>
            </w:r>
          </w:p>
        </w:tc>
        <w:tc>
          <w:tcPr>
            <w:tcW w:w="6565" w:type="dxa"/>
            <w:shd w:val="clear" w:color="auto" w:fill="auto"/>
            <w:vAlign w:val="center"/>
          </w:tcPr>
          <w:p w:rsidRPr="00C23E80" w:rsidR="0059034F" w:rsidP="00991BC5" w:rsidRDefault="00660B80" w14:paraId="7182A0FE" w14:textId="11CD99B2">
            <w:pPr>
              <w:jc w:val="both"/>
              <w:rPr>
                <w:b w:val="0"/>
                <w:color w:val="000000" w:themeColor="text1"/>
                <w:sz w:val="20"/>
                <w:szCs w:val="20"/>
                <w:lang w:val="es-ES_tradnl"/>
              </w:rPr>
            </w:pPr>
            <w:r w:rsidRPr="00C23E80">
              <w:rPr>
                <w:b w:val="0"/>
                <w:color w:val="000000" w:themeColor="text1"/>
                <w:sz w:val="20"/>
                <w:szCs w:val="20"/>
                <w:lang w:val="es-ES_tradnl"/>
              </w:rPr>
              <w:t>Español</w:t>
            </w:r>
          </w:p>
        </w:tc>
      </w:tr>
    </w:tbl>
    <w:p w:rsidRPr="00C23E80" w:rsidR="0059034F" w:rsidRDefault="0059034F" w14:paraId="7FF812DC" w14:textId="77777777">
      <w:pPr>
        <w:rPr>
          <w:sz w:val="20"/>
          <w:szCs w:val="20"/>
          <w:lang w:val="es-ES_tradnl"/>
        </w:rPr>
      </w:pPr>
    </w:p>
    <w:p w:rsidRPr="00C23E80" w:rsidR="00636E26" w:rsidRDefault="00636E26" w14:paraId="76D014F5" w14:textId="77777777">
      <w:pPr>
        <w:rPr>
          <w:sz w:val="20"/>
          <w:szCs w:val="20"/>
          <w:lang w:val="es-ES_tradnl"/>
        </w:rPr>
      </w:pPr>
    </w:p>
    <w:p w:rsidRPr="00C23E80"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t xml:space="preserve">TABLA DE CONTENIDOS </w:t>
      </w:r>
    </w:p>
    <w:p w:rsidRPr="00C23E80" w:rsidR="0059034F" w:rsidRDefault="0059034F" w14:paraId="73D59DBC" w14:textId="77777777">
      <w:pPr>
        <w:rPr>
          <w:b/>
          <w:sz w:val="20"/>
          <w:szCs w:val="20"/>
          <w:lang w:val="es-ES_tradnl"/>
        </w:rPr>
      </w:pPr>
    </w:p>
    <w:p w:rsidRPr="00C23E80" w:rsidR="003D768F" w:rsidP="003D768F" w:rsidRDefault="0085711C" w14:paraId="4DEA75B3" w14:textId="30C194AD">
      <w:pPr>
        <w:pBdr>
          <w:top w:val="nil"/>
          <w:left w:val="nil"/>
          <w:bottom w:val="nil"/>
          <w:right w:val="nil"/>
          <w:between w:val="nil"/>
        </w:pBdr>
        <w:jc w:val="both"/>
        <w:rPr>
          <w:b/>
          <w:color w:val="000000"/>
          <w:sz w:val="20"/>
          <w:szCs w:val="20"/>
          <w:lang w:val="es-ES_tradnl"/>
        </w:rPr>
      </w:pPr>
      <w:r w:rsidRPr="00C23E80">
        <w:rPr>
          <w:b/>
          <w:color w:val="000000"/>
          <w:sz w:val="20"/>
          <w:szCs w:val="20"/>
          <w:lang w:val="es-ES_tradnl"/>
        </w:rPr>
        <w:t>Introducción</w:t>
      </w:r>
    </w:p>
    <w:p w:rsidRPr="00C23E80" w:rsidR="00D57B02" w:rsidP="00D57B02" w:rsidRDefault="00D57B02" w14:paraId="6E17AA9F" w14:textId="67102E9D">
      <w:pPr>
        <w:spacing w:line="240" w:lineRule="auto"/>
        <w:rPr>
          <w:b/>
          <w:color w:val="000000"/>
          <w:sz w:val="20"/>
          <w:szCs w:val="20"/>
          <w:lang w:val="es-ES_tradnl" w:eastAsia="ja-JP"/>
        </w:rPr>
      </w:pPr>
      <w:r w:rsidRPr="00C23E80">
        <w:rPr>
          <w:b/>
          <w:color w:val="000000"/>
          <w:sz w:val="20"/>
          <w:szCs w:val="20"/>
          <w:lang w:val="es-ES_tradnl" w:eastAsia="ja-JP"/>
        </w:rPr>
        <w:t>1. Activos de información</w:t>
      </w:r>
    </w:p>
    <w:p w:rsidRPr="00C23E80" w:rsidR="00D57B02" w:rsidP="00D57B02" w:rsidRDefault="00D57B02" w14:paraId="1496EC61" w14:textId="2146DC69">
      <w:pPr>
        <w:spacing w:line="240" w:lineRule="auto"/>
        <w:ind w:left="720"/>
        <w:rPr>
          <w:bCs/>
          <w:color w:val="000000"/>
          <w:sz w:val="20"/>
          <w:szCs w:val="20"/>
          <w:lang w:val="es-ES_tradnl" w:eastAsia="ja-JP"/>
        </w:rPr>
      </w:pPr>
      <w:r w:rsidRPr="00C23E80">
        <w:rPr>
          <w:bCs/>
          <w:color w:val="000000"/>
          <w:sz w:val="20"/>
          <w:szCs w:val="20"/>
          <w:lang w:val="es-ES_tradnl" w:eastAsia="ja-JP"/>
        </w:rPr>
        <w:t>1.1 Tipología</w:t>
      </w:r>
    </w:p>
    <w:p w:rsidRPr="00C23E80" w:rsidR="00D57B02" w:rsidP="00D57B02" w:rsidRDefault="00D57B02" w14:paraId="2471437C" w14:textId="77777777">
      <w:pPr>
        <w:spacing w:line="240" w:lineRule="auto"/>
        <w:ind w:left="720"/>
        <w:rPr>
          <w:bCs/>
          <w:color w:val="000000"/>
          <w:sz w:val="20"/>
          <w:szCs w:val="20"/>
          <w:lang w:val="es-ES_tradnl" w:eastAsia="ja-JP"/>
        </w:rPr>
      </w:pPr>
      <w:r w:rsidRPr="00C23E80">
        <w:rPr>
          <w:bCs/>
          <w:color w:val="000000"/>
          <w:sz w:val="20"/>
          <w:szCs w:val="20"/>
          <w:lang w:val="es-ES_tradnl" w:eastAsia="ja-JP"/>
        </w:rPr>
        <w:t>1.2 Registro</w:t>
      </w:r>
    </w:p>
    <w:p w:rsidRPr="00C23E80" w:rsidR="00D57B02" w:rsidP="002C68DD" w:rsidRDefault="00D57B02" w14:paraId="6F12901C" w14:textId="356D836E">
      <w:pPr>
        <w:spacing w:line="240" w:lineRule="auto"/>
        <w:ind w:left="720"/>
        <w:rPr>
          <w:bCs/>
          <w:color w:val="000000"/>
          <w:sz w:val="20"/>
          <w:szCs w:val="20"/>
          <w:lang w:val="es-ES_tradnl" w:eastAsia="ja-JP"/>
        </w:rPr>
      </w:pPr>
      <w:r w:rsidRPr="00C23E80">
        <w:rPr>
          <w:bCs/>
          <w:color w:val="000000"/>
          <w:sz w:val="20"/>
          <w:szCs w:val="20"/>
          <w:lang w:val="es-ES_tradnl" w:eastAsia="ja-JP"/>
        </w:rPr>
        <w:t>1.3 Valoración</w:t>
      </w:r>
    </w:p>
    <w:p w:rsidRPr="00C23E80" w:rsidR="00D57B02" w:rsidP="00D57B02" w:rsidRDefault="00D57B02" w14:paraId="017D146E" w14:textId="10598F06">
      <w:pPr>
        <w:spacing w:line="240" w:lineRule="auto"/>
        <w:contextualSpacing/>
        <w:rPr>
          <w:b/>
          <w:color w:val="000000"/>
          <w:sz w:val="20"/>
          <w:szCs w:val="20"/>
          <w:lang w:val="es-ES_tradnl" w:eastAsia="ja-JP"/>
        </w:rPr>
      </w:pPr>
      <w:r w:rsidRPr="00C23E80">
        <w:rPr>
          <w:b/>
          <w:color w:val="000000"/>
          <w:sz w:val="20"/>
          <w:szCs w:val="20"/>
          <w:lang w:val="es-ES_tradnl" w:eastAsia="ja-JP"/>
        </w:rPr>
        <w:t>2. Seguridad de la información</w:t>
      </w:r>
    </w:p>
    <w:p w:rsidRPr="00C23E80" w:rsidR="00D57B02" w:rsidP="00D57B02" w:rsidRDefault="00D57B02" w14:paraId="0D7E067E" w14:textId="77777777">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2.1 Concepto</w:t>
      </w:r>
    </w:p>
    <w:p w:rsidRPr="00C23E80" w:rsidR="00D57B02" w:rsidP="002C68DD" w:rsidRDefault="00D57B02" w14:paraId="3D84C7CB" w14:textId="4557F44B">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2.2 Principios</w:t>
      </w:r>
    </w:p>
    <w:p w:rsidRPr="00C23E80" w:rsidR="00D57B02" w:rsidP="00D57B02" w:rsidRDefault="00D57B02" w14:paraId="104B36E3" w14:textId="473A589A">
      <w:pPr>
        <w:spacing w:line="240" w:lineRule="auto"/>
        <w:contextualSpacing/>
        <w:rPr>
          <w:b/>
          <w:color w:val="000000"/>
          <w:sz w:val="20"/>
          <w:szCs w:val="20"/>
          <w:lang w:val="es-ES_tradnl" w:eastAsia="ja-JP"/>
        </w:rPr>
      </w:pPr>
      <w:r w:rsidRPr="00C23E80">
        <w:rPr>
          <w:b/>
          <w:color w:val="000000"/>
          <w:sz w:val="20"/>
          <w:szCs w:val="20"/>
          <w:lang w:val="es-ES_tradnl" w:eastAsia="ja-JP"/>
        </w:rPr>
        <w:t>3. Gestión de riesgo</w:t>
      </w:r>
    </w:p>
    <w:p w:rsidRPr="00C23E80" w:rsidR="00D57B02" w:rsidP="00D57B02" w:rsidRDefault="00D57B02" w14:paraId="71E54D7A" w14:textId="77777777">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3.1 Concepto</w:t>
      </w:r>
    </w:p>
    <w:p w:rsidRPr="00C23E80" w:rsidR="00D57B02" w:rsidP="00D57B02" w:rsidRDefault="00D57B02" w14:paraId="7E549E02" w14:textId="77777777">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3.2 Tipos de riesgo</w:t>
      </w:r>
    </w:p>
    <w:p w:rsidRPr="00C23E80" w:rsidR="00D57B02" w:rsidP="002C68DD" w:rsidRDefault="00D57B02" w14:paraId="457F5D6A" w14:textId="5A43B936">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3.3 Fases</w:t>
      </w:r>
    </w:p>
    <w:p w:rsidRPr="00C23E80" w:rsidR="006575DB" w:rsidP="00D57B02" w:rsidRDefault="006575DB" w14:paraId="7640E9F1" w14:textId="39A718F5">
      <w:pPr>
        <w:spacing w:line="240" w:lineRule="auto"/>
        <w:contextualSpacing/>
        <w:rPr>
          <w:b/>
          <w:color w:val="000000"/>
          <w:sz w:val="20"/>
          <w:szCs w:val="20"/>
          <w:lang w:val="es-ES_tradnl" w:eastAsia="ja-JP"/>
        </w:rPr>
      </w:pPr>
      <w:r w:rsidRPr="00C23E80">
        <w:rPr>
          <w:b/>
          <w:color w:val="000000"/>
          <w:sz w:val="20"/>
          <w:szCs w:val="20"/>
          <w:lang w:val="es-ES_tradnl" w:eastAsia="ja-JP"/>
        </w:rPr>
        <w:t xml:space="preserve">4. </w:t>
      </w:r>
      <w:r w:rsidRPr="00C23E80" w:rsidR="00D57B02">
        <w:rPr>
          <w:b/>
          <w:color w:val="000000"/>
          <w:sz w:val="20"/>
          <w:szCs w:val="20"/>
          <w:lang w:val="es-ES_tradnl" w:eastAsia="ja-JP"/>
        </w:rPr>
        <w:t xml:space="preserve">Sistema de </w:t>
      </w:r>
      <w:r w:rsidRPr="00C23E80" w:rsidR="00B2150E">
        <w:rPr>
          <w:b/>
          <w:color w:val="000000"/>
          <w:sz w:val="20"/>
          <w:szCs w:val="20"/>
          <w:lang w:val="es-ES_tradnl" w:eastAsia="ja-JP"/>
        </w:rPr>
        <w:t xml:space="preserve">Gestión </w:t>
      </w:r>
      <w:r w:rsidRPr="00C23E80" w:rsidR="00D57B02">
        <w:rPr>
          <w:b/>
          <w:color w:val="000000"/>
          <w:sz w:val="20"/>
          <w:szCs w:val="20"/>
          <w:lang w:val="es-ES_tradnl" w:eastAsia="ja-JP"/>
        </w:rPr>
        <w:t xml:space="preserve">de </w:t>
      </w:r>
      <w:r w:rsidRPr="00C23E80" w:rsidR="00B2150E">
        <w:rPr>
          <w:b/>
          <w:color w:val="000000"/>
          <w:sz w:val="20"/>
          <w:szCs w:val="20"/>
          <w:lang w:val="es-ES_tradnl" w:eastAsia="ja-JP"/>
        </w:rPr>
        <w:t xml:space="preserve">Seguridad </w:t>
      </w:r>
      <w:r w:rsidRPr="00C23E80" w:rsidR="00D57B02">
        <w:rPr>
          <w:b/>
          <w:color w:val="000000"/>
          <w:sz w:val="20"/>
          <w:szCs w:val="20"/>
          <w:lang w:val="es-ES_tradnl" w:eastAsia="ja-JP"/>
        </w:rPr>
        <w:t xml:space="preserve">de la </w:t>
      </w:r>
      <w:r w:rsidRPr="00C23E80" w:rsidR="00B2150E">
        <w:rPr>
          <w:b/>
          <w:color w:val="000000"/>
          <w:sz w:val="20"/>
          <w:szCs w:val="20"/>
          <w:lang w:val="es-ES_tradnl" w:eastAsia="ja-JP"/>
        </w:rPr>
        <w:t xml:space="preserve">Información </w:t>
      </w:r>
      <w:r w:rsidRPr="00B2150E" w:rsidR="00B2150E">
        <w:rPr>
          <w:b/>
          <w:color w:val="000000"/>
          <w:sz w:val="20"/>
          <w:szCs w:val="20"/>
          <w:lang w:val="es-ES_tradnl" w:eastAsia="ja-JP"/>
        </w:rPr>
        <w:t>(SGSI)</w:t>
      </w:r>
    </w:p>
    <w:p w:rsidRPr="00C23E80" w:rsidR="006575DB" w:rsidP="006575DB" w:rsidRDefault="006575DB" w14:paraId="3EF0DE3B" w14:textId="68886D3C">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4.1 Concepto</w:t>
      </w:r>
    </w:p>
    <w:p w:rsidRPr="00C23E80" w:rsidR="006575DB" w:rsidP="006575DB" w:rsidRDefault="006575DB" w14:paraId="0932F163" w14:textId="6401B2B1">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lastRenderedPageBreak/>
        <w:t>4.2 Características y beneficios</w:t>
      </w:r>
    </w:p>
    <w:p w:rsidRPr="00C23E80" w:rsidR="006575DB" w:rsidP="006575DB" w:rsidRDefault="006575DB" w14:paraId="1A2BA644" w14:textId="46C68E04">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4.3 Ciclo de mejora continua</w:t>
      </w:r>
    </w:p>
    <w:p w:rsidRPr="00C23E80" w:rsidR="006575DB" w:rsidP="006575DB" w:rsidRDefault="006575DB" w14:paraId="56F38694" w14:textId="3AE0FA58">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4.4 Normativa</w:t>
      </w:r>
    </w:p>
    <w:p w:rsidRPr="00C23E80" w:rsidR="00D57B02" w:rsidP="006575DB" w:rsidRDefault="006575DB" w14:paraId="422F86B2" w14:textId="1CD0D3E5">
      <w:pPr>
        <w:spacing w:line="240" w:lineRule="auto"/>
        <w:ind w:left="720"/>
        <w:contextualSpacing/>
        <w:rPr>
          <w:bCs/>
          <w:color w:val="000000"/>
          <w:sz w:val="20"/>
          <w:szCs w:val="20"/>
          <w:lang w:val="es-ES_tradnl" w:eastAsia="ja-JP"/>
        </w:rPr>
      </w:pPr>
      <w:r w:rsidRPr="00C23E80">
        <w:rPr>
          <w:bCs/>
          <w:color w:val="000000"/>
          <w:sz w:val="20"/>
          <w:szCs w:val="20"/>
          <w:lang w:val="es-ES_tradnl" w:eastAsia="ja-JP"/>
        </w:rPr>
        <w:t>4.5 Componentes</w:t>
      </w:r>
    </w:p>
    <w:p w:rsidRPr="00C23E80" w:rsidR="00D57B02" w:rsidP="003D768F" w:rsidRDefault="00D57B02" w14:paraId="58C978DB" w14:textId="77777777">
      <w:pPr>
        <w:pBdr>
          <w:top w:val="nil"/>
          <w:left w:val="nil"/>
          <w:bottom w:val="nil"/>
          <w:right w:val="nil"/>
          <w:between w:val="nil"/>
        </w:pBdr>
        <w:jc w:val="both"/>
        <w:rPr>
          <w:b/>
          <w:color w:val="000000"/>
          <w:sz w:val="20"/>
          <w:szCs w:val="20"/>
          <w:lang w:val="es-ES_tradnl"/>
        </w:rPr>
      </w:pPr>
    </w:p>
    <w:p w:rsidRPr="00C23E80" w:rsidR="00331A59" w:rsidRDefault="00331A59" w14:paraId="257566B3" w14:textId="77777777">
      <w:pPr>
        <w:rPr>
          <w:b/>
          <w:sz w:val="20"/>
          <w:szCs w:val="20"/>
          <w:lang w:val="es-ES_tradnl"/>
        </w:rPr>
      </w:pPr>
    </w:p>
    <w:p w:rsidRPr="00C23E80" w:rsidR="008B7775" w:rsidRDefault="008B7775" w14:paraId="17C8F7B1" w14:textId="77777777">
      <w:pPr>
        <w:rPr>
          <w:b/>
          <w:sz w:val="20"/>
          <w:szCs w:val="20"/>
          <w:lang w:val="es-ES_tradnl"/>
        </w:rPr>
      </w:pPr>
    </w:p>
    <w:p w:rsidRPr="00C23E80" w:rsidR="0059034F" w:rsidRDefault="00D55C84" w14:paraId="105FA661" w14:textId="77777777">
      <w:pPr>
        <w:numPr>
          <w:ilvl w:val="0"/>
          <w:numId w:val="1"/>
        </w:numPr>
        <w:pBdr>
          <w:top w:val="nil"/>
          <w:left w:val="nil"/>
          <w:bottom w:val="nil"/>
          <w:right w:val="nil"/>
          <w:between w:val="nil"/>
        </w:pBdr>
        <w:ind w:left="284" w:hanging="284"/>
        <w:jc w:val="both"/>
        <w:rPr>
          <w:b/>
          <w:sz w:val="20"/>
          <w:szCs w:val="20"/>
          <w:lang w:val="es-ES_tradnl"/>
        </w:rPr>
      </w:pPr>
      <w:r w:rsidRPr="00C23E80">
        <w:rPr>
          <w:b/>
          <w:sz w:val="20"/>
          <w:szCs w:val="20"/>
          <w:lang w:val="es-ES_tradnl"/>
        </w:rPr>
        <w:t>INTRODUCCIÓN</w:t>
      </w:r>
    </w:p>
    <w:p w:rsidRPr="00C23E80" w:rsidR="00D6401C" w:rsidP="76E3249E" w:rsidRDefault="00D6401C" w14:paraId="627C9B7E" w14:textId="74C6E982">
      <w:pPr>
        <w:spacing w:before="100" w:beforeAutospacing="on" w:after="100" w:afterAutospacing="on" w:line="240" w:lineRule="auto"/>
        <w:jc w:val="both"/>
        <w:rPr>
          <w:rFonts w:eastAsia="" w:eastAsiaTheme="minorEastAsia"/>
          <w:sz w:val="20"/>
          <w:szCs w:val="20"/>
          <w:lang w:val="es-ES"/>
        </w:rPr>
      </w:pPr>
      <w:r w:rsidRPr="76E3249E" w:rsidR="00D6401C">
        <w:rPr>
          <w:rFonts w:eastAsia="" w:eastAsiaTheme="minorEastAsia"/>
          <w:sz w:val="20"/>
          <w:szCs w:val="20"/>
          <w:lang w:val="es-ES"/>
        </w:rPr>
        <w:t>En la actualidad las organizaciones tienen que funcionar no solo en el plano físico</w:t>
      </w:r>
      <w:r w:rsidRPr="76E3249E" w:rsidR="00C23E80">
        <w:rPr>
          <w:rFonts w:eastAsia="" w:eastAsiaTheme="minorEastAsia"/>
          <w:sz w:val="20"/>
          <w:szCs w:val="20"/>
          <w:lang w:val="es-ES"/>
        </w:rPr>
        <w:t>,</w:t>
      </w:r>
      <w:r w:rsidRPr="76E3249E" w:rsidR="00D6401C">
        <w:rPr>
          <w:rFonts w:eastAsia="" w:eastAsiaTheme="minorEastAsia"/>
          <w:sz w:val="20"/>
          <w:szCs w:val="20"/>
          <w:lang w:val="es-ES"/>
        </w:rPr>
        <w:t xml:space="preserve"> sino en el digital, donde la información está considerada hoy en día</w:t>
      </w:r>
      <w:r w:rsidRPr="76E3249E" w:rsidR="0006583A">
        <w:rPr>
          <w:rFonts w:eastAsia="" w:eastAsiaTheme="minorEastAsia"/>
          <w:sz w:val="20"/>
          <w:szCs w:val="20"/>
          <w:lang w:val="es-ES"/>
        </w:rPr>
        <w:t>,</w:t>
      </w:r>
      <w:r w:rsidRPr="76E3249E" w:rsidR="00D6401C">
        <w:rPr>
          <w:rFonts w:eastAsia="" w:eastAsiaTheme="minorEastAsia"/>
          <w:sz w:val="20"/>
          <w:szCs w:val="20"/>
          <w:lang w:val="es-ES"/>
        </w:rPr>
        <w:t xml:space="preserve"> en uno de los activos más valiosos para ellas. Una adecuada gestión, protección y aprovechamiento de la información</w:t>
      </w:r>
      <w:r w:rsidRPr="76E3249E" w:rsidR="0006583A">
        <w:rPr>
          <w:rFonts w:eastAsia="" w:eastAsiaTheme="minorEastAsia"/>
          <w:sz w:val="20"/>
          <w:szCs w:val="20"/>
          <w:lang w:val="es-ES"/>
        </w:rPr>
        <w:t>,</w:t>
      </w:r>
      <w:r w:rsidRPr="76E3249E" w:rsidR="00D6401C">
        <w:rPr>
          <w:rFonts w:eastAsia="" w:eastAsiaTheme="minorEastAsia"/>
          <w:sz w:val="20"/>
          <w:szCs w:val="20"/>
          <w:lang w:val="es-ES"/>
        </w:rPr>
        <w:t xml:space="preserve"> representan desafíos que exigen competencias sólidas en seguridad, tanto a nivel físico</w:t>
      </w:r>
      <w:r w:rsidRPr="76E3249E" w:rsidR="0006583A">
        <w:rPr>
          <w:rFonts w:eastAsia="" w:eastAsiaTheme="minorEastAsia"/>
          <w:sz w:val="20"/>
          <w:szCs w:val="20"/>
          <w:lang w:val="es-ES"/>
        </w:rPr>
        <w:t>,</w:t>
      </w:r>
      <w:r w:rsidRPr="76E3249E" w:rsidR="00D6401C">
        <w:rPr>
          <w:rFonts w:eastAsia="" w:eastAsiaTheme="minorEastAsia"/>
          <w:sz w:val="20"/>
          <w:szCs w:val="20"/>
          <w:lang w:val="es-ES"/>
        </w:rPr>
        <w:t xml:space="preserve"> lógico y normativo. El uso intensivo de tecnologías de información y comunicación exponen a las empresas a un mayor número de amenazas digítales, lo que las obliga a que se necesite de un mayor grupo de profesionales que sean capaces de identificar activos críticos, vulnerabilidades, con el fin de aplicar principios de seguridad con criterio técnico y ético.</w:t>
      </w:r>
    </w:p>
    <w:p w:rsidRPr="00C23E80" w:rsidR="00BA7AB6" w:rsidP="00BA7AB6" w:rsidRDefault="0037488D" w14:paraId="298A8502" w14:textId="3238FC41">
      <w:pPr>
        <w:spacing w:before="100" w:beforeAutospacing="1" w:after="100" w:afterAutospacing="1" w:line="240" w:lineRule="auto"/>
        <w:jc w:val="both"/>
        <w:rPr>
          <w:rFonts w:eastAsiaTheme="minorEastAsia"/>
          <w:sz w:val="20"/>
          <w:szCs w:val="20"/>
          <w:lang w:val="es-ES_tradnl"/>
        </w:rPr>
      </w:pPr>
      <w:r>
        <w:rPr>
          <w:rFonts w:eastAsiaTheme="minorEastAsia"/>
          <w:sz w:val="20"/>
          <w:szCs w:val="20"/>
          <w:lang w:val="es-ES_tradnl"/>
        </w:rPr>
        <w:t>A</w:t>
      </w:r>
      <w:r w:rsidRPr="00C23E80" w:rsidR="00BA7AB6">
        <w:rPr>
          <w:rFonts w:eastAsiaTheme="minorEastAsia"/>
          <w:sz w:val="20"/>
          <w:szCs w:val="20"/>
          <w:lang w:val="es-ES_tradnl"/>
        </w:rPr>
        <w:t xml:space="preserve"> través del estudio de activos, modelos de gestión de riesgo y los Sistemas de Gestión de Seguridad de la Información (SGSI), se desarrollan habilidades clave que lleven a las organizaciones a formular políticas y estrategias que respondan a las necesidades de protección de sus datos.</w:t>
      </w:r>
    </w:p>
    <w:p w:rsidRPr="00C23E80" w:rsidR="00A10B16" w:rsidP="76E3249E" w:rsidRDefault="0006583A" w14:paraId="7B9D6352" w14:textId="1658DDCE">
      <w:pPr>
        <w:spacing w:before="100" w:beforeAutospacing="on" w:after="100" w:afterAutospacing="on" w:line="240" w:lineRule="auto"/>
        <w:jc w:val="both"/>
        <w:rPr>
          <w:rFonts w:eastAsia="" w:eastAsiaTheme="minorEastAsia"/>
          <w:sz w:val="20"/>
          <w:szCs w:val="20"/>
          <w:lang w:val="es-ES"/>
        </w:rPr>
      </w:pPr>
      <w:r w:rsidRPr="76E3249E" w:rsidR="0006583A">
        <w:rPr>
          <w:rFonts w:eastAsia="" w:eastAsiaTheme="minorEastAsia"/>
          <w:sz w:val="20"/>
          <w:szCs w:val="20"/>
          <w:lang w:val="es-ES"/>
        </w:rPr>
        <w:t xml:space="preserve">Por </w:t>
      </w:r>
      <w:r w:rsidRPr="76E3249E" w:rsidR="00645A10">
        <w:rPr>
          <w:rFonts w:eastAsia="" w:eastAsiaTheme="minorEastAsia"/>
          <w:sz w:val="20"/>
          <w:szCs w:val="20"/>
          <w:lang w:val="es-ES"/>
        </w:rPr>
        <w:t>consiguiente</w:t>
      </w:r>
      <w:r w:rsidRPr="76E3249E" w:rsidR="0006583A">
        <w:rPr>
          <w:rFonts w:eastAsia="" w:eastAsiaTheme="minorEastAsia"/>
          <w:sz w:val="20"/>
          <w:szCs w:val="20"/>
          <w:lang w:val="es-ES"/>
        </w:rPr>
        <w:t xml:space="preserve">, </w:t>
      </w:r>
      <w:r w:rsidRPr="76E3249E" w:rsidR="0063400E">
        <w:rPr>
          <w:rFonts w:eastAsia="" w:eastAsiaTheme="minorEastAsia"/>
          <w:sz w:val="20"/>
          <w:szCs w:val="20"/>
          <w:lang w:val="es-ES"/>
        </w:rPr>
        <w:t>en</w:t>
      </w:r>
      <w:r w:rsidRPr="76E3249E" w:rsidR="00D6401C">
        <w:rPr>
          <w:rFonts w:eastAsia="" w:eastAsiaTheme="minorEastAsia"/>
          <w:sz w:val="20"/>
          <w:szCs w:val="20"/>
          <w:lang w:val="es-ES"/>
        </w:rPr>
        <w:t xml:space="preserve"> este componente formativo</w:t>
      </w:r>
      <w:r w:rsidRPr="76E3249E" w:rsidR="0063400E">
        <w:rPr>
          <w:rFonts w:eastAsia="" w:eastAsiaTheme="minorEastAsia"/>
          <w:sz w:val="20"/>
          <w:szCs w:val="20"/>
          <w:lang w:val="es-ES"/>
        </w:rPr>
        <w:t>,</w:t>
      </w:r>
      <w:r w:rsidRPr="76E3249E" w:rsidR="00D6401C">
        <w:rPr>
          <w:rFonts w:eastAsia="" w:eastAsiaTheme="minorEastAsia"/>
          <w:sz w:val="20"/>
          <w:szCs w:val="20"/>
          <w:lang w:val="es-ES"/>
        </w:rPr>
        <w:t xml:space="preserve"> se busca ir más allá de la comprensión de conceptos fundamentales en seguridad de la información, para que los aprendices sean capaces de </w:t>
      </w:r>
      <w:r w:rsidRPr="76E3249E" w:rsidR="00CD389D">
        <w:rPr>
          <w:rFonts w:eastAsia="" w:eastAsiaTheme="minorEastAsia"/>
          <w:sz w:val="20"/>
          <w:szCs w:val="20"/>
          <w:lang w:val="es-ES"/>
        </w:rPr>
        <w:t xml:space="preserve">aplicar </w:t>
      </w:r>
      <w:r w:rsidRPr="76E3249E" w:rsidR="00794A1E">
        <w:rPr>
          <w:rFonts w:eastAsia="" w:eastAsiaTheme="minorEastAsia"/>
          <w:sz w:val="20"/>
          <w:szCs w:val="20"/>
          <w:lang w:val="es-ES"/>
        </w:rPr>
        <w:t>procesos</w:t>
      </w:r>
      <w:r w:rsidRPr="76E3249E" w:rsidR="0063400E">
        <w:rPr>
          <w:rFonts w:eastAsia="" w:eastAsiaTheme="minorEastAsia"/>
          <w:sz w:val="20"/>
          <w:szCs w:val="20"/>
          <w:lang w:val="es-ES"/>
        </w:rPr>
        <w:t xml:space="preserve"> </w:t>
      </w:r>
      <w:r w:rsidRPr="76E3249E" w:rsidR="00D6401C">
        <w:rPr>
          <w:rFonts w:eastAsia="" w:eastAsiaTheme="minorEastAsia"/>
          <w:sz w:val="20"/>
          <w:szCs w:val="20"/>
          <w:lang w:val="es-ES"/>
        </w:rPr>
        <w:t xml:space="preserve">en entornos reales. </w:t>
      </w:r>
      <w:r w:rsidRPr="76E3249E" w:rsidR="00794A1E">
        <w:rPr>
          <w:rFonts w:eastAsia="" w:eastAsiaTheme="minorEastAsia"/>
          <w:sz w:val="20"/>
          <w:szCs w:val="20"/>
          <w:lang w:val="es-ES"/>
        </w:rPr>
        <w:t>Además,</w:t>
      </w:r>
      <w:r w:rsidRPr="76E3249E" w:rsidR="009A73CB">
        <w:rPr>
          <w:rFonts w:eastAsia="" w:eastAsiaTheme="minorEastAsia"/>
          <w:sz w:val="20"/>
          <w:szCs w:val="20"/>
          <w:lang w:val="es-ES"/>
        </w:rPr>
        <w:t xml:space="preserve"> se estimula una mirada crítica, </w:t>
      </w:r>
      <w:r w:rsidRPr="76E3249E" w:rsidR="003729A3">
        <w:rPr>
          <w:rFonts w:eastAsia="" w:eastAsiaTheme="minorEastAsia"/>
          <w:sz w:val="20"/>
          <w:szCs w:val="20"/>
          <w:lang w:val="es-ES"/>
        </w:rPr>
        <w:t>reflexiva y contextualizada</w:t>
      </w:r>
      <w:r w:rsidRPr="76E3249E" w:rsidR="009A73CB">
        <w:rPr>
          <w:rFonts w:eastAsia="" w:eastAsiaTheme="minorEastAsia"/>
          <w:sz w:val="20"/>
          <w:szCs w:val="20"/>
          <w:lang w:val="es-ES"/>
        </w:rPr>
        <w:t>, alineada con una base sólida para la construcción de entornos digitales seguros, confiables, que estén en concordancia con estándares internacionales, para que se actúe con responsabilidad en el camb</w:t>
      </w:r>
      <w:r w:rsidRPr="76E3249E" w:rsidR="00AC1741">
        <w:rPr>
          <w:rFonts w:eastAsia="" w:eastAsiaTheme="minorEastAsia"/>
          <w:sz w:val="20"/>
          <w:szCs w:val="20"/>
          <w:lang w:val="es-ES"/>
        </w:rPr>
        <w:t>iante ecosistema informacional.</w:t>
      </w:r>
    </w:p>
    <w:p w:rsidRPr="00C23E80" w:rsidR="00AC1741" w:rsidP="003729A3" w:rsidRDefault="00645A10" w14:paraId="4055CFAD" w14:textId="76F46450">
      <w:pPr>
        <w:spacing w:before="100" w:beforeAutospacing="1" w:after="100" w:afterAutospacing="1" w:line="240" w:lineRule="auto"/>
        <w:jc w:val="both"/>
        <w:rPr>
          <w:rFonts w:eastAsiaTheme="minorEastAsia"/>
          <w:sz w:val="20"/>
          <w:szCs w:val="20"/>
          <w:lang w:val="es-ES_tradnl"/>
        </w:rPr>
      </w:pPr>
      <w:r w:rsidRPr="00645A10">
        <w:rPr>
          <w:rFonts w:eastAsiaTheme="minorEastAsia"/>
          <w:sz w:val="20"/>
          <w:szCs w:val="20"/>
          <w:lang w:val="es-ES_tradnl"/>
        </w:rPr>
        <w:t>Partiendo de lo anterior, se invita a que acceda al siguiente video, el cual relaciona la temática a tratar durante este componente formativo:</w:t>
      </w:r>
    </w:p>
    <w:p w:rsidRPr="00C23E80" w:rsidR="00A10B16" w:rsidP="003729A3" w:rsidRDefault="00AA0503" w14:paraId="5FF83F44" w14:textId="55D3C4DA">
      <w:pPr>
        <w:spacing w:before="100" w:beforeAutospacing="1" w:after="100" w:afterAutospacing="1" w:line="240" w:lineRule="auto"/>
        <w:jc w:val="both"/>
        <w:rPr>
          <w:rFonts w:eastAsiaTheme="minorEastAsia"/>
          <w:sz w:val="20"/>
          <w:szCs w:val="20"/>
          <w:lang w:val="es-ES_tradnl"/>
        </w:rPr>
      </w:pPr>
      <w:r w:rsidRPr="00107C40">
        <w:rPr>
          <w:noProof/>
          <w:color w:val="4F81BD" w:themeColor="accent1"/>
          <w:lang w:val="es-ES_tradnl"/>
        </w:rPr>
        <mc:AlternateContent>
          <mc:Choice Requires="wps">
            <w:drawing>
              <wp:inline distT="0" distB="0" distL="0" distR="0" wp14:anchorId="3833B597" wp14:editId="32CA25E4">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042956" w:rsidR="00AA0503" w:rsidP="00AA0503" w:rsidRDefault="00AA0503" w14:paraId="2F032882" w14:textId="0B177701">
                            <w:pPr>
                              <w:spacing w:line="275" w:lineRule="auto"/>
                              <w:jc w:val="center"/>
                              <w:textDirection w:val="btLr"/>
                              <w:rPr>
                                <w:b/>
                              </w:rPr>
                            </w:pPr>
                            <w:r w:rsidRPr="00042956">
                              <w:rPr>
                                <w:b/>
                                <w:color w:val="FFFFFF"/>
                              </w:rPr>
                              <w:t>DI_</w:t>
                            </w:r>
                            <w:r w:rsidRPr="00042956">
                              <w:rPr>
                                <w:b/>
                              </w:rPr>
                              <w:t xml:space="preserve"> </w:t>
                            </w:r>
                            <w:r w:rsidRPr="00042956">
                              <w:rPr>
                                <w:b/>
                                <w:color w:val="FFFFFF"/>
                              </w:rPr>
                              <w:t>Guion_Introduccion_Video_</w:t>
                            </w:r>
                            <w:r w:rsidRPr="00042956">
                              <w:rPr>
                                <w:b/>
                                <w:color w:val="FFFFFF" w:themeColor="background1"/>
                              </w:rPr>
                              <w:t>CF01_</w:t>
                            </w:r>
                            <w:r w:rsidRPr="00AA0503">
                              <w:rPr>
                                <w:rFonts w:eastAsia="Times New Roman"/>
                                <w:b/>
                                <w:color w:val="FFFFFF" w:themeColor="background1"/>
                                <w:lang w:val="es-ES_tradnl"/>
                              </w:rPr>
                              <w:t>21720209</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3833B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042956" w:rsidR="00AA0503" w:rsidP="00AA0503" w:rsidRDefault="00AA0503" w14:paraId="2F032882" w14:textId="0B177701">
                      <w:pPr>
                        <w:spacing w:line="275" w:lineRule="auto"/>
                        <w:jc w:val="center"/>
                        <w:textDirection w:val="btLr"/>
                        <w:rPr>
                          <w:b/>
                        </w:rPr>
                      </w:pPr>
                      <w:r w:rsidRPr="00042956">
                        <w:rPr>
                          <w:b/>
                          <w:color w:val="FFFFFF"/>
                        </w:rPr>
                        <w:t>DI_</w:t>
                      </w:r>
                      <w:r w:rsidRPr="00042956">
                        <w:rPr>
                          <w:b/>
                        </w:rPr>
                        <w:t xml:space="preserve"> </w:t>
                      </w:r>
                      <w:r w:rsidRPr="00042956">
                        <w:rPr>
                          <w:b/>
                          <w:color w:val="FFFFFF"/>
                        </w:rPr>
                        <w:t>Guion_Introduccion_Video_</w:t>
                      </w:r>
                      <w:r w:rsidRPr="00042956">
                        <w:rPr>
                          <w:b/>
                          <w:color w:val="FFFFFF" w:themeColor="background1"/>
                        </w:rPr>
                        <w:t>CF01_</w:t>
                      </w:r>
                      <w:r w:rsidRPr="00AA0503">
                        <w:rPr>
                          <w:rFonts w:eastAsia="Times New Roman"/>
                          <w:b/>
                          <w:color w:val="FFFFFF" w:themeColor="background1"/>
                          <w:lang w:val="es-ES_tradnl"/>
                        </w:rPr>
                        <w:t>21720209</w:t>
                      </w:r>
                    </w:p>
                  </w:txbxContent>
                </v:textbox>
                <w10:anchorlock/>
              </v:rect>
            </w:pict>
          </mc:Fallback>
        </mc:AlternateContent>
      </w:r>
    </w:p>
    <w:p w:rsidRPr="00C23E80" w:rsidR="00A10B16" w:rsidP="003729A3" w:rsidRDefault="00A10B16" w14:paraId="51A004EB" w14:textId="77777777">
      <w:pPr>
        <w:spacing w:before="100" w:beforeAutospacing="1" w:after="100" w:afterAutospacing="1" w:line="240" w:lineRule="auto"/>
        <w:jc w:val="both"/>
        <w:rPr>
          <w:rFonts w:eastAsiaTheme="minorEastAsia"/>
          <w:sz w:val="20"/>
          <w:szCs w:val="20"/>
          <w:lang w:val="es-ES_tradnl"/>
        </w:rPr>
      </w:pPr>
    </w:p>
    <w:p w:rsidRPr="00C23E80" w:rsidR="00A10B16" w:rsidP="003729A3" w:rsidRDefault="00A10B16" w14:paraId="02E996D3" w14:textId="77777777">
      <w:pPr>
        <w:spacing w:before="100" w:beforeAutospacing="1" w:after="100" w:afterAutospacing="1" w:line="240" w:lineRule="auto"/>
        <w:jc w:val="both"/>
        <w:rPr>
          <w:rFonts w:eastAsiaTheme="minorEastAsia"/>
          <w:sz w:val="20"/>
          <w:szCs w:val="20"/>
          <w:lang w:val="es-ES_tradnl"/>
        </w:rPr>
      </w:pPr>
    </w:p>
    <w:p w:rsidRPr="00C23E80" w:rsidR="00A10B16" w:rsidP="003729A3" w:rsidRDefault="00A10B16" w14:paraId="564BBBE5" w14:textId="77777777">
      <w:pPr>
        <w:spacing w:before="100" w:beforeAutospacing="1" w:after="100" w:afterAutospacing="1" w:line="240" w:lineRule="auto"/>
        <w:jc w:val="both"/>
        <w:rPr>
          <w:rFonts w:eastAsiaTheme="minorEastAsia"/>
          <w:sz w:val="20"/>
          <w:szCs w:val="20"/>
          <w:lang w:val="es-ES_tradnl"/>
        </w:rPr>
      </w:pPr>
    </w:p>
    <w:p w:rsidRPr="00C23E80" w:rsidR="00A10B16" w:rsidP="003729A3" w:rsidRDefault="00A10B16" w14:paraId="32743695" w14:textId="77777777">
      <w:pPr>
        <w:spacing w:before="100" w:beforeAutospacing="1" w:after="100" w:afterAutospacing="1" w:line="240" w:lineRule="auto"/>
        <w:jc w:val="both"/>
        <w:rPr>
          <w:rFonts w:eastAsiaTheme="minorEastAsia"/>
          <w:sz w:val="20"/>
          <w:szCs w:val="20"/>
          <w:lang w:val="es-ES_tradnl"/>
        </w:rPr>
      </w:pPr>
    </w:p>
    <w:p w:rsidRPr="00C23E80" w:rsidR="00A10B16" w:rsidP="003729A3" w:rsidRDefault="00A10B16" w14:paraId="2F5EBC4F" w14:textId="77777777">
      <w:pPr>
        <w:spacing w:before="100" w:beforeAutospacing="1" w:after="100" w:afterAutospacing="1" w:line="240" w:lineRule="auto"/>
        <w:jc w:val="both"/>
        <w:rPr>
          <w:rFonts w:eastAsiaTheme="minorEastAsia"/>
          <w:sz w:val="20"/>
          <w:szCs w:val="20"/>
          <w:lang w:val="es-ES_tradnl"/>
        </w:rPr>
      </w:pPr>
    </w:p>
    <w:p w:rsidR="00A10B16" w:rsidP="003729A3" w:rsidRDefault="00A10B16" w14:paraId="606AF5CB" w14:textId="6DF012CA">
      <w:pPr>
        <w:spacing w:before="100" w:beforeAutospacing="1" w:after="100" w:afterAutospacing="1" w:line="240" w:lineRule="auto"/>
        <w:jc w:val="both"/>
        <w:rPr>
          <w:rFonts w:eastAsiaTheme="minorEastAsia"/>
          <w:sz w:val="20"/>
          <w:szCs w:val="20"/>
          <w:lang w:val="es-ES_tradnl"/>
        </w:rPr>
      </w:pPr>
    </w:p>
    <w:p w:rsidR="00B74658" w:rsidP="003729A3" w:rsidRDefault="00B74658" w14:paraId="2E0DCD7D" w14:textId="629102DC">
      <w:pPr>
        <w:spacing w:before="100" w:beforeAutospacing="1" w:after="100" w:afterAutospacing="1" w:line="240" w:lineRule="auto"/>
        <w:jc w:val="both"/>
        <w:rPr>
          <w:rFonts w:eastAsiaTheme="minorEastAsia"/>
          <w:sz w:val="20"/>
          <w:szCs w:val="20"/>
          <w:lang w:val="es-ES_tradnl"/>
        </w:rPr>
      </w:pPr>
    </w:p>
    <w:p w:rsidRPr="00C23E80" w:rsidR="00B74658" w:rsidP="003729A3" w:rsidRDefault="00B74658" w14:paraId="70279294" w14:textId="77777777">
      <w:pPr>
        <w:spacing w:before="100" w:beforeAutospacing="1" w:after="100" w:afterAutospacing="1" w:line="240" w:lineRule="auto"/>
        <w:jc w:val="both"/>
        <w:rPr>
          <w:rFonts w:eastAsiaTheme="minorEastAsia"/>
          <w:sz w:val="20"/>
          <w:szCs w:val="20"/>
          <w:lang w:val="es-ES_tradnl"/>
        </w:rPr>
      </w:pPr>
    </w:p>
    <w:p w:rsidRPr="00C23E80" w:rsidR="008B7775" w:rsidRDefault="008B7775" w14:paraId="13D30CE8" w14:textId="77777777">
      <w:pPr>
        <w:pBdr>
          <w:top w:val="nil"/>
          <w:left w:val="nil"/>
          <w:bottom w:val="nil"/>
          <w:right w:val="nil"/>
          <w:between w:val="nil"/>
        </w:pBdr>
        <w:rPr>
          <w:b/>
          <w:sz w:val="20"/>
          <w:szCs w:val="20"/>
          <w:lang w:val="es-ES_tradnl"/>
        </w:rPr>
      </w:pPr>
    </w:p>
    <w:p w:rsidRPr="00C23E80"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t xml:space="preserve">DESARROLLO DE CONTENIDOS </w:t>
      </w:r>
    </w:p>
    <w:p w:rsidRPr="00C23E80" w:rsidR="00CA56F6" w:rsidP="00CA56F6" w:rsidRDefault="00CA56F6" w14:paraId="60994C4E" w14:textId="77777777">
      <w:pPr>
        <w:pBdr>
          <w:top w:val="nil"/>
          <w:left w:val="nil"/>
          <w:bottom w:val="nil"/>
          <w:right w:val="nil"/>
          <w:between w:val="nil"/>
        </w:pBdr>
        <w:jc w:val="both"/>
        <w:rPr>
          <w:b/>
          <w:color w:val="000000"/>
          <w:sz w:val="20"/>
          <w:szCs w:val="20"/>
          <w:lang w:val="es-ES_tradnl"/>
        </w:rPr>
      </w:pPr>
    </w:p>
    <w:p w:rsidRPr="00C23E80" w:rsidR="003729A3" w:rsidP="004B1182" w:rsidRDefault="003729A3" w14:paraId="622BA16C" w14:textId="77777777">
      <w:pPr>
        <w:spacing w:line="240" w:lineRule="auto"/>
        <w:jc w:val="center"/>
        <w:rPr>
          <w:b/>
          <w:color w:val="000000"/>
          <w:sz w:val="20"/>
          <w:szCs w:val="20"/>
          <w:lang w:val="es-ES_tradnl" w:eastAsia="ja-JP"/>
        </w:rPr>
      </w:pPr>
      <w:r w:rsidRPr="00C23E80">
        <w:rPr>
          <w:b/>
          <w:color w:val="000000"/>
          <w:sz w:val="20"/>
          <w:szCs w:val="20"/>
          <w:lang w:val="es-ES_tradnl" w:eastAsia="ja-JP"/>
        </w:rPr>
        <w:t>1. Activos de información</w:t>
      </w:r>
    </w:p>
    <w:p w:rsidRPr="00C23E80" w:rsidR="002B79A4" w:rsidP="003729A3" w:rsidRDefault="002B79A4" w14:paraId="65A2B9B6" w14:textId="77777777">
      <w:pPr>
        <w:spacing w:line="240" w:lineRule="auto"/>
        <w:rPr>
          <w:b/>
          <w:color w:val="000000"/>
          <w:sz w:val="20"/>
          <w:szCs w:val="20"/>
          <w:lang w:val="es-ES_tradnl" w:eastAsia="ja-JP"/>
        </w:rPr>
      </w:pPr>
    </w:p>
    <w:p w:rsidRPr="00C23E80" w:rsidR="00094FA4" w:rsidP="00094FA4" w:rsidRDefault="00094FA4" w14:paraId="0180D058" w14:textId="0AB2CE35">
      <w:pPr>
        <w:spacing w:line="240" w:lineRule="auto"/>
        <w:jc w:val="center"/>
        <w:rPr>
          <w:b/>
          <w:color w:val="000000"/>
          <w:sz w:val="20"/>
          <w:szCs w:val="20"/>
          <w:lang w:val="es-ES_tradnl" w:eastAsia="ja-JP"/>
        </w:rPr>
      </w:pPr>
      <w:commentRangeStart w:id="0"/>
      <w:r w:rsidRPr="00C23E80">
        <w:rPr>
          <w:b/>
          <w:noProof/>
          <w:color w:val="000000"/>
          <w:sz w:val="20"/>
          <w:szCs w:val="20"/>
          <w:lang w:val="es-ES_tradnl"/>
        </w:rPr>
        <w:drawing>
          <wp:inline distT="0" distB="0" distL="0" distR="0" wp14:anchorId="089D75DD" wp14:editId="4121FB67">
            <wp:extent cx="4672450" cy="2640787"/>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703" cy="2652234"/>
                    </a:xfrm>
                    <a:prstGeom prst="rect">
                      <a:avLst/>
                    </a:prstGeom>
                  </pic:spPr>
                </pic:pic>
              </a:graphicData>
            </a:graphic>
          </wp:inline>
        </w:drawing>
      </w:r>
      <w:commentRangeEnd w:id="0"/>
      <w:r w:rsidR="00F43F7A">
        <w:rPr>
          <w:rStyle w:val="Refdecomentario"/>
        </w:rPr>
        <w:commentReference w:id="0"/>
      </w:r>
    </w:p>
    <w:p w:rsidRPr="00C23E80" w:rsidR="00FD48A1" w:rsidP="00FD48A1" w:rsidRDefault="00FD48A1" w14:paraId="52F8424E" w14:textId="52AF19B4">
      <w:pPr>
        <w:pStyle w:val="NormalWeb"/>
        <w:jc w:val="both"/>
        <w:rPr>
          <w:rFonts w:ascii="Arial" w:hAnsi="Arial" w:eastAsia="Arial" w:cs="Arial"/>
          <w:color w:val="000000"/>
          <w:sz w:val="20"/>
          <w:szCs w:val="20"/>
          <w:lang w:val="es-ES_tradnl" w:eastAsia="ja-JP"/>
        </w:rPr>
      </w:pPr>
      <w:r w:rsidRPr="00C23E80">
        <w:rPr>
          <w:rFonts w:ascii="Arial" w:hAnsi="Arial" w:eastAsia="Arial" w:cs="Arial"/>
          <w:color w:val="000000"/>
          <w:sz w:val="20"/>
          <w:szCs w:val="20"/>
          <w:lang w:val="es-ES_tradnl" w:eastAsia="ja-JP"/>
        </w:rPr>
        <w:t>El punto de partida en un proceso de formación sobre gestión de la información</w:t>
      </w:r>
      <w:r w:rsidR="003E12A9">
        <w:rPr>
          <w:rFonts w:ascii="Arial" w:hAnsi="Arial" w:eastAsia="Arial" w:cs="Arial"/>
          <w:color w:val="000000"/>
          <w:sz w:val="20"/>
          <w:szCs w:val="20"/>
          <w:lang w:val="es-ES_tradnl" w:eastAsia="ja-JP"/>
        </w:rPr>
        <w:t>,</w:t>
      </w:r>
      <w:r w:rsidRPr="00C23E80">
        <w:rPr>
          <w:rFonts w:ascii="Arial" w:hAnsi="Arial" w:eastAsia="Arial" w:cs="Arial"/>
          <w:color w:val="000000"/>
          <w:sz w:val="20"/>
          <w:szCs w:val="20"/>
          <w:lang w:val="es-ES_tradnl" w:eastAsia="ja-JP"/>
        </w:rPr>
        <w:t xml:space="preserve"> debe centrarse en los activos de información, ya que son ellos los que dan sentido a cualquier esfuerzo en materia de protección. No es posible implementar medidas de seguridad ni estructurar un sistema de gestión</w:t>
      </w:r>
      <w:r w:rsidR="003E12A9">
        <w:rPr>
          <w:rFonts w:ascii="Arial" w:hAnsi="Arial" w:eastAsia="Arial" w:cs="Arial"/>
          <w:color w:val="000000"/>
          <w:sz w:val="20"/>
          <w:szCs w:val="20"/>
          <w:lang w:val="es-ES_tradnl" w:eastAsia="ja-JP"/>
        </w:rPr>
        <w:t>,</w:t>
      </w:r>
      <w:r w:rsidRPr="00C23E80">
        <w:rPr>
          <w:rFonts w:ascii="Arial" w:hAnsi="Arial" w:eastAsia="Arial" w:cs="Arial"/>
          <w:color w:val="000000"/>
          <w:sz w:val="20"/>
          <w:szCs w:val="20"/>
          <w:lang w:val="es-ES_tradnl" w:eastAsia="ja-JP"/>
        </w:rPr>
        <w:t xml:space="preserve"> si previamente no se ha definido qué se debe salvaguardar. Los activos representan el recurso esencial que se busca proteger y su identificación, clasificación y valoración</w:t>
      </w:r>
      <w:r w:rsidR="003E12A9">
        <w:rPr>
          <w:rFonts w:ascii="Arial" w:hAnsi="Arial" w:eastAsia="Arial" w:cs="Arial"/>
          <w:color w:val="000000"/>
          <w:sz w:val="20"/>
          <w:szCs w:val="20"/>
          <w:lang w:val="es-ES_tradnl" w:eastAsia="ja-JP"/>
        </w:rPr>
        <w:t>,</w:t>
      </w:r>
      <w:r w:rsidRPr="00C23E80">
        <w:rPr>
          <w:rFonts w:ascii="Arial" w:hAnsi="Arial" w:eastAsia="Arial" w:cs="Arial"/>
          <w:color w:val="000000"/>
          <w:sz w:val="20"/>
          <w:szCs w:val="20"/>
          <w:lang w:val="es-ES_tradnl" w:eastAsia="ja-JP"/>
        </w:rPr>
        <w:t xml:space="preserve"> constituyen la base sobre la cual se toman decisiones estratégicas de seguridad. En este sentido, comenzar por los activos de información</w:t>
      </w:r>
      <w:r w:rsidR="003E12A9">
        <w:rPr>
          <w:rFonts w:ascii="Arial" w:hAnsi="Arial" w:eastAsia="Arial" w:cs="Arial"/>
          <w:color w:val="000000"/>
          <w:sz w:val="20"/>
          <w:szCs w:val="20"/>
          <w:lang w:val="es-ES_tradnl" w:eastAsia="ja-JP"/>
        </w:rPr>
        <w:t>,</w:t>
      </w:r>
      <w:r w:rsidRPr="00C23E80">
        <w:rPr>
          <w:rFonts w:ascii="Arial" w:hAnsi="Arial" w:eastAsia="Arial" w:cs="Arial"/>
          <w:color w:val="000000"/>
          <w:sz w:val="20"/>
          <w:szCs w:val="20"/>
          <w:lang w:val="es-ES_tradnl" w:eastAsia="ja-JP"/>
        </w:rPr>
        <w:t xml:space="preserve"> permite establecer un enfoque claro y coherente, donde las acciones de protección no se aplican de forma genérica, sino con base en el valor real que cada activo representa para la organización.</w:t>
      </w:r>
    </w:p>
    <w:p w:rsidRPr="00C23E80" w:rsidR="002B79A4" w:rsidP="00FD48A1" w:rsidRDefault="002B79A4" w14:paraId="2C04D397" w14:textId="60359189">
      <w:pPr>
        <w:spacing w:line="240" w:lineRule="auto"/>
        <w:jc w:val="both"/>
        <w:rPr>
          <w:color w:val="000000"/>
          <w:sz w:val="20"/>
          <w:szCs w:val="20"/>
          <w:lang w:val="es-ES_tradnl" w:eastAsia="ja-JP"/>
        </w:rPr>
      </w:pPr>
      <w:r w:rsidRPr="00C23E80">
        <w:rPr>
          <w:color w:val="000000"/>
          <w:sz w:val="20"/>
          <w:szCs w:val="20"/>
          <w:lang w:val="es-ES_tradnl" w:eastAsia="ja-JP"/>
        </w:rPr>
        <w:t>A continuación</w:t>
      </w:r>
      <w:r w:rsidR="003E12A9">
        <w:rPr>
          <w:color w:val="000000"/>
          <w:sz w:val="20"/>
          <w:szCs w:val="20"/>
          <w:lang w:val="es-ES_tradnl" w:eastAsia="ja-JP"/>
        </w:rPr>
        <w:t>,</w:t>
      </w:r>
      <w:r w:rsidRPr="00C23E80">
        <w:rPr>
          <w:color w:val="000000"/>
          <w:sz w:val="20"/>
          <w:szCs w:val="20"/>
          <w:lang w:val="es-ES_tradnl" w:eastAsia="ja-JP"/>
        </w:rPr>
        <w:t xml:space="preserve"> se presentan dos definiciones, la primera</w:t>
      </w:r>
      <w:r w:rsidR="003E12A9">
        <w:rPr>
          <w:color w:val="000000"/>
          <w:sz w:val="20"/>
          <w:szCs w:val="20"/>
          <w:lang w:val="es-ES_tradnl" w:eastAsia="ja-JP"/>
        </w:rPr>
        <w:t>,</w:t>
      </w:r>
      <w:r w:rsidRPr="00C23E80">
        <w:rPr>
          <w:color w:val="000000"/>
          <w:sz w:val="20"/>
          <w:szCs w:val="20"/>
          <w:lang w:val="es-ES_tradnl" w:eastAsia="ja-JP"/>
        </w:rPr>
        <w:t xml:space="preserve"> teniendo de base el conocimiento y experiencia que pueden tener aqu</w:t>
      </w:r>
      <w:r w:rsidRPr="00C23E80" w:rsidR="001E4116">
        <w:rPr>
          <w:color w:val="000000"/>
          <w:sz w:val="20"/>
          <w:szCs w:val="20"/>
          <w:lang w:val="es-ES_tradnl" w:eastAsia="ja-JP"/>
        </w:rPr>
        <w:t xml:space="preserve">ellas personas que ya entienden, conocen o han escuchado </w:t>
      </w:r>
      <w:r w:rsidRPr="00C23E80">
        <w:rPr>
          <w:color w:val="000000"/>
          <w:sz w:val="20"/>
          <w:szCs w:val="20"/>
          <w:lang w:val="es-ES_tradnl" w:eastAsia="ja-JP"/>
        </w:rPr>
        <w:t>sobre seguridad de la información y la segunda</w:t>
      </w:r>
      <w:r w:rsidR="003E12A9">
        <w:rPr>
          <w:color w:val="000000"/>
          <w:sz w:val="20"/>
          <w:szCs w:val="20"/>
          <w:lang w:val="es-ES_tradnl" w:eastAsia="ja-JP"/>
        </w:rPr>
        <w:t>,</w:t>
      </w:r>
      <w:r w:rsidRPr="00C23E80">
        <w:rPr>
          <w:color w:val="000000"/>
          <w:sz w:val="20"/>
          <w:szCs w:val="20"/>
          <w:lang w:val="es-ES_tradnl" w:eastAsia="ja-JP"/>
        </w:rPr>
        <w:t xml:space="preserve"> teniendo de base aquellas personas que no han escuchado del tema, pero que trabajan dentro de </w:t>
      </w:r>
      <w:commentRangeStart w:id="1"/>
      <w:r w:rsidRPr="00C23E80">
        <w:rPr>
          <w:color w:val="000000"/>
          <w:sz w:val="20"/>
          <w:szCs w:val="20"/>
          <w:lang w:val="es-ES_tradnl" w:eastAsia="ja-JP"/>
        </w:rPr>
        <w:t xml:space="preserve">una organización: </w:t>
      </w:r>
      <w:commentRangeEnd w:id="1"/>
      <w:r w:rsidR="003E12A9">
        <w:rPr>
          <w:rStyle w:val="Refdecomentario"/>
        </w:rPr>
        <w:commentReference w:id="1"/>
      </w:r>
    </w:p>
    <w:p w:rsidRPr="00C23E80" w:rsidR="002B79A4" w:rsidP="003729A3" w:rsidRDefault="002B79A4" w14:paraId="05313622" w14:textId="77777777">
      <w:pPr>
        <w:spacing w:line="240" w:lineRule="auto"/>
        <w:rPr>
          <w:color w:val="000000"/>
          <w:sz w:val="20"/>
          <w:szCs w:val="20"/>
          <w:lang w:val="es-ES_tradnl" w:eastAsia="ja-JP"/>
        </w:rPr>
      </w:pPr>
    </w:p>
    <w:tbl>
      <w:tblPr>
        <w:tblStyle w:val="Tablaconcuadrcula"/>
        <w:tblW w:w="0" w:type="auto"/>
        <w:tblLook w:val="04A0" w:firstRow="1" w:lastRow="0" w:firstColumn="1" w:lastColumn="0" w:noHBand="0" w:noVBand="1"/>
      </w:tblPr>
      <w:tblGrid>
        <w:gridCol w:w="1980"/>
        <w:gridCol w:w="7982"/>
      </w:tblGrid>
      <w:tr w:rsidRPr="00C23E80" w:rsidR="002B79A4" w:rsidTr="00FD48A1" w14:paraId="2D9C83D2" w14:textId="77777777">
        <w:tc>
          <w:tcPr>
            <w:tcW w:w="1980" w:type="dxa"/>
            <w:shd w:val="clear" w:color="auto" w:fill="95B3D7" w:themeFill="accent1" w:themeFillTint="99"/>
            <w:vAlign w:val="center"/>
          </w:tcPr>
          <w:p w:rsidRPr="00C23E80" w:rsidR="002B79A4" w:rsidP="003729A3" w:rsidRDefault="002B79A4" w14:paraId="63E93455" w14:textId="421EA116">
            <w:pPr>
              <w:rPr>
                <w:b/>
                <w:color w:val="000000"/>
                <w:sz w:val="20"/>
                <w:szCs w:val="20"/>
                <w:lang w:val="es-ES_tradnl" w:eastAsia="ja-JP"/>
              </w:rPr>
            </w:pPr>
            <w:r w:rsidRPr="00C23E80">
              <w:rPr>
                <w:b/>
                <w:color w:val="000000"/>
                <w:sz w:val="20"/>
                <w:szCs w:val="20"/>
                <w:lang w:val="es-ES_tradnl" w:eastAsia="ja-JP"/>
              </w:rPr>
              <w:t>Definición técnica</w:t>
            </w:r>
          </w:p>
        </w:tc>
        <w:tc>
          <w:tcPr>
            <w:tcW w:w="7982" w:type="dxa"/>
          </w:tcPr>
          <w:p w:rsidRPr="00C23E80" w:rsidR="002B79A4" w:rsidP="001E4116" w:rsidRDefault="002B79A4" w14:paraId="6A71060D" w14:textId="09597366">
            <w:pPr>
              <w:jc w:val="both"/>
              <w:rPr>
                <w:color w:val="000000"/>
                <w:sz w:val="20"/>
                <w:szCs w:val="20"/>
                <w:lang w:val="es-ES_tradnl" w:eastAsia="ja-JP"/>
              </w:rPr>
            </w:pPr>
            <w:r w:rsidRPr="00C23E80">
              <w:rPr>
                <w:color w:val="000000"/>
                <w:sz w:val="20"/>
                <w:szCs w:val="20"/>
                <w:lang w:val="es-ES_tradnl" w:eastAsia="ja-JP"/>
              </w:rPr>
              <w:t>Hablar de un activo de información</w:t>
            </w:r>
            <w:r w:rsidR="007067C7">
              <w:rPr>
                <w:color w:val="000000"/>
                <w:sz w:val="20"/>
                <w:szCs w:val="20"/>
                <w:lang w:val="es-ES_tradnl" w:eastAsia="ja-JP"/>
              </w:rPr>
              <w:t>,</w:t>
            </w:r>
            <w:r w:rsidRPr="00C23E80">
              <w:rPr>
                <w:color w:val="000000"/>
                <w:sz w:val="20"/>
                <w:szCs w:val="20"/>
                <w:lang w:val="es-ES_tradnl" w:eastAsia="ja-JP"/>
              </w:rPr>
              <w:t xml:space="preserve"> es referirse a cualquier recurso que tenga valor para la organización y que se encuentre directa o indirectamente en el c</w:t>
            </w:r>
            <w:r w:rsidRPr="00C23E80" w:rsidR="001E4116">
              <w:rPr>
                <w:color w:val="000000"/>
                <w:sz w:val="20"/>
                <w:szCs w:val="20"/>
                <w:lang w:val="es-ES_tradnl" w:eastAsia="ja-JP"/>
              </w:rPr>
              <w:t>iclo de vida de la información (teniendo en cuenta la creación, el procesamiento, el almacenamiento, la transmisión y/o la destrucción si es el caso)</w:t>
            </w:r>
            <w:r w:rsidR="00B90DE3">
              <w:rPr>
                <w:color w:val="000000"/>
                <w:sz w:val="20"/>
                <w:szCs w:val="20"/>
                <w:lang w:val="es-ES_tradnl" w:eastAsia="ja-JP"/>
              </w:rPr>
              <w:t>,</w:t>
            </w:r>
            <w:r w:rsidRPr="00C23E80" w:rsidR="00DA1D8B">
              <w:rPr>
                <w:color w:val="000000"/>
                <w:sz w:val="20"/>
                <w:szCs w:val="20"/>
                <w:lang w:val="es-ES_tradnl" w:eastAsia="ja-JP"/>
              </w:rPr>
              <w:t xml:space="preserve"> para desarrollar el modelo de negocio</w:t>
            </w:r>
            <w:r w:rsidRPr="00C23E80" w:rsidR="001E4116">
              <w:rPr>
                <w:color w:val="000000"/>
                <w:sz w:val="20"/>
                <w:szCs w:val="20"/>
                <w:lang w:val="es-ES_tradnl" w:eastAsia="ja-JP"/>
              </w:rPr>
              <w:t>. Aquí se incluyen elementos tangibles e intangibles, entre los que se pueden nombrar las bases de datos, los sistemas de información, libros contables, documentos físicos o digitales, procedimientos, manuales, personal, infraestructura</w:t>
            </w:r>
            <w:r w:rsidRPr="00C23E80" w:rsidR="00DA1D8B">
              <w:rPr>
                <w:color w:val="000000"/>
                <w:sz w:val="20"/>
                <w:szCs w:val="20"/>
                <w:lang w:val="es-ES_tradnl" w:eastAsia="ja-JP"/>
              </w:rPr>
              <w:t xml:space="preserve"> y conocimiento organizacional, entre otros.</w:t>
            </w:r>
          </w:p>
          <w:p w:rsidRPr="00C23E80" w:rsidR="002B79A4" w:rsidP="001E4116" w:rsidRDefault="002B79A4" w14:paraId="04899818" w14:textId="6E90C2F4">
            <w:pPr>
              <w:jc w:val="both"/>
              <w:rPr>
                <w:color w:val="000000"/>
                <w:sz w:val="20"/>
                <w:szCs w:val="20"/>
                <w:lang w:val="es-ES_tradnl" w:eastAsia="ja-JP"/>
              </w:rPr>
            </w:pPr>
          </w:p>
        </w:tc>
      </w:tr>
      <w:tr w:rsidRPr="00C23E80" w:rsidR="002B79A4" w:rsidTr="00FD48A1" w14:paraId="3E3B4F90" w14:textId="77777777">
        <w:tc>
          <w:tcPr>
            <w:tcW w:w="1980" w:type="dxa"/>
            <w:shd w:val="clear" w:color="auto" w:fill="95B3D7" w:themeFill="accent1" w:themeFillTint="99"/>
            <w:vAlign w:val="center"/>
          </w:tcPr>
          <w:p w:rsidRPr="00C23E80" w:rsidR="002B79A4" w:rsidP="003729A3" w:rsidRDefault="002B79A4" w14:paraId="6879E47B" w14:textId="6623EE61">
            <w:pPr>
              <w:rPr>
                <w:b/>
                <w:color w:val="000000"/>
                <w:sz w:val="20"/>
                <w:szCs w:val="20"/>
                <w:lang w:val="es-ES_tradnl" w:eastAsia="ja-JP"/>
              </w:rPr>
            </w:pPr>
            <w:r w:rsidRPr="00C23E80">
              <w:rPr>
                <w:b/>
                <w:color w:val="000000"/>
                <w:sz w:val="20"/>
                <w:szCs w:val="20"/>
                <w:lang w:val="es-ES_tradnl" w:eastAsia="ja-JP"/>
              </w:rPr>
              <w:t>Definición general</w:t>
            </w:r>
          </w:p>
        </w:tc>
        <w:tc>
          <w:tcPr>
            <w:tcW w:w="7982" w:type="dxa"/>
          </w:tcPr>
          <w:p w:rsidRPr="00C23E80" w:rsidR="001E4116" w:rsidP="001E4116" w:rsidRDefault="001E4116" w14:paraId="273F30AE" w14:textId="47ACC661">
            <w:pPr>
              <w:jc w:val="both"/>
              <w:rPr>
                <w:color w:val="000000"/>
                <w:sz w:val="20"/>
                <w:szCs w:val="20"/>
                <w:lang w:val="es-ES_tradnl" w:eastAsia="ja-JP"/>
              </w:rPr>
            </w:pPr>
            <w:r w:rsidRPr="00C23E80">
              <w:rPr>
                <w:color w:val="000000"/>
                <w:sz w:val="20"/>
                <w:szCs w:val="20"/>
                <w:lang w:val="es-ES_tradnl" w:eastAsia="ja-JP"/>
              </w:rPr>
              <w:t>Se puede llamar activo de información a todos aquellos recursos que usan las empresas para guardar, manejar o compartir información de interés para la organización. Hay que tener en cuenta, que la importancia no solo radica en los computadores o los archivos contenidos, aquí también entran los manuales del trabajo, la</w:t>
            </w:r>
            <w:r w:rsidR="003E12A9">
              <w:rPr>
                <w:color w:val="000000"/>
                <w:sz w:val="20"/>
                <w:szCs w:val="20"/>
                <w:lang w:val="es-ES_tradnl" w:eastAsia="ja-JP"/>
              </w:rPr>
              <w:t>s</w:t>
            </w:r>
            <w:r w:rsidRPr="00C23E80">
              <w:rPr>
                <w:color w:val="000000"/>
                <w:sz w:val="20"/>
                <w:szCs w:val="20"/>
                <w:lang w:val="es-ES_tradnl" w:eastAsia="ja-JP"/>
              </w:rPr>
              <w:t xml:space="preserve"> hojas de cálculo, los correos, las claves, incluso la experiencia y el conocimiento que tienen los empleados sobre su trabajo y todo aquello que tenga algún grado de información de la empresa</w:t>
            </w:r>
            <w:r w:rsidRPr="00C23E80" w:rsidR="00DA1D8B">
              <w:rPr>
                <w:color w:val="000000"/>
                <w:sz w:val="20"/>
                <w:szCs w:val="20"/>
                <w:lang w:val="es-ES_tradnl" w:eastAsia="ja-JP"/>
              </w:rPr>
              <w:t xml:space="preserve"> y que permita su funcionamiento</w:t>
            </w:r>
            <w:r w:rsidRPr="00C23E80">
              <w:rPr>
                <w:color w:val="000000"/>
                <w:sz w:val="20"/>
                <w:szCs w:val="20"/>
                <w:lang w:val="es-ES_tradnl" w:eastAsia="ja-JP"/>
              </w:rPr>
              <w:t>.</w:t>
            </w:r>
          </w:p>
        </w:tc>
      </w:tr>
    </w:tbl>
    <w:p w:rsidRPr="00C23E80" w:rsidR="002B79A4" w:rsidP="003729A3" w:rsidRDefault="002B79A4" w14:paraId="4BF67391" w14:textId="77777777">
      <w:pPr>
        <w:spacing w:line="240" w:lineRule="auto"/>
        <w:rPr>
          <w:color w:val="000000"/>
          <w:sz w:val="20"/>
          <w:szCs w:val="20"/>
          <w:lang w:val="es-ES_tradnl" w:eastAsia="ja-JP"/>
        </w:rPr>
      </w:pPr>
    </w:p>
    <w:p w:rsidRPr="00C23E80" w:rsidR="001E4116" w:rsidP="76E3249E" w:rsidRDefault="001E4116" w14:paraId="61634FEE" w14:textId="1847A082">
      <w:pPr>
        <w:spacing w:line="240" w:lineRule="auto"/>
        <w:jc w:val="both"/>
        <w:rPr>
          <w:color w:val="000000"/>
          <w:sz w:val="20"/>
          <w:szCs w:val="20"/>
          <w:lang w:val="es-ES" w:eastAsia="ja-JP"/>
        </w:rPr>
      </w:pPr>
      <w:r w:rsidRPr="76E3249E" w:rsidR="001E4116">
        <w:rPr>
          <w:color w:val="000000" w:themeColor="text1" w:themeTint="FF" w:themeShade="FF"/>
          <w:sz w:val="20"/>
          <w:szCs w:val="20"/>
          <w:lang w:val="es-ES" w:eastAsia="ja-JP"/>
        </w:rPr>
        <w:t xml:space="preserve">Todos estos activos son importantes para que la empresa funcione correctamente, de ahí que se debe </w:t>
      </w:r>
      <w:r w:rsidRPr="76E3249E" w:rsidR="00944394">
        <w:rPr>
          <w:color w:val="000000" w:themeColor="text1" w:themeTint="FF" w:themeShade="FF"/>
          <w:sz w:val="20"/>
          <w:szCs w:val="20"/>
          <w:lang w:val="es-ES" w:eastAsia="ja-JP"/>
        </w:rPr>
        <w:t>garantizar su seguridad; de lo contrario, si se presenta afectación en alguno de ellos, se podrían presentar pérdidas para la organización, que podrían ir desde obstruir un proceso, demorar un servicio, cancelar un negocio, hasta la liquidación misma de la actividad comercial.</w:t>
      </w:r>
    </w:p>
    <w:p w:rsidRPr="00C23E80" w:rsidR="00AB2690" w:rsidP="009108B4" w:rsidRDefault="00AB2690" w14:paraId="7B0E9B57" w14:textId="77777777">
      <w:pPr>
        <w:spacing w:line="240" w:lineRule="auto"/>
        <w:jc w:val="both"/>
        <w:rPr>
          <w:color w:val="000000"/>
          <w:sz w:val="20"/>
          <w:szCs w:val="20"/>
          <w:lang w:val="es-ES_tradnl" w:eastAsia="ja-JP"/>
        </w:rPr>
      </w:pPr>
    </w:p>
    <w:p w:rsidRPr="00C23E80" w:rsidR="00AB2690" w:rsidP="76E3249E" w:rsidRDefault="00A90168" w14:paraId="6BC66221" w14:textId="53F3A61A">
      <w:pPr>
        <w:spacing w:line="240" w:lineRule="auto"/>
        <w:jc w:val="both"/>
        <w:rPr>
          <w:color w:val="000000"/>
          <w:sz w:val="20"/>
          <w:szCs w:val="20"/>
          <w:lang w:val="es-ES" w:eastAsia="ja-JP"/>
        </w:rPr>
      </w:pPr>
      <w:r w:rsidRPr="76E3249E" w:rsidR="00A90168">
        <w:rPr>
          <w:color w:val="000000" w:themeColor="text1" w:themeTint="FF" w:themeShade="FF"/>
          <w:sz w:val="20"/>
          <w:szCs w:val="20"/>
          <w:lang w:val="es-ES" w:eastAsia="ja-JP"/>
        </w:rPr>
        <w:t xml:space="preserve">Los activos de información son recursos que contienen datos valiosos para la organización y para la comunidad, por ello todas las empresas tienen que tenerlos identificados, actualizados y protegidos. </w:t>
      </w:r>
    </w:p>
    <w:p w:rsidRPr="00C23E80" w:rsidR="00AB2690" w:rsidP="003729A3" w:rsidRDefault="00AB2690" w14:paraId="34AF7603" w14:textId="77777777">
      <w:pPr>
        <w:spacing w:line="240" w:lineRule="auto"/>
        <w:rPr>
          <w:color w:val="000000"/>
          <w:sz w:val="20"/>
          <w:szCs w:val="20"/>
          <w:lang w:val="es-ES_tradnl" w:eastAsia="ja-JP"/>
        </w:rPr>
      </w:pPr>
    </w:p>
    <w:p w:rsidRPr="00B90DE3" w:rsidR="00C3512E" w:rsidP="003729A3" w:rsidRDefault="00C3512E" w14:paraId="40520C57" w14:textId="6AF43207">
      <w:pPr>
        <w:spacing w:line="240" w:lineRule="auto"/>
        <w:rPr>
          <w:color w:val="000000"/>
          <w:sz w:val="18"/>
          <w:szCs w:val="18"/>
          <w:lang w:val="es-ES_tradnl" w:eastAsia="ja-JP"/>
        </w:rPr>
      </w:pPr>
      <w:r w:rsidRPr="00B90DE3">
        <w:rPr>
          <w:sz w:val="20"/>
          <w:szCs w:val="20"/>
          <w:lang w:val="es-ES_tradnl"/>
        </w:rPr>
        <w:t>Los activos de información se clasifican en diferentes tipos según su naturaleza. Esta tipología facilita su identificación, protección y gestión adecuada dentro de las organizaciones.</w:t>
      </w:r>
    </w:p>
    <w:p w:rsidRPr="00C23E80" w:rsidR="002B79A4" w:rsidP="003729A3" w:rsidRDefault="002B79A4" w14:paraId="549D24AA" w14:textId="77777777">
      <w:pPr>
        <w:spacing w:line="240" w:lineRule="auto"/>
        <w:rPr>
          <w:b/>
          <w:color w:val="000000"/>
          <w:sz w:val="20"/>
          <w:szCs w:val="20"/>
          <w:lang w:val="es-ES_tradnl" w:eastAsia="ja-JP"/>
        </w:rPr>
      </w:pPr>
    </w:p>
    <w:p w:rsidRPr="00C23E80" w:rsidR="003729A3" w:rsidP="00AD50A2" w:rsidRDefault="003729A3" w14:paraId="3EDC88C5" w14:textId="502817F9">
      <w:pPr>
        <w:pStyle w:val="Prrafodelista"/>
        <w:numPr>
          <w:ilvl w:val="1"/>
          <w:numId w:val="7"/>
        </w:numPr>
        <w:spacing w:line="240" w:lineRule="auto"/>
        <w:rPr>
          <w:b/>
          <w:color w:val="000000"/>
          <w:sz w:val="20"/>
          <w:szCs w:val="20"/>
          <w:lang w:val="es-ES_tradnl" w:eastAsia="ja-JP"/>
        </w:rPr>
      </w:pPr>
      <w:r w:rsidRPr="00C23E80">
        <w:rPr>
          <w:b/>
          <w:color w:val="000000"/>
          <w:sz w:val="20"/>
          <w:szCs w:val="20"/>
          <w:lang w:val="es-ES_tradnl" w:eastAsia="ja-JP"/>
        </w:rPr>
        <w:t>Tipología</w:t>
      </w:r>
    </w:p>
    <w:p w:rsidRPr="00C23E80" w:rsidR="00E56795" w:rsidP="00E56795" w:rsidRDefault="00E56795" w14:paraId="0A39380E" w14:textId="77777777">
      <w:pPr>
        <w:spacing w:line="240" w:lineRule="auto"/>
        <w:rPr>
          <w:b/>
          <w:color w:val="000000"/>
          <w:sz w:val="20"/>
          <w:szCs w:val="20"/>
          <w:lang w:val="es-ES_tradnl" w:eastAsia="ja-JP"/>
        </w:rPr>
      </w:pPr>
    </w:p>
    <w:p w:rsidRPr="00C23E80" w:rsidR="00C3512E" w:rsidP="00FD48A1" w:rsidRDefault="00BA787D" w14:paraId="43160F34" w14:textId="0FAE2482">
      <w:pPr>
        <w:spacing w:line="240" w:lineRule="auto"/>
        <w:jc w:val="both"/>
        <w:rPr>
          <w:color w:val="000000"/>
          <w:sz w:val="20"/>
          <w:szCs w:val="20"/>
          <w:lang w:val="es-ES_tradnl" w:eastAsia="ja-JP"/>
        </w:rPr>
      </w:pPr>
      <w:r w:rsidRPr="00C23E80">
        <w:rPr>
          <w:color w:val="000000"/>
          <w:sz w:val="20"/>
          <w:szCs w:val="20"/>
          <w:lang w:val="es-ES_tradnl" w:eastAsia="ja-JP"/>
        </w:rPr>
        <w:t>La clasificación de los activos de información</w:t>
      </w:r>
      <w:r w:rsidR="009842D3">
        <w:rPr>
          <w:color w:val="000000"/>
          <w:sz w:val="20"/>
          <w:szCs w:val="20"/>
          <w:lang w:val="es-ES_tradnl" w:eastAsia="ja-JP"/>
        </w:rPr>
        <w:t>,</w:t>
      </w:r>
      <w:r w:rsidRPr="00C23E80">
        <w:rPr>
          <w:color w:val="000000"/>
          <w:sz w:val="20"/>
          <w:szCs w:val="20"/>
          <w:lang w:val="es-ES_tradnl" w:eastAsia="ja-JP"/>
        </w:rPr>
        <w:t xml:space="preserve"> permite a las organizaciones saber qu</w:t>
      </w:r>
      <w:r w:rsidR="009842D3">
        <w:rPr>
          <w:color w:val="000000"/>
          <w:sz w:val="20"/>
          <w:szCs w:val="20"/>
          <w:lang w:val="es-ES_tradnl" w:eastAsia="ja-JP"/>
        </w:rPr>
        <w:t>é</w:t>
      </w:r>
      <w:r w:rsidRPr="00C23E80">
        <w:rPr>
          <w:color w:val="000000"/>
          <w:sz w:val="20"/>
          <w:szCs w:val="20"/>
          <w:lang w:val="es-ES_tradnl" w:eastAsia="ja-JP"/>
        </w:rPr>
        <w:t xml:space="preserve"> deben proteger y cómo lo deben hacer</w:t>
      </w:r>
      <w:r w:rsidR="00CA4BA7">
        <w:rPr>
          <w:color w:val="000000"/>
          <w:sz w:val="20"/>
          <w:szCs w:val="20"/>
          <w:lang w:val="es-ES_tradnl" w:eastAsia="ja-JP"/>
        </w:rPr>
        <w:t>;</w:t>
      </w:r>
      <w:r w:rsidRPr="00C23E80" w:rsidR="00C3512E">
        <w:rPr>
          <w:color w:val="000000"/>
          <w:sz w:val="20"/>
          <w:szCs w:val="20"/>
          <w:lang w:val="es-ES_tradnl" w:eastAsia="ja-JP"/>
        </w:rPr>
        <w:t xml:space="preserve"> as</w:t>
      </w:r>
      <w:r w:rsidR="00CA4BA7">
        <w:rPr>
          <w:color w:val="000000"/>
          <w:sz w:val="20"/>
          <w:szCs w:val="20"/>
          <w:lang w:val="es-ES_tradnl" w:eastAsia="ja-JP"/>
        </w:rPr>
        <w:t>i</w:t>
      </w:r>
      <w:r w:rsidRPr="00C23E80" w:rsidR="00C3512E">
        <w:rPr>
          <w:color w:val="000000"/>
          <w:sz w:val="20"/>
          <w:szCs w:val="20"/>
          <w:lang w:val="es-ES_tradnl" w:eastAsia="ja-JP"/>
        </w:rPr>
        <w:t>mismo</w:t>
      </w:r>
      <w:r w:rsidR="00CA4BA7">
        <w:rPr>
          <w:color w:val="000000"/>
          <w:sz w:val="20"/>
          <w:szCs w:val="20"/>
          <w:lang w:val="es-ES_tradnl" w:eastAsia="ja-JP"/>
        </w:rPr>
        <w:t>,</w:t>
      </w:r>
      <w:r w:rsidRPr="00C23E80" w:rsidR="00C3512E">
        <w:rPr>
          <w:color w:val="000000"/>
          <w:sz w:val="20"/>
          <w:szCs w:val="20"/>
          <w:lang w:val="es-ES_tradnl" w:eastAsia="ja-JP"/>
        </w:rPr>
        <w:t xml:space="preserve"> la tipología facilita su identificación, protección y gestión adecuada dentro de la empresa</w:t>
      </w:r>
      <w:r w:rsidRPr="00C23E80">
        <w:rPr>
          <w:color w:val="000000"/>
          <w:sz w:val="20"/>
          <w:szCs w:val="20"/>
          <w:lang w:val="es-ES_tradnl" w:eastAsia="ja-JP"/>
        </w:rPr>
        <w:t>. A continuación</w:t>
      </w:r>
      <w:r w:rsidR="00CA4BA7">
        <w:rPr>
          <w:color w:val="000000"/>
          <w:sz w:val="20"/>
          <w:szCs w:val="20"/>
          <w:lang w:val="es-ES_tradnl" w:eastAsia="ja-JP"/>
        </w:rPr>
        <w:t>,</w:t>
      </w:r>
      <w:r w:rsidRPr="00C23E80">
        <w:rPr>
          <w:color w:val="000000"/>
          <w:sz w:val="20"/>
          <w:szCs w:val="20"/>
          <w:lang w:val="es-ES_tradnl" w:eastAsia="ja-JP"/>
        </w:rPr>
        <w:t xml:space="preserve"> se comparte la tipología según la Agencia Nacional Digital (AND) en Colombia, con una breve descripción y unos ejemplos para su mayor comprensión:</w:t>
      </w:r>
    </w:p>
    <w:p w:rsidRPr="00C23E80" w:rsidR="00FA4D25" w:rsidP="00E56795" w:rsidRDefault="00FA4D25" w14:paraId="279808B5" w14:textId="77777777">
      <w:pPr>
        <w:spacing w:line="240" w:lineRule="auto"/>
        <w:rPr>
          <w:color w:val="000000"/>
          <w:sz w:val="20"/>
          <w:szCs w:val="20"/>
          <w:lang w:val="es-ES_tradnl" w:eastAsia="ja-JP"/>
        </w:rPr>
      </w:pPr>
    </w:p>
    <w:p w:rsidRPr="00CA4BA7" w:rsidR="00FA4D25" w:rsidP="00E56795" w:rsidRDefault="00FA4D25" w14:paraId="0E92DD2D" w14:textId="690F5348">
      <w:pPr>
        <w:spacing w:line="240" w:lineRule="auto"/>
        <w:rPr>
          <w:i/>
          <w:iCs/>
          <w:color w:val="000000"/>
          <w:sz w:val="20"/>
          <w:szCs w:val="20"/>
          <w:lang w:val="es-ES_tradnl" w:eastAsia="ja-JP"/>
        </w:rPr>
      </w:pPr>
      <w:r w:rsidRPr="00C23E80">
        <w:rPr>
          <w:b/>
          <w:color w:val="000000"/>
          <w:sz w:val="20"/>
          <w:szCs w:val="20"/>
          <w:lang w:val="es-ES_tradnl" w:eastAsia="ja-JP"/>
        </w:rPr>
        <w:t>Tabla 1.</w:t>
      </w:r>
      <w:r w:rsidRPr="00C23E80">
        <w:rPr>
          <w:color w:val="000000"/>
          <w:sz w:val="20"/>
          <w:szCs w:val="20"/>
          <w:lang w:val="es-ES_tradnl" w:eastAsia="ja-JP"/>
        </w:rPr>
        <w:t xml:space="preserve"> </w:t>
      </w:r>
      <w:r w:rsidRPr="00CA4BA7">
        <w:rPr>
          <w:i/>
          <w:iCs/>
          <w:color w:val="000000"/>
          <w:sz w:val="20"/>
          <w:szCs w:val="20"/>
          <w:lang w:val="es-ES_tradnl" w:eastAsia="ja-JP"/>
        </w:rPr>
        <w:t>Tipología de activos de información</w:t>
      </w:r>
      <w:r w:rsidRPr="00CA4BA7" w:rsidR="004829A0">
        <w:rPr>
          <w:i/>
          <w:iCs/>
          <w:color w:val="000000"/>
          <w:sz w:val="20"/>
          <w:szCs w:val="20"/>
          <w:lang w:val="es-ES_tradnl" w:eastAsia="ja-JP"/>
        </w:rPr>
        <w:t xml:space="preserve"> (AND)</w:t>
      </w:r>
    </w:p>
    <w:p w:rsidRPr="00C23E80" w:rsidR="00BA787D" w:rsidP="00E56795" w:rsidRDefault="00BA787D" w14:paraId="5A6EFC34" w14:textId="77777777">
      <w:pPr>
        <w:spacing w:line="240" w:lineRule="auto"/>
        <w:rPr>
          <w:color w:val="000000"/>
          <w:sz w:val="20"/>
          <w:szCs w:val="20"/>
          <w:lang w:val="es-ES_tradnl" w:eastAsia="ja-JP"/>
        </w:rPr>
      </w:pPr>
    </w:p>
    <w:tbl>
      <w:tblPr>
        <w:tblStyle w:val="Tablaconcuadrcula"/>
        <w:tblW w:w="0" w:type="auto"/>
        <w:tblLook w:val="04A0" w:firstRow="1" w:lastRow="0" w:firstColumn="1" w:lastColumn="0" w:noHBand="0" w:noVBand="1"/>
      </w:tblPr>
      <w:tblGrid>
        <w:gridCol w:w="2122"/>
        <w:gridCol w:w="3402"/>
        <w:gridCol w:w="4438"/>
      </w:tblGrid>
      <w:tr w:rsidRPr="00C23E80" w:rsidR="00BA787D" w:rsidTr="4E148FEE" w14:paraId="1EEB2D4A" w14:textId="77777777">
        <w:trPr>
          <w:trHeight w:val="466"/>
        </w:trPr>
        <w:tc>
          <w:tcPr>
            <w:tcW w:w="2122" w:type="dxa"/>
            <w:shd w:val="clear" w:color="auto" w:fill="95B3D7" w:themeFill="accent1" w:themeFillTint="99"/>
            <w:tcMar/>
            <w:vAlign w:val="center"/>
          </w:tcPr>
          <w:p w:rsidRPr="00C23E80" w:rsidR="00BA787D" w:rsidP="00BA787D" w:rsidRDefault="00BA787D" w14:paraId="50F13F2E" w14:textId="1FA1EB55">
            <w:pPr>
              <w:jc w:val="center"/>
              <w:rPr>
                <w:b/>
                <w:color w:val="000000"/>
                <w:sz w:val="20"/>
                <w:szCs w:val="20"/>
                <w:lang w:val="es-ES_tradnl" w:eastAsia="ja-JP"/>
              </w:rPr>
            </w:pPr>
            <w:r w:rsidRPr="00C23E80">
              <w:rPr>
                <w:b/>
                <w:color w:val="000000"/>
                <w:sz w:val="20"/>
                <w:szCs w:val="20"/>
                <w:lang w:val="es-ES_tradnl" w:eastAsia="ja-JP"/>
              </w:rPr>
              <w:t>Tipo</w:t>
            </w:r>
          </w:p>
        </w:tc>
        <w:tc>
          <w:tcPr>
            <w:tcW w:w="3402" w:type="dxa"/>
            <w:shd w:val="clear" w:color="auto" w:fill="95B3D7" w:themeFill="accent1" w:themeFillTint="99"/>
            <w:tcMar/>
            <w:vAlign w:val="center"/>
          </w:tcPr>
          <w:p w:rsidRPr="00C23E80" w:rsidR="00BA787D" w:rsidP="00BA787D" w:rsidRDefault="00BA787D" w14:paraId="5211A31F" w14:textId="15B992BC">
            <w:pPr>
              <w:jc w:val="center"/>
              <w:rPr>
                <w:b/>
                <w:color w:val="000000"/>
                <w:sz w:val="20"/>
                <w:szCs w:val="20"/>
                <w:lang w:val="es-ES_tradnl" w:eastAsia="ja-JP"/>
              </w:rPr>
            </w:pPr>
            <w:r w:rsidRPr="00C23E80">
              <w:rPr>
                <w:b/>
                <w:color w:val="000000"/>
                <w:sz w:val="20"/>
                <w:szCs w:val="20"/>
                <w:lang w:val="es-ES_tradnl" w:eastAsia="ja-JP"/>
              </w:rPr>
              <w:t>Descripción</w:t>
            </w:r>
          </w:p>
        </w:tc>
        <w:tc>
          <w:tcPr>
            <w:tcW w:w="4438" w:type="dxa"/>
            <w:shd w:val="clear" w:color="auto" w:fill="95B3D7" w:themeFill="accent1" w:themeFillTint="99"/>
            <w:tcMar/>
            <w:vAlign w:val="center"/>
          </w:tcPr>
          <w:p w:rsidRPr="00C23E80" w:rsidR="00BA787D" w:rsidP="00BA787D" w:rsidRDefault="00BA787D" w14:paraId="09ABCD2F" w14:textId="45CE2F4C">
            <w:pPr>
              <w:jc w:val="center"/>
              <w:rPr>
                <w:b/>
                <w:color w:val="000000"/>
                <w:sz w:val="20"/>
                <w:szCs w:val="20"/>
                <w:lang w:val="es-ES_tradnl" w:eastAsia="ja-JP"/>
              </w:rPr>
            </w:pPr>
            <w:r w:rsidRPr="00C23E80">
              <w:rPr>
                <w:b/>
                <w:color w:val="000000"/>
                <w:sz w:val="20"/>
                <w:szCs w:val="20"/>
                <w:lang w:val="es-ES_tradnl" w:eastAsia="ja-JP"/>
              </w:rPr>
              <w:t>Ejemplo</w:t>
            </w:r>
          </w:p>
        </w:tc>
      </w:tr>
      <w:tr w:rsidRPr="00C23E80" w:rsidR="00BA787D" w:rsidTr="4E148FEE" w14:paraId="65C32255" w14:textId="77777777">
        <w:tc>
          <w:tcPr>
            <w:tcW w:w="2122" w:type="dxa"/>
            <w:tcMar/>
            <w:vAlign w:val="center"/>
          </w:tcPr>
          <w:p w:rsidRPr="00C23E80" w:rsidR="00BA787D" w:rsidP="00BA787D" w:rsidRDefault="00BA787D" w14:paraId="3F351F9D" w14:textId="150F39CA">
            <w:pPr>
              <w:rPr>
                <w:b/>
                <w:color w:val="000000"/>
                <w:sz w:val="20"/>
                <w:szCs w:val="20"/>
                <w:lang w:val="es-ES_tradnl" w:eastAsia="ja-JP"/>
              </w:rPr>
            </w:pPr>
            <w:r w:rsidRPr="00C23E80">
              <w:rPr>
                <w:b/>
                <w:color w:val="000000"/>
                <w:sz w:val="20"/>
                <w:szCs w:val="20"/>
                <w:lang w:val="es-ES_tradnl" w:eastAsia="ja-JP"/>
              </w:rPr>
              <w:t>Información</w:t>
            </w:r>
          </w:p>
        </w:tc>
        <w:tc>
          <w:tcPr>
            <w:tcW w:w="3402" w:type="dxa"/>
            <w:tcMar/>
            <w:vAlign w:val="center"/>
          </w:tcPr>
          <w:p w:rsidRPr="00C23E80" w:rsidR="00BA787D" w:rsidP="00E07F71" w:rsidRDefault="00BA787D" w14:paraId="740A988F" w14:textId="0428C17E">
            <w:pPr>
              <w:jc w:val="both"/>
              <w:rPr>
                <w:color w:val="000000"/>
                <w:sz w:val="20"/>
                <w:szCs w:val="20"/>
                <w:lang w:val="es-ES_tradnl" w:eastAsia="ja-JP"/>
              </w:rPr>
            </w:pPr>
            <w:r w:rsidRPr="00C23E80">
              <w:rPr>
                <w:color w:val="000000"/>
                <w:sz w:val="20"/>
                <w:szCs w:val="20"/>
                <w:lang w:val="es-ES_tradnl" w:eastAsia="ja-JP"/>
              </w:rPr>
              <w:t>Datos estructurados o no estructurados que aportan valor a los procesos.</w:t>
            </w:r>
          </w:p>
        </w:tc>
        <w:tc>
          <w:tcPr>
            <w:tcW w:w="4438" w:type="dxa"/>
            <w:tcMar/>
            <w:vAlign w:val="center"/>
          </w:tcPr>
          <w:p w:rsidRPr="00C23E80" w:rsidR="00BA787D" w:rsidP="00E07F71" w:rsidRDefault="00BA787D" w14:paraId="558B8D93" w14:textId="2A93C0B6">
            <w:pPr>
              <w:jc w:val="both"/>
              <w:rPr>
                <w:color w:val="000000"/>
                <w:sz w:val="20"/>
                <w:szCs w:val="20"/>
                <w:lang w:val="es-ES_tradnl" w:eastAsia="ja-JP"/>
              </w:rPr>
            </w:pPr>
            <w:r w:rsidRPr="00C23E80">
              <w:rPr>
                <w:color w:val="000000"/>
                <w:sz w:val="20"/>
                <w:szCs w:val="20"/>
                <w:lang w:val="es-ES_tradnl" w:eastAsia="ja-JP"/>
              </w:rPr>
              <w:t>Bases de datos de clientes, reportes de ventas, historiales de compras, archivos Excel, documentos Word, formularios físicos o digitales.</w:t>
            </w:r>
          </w:p>
        </w:tc>
      </w:tr>
      <w:tr w:rsidRPr="00C23E80" w:rsidR="00BA787D" w:rsidTr="4E148FEE" w14:paraId="36C6892B" w14:textId="77777777">
        <w:tc>
          <w:tcPr>
            <w:tcW w:w="2122" w:type="dxa"/>
            <w:tcMar/>
            <w:vAlign w:val="center"/>
          </w:tcPr>
          <w:p w:rsidRPr="00C23E80" w:rsidR="00BA787D" w:rsidP="00BA787D" w:rsidRDefault="00BA787D" w14:paraId="0A09003B" w14:textId="6D12323E">
            <w:pPr>
              <w:rPr>
                <w:b/>
                <w:color w:val="000000"/>
                <w:sz w:val="20"/>
                <w:szCs w:val="20"/>
                <w:lang w:val="es-ES_tradnl" w:eastAsia="ja-JP"/>
              </w:rPr>
            </w:pPr>
            <w:r w:rsidRPr="00C23E80">
              <w:rPr>
                <w:b/>
                <w:color w:val="000000"/>
                <w:sz w:val="20"/>
                <w:szCs w:val="20"/>
                <w:lang w:val="es-ES_tradnl" w:eastAsia="ja-JP"/>
              </w:rPr>
              <w:t xml:space="preserve">Tecnológicos o </w:t>
            </w:r>
            <w:r w:rsidR="00CA4BA7">
              <w:rPr>
                <w:b/>
                <w:color w:val="000000"/>
                <w:sz w:val="20"/>
                <w:szCs w:val="20"/>
                <w:lang w:val="es-ES_tradnl" w:eastAsia="ja-JP"/>
              </w:rPr>
              <w:t>d</w:t>
            </w:r>
            <w:r w:rsidRPr="00C23E80">
              <w:rPr>
                <w:b/>
                <w:color w:val="000000"/>
                <w:sz w:val="20"/>
                <w:szCs w:val="20"/>
                <w:lang w:val="es-ES_tradnl" w:eastAsia="ja-JP"/>
              </w:rPr>
              <w:t>igitales</w:t>
            </w:r>
          </w:p>
        </w:tc>
        <w:tc>
          <w:tcPr>
            <w:tcW w:w="3402" w:type="dxa"/>
            <w:tcMar/>
            <w:vAlign w:val="center"/>
          </w:tcPr>
          <w:p w:rsidRPr="00C23E80" w:rsidR="00BA787D" w:rsidP="00E07F71" w:rsidRDefault="00BA787D" w14:paraId="165A99BF" w14:textId="54E5749B">
            <w:pPr>
              <w:jc w:val="both"/>
              <w:rPr>
                <w:color w:val="000000"/>
                <w:sz w:val="20"/>
                <w:szCs w:val="20"/>
                <w:lang w:val="es-ES_tradnl" w:eastAsia="ja-JP"/>
              </w:rPr>
            </w:pPr>
            <w:r w:rsidRPr="00C23E80">
              <w:rPr>
                <w:color w:val="000000"/>
                <w:sz w:val="20"/>
                <w:szCs w:val="20"/>
                <w:lang w:val="es-ES_tradnl" w:eastAsia="ja-JP"/>
              </w:rPr>
              <w:t>Equipos y recursos tecnológicos que almacenan, procesan o transmiten información.</w:t>
            </w:r>
          </w:p>
        </w:tc>
        <w:tc>
          <w:tcPr>
            <w:tcW w:w="4438" w:type="dxa"/>
            <w:tcMar/>
            <w:vAlign w:val="center"/>
          </w:tcPr>
          <w:p w:rsidRPr="00C23E80" w:rsidR="00BA787D" w:rsidP="4E148FEE" w:rsidRDefault="00BA787D" w14:paraId="2CC904B6" w14:textId="08BB7B58">
            <w:pPr>
              <w:jc w:val="both"/>
              <w:rPr>
                <w:color w:val="000000"/>
                <w:sz w:val="20"/>
                <w:szCs w:val="20"/>
                <w:lang w:val="es-ES" w:eastAsia="ja-JP"/>
              </w:rPr>
            </w:pPr>
            <w:r w:rsidRPr="4E148FEE" w:rsidR="00BA787D">
              <w:rPr>
                <w:color w:val="000000" w:themeColor="text1" w:themeTint="FF" w:themeShade="FF"/>
                <w:sz w:val="20"/>
                <w:szCs w:val="20"/>
                <w:lang w:val="es-ES" w:eastAsia="ja-JP"/>
              </w:rPr>
              <w:t xml:space="preserve">Computadores, celulares, </w:t>
            </w:r>
            <w:r w:rsidRPr="4E148FEE" w:rsidR="00BA787D">
              <w:rPr>
                <w:i w:val="1"/>
                <w:iCs w:val="1"/>
                <w:color w:val="000000" w:themeColor="text1" w:themeTint="FF" w:themeShade="FF"/>
                <w:sz w:val="20"/>
                <w:szCs w:val="20"/>
                <w:lang w:val="es-ES" w:eastAsia="ja-JP"/>
              </w:rPr>
              <w:t>software</w:t>
            </w:r>
            <w:r w:rsidRPr="4E148FEE" w:rsidR="00BA787D">
              <w:rPr>
                <w:color w:val="000000" w:themeColor="text1" w:themeTint="FF" w:themeShade="FF"/>
                <w:sz w:val="20"/>
                <w:szCs w:val="20"/>
                <w:lang w:val="es-ES" w:eastAsia="ja-JP"/>
              </w:rPr>
              <w:t xml:space="preserve"> contable, sistemas POS, licencias de Office, discos duros externos, sistemas en la nube, páginas </w:t>
            </w:r>
            <w:r w:rsidRPr="4E148FEE" w:rsidR="00BA787D">
              <w:rPr>
                <w:i w:val="1"/>
                <w:iCs w:val="1"/>
                <w:color w:val="000000" w:themeColor="text1" w:themeTint="FF" w:themeShade="FF"/>
                <w:sz w:val="20"/>
                <w:szCs w:val="20"/>
                <w:lang w:val="es-ES" w:eastAsia="ja-JP"/>
              </w:rPr>
              <w:t>web</w:t>
            </w:r>
            <w:r w:rsidRPr="4E148FEE" w:rsidR="00BA787D">
              <w:rPr>
                <w:color w:val="000000" w:themeColor="text1" w:themeTint="FF" w:themeShade="FF"/>
                <w:sz w:val="20"/>
                <w:szCs w:val="20"/>
                <w:lang w:val="es-ES" w:eastAsia="ja-JP"/>
              </w:rPr>
              <w:t xml:space="preserve">, redes </w:t>
            </w:r>
            <w:r w:rsidRPr="4E148FEE" w:rsidR="00BA787D">
              <w:rPr>
                <w:color w:val="000000" w:themeColor="text1" w:themeTint="FF" w:themeShade="FF"/>
                <w:sz w:val="20"/>
                <w:szCs w:val="20"/>
                <w:lang w:val="es-ES" w:eastAsia="ja-JP"/>
              </w:rPr>
              <w:t>Wi</w:t>
            </w:r>
            <w:r w:rsidRPr="4E148FEE" w:rsidR="004F7769">
              <w:rPr>
                <w:color w:val="000000" w:themeColor="text1" w:themeTint="FF" w:themeShade="FF"/>
                <w:sz w:val="20"/>
                <w:szCs w:val="20"/>
                <w:lang w:val="es-ES" w:eastAsia="ja-JP"/>
              </w:rPr>
              <w:t>-</w:t>
            </w:r>
            <w:r w:rsidRPr="4E148FEE" w:rsidR="00BA787D">
              <w:rPr>
                <w:color w:val="000000" w:themeColor="text1" w:themeTint="FF" w:themeShade="FF"/>
                <w:sz w:val="20"/>
                <w:szCs w:val="20"/>
                <w:lang w:val="es-ES" w:eastAsia="ja-JP"/>
              </w:rPr>
              <w:t>Fi.</w:t>
            </w:r>
          </w:p>
        </w:tc>
      </w:tr>
      <w:tr w:rsidRPr="00C23E80" w:rsidR="00BA787D" w:rsidTr="4E148FEE" w14:paraId="74A46773" w14:textId="77777777">
        <w:tc>
          <w:tcPr>
            <w:tcW w:w="2122" w:type="dxa"/>
            <w:tcMar/>
            <w:vAlign w:val="center"/>
          </w:tcPr>
          <w:p w:rsidRPr="00C23E80" w:rsidR="00BA787D" w:rsidP="00BA787D" w:rsidRDefault="00BA787D" w14:paraId="7989024C" w14:textId="1CD92A4A">
            <w:pPr>
              <w:rPr>
                <w:b/>
                <w:color w:val="000000"/>
                <w:sz w:val="20"/>
                <w:szCs w:val="20"/>
                <w:lang w:val="es-ES_tradnl" w:eastAsia="ja-JP"/>
              </w:rPr>
            </w:pPr>
            <w:r w:rsidRPr="00C23E80">
              <w:rPr>
                <w:b/>
                <w:color w:val="000000"/>
                <w:sz w:val="20"/>
                <w:szCs w:val="20"/>
                <w:lang w:val="es-ES_tradnl" w:eastAsia="ja-JP"/>
              </w:rPr>
              <w:t xml:space="preserve">Infraestructura </w:t>
            </w:r>
            <w:r w:rsidR="00CA4BA7">
              <w:rPr>
                <w:b/>
                <w:color w:val="000000"/>
                <w:sz w:val="20"/>
                <w:szCs w:val="20"/>
                <w:lang w:val="es-ES_tradnl" w:eastAsia="ja-JP"/>
              </w:rPr>
              <w:t>f</w:t>
            </w:r>
            <w:r w:rsidRPr="00C23E80">
              <w:rPr>
                <w:b/>
                <w:color w:val="000000"/>
                <w:sz w:val="20"/>
                <w:szCs w:val="20"/>
                <w:lang w:val="es-ES_tradnl" w:eastAsia="ja-JP"/>
              </w:rPr>
              <w:t>ísica</w:t>
            </w:r>
          </w:p>
        </w:tc>
        <w:tc>
          <w:tcPr>
            <w:tcW w:w="3402" w:type="dxa"/>
            <w:tcMar/>
            <w:vAlign w:val="center"/>
          </w:tcPr>
          <w:p w:rsidRPr="00C23E80" w:rsidR="00BA787D" w:rsidP="00E07F71" w:rsidRDefault="00BA787D" w14:paraId="182A08FC" w14:textId="77B07088">
            <w:pPr>
              <w:jc w:val="both"/>
              <w:rPr>
                <w:color w:val="000000"/>
                <w:sz w:val="20"/>
                <w:szCs w:val="20"/>
                <w:lang w:val="es-ES_tradnl" w:eastAsia="ja-JP"/>
              </w:rPr>
            </w:pPr>
            <w:r w:rsidRPr="00C23E80">
              <w:rPr>
                <w:color w:val="000000"/>
                <w:sz w:val="20"/>
                <w:szCs w:val="20"/>
                <w:lang w:val="es-ES_tradnl" w:eastAsia="ja-JP"/>
              </w:rPr>
              <w:t>Espacios e instalaciones necesarias para operar los sistemas de información.</w:t>
            </w:r>
          </w:p>
        </w:tc>
        <w:tc>
          <w:tcPr>
            <w:tcW w:w="4438" w:type="dxa"/>
            <w:tcMar/>
            <w:vAlign w:val="center"/>
          </w:tcPr>
          <w:p w:rsidRPr="00C23E80" w:rsidR="00BA787D" w:rsidP="4E148FEE" w:rsidRDefault="00BA787D" w14:paraId="1FA76A44" w14:textId="46DA0159">
            <w:pPr>
              <w:jc w:val="both"/>
              <w:rPr>
                <w:color w:val="000000"/>
                <w:sz w:val="20"/>
                <w:szCs w:val="20"/>
                <w:lang w:val="es-ES" w:eastAsia="ja-JP"/>
              </w:rPr>
            </w:pPr>
            <w:r w:rsidRPr="4E148FEE" w:rsidR="00BA787D">
              <w:rPr>
                <w:color w:val="000000" w:themeColor="text1" w:themeTint="FF" w:themeShade="FF"/>
                <w:sz w:val="20"/>
                <w:szCs w:val="20"/>
                <w:lang w:val="es-ES" w:eastAsia="ja-JP"/>
              </w:rPr>
              <w:t xml:space="preserve">Oficinas, </w:t>
            </w:r>
            <w:r w:rsidRPr="4E148FEE" w:rsidR="00BA787D">
              <w:rPr>
                <w:i w:val="1"/>
                <w:iCs w:val="1"/>
                <w:color w:val="000000" w:themeColor="text1" w:themeTint="FF" w:themeShade="FF"/>
                <w:sz w:val="20"/>
                <w:szCs w:val="20"/>
                <w:lang w:val="es-ES" w:eastAsia="ja-JP"/>
              </w:rPr>
              <w:t>routers</w:t>
            </w:r>
            <w:r w:rsidRPr="4E148FEE" w:rsidR="00BA787D">
              <w:rPr>
                <w:color w:val="000000" w:themeColor="text1" w:themeTint="FF" w:themeShade="FF"/>
                <w:sz w:val="20"/>
                <w:szCs w:val="20"/>
                <w:lang w:val="es-ES" w:eastAsia="ja-JP"/>
              </w:rPr>
              <w:t>, cableado de red, servidores físicos, cámaras de seguridad, sistemas de energía, puntos de acceso inalámbrico.</w:t>
            </w:r>
          </w:p>
        </w:tc>
      </w:tr>
      <w:tr w:rsidRPr="00C23E80" w:rsidR="00E07F71" w:rsidTr="4E148FEE" w14:paraId="0B5CF36B" w14:textId="77777777">
        <w:tc>
          <w:tcPr>
            <w:tcW w:w="2122" w:type="dxa"/>
            <w:tcMar/>
            <w:vAlign w:val="center"/>
          </w:tcPr>
          <w:p w:rsidRPr="00C23E80" w:rsidR="00E07F71" w:rsidP="00E07F71" w:rsidRDefault="00E07F71" w14:paraId="6221A22F" w14:textId="5D6FBA06">
            <w:pPr>
              <w:rPr>
                <w:b/>
                <w:color w:val="000000"/>
                <w:sz w:val="20"/>
                <w:szCs w:val="20"/>
                <w:lang w:val="es-ES_tradnl" w:eastAsia="ja-JP"/>
              </w:rPr>
            </w:pPr>
            <w:r w:rsidRPr="00C23E80">
              <w:rPr>
                <w:b/>
                <w:color w:val="000000"/>
                <w:sz w:val="20"/>
                <w:szCs w:val="20"/>
                <w:lang w:val="es-ES_tradnl" w:eastAsia="ja-JP"/>
              </w:rPr>
              <w:t>Organizacional</w:t>
            </w:r>
          </w:p>
        </w:tc>
        <w:tc>
          <w:tcPr>
            <w:tcW w:w="3402" w:type="dxa"/>
            <w:tcMar/>
            <w:vAlign w:val="center"/>
          </w:tcPr>
          <w:p w:rsidRPr="00C23E80" w:rsidR="00E07F71" w:rsidP="00E07F71" w:rsidRDefault="00E07F71" w14:paraId="3F57C535" w14:textId="2240679A">
            <w:pPr>
              <w:jc w:val="both"/>
              <w:rPr>
                <w:color w:val="000000"/>
                <w:sz w:val="20"/>
                <w:szCs w:val="20"/>
                <w:lang w:val="es-ES_tradnl" w:eastAsia="ja-JP"/>
              </w:rPr>
            </w:pPr>
            <w:r w:rsidRPr="00C23E80">
              <w:rPr>
                <w:color w:val="000000"/>
                <w:sz w:val="20"/>
                <w:szCs w:val="20"/>
                <w:lang w:val="es-ES_tradnl" w:eastAsia="ja-JP"/>
              </w:rPr>
              <w:t>Conocimientos, procesos y estructuras organizativas que generan valor.</w:t>
            </w:r>
          </w:p>
        </w:tc>
        <w:tc>
          <w:tcPr>
            <w:tcW w:w="4438" w:type="dxa"/>
            <w:tcMar/>
            <w:vAlign w:val="center"/>
          </w:tcPr>
          <w:p w:rsidRPr="00C23E80" w:rsidR="00E07F71" w:rsidP="00E07F71" w:rsidRDefault="00E07F71" w14:paraId="25355DD1" w14:textId="1BD3363F">
            <w:pPr>
              <w:jc w:val="both"/>
              <w:rPr>
                <w:color w:val="000000"/>
                <w:sz w:val="20"/>
                <w:szCs w:val="20"/>
                <w:lang w:val="es-ES_tradnl" w:eastAsia="ja-JP"/>
              </w:rPr>
            </w:pPr>
            <w:r w:rsidRPr="00C23E80">
              <w:rPr>
                <w:color w:val="000000"/>
                <w:sz w:val="20"/>
                <w:szCs w:val="20"/>
                <w:lang w:val="es-ES_tradnl" w:eastAsia="ja-JP"/>
              </w:rPr>
              <w:t>Procedimientos internos, instructivos, modelos de negocio, políticas de atención al cliente, servicios ofrecidos, metodologías de operación o ventas.</w:t>
            </w:r>
          </w:p>
        </w:tc>
      </w:tr>
      <w:tr w:rsidRPr="00C23E80" w:rsidR="00E07F71" w:rsidTr="4E148FEE" w14:paraId="30E3DA13" w14:textId="77777777">
        <w:tc>
          <w:tcPr>
            <w:tcW w:w="2122" w:type="dxa"/>
            <w:tcMar/>
            <w:vAlign w:val="center"/>
          </w:tcPr>
          <w:p w:rsidRPr="00C23E80" w:rsidR="00E07F71" w:rsidP="00E07F71" w:rsidRDefault="00E07F71" w14:paraId="07F31735" w14:textId="4CE863F4">
            <w:pPr>
              <w:rPr>
                <w:b/>
                <w:color w:val="000000"/>
                <w:sz w:val="20"/>
                <w:szCs w:val="20"/>
                <w:lang w:val="es-ES_tradnl" w:eastAsia="ja-JP"/>
              </w:rPr>
            </w:pPr>
            <w:r w:rsidRPr="00C23E80">
              <w:rPr>
                <w:b/>
                <w:color w:val="000000"/>
                <w:sz w:val="20"/>
                <w:szCs w:val="20"/>
                <w:lang w:val="es-ES_tradnl" w:eastAsia="ja-JP"/>
              </w:rPr>
              <w:t xml:space="preserve">Recurso </w:t>
            </w:r>
            <w:r w:rsidR="00CA4BA7">
              <w:rPr>
                <w:b/>
                <w:color w:val="000000"/>
                <w:sz w:val="20"/>
                <w:szCs w:val="20"/>
                <w:lang w:val="es-ES_tradnl" w:eastAsia="ja-JP"/>
              </w:rPr>
              <w:t>h</w:t>
            </w:r>
            <w:r w:rsidRPr="00C23E80">
              <w:rPr>
                <w:b/>
                <w:color w:val="000000"/>
                <w:sz w:val="20"/>
                <w:szCs w:val="20"/>
                <w:lang w:val="es-ES_tradnl" w:eastAsia="ja-JP"/>
              </w:rPr>
              <w:t>umano</w:t>
            </w:r>
          </w:p>
        </w:tc>
        <w:tc>
          <w:tcPr>
            <w:tcW w:w="3402" w:type="dxa"/>
            <w:tcMar/>
            <w:vAlign w:val="center"/>
          </w:tcPr>
          <w:p w:rsidRPr="00C23E80" w:rsidR="00E07F71" w:rsidP="00E07F71" w:rsidRDefault="00E07F71" w14:paraId="13CDFCBC" w14:textId="15D45425">
            <w:pPr>
              <w:jc w:val="both"/>
              <w:rPr>
                <w:color w:val="000000"/>
                <w:sz w:val="20"/>
                <w:szCs w:val="20"/>
                <w:lang w:val="es-ES_tradnl" w:eastAsia="ja-JP"/>
              </w:rPr>
            </w:pPr>
            <w:r w:rsidRPr="00C23E80">
              <w:rPr>
                <w:color w:val="000000"/>
                <w:sz w:val="20"/>
                <w:szCs w:val="20"/>
                <w:lang w:val="es-ES_tradnl" w:eastAsia="ja-JP"/>
              </w:rPr>
              <w:t>Personas que conocen, generan o acceden a información crítica.</w:t>
            </w:r>
          </w:p>
        </w:tc>
        <w:tc>
          <w:tcPr>
            <w:tcW w:w="4438" w:type="dxa"/>
            <w:tcMar/>
            <w:vAlign w:val="center"/>
          </w:tcPr>
          <w:p w:rsidRPr="00C23E80" w:rsidR="00E07F71" w:rsidP="00E07F71" w:rsidRDefault="00E07F71" w14:paraId="60657FC7" w14:textId="7CF818C3">
            <w:pPr>
              <w:jc w:val="both"/>
              <w:rPr>
                <w:color w:val="000000"/>
                <w:sz w:val="20"/>
                <w:szCs w:val="20"/>
                <w:lang w:val="es-ES_tradnl" w:eastAsia="ja-JP"/>
              </w:rPr>
            </w:pPr>
            <w:r w:rsidRPr="00C23E80">
              <w:rPr>
                <w:color w:val="000000"/>
                <w:sz w:val="20"/>
                <w:szCs w:val="20"/>
                <w:lang w:val="es-ES_tradnl" w:eastAsia="ja-JP"/>
              </w:rPr>
              <w:t>Vendedores, auxiliares contables, técnicos de soporte, contratistas, personal de logística, socios con conocimientos específicos del negocio, directores de departamentos.</w:t>
            </w:r>
          </w:p>
        </w:tc>
      </w:tr>
    </w:tbl>
    <w:p w:rsidRPr="00C23E80" w:rsidR="00FA4D25" w:rsidP="004829A0" w:rsidRDefault="00FA4D25" w14:paraId="6F692A45" w14:textId="7CF7797E">
      <w:pPr>
        <w:spacing w:line="240" w:lineRule="auto"/>
        <w:jc w:val="center"/>
        <w:rPr>
          <w:sz w:val="20"/>
          <w:szCs w:val="20"/>
          <w:lang w:val="es-ES_tradnl"/>
        </w:rPr>
      </w:pPr>
      <w:r w:rsidRPr="00C23E80">
        <w:rPr>
          <w:sz w:val="20"/>
          <w:szCs w:val="20"/>
          <w:lang w:val="es-ES_tradnl"/>
        </w:rPr>
        <w:t>Elaboración propia con base en</w:t>
      </w:r>
      <w:r w:rsidRPr="00C23E80" w:rsidR="003737A5">
        <w:rPr>
          <w:sz w:val="20"/>
          <w:szCs w:val="20"/>
          <w:lang w:val="es-ES_tradnl"/>
        </w:rPr>
        <w:t xml:space="preserve"> la</w:t>
      </w:r>
      <w:r w:rsidRPr="00C23E80">
        <w:rPr>
          <w:sz w:val="20"/>
          <w:szCs w:val="20"/>
          <w:lang w:val="es-ES_tradnl"/>
        </w:rPr>
        <w:t xml:space="preserve"> </w:t>
      </w:r>
      <w:r w:rsidRPr="00C23E80">
        <w:rPr>
          <w:color w:val="000000"/>
          <w:sz w:val="20"/>
          <w:szCs w:val="20"/>
          <w:lang w:val="es-ES_tradnl" w:eastAsia="ja-JP"/>
        </w:rPr>
        <w:t>Agencia Nacional Digital (AND)</w:t>
      </w:r>
      <w:r w:rsidRPr="00C23E80" w:rsidR="00F05E73">
        <w:rPr>
          <w:color w:val="000000"/>
          <w:sz w:val="20"/>
          <w:szCs w:val="20"/>
          <w:lang w:val="es-ES_tradnl" w:eastAsia="ja-JP"/>
        </w:rPr>
        <w:t xml:space="preserve"> de Colombia</w:t>
      </w:r>
    </w:p>
    <w:p w:rsidRPr="00C23E80" w:rsidR="00FA4D25" w:rsidP="00E56795" w:rsidRDefault="00FA4D25" w14:paraId="30879D8A" w14:textId="77777777">
      <w:pPr>
        <w:spacing w:line="240" w:lineRule="auto"/>
        <w:rPr>
          <w:lang w:val="es-ES_tradnl"/>
        </w:rPr>
      </w:pPr>
    </w:p>
    <w:p w:rsidRPr="00C23E80" w:rsidR="00FA4D25" w:rsidP="00E56795" w:rsidRDefault="00FA4D25" w14:paraId="5DB3965D" w14:textId="77777777">
      <w:pPr>
        <w:spacing w:line="240" w:lineRule="auto"/>
        <w:rPr>
          <w:lang w:val="es-ES_tradnl"/>
        </w:rPr>
      </w:pPr>
    </w:p>
    <w:p w:rsidRPr="00C23E80" w:rsidR="00E56795" w:rsidP="00E56795" w:rsidRDefault="00FF2BB8" w14:paraId="6862AAE2" w14:textId="5E03312B">
      <w:pPr>
        <w:spacing w:line="240" w:lineRule="auto"/>
        <w:rPr>
          <w:color w:val="000000"/>
          <w:sz w:val="20"/>
          <w:szCs w:val="20"/>
          <w:lang w:val="es-ES_tradnl" w:eastAsia="ja-JP"/>
        </w:rPr>
      </w:pPr>
      <w:r w:rsidRPr="00C23E80">
        <w:rPr>
          <w:color w:val="000000"/>
          <w:sz w:val="20"/>
          <w:szCs w:val="20"/>
          <w:lang w:val="es-ES_tradnl" w:eastAsia="ja-JP"/>
        </w:rPr>
        <w:t>Tomando de base la norma ISO</w:t>
      </w:r>
      <w:r w:rsidRPr="00C23E80" w:rsidR="00C3512E">
        <w:rPr>
          <w:color w:val="000000"/>
          <w:sz w:val="20"/>
          <w:szCs w:val="20"/>
          <w:lang w:val="es-ES_tradnl" w:eastAsia="ja-JP"/>
        </w:rPr>
        <w:t>/IEC</w:t>
      </w:r>
      <w:r w:rsidRPr="00C23E80">
        <w:rPr>
          <w:color w:val="000000"/>
          <w:sz w:val="20"/>
          <w:szCs w:val="20"/>
          <w:lang w:val="es-ES_tradnl" w:eastAsia="ja-JP"/>
        </w:rPr>
        <w:t xml:space="preserve"> 27002,</w:t>
      </w:r>
      <w:r w:rsidRPr="00C23E80" w:rsidR="00C3512E">
        <w:rPr>
          <w:color w:val="000000"/>
          <w:sz w:val="20"/>
          <w:szCs w:val="20"/>
          <w:lang w:val="es-ES_tradnl" w:eastAsia="ja-JP"/>
        </w:rPr>
        <w:t xml:space="preserve"> marco reconocido internacionalmente</w:t>
      </w:r>
      <w:r w:rsidRPr="00C23E80" w:rsidR="00263C60">
        <w:rPr>
          <w:color w:val="000000"/>
          <w:sz w:val="20"/>
          <w:szCs w:val="20"/>
          <w:lang w:val="es-ES_tradnl" w:eastAsia="ja-JP"/>
        </w:rPr>
        <w:t xml:space="preserve"> para gestionar la seguridad de la información, la cual permite a las </w:t>
      </w:r>
      <w:r w:rsidRPr="009D37C1" w:rsidR="009D37C1">
        <w:rPr>
          <w:color w:val="000000"/>
          <w:sz w:val="20"/>
          <w:szCs w:val="20"/>
          <w:lang w:val="es-ES_tradnl" w:eastAsia="ja-JP"/>
        </w:rPr>
        <w:t>pymes</w:t>
      </w:r>
      <w:r w:rsidRPr="00C23E80" w:rsidR="009D37C1">
        <w:rPr>
          <w:color w:val="000000"/>
          <w:sz w:val="20"/>
          <w:szCs w:val="20"/>
          <w:lang w:val="es-ES_tradnl" w:eastAsia="ja-JP"/>
        </w:rPr>
        <w:t xml:space="preserve"> </w:t>
      </w:r>
      <w:r w:rsidRPr="00C23E80" w:rsidR="00263C60">
        <w:rPr>
          <w:color w:val="000000"/>
          <w:sz w:val="20"/>
          <w:szCs w:val="20"/>
          <w:lang w:val="es-ES_tradnl" w:eastAsia="ja-JP"/>
        </w:rPr>
        <w:t>identificar, clasificar y proteger los activos de forma estructurada, facilitando el cumplimiento normativo y la reducción de riesgos operativos</w:t>
      </w:r>
      <w:r w:rsidR="009D37C1">
        <w:rPr>
          <w:color w:val="000000"/>
          <w:sz w:val="20"/>
          <w:szCs w:val="20"/>
          <w:lang w:val="es-ES_tradnl" w:eastAsia="ja-JP"/>
        </w:rPr>
        <w:t>;</w:t>
      </w:r>
      <w:r w:rsidRPr="00C23E80" w:rsidR="00263C60">
        <w:rPr>
          <w:color w:val="000000"/>
          <w:sz w:val="20"/>
          <w:szCs w:val="20"/>
          <w:lang w:val="es-ES_tradnl" w:eastAsia="ja-JP"/>
        </w:rPr>
        <w:t xml:space="preserve"> se comparte otra tabla de ejemplo con la tipología referenciada en ella, </w:t>
      </w:r>
      <w:r w:rsidRPr="00C23E80">
        <w:rPr>
          <w:color w:val="000000"/>
          <w:sz w:val="20"/>
          <w:szCs w:val="20"/>
          <w:lang w:val="es-ES_tradnl" w:eastAsia="ja-JP"/>
        </w:rPr>
        <w:t>con el</w:t>
      </w:r>
      <w:r w:rsidRPr="00C23E80" w:rsidR="00050F14">
        <w:rPr>
          <w:color w:val="000000"/>
          <w:sz w:val="20"/>
          <w:szCs w:val="20"/>
          <w:lang w:val="es-ES_tradnl" w:eastAsia="ja-JP"/>
        </w:rPr>
        <w:t xml:space="preserve"> fin de que se tenga otra referencia, aportando mayor claridad y comprensión al respecto</w:t>
      </w:r>
      <w:r w:rsidRPr="00C23E80">
        <w:rPr>
          <w:color w:val="000000"/>
          <w:sz w:val="20"/>
          <w:szCs w:val="20"/>
          <w:lang w:val="es-ES_tradnl" w:eastAsia="ja-JP"/>
        </w:rPr>
        <w:t>:</w:t>
      </w:r>
    </w:p>
    <w:p w:rsidR="00FF2BB8" w:rsidP="00E56795" w:rsidRDefault="00FF2BB8" w14:paraId="587E6031" w14:textId="0B536415">
      <w:pPr>
        <w:spacing w:line="240" w:lineRule="auto"/>
        <w:rPr>
          <w:color w:val="000000"/>
          <w:sz w:val="20"/>
          <w:szCs w:val="20"/>
          <w:lang w:val="es-ES_tradnl" w:eastAsia="ja-JP"/>
        </w:rPr>
      </w:pPr>
    </w:p>
    <w:p w:rsidR="009D37C1" w:rsidP="00E56795" w:rsidRDefault="009D37C1" w14:paraId="1933411D" w14:textId="5E55B3F3">
      <w:pPr>
        <w:spacing w:line="240" w:lineRule="auto"/>
        <w:rPr>
          <w:color w:val="000000"/>
          <w:sz w:val="20"/>
          <w:szCs w:val="20"/>
          <w:lang w:val="es-ES_tradnl" w:eastAsia="ja-JP"/>
        </w:rPr>
      </w:pPr>
    </w:p>
    <w:p w:rsidR="009D37C1" w:rsidP="00E56795" w:rsidRDefault="009D37C1" w14:paraId="18E556E2" w14:textId="3142DB44">
      <w:pPr>
        <w:spacing w:line="240" w:lineRule="auto"/>
        <w:rPr>
          <w:color w:val="000000"/>
          <w:sz w:val="20"/>
          <w:szCs w:val="20"/>
          <w:lang w:val="es-ES_tradnl" w:eastAsia="ja-JP"/>
        </w:rPr>
      </w:pPr>
    </w:p>
    <w:p w:rsidR="009D37C1" w:rsidP="00E56795" w:rsidRDefault="009D37C1" w14:paraId="6CE29E43" w14:textId="4CDE5305">
      <w:pPr>
        <w:spacing w:line="240" w:lineRule="auto"/>
        <w:rPr>
          <w:color w:val="000000"/>
          <w:sz w:val="20"/>
          <w:szCs w:val="20"/>
          <w:lang w:val="es-ES_tradnl" w:eastAsia="ja-JP"/>
        </w:rPr>
      </w:pPr>
    </w:p>
    <w:p w:rsidRPr="00C23E80" w:rsidR="009D37C1" w:rsidP="00E56795" w:rsidRDefault="009D37C1" w14:paraId="0823C933" w14:textId="77777777">
      <w:pPr>
        <w:spacing w:line="240" w:lineRule="auto"/>
        <w:rPr>
          <w:color w:val="000000"/>
          <w:sz w:val="20"/>
          <w:szCs w:val="20"/>
          <w:lang w:val="es-ES_tradnl" w:eastAsia="ja-JP"/>
        </w:rPr>
      </w:pPr>
    </w:p>
    <w:p w:rsidRPr="00C23E80" w:rsidR="004829A0" w:rsidP="00E56795" w:rsidRDefault="004829A0" w14:paraId="25799F6F" w14:textId="77777777">
      <w:pPr>
        <w:spacing w:line="240" w:lineRule="auto"/>
        <w:rPr>
          <w:color w:val="000000"/>
          <w:sz w:val="20"/>
          <w:szCs w:val="20"/>
          <w:lang w:val="es-ES_tradnl" w:eastAsia="ja-JP"/>
        </w:rPr>
      </w:pPr>
    </w:p>
    <w:p w:rsidRPr="009D37C1" w:rsidR="004829A0" w:rsidP="004829A0" w:rsidRDefault="004829A0" w14:paraId="2BD2EE49" w14:textId="7686CF95">
      <w:pPr>
        <w:spacing w:line="240" w:lineRule="auto"/>
        <w:rPr>
          <w:i/>
          <w:iCs/>
          <w:color w:val="000000"/>
          <w:sz w:val="20"/>
          <w:szCs w:val="20"/>
          <w:lang w:val="es-ES_tradnl" w:eastAsia="ja-JP"/>
        </w:rPr>
      </w:pPr>
      <w:r w:rsidRPr="00C23E80">
        <w:rPr>
          <w:b/>
          <w:color w:val="000000"/>
          <w:sz w:val="20"/>
          <w:szCs w:val="20"/>
          <w:lang w:val="es-ES_tradnl" w:eastAsia="ja-JP"/>
        </w:rPr>
        <w:lastRenderedPageBreak/>
        <w:t>Tabla 2.</w:t>
      </w:r>
      <w:r w:rsidRPr="00C23E80">
        <w:rPr>
          <w:color w:val="000000"/>
          <w:sz w:val="20"/>
          <w:szCs w:val="20"/>
          <w:lang w:val="es-ES_tradnl" w:eastAsia="ja-JP"/>
        </w:rPr>
        <w:t xml:space="preserve"> </w:t>
      </w:r>
      <w:r w:rsidRPr="009D37C1">
        <w:rPr>
          <w:i/>
          <w:iCs/>
          <w:color w:val="000000"/>
          <w:sz w:val="20"/>
          <w:szCs w:val="20"/>
          <w:lang w:val="es-ES_tradnl" w:eastAsia="ja-JP"/>
        </w:rPr>
        <w:t>Tipología de activos de información (ISO/IEC 27002)</w:t>
      </w:r>
    </w:p>
    <w:p w:rsidRPr="00C23E80" w:rsidR="004829A0" w:rsidP="00E56795" w:rsidRDefault="004829A0" w14:paraId="45E636D9" w14:textId="77777777">
      <w:pPr>
        <w:spacing w:line="240" w:lineRule="auto"/>
        <w:rPr>
          <w:color w:val="000000"/>
          <w:sz w:val="20"/>
          <w:szCs w:val="20"/>
          <w:lang w:val="es-ES_tradnl" w:eastAsia="ja-JP"/>
        </w:rPr>
      </w:pPr>
    </w:p>
    <w:tbl>
      <w:tblPr>
        <w:tblStyle w:val="Tablaconcuadrcula"/>
        <w:tblW w:w="0" w:type="auto"/>
        <w:tblLook w:val="04A0" w:firstRow="1" w:lastRow="0" w:firstColumn="1" w:lastColumn="0" w:noHBand="0" w:noVBand="1"/>
      </w:tblPr>
      <w:tblGrid>
        <w:gridCol w:w="1696"/>
        <w:gridCol w:w="3686"/>
        <w:gridCol w:w="4580"/>
      </w:tblGrid>
      <w:tr w:rsidRPr="00C23E80" w:rsidR="00FF2BB8" w:rsidTr="4E148FEE" w14:paraId="1AA5A077" w14:textId="77777777">
        <w:trPr>
          <w:trHeight w:val="456"/>
        </w:trPr>
        <w:tc>
          <w:tcPr>
            <w:tcW w:w="1696" w:type="dxa"/>
            <w:shd w:val="clear" w:color="auto" w:fill="95B3D7" w:themeFill="accent1" w:themeFillTint="99"/>
            <w:tcMar/>
            <w:vAlign w:val="center"/>
          </w:tcPr>
          <w:p w:rsidRPr="00C23E80" w:rsidR="00FF2BB8" w:rsidP="00FF2BB8" w:rsidRDefault="00FF2BB8" w14:paraId="68875F04" w14:textId="6180F59D">
            <w:pPr>
              <w:jc w:val="center"/>
              <w:rPr>
                <w:color w:val="000000"/>
                <w:sz w:val="20"/>
                <w:szCs w:val="20"/>
                <w:lang w:val="es-ES_tradnl" w:eastAsia="ja-JP"/>
              </w:rPr>
            </w:pPr>
            <w:r w:rsidRPr="00C23E80">
              <w:rPr>
                <w:b/>
                <w:color w:val="000000"/>
                <w:sz w:val="20"/>
                <w:szCs w:val="20"/>
                <w:lang w:val="es-ES_tradnl" w:eastAsia="ja-JP"/>
              </w:rPr>
              <w:t>Tipo</w:t>
            </w:r>
          </w:p>
        </w:tc>
        <w:tc>
          <w:tcPr>
            <w:tcW w:w="3686" w:type="dxa"/>
            <w:shd w:val="clear" w:color="auto" w:fill="95B3D7" w:themeFill="accent1" w:themeFillTint="99"/>
            <w:tcMar/>
            <w:vAlign w:val="center"/>
          </w:tcPr>
          <w:p w:rsidRPr="00C23E80" w:rsidR="00FF2BB8" w:rsidP="00FF2BB8" w:rsidRDefault="00FF2BB8" w14:paraId="2C550F2B" w14:textId="2B5B6865">
            <w:pPr>
              <w:jc w:val="center"/>
              <w:rPr>
                <w:color w:val="000000"/>
                <w:sz w:val="20"/>
                <w:szCs w:val="20"/>
                <w:lang w:val="es-ES_tradnl" w:eastAsia="ja-JP"/>
              </w:rPr>
            </w:pPr>
            <w:r w:rsidRPr="00C23E80">
              <w:rPr>
                <w:b/>
                <w:color w:val="000000"/>
                <w:sz w:val="20"/>
                <w:szCs w:val="20"/>
                <w:lang w:val="es-ES_tradnl" w:eastAsia="ja-JP"/>
              </w:rPr>
              <w:t>Descripción</w:t>
            </w:r>
          </w:p>
        </w:tc>
        <w:tc>
          <w:tcPr>
            <w:tcW w:w="4580" w:type="dxa"/>
            <w:shd w:val="clear" w:color="auto" w:fill="95B3D7" w:themeFill="accent1" w:themeFillTint="99"/>
            <w:tcMar/>
            <w:vAlign w:val="center"/>
          </w:tcPr>
          <w:p w:rsidRPr="00C23E80" w:rsidR="00FF2BB8" w:rsidP="00FF2BB8" w:rsidRDefault="00FF2BB8" w14:paraId="5633C1FB" w14:textId="6CC0B4CB">
            <w:pPr>
              <w:jc w:val="center"/>
              <w:rPr>
                <w:color w:val="000000"/>
                <w:sz w:val="20"/>
                <w:szCs w:val="20"/>
                <w:lang w:val="es-ES_tradnl" w:eastAsia="ja-JP"/>
              </w:rPr>
            </w:pPr>
            <w:r w:rsidRPr="00C23E80">
              <w:rPr>
                <w:b/>
                <w:color w:val="000000"/>
                <w:sz w:val="20"/>
                <w:szCs w:val="20"/>
                <w:lang w:val="es-ES_tradnl" w:eastAsia="ja-JP"/>
              </w:rPr>
              <w:t>Ejemplo</w:t>
            </w:r>
          </w:p>
        </w:tc>
      </w:tr>
      <w:tr w:rsidRPr="00C23E80" w:rsidR="00FF2BB8" w:rsidTr="4E148FEE" w14:paraId="601C38D9" w14:textId="77777777">
        <w:tc>
          <w:tcPr>
            <w:tcW w:w="1696" w:type="dxa"/>
            <w:tcMar/>
            <w:vAlign w:val="center"/>
          </w:tcPr>
          <w:p w:rsidRPr="00C23E80" w:rsidR="00FF2BB8" w:rsidP="00263C60" w:rsidRDefault="00FF2BB8" w14:paraId="5F09A662" w14:textId="034EA32A">
            <w:pPr>
              <w:jc w:val="both"/>
              <w:rPr>
                <w:color w:val="000000"/>
                <w:sz w:val="20"/>
                <w:szCs w:val="20"/>
                <w:lang w:val="es-ES_tradnl" w:eastAsia="ja-JP"/>
              </w:rPr>
            </w:pPr>
            <w:r w:rsidRPr="00C23E80">
              <w:rPr>
                <w:rFonts w:eastAsia="Times New Roman"/>
                <w:b/>
                <w:bCs/>
                <w:sz w:val="20"/>
                <w:szCs w:val="20"/>
                <w:lang w:val="es-ES_tradnl"/>
              </w:rPr>
              <w:t>Información</w:t>
            </w:r>
          </w:p>
        </w:tc>
        <w:tc>
          <w:tcPr>
            <w:tcW w:w="3686" w:type="dxa"/>
            <w:tcMar/>
            <w:vAlign w:val="center"/>
          </w:tcPr>
          <w:p w:rsidRPr="00C23E80" w:rsidR="00FF2BB8" w:rsidP="00263C60" w:rsidRDefault="00FF2BB8" w14:paraId="1040DD70" w14:textId="7AD6361B">
            <w:pPr>
              <w:jc w:val="both"/>
              <w:rPr>
                <w:color w:val="000000"/>
                <w:sz w:val="20"/>
                <w:szCs w:val="20"/>
                <w:lang w:val="es-ES_tradnl" w:eastAsia="ja-JP"/>
              </w:rPr>
            </w:pPr>
            <w:r w:rsidRPr="00C23E80">
              <w:rPr>
                <w:rFonts w:eastAsia="Times New Roman"/>
                <w:sz w:val="20"/>
                <w:szCs w:val="20"/>
                <w:lang w:val="es-ES_tradnl"/>
              </w:rPr>
              <w:t>Datos que tienen valor para la empresa, en formato físico o digital.</w:t>
            </w:r>
          </w:p>
        </w:tc>
        <w:tc>
          <w:tcPr>
            <w:tcW w:w="4580" w:type="dxa"/>
            <w:tcMar/>
            <w:vAlign w:val="center"/>
          </w:tcPr>
          <w:p w:rsidRPr="00C23E80" w:rsidR="00FF2BB8" w:rsidP="00263C60" w:rsidRDefault="00FF2BB8" w14:paraId="237BD161" w14:textId="06E69E54">
            <w:pPr>
              <w:jc w:val="both"/>
              <w:rPr>
                <w:color w:val="000000"/>
                <w:sz w:val="20"/>
                <w:szCs w:val="20"/>
                <w:lang w:val="es-ES_tradnl" w:eastAsia="ja-JP"/>
              </w:rPr>
            </w:pPr>
            <w:r w:rsidRPr="00C23E80">
              <w:rPr>
                <w:rFonts w:eastAsia="Times New Roman"/>
                <w:sz w:val="20"/>
                <w:szCs w:val="20"/>
                <w:lang w:val="es-ES_tradnl"/>
              </w:rPr>
              <w:t>Facturas, contratos, listas de clientes, inventarios, bases de datos, hojas de cálculo, reportes financieros, correos electrónicos institucionales.</w:t>
            </w:r>
          </w:p>
        </w:tc>
      </w:tr>
      <w:tr w:rsidRPr="00C23E80" w:rsidR="00FF2BB8" w:rsidTr="4E148FEE" w14:paraId="6164EEA3" w14:textId="77777777">
        <w:tc>
          <w:tcPr>
            <w:tcW w:w="1696" w:type="dxa"/>
            <w:tcMar/>
            <w:vAlign w:val="center"/>
          </w:tcPr>
          <w:p w:rsidRPr="009D37C1" w:rsidR="00FF2BB8" w:rsidP="00263C60" w:rsidRDefault="00FF2BB8" w14:paraId="35BDC908" w14:textId="5854B1F0">
            <w:pPr>
              <w:jc w:val="both"/>
              <w:rPr>
                <w:i/>
                <w:iCs/>
                <w:color w:val="000000"/>
                <w:sz w:val="20"/>
                <w:szCs w:val="20"/>
                <w:lang w:val="es-ES_tradnl" w:eastAsia="ja-JP"/>
              </w:rPr>
            </w:pPr>
            <w:r w:rsidRPr="009D37C1">
              <w:rPr>
                <w:rFonts w:eastAsia="Times New Roman"/>
                <w:b/>
                <w:bCs/>
                <w:i/>
                <w:iCs/>
                <w:sz w:val="20"/>
                <w:szCs w:val="20"/>
                <w:lang w:val="es-ES_tradnl"/>
              </w:rPr>
              <w:t>Software</w:t>
            </w:r>
          </w:p>
        </w:tc>
        <w:tc>
          <w:tcPr>
            <w:tcW w:w="3686" w:type="dxa"/>
            <w:tcMar/>
            <w:vAlign w:val="center"/>
          </w:tcPr>
          <w:p w:rsidRPr="00C23E80" w:rsidR="00FF2BB8" w:rsidP="00263C60" w:rsidRDefault="00FF2BB8" w14:paraId="4CD5F679" w14:textId="443B3195">
            <w:pPr>
              <w:jc w:val="both"/>
              <w:rPr>
                <w:color w:val="000000"/>
                <w:sz w:val="20"/>
                <w:szCs w:val="20"/>
                <w:lang w:val="es-ES_tradnl" w:eastAsia="ja-JP"/>
              </w:rPr>
            </w:pPr>
            <w:r w:rsidRPr="00C23E80">
              <w:rPr>
                <w:rFonts w:eastAsia="Times New Roman"/>
                <w:sz w:val="20"/>
                <w:szCs w:val="20"/>
                <w:lang w:val="es-ES_tradnl"/>
              </w:rPr>
              <w:t>Programas, aplicaciones o sistemas utilizados para gestionar información.</w:t>
            </w:r>
          </w:p>
        </w:tc>
        <w:tc>
          <w:tcPr>
            <w:tcW w:w="4580" w:type="dxa"/>
            <w:tcMar/>
            <w:vAlign w:val="center"/>
          </w:tcPr>
          <w:p w:rsidRPr="00C23E80" w:rsidR="00FF2BB8" w:rsidP="00263C60" w:rsidRDefault="00FF2BB8" w14:paraId="475D4D22" w14:textId="776FFD7E">
            <w:pPr>
              <w:jc w:val="both"/>
              <w:rPr>
                <w:color w:val="000000"/>
                <w:sz w:val="20"/>
                <w:szCs w:val="20"/>
                <w:lang w:val="es-ES_tradnl" w:eastAsia="ja-JP"/>
              </w:rPr>
            </w:pPr>
            <w:r w:rsidRPr="00C23E80">
              <w:rPr>
                <w:rFonts w:eastAsia="Times New Roman"/>
                <w:sz w:val="20"/>
                <w:szCs w:val="20"/>
                <w:lang w:val="es-ES_tradnl"/>
              </w:rPr>
              <w:t xml:space="preserve">Sistemas contables (Siigo), CRM, aplicaciones de facturación, licencias de Windows, plataformas de ventas, </w:t>
            </w:r>
            <w:r w:rsidRPr="009D37C1">
              <w:rPr>
                <w:rFonts w:eastAsia="Times New Roman"/>
                <w:i/>
                <w:iCs/>
                <w:sz w:val="20"/>
                <w:szCs w:val="20"/>
                <w:lang w:val="es-ES_tradnl"/>
              </w:rPr>
              <w:t>software</w:t>
            </w:r>
            <w:r w:rsidRPr="00C23E80">
              <w:rPr>
                <w:rFonts w:eastAsia="Times New Roman"/>
                <w:sz w:val="20"/>
                <w:szCs w:val="20"/>
                <w:lang w:val="es-ES_tradnl"/>
              </w:rPr>
              <w:t xml:space="preserve"> de diseño o gestión de inventario.</w:t>
            </w:r>
          </w:p>
        </w:tc>
      </w:tr>
      <w:tr w:rsidRPr="00C23E80" w:rsidR="00FF2BB8" w:rsidTr="4E148FEE" w14:paraId="05E29B8D" w14:textId="77777777">
        <w:tc>
          <w:tcPr>
            <w:tcW w:w="1696" w:type="dxa"/>
            <w:tcMar/>
            <w:vAlign w:val="center"/>
          </w:tcPr>
          <w:p w:rsidRPr="009D37C1" w:rsidR="00FF2BB8" w:rsidP="00263C60" w:rsidRDefault="00FF2BB8" w14:paraId="7823C285" w14:textId="056D40D6">
            <w:pPr>
              <w:jc w:val="both"/>
              <w:rPr>
                <w:i/>
                <w:iCs/>
                <w:color w:val="000000"/>
                <w:sz w:val="20"/>
                <w:szCs w:val="20"/>
                <w:lang w:val="es-ES_tradnl" w:eastAsia="ja-JP"/>
              </w:rPr>
            </w:pPr>
            <w:r w:rsidRPr="009D37C1">
              <w:rPr>
                <w:rFonts w:eastAsia="Times New Roman"/>
                <w:b/>
                <w:bCs/>
                <w:i/>
                <w:iCs/>
                <w:sz w:val="20"/>
                <w:szCs w:val="20"/>
                <w:lang w:val="es-ES_tradnl"/>
              </w:rPr>
              <w:t>Hardware</w:t>
            </w:r>
          </w:p>
        </w:tc>
        <w:tc>
          <w:tcPr>
            <w:tcW w:w="3686" w:type="dxa"/>
            <w:tcMar/>
            <w:vAlign w:val="center"/>
          </w:tcPr>
          <w:p w:rsidRPr="00C23E80" w:rsidR="00FF2BB8" w:rsidP="00263C60" w:rsidRDefault="00FF2BB8" w14:paraId="0EEA6A52" w14:textId="4B5D0EA9">
            <w:pPr>
              <w:jc w:val="both"/>
              <w:rPr>
                <w:color w:val="000000"/>
                <w:sz w:val="20"/>
                <w:szCs w:val="20"/>
                <w:lang w:val="es-ES_tradnl" w:eastAsia="ja-JP"/>
              </w:rPr>
            </w:pPr>
            <w:r w:rsidRPr="00C23E80">
              <w:rPr>
                <w:rFonts w:eastAsia="Times New Roman"/>
                <w:sz w:val="20"/>
                <w:szCs w:val="20"/>
                <w:lang w:val="es-ES_tradnl"/>
              </w:rPr>
              <w:t>Dispositivos físicos que procesan, almacenan o transmiten información.</w:t>
            </w:r>
          </w:p>
        </w:tc>
        <w:tc>
          <w:tcPr>
            <w:tcW w:w="4580" w:type="dxa"/>
            <w:tcMar/>
            <w:vAlign w:val="center"/>
          </w:tcPr>
          <w:p w:rsidRPr="00C23E80" w:rsidR="00FF2BB8" w:rsidP="4E148FEE" w:rsidRDefault="00FF2BB8" w14:paraId="51FD84F5" w14:textId="4C0836B8">
            <w:pPr>
              <w:jc w:val="both"/>
              <w:rPr>
                <w:color w:val="000000"/>
                <w:sz w:val="20"/>
                <w:szCs w:val="20"/>
                <w:lang w:val="es-ES" w:eastAsia="ja-JP"/>
              </w:rPr>
            </w:pPr>
            <w:r w:rsidRPr="4E148FEE" w:rsidR="00FF2BB8">
              <w:rPr>
                <w:rFonts w:eastAsia="Times New Roman"/>
                <w:sz w:val="20"/>
                <w:szCs w:val="20"/>
                <w:lang w:val="es-ES"/>
              </w:rPr>
              <w:t xml:space="preserve">Computadores, impresoras, celulares corporativos, servidores, memorias USB, cámaras de seguridad, </w:t>
            </w:r>
            <w:r w:rsidRPr="4E148FEE" w:rsidR="00FF2BB8">
              <w:rPr>
                <w:rFonts w:eastAsia="Times New Roman"/>
                <w:i w:val="1"/>
                <w:iCs w:val="1"/>
                <w:sz w:val="20"/>
                <w:szCs w:val="20"/>
                <w:lang w:val="es-ES"/>
              </w:rPr>
              <w:t>routers</w:t>
            </w:r>
            <w:r w:rsidRPr="4E148FEE" w:rsidR="00FF2BB8">
              <w:rPr>
                <w:rFonts w:eastAsia="Times New Roman"/>
                <w:sz w:val="20"/>
                <w:szCs w:val="20"/>
                <w:lang w:val="es-ES"/>
              </w:rPr>
              <w:t>, escáneres.</w:t>
            </w:r>
          </w:p>
        </w:tc>
      </w:tr>
      <w:tr w:rsidRPr="00C23E80" w:rsidR="00FF2BB8" w:rsidTr="4E148FEE" w14:paraId="311493D9" w14:textId="77777777">
        <w:tc>
          <w:tcPr>
            <w:tcW w:w="1696" w:type="dxa"/>
            <w:tcMar/>
            <w:vAlign w:val="center"/>
          </w:tcPr>
          <w:p w:rsidRPr="00C23E80" w:rsidR="00FF2BB8" w:rsidP="00263C60" w:rsidRDefault="00FF2BB8" w14:paraId="61761CF4" w14:textId="72281C10">
            <w:pPr>
              <w:jc w:val="both"/>
              <w:rPr>
                <w:color w:val="000000"/>
                <w:sz w:val="20"/>
                <w:szCs w:val="20"/>
                <w:lang w:val="es-ES_tradnl" w:eastAsia="ja-JP"/>
              </w:rPr>
            </w:pPr>
            <w:r w:rsidRPr="00C23E80">
              <w:rPr>
                <w:rFonts w:eastAsia="Times New Roman"/>
                <w:b/>
                <w:bCs/>
                <w:sz w:val="20"/>
                <w:szCs w:val="20"/>
                <w:lang w:val="es-ES_tradnl"/>
              </w:rPr>
              <w:t>Servicios</w:t>
            </w:r>
          </w:p>
        </w:tc>
        <w:tc>
          <w:tcPr>
            <w:tcW w:w="3686" w:type="dxa"/>
            <w:tcMar/>
            <w:vAlign w:val="center"/>
          </w:tcPr>
          <w:p w:rsidRPr="00C23E80" w:rsidR="00FF2BB8" w:rsidP="00263C60" w:rsidRDefault="00FF2BB8" w14:paraId="0B41A758" w14:textId="07C98F3F">
            <w:pPr>
              <w:jc w:val="both"/>
              <w:rPr>
                <w:color w:val="000000"/>
                <w:sz w:val="20"/>
                <w:szCs w:val="20"/>
                <w:lang w:val="es-ES_tradnl" w:eastAsia="ja-JP"/>
              </w:rPr>
            </w:pPr>
            <w:r w:rsidRPr="00C23E80">
              <w:rPr>
                <w:rFonts w:eastAsia="Times New Roman"/>
                <w:sz w:val="20"/>
                <w:szCs w:val="20"/>
                <w:lang w:val="es-ES_tradnl"/>
              </w:rPr>
              <w:t>Servicios que soportan procesos informáticos o de información.</w:t>
            </w:r>
          </w:p>
        </w:tc>
        <w:tc>
          <w:tcPr>
            <w:tcW w:w="4580" w:type="dxa"/>
            <w:tcMar/>
            <w:vAlign w:val="center"/>
          </w:tcPr>
          <w:p w:rsidRPr="00C23E80" w:rsidR="00FF2BB8" w:rsidP="00263C60" w:rsidRDefault="00FF2BB8" w14:paraId="70BD8141" w14:textId="5A891A0F">
            <w:pPr>
              <w:jc w:val="both"/>
              <w:rPr>
                <w:color w:val="000000"/>
                <w:sz w:val="20"/>
                <w:szCs w:val="20"/>
                <w:lang w:val="es-ES_tradnl" w:eastAsia="ja-JP"/>
              </w:rPr>
            </w:pPr>
            <w:r w:rsidRPr="00C23E80">
              <w:rPr>
                <w:rFonts w:eastAsia="Times New Roman"/>
                <w:sz w:val="20"/>
                <w:szCs w:val="20"/>
                <w:lang w:val="es-ES_tradnl"/>
              </w:rPr>
              <w:t xml:space="preserve">Internet, servicios en la nube (Google Drive, Dropbox), </w:t>
            </w:r>
            <w:r w:rsidRPr="009D37C1">
              <w:rPr>
                <w:rFonts w:eastAsia="Times New Roman"/>
                <w:i/>
                <w:iCs/>
                <w:sz w:val="20"/>
                <w:szCs w:val="20"/>
                <w:lang w:val="es-ES_tradnl"/>
              </w:rPr>
              <w:t>hosting web</w:t>
            </w:r>
            <w:r w:rsidRPr="00C23E80">
              <w:rPr>
                <w:rFonts w:eastAsia="Times New Roman"/>
                <w:sz w:val="20"/>
                <w:szCs w:val="20"/>
                <w:lang w:val="es-ES_tradnl"/>
              </w:rPr>
              <w:t>, correo electrónico corporativo, soporte técnico, servicios de almacenamiento externo.</w:t>
            </w:r>
          </w:p>
        </w:tc>
      </w:tr>
      <w:tr w:rsidRPr="00C23E80" w:rsidR="00FF2BB8" w:rsidTr="4E148FEE" w14:paraId="7540ED27" w14:textId="77777777">
        <w:tc>
          <w:tcPr>
            <w:tcW w:w="1696" w:type="dxa"/>
            <w:tcMar/>
            <w:vAlign w:val="center"/>
          </w:tcPr>
          <w:p w:rsidRPr="00C23E80" w:rsidR="00FF2BB8" w:rsidP="00263C60" w:rsidRDefault="00FF2BB8" w14:paraId="7D78C1C5" w14:textId="58B997CD">
            <w:pPr>
              <w:jc w:val="both"/>
              <w:rPr>
                <w:color w:val="000000"/>
                <w:sz w:val="20"/>
                <w:szCs w:val="20"/>
                <w:lang w:val="es-ES_tradnl" w:eastAsia="ja-JP"/>
              </w:rPr>
            </w:pPr>
            <w:r w:rsidRPr="00C23E80">
              <w:rPr>
                <w:rFonts w:eastAsia="Times New Roman"/>
                <w:b/>
                <w:bCs/>
                <w:sz w:val="20"/>
                <w:szCs w:val="20"/>
                <w:lang w:val="es-ES_tradnl"/>
              </w:rPr>
              <w:t>Personas</w:t>
            </w:r>
          </w:p>
        </w:tc>
        <w:tc>
          <w:tcPr>
            <w:tcW w:w="3686" w:type="dxa"/>
            <w:tcMar/>
            <w:vAlign w:val="center"/>
          </w:tcPr>
          <w:p w:rsidRPr="00C23E80" w:rsidR="00FF2BB8" w:rsidP="00263C60" w:rsidRDefault="00FF2BB8" w14:paraId="1CAEAFE2" w14:textId="630171F5">
            <w:pPr>
              <w:jc w:val="both"/>
              <w:rPr>
                <w:color w:val="000000"/>
                <w:sz w:val="20"/>
                <w:szCs w:val="20"/>
                <w:lang w:val="es-ES_tradnl" w:eastAsia="ja-JP"/>
              </w:rPr>
            </w:pPr>
            <w:r w:rsidRPr="00C23E80">
              <w:rPr>
                <w:rFonts w:eastAsia="Times New Roman"/>
                <w:sz w:val="20"/>
                <w:szCs w:val="20"/>
                <w:lang w:val="es-ES_tradnl"/>
              </w:rPr>
              <w:t>Individuos que interactúan con la información de la organización.</w:t>
            </w:r>
          </w:p>
        </w:tc>
        <w:tc>
          <w:tcPr>
            <w:tcW w:w="4580" w:type="dxa"/>
            <w:tcMar/>
            <w:vAlign w:val="center"/>
          </w:tcPr>
          <w:p w:rsidRPr="00C23E80" w:rsidR="00FF2BB8" w:rsidP="00263C60" w:rsidRDefault="00FF2BB8" w14:paraId="749E3AC1" w14:textId="497D9FB7">
            <w:pPr>
              <w:jc w:val="both"/>
              <w:rPr>
                <w:color w:val="000000"/>
                <w:sz w:val="20"/>
                <w:szCs w:val="20"/>
                <w:lang w:val="es-ES_tradnl" w:eastAsia="ja-JP"/>
              </w:rPr>
            </w:pPr>
            <w:r w:rsidRPr="00C23E80">
              <w:rPr>
                <w:rFonts w:eastAsia="Times New Roman"/>
                <w:sz w:val="20"/>
                <w:szCs w:val="20"/>
                <w:lang w:val="es-ES_tradnl"/>
              </w:rPr>
              <w:t>Gerente, auxiliar contable, encargado de bodega, administrador de sistemas, vendedores, mensajero, contratistas, practicantes.</w:t>
            </w:r>
          </w:p>
        </w:tc>
      </w:tr>
      <w:tr w:rsidRPr="00C23E80" w:rsidR="00FF2BB8" w:rsidTr="4E148FEE" w14:paraId="1254E8A0" w14:textId="77777777">
        <w:tc>
          <w:tcPr>
            <w:tcW w:w="1696" w:type="dxa"/>
            <w:tcMar/>
            <w:vAlign w:val="center"/>
          </w:tcPr>
          <w:p w:rsidRPr="00C23E80" w:rsidR="00FF2BB8" w:rsidP="00263C60" w:rsidRDefault="00FF2BB8" w14:paraId="56D6F8DD" w14:textId="736515E8">
            <w:pPr>
              <w:jc w:val="both"/>
              <w:rPr>
                <w:color w:val="000000"/>
                <w:sz w:val="20"/>
                <w:szCs w:val="20"/>
                <w:lang w:val="es-ES_tradnl" w:eastAsia="ja-JP"/>
              </w:rPr>
            </w:pPr>
            <w:r w:rsidRPr="00C23E80">
              <w:rPr>
                <w:rFonts w:eastAsia="Times New Roman"/>
                <w:b/>
                <w:bCs/>
                <w:sz w:val="20"/>
                <w:szCs w:val="20"/>
                <w:lang w:val="es-ES_tradnl"/>
              </w:rPr>
              <w:t>Conocimiento</w:t>
            </w:r>
          </w:p>
        </w:tc>
        <w:tc>
          <w:tcPr>
            <w:tcW w:w="3686" w:type="dxa"/>
            <w:tcMar/>
            <w:vAlign w:val="center"/>
          </w:tcPr>
          <w:p w:rsidRPr="00C23E80" w:rsidR="00FF2BB8" w:rsidP="00263C60" w:rsidRDefault="00FF2BB8" w14:paraId="10160E54" w14:textId="08064ABD">
            <w:pPr>
              <w:jc w:val="both"/>
              <w:rPr>
                <w:color w:val="000000"/>
                <w:sz w:val="20"/>
                <w:szCs w:val="20"/>
                <w:lang w:val="es-ES_tradnl" w:eastAsia="ja-JP"/>
              </w:rPr>
            </w:pPr>
            <w:r w:rsidRPr="00C23E80">
              <w:rPr>
                <w:rFonts w:eastAsia="Times New Roman"/>
                <w:sz w:val="20"/>
                <w:szCs w:val="20"/>
                <w:lang w:val="es-ES_tradnl"/>
              </w:rPr>
              <w:t>Saber técnico, experiencia y propiedad intelectual asociada al negocio.</w:t>
            </w:r>
          </w:p>
        </w:tc>
        <w:tc>
          <w:tcPr>
            <w:tcW w:w="4580" w:type="dxa"/>
            <w:tcMar/>
            <w:vAlign w:val="center"/>
          </w:tcPr>
          <w:p w:rsidRPr="00C23E80" w:rsidR="00FF2BB8" w:rsidP="00263C60" w:rsidRDefault="00FF2BB8" w14:paraId="39307067" w14:textId="746DE609">
            <w:pPr>
              <w:jc w:val="both"/>
              <w:rPr>
                <w:color w:val="000000"/>
                <w:sz w:val="20"/>
                <w:szCs w:val="20"/>
                <w:lang w:val="es-ES_tradnl" w:eastAsia="ja-JP"/>
              </w:rPr>
            </w:pPr>
            <w:r w:rsidRPr="00C23E80">
              <w:rPr>
                <w:rFonts w:eastAsia="Times New Roman"/>
                <w:sz w:val="20"/>
                <w:szCs w:val="20"/>
                <w:lang w:val="es-ES_tradnl"/>
              </w:rPr>
              <w:t xml:space="preserve">Manuales internos, procedimientos, </w:t>
            </w:r>
            <w:r w:rsidRPr="009D37C1">
              <w:rPr>
                <w:rFonts w:eastAsia="Times New Roman"/>
                <w:i/>
                <w:iCs/>
                <w:sz w:val="20"/>
                <w:szCs w:val="20"/>
                <w:lang w:val="es-ES_tradnl"/>
              </w:rPr>
              <w:t>know-how,</w:t>
            </w:r>
            <w:r w:rsidRPr="00C23E80">
              <w:rPr>
                <w:rFonts w:eastAsia="Times New Roman"/>
                <w:sz w:val="20"/>
                <w:szCs w:val="20"/>
                <w:lang w:val="es-ES_tradnl"/>
              </w:rPr>
              <w:t xml:space="preserve"> recetas, metodologías propias, procesos operativos documentados, instrucciones técnicas.</w:t>
            </w:r>
          </w:p>
        </w:tc>
      </w:tr>
    </w:tbl>
    <w:p w:rsidRPr="00C23E80" w:rsidR="00050F14" w:rsidP="00050F14" w:rsidRDefault="00050F14" w14:paraId="367F2F95" w14:textId="4899BF6D">
      <w:pPr>
        <w:spacing w:line="240" w:lineRule="auto"/>
        <w:jc w:val="center"/>
        <w:rPr>
          <w:color w:val="000000"/>
          <w:sz w:val="20"/>
          <w:szCs w:val="20"/>
          <w:lang w:val="es-ES_tradnl" w:eastAsia="ja-JP"/>
        </w:rPr>
      </w:pPr>
      <w:r w:rsidRPr="00C23E80">
        <w:rPr>
          <w:color w:val="000000"/>
          <w:sz w:val="20"/>
          <w:szCs w:val="20"/>
          <w:lang w:val="es-ES_tradnl" w:eastAsia="ja-JP"/>
        </w:rPr>
        <w:t>Elaboración propia con base en la norma ISO/IEC 27002</w:t>
      </w:r>
    </w:p>
    <w:p w:rsidRPr="00C23E80" w:rsidR="00FF2BB8" w:rsidP="00E56795" w:rsidRDefault="00FF2BB8" w14:paraId="033D2640" w14:textId="77777777">
      <w:pPr>
        <w:spacing w:line="240" w:lineRule="auto"/>
        <w:rPr>
          <w:color w:val="000000"/>
          <w:sz w:val="20"/>
          <w:szCs w:val="20"/>
          <w:lang w:val="es-ES_tradnl" w:eastAsia="ja-JP"/>
        </w:rPr>
      </w:pPr>
    </w:p>
    <w:p w:rsidRPr="00C23E80" w:rsidR="00263C60" w:rsidP="00263C60" w:rsidRDefault="00263C60" w14:paraId="1B3A34A1" w14:textId="7EFE3996">
      <w:pPr>
        <w:spacing w:line="240" w:lineRule="auto"/>
        <w:jc w:val="both"/>
        <w:rPr>
          <w:color w:val="000000"/>
          <w:sz w:val="20"/>
          <w:szCs w:val="20"/>
          <w:lang w:val="es-ES_tradnl" w:eastAsia="ja-JP"/>
        </w:rPr>
      </w:pPr>
      <w:r w:rsidRPr="00C23E80">
        <w:rPr>
          <w:noProof/>
          <w:color w:val="000000"/>
          <w:sz w:val="20"/>
          <w:szCs w:val="20"/>
          <w:lang w:val="es-ES_tradnl"/>
        </w:rPr>
        <mc:AlternateContent>
          <mc:Choice Requires="wps">
            <w:drawing>
              <wp:anchor distT="0" distB="0" distL="114300" distR="114300" simplePos="0" relativeHeight="251659264" behindDoc="0" locked="0" layoutInCell="1" allowOverlap="1" wp14:anchorId="79F43469" wp14:editId="008394BB">
                <wp:simplePos x="0" y="0"/>
                <wp:positionH relativeFrom="column">
                  <wp:posOffset>546735</wp:posOffset>
                </wp:positionH>
                <wp:positionV relativeFrom="paragraph">
                  <wp:posOffset>14605</wp:posOffset>
                </wp:positionV>
                <wp:extent cx="4851400" cy="607060"/>
                <wp:effectExtent l="57150" t="19050" r="82550" b="97790"/>
                <wp:wrapNone/>
                <wp:docPr id="11" name="Llamada rectangular redondeada 11"/>
                <wp:cNvGraphicFramePr/>
                <a:graphic xmlns:a="http://schemas.openxmlformats.org/drawingml/2006/main">
                  <a:graphicData uri="http://schemas.microsoft.com/office/word/2010/wordprocessingShape">
                    <wps:wsp>
                      <wps:cNvSpPr/>
                      <wps:spPr>
                        <a:xfrm>
                          <a:off x="0" y="0"/>
                          <a:ext cx="4851400" cy="607060"/>
                        </a:xfrm>
                        <a:prstGeom prst="wedgeRoundRectCallout">
                          <a:avLst>
                            <a:gd name="adj1" fmla="val -38566"/>
                            <a:gd name="adj2" fmla="val 49876"/>
                            <a:gd name="adj3" fmla="val 16667"/>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rsidRPr="00263C60" w:rsidR="00E77CA6" w:rsidP="00263C60" w:rsidRDefault="00E77CA6" w14:paraId="765CE79F" w14:textId="6D320508">
                            <w:pPr>
                              <w:spacing w:line="240" w:lineRule="auto"/>
                              <w:jc w:val="both"/>
                              <w:rPr>
                                <w:color w:val="FFFFFF" w:themeColor="background1"/>
                                <w:sz w:val="20"/>
                                <w:szCs w:val="20"/>
                                <w:lang w:eastAsia="ja-JP"/>
                              </w:rPr>
                            </w:pPr>
                            <w:r w:rsidRPr="00263C60">
                              <w:rPr>
                                <w:color w:val="FFFFFF" w:themeColor="background1"/>
                                <w:sz w:val="20"/>
                                <w:szCs w:val="20"/>
                                <w:lang w:eastAsia="ja-JP"/>
                              </w:rPr>
                              <w:t xml:space="preserve">Para </w:t>
                            </w:r>
                            <w:r w:rsidRPr="009D37C1" w:rsidR="009D37C1">
                              <w:rPr>
                                <w:sz w:val="20"/>
                                <w:szCs w:val="20"/>
                              </w:rPr>
                              <w:t>clasifica</w:t>
                            </w:r>
                            <w:r w:rsidR="00D65ABF">
                              <w:rPr>
                                <w:sz w:val="20"/>
                                <w:szCs w:val="20"/>
                              </w:rPr>
                              <w:t xml:space="preserve">r </w:t>
                            </w:r>
                            <w:r w:rsidRPr="009D37C1" w:rsidR="009D37C1">
                              <w:rPr>
                                <w:sz w:val="20"/>
                                <w:szCs w:val="20"/>
                              </w:rPr>
                              <w:t>los</w:t>
                            </w:r>
                            <w:r w:rsidRPr="009D37C1">
                              <w:rPr>
                                <w:color w:val="FFFFFF" w:themeColor="background1"/>
                                <w:sz w:val="18"/>
                                <w:szCs w:val="18"/>
                                <w:lang w:eastAsia="ja-JP"/>
                              </w:rPr>
                              <w:t xml:space="preserve"> </w:t>
                            </w:r>
                            <w:r w:rsidRPr="00263C60">
                              <w:rPr>
                                <w:color w:val="FFFFFF" w:themeColor="background1"/>
                                <w:sz w:val="20"/>
                                <w:szCs w:val="20"/>
                                <w:lang w:eastAsia="ja-JP"/>
                              </w:rPr>
                              <w:t xml:space="preserve">activos de información en una </w:t>
                            </w:r>
                            <w:r w:rsidRPr="009D37C1" w:rsidR="009D37C1">
                              <w:rPr>
                                <w:color w:val="FFFFFF" w:themeColor="background1"/>
                                <w:sz w:val="20"/>
                                <w:szCs w:val="20"/>
                                <w:lang w:eastAsia="ja-JP"/>
                              </w:rPr>
                              <w:t>pyme</w:t>
                            </w:r>
                            <w:r w:rsidRPr="00263C60">
                              <w:rPr>
                                <w:color w:val="FFFFFF" w:themeColor="background1"/>
                                <w:sz w:val="20"/>
                                <w:szCs w:val="20"/>
                                <w:lang w:eastAsia="ja-JP"/>
                              </w:rPr>
                              <w:t xml:space="preserve">, se recomienda aplicar una norma o estándar de base que permita seguir unas directrices, con el fin de facilitar la tarea y llevar una hoja de ruta </w:t>
                            </w:r>
                            <w:r>
                              <w:rPr>
                                <w:color w:val="FFFFFF" w:themeColor="background1"/>
                                <w:sz w:val="20"/>
                                <w:szCs w:val="20"/>
                                <w:lang w:eastAsia="ja-JP"/>
                              </w:rPr>
                              <w:t>que sirva de guía</w:t>
                            </w:r>
                            <w:r w:rsidRPr="00263C60">
                              <w:rPr>
                                <w:color w:val="FFFFFF" w:themeColor="background1"/>
                                <w:sz w:val="20"/>
                                <w:szCs w:val="20"/>
                                <w:lang w:eastAsia="ja-JP"/>
                              </w:rPr>
                              <w:t>.</w:t>
                            </w:r>
                          </w:p>
                          <w:p w:rsidRPr="00263C60" w:rsidR="00E77CA6" w:rsidP="00263C60" w:rsidRDefault="00E77CA6" w14:paraId="0593E791" w14:textId="77777777">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w14:anchorId="79F43469">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Llamada rectangular redondeada 11" style="position:absolute;left:0;text-align:left;margin-left:43.05pt;margin-top:1.15pt;width:382pt;height:4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365f91 [2404]" strokecolor="#4579b8 [3044]" type="#_x0000_t62" adj="2470,21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">
                <v:shadow on="t" color="black" opacity="22937f" offset="0,.63889mm" origin=",.5"/>
                <v:textbox>
                  <w:txbxContent>
                    <w:p w:rsidRPr="00263C60" w:rsidR="00E77CA6" w:rsidP="00263C60" w:rsidRDefault="00E77CA6" w14:paraId="765CE79F" w14:textId="6D320508">
                      <w:pPr>
                        <w:spacing w:line="240" w:lineRule="auto"/>
                        <w:jc w:val="both"/>
                        <w:rPr>
                          <w:color w:val="FFFFFF" w:themeColor="background1"/>
                          <w:sz w:val="20"/>
                          <w:szCs w:val="20"/>
                          <w:lang w:eastAsia="ja-JP"/>
                        </w:rPr>
                      </w:pPr>
                      <w:r w:rsidRPr="00263C60">
                        <w:rPr>
                          <w:color w:val="FFFFFF" w:themeColor="background1"/>
                          <w:sz w:val="20"/>
                          <w:szCs w:val="20"/>
                          <w:lang w:eastAsia="ja-JP"/>
                        </w:rPr>
                        <w:t xml:space="preserve">Para </w:t>
                      </w:r>
                      <w:r w:rsidRPr="009D37C1" w:rsidR="009D37C1">
                        <w:rPr>
                          <w:sz w:val="20"/>
                          <w:szCs w:val="20"/>
                        </w:rPr>
                        <w:t>clasifica</w:t>
                      </w:r>
                      <w:r w:rsidR="00D65ABF">
                        <w:rPr>
                          <w:sz w:val="20"/>
                          <w:szCs w:val="20"/>
                        </w:rPr>
                        <w:t xml:space="preserve">r </w:t>
                      </w:r>
                      <w:r w:rsidRPr="009D37C1" w:rsidR="009D37C1">
                        <w:rPr>
                          <w:sz w:val="20"/>
                          <w:szCs w:val="20"/>
                        </w:rPr>
                        <w:t>los</w:t>
                      </w:r>
                      <w:r w:rsidRPr="009D37C1">
                        <w:rPr>
                          <w:color w:val="FFFFFF" w:themeColor="background1"/>
                          <w:sz w:val="18"/>
                          <w:szCs w:val="18"/>
                          <w:lang w:eastAsia="ja-JP"/>
                        </w:rPr>
                        <w:t xml:space="preserve"> </w:t>
                      </w:r>
                      <w:r w:rsidRPr="00263C60">
                        <w:rPr>
                          <w:color w:val="FFFFFF" w:themeColor="background1"/>
                          <w:sz w:val="20"/>
                          <w:szCs w:val="20"/>
                          <w:lang w:eastAsia="ja-JP"/>
                        </w:rPr>
                        <w:t xml:space="preserve">activos de información en una </w:t>
                      </w:r>
                      <w:r w:rsidRPr="009D37C1" w:rsidR="009D37C1">
                        <w:rPr>
                          <w:color w:val="FFFFFF" w:themeColor="background1"/>
                          <w:sz w:val="20"/>
                          <w:szCs w:val="20"/>
                          <w:lang w:eastAsia="ja-JP"/>
                        </w:rPr>
                        <w:t>pyme</w:t>
                      </w:r>
                      <w:r w:rsidRPr="00263C60">
                        <w:rPr>
                          <w:color w:val="FFFFFF" w:themeColor="background1"/>
                          <w:sz w:val="20"/>
                          <w:szCs w:val="20"/>
                          <w:lang w:eastAsia="ja-JP"/>
                        </w:rPr>
                        <w:t xml:space="preserve">, se recomienda aplicar una norma o estándar de base que permita seguir unas directrices, con el fin de facilitar la tarea y llevar una hoja de ruta </w:t>
                      </w:r>
                      <w:r>
                        <w:rPr>
                          <w:color w:val="FFFFFF" w:themeColor="background1"/>
                          <w:sz w:val="20"/>
                          <w:szCs w:val="20"/>
                          <w:lang w:eastAsia="ja-JP"/>
                        </w:rPr>
                        <w:t>que sirva de guía</w:t>
                      </w:r>
                      <w:r w:rsidRPr="00263C60">
                        <w:rPr>
                          <w:color w:val="FFFFFF" w:themeColor="background1"/>
                          <w:sz w:val="20"/>
                          <w:szCs w:val="20"/>
                          <w:lang w:eastAsia="ja-JP"/>
                        </w:rPr>
                        <w:t>.</w:t>
                      </w:r>
                    </w:p>
                    <w:p w:rsidRPr="00263C60" w:rsidR="00E77CA6" w:rsidP="00263C60" w:rsidRDefault="00E77CA6" w14:paraId="0593E791" w14:textId="77777777">
                      <w:pPr>
                        <w:jc w:val="center"/>
                        <w:rPr>
                          <w:color w:val="FFFFFF" w:themeColor="background1"/>
                        </w:rPr>
                      </w:pPr>
                    </w:p>
                  </w:txbxContent>
                </v:textbox>
              </v:shape>
            </w:pict>
          </mc:Fallback>
        </mc:AlternateContent>
      </w:r>
    </w:p>
    <w:p w:rsidRPr="00C23E80" w:rsidR="00263C60" w:rsidP="00263C60" w:rsidRDefault="00263C60" w14:paraId="2301B4F8" w14:textId="77777777">
      <w:pPr>
        <w:spacing w:line="240" w:lineRule="auto"/>
        <w:jc w:val="both"/>
        <w:rPr>
          <w:color w:val="000000"/>
          <w:sz w:val="20"/>
          <w:szCs w:val="20"/>
          <w:lang w:val="es-ES_tradnl" w:eastAsia="ja-JP"/>
        </w:rPr>
      </w:pPr>
    </w:p>
    <w:p w:rsidRPr="00C23E80" w:rsidR="00263C60" w:rsidP="00263C60" w:rsidRDefault="00263C60" w14:paraId="13885594" w14:textId="77777777">
      <w:pPr>
        <w:spacing w:line="240" w:lineRule="auto"/>
        <w:jc w:val="both"/>
        <w:rPr>
          <w:color w:val="000000"/>
          <w:sz w:val="20"/>
          <w:szCs w:val="20"/>
          <w:lang w:val="es-ES_tradnl" w:eastAsia="ja-JP"/>
        </w:rPr>
      </w:pPr>
    </w:p>
    <w:p w:rsidRPr="00C23E80" w:rsidR="00263C60" w:rsidP="00087B3E" w:rsidRDefault="00263C60" w14:paraId="7047CD2E" w14:textId="77777777">
      <w:pPr>
        <w:spacing w:line="240" w:lineRule="auto"/>
        <w:jc w:val="center"/>
        <w:rPr>
          <w:color w:val="000000"/>
          <w:sz w:val="20"/>
          <w:szCs w:val="20"/>
          <w:lang w:val="es-ES_tradnl" w:eastAsia="ja-JP"/>
        </w:rPr>
      </w:pPr>
    </w:p>
    <w:p w:rsidRPr="00C23E80" w:rsidR="00FF2BB8" w:rsidP="00E56795" w:rsidRDefault="00FF2BB8" w14:paraId="614CF291" w14:textId="77777777">
      <w:pPr>
        <w:spacing w:line="240" w:lineRule="auto"/>
        <w:rPr>
          <w:color w:val="000000"/>
          <w:sz w:val="20"/>
          <w:szCs w:val="20"/>
          <w:lang w:val="es-ES_tradnl" w:eastAsia="ja-JP"/>
        </w:rPr>
      </w:pPr>
    </w:p>
    <w:p w:rsidRPr="00C23E80" w:rsidR="00E56795" w:rsidP="00E56795" w:rsidRDefault="00E56795" w14:paraId="2C4291D8" w14:textId="77777777">
      <w:pPr>
        <w:spacing w:line="240" w:lineRule="auto"/>
        <w:rPr>
          <w:b/>
          <w:color w:val="000000"/>
          <w:sz w:val="20"/>
          <w:szCs w:val="20"/>
          <w:lang w:val="es-ES_tradnl" w:eastAsia="ja-JP"/>
        </w:rPr>
      </w:pPr>
    </w:p>
    <w:p w:rsidRPr="00C23E80" w:rsidR="00263C60" w:rsidP="00E56795" w:rsidRDefault="00263C60" w14:paraId="29CC431D" w14:textId="77777777">
      <w:pPr>
        <w:spacing w:line="240" w:lineRule="auto"/>
        <w:rPr>
          <w:b/>
          <w:color w:val="000000"/>
          <w:sz w:val="20"/>
          <w:szCs w:val="20"/>
          <w:lang w:val="es-ES_tradnl" w:eastAsia="ja-JP"/>
        </w:rPr>
      </w:pPr>
    </w:p>
    <w:p w:rsidRPr="00C23E80" w:rsidR="00263C60" w:rsidP="00E56795" w:rsidRDefault="00263C60" w14:paraId="1C3780AF" w14:textId="77777777">
      <w:pPr>
        <w:spacing w:line="240" w:lineRule="auto"/>
        <w:rPr>
          <w:b/>
          <w:color w:val="000000"/>
          <w:sz w:val="20"/>
          <w:szCs w:val="20"/>
          <w:lang w:val="es-ES_tradnl" w:eastAsia="ja-JP"/>
        </w:rPr>
      </w:pPr>
    </w:p>
    <w:p w:rsidRPr="00C23E80" w:rsidR="003729A3" w:rsidP="00AD50A2" w:rsidRDefault="003729A3" w14:paraId="2D77D3EB" w14:textId="657370F3">
      <w:pPr>
        <w:pStyle w:val="Prrafodelista"/>
        <w:numPr>
          <w:ilvl w:val="1"/>
          <w:numId w:val="7"/>
        </w:numPr>
        <w:spacing w:line="240" w:lineRule="auto"/>
        <w:rPr>
          <w:b/>
          <w:color w:val="000000"/>
          <w:sz w:val="20"/>
          <w:szCs w:val="20"/>
          <w:lang w:val="es-ES_tradnl" w:eastAsia="ja-JP"/>
        </w:rPr>
      </w:pPr>
      <w:r w:rsidRPr="00C23E80">
        <w:rPr>
          <w:b/>
          <w:color w:val="000000"/>
          <w:sz w:val="20"/>
          <w:szCs w:val="20"/>
          <w:lang w:val="es-ES_tradnl" w:eastAsia="ja-JP"/>
        </w:rPr>
        <w:t>Registro</w:t>
      </w:r>
    </w:p>
    <w:p w:rsidRPr="00C23E80" w:rsidR="00E07F71" w:rsidP="00E07F71" w:rsidRDefault="00E07F71" w14:paraId="2AC512EA" w14:textId="77777777">
      <w:pPr>
        <w:spacing w:line="240" w:lineRule="auto"/>
        <w:rPr>
          <w:b/>
          <w:color w:val="000000"/>
          <w:sz w:val="20"/>
          <w:szCs w:val="20"/>
          <w:lang w:val="es-ES_tradnl" w:eastAsia="ja-JP"/>
        </w:rPr>
      </w:pPr>
    </w:p>
    <w:p w:rsidRPr="00C23E80" w:rsidR="00E07F71" w:rsidP="004829A0" w:rsidRDefault="00726796" w14:paraId="0540F752" w14:textId="55791A93">
      <w:pPr>
        <w:spacing w:line="240" w:lineRule="auto"/>
        <w:jc w:val="both"/>
        <w:rPr>
          <w:color w:val="000000"/>
          <w:sz w:val="20"/>
          <w:szCs w:val="20"/>
          <w:lang w:val="es-ES_tradnl" w:eastAsia="ja-JP"/>
        </w:rPr>
      </w:pPr>
      <w:r w:rsidRPr="00C23E80">
        <w:rPr>
          <w:color w:val="000000"/>
          <w:sz w:val="20"/>
          <w:szCs w:val="20"/>
          <w:lang w:val="es-ES_tradnl" w:eastAsia="ja-JP"/>
        </w:rPr>
        <w:t>El registro de activos de información</w:t>
      </w:r>
      <w:r w:rsidR="00461AAA">
        <w:rPr>
          <w:color w:val="000000"/>
          <w:sz w:val="20"/>
          <w:szCs w:val="20"/>
          <w:lang w:val="es-ES_tradnl" w:eastAsia="ja-JP"/>
        </w:rPr>
        <w:t>,</w:t>
      </w:r>
      <w:r w:rsidRPr="00C23E80">
        <w:rPr>
          <w:color w:val="000000"/>
          <w:sz w:val="20"/>
          <w:szCs w:val="20"/>
          <w:lang w:val="es-ES_tradnl" w:eastAsia="ja-JP"/>
        </w:rPr>
        <w:t xml:space="preserve"> es el proceso que se realiza dentro de la empresa u organización, para identificar, documentar y mantener actualizada toda la información relacionada con los activos que contienen, procesan o respaldan datos que son de interés para la </w:t>
      </w:r>
      <w:r w:rsidRPr="00C23E80" w:rsidR="00050F14">
        <w:rPr>
          <w:color w:val="000000"/>
          <w:sz w:val="20"/>
          <w:szCs w:val="20"/>
          <w:lang w:val="es-ES_tradnl" w:eastAsia="ja-JP"/>
        </w:rPr>
        <w:t>actividad comercial</w:t>
      </w:r>
      <w:r w:rsidRPr="00C23E80">
        <w:rPr>
          <w:color w:val="000000"/>
          <w:sz w:val="20"/>
          <w:szCs w:val="20"/>
          <w:lang w:val="es-ES_tradnl" w:eastAsia="ja-JP"/>
        </w:rPr>
        <w:t>. A parte de tener conocimiento de los activos que existen, con el registro también se</w:t>
      </w:r>
      <w:r w:rsidRPr="00C23E80" w:rsidR="005E42D4">
        <w:rPr>
          <w:color w:val="000000"/>
          <w:sz w:val="20"/>
          <w:szCs w:val="20"/>
          <w:lang w:val="es-ES_tradnl" w:eastAsia="ja-JP"/>
        </w:rPr>
        <w:t xml:space="preserve"> busca saber dónde </w:t>
      </w:r>
      <w:r w:rsidRPr="00C23E80">
        <w:rPr>
          <w:color w:val="000000"/>
          <w:sz w:val="20"/>
          <w:szCs w:val="20"/>
          <w:lang w:val="es-ES_tradnl" w:eastAsia="ja-JP"/>
        </w:rPr>
        <w:t>se encuentran, quién los utiliza, quién los administra y qu</w:t>
      </w:r>
      <w:r w:rsidR="00461AAA">
        <w:rPr>
          <w:color w:val="000000"/>
          <w:sz w:val="20"/>
          <w:szCs w:val="20"/>
          <w:lang w:val="es-ES_tradnl" w:eastAsia="ja-JP"/>
        </w:rPr>
        <w:t>é</w:t>
      </w:r>
      <w:r w:rsidRPr="00C23E80">
        <w:rPr>
          <w:color w:val="000000"/>
          <w:sz w:val="20"/>
          <w:szCs w:val="20"/>
          <w:lang w:val="es-ES_tradnl" w:eastAsia="ja-JP"/>
        </w:rPr>
        <w:t xml:space="preserve"> valor tienen esos activos para la</w:t>
      </w:r>
      <w:r w:rsidRPr="00C23E80" w:rsidR="005E42D4">
        <w:rPr>
          <w:color w:val="000000"/>
          <w:sz w:val="20"/>
          <w:szCs w:val="20"/>
          <w:lang w:val="es-ES_tradnl" w:eastAsia="ja-JP"/>
        </w:rPr>
        <w:t xml:space="preserve"> </w:t>
      </w:r>
      <w:r w:rsidRPr="00C23E80" w:rsidR="009D37C1">
        <w:rPr>
          <w:color w:val="000000"/>
          <w:sz w:val="20"/>
          <w:szCs w:val="20"/>
          <w:lang w:val="es-ES_tradnl" w:eastAsia="ja-JP"/>
        </w:rPr>
        <w:t>pyme</w:t>
      </w:r>
      <w:r w:rsidRPr="00C23E80">
        <w:rPr>
          <w:color w:val="000000"/>
          <w:sz w:val="20"/>
          <w:szCs w:val="20"/>
          <w:lang w:val="es-ES_tradnl" w:eastAsia="ja-JP"/>
        </w:rPr>
        <w:t xml:space="preserve">. </w:t>
      </w:r>
    </w:p>
    <w:p w:rsidRPr="00C23E80" w:rsidR="00726796" w:rsidP="004829A0" w:rsidRDefault="00726796" w14:paraId="11BBEFCB" w14:textId="77777777">
      <w:pPr>
        <w:spacing w:line="240" w:lineRule="auto"/>
        <w:jc w:val="both"/>
        <w:rPr>
          <w:color w:val="000000"/>
          <w:sz w:val="20"/>
          <w:szCs w:val="20"/>
          <w:lang w:val="es-ES_tradnl" w:eastAsia="ja-JP"/>
        </w:rPr>
      </w:pPr>
    </w:p>
    <w:p w:rsidRPr="00C23E80" w:rsidR="00726796" w:rsidP="004829A0" w:rsidRDefault="00726796" w14:paraId="71EAE9E7" w14:textId="7DB0EEB3">
      <w:pPr>
        <w:spacing w:line="240" w:lineRule="auto"/>
        <w:jc w:val="both"/>
        <w:rPr>
          <w:color w:val="000000"/>
          <w:sz w:val="20"/>
          <w:szCs w:val="20"/>
          <w:lang w:val="es-ES_tradnl" w:eastAsia="ja-JP"/>
        </w:rPr>
      </w:pPr>
      <w:r w:rsidRPr="00C23E80">
        <w:rPr>
          <w:color w:val="000000"/>
          <w:sz w:val="20"/>
          <w:szCs w:val="20"/>
          <w:lang w:val="es-ES_tradnl" w:eastAsia="ja-JP"/>
        </w:rPr>
        <w:t>Con un buen registro de activos de información se puede:</w:t>
      </w:r>
    </w:p>
    <w:p w:rsidRPr="00C23E80" w:rsidR="00726796" w:rsidP="004829A0" w:rsidRDefault="00726796" w14:paraId="07C24915" w14:textId="77777777">
      <w:pPr>
        <w:spacing w:line="240" w:lineRule="auto"/>
        <w:jc w:val="both"/>
        <w:rPr>
          <w:color w:val="000000"/>
          <w:sz w:val="20"/>
          <w:szCs w:val="20"/>
          <w:lang w:val="es-ES_tradnl" w:eastAsia="ja-JP"/>
        </w:rPr>
      </w:pPr>
    </w:p>
    <w:p w:rsidRPr="00C23E80" w:rsidR="00726796" w:rsidP="00461AAA" w:rsidRDefault="00726796" w14:paraId="437A6E70" w14:textId="3C1E06BC">
      <w:pPr>
        <w:pStyle w:val="Prrafodelista"/>
        <w:numPr>
          <w:ilvl w:val="0"/>
          <w:numId w:val="17"/>
        </w:numPr>
        <w:spacing w:line="240" w:lineRule="auto"/>
        <w:jc w:val="both"/>
        <w:rPr>
          <w:color w:val="000000"/>
          <w:sz w:val="20"/>
          <w:szCs w:val="20"/>
          <w:lang w:val="es-ES_tradnl" w:eastAsia="ja-JP"/>
        </w:rPr>
      </w:pPr>
      <w:r w:rsidRPr="00C23E80">
        <w:rPr>
          <w:color w:val="000000"/>
          <w:sz w:val="20"/>
          <w:szCs w:val="20"/>
          <w:lang w:val="es-ES_tradnl" w:eastAsia="ja-JP"/>
        </w:rPr>
        <w:t>Tomar decisiones informadas en materia de seguridad.</w:t>
      </w:r>
    </w:p>
    <w:p w:rsidRPr="00C23E80" w:rsidR="00726796" w:rsidP="76E3249E" w:rsidRDefault="00726796" w14:paraId="66F52A8B" w14:textId="1CF3E0BB">
      <w:pPr>
        <w:pStyle w:val="Prrafodelista"/>
        <w:numPr>
          <w:ilvl w:val="0"/>
          <w:numId w:val="17"/>
        </w:numPr>
        <w:spacing w:line="240" w:lineRule="auto"/>
        <w:jc w:val="both"/>
        <w:rPr>
          <w:color w:val="000000"/>
          <w:sz w:val="20"/>
          <w:szCs w:val="20"/>
          <w:lang w:val="es-ES" w:eastAsia="ja-JP"/>
        </w:rPr>
      </w:pPr>
      <w:r w:rsidRPr="76E3249E" w:rsidR="00726796">
        <w:rPr>
          <w:color w:val="000000" w:themeColor="text1" w:themeTint="FF" w:themeShade="FF"/>
          <w:sz w:val="20"/>
          <w:szCs w:val="20"/>
          <w:lang w:val="es-ES" w:eastAsia="ja-JP"/>
        </w:rPr>
        <w:t>Asignar responsabilidades claras sobre cada uno de los activos de información.</w:t>
      </w:r>
    </w:p>
    <w:p w:rsidRPr="00C23E80" w:rsidR="00726796" w:rsidP="00461AAA" w:rsidRDefault="00726796" w14:paraId="5301374E" w14:textId="5266F9DC">
      <w:pPr>
        <w:pStyle w:val="Prrafodelista"/>
        <w:numPr>
          <w:ilvl w:val="0"/>
          <w:numId w:val="17"/>
        </w:numPr>
        <w:spacing w:line="240" w:lineRule="auto"/>
        <w:jc w:val="both"/>
        <w:rPr>
          <w:color w:val="000000"/>
          <w:sz w:val="20"/>
          <w:szCs w:val="20"/>
          <w:lang w:val="es-ES_tradnl" w:eastAsia="ja-JP"/>
        </w:rPr>
      </w:pPr>
      <w:r w:rsidRPr="00C23E80">
        <w:rPr>
          <w:color w:val="000000"/>
          <w:sz w:val="20"/>
          <w:szCs w:val="20"/>
          <w:lang w:val="es-ES_tradnl" w:eastAsia="ja-JP"/>
        </w:rPr>
        <w:t>Evaluar y dar un tratamiento adecuado a los riesgos asociados a la información.</w:t>
      </w:r>
    </w:p>
    <w:p w:rsidRPr="00C23E80" w:rsidR="00726796" w:rsidP="00461AAA" w:rsidRDefault="00726796" w14:paraId="538C5752" w14:textId="0C5C04C7">
      <w:pPr>
        <w:pStyle w:val="Prrafodelista"/>
        <w:numPr>
          <w:ilvl w:val="0"/>
          <w:numId w:val="17"/>
        </w:numPr>
        <w:spacing w:line="240" w:lineRule="auto"/>
        <w:jc w:val="both"/>
        <w:rPr>
          <w:color w:val="000000"/>
          <w:sz w:val="20"/>
          <w:szCs w:val="20"/>
          <w:lang w:val="es-ES_tradnl" w:eastAsia="ja-JP"/>
        </w:rPr>
      </w:pPr>
      <w:r w:rsidRPr="00C23E80">
        <w:rPr>
          <w:color w:val="000000"/>
          <w:sz w:val="20"/>
          <w:szCs w:val="20"/>
          <w:lang w:val="es-ES_tradnl" w:eastAsia="ja-JP"/>
        </w:rPr>
        <w:t>Cumplir con la normatividad exigida, sobre todo</w:t>
      </w:r>
      <w:r w:rsidR="00461AAA">
        <w:rPr>
          <w:color w:val="000000"/>
          <w:sz w:val="20"/>
          <w:szCs w:val="20"/>
          <w:lang w:val="es-ES_tradnl" w:eastAsia="ja-JP"/>
        </w:rPr>
        <w:t>,</w:t>
      </w:r>
      <w:r w:rsidRPr="00C23E80">
        <w:rPr>
          <w:color w:val="000000"/>
          <w:sz w:val="20"/>
          <w:szCs w:val="20"/>
          <w:lang w:val="es-ES_tradnl" w:eastAsia="ja-JP"/>
        </w:rPr>
        <w:t xml:space="preserve"> cuando se aplican estándares especializados, como por ejemplo la norma ISO/IEC 27001.</w:t>
      </w:r>
    </w:p>
    <w:p w:rsidRPr="00C23E80" w:rsidR="00E07F71" w:rsidP="00461AAA" w:rsidRDefault="005E42D4" w14:paraId="0791A054" w14:textId="21FD6F0B">
      <w:pPr>
        <w:pStyle w:val="Prrafodelista"/>
        <w:numPr>
          <w:ilvl w:val="0"/>
          <w:numId w:val="17"/>
        </w:numPr>
        <w:spacing w:line="240" w:lineRule="auto"/>
        <w:jc w:val="both"/>
        <w:rPr>
          <w:rStyle w:val="Textoennegrita"/>
          <w:bCs w:val="0"/>
          <w:color w:val="000000"/>
          <w:sz w:val="20"/>
          <w:szCs w:val="20"/>
          <w:lang w:val="es-ES_tradnl" w:eastAsia="ja-JP"/>
        </w:rPr>
      </w:pPr>
      <w:r w:rsidRPr="00C23E80">
        <w:rPr>
          <w:color w:val="000000"/>
          <w:sz w:val="20"/>
          <w:szCs w:val="20"/>
          <w:lang w:val="es-ES_tradnl" w:eastAsia="ja-JP"/>
        </w:rPr>
        <w:t>Facilitar</w:t>
      </w:r>
      <w:r w:rsidRPr="00C23E80" w:rsidR="00664F8E">
        <w:rPr>
          <w:color w:val="000000"/>
          <w:sz w:val="20"/>
          <w:szCs w:val="20"/>
          <w:lang w:val="es-ES_tradnl" w:eastAsia="ja-JP"/>
        </w:rPr>
        <w:t xml:space="preserve"> las </w:t>
      </w:r>
      <w:r w:rsidRPr="00C23E80" w:rsidR="00726796">
        <w:rPr>
          <w:color w:val="000000"/>
          <w:sz w:val="20"/>
          <w:szCs w:val="20"/>
          <w:lang w:val="es-ES_tradnl" w:eastAsia="ja-JP"/>
        </w:rPr>
        <w:t>auditorías y controles</w:t>
      </w:r>
      <w:r w:rsidRPr="00C23E80" w:rsidR="00664F8E">
        <w:rPr>
          <w:color w:val="000000"/>
          <w:sz w:val="20"/>
          <w:szCs w:val="20"/>
          <w:lang w:val="es-ES_tradnl" w:eastAsia="ja-JP"/>
        </w:rPr>
        <w:t>,</w:t>
      </w:r>
      <w:r w:rsidRPr="00C23E80">
        <w:rPr>
          <w:color w:val="000000"/>
          <w:sz w:val="20"/>
          <w:szCs w:val="20"/>
          <w:lang w:val="es-ES_tradnl" w:eastAsia="ja-JP"/>
        </w:rPr>
        <w:t xml:space="preserve"> </w:t>
      </w:r>
      <w:r w:rsidRPr="00C23E80" w:rsidR="00050F14">
        <w:rPr>
          <w:color w:val="000000"/>
          <w:sz w:val="20"/>
          <w:szCs w:val="20"/>
          <w:lang w:val="es-ES_tradnl" w:eastAsia="ja-JP"/>
        </w:rPr>
        <w:t>especialmente cuando</w:t>
      </w:r>
      <w:r w:rsidRPr="00C23E80" w:rsidR="00664F8E">
        <w:rPr>
          <w:color w:val="000000"/>
          <w:sz w:val="20"/>
          <w:szCs w:val="20"/>
          <w:lang w:val="es-ES_tradnl" w:eastAsia="ja-JP"/>
        </w:rPr>
        <w:t xml:space="preserve"> se cuenta con una fuente </w:t>
      </w:r>
      <w:r w:rsidRPr="00C23E80" w:rsidR="00726796">
        <w:rPr>
          <w:color w:val="000000"/>
          <w:sz w:val="20"/>
          <w:szCs w:val="20"/>
          <w:lang w:val="es-ES_tradnl" w:eastAsia="ja-JP"/>
        </w:rPr>
        <w:t>actualizada y confiable de los activo</w:t>
      </w:r>
      <w:r w:rsidR="00461AAA">
        <w:rPr>
          <w:color w:val="000000"/>
          <w:sz w:val="20"/>
          <w:szCs w:val="20"/>
          <w:lang w:val="es-ES_tradnl" w:eastAsia="ja-JP"/>
        </w:rPr>
        <w:t>s</w:t>
      </w:r>
      <w:r w:rsidRPr="00C23E80" w:rsidR="00726796">
        <w:rPr>
          <w:color w:val="000000"/>
          <w:sz w:val="20"/>
          <w:szCs w:val="20"/>
          <w:lang w:val="es-ES_tradnl" w:eastAsia="ja-JP"/>
        </w:rPr>
        <w:t xml:space="preserve"> de información. </w:t>
      </w:r>
    </w:p>
    <w:p w:rsidRPr="00C23E80" w:rsidR="00664F8E" w:rsidP="004829A0" w:rsidRDefault="00664F8E" w14:paraId="1A0A1EE9" w14:textId="77777777">
      <w:pPr>
        <w:spacing w:line="240" w:lineRule="auto"/>
        <w:jc w:val="both"/>
        <w:rPr>
          <w:b/>
          <w:color w:val="000000"/>
          <w:sz w:val="20"/>
          <w:szCs w:val="20"/>
          <w:lang w:val="es-ES_tradnl" w:eastAsia="ja-JP"/>
        </w:rPr>
      </w:pPr>
    </w:p>
    <w:p w:rsidR="00664F8E" w:rsidP="004829A0" w:rsidRDefault="00AB337F" w14:paraId="13C9A8B0" w14:textId="7BC8D652">
      <w:pPr>
        <w:spacing w:line="240" w:lineRule="auto"/>
        <w:jc w:val="both"/>
        <w:rPr>
          <w:color w:val="000000"/>
          <w:sz w:val="20"/>
          <w:szCs w:val="20"/>
          <w:lang w:val="es-ES_tradnl" w:eastAsia="ja-JP"/>
        </w:rPr>
      </w:pPr>
      <w:r w:rsidRPr="00C23E80">
        <w:rPr>
          <w:color w:val="000000"/>
          <w:sz w:val="20"/>
          <w:szCs w:val="20"/>
          <w:lang w:val="es-ES_tradnl" w:eastAsia="ja-JP"/>
        </w:rPr>
        <w:t>A continuación</w:t>
      </w:r>
      <w:r w:rsidR="00B57F16">
        <w:rPr>
          <w:color w:val="000000"/>
          <w:sz w:val="20"/>
          <w:szCs w:val="20"/>
          <w:lang w:val="es-ES_tradnl" w:eastAsia="ja-JP"/>
        </w:rPr>
        <w:t>,</w:t>
      </w:r>
      <w:r w:rsidRPr="00C23E80">
        <w:rPr>
          <w:color w:val="000000"/>
          <w:sz w:val="20"/>
          <w:szCs w:val="20"/>
          <w:lang w:val="es-ES_tradnl" w:eastAsia="ja-JP"/>
        </w:rPr>
        <w:t xml:space="preserve"> se comparten </w:t>
      </w:r>
      <w:r w:rsidR="00B57F16">
        <w:rPr>
          <w:color w:val="000000"/>
          <w:sz w:val="20"/>
          <w:szCs w:val="20"/>
          <w:lang w:val="es-ES_tradnl" w:eastAsia="ja-JP"/>
        </w:rPr>
        <w:t xml:space="preserve">los </w:t>
      </w:r>
      <w:r w:rsidRPr="00C23E80">
        <w:rPr>
          <w:color w:val="000000"/>
          <w:sz w:val="20"/>
          <w:szCs w:val="20"/>
          <w:lang w:val="es-ES_tradnl" w:eastAsia="ja-JP"/>
        </w:rPr>
        <w:t xml:space="preserve">campos que se </w:t>
      </w:r>
      <w:r w:rsidRPr="00C23E80" w:rsidR="00C17485">
        <w:rPr>
          <w:color w:val="000000"/>
          <w:sz w:val="20"/>
          <w:szCs w:val="20"/>
          <w:lang w:val="es-ES_tradnl" w:eastAsia="ja-JP"/>
        </w:rPr>
        <w:t>recomiendan para registrar</w:t>
      </w:r>
      <w:r w:rsidRPr="00C23E80">
        <w:rPr>
          <w:color w:val="000000"/>
          <w:sz w:val="20"/>
          <w:szCs w:val="20"/>
          <w:lang w:val="es-ES_tradnl" w:eastAsia="ja-JP"/>
        </w:rPr>
        <w:t xml:space="preserve"> los activos de información. Cabe destacar que muchas veces, estos campos pueden variar según las directrices de las empresas o la norma utilizada, pero por lo general </w:t>
      </w:r>
      <w:r w:rsidRPr="00C23E80" w:rsidR="00C17485">
        <w:rPr>
          <w:color w:val="000000"/>
          <w:sz w:val="20"/>
          <w:szCs w:val="20"/>
          <w:lang w:val="es-ES_tradnl" w:eastAsia="ja-JP"/>
        </w:rPr>
        <w:t>tratan la misma información y son de gran ayuda para el inventario de activos:</w:t>
      </w:r>
    </w:p>
    <w:p w:rsidRPr="00931E77" w:rsidR="00931E77" w:rsidP="00931E77" w:rsidRDefault="00931E77" w14:paraId="7EACBB8B" w14:textId="18E7E68F">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lastRenderedPageBreak/>
        <w:t>Código o identificación del activo</w:t>
      </w:r>
      <w:r>
        <w:rPr>
          <w:color w:val="000000"/>
          <w:sz w:val="20"/>
          <w:szCs w:val="20"/>
          <w:lang w:val="es-ES_tradnl" w:eastAsia="ja-JP"/>
        </w:rPr>
        <w:t>.</w:t>
      </w:r>
    </w:p>
    <w:p w:rsidRPr="00931E77" w:rsidR="00931E77" w:rsidP="00931E77" w:rsidRDefault="00931E77" w14:paraId="43A3B982" w14:textId="68B47E72">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Tipo de activo</w:t>
      </w:r>
      <w:r>
        <w:rPr>
          <w:color w:val="000000"/>
          <w:sz w:val="20"/>
          <w:szCs w:val="20"/>
          <w:lang w:val="es-ES_tradnl" w:eastAsia="ja-JP"/>
        </w:rPr>
        <w:t>.</w:t>
      </w:r>
    </w:p>
    <w:p w:rsidRPr="00931E77" w:rsidR="00931E77" w:rsidP="00931E77" w:rsidRDefault="00931E77" w14:paraId="7B108D5C" w14:textId="6F63C9C8">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Descripción</w:t>
      </w:r>
      <w:r>
        <w:rPr>
          <w:color w:val="000000"/>
          <w:sz w:val="20"/>
          <w:szCs w:val="20"/>
          <w:lang w:val="es-ES_tradnl" w:eastAsia="ja-JP"/>
        </w:rPr>
        <w:t>.</w:t>
      </w:r>
    </w:p>
    <w:p w:rsidRPr="00931E77" w:rsidR="00931E77" w:rsidP="00931E77" w:rsidRDefault="00931E77" w14:paraId="450BFA28" w14:textId="6240ECD9">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Ubicación</w:t>
      </w:r>
      <w:r>
        <w:rPr>
          <w:color w:val="000000"/>
          <w:sz w:val="20"/>
          <w:szCs w:val="20"/>
          <w:lang w:val="es-ES_tradnl" w:eastAsia="ja-JP"/>
        </w:rPr>
        <w:t>.</w:t>
      </w:r>
    </w:p>
    <w:p w:rsidRPr="00931E77" w:rsidR="00931E77" w:rsidP="00931E77" w:rsidRDefault="00931E77" w14:paraId="7788B48F" w14:textId="6FCB2FF3">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Responsable del activo</w:t>
      </w:r>
      <w:r>
        <w:rPr>
          <w:color w:val="000000"/>
          <w:sz w:val="20"/>
          <w:szCs w:val="20"/>
          <w:lang w:val="es-ES_tradnl" w:eastAsia="ja-JP"/>
        </w:rPr>
        <w:t>.</w:t>
      </w:r>
    </w:p>
    <w:p w:rsidRPr="00931E77" w:rsidR="00931E77" w:rsidP="00931E77" w:rsidRDefault="00931E77" w14:paraId="5283BE98" w14:textId="60FB656D">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Valor o criticidad</w:t>
      </w:r>
      <w:r>
        <w:rPr>
          <w:color w:val="000000"/>
          <w:sz w:val="20"/>
          <w:szCs w:val="20"/>
          <w:lang w:val="es-ES_tradnl" w:eastAsia="ja-JP"/>
        </w:rPr>
        <w:t>.</w:t>
      </w:r>
    </w:p>
    <w:p w:rsidRPr="00931E77" w:rsidR="00931E77" w:rsidP="00931E77" w:rsidRDefault="00931E77" w14:paraId="2333B5BF" w14:textId="276EF305">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Clasificación de seguridad (confidencial, pública, restringida...)</w:t>
      </w:r>
      <w:r>
        <w:rPr>
          <w:color w:val="000000"/>
          <w:sz w:val="20"/>
          <w:szCs w:val="20"/>
          <w:lang w:val="es-ES_tradnl" w:eastAsia="ja-JP"/>
        </w:rPr>
        <w:t>.</w:t>
      </w:r>
    </w:p>
    <w:p w:rsidRPr="00931E77" w:rsidR="00931E77" w:rsidP="00931E77" w:rsidRDefault="00931E77" w14:paraId="62D2FCE6" w14:textId="666DDA49">
      <w:pPr>
        <w:pStyle w:val="Prrafodelista"/>
        <w:numPr>
          <w:ilvl w:val="0"/>
          <w:numId w:val="18"/>
        </w:numPr>
        <w:spacing w:line="240" w:lineRule="auto"/>
        <w:jc w:val="both"/>
        <w:rPr>
          <w:color w:val="000000"/>
          <w:sz w:val="20"/>
          <w:szCs w:val="20"/>
          <w:lang w:val="es-ES_tradnl" w:eastAsia="ja-JP"/>
        </w:rPr>
      </w:pPr>
      <w:r w:rsidRPr="00931E77">
        <w:rPr>
          <w:color w:val="000000"/>
          <w:sz w:val="20"/>
          <w:szCs w:val="20"/>
          <w:lang w:val="es-ES_tradnl" w:eastAsia="ja-JP"/>
        </w:rPr>
        <w:t>Estado de conservación o uso</w:t>
      </w:r>
      <w:r>
        <w:rPr>
          <w:color w:val="000000"/>
          <w:sz w:val="20"/>
          <w:szCs w:val="20"/>
          <w:lang w:val="es-ES_tradnl" w:eastAsia="ja-JP"/>
        </w:rPr>
        <w:t>.</w:t>
      </w:r>
    </w:p>
    <w:p w:rsidRPr="00C23E80" w:rsidR="00AB337F" w:rsidP="00664F8E" w:rsidRDefault="00AB337F" w14:paraId="5B25C673" w14:textId="77777777">
      <w:pPr>
        <w:spacing w:line="240" w:lineRule="auto"/>
        <w:rPr>
          <w:b/>
          <w:color w:val="000000"/>
          <w:sz w:val="20"/>
          <w:szCs w:val="20"/>
          <w:lang w:val="es-ES_tradnl" w:eastAsia="ja-JP"/>
        </w:rPr>
      </w:pPr>
    </w:p>
    <w:p w:rsidRPr="00C23E80" w:rsidR="003737A5" w:rsidP="00664F8E" w:rsidRDefault="003737A5" w14:paraId="2FB7F6EB" w14:textId="77777777">
      <w:pPr>
        <w:spacing w:line="240" w:lineRule="auto"/>
        <w:rPr>
          <w:b/>
          <w:color w:val="000000"/>
          <w:sz w:val="20"/>
          <w:szCs w:val="20"/>
          <w:lang w:val="es-ES_tradnl" w:eastAsia="ja-JP"/>
        </w:rPr>
      </w:pPr>
    </w:p>
    <w:p w:rsidRPr="00C23E80" w:rsidR="00050F14" w:rsidP="004829A0" w:rsidRDefault="00B82583" w14:paraId="4225B153" w14:textId="63BD21A3">
      <w:pPr>
        <w:spacing w:line="240" w:lineRule="auto"/>
        <w:jc w:val="both"/>
        <w:rPr>
          <w:color w:val="000000"/>
          <w:sz w:val="20"/>
          <w:szCs w:val="20"/>
          <w:lang w:val="es-ES_tradnl" w:eastAsia="ja-JP"/>
        </w:rPr>
      </w:pPr>
      <w:r w:rsidRPr="00C23E80">
        <w:rPr>
          <w:color w:val="000000"/>
          <w:sz w:val="20"/>
          <w:szCs w:val="20"/>
          <w:lang w:val="es-ES_tradnl" w:eastAsia="ja-JP"/>
        </w:rPr>
        <w:t>Con el siguiente ejemplo</w:t>
      </w:r>
      <w:r w:rsidR="00931E77">
        <w:rPr>
          <w:color w:val="000000"/>
          <w:sz w:val="20"/>
          <w:szCs w:val="20"/>
          <w:lang w:val="es-ES_tradnl" w:eastAsia="ja-JP"/>
        </w:rPr>
        <w:t>,</w:t>
      </w:r>
      <w:r w:rsidRPr="00C23E80">
        <w:rPr>
          <w:color w:val="000000"/>
          <w:sz w:val="20"/>
          <w:szCs w:val="20"/>
          <w:lang w:val="es-ES_tradnl" w:eastAsia="ja-JP"/>
        </w:rPr>
        <w:t xml:space="preserve"> se da una idea de cómo se podría llenar una tabla que contenga el registro de los activos de información de una </w:t>
      </w:r>
      <w:r w:rsidRPr="00C23E80" w:rsidR="009D37C1">
        <w:rPr>
          <w:color w:val="000000"/>
          <w:sz w:val="20"/>
          <w:szCs w:val="20"/>
          <w:lang w:val="es-ES_tradnl" w:eastAsia="ja-JP"/>
        </w:rPr>
        <w:t>pyme</w:t>
      </w:r>
      <w:r w:rsidRPr="00C23E80">
        <w:rPr>
          <w:color w:val="000000"/>
          <w:sz w:val="20"/>
          <w:szCs w:val="20"/>
          <w:lang w:val="es-ES_tradnl" w:eastAsia="ja-JP"/>
        </w:rPr>
        <w:t>:</w:t>
      </w:r>
    </w:p>
    <w:p w:rsidRPr="00C23E80" w:rsidR="004829A0" w:rsidP="004829A0" w:rsidRDefault="004829A0" w14:paraId="2CD68815" w14:textId="77777777">
      <w:pPr>
        <w:spacing w:line="240" w:lineRule="auto"/>
        <w:jc w:val="both"/>
        <w:rPr>
          <w:color w:val="000000"/>
          <w:sz w:val="20"/>
          <w:szCs w:val="20"/>
          <w:lang w:val="es-ES_tradnl" w:eastAsia="ja-JP"/>
        </w:rPr>
      </w:pPr>
    </w:p>
    <w:p w:rsidRPr="00C23E80" w:rsidR="00087B3E" w:rsidP="004829A0" w:rsidRDefault="00087B3E" w14:paraId="21FE6911" w14:textId="77777777">
      <w:pPr>
        <w:spacing w:line="240" w:lineRule="auto"/>
        <w:jc w:val="both"/>
        <w:rPr>
          <w:color w:val="000000"/>
          <w:sz w:val="20"/>
          <w:szCs w:val="20"/>
          <w:lang w:val="es-ES_tradnl" w:eastAsia="ja-JP"/>
        </w:rPr>
      </w:pPr>
    </w:p>
    <w:p w:rsidRPr="00C23E80" w:rsidR="004829A0" w:rsidP="004829A0" w:rsidRDefault="004829A0" w14:paraId="2E9A21E9" w14:textId="51DE8AA9">
      <w:pPr>
        <w:spacing w:line="240" w:lineRule="auto"/>
        <w:jc w:val="both"/>
        <w:rPr>
          <w:color w:val="000000"/>
          <w:sz w:val="20"/>
          <w:szCs w:val="20"/>
          <w:lang w:val="es-ES_tradnl" w:eastAsia="ja-JP"/>
        </w:rPr>
      </w:pPr>
      <w:r w:rsidRPr="00C23E80">
        <w:rPr>
          <w:b/>
          <w:color w:val="000000"/>
          <w:sz w:val="20"/>
          <w:szCs w:val="20"/>
          <w:lang w:val="es-ES_tradnl" w:eastAsia="ja-JP"/>
        </w:rPr>
        <w:t>Tabla 3</w:t>
      </w:r>
      <w:r w:rsidRPr="00614D21">
        <w:rPr>
          <w:i/>
          <w:iCs/>
          <w:color w:val="000000"/>
          <w:sz w:val="20"/>
          <w:szCs w:val="20"/>
          <w:lang w:val="es-ES_tradnl" w:eastAsia="ja-JP"/>
        </w:rPr>
        <w:t>. Registro de activos de información clasificados por el campo valor/criticidad</w:t>
      </w:r>
      <w:r w:rsidRPr="00C23E80">
        <w:rPr>
          <w:color w:val="000000"/>
          <w:sz w:val="20"/>
          <w:szCs w:val="20"/>
          <w:lang w:val="es-ES_tradnl" w:eastAsia="ja-JP"/>
        </w:rPr>
        <w:t xml:space="preserve"> </w:t>
      </w:r>
    </w:p>
    <w:p w:rsidRPr="00C23E80" w:rsidR="00050F14" w:rsidP="00664F8E" w:rsidRDefault="00050F14" w14:paraId="3649CC86" w14:textId="593875C0">
      <w:pPr>
        <w:spacing w:line="240" w:lineRule="auto"/>
        <w:rPr>
          <w:b/>
          <w:color w:val="000000"/>
          <w:sz w:val="20"/>
          <w:szCs w:val="20"/>
          <w:lang w:val="es-ES_tradnl" w:eastAsia="ja-JP"/>
        </w:rPr>
      </w:pPr>
    </w:p>
    <w:tbl>
      <w:tblPr>
        <w:tblW w:w="5000" w:type="pct"/>
        <w:tblLayout w:type="fixed"/>
        <w:tblCellMar>
          <w:left w:w="70" w:type="dxa"/>
          <w:right w:w="70" w:type="dxa"/>
        </w:tblCellMar>
        <w:tblLook w:val="04A0" w:firstRow="1" w:lastRow="0" w:firstColumn="1" w:lastColumn="0" w:noHBand="0" w:noVBand="1"/>
      </w:tblPr>
      <w:tblGrid>
        <w:gridCol w:w="848"/>
        <w:gridCol w:w="1330"/>
        <w:gridCol w:w="1433"/>
        <w:gridCol w:w="1295"/>
        <w:gridCol w:w="1305"/>
        <w:gridCol w:w="1004"/>
        <w:gridCol w:w="1295"/>
        <w:gridCol w:w="1452"/>
      </w:tblGrid>
      <w:tr w:rsidRPr="00CB3BA5" w:rsidR="00050F14" w:rsidTr="4E148FEE" w14:paraId="77C0C44C" w14:textId="77777777">
        <w:trPr>
          <w:trHeight w:val="945"/>
        </w:trPr>
        <w:tc>
          <w:tcPr>
            <w:tcW w:w="425" w:type="pct"/>
            <w:tcBorders>
              <w:top w:val="single" w:color="auto" w:sz="4" w:space="0"/>
              <w:left w:val="single" w:color="auto" w:sz="4" w:space="0"/>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6AE0A618"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Código</w:t>
            </w:r>
          </w:p>
        </w:tc>
        <w:tc>
          <w:tcPr>
            <w:tcW w:w="667"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4750E1D3" w14:textId="25ADE4E2">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 xml:space="preserve">Tipo de </w:t>
            </w:r>
            <w:r w:rsidRPr="00CB3BA5" w:rsidR="00CB3BA5">
              <w:rPr>
                <w:rFonts w:eastAsia="Times New Roman"/>
                <w:b/>
                <w:bCs/>
                <w:color w:val="000000"/>
                <w:sz w:val="18"/>
                <w:szCs w:val="18"/>
                <w:lang w:val="es-ES_tradnl"/>
              </w:rPr>
              <w:t>a</w:t>
            </w:r>
            <w:r w:rsidRPr="00CB3BA5">
              <w:rPr>
                <w:rFonts w:eastAsia="Times New Roman"/>
                <w:b/>
                <w:bCs/>
                <w:color w:val="000000"/>
                <w:sz w:val="18"/>
                <w:szCs w:val="18"/>
                <w:lang w:val="es-ES_tradnl"/>
              </w:rPr>
              <w:t>ctivo</w:t>
            </w:r>
          </w:p>
        </w:tc>
        <w:tc>
          <w:tcPr>
            <w:tcW w:w="719"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04F44647"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Descripción</w:t>
            </w:r>
          </w:p>
        </w:tc>
        <w:tc>
          <w:tcPr>
            <w:tcW w:w="650"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2A38D77A"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Ubicación</w:t>
            </w:r>
          </w:p>
        </w:tc>
        <w:tc>
          <w:tcPr>
            <w:tcW w:w="655"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61AF3A4F"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Responsable</w:t>
            </w:r>
          </w:p>
        </w:tc>
        <w:tc>
          <w:tcPr>
            <w:tcW w:w="504"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1A5CE47C"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Valor / Criticidad</w:t>
            </w:r>
          </w:p>
        </w:tc>
        <w:tc>
          <w:tcPr>
            <w:tcW w:w="650"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78B61F38"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Clasificación</w:t>
            </w:r>
          </w:p>
        </w:tc>
        <w:tc>
          <w:tcPr>
            <w:tcW w:w="729" w:type="pct"/>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CB3BA5" w:rsidR="00050F14" w:rsidP="00050F14" w:rsidRDefault="00050F14" w14:paraId="7DD88DB1" w14:textId="7E14BEDE">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 xml:space="preserve">Estado de </w:t>
            </w:r>
            <w:r w:rsidR="00CB3BA5">
              <w:rPr>
                <w:rFonts w:eastAsia="Times New Roman"/>
                <w:b/>
                <w:bCs/>
                <w:color w:val="000000"/>
                <w:sz w:val="18"/>
                <w:szCs w:val="18"/>
                <w:lang w:val="es-ES_tradnl"/>
              </w:rPr>
              <w:t>c</w:t>
            </w:r>
            <w:r w:rsidRPr="00CB3BA5">
              <w:rPr>
                <w:rFonts w:eastAsia="Times New Roman"/>
                <w:b/>
                <w:bCs/>
                <w:color w:val="000000"/>
                <w:sz w:val="18"/>
                <w:szCs w:val="18"/>
                <w:lang w:val="es-ES_tradnl"/>
              </w:rPr>
              <w:t>onservación / Uso</w:t>
            </w:r>
          </w:p>
        </w:tc>
      </w:tr>
      <w:tr w:rsidRPr="00CB3BA5" w:rsidR="00050F14" w:rsidTr="4E148FEE" w14:paraId="079B1FD1" w14:textId="77777777">
        <w:trPr>
          <w:trHeight w:val="1140"/>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39378155"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AI-001</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21697F1C"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Información</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73E17DB" w14:textId="1B326E0C">
            <w:pPr>
              <w:spacing w:line="240" w:lineRule="auto"/>
              <w:rPr>
                <w:rFonts w:eastAsia="Times New Roman"/>
                <w:color w:val="000000"/>
                <w:sz w:val="18"/>
                <w:szCs w:val="18"/>
                <w:lang w:val="es-ES_tradnl"/>
              </w:rPr>
            </w:pPr>
            <w:r w:rsidRPr="00CB3BA5">
              <w:rPr>
                <w:rFonts w:eastAsia="Times New Roman"/>
                <w:color w:val="000000"/>
                <w:sz w:val="18"/>
                <w:szCs w:val="18"/>
                <w:lang w:val="es-ES_tradnl"/>
              </w:rPr>
              <w:t>Base de datos de clientes con información personal y comercial</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4261FB9"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Servidor local</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59BDD03"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Gerente de ventas</w:t>
            </w:r>
          </w:p>
        </w:tc>
        <w:tc>
          <w:tcPr>
            <w:tcW w:w="504" w:type="pct"/>
            <w:tcBorders>
              <w:top w:val="nil"/>
              <w:left w:val="nil"/>
              <w:bottom w:val="single" w:color="auto" w:sz="4" w:space="0"/>
              <w:right w:val="single" w:color="auto" w:sz="4" w:space="0"/>
            </w:tcBorders>
            <w:shd w:val="clear" w:color="auto" w:fill="FF0000"/>
            <w:tcMar/>
            <w:vAlign w:val="center"/>
            <w:hideMark/>
          </w:tcPr>
          <w:p w:rsidRPr="00CB3BA5" w:rsidR="00050F14" w:rsidP="00087B3E" w:rsidRDefault="00050F14" w14:paraId="577AB001"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Alta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18BEF021"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Confidencial</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00EECB0"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En uso / Actualizada</w:t>
            </w:r>
          </w:p>
        </w:tc>
      </w:tr>
      <w:tr w:rsidRPr="00CB3BA5" w:rsidR="00050F14" w:rsidTr="4E148FEE" w14:paraId="20C14FA5" w14:textId="77777777">
        <w:trPr>
          <w:trHeight w:val="1140"/>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65203C69"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AI-002</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20BA7DC9"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Tecnológico / Digital</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2D78423E" w14:textId="78B481D2">
            <w:pPr>
              <w:spacing w:line="240" w:lineRule="auto"/>
              <w:rPr>
                <w:rFonts w:eastAsia="Times New Roman"/>
                <w:color w:val="000000"/>
                <w:sz w:val="18"/>
                <w:szCs w:val="18"/>
                <w:lang w:val="es-ES_tradnl"/>
              </w:rPr>
            </w:pPr>
            <w:r w:rsidRPr="00CB3BA5">
              <w:rPr>
                <w:rFonts w:eastAsia="Times New Roman"/>
                <w:color w:val="000000"/>
                <w:sz w:val="18"/>
                <w:szCs w:val="18"/>
                <w:lang w:val="es-ES_tradnl"/>
              </w:rPr>
              <w:t xml:space="preserve">Computador del administrador con </w:t>
            </w:r>
            <w:r w:rsidRPr="00CB3BA5">
              <w:rPr>
                <w:rFonts w:eastAsia="Times New Roman"/>
                <w:i/>
                <w:iCs/>
                <w:color w:val="000000"/>
                <w:sz w:val="18"/>
                <w:szCs w:val="18"/>
                <w:lang w:val="es-ES_tradnl"/>
              </w:rPr>
              <w:t>software</w:t>
            </w:r>
            <w:r w:rsidRPr="00CB3BA5">
              <w:rPr>
                <w:rFonts w:eastAsia="Times New Roman"/>
                <w:color w:val="000000"/>
                <w:sz w:val="18"/>
                <w:szCs w:val="18"/>
                <w:lang w:val="es-ES_tradnl"/>
              </w:rPr>
              <w:t xml:space="preserve"> contable y nómina</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991FD2B"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Oficina principal</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0AA40BF"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Administrador general</w:t>
            </w:r>
          </w:p>
        </w:tc>
        <w:tc>
          <w:tcPr>
            <w:tcW w:w="504" w:type="pct"/>
            <w:tcBorders>
              <w:top w:val="nil"/>
              <w:left w:val="nil"/>
              <w:bottom w:val="single" w:color="auto" w:sz="4" w:space="0"/>
              <w:right w:val="single" w:color="auto" w:sz="4" w:space="0"/>
            </w:tcBorders>
            <w:shd w:val="clear" w:color="auto" w:fill="FF0000"/>
            <w:tcMar/>
            <w:vAlign w:val="center"/>
            <w:hideMark/>
          </w:tcPr>
          <w:p w:rsidRPr="00CB3BA5" w:rsidR="00050F14" w:rsidP="00087B3E" w:rsidRDefault="00050F14" w14:paraId="4E82CF67"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Alta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B5B918A"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Confidencial</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2EB1CEB"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En uso / Buen estado</w:t>
            </w:r>
          </w:p>
        </w:tc>
      </w:tr>
      <w:tr w:rsidRPr="00CB3BA5" w:rsidR="00050F14" w:rsidTr="4E148FEE" w14:paraId="5C230EC1" w14:textId="77777777">
        <w:trPr>
          <w:trHeight w:val="855"/>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3319327A"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AI-003</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8B23B60"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Información</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189CAF8A" w14:textId="3FE54FB9">
            <w:pPr>
              <w:spacing w:line="240" w:lineRule="auto"/>
              <w:rPr>
                <w:rFonts w:eastAsia="Times New Roman"/>
                <w:color w:val="000000"/>
                <w:sz w:val="18"/>
                <w:szCs w:val="18"/>
                <w:lang w:val="es-ES_tradnl"/>
              </w:rPr>
            </w:pPr>
            <w:r w:rsidRPr="00CB3BA5">
              <w:rPr>
                <w:rFonts w:eastAsia="Times New Roman"/>
                <w:color w:val="000000"/>
                <w:sz w:val="18"/>
                <w:szCs w:val="18"/>
                <w:lang w:val="es-ES_tradnl"/>
              </w:rPr>
              <w:t>Registros contables y financieros electrónicos</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E06F68E"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Sistema contable en la nube</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C2D92FA"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Asistente contable</w:t>
            </w:r>
          </w:p>
        </w:tc>
        <w:tc>
          <w:tcPr>
            <w:tcW w:w="504" w:type="pct"/>
            <w:tcBorders>
              <w:top w:val="nil"/>
              <w:left w:val="nil"/>
              <w:bottom w:val="single" w:color="auto" w:sz="4" w:space="0"/>
              <w:right w:val="single" w:color="auto" w:sz="4" w:space="0"/>
            </w:tcBorders>
            <w:shd w:val="clear" w:color="auto" w:fill="FF0000"/>
            <w:tcMar/>
            <w:vAlign w:val="center"/>
            <w:hideMark/>
          </w:tcPr>
          <w:p w:rsidRPr="00CB3BA5" w:rsidR="00050F14" w:rsidP="00087B3E" w:rsidRDefault="00050F14" w14:paraId="7B6C8883"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Alta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DBE07FF"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Confidencial</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E458599"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En uso / Accesible</w:t>
            </w:r>
          </w:p>
        </w:tc>
      </w:tr>
      <w:tr w:rsidRPr="00CB3BA5" w:rsidR="00050F14" w:rsidTr="4E148FEE" w14:paraId="59A3583B" w14:textId="77777777">
        <w:trPr>
          <w:trHeight w:val="855"/>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47F9E997"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AI-004</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98319C6"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Recurso humano</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1580AB8E" w14:textId="5B303E8D">
            <w:pPr>
              <w:spacing w:line="240" w:lineRule="auto"/>
              <w:rPr>
                <w:rFonts w:eastAsia="Times New Roman"/>
                <w:color w:val="000000"/>
                <w:sz w:val="18"/>
                <w:szCs w:val="18"/>
                <w:lang w:val="es-ES_tradnl"/>
              </w:rPr>
            </w:pPr>
            <w:r w:rsidRPr="00CB3BA5">
              <w:rPr>
                <w:rFonts w:eastAsia="Times New Roman"/>
                <w:color w:val="000000"/>
                <w:sz w:val="18"/>
                <w:szCs w:val="18"/>
                <w:lang w:val="es-ES_tradnl"/>
              </w:rPr>
              <w:t>Empleado con acceso privilegiado a datos sensibles</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4422C46"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Oficina administrativa</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9A92A0E"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Jefe de talento humano</w:t>
            </w:r>
          </w:p>
        </w:tc>
        <w:tc>
          <w:tcPr>
            <w:tcW w:w="504" w:type="pct"/>
            <w:tcBorders>
              <w:top w:val="nil"/>
              <w:left w:val="nil"/>
              <w:bottom w:val="single" w:color="auto" w:sz="4" w:space="0"/>
              <w:right w:val="single" w:color="auto" w:sz="4" w:space="0"/>
            </w:tcBorders>
            <w:shd w:val="clear" w:color="auto" w:fill="FF0000"/>
            <w:tcMar/>
            <w:vAlign w:val="center"/>
            <w:hideMark/>
          </w:tcPr>
          <w:p w:rsidRPr="00CB3BA5" w:rsidR="00050F14" w:rsidP="00087B3E" w:rsidRDefault="00050F14" w14:paraId="69BF56DE"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Alta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C745F2F"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Confidencial</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774746D"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Activo / Funciones críticas</w:t>
            </w:r>
          </w:p>
        </w:tc>
      </w:tr>
      <w:tr w:rsidRPr="00CB3BA5" w:rsidR="00050F14" w:rsidTr="4E148FEE" w14:paraId="7D2BB0C9" w14:textId="77777777">
        <w:trPr>
          <w:trHeight w:val="855"/>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6A7CB915"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AI-005</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DD538D0"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Información</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7F169C5" w14:textId="64DC98F6">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Contratos con proveedores y clientes</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37354C0"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Archivador físico y digital</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A872DB5" w14:textId="4C632E30">
            <w:pPr>
              <w:spacing w:line="240" w:lineRule="auto"/>
              <w:rPr>
                <w:rFonts w:eastAsia="Times New Roman"/>
                <w:color w:val="000000"/>
                <w:sz w:val="18"/>
                <w:szCs w:val="18"/>
                <w:lang w:val="es-ES_tradnl"/>
              </w:rPr>
            </w:pPr>
            <w:r w:rsidRPr="00CB3BA5">
              <w:rPr>
                <w:rFonts w:eastAsia="Times New Roman"/>
                <w:color w:val="000000"/>
                <w:sz w:val="18"/>
                <w:szCs w:val="18"/>
                <w:lang w:val="es-ES_tradnl"/>
              </w:rPr>
              <w:t>Auxiliar administrativ</w:t>
            </w:r>
            <w:r w:rsidR="00CB3BA5">
              <w:rPr>
                <w:rFonts w:eastAsia="Times New Roman"/>
                <w:color w:val="000000"/>
                <w:sz w:val="18"/>
                <w:szCs w:val="18"/>
                <w:lang w:val="es-ES_tradnl"/>
              </w:rPr>
              <w:t>o</w:t>
            </w:r>
          </w:p>
        </w:tc>
        <w:tc>
          <w:tcPr>
            <w:tcW w:w="504" w:type="pct"/>
            <w:tcBorders>
              <w:top w:val="nil"/>
              <w:left w:val="nil"/>
              <w:bottom w:val="single" w:color="auto" w:sz="4" w:space="0"/>
              <w:right w:val="single" w:color="auto" w:sz="4" w:space="0"/>
            </w:tcBorders>
            <w:shd w:val="clear" w:color="auto" w:fill="FFFF00"/>
            <w:tcMar/>
            <w:vAlign w:val="center"/>
            <w:hideMark/>
          </w:tcPr>
          <w:p w:rsidRPr="00CB3BA5" w:rsidR="00050F14" w:rsidP="00087B3E" w:rsidRDefault="00050F14" w14:paraId="7EF13811"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Media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700D0AD"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Restringida</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55230EC"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Conservados / Acceso controlado</w:t>
            </w:r>
          </w:p>
        </w:tc>
      </w:tr>
      <w:tr w:rsidRPr="00CB3BA5" w:rsidR="00050F14" w:rsidTr="4E148FEE" w14:paraId="1F3C2EA8" w14:textId="77777777">
        <w:trPr>
          <w:trHeight w:val="1140"/>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102A142C"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AI-006</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395486EB"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Tecnológico / Digital</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AC8C247" w14:textId="7DE50B3A">
            <w:pPr>
              <w:spacing w:line="240" w:lineRule="auto"/>
              <w:rPr>
                <w:rFonts w:eastAsia="Times New Roman"/>
                <w:color w:val="000000"/>
                <w:sz w:val="18"/>
                <w:szCs w:val="18"/>
                <w:lang w:val="es-ES_tradnl"/>
              </w:rPr>
            </w:pPr>
            <w:r w:rsidRPr="00CB3BA5">
              <w:rPr>
                <w:rFonts w:eastAsia="Times New Roman"/>
                <w:color w:val="000000"/>
                <w:sz w:val="18"/>
                <w:szCs w:val="18"/>
                <w:lang w:val="es-ES_tradnl"/>
              </w:rPr>
              <w:t xml:space="preserve">Página </w:t>
            </w:r>
            <w:r w:rsidRPr="00CB3BA5">
              <w:rPr>
                <w:rFonts w:eastAsia="Times New Roman"/>
                <w:i/>
                <w:iCs/>
                <w:color w:val="000000"/>
                <w:sz w:val="18"/>
                <w:szCs w:val="18"/>
                <w:lang w:val="es-ES_tradnl"/>
              </w:rPr>
              <w:t>web</w:t>
            </w:r>
            <w:r w:rsidRPr="00CB3BA5">
              <w:rPr>
                <w:rFonts w:eastAsia="Times New Roman"/>
                <w:color w:val="000000"/>
                <w:sz w:val="18"/>
                <w:szCs w:val="18"/>
                <w:lang w:val="es-ES_tradnl"/>
              </w:rPr>
              <w:t xml:space="preserve"> con formulario de contacto y base de datos simple</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2D226FE" w14:textId="77777777">
            <w:pPr>
              <w:spacing w:line="240" w:lineRule="auto"/>
              <w:rPr>
                <w:rFonts w:eastAsia="Times New Roman"/>
                <w:color w:val="000000"/>
                <w:sz w:val="18"/>
                <w:szCs w:val="18"/>
                <w:lang w:val="es-ES_tradnl"/>
              </w:rPr>
            </w:pPr>
            <w:r w:rsidRPr="00CB3BA5">
              <w:rPr>
                <w:rFonts w:eastAsia="Times New Roman"/>
                <w:i/>
                <w:iCs/>
                <w:color w:val="000000"/>
                <w:sz w:val="18"/>
                <w:szCs w:val="18"/>
                <w:lang w:val="es-ES_tradnl"/>
              </w:rPr>
              <w:t>Hosting</w:t>
            </w:r>
            <w:r w:rsidRPr="00CB3BA5">
              <w:rPr>
                <w:rFonts w:eastAsia="Times New Roman"/>
                <w:color w:val="000000"/>
                <w:sz w:val="18"/>
                <w:szCs w:val="18"/>
                <w:lang w:val="es-ES_tradnl"/>
              </w:rPr>
              <w:t xml:space="preserve"> externo</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32E81DD"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Coordinador de TI</w:t>
            </w:r>
          </w:p>
        </w:tc>
        <w:tc>
          <w:tcPr>
            <w:tcW w:w="504" w:type="pct"/>
            <w:tcBorders>
              <w:top w:val="nil"/>
              <w:left w:val="nil"/>
              <w:bottom w:val="single" w:color="auto" w:sz="4" w:space="0"/>
              <w:right w:val="single" w:color="auto" w:sz="4" w:space="0"/>
            </w:tcBorders>
            <w:shd w:val="clear" w:color="auto" w:fill="FFFF00"/>
            <w:tcMar/>
            <w:vAlign w:val="center"/>
            <w:hideMark/>
          </w:tcPr>
          <w:p w:rsidRPr="00CB3BA5" w:rsidR="00050F14" w:rsidP="00087B3E" w:rsidRDefault="00050F14" w14:paraId="3A38DFD8"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Media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32F022CF"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Pública</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17421A9"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En uso / Actualizada</w:t>
            </w:r>
          </w:p>
        </w:tc>
      </w:tr>
      <w:tr w:rsidRPr="00CB3BA5" w:rsidR="00050F14" w:rsidTr="4E148FEE" w14:paraId="44CEB406" w14:textId="77777777">
        <w:trPr>
          <w:trHeight w:val="1140"/>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62D6A9D6"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AI-007</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03E6988"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Organizacional</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5636ABC" w14:textId="56ECA58F">
            <w:pPr>
              <w:spacing w:line="240" w:lineRule="auto"/>
              <w:rPr>
                <w:rFonts w:eastAsia="Times New Roman"/>
                <w:color w:val="000000"/>
                <w:sz w:val="18"/>
                <w:szCs w:val="18"/>
                <w:lang w:val="es-ES_tradnl"/>
              </w:rPr>
            </w:pPr>
            <w:r w:rsidRPr="00CB3BA5">
              <w:rPr>
                <w:rFonts w:eastAsia="Times New Roman"/>
                <w:color w:val="000000"/>
                <w:sz w:val="18"/>
                <w:szCs w:val="18"/>
                <w:lang w:val="es-ES_tradnl"/>
              </w:rPr>
              <w:t>Procedimientos internos de operaciones y logística</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2029074"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Carpeta compartida</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176C8A09"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Director de operaciones</w:t>
            </w:r>
          </w:p>
        </w:tc>
        <w:tc>
          <w:tcPr>
            <w:tcW w:w="504" w:type="pct"/>
            <w:tcBorders>
              <w:top w:val="nil"/>
              <w:left w:val="nil"/>
              <w:bottom w:val="single" w:color="auto" w:sz="4" w:space="0"/>
              <w:right w:val="single" w:color="auto" w:sz="4" w:space="0"/>
            </w:tcBorders>
            <w:shd w:val="clear" w:color="auto" w:fill="FFFF00"/>
            <w:tcMar/>
            <w:vAlign w:val="center"/>
            <w:hideMark/>
          </w:tcPr>
          <w:p w:rsidRPr="00CB3BA5" w:rsidR="00050F14" w:rsidP="00087B3E" w:rsidRDefault="00050F14" w14:paraId="39F83138"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Media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18502CC"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Interna</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6C8EA3A"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Vigente / En revisión periódica</w:t>
            </w:r>
          </w:p>
        </w:tc>
      </w:tr>
      <w:tr w:rsidRPr="00CB3BA5" w:rsidR="00050F14" w:rsidTr="4E148FEE" w14:paraId="361AC1AE" w14:textId="77777777">
        <w:trPr>
          <w:trHeight w:val="570"/>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48DD2046"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AI-008</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62BEBF4"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Infraestructura física</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4E148FEE" w:rsidRDefault="00050F14" w14:paraId="3E07D744" w14:textId="4F983198">
            <w:pPr>
              <w:spacing w:line="240" w:lineRule="auto"/>
              <w:rPr>
                <w:rFonts w:eastAsia="Times New Roman"/>
                <w:color w:val="000000"/>
                <w:sz w:val="18"/>
                <w:szCs w:val="18"/>
                <w:lang w:val="es-ES"/>
              </w:rPr>
            </w:pPr>
            <w:r w:rsidRPr="4E148FEE" w:rsidR="00050F14">
              <w:rPr>
                <w:rFonts w:eastAsia="Times New Roman"/>
                <w:color w:val="000000" w:themeColor="text1" w:themeTint="FF" w:themeShade="FF"/>
                <w:sz w:val="18"/>
                <w:szCs w:val="18"/>
                <w:lang w:val="es-ES"/>
              </w:rPr>
              <w:t xml:space="preserve">Red </w:t>
            </w:r>
            <w:r w:rsidRPr="4E148FEE" w:rsidR="00050F14">
              <w:rPr>
                <w:rFonts w:eastAsia="Times New Roman"/>
                <w:color w:val="000000" w:themeColor="text1" w:themeTint="FF" w:themeShade="FF"/>
                <w:sz w:val="18"/>
                <w:szCs w:val="18"/>
                <w:lang w:val="es-ES"/>
              </w:rPr>
              <w:t>Wi</w:t>
            </w:r>
            <w:r w:rsidRPr="4E148FEE" w:rsidR="00050F14">
              <w:rPr>
                <w:rFonts w:eastAsia="Times New Roman"/>
                <w:color w:val="000000" w:themeColor="text1" w:themeTint="FF" w:themeShade="FF"/>
                <w:sz w:val="18"/>
                <w:szCs w:val="18"/>
                <w:lang w:val="es-ES"/>
              </w:rPr>
              <w:t>-Fi interna de uso empresarial</w:t>
            </w:r>
            <w:r w:rsidRPr="4E148FEE" w:rsidR="00CB3BA5">
              <w:rPr>
                <w:rFonts w:eastAsia="Times New Roman"/>
                <w:color w:val="000000" w:themeColor="text1" w:themeTint="FF" w:themeShade="FF"/>
                <w:sz w:val="18"/>
                <w:szCs w:val="18"/>
                <w:lang w:val="es-ES"/>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DDA2D8F"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Oficina principal</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612A954"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Coordinador de TI</w:t>
            </w:r>
          </w:p>
        </w:tc>
        <w:tc>
          <w:tcPr>
            <w:tcW w:w="504" w:type="pct"/>
            <w:tcBorders>
              <w:top w:val="nil"/>
              <w:left w:val="nil"/>
              <w:bottom w:val="single" w:color="auto" w:sz="4" w:space="0"/>
              <w:right w:val="single" w:color="auto" w:sz="4" w:space="0"/>
            </w:tcBorders>
            <w:shd w:val="clear" w:color="auto" w:fill="FFFF00"/>
            <w:tcMar/>
            <w:vAlign w:val="center"/>
            <w:hideMark/>
          </w:tcPr>
          <w:p w:rsidRPr="00CB3BA5" w:rsidR="00050F14" w:rsidP="00087B3E" w:rsidRDefault="00050F14" w14:paraId="54F6E850"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Media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1F3B1503"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Restringida</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38A1E6A9"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Operativa / Estable</w:t>
            </w:r>
          </w:p>
        </w:tc>
      </w:tr>
      <w:tr w:rsidRPr="00CB3BA5" w:rsidR="00050F14" w:rsidTr="4E148FEE" w14:paraId="702CF7D1" w14:textId="77777777">
        <w:trPr>
          <w:trHeight w:val="1140"/>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3B84F359"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lastRenderedPageBreak/>
              <w:t>AI-009</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6786D94"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Tecnológico / Digital</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510B537" w14:textId="1CB37B79">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Impresora compartida conectada en red local</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D04A890"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Sala administrativa</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66C3953F" w14:textId="70FEA524">
            <w:pPr>
              <w:spacing w:line="240" w:lineRule="auto"/>
              <w:rPr>
                <w:rFonts w:eastAsia="Times New Roman"/>
                <w:color w:val="000000"/>
                <w:sz w:val="18"/>
                <w:szCs w:val="18"/>
                <w:lang w:val="es-ES_tradnl"/>
              </w:rPr>
            </w:pPr>
            <w:r w:rsidRPr="00CB3BA5">
              <w:rPr>
                <w:rFonts w:eastAsia="Times New Roman"/>
                <w:color w:val="000000"/>
                <w:sz w:val="18"/>
                <w:szCs w:val="18"/>
                <w:lang w:val="es-ES_tradnl"/>
              </w:rPr>
              <w:t>Auxiliar administrativ</w:t>
            </w:r>
            <w:r w:rsidR="00CB3BA5">
              <w:rPr>
                <w:rFonts w:eastAsia="Times New Roman"/>
                <w:color w:val="000000"/>
                <w:sz w:val="18"/>
                <w:szCs w:val="18"/>
                <w:lang w:val="es-ES_tradnl"/>
              </w:rPr>
              <w:t>o</w:t>
            </w:r>
          </w:p>
        </w:tc>
        <w:tc>
          <w:tcPr>
            <w:tcW w:w="504" w:type="pct"/>
            <w:tcBorders>
              <w:top w:val="nil"/>
              <w:left w:val="nil"/>
              <w:bottom w:val="single" w:color="auto" w:sz="4" w:space="0"/>
              <w:right w:val="single" w:color="auto" w:sz="4" w:space="0"/>
            </w:tcBorders>
            <w:shd w:val="clear" w:color="auto" w:fill="00B050"/>
            <w:tcMar/>
            <w:vAlign w:val="center"/>
            <w:hideMark/>
          </w:tcPr>
          <w:p w:rsidRPr="00CB3BA5" w:rsidR="00050F14" w:rsidP="00087B3E" w:rsidRDefault="00050F14" w14:paraId="78417251"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Baja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1CB84DE"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Interna</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77B4DA70"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Operativa / Uso frecuente</w:t>
            </w:r>
          </w:p>
        </w:tc>
      </w:tr>
      <w:tr w:rsidRPr="00CB3BA5" w:rsidR="00050F14" w:rsidTr="4E148FEE" w14:paraId="3C789D2B" w14:textId="77777777">
        <w:trPr>
          <w:trHeight w:val="855"/>
        </w:trPr>
        <w:tc>
          <w:tcPr>
            <w:tcW w:w="425" w:type="pct"/>
            <w:tcBorders>
              <w:top w:val="nil"/>
              <w:left w:val="single" w:color="auto" w:sz="4" w:space="0"/>
              <w:bottom w:val="single" w:color="auto" w:sz="4" w:space="0"/>
              <w:right w:val="single" w:color="auto" w:sz="4" w:space="0"/>
            </w:tcBorders>
            <w:shd w:val="clear" w:color="auto" w:fill="auto"/>
            <w:tcMar/>
            <w:vAlign w:val="center"/>
            <w:hideMark/>
          </w:tcPr>
          <w:p w:rsidRPr="00CB3BA5" w:rsidR="00050F14" w:rsidP="00050F14" w:rsidRDefault="00050F14" w14:paraId="082C0AE2"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AI-010</w:t>
            </w:r>
          </w:p>
        </w:tc>
        <w:tc>
          <w:tcPr>
            <w:tcW w:w="667"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1CAA409E"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Información</w:t>
            </w:r>
          </w:p>
        </w:tc>
        <w:tc>
          <w:tcPr>
            <w:tcW w:w="71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4A7DAFEF" w14:textId="2C948FF9">
            <w:pPr>
              <w:spacing w:line="240" w:lineRule="auto"/>
              <w:rPr>
                <w:rFonts w:eastAsia="Times New Roman"/>
                <w:color w:val="000000"/>
                <w:sz w:val="18"/>
                <w:szCs w:val="18"/>
                <w:lang w:val="es-ES_tradnl"/>
              </w:rPr>
            </w:pPr>
            <w:r w:rsidRPr="00CB3BA5">
              <w:rPr>
                <w:rFonts w:eastAsia="Times New Roman"/>
                <w:color w:val="000000"/>
                <w:sz w:val="18"/>
                <w:szCs w:val="18"/>
                <w:lang w:val="es-ES_tradnl"/>
              </w:rPr>
              <w:t>Manuales de uso de equipos menores (cafetera, archivador)</w:t>
            </w:r>
            <w:r w:rsidR="00CB3BA5">
              <w:rPr>
                <w:rFonts w:eastAsia="Times New Roman"/>
                <w:color w:val="000000"/>
                <w:sz w:val="18"/>
                <w:szCs w:val="18"/>
                <w:lang w:val="es-ES_tradnl"/>
              </w:rPr>
              <w:t>.</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52D3490D"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Cocina / Tablero físico</w:t>
            </w:r>
          </w:p>
        </w:tc>
        <w:tc>
          <w:tcPr>
            <w:tcW w:w="655"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0EA660C7"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Servicios generales</w:t>
            </w:r>
          </w:p>
        </w:tc>
        <w:tc>
          <w:tcPr>
            <w:tcW w:w="504" w:type="pct"/>
            <w:tcBorders>
              <w:top w:val="nil"/>
              <w:left w:val="nil"/>
              <w:bottom w:val="single" w:color="auto" w:sz="4" w:space="0"/>
              <w:right w:val="single" w:color="auto" w:sz="4" w:space="0"/>
            </w:tcBorders>
            <w:shd w:val="clear" w:color="auto" w:fill="00B050"/>
            <w:tcMar/>
            <w:vAlign w:val="center"/>
            <w:hideMark/>
          </w:tcPr>
          <w:p w:rsidRPr="00CB3BA5" w:rsidR="00050F14" w:rsidP="00087B3E" w:rsidRDefault="00050F14" w14:paraId="1FDB58BC" w14:textId="77777777">
            <w:pPr>
              <w:spacing w:line="240" w:lineRule="auto"/>
              <w:jc w:val="center"/>
              <w:rPr>
                <w:rFonts w:eastAsia="Times New Roman"/>
                <w:b/>
                <w:bCs/>
                <w:color w:val="000000"/>
                <w:sz w:val="18"/>
                <w:szCs w:val="18"/>
                <w:lang w:val="es-ES_tradnl"/>
              </w:rPr>
            </w:pPr>
            <w:r w:rsidRPr="00CB3BA5">
              <w:rPr>
                <w:rFonts w:eastAsia="Times New Roman"/>
                <w:b/>
                <w:bCs/>
                <w:color w:val="000000"/>
                <w:sz w:val="18"/>
                <w:szCs w:val="18"/>
                <w:lang w:val="es-ES_tradnl"/>
              </w:rPr>
              <w:t>Baja</w:t>
            </w:r>
          </w:p>
        </w:tc>
        <w:tc>
          <w:tcPr>
            <w:tcW w:w="650"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3CE7DEBE"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Pública</w:t>
            </w:r>
          </w:p>
        </w:tc>
        <w:tc>
          <w:tcPr>
            <w:tcW w:w="729" w:type="pct"/>
            <w:tcBorders>
              <w:top w:val="nil"/>
              <w:left w:val="nil"/>
              <w:bottom w:val="single" w:color="auto" w:sz="4" w:space="0"/>
              <w:right w:val="single" w:color="auto" w:sz="4" w:space="0"/>
            </w:tcBorders>
            <w:shd w:val="clear" w:color="auto" w:fill="auto"/>
            <w:tcMar/>
            <w:vAlign w:val="center"/>
            <w:hideMark/>
          </w:tcPr>
          <w:p w:rsidRPr="00CB3BA5" w:rsidR="00050F14" w:rsidP="00050F14" w:rsidRDefault="00050F14" w14:paraId="2658EC93" w14:textId="77777777">
            <w:pPr>
              <w:spacing w:line="240" w:lineRule="auto"/>
              <w:rPr>
                <w:rFonts w:eastAsia="Times New Roman"/>
                <w:color w:val="000000"/>
                <w:sz w:val="18"/>
                <w:szCs w:val="18"/>
                <w:lang w:val="es-ES_tradnl"/>
              </w:rPr>
            </w:pPr>
            <w:r w:rsidRPr="00CB3BA5">
              <w:rPr>
                <w:rFonts w:eastAsia="Times New Roman"/>
                <w:color w:val="000000"/>
                <w:sz w:val="18"/>
                <w:szCs w:val="18"/>
                <w:lang w:val="es-ES_tradnl"/>
              </w:rPr>
              <w:t>Vigente / Consultado ocasionalmente</w:t>
            </w:r>
          </w:p>
        </w:tc>
      </w:tr>
    </w:tbl>
    <w:p w:rsidRPr="00C23E80" w:rsidR="004829A0" w:rsidP="00664F8E" w:rsidRDefault="004829A0" w14:paraId="2BA62953" w14:textId="77777777">
      <w:pPr>
        <w:spacing w:line="240" w:lineRule="auto"/>
        <w:rPr>
          <w:b/>
          <w:color w:val="000000"/>
          <w:sz w:val="20"/>
          <w:szCs w:val="20"/>
          <w:lang w:val="es-ES_tradnl" w:eastAsia="ja-JP"/>
        </w:rPr>
      </w:pPr>
    </w:p>
    <w:p w:rsidRPr="00C23E80" w:rsidR="00050F14" w:rsidP="004829A0" w:rsidRDefault="00B82583" w14:paraId="609145BF" w14:textId="3843591D">
      <w:pPr>
        <w:spacing w:line="240" w:lineRule="auto"/>
        <w:jc w:val="both"/>
        <w:rPr>
          <w:color w:val="000000"/>
          <w:sz w:val="20"/>
          <w:szCs w:val="20"/>
          <w:lang w:val="es-ES_tradnl" w:eastAsia="ja-JP"/>
        </w:rPr>
      </w:pPr>
      <w:r w:rsidRPr="00C23E80">
        <w:rPr>
          <w:color w:val="000000"/>
          <w:sz w:val="20"/>
          <w:szCs w:val="20"/>
          <w:lang w:val="es-ES_tradnl" w:eastAsia="ja-JP"/>
        </w:rPr>
        <w:t xml:space="preserve">Teniendo en cuenta que el campo </w:t>
      </w:r>
      <w:bookmarkStart w:name="_Hlk205827399" w:id="2"/>
      <w:r w:rsidRPr="0091233C" w:rsidR="0091233C">
        <w:rPr>
          <w:b/>
          <w:color w:val="000000"/>
          <w:sz w:val="20"/>
          <w:szCs w:val="20"/>
          <w:lang w:val="es-ES_tradnl" w:eastAsia="ja-JP"/>
        </w:rPr>
        <w:t>Estado de conservación / Uso</w:t>
      </w:r>
      <w:bookmarkEnd w:id="2"/>
      <w:r w:rsidR="0059318A">
        <w:rPr>
          <w:color w:val="000000"/>
          <w:sz w:val="20"/>
          <w:szCs w:val="20"/>
          <w:lang w:val="es-ES_tradnl" w:eastAsia="ja-JP"/>
        </w:rPr>
        <w:t>,</w:t>
      </w:r>
      <w:r w:rsidRPr="00C23E80">
        <w:rPr>
          <w:color w:val="000000"/>
          <w:sz w:val="20"/>
          <w:szCs w:val="20"/>
          <w:lang w:val="es-ES_tradnl" w:eastAsia="ja-JP"/>
        </w:rPr>
        <w:t xml:space="preserve"> es</w:t>
      </w:r>
      <w:r w:rsidRPr="00C23E80" w:rsidR="003737A5">
        <w:rPr>
          <w:color w:val="000000"/>
          <w:sz w:val="20"/>
          <w:szCs w:val="20"/>
          <w:lang w:val="es-ES_tradnl" w:eastAsia="ja-JP"/>
        </w:rPr>
        <w:t xml:space="preserve"> uno de los que más puede causar confusión</w:t>
      </w:r>
      <w:r w:rsidRPr="00C23E80">
        <w:rPr>
          <w:color w:val="000000"/>
          <w:sz w:val="20"/>
          <w:szCs w:val="20"/>
          <w:lang w:val="es-ES_tradnl" w:eastAsia="ja-JP"/>
        </w:rPr>
        <w:t>, en la siguiente tabla se</w:t>
      </w:r>
      <w:r w:rsidRPr="00C23E80" w:rsidR="003737A5">
        <w:rPr>
          <w:color w:val="000000"/>
          <w:sz w:val="20"/>
          <w:szCs w:val="20"/>
          <w:lang w:val="es-ES_tradnl" w:eastAsia="ja-JP"/>
        </w:rPr>
        <w:t xml:space="preserve"> amplía </w:t>
      </w:r>
      <w:r w:rsidRPr="00C23E80">
        <w:rPr>
          <w:color w:val="000000"/>
          <w:sz w:val="20"/>
          <w:szCs w:val="20"/>
          <w:lang w:val="es-ES_tradnl" w:eastAsia="ja-JP"/>
        </w:rPr>
        <w:t>con descripciones y nuevos ejemplos</w:t>
      </w:r>
      <w:r w:rsidRPr="00C23E80" w:rsidR="003737A5">
        <w:rPr>
          <w:color w:val="000000"/>
          <w:sz w:val="20"/>
          <w:szCs w:val="20"/>
          <w:lang w:val="es-ES_tradnl" w:eastAsia="ja-JP"/>
        </w:rPr>
        <w:t>,</w:t>
      </w:r>
      <w:r w:rsidRPr="00C23E80">
        <w:rPr>
          <w:color w:val="000000"/>
          <w:sz w:val="20"/>
          <w:szCs w:val="20"/>
          <w:lang w:val="es-ES_tradnl" w:eastAsia="ja-JP"/>
        </w:rPr>
        <w:t xml:space="preserve"> para que se puedan afianzar más los conocimientos</w:t>
      </w:r>
      <w:r w:rsidRPr="00C23E80" w:rsidR="002C57B5">
        <w:rPr>
          <w:color w:val="000000"/>
          <w:sz w:val="20"/>
          <w:szCs w:val="20"/>
          <w:lang w:val="es-ES_tradnl" w:eastAsia="ja-JP"/>
        </w:rPr>
        <w:t xml:space="preserve"> y su aprendizaje</w:t>
      </w:r>
      <w:r w:rsidR="0091233C">
        <w:rPr>
          <w:color w:val="000000"/>
          <w:sz w:val="20"/>
          <w:szCs w:val="20"/>
          <w:lang w:val="es-ES_tradnl" w:eastAsia="ja-JP"/>
        </w:rPr>
        <w:t>:</w:t>
      </w:r>
    </w:p>
    <w:p w:rsidRPr="00C23E80" w:rsidR="004829A0" w:rsidP="004829A0" w:rsidRDefault="004829A0" w14:paraId="409791B5" w14:textId="77777777">
      <w:pPr>
        <w:spacing w:line="240" w:lineRule="auto"/>
        <w:jc w:val="both"/>
        <w:rPr>
          <w:color w:val="000000"/>
          <w:sz w:val="20"/>
          <w:szCs w:val="20"/>
          <w:lang w:val="es-ES_tradnl" w:eastAsia="ja-JP"/>
        </w:rPr>
      </w:pPr>
    </w:p>
    <w:p w:rsidRPr="0054128B" w:rsidR="004829A0" w:rsidP="004829A0" w:rsidRDefault="004829A0" w14:paraId="11BDB2CF" w14:textId="1E45730D">
      <w:pPr>
        <w:spacing w:line="240" w:lineRule="auto"/>
        <w:jc w:val="both"/>
        <w:rPr>
          <w:i/>
          <w:iCs/>
          <w:color w:val="000000"/>
          <w:sz w:val="20"/>
          <w:szCs w:val="20"/>
          <w:lang w:val="es-ES_tradnl" w:eastAsia="ja-JP"/>
        </w:rPr>
      </w:pPr>
      <w:r w:rsidRPr="00C23E80">
        <w:rPr>
          <w:b/>
          <w:color w:val="000000"/>
          <w:sz w:val="20"/>
          <w:szCs w:val="20"/>
          <w:lang w:val="es-ES_tradnl" w:eastAsia="ja-JP"/>
        </w:rPr>
        <w:t>Tabla 4.</w:t>
      </w:r>
      <w:r w:rsidRPr="00C23E80">
        <w:rPr>
          <w:color w:val="000000"/>
          <w:sz w:val="20"/>
          <w:szCs w:val="20"/>
          <w:lang w:val="es-ES_tradnl" w:eastAsia="ja-JP"/>
        </w:rPr>
        <w:t xml:space="preserve"> </w:t>
      </w:r>
      <w:r w:rsidRPr="0054128B">
        <w:rPr>
          <w:i/>
          <w:iCs/>
          <w:color w:val="000000"/>
          <w:sz w:val="20"/>
          <w:szCs w:val="20"/>
          <w:lang w:val="es-ES_tradnl" w:eastAsia="ja-JP"/>
        </w:rPr>
        <w:t>Opciones para el campo “</w:t>
      </w:r>
      <w:r w:rsidRPr="0054128B" w:rsidR="0054128B">
        <w:rPr>
          <w:i/>
          <w:iCs/>
          <w:color w:val="000000"/>
          <w:sz w:val="20"/>
          <w:szCs w:val="20"/>
          <w:lang w:val="es-ES_tradnl" w:eastAsia="ja-JP"/>
        </w:rPr>
        <w:t>Estado de conservación / Uso</w:t>
      </w:r>
      <w:r w:rsidRPr="0054128B">
        <w:rPr>
          <w:i/>
          <w:iCs/>
          <w:color w:val="000000"/>
          <w:sz w:val="20"/>
          <w:szCs w:val="20"/>
          <w:lang w:val="es-ES_tradnl" w:eastAsia="ja-JP"/>
        </w:rPr>
        <w:t>”</w:t>
      </w:r>
    </w:p>
    <w:p w:rsidRPr="00C23E80" w:rsidR="004829A0" w:rsidP="004829A0" w:rsidRDefault="004829A0" w14:paraId="2C68D27C" w14:textId="77777777">
      <w:pPr>
        <w:spacing w:line="240" w:lineRule="auto"/>
        <w:jc w:val="both"/>
        <w:rPr>
          <w:color w:val="000000"/>
          <w:sz w:val="20"/>
          <w:szCs w:val="20"/>
          <w:lang w:val="es-ES_tradnl" w:eastAsia="ja-JP"/>
        </w:rPr>
      </w:pPr>
    </w:p>
    <w:tbl>
      <w:tblPr>
        <w:tblW w:w="8217" w:type="dxa"/>
        <w:jc w:val="center"/>
        <w:tblCellMar>
          <w:left w:w="70" w:type="dxa"/>
          <w:right w:w="70" w:type="dxa"/>
        </w:tblCellMar>
        <w:tblLook w:val="04A0" w:firstRow="1" w:lastRow="0" w:firstColumn="1" w:lastColumn="0" w:noHBand="0" w:noVBand="1"/>
      </w:tblPr>
      <w:tblGrid>
        <w:gridCol w:w="2080"/>
        <w:gridCol w:w="3300"/>
        <w:gridCol w:w="2837"/>
      </w:tblGrid>
      <w:tr w:rsidRPr="00842498" w:rsidR="00B82583" w:rsidTr="76E3249E" w14:paraId="5B134CBE" w14:textId="77777777">
        <w:trPr>
          <w:trHeight w:val="675"/>
          <w:jc w:val="center"/>
        </w:trPr>
        <w:tc>
          <w:tcPr>
            <w:tcW w:w="2080" w:type="dxa"/>
            <w:tcBorders>
              <w:top w:val="single" w:color="auto" w:sz="4" w:space="0"/>
              <w:left w:val="single" w:color="auto" w:sz="4" w:space="0"/>
              <w:bottom w:val="single" w:color="auto" w:sz="4" w:space="0"/>
              <w:right w:val="single" w:color="auto" w:sz="4" w:space="0"/>
            </w:tcBorders>
            <w:shd w:val="clear" w:color="auto" w:fill="95B3D7" w:themeFill="accent1" w:themeFillTint="99"/>
            <w:tcMar/>
            <w:vAlign w:val="center"/>
            <w:hideMark/>
          </w:tcPr>
          <w:p w:rsidRPr="00842498" w:rsidR="00B82583" w:rsidP="00B82583" w:rsidRDefault="00B82583" w14:paraId="6F016471" w14:textId="77777777">
            <w:pPr>
              <w:spacing w:line="240" w:lineRule="auto"/>
              <w:jc w:val="center"/>
              <w:rPr>
                <w:rFonts w:eastAsia="Times New Roman"/>
                <w:b/>
                <w:bCs/>
                <w:color w:val="000000"/>
                <w:sz w:val="20"/>
                <w:szCs w:val="20"/>
                <w:lang w:val="es-ES_tradnl"/>
              </w:rPr>
            </w:pPr>
            <w:r w:rsidRPr="00842498">
              <w:rPr>
                <w:rFonts w:eastAsia="Times New Roman"/>
                <w:b/>
                <w:bCs/>
                <w:color w:val="000000"/>
                <w:sz w:val="20"/>
                <w:szCs w:val="20"/>
                <w:lang w:val="es-ES_tradnl"/>
              </w:rPr>
              <w:t>Estado sugerido</w:t>
            </w:r>
          </w:p>
        </w:tc>
        <w:tc>
          <w:tcPr>
            <w:tcW w:w="3300" w:type="dxa"/>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842498" w:rsidR="00B82583" w:rsidP="00B82583" w:rsidRDefault="00B82583" w14:paraId="23773D1C" w14:textId="77777777">
            <w:pPr>
              <w:spacing w:line="240" w:lineRule="auto"/>
              <w:jc w:val="center"/>
              <w:rPr>
                <w:rFonts w:eastAsia="Times New Roman"/>
                <w:b/>
                <w:bCs/>
                <w:color w:val="000000"/>
                <w:sz w:val="20"/>
                <w:szCs w:val="20"/>
                <w:lang w:val="es-ES_tradnl"/>
              </w:rPr>
            </w:pPr>
            <w:r w:rsidRPr="00842498">
              <w:rPr>
                <w:rFonts w:eastAsia="Times New Roman"/>
                <w:b/>
                <w:bCs/>
                <w:color w:val="000000"/>
                <w:sz w:val="20"/>
                <w:szCs w:val="20"/>
                <w:lang w:val="es-ES_tradnl"/>
              </w:rPr>
              <w:t>Descripción</w:t>
            </w:r>
          </w:p>
        </w:tc>
        <w:tc>
          <w:tcPr>
            <w:tcW w:w="2837" w:type="dxa"/>
            <w:tcBorders>
              <w:top w:val="single" w:color="auto" w:sz="4" w:space="0"/>
              <w:left w:val="nil"/>
              <w:bottom w:val="single" w:color="auto" w:sz="4" w:space="0"/>
              <w:right w:val="single" w:color="auto" w:sz="4" w:space="0"/>
            </w:tcBorders>
            <w:shd w:val="clear" w:color="auto" w:fill="95B3D7" w:themeFill="accent1" w:themeFillTint="99"/>
            <w:tcMar/>
            <w:vAlign w:val="center"/>
            <w:hideMark/>
          </w:tcPr>
          <w:p w:rsidRPr="00842498" w:rsidR="00B82583" w:rsidP="00B82583" w:rsidRDefault="00B82583" w14:paraId="307030F7" w14:textId="77777777">
            <w:pPr>
              <w:spacing w:line="240" w:lineRule="auto"/>
              <w:jc w:val="center"/>
              <w:rPr>
                <w:rFonts w:eastAsia="Times New Roman"/>
                <w:b/>
                <w:bCs/>
                <w:color w:val="000000"/>
                <w:sz w:val="20"/>
                <w:szCs w:val="20"/>
                <w:lang w:val="es-ES_tradnl"/>
              </w:rPr>
            </w:pPr>
            <w:r w:rsidRPr="00842498">
              <w:rPr>
                <w:rFonts w:eastAsia="Times New Roman"/>
                <w:b/>
                <w:bCs/>
                <w:color w:val="000000"/>
                <w:sz w:val="20"/>
                <w:szCs w:val="20"/>
                <w:lang w:val="es-ES_tradnl"/>
              </w:rPr>
              <w:t>Ejemplo de aplicación</w:t>
            </w:r>
          </w:p>
        </w:tc>
      </w:tr>
      <w:tr w:rsidRPr="00842498" w:rsidR="00B82583" w:rsidTr="76E3249E" w14:paraId="21A31FD6" w14:textId="77777777">
        <w:trPr>
          <w:trHeight w:val="9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0E740D23"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Activo / En uso</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1528B1B6"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El activo está operativo y siendo utilizado actualmente.</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55365D38"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Computador de ventas, base de datos en producción.</w:t>
            </w:r>
          </w:p>
        </w:tc>
      </w:tr>
      <w:tr w:rsidRPr="00842498" w:rsidR="00B82583" w:rsidTr="76E3249E" w14:paraId="1865DD79" w14:textId="77777777">
        <w:trPr>
          <w:trHeight w:val="9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0A091D34"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Activo / Consulta ocasional</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1AB1F9CF"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El activo se usa esporádicamente, pero sigue disponible.</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38C92A3B"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Manual de procesos antiguos, informes históricos.</w:t>
            </w:r>
          </w:p>
        </w:tc>
      </w:tr>
      <w:tr w:rsidRPr="00842498" w:rsidR="00B82583" w:rsidTr="76E3249E" w14:paraId="235C4478" w14:textId="77777777">
        <w:trPr>
          <w:trHeight w:val="9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16EE1BBD"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Operativo / Requiere mantenimiento</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47AADEA7"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Funciona, pero requiere ajustes o revisión técnica.</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4E148FEE" w:rsidRDefault="00B82583" w14:paraId="012C80F7" w14:textId="77777777">
            <w:pPr>
              <w:spacing w:line="240" w:lineRule="auto"/>
              <w:jc w:val="both"/>
              <w:rPr>
                <w:rFonts w:eastAsia="Times New Roman"/>
                <w:color w:val="000000"/>
                <w:sz w:val="20"/>
                <w:szCs w:val="20"/>
                <w:lang w:val="es-ES"/>
              </w:rPr>
            </w:pPr>
            <w:r w:rsidRPr="4E148FEE" w:rsidR="00B82583">
              <w:rPr>
                <w:rFonts w:eastAsia="Times New Roman"/>
                <w:i w:val="1"/>
                <w:iCs w:val="1"/>
                <w:color w:val="000000" w:themeColor="text1" w:themeTint="FF" w:themeShade="FF"/>
                <w:sz w:val="20"/>
                <w:szCs w:val="20"/>
                <w:lang w:val="es-ES"/>
              </w:rPr>
              <w:t>Router</w:t>
            </w:r>
            <w:r w:rsidRPr="4E148FEE" w:rsidR="00B82583">
              <w:rPr>
                <w:rFonts w:eastAsia="Times New Roman"/>
                <w:color w:val="000000" w:themeColor="text1" w:themeTint="FF" w:themeShade="FF"/>
                <w:sz w:val="20"/>
                <w:szCs w:val="20"/>
                <w:lang w:val="es-ES"/>
              </w:rPr>
              <w:t xml:space="preserve"> con fallas intermitentes, impresora con atascos.</w:t>
            </w:r>
          </w:p>
        </w:tc>
      </w:tr>
      <w:tr w:rsidRPr="00842498" w:rsidR="00B82583" w:rsidTr="76E3249E" w14:paraId="46611A7F" w14:textId="77777777">
        <w:trPr>
          <w:trHeight w:val="9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25BB870A"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Archivado / Conservado</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263848A3"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No se usa, pero se guarda por razones legales o administrativas.</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584767AC"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Contratos de años anteriores, respaldos de contabilidad.</w:t>
            </w:r>
          </w:p>
        </w:tc>
      </w:tr>
      <w:tr w:rsidRPr="00842498" w:rsidR="00B82583" w:rsidTr="76E3249E" w14:paraId="79912694" w14:textId="77777777">
        <w:trPr>
          <w:trHeight w:val="9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1642569A"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Obsoleto / En desuso</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0A010AF8" w14:textId="0ADD742B">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Ya no se utiliza</w:t>
            </w:r>
            <w:r w:rsidR="009B6A23">
              <w:rPr>
                <w:rFonts w:eastAsia="Times New Roman"/>
                <w:color w:val="000000"/>
                <w:sz w:val="20"/>
                <w:szCs w:val="20"/>
                <w:lang w:val="es-ES_tradnl"/>
              </w:rPr>
              <w:t>,</w:t>
            </w:r>
            <w:r w:rsidRPr="00842498">
              <w:rPr>
                <w:rFonts w:eastAsia="Times New Roman"/>
                <w:color w:val="000000"/>
                <w:sz w:val="20"/>
                <w:szCs w:val="20"/>
                <w:lang w:val="es-ES_tradnl"/>
              </w:rPr>
              <w:t xml:space="preserve"> ni se considera útil, pero aún no ha sido eliminado formalmente.</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650E8856" w14:textId="77777777">
            <w:pPr>
              <w:spacing w:line="240" w:lineRule="auto"/>
              <w:jc w:val="both"/>
              <w:rPr>
                <w:rFonts w:eastAsia="Times New Roman"/>
                <w:color w:val="000000"/>
                <w:sz w:val="20"/>
                <w:szCs w:val="20"/>
                <w:lang w:val="es-ES_tradnl"/>
              </w:rPr>
            </w:pPr>
            <w:r w:rsidRPr="009B6A23">
              <w:rPr>
                <w:rFonts w:eastAsia="Times New Roman"/>
                <w:i/>
                <w:iCs/>
                <w:color w:val="000000"/>
                <w:sz w:val="20"/>
                <w:szCs w:val="20"/>
                <w:lang w:val="es-ES_tradnl"/>
              </w:rPr>
              <w:t>Software</w:t>
            </w:r>
            <w:r w:rsidRPr="00842498">
              <w:rPr>
                <w:rFonts w:eastAsia="Times New Roman"/>
                <w:color w:val="000000"/>
                <w:sz w:val="20"/>
                <w:szCs w:val="20"/>
                <w:lang w:val="es-ES_tradnl"/>
              </w:rPr>
              <w:t xml:space="preserve"> incompatible, equipos sin soporte.</w:t>
            </w:r>
          </w:p>
        </w:tc>
      </w:tr>
      <w:tr w:rsidRPr="00842498" w:rsidR="00B82583" w:rsidTr="76E3249E" w14:paraId="4BFCAF01" w14:textId="77777777">
        <w:trPr>
          <w:trHeight w:val="9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5081E5B7"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En evaluación / En prueba</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22567154"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Activo en fase de prueba o pendiente de implementación formal.</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694660CE"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Nueva plataforma CRM en piloto, nuevo protocolo de seguridad.</w:t>
            </w:r>
          </w:p>
        </w:tc>
      </w:tr>
      <w:tr w:rsidRPr="00842498" w:rsidR="00B82583" w:rsidTr="76E3249E" w14:paraId="265542E6" w14:textId="77777777">
        <w:trPr>
          <w:trHeight w:val="6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37D28FFB"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Dañado / Inservible</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23EA6920"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No operativo; requiere reparación o eliminación.</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72CFBB67"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Disco duro con daño físico, equipo con pantalla rota.</w:t>
            </w:r>
          </w:p>
        </w:tc>
      </w:tr>
      <w:tr w:rsidRPr="00842498" w:rsidR="00B82583" w:rsidTr="76E3249E" w14:paraId="3F4D912E" w14:textId="77777777">
        <w:trPr>
          <w:trHeight w:val="600"/>
          <w:jc w:val="center"/>
        </w:trPr>
        <w:tc>
          <w:tcPr>
            <w:tcW w:w="2080" w:type="dxa"/>
            <w:tcBorders>
              <w:top w:val="nil"/>
              <w:left w:val="single" w:color="auto" w:sz="4" w:space="0"/>
              <w:bottom w:val="single" w:color="auto" w:sz="4" w:space="0"/>
              <w:right w:val="single" w:color="auto" w:sz="4" w:space="0"/>
            </w:tcBorders>
            <w:shd w:val="clear" w:color="auto" w:fill="auto"/>
            <w:tcMar/>
            <w:vAlign w:val="center"/>
            <w:hideMark/>
          </w:tcPr>
          <w:p w:rsidRPr="00842498" w:rsidR="00B82583" w:rsidP="00B82583" w:rsidRDefault="00B82583" w14:paraId="2FF43B5C" w14:textId="77777777">
            <w:pPr>
              <w:spacing w:line="240" w:lineRule="auto"/>
              <w:jc w:val="both"/>
              <w:rPr>
                <w:rFonts w:eastAsia="Times New Roman"/>
                <w:b/>
                <w:bCs/>
                <w:color w:val="000000"/>
                <w:sz w:val="20"/>
                <w:szCs w:val="20"/>
                <w:lang w:val="es-ES_tradnl"/>
              </w:rPr>
            </w:pPr>
            <w:r w:rsidRPr="00842498">
              <w:rPr>
                <w:rFonts w:eastAsia="Times New Roman"/>
                <w:b/>
                <w:bCs/>
                <w:color w:val="000000"/>
                <w:sz w:val="20"/>
                <w:szCs w:val="20"/>
                <w:lang w:val="es-ES_tradnl"/>
              </w:rPr>
              <w:t>Extraviado / No localizado</w:t>
            </w:r>
          </w:p>
        </w:tc>
        <w:tc>
          <w:tcPr>
            <w:tcW w:w="3300" w:type="dxa"/>
            <w:tcBorders>
              <w:top w:val="nil"/>
              <w:left w:val="nil"/>
              <w:bottom w:val="single" w:color="auto" w:sz="4" w:space="0"/>
              <w:right w:val="single" w:color="auto" w:sz="4" w:space="0"/>
            </w:tcBorders>
            <w:shd w:val="clear" w:color="auto" w:fill="auto"/>
            <w:tcMar/>
            <w:vAlign w:val="center"/>
            <w:hideMark/>
          </w:tcPr>
          <w:p w:rsidRPr="00842498" w:rsidR="00B82583" w:rsidP="76E3249E" w:rsidRDefault="00B82583" w14:paraId="47960F0A" w14:textId="77777777">
            <w:pPr>
              <w:spacing w:line="240" w:lineRule="auto"/>
              <w:jc w:val="both"/>
              <w:rPr>
                <w:rFonts w:eastAsia="Times New Roman"/>
                <w:color w:val="000000"/>
                <w:sz w:val="20"/>
                <w:szCs w:val="20"/>
                <w:lang w:val="es-ES"/>
              </w:rPr>
            </w:pPr>
            <w:r w:rsidRPr="76E3249E" w:rsidR="00B82583">
              <w:rPr>
                <w:rFonts w:eastAsia="Times New Roman"/>
                <w:color w:val="000000" w:themeColor="text1" w:themeTint="FF" w:themeShade="FF"/>
                <w:sz w:val="20"/>
                <w:szCs w:val="20"/>
                <w:lang w:val="es-ES"/>
              </w:rPr>
              <w:t>El activo no ha sido encontrado en su ubicación habitual.</w:t>
            </w:r>
          </w:p>
        </w:tc>
        <w:tc>
          <w:tcPr>
            <w:tcW w:w="2837" w:type="dxa"/>
            <w:tcBorders>
              <w:top w:val="nil"/>
              <w:left w:val="nil"/>
              <w:bottom w:val="single" w:color="auto" w:sz="4" w:space="0"/>
              <w:right w:val="single" w:color="auto" w:sz="4" w:space="0"/>
            </w:tcBorders>
            <w:shd w:val="clear" w:color="auto" w:fill="auto"/>
            <w:tcMar/>
            <w:vAlign w:val="center"/>
            <w:hideMark/>
          </w:tcPr>
          <w:p w:rsidRPr="00842498" w:rsidR="00B82583" w:rsidP="00B82583" w:rsidRDefault="00B82583" w14:paraId="62CBCB92" w14:textId="77777777">
            <w:pPr>
              <w:spacing w:line="240" w:lineRule="auto"/>
              <w:jc w:val="both"/>
              <w:rPr>
                <w:rFonts w:eastAsia="Times New Roman"/>
                <w:color w:val="000000"/>
                <w:sz w:val="20"/>
                <w:szCs w:val="20"/>
                <w:lang w:val="es-ES_tradnl"/>
              </w:rPr>
            </w:pPr>
            <w:r w:rsidRPr="00842498">
              <w:rPr>
                <w:rFonts w:eastAsia="Times New Roman"/>
                <w:color w:val="000000"/>
                <w:sz w:val="20"/>
                <w:szCs w:val="20"/>
                <w:lang w:val="es-ES_tradnl"/>
              </w:rPr>
              <w:t>USB sin registro, documento físico perdido.</w:t>
            </w:r>
          </w:p>
        </w:tc>
      </w:tr>
    </w:tbl>
    <w:p w:rsidRPr="00C23E80" w:rsidR="00E07F71" w:rsidP="00E07F71" w:rsidRDefault="00E07F71" w14:paraId="08478B9B" w14:textId="18C9B12D">
      <w:pPr>
        <w:spacing w:line="240" w:lineRule="auto"/>
        <w:rPr>
          <w:b/>
          <w:color w:val="000000"/>
          <w:sz w:val="20"/>
          <w:szCs w:val="20"/>
          <w:lang w:val="es-ES_tradnl" w:eastAsia="ja-JP"/>
        </w:rPr>
      </w:pPr>
    </w:p>
    <w:p w:rsidR="003737A5" w:rsidP="00E07F71" w:rsidRDefault="003737A5" w14:paraId="301790CA" w14:textId="0A9435A1">
      <w:pPr>
        <w:spacing w:line="240" w:lineRule="auto"/>
        <w:rPr>
          <w:b/>
          <w:color w:val="000000"/>
          <w:sz w:val="20"/>
          <w:szCs w:val="20"/>
          <w:lang w:val="es-ES_tradnl" w:eastAsia="ja-JP"/>
        </w:rPr>
      </w:pPr>
    </w:p>
    <w:p w:rsidR="009B6A23" w:rsidP="00E07F71" w:rsidRDefault="009B6A23" w14:paraId="72DA17CF" w14:textId="33D0547D">
      <w:pPr>
        <w:spacing w:line="240" w:lineRule="auto"/>
        <w:rPr>
          <w:b/>
          <w:color w:val="000000"/>
          <w:sz w:val="20"/>
          <w:szCs w:val="20"/>
          <w:lang w:val="es-ES_tradnl" w:eastAsia="ja-JP"/>
        </w:rPr>
      </w:pPr>
    </w:p>
    <w:p w:rsidR="009B6A23" w:rsidP="00E07F71" w:rsidRDefault="009B6A23" w14:paraId="5A4615A7" w14:textId="4DB98421">
      <w:pPr>
        <w:spacing w:line="240" w:lineRule="auto"/>
        <w:rPr>
          <w:b/>
          <w:color w:val="000000"/>
          <w:sz w:val="20"/>
          <w:szCs w:val="20"/>
          <w:lang w:val="es-ES_tradnl" w:eastAsia="ja-JP"/>
        </w:rPr>
      </w:pPr>
    </w:p>
    <w:p w:rsidR="009B6A23" w:rsidP="00E07F71" w:rsidRDefault="009B6A23" w14:paraId="610EC55F" w14:textId="77777777">
      <w:pPr>
        <w:spacing w:line="240" w:lineRule="auto"/>
        <w:rPr>
          <w:b/>
          <w:color w:val="000000"/>
          <w:sz w:val="20"/>
          <w:szCs w:val="20"/>
          <w:lang w:val="es-ES_tradnl" w:eastAsia="ja-JP"/>
        </w:rPr>
      </w:pPr>
    </w:p>
    <w:p w:rsidR="009B6A23" w:rsidP="00E07F71" w:rsidRDefault="009B6A23" w14:paraId="1C5588F0" w14:textId="18731404">
      <w:pPr>
        <w:spacing w:line="240" w:lineRule="auto"/>
        <w:rPr>
          <w:b/>
          <w:color w:val="000000"/>
          <w:sz w:val="20"/>
          <w:szCs w:val="20"/>
          <w:lang w:val="es-ES_tradnl" w:eastAsia="ja-JP"/>
        </w:rPr>
      </w:pPr>
    </w:p>
    <w:p w:rsidR="009B6A23" w:rsidP="009B6A23" w:rsidRDefault="009B6A23" w14:paraId="7A77E5BC" w14:textId="1CD7441B">
      <w:pPr>
        <w:spacing w:line="240" w:lineRule="auto"/>
        <w:rPr>
          <w:bCs/>
          <w:color w:val="000000"/>
          <w:sz w:val="20"/>
          <w:szCs w:val="20"/>
          <w:lang w:val="es-ES_tradnl" w:eastAsia="ja-JP"/>
        </w:rPr>
      </w:pPr>
      <w:r w:rsidRPr="009B6A23">
        <w:rPr>
          <w:bCs/>
          <w:color w:val="000000"/>
          <w:sz w:val="20"/>
          <w:szCs w:val="20"/>
          <w:lang w:val="es-ES_tradnl" w:eastAsia="ja-JP"/>
        </w:rPr>
        <w:lastRenderedPageBreak/>
        <w:t xml:space="preserve">Como se </w:t>
      </w:r>
      <w:r>
        <w:rPr>
          <w:bCs/>
          <w:color w:val="000000"/>
          <w:sz w:val="20"/>
          <w:szCs w:val="20"/>
          <w:lang w:val="es-ES_tradnl" w:eastAsia="ja-JP"/>
        </w:rPr>
        <w:t>percibe</w:t>
      </w:r>
      <w:r w:rsidRPr="009B6A23">
        <w:rPr>
          <w:bCs/>
          <w:color w:val="000000"/>
          <w:sz w:val="20"/>
          <w:szCs w:val="20"/>
          <w:lang w:val="es-ES_tradnl" w:eastAsia="ja-JP"/>
        </w:rPr>
        <w:t xml:space="preserve"> en los ejemplos anteriores, los campos del registro no necesitan llenarse exclusivamente con datos tomados de listas estandarizadas. Lo más importante es que cada </w:t>
      </w:r>
      <w:r w:rsidRPr="009B6A23" w:rsidR="004F1F45">
        <w:rPr>
          <w:bCs/>
          <w:color w:val="000000"/>
          <w:sz w:val="20"/>
          <w:szCs w:val="20"/>
          <w:lang w:val="es-ES_tradnl" w:eastAsia="ja-JP"/>
        </w:rPr>
        <w:t xml:space="preserve">pyme </w:t>
      </w:r>
      <w:r w:rsidRPr="009B6A23">
        <w:rPr>
          <w:bCs/>
          <w:color w:val="000000"/>
          <w:sz w:val="20"/>
          <w:szCs w:val="20"/>
          <w:lang w:val="es-ES_tradnl" w:eastAsia="ja-JP"/>
        </w:rPr>
        <w:t>pueda comenzar a organizar su inventario de activos</w:t>
      </w:r>
      <w:r w:rsidR="004F1F45">
        <w:rPr>
          <w:bCs/>
          <w:color w:val="000000"/>
          <w:sz w:val="20"/>
          <w:szCs w:val="20"/>
          <w:lang w:val="es-ES_tradnl" w:eastAsia="ja-JP"/>
        </w:rPr>
        <w:t>,</w:t>
      </w:r>
      <w:r w:rsidRPr="009B6A23">
        <w:rPr>
          <w:bCs/>
          <w:color w:val="000000"/>
          <w:sz w:val="20"/>
          <w:szCs w:val="20"/>
          <w:lang w:val="es-ES_tradnl" w:eastAsia="ja-JP"/>
        </w:rPr>
        <w:t xml:space="preserve"> según su realidad, construyendo un diccionario de datos propio que oriente la clasificación. En este proceso, es habitual que se nombren o clasifiquen activos por primera vez, lo cual contribuye al fortalecimiento de su gestión informacional.</w:t>
      </w:r>
    </w:p>
    <w:p w:rsidRPr="009B6A23" w:rsidR="009B6A23" w:rsidP="009B6A23" w:rsidRDefault="009B6A23" w14:paraId="118F4A3D" w14:textId="77777777">
      <w:pPr>
        <w:spacing w:line="240" w:lineRule="auto"/>
        <w:rPr>
          <w:bCs/>
          <w:color w:val="000000"/>
          <w:sz w:val="20"/>
          <w:szCs w:val="20"/>
          <w:lang w:val="es-ES_tradnl" w:eastAsia="ja-JP"/>
        </w:rPr>
      </w:pPr>
    </w:p>
    <w:p w:rsidRPr="009B6A23" w:rsidR="009B6A23" w:rsidP="76E3249E" w:rsidRDefault="009B6A23" w14:paraId="11D3931B" w14:textId="4E138D63">
      <w:pPr>
        <w:spacing w:line="240" w:lineRule="auto"/>
        <w:rPr>
          <w:color w:val="000000"/>
          <w:sz w:val="20"/>
          <w:szCs w:val="20"/>
          <w:lang w:val="es-ES" w:eastAsia="ja-JP"/>
        </w:rPr>
      </w:pPr>
      <w:r w:rsidRPr="76E3249E" w:rsidR="009B6A23">
        <w:rPr>
          <w:color w:val="000000" w:themeColor="text1" w:themeTint="FF" w:themeShade="FF"/>
          <w:sz w:val="20"/>
          <w:szCs w:val="20"/>
          <w:lang w:val="es-ES" w:eastAsia="ja-JP"/>
        </w:rPr>
        <w:t xml:space="preserve">Un claro ejemplo de esta flexibilidad se encuentra en el campo </w:t>
      </w:r>
      <w:r w:rsidRPr="76E3249E" w:rsidR="004F1F45">
        <w:rPr>
          <w:b w:val="1"/>
          <w:bCs w:val="1"/>
          <w:color w:val="000000" w:themeColor="text1" w:themeTint="FF" w:themeShade="FF"/>
          <w:sz w:val="20"/>
          <w:szCs w:val="20"/>
          <w:lang w:val="es-ES" w:eastAsia="ja-JP"/>
        </w:rPr>
        <w:t>Estado de conservación / Uso</w:t>
      </w:r>
      <w:r w:rsidRPr="76E3249E" w:rsidR="009B6A23">
        <w:rPr>
          <w:color w:val="000000" w:themeColor="text1" w:themeTint="FF" w:themeShade="FF"/>
          <w:sz w:val="20"/>
          <w:szCs w:val="20"/>
          <w:lang w:val="es-ES" w:eastAsia="ja-JP"/>
        </w:rPr>
        <w:t>, donde se han empleado diferentes expresiones como (En uso / Actualizado), (Operativo / Estable), (Archivado / Conservado) u (Obsoleto / En desuso). Aunque todas son válidas, su elección depende de cómo la empresa percibe y gestiona cada activo. Lo importante es mantener criterios claros y consistentes, aunque sean propios y que puedan evolucionar conforme madure el sistema de gestión de información.</w:t>
      </w:r>
    </w:p>
    <w:p w:rsidRPr="00C23E80" w:rsidR="008E5A04" w:rsidP="00282589" w:rsidRDefault="008E5A04" w14:paraId="750499AC" w14:textId="77777777">
      <w:pPr>
        <w:spacing w:line="240" w:lineRule="auto"/>
        <w:rPr>
          <w:b/>
          <w:color w:val="000000"/>
          <w:sz w:val="20"/>
          <w:szCs w:val="20"/>
          <w:lang w:val="es-ES_tradnl" w:eastAsia="ja-JP"/>
        </w:rPr>
      </w:pPr>
    </w:p>
    <w:p w:rsidRPr="00C23E80" w:rsidR="008E5A04" w:rsidP="003729A3" w:rsidRDefault="008E5A04" w14:paraId="4C884AFA" w14:textId="77777777">
      <w:pPr>
        <w:spacing w:line="240" w:lineRule="auto"/>
        <w:ind w:left="720"/>
        <w:rPr>
          <w:b/>
          <w:color w:val="000000"/>
          <w:sz w:val="20"/>
          <w:szCs w:val="20"/>
          <w:lang w:val="es-ES_tradnl" w:eastAsia="ja-JP"/>
        </w:rPr>
      </w:pPr>
    </w:p>
    <w:p w:rsidRPr="00C23E80" w:rsidR="003729A3" w:rsidP="003729A3" w:rsidRDefault="003729A3" w14:paraId="6909BCDA" w14:textId="77777777">
      <w:pPr>
        <w:spacing w:line="240" w:lineRule="auto"/>
        <w:ind w:left="720"/>
        <w:rPr>
          <w:b/>
          <w:color w:val="000000"/>
          <w:sz w:val="20"/>
          <w:szCs w:val="20"/>
          <w:lang w:val="es-ES_tradnl" w:eastAsia="ja-JP"/>
        </w:rPr>
      </w:pPr>
      <w:r w:rsidRPr="00C23E80">
        <w:rPr>
          <w:b/>
          <w:color w:val="000000"/>
          <w:sz w:val="20"/>
          <w:szCs w:val="20"/>
          <w:lang w:val="es-ES_tradnl" w:eastAsia="ja-JP"/>
        </w:rPr>
        <w:t>1.3 Valoración</w:t>
      </w:r>
    </w:p>
    <w:p w:rsidRPr="00C23E80" w:rsidR="003729A3" w:rsidP="003729A3" w:rsidRDefault="003729A3" w14:paraId="359EF946" w14:textId="77777777">
      <w:pPr>
        <w:spacing w:line="240" w:lineRule="auto"/>
        <w:contextualSpacing/>
        <w:rPr>
          <w:b/>
          <w:color w:val="000000"/>
          <w:sz w:val="20"/>
          <w:szCs w:val="20"/>
          <w:lang w:val="es-ES_tradnl" w:eastAsia="ja-JP"/>
        </w:rPr>
      </w:pPr>
    </w:p>
    <w:p w:rsidRPr="00C23E80" w:rsidR="009D2E1C" w:rsidP="00087B3E" w:rsidRDefault="009D2E1C" w14:paraId="1D06AB52" w14:textId="10A147F8">
      <w:pPr>
        <w:spacing w:line="240" w:lineRule="auto"/>
        <w:contextualSpacing/>
        <w:jc w:val="both"/>
        <w:rPr>
          <w:color w:val="000000"/>
          <w:sz w:val="20"/>
          <w:szCs w:val="20"/>
          <w:lang w:val="es-ES_tradnl" w:eastAsia="ja-JP"/>
        </w:rPr>
      </w:pPr>
      <w:r w:rsidRPr="00C23E80">
        <w:rPr>
          <w:color w:val="000000"/>
          <w:sz w:val="20"/>
          <w:szCs w:val="20"/>
          <w:lang w:val="es-ES_tradnl" w:eastAsia="ja-JP"/>
        </w:rPr>
        <w:t>La valoración de los activos de información</w:t>
      </w:r>
      <w:r w:rsidR="00E82B62">
        <w:rPr>
          <w:color w:val="000000"/>
          <w:sz w:val="20"/>
          <w:szCs w:val="20"/>
          <w:lang w:val="es-ES_tradnl" w:eastAsia="ja-JP"/>
        </w:rPr>
        <w:t>,</w:t>
      </w:r>
      <w:r w:rsidRPr="00C23E80" w:rsidR="00587757">
        <w:rPr>
          <w:color w:val="000000"/>
          <w:sz w:val="20"/>
          <w:szCs w:val="20"/>
          <w:lang w:val="es-ES_tradnl" w:eastAsia="ja-JP"/>
        </w:rPr>
        <w:t xml:space="preserve"> es el proceso que puede utilizar una </w:t>
      </w:r>
      <w:r w:rsidRPr="00C23E80" w:rsidR="009D37C1">
        <w:rPr>
          <w:color w:val="000000"/>
          <w:sz w:val="20"/>
          <w:szCs w:val="20"/>
          <w:lang w:val="es-ES_tradnl" w:eastAsia="ja-JP"/>
        </w:rPr>
        <w:t xml:space="preserve">pyme </w:t>
      </w:r>
      <w:r w:rsidRPr="00C23E80" w:rsidR="00587757">
        <w:rPr>
          <w:color w:val="000000"/>
          <w:sz w:val="20"/>
          <w:szCs w:val="20"/>
          <w:lang w:val="es-ES_tradnl" w:eastAsia="ja-JP"/>
        </w:rPr>
        <w:t xml:space="preserve">para determinar el nivel de importancia o criticidad de cada uno de sus activos, logrando con ello establecer prioridades en </w:t>
      </w:r>
      <w:r w:rsidRPr="00C23E80" w:rsidR="007B06F0">
        <w:rPr>
          <w:color w:val="000000"/>
          <w:sz w:val="20"/>
          <w:szCs w:val="20"/>
          <w:lang w:val="es-ES_tradnl" w:eastAsia="ja-JP"/>
        </w:rPr>
        <w:t xml:space="preserve">su protección y administración. Esta valoración puede estipularse por el impacto que podría tener la pérdida, alteración o divulgación no autorizada de la información contenida en el activo, teniendo de base tres puntos fundamentales de la </w:t>
      </w:r>
      <w:commentRangeStart w:id="3"/>
      <w:r w:rsidRPr="00C23E80" w:rsidR="007B06F0">
        <w:rPr>
          <w:color w:val="000000"/>
          <w:sz w:val="20"/>
          <w:szCs w:val="20"/>
          <w:lang w:val="es-ES_tradnl" w:eastAsia="ja-JP"/>
        </w:rPr>
        <w:t>seguridad de la información:</w:t>
      </w:r>
      <w:commentRangeEnd w:id="3"/>
      <w:r w:rsidR="00E82B62">
        <w:rPr>
          <w:rStyle w:val="Refdecomentario"/>
        </w:rPr>
        <w:commentReference w:id="3"/>
      </w:r>
    </w:p>
    <w:p w:rsidRPr="00C23E80" w:rsidR="007B06F0" w:rsidP="003729A3" w:rsidRDefault="007B06F0" w14:paraId="675E3D8D" w14:textId="77777777">
      <w:pPr>
        <w:spacing w:line="240" w:lineRule="auto"/>
        <w:contextualSpacing/>
        <w:rPr>
          <w:color w:val="000000"/>
          <w:sz w:val="20"/>
          <w:szCs w:val="20"/>
          <w:lang w:val="es-ES_tradnl" w:eastAsia="ja-JP"/>
        </w:rPr>
      </w:pPr>
    </w:p>
    <w:p w:rsidRPr="00C23E80" w:rsidR="007B06F0" w:rsidP="003729A3" w:rsidRDefault="007B06F0" w14:paraId="256C2C4E" w14:textId="77777777">
      <w:pPr>
        <w:spacing w:line="240" w:lineRule="auto"/>
        <w:contextualSpacing/>
        <w:rPr>
          <w:color w:val="000000"/>
          <w:sz w:val="20"/>
          <w:szCs w:val="20"/>
          <w:lang w:val="es-ES_tradnl" w:eastAsia="ja-JP"/>
        </w:rPr>
      </w:pPr>
    </w:p>
    <w:p w:rsidRPr="00C23E80" w:rsidR="007B06F0" w:rsidP="000041FC" w:rsidRDefault="000041FC" w14:paraId="41EC7D42" w14:textId="331F0AE5">
      <w:pPr>
        <w:spacing w:line="240" w:lineRule="auto"/>
        <w:contextualSpacing/>
        <w:jc w:val="center"/>
        <w:rPr>
          <w:color w:val="000000"/>
          <w:sz w:val="20"/>
          <w:szCs w:val="20"/>
          <w:lang w:val="es-ES_tradnl" w:eastAsia="ja-JP"/>
        </w:rPr>
      </w:pPr>
      <w:r w:rsidRPr="00C23E80">
        <w:rPr>
          <w:noProof/>
          <w:color w:val="000000"/>
          <w:sz w:val="20"/>
          <w:szCs w:val="20"/>
          <w:lang w:val="es-ES_tradnl"/>
        </w:rPr>
        <w:drawing>
          <wp:inline distT="0" distB="0" distL="0" distR="0" wp14:anchorId="48F1BDF8" wp14:editId="69BC02C3">
            <wp:extent cx="5486400" cy="1862919"/>
            <wp:effectExtent l="0" t="19050" r="19050" b="444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Pr="00C23E80" w:rsidR="007B06F0" w:rsidP="003729A3" w:rsidRDefault="007B06F0" w14:paraId="66A9DFB8" w14:textId="77777777">
      <w:pPr>
        <w:spacing w:line="240" w:lineRule="auto"/>
        <w:contextualSpacing/>
        <w:rPr>
          <w:color w:val="000000"/>
          <w:sz w:val="20"/>
          <w:szCs w:val="20"/>
          <w:lang w:val="es-ES_tradnl" w:eastAsia="ja-JP"/>
        </w:rPr>
      </w:pPr>
    </w:p>
    <w:p w:rsidRPr="00C23E80" w:rsidR="004A51AD" w:rsidP="00F46136" w:rsidRDefault="004A51AD" w14:paraId="32659BD5" w14:textId="2F5F6667">
      <w:pPr>
        <w:spacing w:line="240" w:lineRule="auto"/>
        <w:contextualSpacing/>
        <w:jc w:val="both"/>
        <w:rPr>
          <w:rStyle w:val="Textoennegrita"/>
          <w:sz w:val="20"/>
          <w:szCs w:val="20"/>
          <w:lang w:val="es-ES_tradnl"/>
        </w:rPr>
      </w:pPr>
      <w:r w:rsidRPr="00C23E80">
        <w:rPr>
          <w:color w:val="000000"/>
          <w:sz w:val="20"/>
          <w:szCs w:val="20"/>
          <w:lang w:val="es-ES_tradnl" w:eastAsia="ja-JP"/>
        </w:rPr>
        <w:t>Según la experiencia, naturaleza o actividad de la organización, cada una de ellas podrá definir las escalas de valoración</w:t>
      </w:r>
      <w:r w:rsidR="00F63BDA">
        <w:rPr>
          <w:color w:val="000000"/>
          <w:sz w:val="20"/>
          <w:szCs w:val="20"/>
          <w:lang w:val="es-ES_tradnl" w:eastAsia="ja-JP"/>
        </w:rPr>
        <w:t>,</w:t>
      </w:r>
      <w:r w:rsidRPr="00C23E80">
        <w:rPr>
          <w:color w:val="000000"/>
          <w:sz w:val="20"/>
          <w:szCs w:val="20"/>
          <w:lang w:val="es-ES_tradnl" w:eastAsia="ja-JP"/>
        </w:rPr>
        <w:t xml:space="preserve"> según su contexto; pero hay que tener en cuenta que una buena escala de valoración permitirá priorizar medidas de protección</w:t>
      </w:r>
      <w:r w:rsidR="00F63BDA">
        <w:rPr>
          <w:color w:val="000000"/>
          <w:sz w:val="20"/>
          <w:szCs w:val="20"/>
          <w:lang w:val="es-ES_tradnl" w:eastAsia="ja-JP"/>
        </w:rPr>
        <w:t xml:space="preserve">, basadas en </w:t>
      </w:r>
      <w:r w:rsidRPr="00C23E80">
        <w:rPr>
          <w:color w:val="000000"/>
          <w:sz w:val="20"/>
          <w:szCs w:val="20"/>
          <w:lang w:val="es-ES_tradnl" w:eastAsia="ja-JP"/>
        </w:rPr>
        <w:t>el nivel de criticidad, ayudar a asignar recursos de seguridad en forma eficiente, además de contar con un insumo esencial para la gestión de riesgos. En ese orden de ideas, la clasificación de activos de información por su valoración, tomando de base normas como la</w:t>
      </w:r>
      <w:r w:rsidRPr="00C23E80">
        <w:rPr>
          <w:b/>
          <w:color w:val="000000"/>
          <w:sz w:val="20"/>
          <w:szCs w:val="20"/>
          <w:lang w:val="es-ES_tradnl" w:eastAsia="ja-JP"/>
        </w:rPr>
        <w:t xml:space="preserve"> </w:t>
      </w:r>
      <w:r w:rsidRPr="00C23E80">
        <w:rPr>
          <w:rStyle w:val="Textoennegrita"/>
          <w:b w:val="0"/>
          <w:sz w:val="20"/>
          <w:szCs w:val="20"/>
          <w:lang w:val="es-ES_tradnl"/>
        </w:rPr>
        <w:t>ISO/IEC 27005:2022, ISO/IEC 27001 e ISO/IEC 27002</w:t>
      </w:r>
      <w:r w:rsidRPr="00C23E80" w:rsidR="00F46136">
        <w:rPr>
          <w:rStyle w:val="Textoennegrita"/>
          <w:b w:val="0"/>
          <w:sz w:val="20"/>
          <w:szCs w:val="20"/>
          <w:lang w:val="es-ES_tradnl"/>
        </w:rPr>
        <w:t xml:space="preserve">, se recomienda trabajarlas con las siguientes </w:t>
      </w:r>
      <w:commentRangeStart w:id="4"/>
      <w:r w:rsidRPr="00C23E80" w:rsidR="00F46136">
        <w:rPr>
          <w:rStyle w:val="Textoennegrita"/>
          <w:b w:val="0"/>
          <w:sz w:val="20"/>
          <w:szCs w:val="20"/>
          <w:lang w:val="es-ES_tradnl"/>
        </w:rPr>
        <w:t>escalas</w:t>
      </w:r>
      <w:r w:rsidR="008D707C">
        <w:rPr>
          <w:rStyle w:val="Textoennegrita"/>
          <w:b w:val="0"/>
          <w:sz w:val="20"/>
          <w:szCs w:val="20"/>
          <w:lang w:val="es-ES_tradnl"/>
        </w:rPr>
        <w:t xml:space="preserve"> de valoración</w:t>
      </w:r>
      <w:r w:rsidRPr="00C23E80" w:rsidR="00F46136">
        <w:rPr>
          <w:rStyle w:val="Textoennegrita"/>
          <w:b w:val="0"/>
          <w:sz w:val="20"/>
          <w:szCs w:val="20"/>
          <w:lang w:val="es-ES_tradnl"/>
        </w:rPr>
        <w:t>:</w:t>
      </w:r>
      <w:commentRangeEnd w:id="4"/>
      <w:r w:rsidR="000705B9">
        <w:rPr>
          <w:rStyle w:val="Refdecomentario"/>
        </w:rPr>
        <w:commentReference w:id="4"/>
      </w:r>
    </w:p>
    <w:p w:rsidRPr="00C23E80" w:rsidR="004A51AD" w:rsidP="003729A3" w:rsidRDefault="004A51AD" w14:paraId="5A8471BD" w14:textId="77777777">
      <w:pPr>
        <w:spacing w:line="240" w:lineRule="auto"/>
        <w:contextualSpacing/>
        <w:rPr>
          <w:rStyle w:val="Textoennegrita"/>
          <w:lang w:val="es-ES_tradnl"/>
        </w:rPr>
      </w:pPr>
    </w:p>
    <w:p w:rsidRPr="00C23E80" w:rsidR="004A51AD" w:rsidP="003729A3" w:rsidRDefault="004A51AD" w14:paraId="4AB21CA7" w14:textId="77777777">
      <w:pPr>
        <w:spacing w:line="240" w:lineRule="auto"/>
        <w:contextualSpacing/>
        <w:rPr>
          <w:lang w:val="es-ES_tradnl"/>
        </w:rPr>
      </w:pPr>
    </w:p>
    <w:p w:rsidR="00D00CA1" w:rsidP="003729A3" w:rsidRDefault="00D00CA1" w14:paraId="2B0E745B" w14:textId="3F628E77">
      <w:pPr>
        <w:spacing w:line="240" w:lineRule="auto"/>
        <w:contextualSpacing/>
        <w:rPr>
          <w:b/>
          <w:lang w:val="es-ES_tradnl"/>
        </w:rPr>
      </w:pPr>
    </w:p>
    <w:p w:rsidR="000705B9" w:rsidP="000705B9" w:rsidRDefault="000705B9" w14:paraId="4300424C" w14:textId="4402DF6E">
      <w:pPr>
        <w:spacing w:line="240" w:lineRule="auto"/>
        <w:contextualSpacing/>
        <w:jc w:val="center"/>
        <w:rPr>
          <w:lang w:val="es-ES_tradnl"/>
        </w:rPr>
      </w:pPr>
      <w:r>
        <w:rPr>
          <w:noProof/>
          <w:lang w:val="es-ES_tradnl"/>
        </w:rPr>
        <w:lastRenderedPageBreak/>
        <mc:AlternateContent>
          <mc:Choice Requires="wps">
            <w:drawing>
              <wp:anchor distT="0" distB="0" distL="114300" distR="114300" simplePos="0" relativeHeight="251667456" behindDoc="0" locked="0" layoutInCell="1" allowOverlap="1" wp14:anchorId="3D426AB5" wp14:editId="7BD46366">
                <wp:simplePos x="0" y="0"/>
                <wp:positionH relativeFrom="column">
                  <wp:posOffset>3937635</wp:posOffset>
                </wp:positionH>
                <wp:positionV relativeFrom="paragraph">
                  <wp:posOffset>2091690</wp:posOffset>
                </wp:positionV>
                <wp:extent cx="628650" cy="27622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628650" cy="276225"/>
                        </a:xfrm>
                        <a:prstGeom prst="rect">
                          <a:avLst/>
                        </a:prstGeom>
                        <a:solidFill>
                          <a:srgbClr val="00B050"/>
                        </a:solidFill>
                        <a:ln w="6350">
                          <a:noFill/>
                        </a:ln>
                      </wps:spPr>
                      <wps:txbx>
                        <w:txbxContent>
                          <w:p w:rsidRPr="000705B9" w:rsidR="000705B9" w:rsidP="000705B9" w:rsidRDefault="000705B9" w14:paraId="42013960" w14:textId="4E471140">
                            <w:pPr>
                              <w:rPr>
                                <w:lang w:val="es-MX"/>
                              </w:rPr>
                            </w:pPr>
                            <w:r>
                              <w:rPr>
                                <w:lang w:val="es-MX"/>
                              </w:rPr>
                              <w:t>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3D426AB5">
                <v:stroke joinstyle="miter"/>
                <v:path gradientshapeok="t" o:connecttype="rect"/>
              </v:shapetype>
              <v:shape id="Cuadro de texto 27" style="position:absolute;left:0;text-align:left;margin-left:310.05pt;margin-top:164.7pt;width:49.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00b05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">
                <v:textbox>
                  <w:txbxContent>
                    <w:p w:rsidRPr="000705B9" w:rsidR="000705B9" w:rsidP="000705B9" w:rsidRDefault="000705B9" w14:paraId="42013960" w14:textId="4E471140">
                      <w:pPr>
                        <w:rPr>
                          <w:lang w:val="es-MX"/>
                        </w:rPr>
                      </w:pPr>
                      <w:r>
                        <w:rPr>
                          <w:lang w:val="es-MX"/>
                        </w:rPr>
                        <w:t>Baja</w:t>
                      </w:r>
                    </w:p>
                  </w:txbxContent>
                </v:textbox>
              </v:shape>
            </w:pict>
          </mc:Fallback>
        </mc:AlternateContent>
      </w:r>
      <w:r>
        <w:rPr>
          <w:noProof/>
          <w:lang w:val="es-ES_tradnl"/>
        </w:rPr>
        <mc:AlternateContent>
          <mc:Choice Requires="wps">
            <w:drawing>
              <wp:anchor distT="0" distB="0" distL="114300" distR="114300" simplePos="0" relativeHeight="251665408" behindDoc="0" locked="0" layoutInCell="1" allowOverlap="1" wp14:anchorId="15466FFE" wp14:editId="5961ED79">
                <wp:simplePos x="0" y="0"/>
                <wp:positionH relativeFrom="column">
                  <wp:posOffset>3928110</wp:posOffset>
                </wp:positionH>
                <wp:positionV relativeFrom="paragraph">
                  <wp:posOffset>1215390</wp:posOffset>
                </wp:positionV>
                <wp:extent cx="628650" cy="27622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628650" cy="276225"/>
                        </a:xfrm>
                        <a:prstGeom prst="rect">
                          <a:avLst/>
                        </a:prstGeom>
                        <a:solidFill>
                          <a:srgbClr val="FFFF00"/>
                        </a:solidFill>
                        <a:ln w="6350">
                          <a:noFill/>
                        </a:ln>
                      </wps:spPr>
                      <wps:txbx>
                        <w:txbxContent>
                          <w:p w:rsidRPr="000705B9" w:rsidR="000705B9" w:rsidP="000705B9" w:rsidRDefault="000705B9" w14:paraId="658C3FD1" w14:textId="2FABEDAE">
                            <w:pPr>
                              <w:rPr>
                                <w:lang w:val="es-MX"/>
                              </w:rPr>
                            </w:pPr>
                            <w:r>
                              <w:rPr>
                                <w:lang w:val="es-MX"/>
                              </w:rPr>
                              <w:t>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style="position:absolute;left:0;text-align:left;margin-left:309.3pt;margin-top:95.7pt;width:49.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yellow"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" w14:anchorId="15466FFE">
                <v:textbox>
                  <w:txbxContent>
                    <w:p w:rsidRPr="000705B9" w:rsidR="000705B9" w:rsidP="000705B9" w:rsidRDefault="000705B9" w14:paraId="658C3FD1" w14:textId="2FABEDAE">
                      <w:pPr>
                        <w:rPr>
                          <w:lang w:val="es-MX"/>
                        </w:rPr>
                      </w:pPr>
                      <w:r>
                        <w:rPr>
                          <w:lang w:val="es-MX"/>
                        </w:rPr>
                        <w:t>Media</w:t>
                      </w:r>
                    </w:p>
                  </w:txbxContent>
                </v:textbox>
              </v:shape>
            </w:pict>
          </mc:Fallback>
        </mc:AlternateContent>
      </w:r>
      <w:r>
        <w:rPr>
          <w:noProof/>
          <w:lang w:val="es-ES_tradnl"/>
        </w:rPr>
        <mc:AlternateContent>
          <mc:Choice Requires="wps">
            <w:drawing>
              <wp:anchor distT="0" distB="0" distL="114300" distR="114300" simplePos="0" relativeHeight="251663360" behindDoc="0" locked="0" layoutInCell="1" allowOverlap="1" wp14:anchorId="1DEDA74F" wp14:editId="0CA4B1CD">
                <wp:simplePos x="0" y="0"/>
                <wp:positionH relativeFrom="column">
                  <wp:posOffset>3985260</wp:posOffset>
                </wp:positionH>
                <wp:positionV relativeFrom="paragraph">
                  <wp:posOffset>472440</wp:posOffset>
                </wp:positionV>
                <wp:extent cx="628650" cy="276225"/>
                <wp:effectExtent l="0" t="0" r="0" b="9525"/>
                <wp:wrapNone/>
                <wp:docPr id="24" name="Cuadro de texto 24"/>
                <wp:cNvGraphicFramePr/>
                <a:graphic xmlns:a="http://schemas.openxmlformats.org/drawingml/2006/main">
                  <a:graphicData uri="http://schemas.microsoft.com/office/word/2010/wordprocessingShape">
                    <wps:wsp>
                      <wps:cNvSpPr txBox="1"/>
                      <wps:spPr>
                        <a:xfrm>
                          <a:off x="0" y="0"/>
                          <a:ext cx="628650" cy="276225"/>
                        </a:xfrm>
                        <a:prstGeom prst="rect">
                          <a:avLst/>
                        </a:prstGeom>
                        <a:solidFill>
                          <a:srgbClr val="FF0000"/>
                        </a:solidFill>
                        <a:ln w="6350">
                          <a:noFill/>
                        </a:ln>
                      </wps:spPr>
                      <wps:txbx>
                        <w:txbxContent>
                          <w:p w:rsidRPr="000705B9" w:rsidR="000705B9" w:rsidRDefault="000705B9" w14:paraId="255405E6" w14:textId="7E1C6056">
                            <w:pPr>
                              <w:rPr>
                                <w:lang w:val="es-MX"/>
                              </w:rPr>
                            </w:pPr>
                            <w:r>
                              <w:rPr>
                                <w:lang w:val="es-MX"/>
                              </w:rPr>
                              <w:t>Alta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4" style="position:absolute;left:0;text-align:left;margin-left:313.8pt;margin-top:37.2pt;width:49.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red"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" w14:anchorId="1DEDA74F">
                <v:textbox>
                  <w:txbxContent>
                    <w:p w:rsidRPr="000705B9" w:rsidR="000705B9" w:rsidRDefault="000705B9" w14:paraId="255405E6" w14:textId="7E1C6056">
                      <w:pPr>
                        <w:rPr>
                          <w:lang w:val="es-MX"/>
                        </w:rPr>
                      </w:pPr>
                      <w:r>
                        <w:rPr>
                          <w:lang w:val="es-MX"/>
                        </w:rPr>
                        <w:t>Alta</w:t>
                      </w:r>
                    </w:p>
                  </w:txbxContent>
                </v:textbox>
              </v:shape>
            </w:pict>
          </mc:Fallback>
        </mc:AlternateContent>
      </w:r>
      <w:commentRangeStart w:id="5"/>
      <w:r w:rsidRPr="000705B9">
        <w:rPr>
          <w:noProof/>
          <w:lang w:val="es-ES_tradnl"/>
        </w:rPr>
        <w:drawing>
          <wp:inline distT="0" distB="0" distL="0" distR="0" wp14:anchorId="26C430E1" wp14:editId="29C5835A">
            <wp:extent cx="2124075" cy="2764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6043" cy="2766871"/>
                    </a:xfrm>
                    <a:prstGeom prst="rect">
                      <a:avLst/>
                    </a:prstGeom>
                  </pic:spPr>
                </pic:pic>
              </a:graphicData>
            </a:graphic>
          </wp:inline>
        </w:drawing>
      </w:r>
      <w:commentRangeEnd w:id="5"/>
      <w:r>
        <w:rPr>
          <w:rStyle w:val="Refdecomentario"/>
        </w:rPr>
        <w:commentReference w:id="5"/>
      </w:r>
    </w:p>
    <w:p w:rsidR="000705B9" w:rsidP="005B39DF" w:rsidRDefault="000705B9" w14:paraId="47D63A19" w14:textId="6A246D91">
      <w:pPr>
        <w:spacing w:line="240" w:lineRule="auto"/>
        <w:contextualSpacing/>
      </w:pPr>
    </w:p>
    <w:p w:rsidRPr="001B3277" w:rsidR="005B39DF" w:rsidP="005B39DF" w:rsidRDefault="005B39DF" w14:paraId="3450AF2D" w14:textId="77777777">
      <w:pPr>
        <w:pStyle w:val="Prrafodelista"/>
        <w:numPr>
          <w:ilvl w:val="0"/>
          <w:numId w:val="19"/>
        </w:numPr>
        <w:spacing w:line="240" w:lineRule="auto"/>
        <w:rPr>
          <w:sz w:val="20"/>
          <w:szCs w:val="20"/>
          <w:lang w:val="es-ES_tradnl"/>
        </w:rPr>
      </w:pPr>
      <w:r w:rsidRPr="001B3277">
        <w:rPr>
          <w:sz w:val="20"/>
          <w:szCs w:val="20"/>
          <w:highlight w:val="red"/>
          <w:lang w:val="es-ES_tradnl"/>
        </w:rPr>
        <w:t>Alta</w:t>
      </w:r>
    </w:p>
    <w:p w:rsidRPr="001B3277" w:rsidR="005B39DF" w:rsidP="005B39DF" w:rsidRDefault="005B39DF" w14:paraId="76D772F5" w14:textId="77777777">
      <w:pPr>
        <w:pStyle w:val="Prrafodelista"/>
        <w:spacing w:line="240" w:lineRule="auto"/>
        <w:rPr>
          <w:sz w:val="20"/>
          <w:szCs w:val="20"/>
          <w:lang w:val="es-ES_tradnl"/>
        </w:rPr>
      </w:pPr>
      <w:r w:rsidRPr="001B3277">
        <w:rPr>
          <w:sz w:val="20"/>
          <w:szCs w:val="20"/>
          <w:lang w:val="es-ES_tradnl"/>
        </w:rPr>
        <w:t>La pérdida, alteración o indisponibilidad del activo afectaría gravemente la operación o la reputación de la pyme.</w:t>
      </w:r>
    </w:p>
    <w:p w:rsidRPr="001B3277" w:rsidR="005B39DF" w:rsidP="005B39DF" w:rsidRDefault="005B39DF" w14:paraId="4792B798" w14:textId="77777777">
      <w:pPr>
        <w:pStyle w:val="Prrafodelista"/>
        <w:spacing w:line="240" w:lineRule="auto"/>
        <w:rPr>
          <w:sz w:val="20"/>
          <w:szCs w:val="20"/>
          <w:lang w:val="es-ES_tradnl"/>
        </w:rPr>
      </w:pPr>
    </w:p>
    <w:p w:rsidRPr="001B3277" w:rsidR="005B39DF" w:rsidP="005B39DF" w:rsidRDefault="005B39DF" w14:paraId="662819A8" w14:textId="3009E631">
      <w:pPr>
        <w:pStyle w:val="Prrafodelista"/>
        <w:spacing w:line="240" w:lineRule="auto"/>
        <w:rPr>
          <w:sz w:val="20"/>
          <w:szCs w:val="20"/>
          <w:lang w:val="es-ES_tradnl"/>
        </w:rPr>
      </w:pPr>
      <w:r w:rsidRPr="001B3277">
        <w:rPr>
          <w:sz w:val="20"/>
          <w:szCs w:val="20"/>
          <w:lang w:val="es-ES_tradnl"/>
        </w:rPr>
        <w:t>Ejemplo: base de datos de clientes, información financiera, claves de acceso a plataformas.</w:t>
      </w:r>
    </w:p>
    <w:p w:rsidRPr="001B3277" w:rsidR="005B39DF" w:rsidP="005B39DF" w:rsidRDefault="005B39DF" w14:paraId="06D0A305" w14:textId="77777777">
      <w:pPr>
        <w:pStyle w:val="Prrafodelista"/>
        <w:spacing w:line="240" w:lineRule="auto"/>
        <w:rPr>
          <w:sz w:val="20"/>
          <w:szCs w:val="20"/>
          <w:lang w:val="es-ES_tradnl"/>
        </w:rPr>
      </w:pPr>
    </w:p>
    <w:p w:rsidRPr="001B3277" w:rsidR="005B39DF" w:rsidP="005B39DF" w:rsidRDefault="005B39DF" w14:paraId="563FB950" w14:textId="77777777">
      <w:pPr>
        <w:pStyle w:val="Prrafodelista"/>
        <w:numPr>
          <w:ilvl w:val="0"/>
          <w:numId w:val="19"/>
        </w:numPr>
        <w:spacing w:line="240" w:lineRule="auto"/>
        <w:rPr>
          <w:sz w:val="20"/>
          <w:szCs w:val="20"/>
          <w:lang w:val="es-ES_tradnl"/>
        </w:rPr>
      </w:pPr>
      <w:r w:rsidRPr="001B3277">
        <w:rPr>
          <w:sz w:val="20"/>
          <w:szCs w:val="20"/>
          <w:highlight w:val="yellow"/>
          <w:lang w:val="es-ES_tradnl"/>
        </w:rPr>
        <w:t>Media</w:t>
      </w:r>
    </w:p>
    <w:p w:rsidRPr="001B3277" w:rsidR="005B39DF" w:rsidP="005B39DF" w:rsidRDefault="005B39DF" w14:paraId="64394650" w14:textId="77777777">
      <w:pPr>
        <w:pStyle w:val="Prrafodelista"/>
        <w:spacing w:line="240" w:lineRule="auto"/>
        <w:rPr>
          <w:sz w:val="20"/>
          <w:szCs w:val="20"/>
          <w:lang w:val="es-ES_tradnl"/>
        </w:rPr>
      </w:pPr>
      <w:r w:rsidRPr="001B3277">
        <w:rPr>
          <w:sz w:val="20"/>
          <w:szCs w:val="20"/>
          <w:lang w:val="es-ES_tradnl"/>
        </w:rPr>
        <w:t>Su afectación interrumpiría parcialmente procesos o generaría costos moderados.</w:t>
      </w:r>
    </w:p>
    <w:p w:rsidRPr="001B3277" w:rsidR="005B39DF" w:rsidP="005B39DF" w:rsidRDefault="005B39DF" w14:paraId="5859CFAC" w14:textId="77777777">
      <w:pPr>
        <w:pStyle w:val="Prrafodelista"/>
        <w:spacing w:line="240" w:lineRule="auto"/>
        <w:rPr>
          <w:sz w:val="20"/>
          <w:szCs w:val="20"/>
          <w:lang w:val="es-ES_tradnl"/>
        </w:rPr>
      </w:pPr>
    </w:p>
    <w:p w:rsidRPr="001B3277" w:rsidR="005B39DF" w:rsidP="005B39DF" w:rsidRDefault="005B39DF" w14:paraId="2B6D234A" w14:textId="739EC3AE">
      <w:pPr>
        <w:pStyle w:val="Prrafodelista"/>
        <w:spacing w:line="240" w:lineRule="auto"/>
        <w:rPr>
          <w:sz w:val="20"/>
          <w:szCs w:val="20"/>
          <w:lang w:val="es-ES_tradnl"/>
        </w:rPr>
      </w:pPr>
      <w:r w:rsidRPr="001B3277">
        <w:rPr>
          <w:sz w:val="20"/>
          <w:szCs w:val="20"/>
          <w:lang w:val="es-ES_tradnl"/>
        </w:rPr>
        <w:t xml:space="preserve">Ejemplo: manuales de operación, correos internos, </w:t>
      </w:r>
      <w:r w:rsidRPr="001B3277">
        <w:rPr>
          <w:i/>
          <w:iCs/>
          <w:sz w:val="20"/>
          <w:szCs w:val="20"/>
          <w:lang w:val="es-ES_tradnl"/>
        </w:rPr>
        <w:t>software</w:t>
      </w:r>
      <w:r w:rsidRPr="001B3277">
        <w:rPr>
          <w:sz w:val="20"/>
          <w:szCs w:val="20"/>
          <w:lang w:val="es-ES_tradnl"/>
        </w:rPr>
        <w:t xml:space="preserve"> de facturación.</w:t>
      </w:r>
    </w:p>
    <w:p w:rsidRPr="001B3277" w:rsidR="005B39DF" w:rsidP="005B39DF" w:rsidRDefault="005B39DF" w14:paraId="2CC5EE03" w14:textId="77777777">
      <w:pPr>
        <w:pStyle w:val="Prrafodelista"/>
        <w:spacing w:line="240" w:lineRule="auto"/>
        <w:rPr>
          <w:sz w:val="20"/>
          <w:szCs w:val="20"/>
          <w:lang w:val="es-ES_tradnl"/>
        </w:rPr>
      </w:pPr>
    </w:p>
    <w:p w:rsidRPr="00CA0FF7" w:rsidR="005B39DF" w:rsidP="005B39DF" w:rsidRDefault="005B39DF" w14:paraId="00953405" w14:textId="77777777">
      <w:pPr>
        <w:pStyle w:val="Prrafodelista"/>
        <w:numPr>
          <w:ilvl w:val="0"/>
          <w:numId w:val="19"/>
        </w:numPr>
        <w:spacing w:line="240" w:lineRule="auto"/>
        <w:rPr>
          <w:sz w:val="20"/>
          <w:szCs w:val="20"/>
          <w:highlight w:val="darkGreen"/>
          <w:lang w:val="es-ES_tradnl"/>
        </w:rPr>
      </w:pPr>
      <w:r w:rsidRPr="00CA0FF7">
        <w:rPr>
          <w:sz w:val="20"/>
          <w:szCs w:val="20"/>
          <w:highlight w:val="darkGreen"/>
          <w:lang w:val="es-ES_tradnl"/>
        </w:rPr>
        <w:t>Baja</w:t>
      </w:r>
    </w:p>
    <w:p w:rsidRPr="001B3277" w:rsidR="00131168" w:rsidP="005B39DF" w:rsidRDefault="005B39DF" w14:paraId="15068D6D" w14:textId="77777777">
      <w:pPr>
        <w:pStyle w:val="Prrafodelista"/>
        <w:spacing w:line="240" w:lineRule="auto"/>
        <w:rPr>
          <w:sz w:val="20"/>
          <w:szCs w:val="20"/>
          <w:lang w:val="es-ES_tradnl"/>
        </w:rPr>
      </w:pPr>
      <w:r w:rsidRPr="001B3277">
        <w:rPr>
          <w:sz w:val="20"/>
          <w:szCs w:val="20"/>
          <w:lang w:val="es-ES_tradnl"/>
        </w:rPr>
        <w:t>Su pérdida no compromete directamente la operación ni implica un riesgo significativo.</w:t>
      </w:r>
    </w:p>
    <w:p w:rsidRPr="001B3277" w:rsidR="00131168" w:rsidP="005B39DF" w:rsidRDefault="00131168" w14:paraId="5279DEAE" w14:textId="77777777">
      <w:pPr>
        <w:pStyle w:val="Prrafodelista"/>
        <w:spacing w:line="240" w:lineRule="auto"/>
        <w:rPr>
          <w:sz w:val="20"/>
          <w:szCs w:val="20"/>
          <w:lang w:val="es-ES_tradnl"/>
        </w:rPr>
      </w:pPr>
    </w:p>
    <w:p w:rsidRPr="001B3277" w:rsidR="005B39DF" w:rsidP="005B39DF" w:rsidRDefault="00131168" w14:paraId="128C4DBD" w14:textId="784D62C8">
      <w:pPr>
        <w:pStyle w:val="Prrafodelista"/>
        <w:spacing w:line="240" w:lineRule="auto"/>
        <w:rPr>
          <w:sz w:val="20"/>
          <w:szCs w:val="20"/>
          <w:lang w:val="es-ES_tradnl"/>
        </w:rPr>
      </w:pPr>
      <w:r w:rsidRPr="001B3277">
        <w:rPr>
          <w:sz w:val="20"/>
          <w:szCs w:val="20"/>
          <w:lang w:val="es-ES_tradnl"/>
        </w:rPr>
        <w:t>Ejemplo: p</w:t>
      </w:r>
      <w:r w:rsidRPr="001B3277" w:rsidR="005B39DF">
        <w:rPr>
          <w:sz w:val="20"/>
          <w:szCs w:val="20"/>
          <w:lang w:val="es-ES_tradnl"/>
        </w:rPr>
        <w:t>ublicidad impresa antigua, catálogos públicos, archivos duplicados no sensibles.</w:t>
      </w:r>
    </w:p>
    <w:p w:rsidR="005B39DF" w:rsidP="005B39DF" w:rsidRDefault="005B39DF" w14:paraId="27409A80" w14:textId="7473F65D">
      <w:pPr>
        <w:spacing w:line="240" w:lineRule="auto"/>
        <w:contextualSpacing/>
        <w:rPr>
          <w:lang w:val="es-ES_tradnl"/>
        </w:rPr>
      </w:pPr>
    </w:p>
    <w:p w:rsidRPr="00C23E80" w:rsidR="009D2E1C" w:rsidP="003729A3" w:rsidRDefault="009D2E1C" w14:paraId="0927EB9C" w14:textId="77777777">
      <w:pPr>
        <w:spacing w:line="240" w:lineRule="auto"/>
        <w:contextualSpacing/>
        <w:rPr>
          <w:sz w:val="20"/>
          <w:szCs w:val="20"/>
          <w:lang w:val="es-ES_tradnl"/>
        </w:rPr>
      </w:pPr>
    </w:p>
    <w:p w:rsidRPr="00C23E80" w:rsidR="006826C2" w:rsidP="003729A3" w:rsidRDefault="006826C2" w14:paraId="25D01C3C" w14:textId="77777777">
      <w:pPr>
        <w:spacing w:line="240" w:lineRule="auto"/>
        <w:contextualSpacing/>
        <w:rPr>
          <w:sz w:val="20"/>
          <w:szCs w:val="20"/>
          <w:lang w:val="es-ES_tradnl"/>
        </w:rPr>
      </w:pPr>
    </w:p>
    <w:p w:rsidRPr="00C23E80" w:rsidR="006826C2" w:rsidP="006826C2" w:rsidRDefault="006826C2" w14:paraId="0E034B19" w14:textId="312E21AE">
      <w:pPr>
        <w:spacing w:line="240" w:lineRule="auto"/>
        <w:contextualSpacing/>
        <w:jc w:val="both"/>
        <w:rPr>
          <w:sz w:val="20"/>
          <w:szCs w:val="20"/>
          <w:lang w:val="es-ES_tradnl"/>
        </w:rPr>
      </w:pPr>
      <w:r w:rsidRPr="00C23E80">
        <w:rPr>
          <w:sz w:val="20"/>
          <w:szCs w:val="20"/>
          <w:lang w:val="es-ES_tradnl"/>
        </w:rPr>
        <w:t xml:space="preserve">Tal como se ha podido </w:t>
      </w:r>
      <w:r w:rsidR="00BA7921">
        <w:rPr>
          <w:sz w:val="20"/>
          <w:szCs w:val="20"/>
          <w:lang w:val="es-ES_tradnl"/>
        </w:rPr>
        <w:t>analizar</w:t>
      </w:r>
      <w:r w:rsidRPr="00C23E80">
        <w:rPr>
          <w:sz w:val="20"/>
          <w:szCs w:val="20"/>
          <w:lang w:val="es-ES_tradnl"/>
        </w:rPr>
        <w:t xml:space="preserve"> anteriormente, una buena valoración permite a las organizaciones identificar cuáles recursos requieren mayor protección</w:t>
      </w:r>
      <w:r w:rsidR="001B3277">
        <w:rPr>
          <w:sz w:val="20"/>
          <w:szCs w:val="20"/>
          <w:lang w:val="es-ES_tradnl"/>
        </w:rPr>
        <w:t>,</w:t>
      </w:r>
      <w:r w:rsidRPr="00C23E80">
        <w:rPr>
          <w:sz w:val="20"/>
          <w:szCs w:val="20"/>
          <w:lang w:val="es-ES_tradnl"/>
        </w:rPr>
        <w:t xml:space="preserve"> según su importancia para la actividad del negocio y la toma de decisiones. Este proceso ayuda en las acciones que hay que tomar en seguridad, la optimización de recursos y en las garantías que se dan para que los activos, principalmente los más críticos, puedan gestionarse de forma adecuada. De ahí, que</w:t>
      </w:r>
      <w:r w:rsidR="009D37C1">
        <w:rPr>
          <w:sz w:val="20"/>
          <w:szCs w:val="20"/>
          <w:lang w:val="es-ES_tradnl"/>
        </w:rPr>
        <w:t>,</w:t>
      </w:r>
      <w:r w:rsidRPr="00C23E80">
        <w:rPr>
          <w:sz w:val="20"/>
          <w:szCs w:val="20"/>
          <w:lang w:val="es-ES_tradnl"/>
        </w:rPr>
        <w:t xml:space="preserve"> para las </w:t>
      </w:r>
      <w:r w:rsidRPr="00C23E80" w:rsidR="009D37C1">
        <w:rPr>
          <w:sz w:val="20"/>
          <w:szCs w:val="20"/>
          <w:lang w:val="es-ES_tradnl"/>
        </w:rPr>
        <w:t>pymes</w:t>
      </w:r>
      <w:r w:rsidRPr="00C23E80">
        <w:rPr>
          <w:sz w:val="20"/>
          <w:szCs w:val="20"/>
          <w:lang w:val="es-ES_tradnl"/>
        </w:rPr>
        <w:t>, su implementación ayuda a fortalecer la confianza, la continuidad del negocio y mantener un mayor control sobre la información.</w:t>
      </w:r>
    </w:p>
    <w:p w:rsidRPr="00C23E80" w:rsidR="006826C2" w:rsidP="003729A3" w:rsidRDefault="006826C2" w14:paraId="212181EE" w14:textId="77777777">
      <w:pPr>
        <w:spacing w:line="240" w:lineRule="auto"/>
        <w:contextualSpacing/>
        <w:rPr>
          <w:sz w:val="20"/>
          <w:szCs w:val="20"/>
          <w:lang w:val="es-ES_tradnl"/>
        </w:rPr>
      </w:pPr>
    </w:p>
    <w:p w:rsidRPr="00C23E80" w:rsidR="006826C2" w:rsidP="003729A3" w:rsidRDefault="006826C2" w14:paraId="641AB90D" w14:textId="77777777">
      <w:pPr>
        <w:spacing w:line="240" w:lineRule="auto"/>
        <w:contextualSpacing/>
        <w:rPr>
          <w:sz w:val="20"/>
          <w:szCs w:val="20"/>
          <w:lang w:val="es-ES_tradnl"/>
        </w:rPr>
      </w:pPr>
    </w:p>
    <w:p w:rsidR="002C57B5" w:rsidP="003729A3" w:rsidRDefault="002C57B5" w14:paraId="69A47189" w14:textId="51CED9F1">
      <w:pPr>
        <w:spacing w:line="240" w:lineRule="auto"/>
        <w:contextualSpacing/>
        <w:rPr>
          <w:sz w:val="20"/>
          <w:szCs w:val="20"/>
          <w:lang w:val="es-ES_tradnl"/>
        </w:rPr>
      </w:pPr>
    </w:p>
    <w:p w:rsidR="001B3277" w:rsidP="003729A3" w:rsidRDefault="001B3277" w14:paraId="078BC234" w14:textId="17A5FB97">
      <w:pPr>
        <w:spacing w:line="240" w:lineRule="auto"/>
        <w:contextualSpacing/>
        <w:rPr>
          <w:sz w:val="20"/>
          <w:szCs w:val="20"/>
          <w:lang w:val="es-ES_tradnl"/>
        </w:rPr>
      </w:pPr>
    </w:p>
    <w:p w:rsidR="001B3277" w:rsidP="003729A3" w:rsidRDefault="001B3277" w14:paraId="55B19A42" w14:textId="1977BDFB">
      <w:pPr>
        <w:spacing w:line="240" w:lineRule="auto"/>
        <w:contextualSpacing/>
        <w:rPr>
          <w:sz w:val="20"/>
          <w:szCs w:val="20"/>
          <w:lang w:val="es-ES_tradnl"/>
        </w:rPr>
      </w:pPr>
    </w:p>
    <w:p w:rsidR="001B3277" w:rsidP="003729A3" w:rsidRDefault="001B3277" w14:paraId="21BFFE28" w14:textId="5D86124E">
      <w:pPr>
        <w:spacing w:line="240" w:lineRule="auto"/>
        <w:contextualSpacing/>
        <w:rPr>
          <w:sz w:val="20"/>
          <w:szCs w:val="20"/>
          <w:lang w:val="es-ES_tradnl"/>
        </w:rPr>
      </w:pPr>
    </w:p>
    <w:p w:rsidR="001B3277" w:rsidP="003729A3" w:rsidRDefault="001B3277" w14:paraId="7B792900" w14:textId="7226F010">
      <w:pPr>
        <w:spacing w:line="240" w:lineRule="auto"/>
        <w:contextualSpacing/>
        <w:rPr>
          <w:sz w:val="20"/>
          <w:szCs w:val="20"/>
          <w:lang w:val="es-ES_tradnl"/>
        </w:rPr>
      </w:pPr>
    </w:p>
    <w:p w:rsidR="001B3277" w:rsidP="003729A3" w:rsidRDefault="001B3277" w14:paraId="5AD49ACF" w14:textId="1DF62DC1">
      <w:pPr>
        <w:spacing w:line="240" w:lineRule="auto"/>
        <w:contextualSpacing/>
        <w:rPr>
          <w:sz w:val="20"/>
          <w:szCs w:val="20"/>
          <w:lang w:val="es-ES_tradnl"/>
        </w:rPr>
      </w:pPr>
    </w:p>
    <w:p w:rsidR="00CA0FF7" w:rsidP="003729A3" w:rsidRDefault="00CA0FF7" w14:paraId="0845F598" w14:textId="7EEB8FB2">
      <w:pPr>
        <w:spacing w:line="240" w:lineRule="auto"/>
        <w:contextualSpacing/>
        <w:rPr>
          <w:sz w:val="20"/>
          <w:szCs w:val="20"/>
          <w:lang w:val="es-ES_tradnl"/>
        </w:rPr>
      </w:pPr>
    </w:p>
    <w:p w:rsidR="00CA0FF7" w:rsidP="003729A3" w:rsidRDefault="00CA0FF7" w14:paraId="2DF4AACF" w14:textId="77777777">
      <w:pPr>
        <w:spacing w:line="240" w:lineRule="auto"/>
        <w:contextualSpacing/>
        <w:rPr>
          <w:sz w:val="20"/>
          <w:szCs w:val="20"/>
          <w:lang w:val="es-ES_tradnl"/>
        </w:rPr>
      </w:pPr>
    </w:p>
    <w:p w:rsidRPr="00C23E80" w:rsidR="001B3277" w:rsidP="003729A3" w:rsidRDefault="001B3277" w14:paraId="2C18A2E4" w14:textId="77777777">
      <w:pPr>
        <w:spacing w:line="240" w:lineRule="auto"/>
        <w:contextualSpacing/>
        <w:rPr>
          <w:sz w:val="20"/>
          <w:szCs w:val="20"/>
          <w:lang w:val="es-ES_tradnl"/>
        </w:rPr>
      </w:pPr>
    </w:p>
    <w:p w:rsidRPr="00C23E80" w:rsidR="00FE1521" w:rsidP="003729A3" w:rsidRDefault="00FE1521" w14:paraId="438CEE49" w14:textId="77777777">
      <w:pPr>
        <w:spacing w:line="240" w:lineRule="auto"/>
        <w:contextualSpacing/>
        <w:rPr>
          <w:b/>
          <w:color w:val="000000"/>
          <w:sz w:val="20"/>
          <w:szCs w:val="20"/>
          <w:lang w:val="es-ES_tradnl" w:eastAsia="ja-JP"/>
        </w:rPr>
      </w:pPr>
    </w:p>
    <w:p w:rsidRPr="00C23E80" w:rsidR="003729A3" w:rsidP="004B1182" w:rsidRDefault="003729A3" w14:paraId="2ECDB27F" w14:textId="77777777">
      <w:pPr>
        <w:spacing w:line="240" w:lineRule="auto"/>
        <w:contextualSpacing/>
        <w:jc w:val="center"/>
        <w:rPr>
          <w:b/>
          <w:color w:val="000000"/>
          <w:sz w:val="20"/>
          <w:szCs w:val="20"/>
          <w:lang w:val="es-ES_tradnl" w:eastAsia="ja-JP"/>
        </w:rPr>
      </w:pPr>
      <w:r w:rsidRPr="00C23E80">
        <w:rPr>
          <w:b/>
          <w:color w:val="000000"/>
          <w:sz w:val="20"/>
          <w:szCs w:val="20"/>
          <w:lang w:val="es-ES_tradnl" w:eastAsia="ja-JP"/>
        </w:rPr>
        <w:lastRenderedPageBreak/>
        <w:t>2. Seguridad de la información</w:t>
      </w:r>
    </w:p>
    <w:p w:rsidRPr="00C23E80" w:rsidR="00743A1E" w:rsidP="007224B8" w:rsidRDefault="00743A1E" w14:paraId="3AB64803" w14:textId="77777777">
      <w:pPr>
        <w:spacing w:line="240" w:lineRule="auto"/>
        <w:contextualSpacing/>
        <w:jc w:val="both"/>
        <w:rPr>
          <w:sz w:val="20"/>
          <w:szCs w:val="20"/>
          <w:lang w:val="es-ES_tradnl"/>
        </w:rPr>
      </w:pPr>
    </w:p>
    <w:p w:rsidRPr="00C23E80" w:rsidR="007558B7" w:rsidP="007558B7" w:rsidRDefault="007558B7" w14:paraId="366C80ED" w14:textId="40AC7B95">
      <w:pPr>
        <w:spacing w:line="240" w:lineRule="auto"/>
        <w:contextualSpacing/>
        <w:jc w:val="center"/>
        <w:rPr>
          <w:sz w:val="20"/>
          <w:szCs w:val="20"/>
          <w:lang w:val="es-ES_tradnl"/>
        </w:rPr>
      </w:pPr>
      <w:commentRangeStart w:id="6"/>
      <w:r w:rsidRPr="00C23E80">
        <w:rPr>
          <w:noProof/>
          <w:sz w:val="20"/>
          <w:szCs w:val="20"/>
          <w:lang w:val="es-ES_tradnl"/>
        </w:rPr>
        <w:drawing>
          <wp:inline distT="0" distB="0" distL="0" distR="0" wp14:anchorId="4CE65812" wp14:editId="1F0D30F0">
            <wp:extent cx="4532556" cy="2833131"/>
            <wp:effectExtent l="0" t="0" r="1905" b="5715"/>
            <wp:docPr id="2" name="Imagen 2" descr="D:\archivos\Downloads\ilustracion-de-intranet-de-diseno-plano-dibujado-mano\708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chivos\Downloads\ilustracion-de-intranet-de-diseno-plano-dibujado-mano\708866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0257" cy="2837945"/>
                    </a:xfrm>
                    <a:prstGeom prst="rect">
                      <a:avLst/>
                    </a:prstGeom>
                    <a:noFill/>
                    <a:ln>
                      <a:noFill/>
                    </a:ln>
                  </pic:spPr>
                </pic:pic>
              </a:graphicData>
            </a:graphic>
          </wp:inline>
        </w:drawing>
      </w:r>
      <w:commentRangeEnd w:id="6"/>
      <w:r w:rsidR="004B1182">
        <w:rPr>
          <w:rStyle w:val="Refdecomentario"/>
        </w:rPr>
        <w:commentReference w:id="6"/>
      </w:r>
    </w:p>
    <w:p w:rsidRPr="00C23E80" w:rsidR="007558B7" w:rsidP="007224B8" w:rsidRDefault="007558B7" w14:paraId="7B9ACEB9" w14:textId="77777777">
      <w:pPr>
        <w:spacing w:line="240" w:lineRule="auto"/>
        <w:contextualSpacing/>
        <w:jc w:val="both"/>
        <w:rPr>
          <w:sz w:val="20"/>
          <w:szCs w:val="20"/>
          <w:lang w:val="es-ES_tradnl"/>
        </w:rPr>
      </w:pPr>
    </w:p>
    <w:p w:rsidRPr="00C23E80" w:rsidR="00640699" w:rsidP="007224B8" w:rsidRDefault="00FD48A1" w14:paraId="30C845C1" w14:textId="48D2DA4D">
      <w:pPr>
        <w:spacing w:line="240" w:lineRule="auto"/>
        <w:contextualSpacing/>
        <w:jc w:val="both"/>
        <w:rPr>
          <w:sz w:val="20"/>
          <w:szCs w:val="20"/>
          <w:lang w:val="es-ES_tradnl"/>
        </w:rPr>
      </w:pPr>
      <w:r w:rsidRPr="00C23E80">
        <w:rPr>
          <w:sz w:val="20"/>
          <w:szCs w:val="20"/>
          <w:lang w:val="es-ES_tradnl"/>
        </w:rPr>
        <w:t xml:space="preserve">Una vez identificados y valorados los activos de información, resulta necesario comprender los principios que orientan su protección dentro de las organizaciones. Es en este punto donde cobra sentido el estudio de la seguridad de la información. Esta disciplina no actúa de manera aislada, sino que se fundamenta en la importancia que cada activo representa para el cumplimiento de los objetivos institucionales, permitiendo establecer niveles adecuados de protección frente a amenazas internas y externas que puedan sufrir las </w:t>
      </w:r>
      <w:r w:rsidRPr="00C23E80" w:rsidR="009D37C1">
        <w:rPr>
          <w:sz w:val="20"/>
          <w:szCs w:val="20"/>
          <w:lang w:val="es-ES_tradnl"/>
        </w:rPr>
        <w:t>pymes</w:t>
      </w:r>
      <w:r w:rsidRPr="00C23E80">
        <w:rPr>
          <w:sz w:val="20"/>
          <w:szCs w:val="20"/>
          <w:lang w:val="es-ES_tradnl"/>
        </w:rPr>
        <w:t>.</w:t>
      </w:r>
      <w:r w:rsidRPr="00C23E80" w:rsidR="007224B8">
        <w:rPr>
          <w:sz w:val="20"/>
          <w:szCs w:val="20"/>
          <w:lang w:val="es-ES_tradnl"/>
        </w:rPr>
        <w:t xml:space="preserve"> </w:t>
      </w:r>
    </w:p>
    <w:p w:rsidRPr="00C23E80" w:rsidR="00640699" w:rsidP="007224B8" w:rsidRDefault="00640699" w14:paraId="4C9DA4E9" w14:textId="77777777">
      <w:pPr>
        <w:spacing w:line="240" w:lineRule="auto"/>
        <w:contextualSpacing/>
        <w:jc w:val="both"/>
        <w:rPr>
          <w:sz w:val="20"/>
          <w:szCs w:val="20"/>
          <w:lang w:val="es-ES_tradnl"/>
        </w:rPr>
      </w:pPr>
    </w:p>
    <w:p w:rsidRPr="00C23E80" w:rsidR="00640699" w:rsidP="007224B8" w:rsidRDefault="00640699" w14:paraId="56CC6765" w14:textId="77777777">
      <w:pPr>
        <w:spacing w:line="240" w:lineRule="auto"/>
        <w:contextualSpacing/>
        <w:jc w:val="both"/>
        <w:rPr>
          <w:sz w:val="20"/>
          <w:szCs w:val="20"/>
          <w:lang w:val="es-ES_tradnl"/>
        </w:rPr>
      </w:pPr>
    </w:p>
    <w:p w:rsidRPr="00C23E80" w:rsidR="00640699" w:rsidP="00640699" w:rsidRDefault="00640699" w14:paraId="314B0943"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2.1 Concepto</w:t>
      </w:r>
    </w:p>
    <w:p w:rsidRPr="00C23E80" w:rsidR="00640699" w:rsidP="007224B8" w:rsidRDefault="00640699" w14:paraId="7AA764FB" w14:textId="77777777">
      <w:pPr>
        <w:spacing w:line="240" w:lineRule="auto"/>
        <w:contextualSpacing/>
        <w:jc w:val="both"/>
        <w:rPr>
          <w:sz w:val="20"/>
          <w:szCs w:val="20"/>
          <w:lang w:val="es-ES_tradnl"/>
        </w:rPr>
      </w:pPr>
    </w:p>
    <w:p w:rsidRPr="00C23E80" w:rsidR="00FD48A1" w:rsidP="007224B8" w:rsidRDefault="00640699" w14:paraId="671451E8" w14:textId="7A3D7110">
      <w:pPr>
        <w:spacing w:line="240" w:lineRule="auto"/>
        <w:contextualSpacing/>
        <w:jc w:val="both"/>
        <w:rPr>
          <w:sz w:val="20"/>
          <w:szCs w:val="20"/>
          <w:lang w:val="es-ES_tradnl"/>
        </w:rPr>
      </w:pPr>
      <w:r w:rsidRPr="00C23E80">
        <w:rPr>
          <w:sz w:val="20"/>
          <w:szCs w:val="20"/>
          <w:lang w:val="es-ES_tradnl"/>
        </w:rPr>
        <w:t xml:space="preserve">Es </w:t>
      </w:r>
      <w:r w:rsidRPr="00C23E80" w:rsidR="007224B8">
        <w:rPr>
          <w:sz w:val="20"/>
          <w:szCs w:val="20"/>
          <w:lang w:val="es-ES_tradnl"/>
        </w:rPr>
        <w:t>fundamental entender qué es la seguridad de la información y el por qué, se hace necesario establecer mecanismos de protección en cualquier empresa; por ello, a continuación</w:t>
      </w:r>
      <w:r w:rsidR="003B11E0">
        <w:rPr>
          <w:sz w:val="20"/>
          <w:szCs w:val="20"/>
          <w:lang w:val="es-ES_tradnl"/>
        </w:rPr>
        <w:t>,</w:t>
      </w:r>
      <w:r w:rsidRPr="00C23E80" w:rsidR="007224B8">
        <w:rPr>
          <w:sz w:val="20"/>
          <w:szCs w:val="20"/>
          <w:lang w:val="es-ES_tradnl"/>
        </w:rPr>
        <w:t xml:space="preserve"> se presentan dos definiciones, ajustadas a diferentes niveles de </w:t>
      </w:r>
      <w:commentRangeStart w:id="7"/>
      <w:r w:rsidRPr="00C23E80" w:rsidR="007224B8">
        <w:rPr>
          <w:sz w:val="20"/>
          <w:szCs w:val="20"/>
          <w:lang w:val="es-ES_tradnl"/>
        </w:rPr>
        <w:t>comprensión y contexto:</w:t>
      </w:r>
      <w:commentRangeEnd w:id="7"/>
      <w:r w:rsidR="001D4527">
        <w:rPr>
          <w:rStyle w:val="Refdecomentario"/>
        </w:rPr>
        <w:commentReference w:id="7"/>
      </w:r>
    </w:p>
    <w:p w:rsidRPr="00C23E80" w:rsidR="007224B8" w:rsidP="007224B8" w:rsidRDefault="007224B8" w14:paraId="6030697A" w14:textId="77777777">
      <w:pPr>
        <w:spacing w:line="240" w:lineRule="auto"/>
        <w:contextualSpacing/>
        <w:jc w:val="both"/>
        <w:rPr>
          <w:sz w:val="20"/>
          <w:szCs w:val="20"/>
          <w:lang w:val="es-ES_tradnl"/>
        </w:rPr>
      </w:pPr>
    </w:p>
    <w:tbl>
      <w:tblPr>
        <w:tblStyle w:val="Tablaconcuadrcula"/>
        <w:tblW w:w="0" w:type="auto"/>
        <w:tblLook w:val="04A0" w:firstRow="1" w:lastRow="0" w:firstColumn="1" w:lastColumn="0" w:noHBand="0" w:noVBand="1"/>
      </w:tblPr>
      <w:tblGrid>
        <w:gridCol w:w="1980"/>
        <w:gridCol w:w="7982"/>
      </w:tblGrid>
      <w:tr w:rsidRPr="00C23E80" w:rsidR="00503001" w:rsidTr="76E3249E" w14:paraId="0FF2A006" w14:textId="77777777">
        <w:tc>
          <w:tcPr>
            <w:tcW w:w="1980" w:type="dxa"/>
            <w:shd w:val="clear" w:color="auto" w:fill="95B3D7" w:themeFill="accent1" w:themeFillTint="99"/>
            <w:tcMar/>
            <w:vAlign w:val="center"/>
          </w:tcPr>
          <w:p w:rsidRPr="00C23E80" w:rsidR="00503001" w:rsidP="002C57B5" w:rsidRDefault="00503001" w14:paraId="5C959509" w14:textId="77777777">
            <w:pPr>
              <w:rPr>
                <w:b/>
                <w:color w:val="000000"/>
                <w:sz w:val="20"/>
                <w:szCs w:val="20"/>
                <w:lang w:val="es-ES_tradnl" w:eastAsia="ja-JP"/>
              </w:rPr>
            </w:pPr>
            <w:r w:rsidRPr="00C23E80">
              <w:rPr>
                <w:b/>
                <w:color w:val="000000"/>
                <w:sz w:val="20"/>
                <w:szCs w:val="20"/>
                <w:lang w:val="es-ES_tradnl" w:eastAsia="ja-JP"/>
              </w:rPr>
              <w:t>Definición técnica</w:t>
            </w:r>
          </w:p>
        </w:tc>
        <w:tc>
          <w:tcPr>
            <w:tcW w:w="7982" w:type="dxa"/>
            <w:tcMar/>
          </w:tcPr>
          <w:p w:rsidRPr="00C23E80" w:rsidR="00503001" w:rsidP="4E148FEE" w:rsidRDefault="00503001" w14:paraId="69A3F216" w14:textId="02703873">
            <w:pPr>
              <w:jc w:val="both"/>
              <w:rPr>
                <w:sz w:val="20"/>
                <w:szCs w:val="20"/>
                <w:lang w:val="es-ES"/>
              </w:rPr>
            </w:pPr>
            <w:r w:rsidRPr="4E148FEE" w:rsidR="00503001">
              <w:rPr>
                <w:sz w:val="20"/>
                <w:szCs w:val="20"/>
                <w:lang w:val="es-ES"/>
              </w:rPr>
              <w:t xml:space="preserve">La seguridad de la información, también conocida como </w:t>
            </w:r>
            <w:r w:rsidRPr="4E148FEE" w:rsidR="00503001">
              <w:rPr>
                <w:sz w:val="20"/>
                <w:szCs w:val="20"/>
                <w:lang w:val="es-ES"/>
              </w:rPr>
              <w:t>InfoSec</w:t>
            </w:r>
            <w:r w:rsidRPr="4E148FEE" w:rsidR="00503001">
              <w:rPr>
                <w:sz w:val="20"/>
                <w:szCs w:val="20"/>
                <w:lang w:val="es-ES"/>
              </w:rPr>
              <w:t xml:space="preserve">, comprende el conjunto de estrategias, normas y mecanismos orientados a garantizar que la información, sin importar su forma o medio, se mantenga confidencial, íntegra y disponible. Su finalidad es prevenir accesos no autorizados, modificaciones no deseadas o pérdidas, asegurando que los datos sean gestionados de forma segura y confiable en el desarrollo de las actividades organizacionales </w:t>
            </w:r>
            <w:r w:rsidRPr="4E148FEE" w:rsidR="00513B7B">
              <w:rPr>
                <w:color w:val="000000" w:themeColor="text1" w:themeTint="FF" w:themeShade="FF"/>
                <w:sz w:val="20"/>
                <w:szCs w:val="20"/>
                <w:lang w:val="es-ES"/>
              </w:rPr>
              <w:t>(IBM, 2024</w:t>
            </w:r>
            <w:r w:rsidRPr="4E148FEE" w:rsidR="00AD6A29">
              <w:rPr>
                <w:color w:val="000000" w:themeColor="text1" w:themeTint="FF" w:themeShade="FF"/>
                <w:sz w:val="20"/>
                <w:szCs w:val="20"/>
                <w:lang w:val="es-ES"/>
              </w:rPr>
              <w:t>a</w:t>
            </w:r>
            <w:r w:rsidRPr="4E148FEE" w:rsidR="00503001">
              <w:rPr>
                <w:color w:val="000000" w:themeColor="text1" w:themeTint="FF" w:themeShade="FF"/>
                <w:sz w:val="20"/>
                <w:szCs w:val="20"/>
                <w:lang w:val="es-ES"/>
              </w:rPr>
              <w:t>)</w:t>
            </w:r>
            <w:r w:rsidRPr="4E148FEE" w:rsidR="00503001">
              <w:rPr>
                <w:sz w:val="20"/>
                <w:szCs w:val="20"/>
                <w:lang w:val="es-ES"/>
              </w:rPr>
              <w:t xml:space="preserve">. </w:t>
            </w:r>
          </w:p>
          <w:p w:rsidRPr="00C23E80" w:rsidR="00640699" w:rsidP="76E3249E" w:rsidRDefault="00503001" w14:paraId="59D65E75" w14:textId="502894CB">
            <w:pPr>
              <w:pStyle w:val="NormalWeb"/>
              <w:rPr>
                <w:rFonts w:ascii="Arial" w:hAnsi="Arial" w:cs="Arial"/>
                <w:sz w:val="20"/>
                <w:szCs w:val="20"/>
                <w:lang w:val="es-ES"/>
              </w:rPr>
            </w:pPr>
            <w:r w:rsidRPr="76E3249E" w:rsidR="00503001">
              <w:rPr>
                <w:rFonts w:ascii="Arial" w:hAnsi="Arial" w:cs="Arial"/>
                <w:sz w:val="20"/>
                <w:szCs w:val="20"/>
                <w:lang w:val="es-ES"/>
              </w:rPr>
              <w:t xml:space="preserve">La seguridad de la información, hace referencia al conjunto de prácticas, herramientas y procedimientos orientados a proteger la información confidencial de una organización frente a accesos no autorizados, usos indebidos, interrupciones o destrucción. Este enfoque abarca tanto la seguridad física y del entorno, como los mecanismos de control de acceso y las medidas de ciberseguridad, integrando una visión integra de protección de la información </w:t>
            </w:r>
            <w:r w:rsidRPr="76E3249E" w:rsidR="00503001">
              <w:rPr>
                <w:rFonts w:ascii="Arial" w:hAnsi="Arial" w:cs="Arial"/>
                <w:color w:val="000000" w:themeColor="text1" w:themeTint="FF" w:themeShade="FF"/>
                <w:sz w:val="20"/>
                <w:szCs w:val="20"/>
                <w:lang w:val="es-ES"/>
              </w:rPr>
              <w:t xml:space="preserve">(Microsoft, </w:t>
            </w:r>
            <w:r w:rsidRPr="76E3249E" w:rsidR="00666C04">
              <w:rPr>
                <w:rFonts w:ascii="Arial" w:hAnsi="Arial" w:cs="Arial"/>
                <w:color w:val="000000" w:themeColor="text1" w:themeTint="FF" w:themeShade="FF"/>
                <w:sz w:val="20"/>
                <w:szCs w:val="20"/>
                <w:lang w:val="es-ES"/>
              </w:rPr>
              <w:t>s.f.</w:t>
            </w:r>
            <w:r w:rsidRPr="76E3249E" w:rsidR="00503001">
              <w:rPr>
                <w:rFonts w:ascii="Arial" w:hAnsi="Arial" w:cs="Arial"/>
                <w:color w:val="000000" w:themeColor="text1" w:themeTint="FF" w:themeShade="FF"/>
                <w:sz w:val="20"/>
                <w:szCs w:val="20"/>
                <w:lang w:val="es-ES"/>
              </w:rPr>
              <w:t>)</w:t>
            </w:r>
            <w:r w:rsidRPr="76E3249E" w:rsidR="00503001">
              <w:rPr>
                <w:rFonts w:ascii="Arial" w:hAnsi="Arial" w:cs="Arial"/>
                <w:sz w:val="20"/>
                <w:szCs w:val="20"/>
                <w:lang w:val="es-ES"/>
              </w:rPr>
              <w:t>.</w:t>
            </w:r>
          </w:p>
        </w:tc>
      </w:tr>
      <w:tr w:rsidRPr="00C23E80" w:rsidR="00503001" w:rsidTr="76E3249E" w14:paraId="3329A565" w14:textId="77777777">
        <w:tc>
          <w:tcPr>
            <w:tcW w:w="1980" w:type="dxa"/>
            <w:shd w:val="clear" w:color="auto" w:fill="95B3D7" w:themeFill="accent1" w:themeFillTint="99"/>
            <w:tcMar/>
            <w:vAlign w:val="center"/>
          </w:tcPr>
          <w:p w:rsidRPr="00C23E80" w:rsidR="00503001" w:rsidP="002C57B5" w:rsidRDefault="00503001" w14:paraId="69F1C0C5" w14:textId="77777777">
            <w:pPr>
              <w:rPr>
                <w:b/>
                <w:color w:val="000000"/>
                <w:sz w:val="20"/>
                <w:szCs w:val="20"/>
                <w:lang w:val="es-ES_tradnl" w:eastAsia="ja-JP"/>
              </w:rPr>
            </w:pPr>
            <w:r w:rsidRPr="00C23E80">
              <w:rPr>
                <w:b/>
                <w:color w:val="000000"/>
                <w:sz w:val="20"/>
                <w:szCs w:val="20"/>
                <w:lang w:val="es-ES_tradnl" w:eastAsia="ja-JP"/>
              </w:rPr>
              <w:t>Definición general</w:t>
            </w:r>
          </w:p>
        </w:tc>
        <w:tc>
          <w:tcPr>
            <w:tcW w:w="7982" w:type="dxa"/>
            <w:tcMar/>
          </w:tcPr>
          <w:p w:rsidR="001D4527" w:rsidP="00640699" w:rsidRDefault="00640699" w14:paraId="437F1E75" w14:textId="77777777">
            <w:pPr>
              <w:jc w:val="both"/>
              <w:rPr>
                <w:color w:val="000000"/>
                <w:sz w:val="20"/>
                <w:szCs w:val="20"/>
                <w:lang w:val="es-ES_tradnl" w:eastAsia="ja-JP"/>
              </w:rPr>
            </w:pPr>
            <w:r w:rsidRPr="00C23E80">
              <w:rPr>
                <w:color w:val="000000"/>
                <w:sz w:val="20"/>
                <w:szCs w:val="20"/>
                <w:lang w:val="es-ES_tradnl" w:eastAsia="ja-JP"/>
              </w:rPr>
              <w:t xml:space="preserve">La seguridad de la información es el conjunto de medidas que se aplican para cuidar toda la información de la empresa. Cuando se habla de cuidarla, se hace referencia a que personas que no estén autorizadas no pueden tener acceso a ella o evitar que sea modificada por error o por mal uso, también garantizar que esté disponible cuando las personas autorizadas la necesiten. </w:t>
            </w:r>
          </w:p>
          <w:p w:rsidR="001D4527" w:rsidP="00640699" w:rsidRDefault="001D4527" w14:paraId="31D50771" w14:textId="77777777">
            <w:pPr>
              <w:jc w:val="both"/>
              <w:rPr>
                <w:color w:val="000000"/>
                <w:sz w:val="20"/>
                <w:szCs w:val="20"/>
                <w:lang w:val="es-ES_tradnl" w:eastAsia="ja-JP"/>
              </w:rPr>
            </w:pPr>
          </w:p>
          <w:p w:rsidRPr="00C23E80" w:rsidR="0086648A" w:rsidP="00640699" w:rsidRDefault="00640699" w14:paraId="7A7D476A" w14:textId="301B3E4D">
            <w:pPr>
              <w:jc w:val="both"/>
              <w:rPr>
                <w:color w:val="000000"/>
                <w:sz w:val="20"/>
                <w:szCs w:val="20"/>
                <w:lang w:val="es-ES_tradnl" w:eastAsia="ja-JP"/>
              </w:rPr>
            </w:pPr>
            <w:r w:rsidRPr="00C23E80">
              <w:rPr>
                <w:color w:val="000000"/>
                <w:sz w:val="20"/>
                <w:szCs w:val="20"/>
                <w:lang w:val="es-ES_tradnl" w:eastAsia="ja-JP"/>
              </w:rPr>
              <w:lastRenderedPageBreak/>
              <w:t>Para entender mejor, así como la bodega donde se guarda la mercancía que vende un almacén está protegida con llaves e incluso cámaras de v</w:t>
            </w:r>
            <w:r w:rsidR="001D4527">
              <w:rPr>
                <w:color w:val="000000"/>
                <w:sz w:val="20"/>
                <w:szCs w:val="20"/>
                <w:lang w:val="es-ES_tradnl" w:eastAsia="ja-JP"/>
              </w:rPr>
              <w:t>i</w:t>
            </w:r>
            <w:r w:rsidRPr="00C23E80">
              <w:rPr>
                <w:color w:val="000000"/>
                <w:sz w:val="20"/>
                <w:szCs w:val="20"/>
                <w:lang w:val="es-ES_tradnl" w:eastAsia="ja-JP"/>
              </w:rPr>
              <w:t>deos, as</w:t>
            </w:r>
            <w:r w:rsidR="001D4527">
              <w:rPr>
                <w:color w:val="000000"/>
                <w:sz w:val="20"/>
                <w:szCs w:val="20"/>
                <w:lang w:val="es-ES_tradnl" w:eastAsia="ja-JP"/>
              </w:rPr>
              <w:t>i</w:t>
            </w:r>
            <w:r w:rsidRPr="00C23E80">
              <w:rPr>
                <w:color w:val="000000"/>
                <w:sz w:val="20"/>
                <w:szCs w:val="20"/>
                <w:lang w:val="es-ES_tradnl" w:eastAsia="ja-JP"/>
              </w:rPr>
              <w:t>mismo</w:t>
            </w:r>
            <w:r w:rsidR="001D4527">
              <w:rPr>
                <w:color w:val="000000"/>
                <w:sz w:val="20"/>
                <w:szCs w:val="20"/>
                <w:lang w:val="es-ES_tradnl" w:eastAsia="ja-JP"/>
              </w:rPr>
              <w:t>,</w:t>
            </w:r>
            <w:r w:rsidRPr="00C23E80">
              <w:rPr>
                <w:color w:val="000000"/>
                <w:sz w:val="20"/>
                <w:szCs w:val="20"/>
                <w:lang w:val="es-ES_tradnl" w:eastAsia="ja-JP"/>
              </w:rPr>
              <w:t xml:space="preserve"> la información debe protegerse, sin importar que esté en papeles, computadores u otros dispositivos informáticos y que el acceso a ella solo lo tendrán aquellas personas que han sido previamente autorizadas para su visualización, revisión, o hasta modificación.</w:t>
            </w:r>
          </w:p>
        </w:tc>
      </w:tr>
    </w:tbl>
    <w:p w:rsidRPr="00C23E80" w:rsidR="007224B8" w:rsidP="007224B8" w:rsidRDefault="007224B8" w14:paraId="3C4B571F" w14:textId="77777777">
      <w:pPr>
        <w:spacing w:line="240" w:lineRule="auto"/>
        <w:contextualSpacing/>
        <w:jc w:val="both"/>
        <w:rPr>
          <w:sz w:val="20"/>
          <w:szCs w:val="20"/>
          <w:lang w:val="es-ES_tradnl"/>
        </w:rPr>
      </w:pPr>
    </w:p>
    <w:p w:rsidRPr="00C23E80" w:rsidR="00743A1E" w:rsidP="003729A3" w:rsidRDefault="00743A1E" w14:paraId="4D84DBCD" w14:textId="77777777">
      <w:pPr>
        <w:spacing w:line="240" w:lineRule="auto"/>
        <w:contextualSpacing/>
        <w:rPr>
          <w:b/>
          <w:color w:val="000000"/>
          <w:sz w:val="20"/>
          <w:szCs w:val="20"/>
          <w:lang w:val="es-ES_tradnl" w:eastAsia="ja-JP"/>
        </w:rPr>
      </w:pPr>
    </w:p>
    <w:p w:rsidRPr="00C23E80" w:rsidR="00640699" w:rsidP="76E3249E" w:rsidRDefault="003251AA" w14:paraId="6B459053" w14:textId="3C22244F">
      <w:pPr>
        <w:spacing w:line="240" w:lineRule="auto"/>
        <w:contextualSpacing/>
        <w:jc w:val="both"/>
        <w:rPr>
          <w:color w:val="000000"/>
          <w:sz w:val="20"/>
          <w:szCs w:val="20"/>
          <w:lang w:val="es-ES" w:eastAsia="ja-JP"/>
        </w:rPr>
      </w:pPr>
      <w:r w:rsidRPr="76E3249E" w:rsidR="003251AA">
        <w:rPr>
          <w:color w:val="000000" w:themeColor="text1" w:themeTint="FF" w:themeShade="FF"/>
          <w:sz w:val="20"/>
          <w:szCs w:val="20"/>
          <w:lang w:val="es-ES" w:eastAsia="ja-JP"/>
        </w:rPr>
        <w:t xml:space="preserve">Lograr comprender el papel que juega la seguridad de la información, permite a las </w:t>
      </w:r>
      <w:r w:rsidRPr="76E3249E" w:rsidR="009D37C1">
        <w:rPr>
          <w:color w:val="000000" w:themeColor="text1" w:themeTint="FF" w:themeShade="FF"/>
          <w:sz w:val="20"/>
          <w:szCs w:val="20"/>
          <w:lang w:val="es-ES" w:eastAsia="ja-JP"/>
        </w:rPr>
        <w:t>pymes</w:t>
      </w:r>
      <w:r w:rsidRPr="76E3249E" w:rsidR="003251AA">
        <w:rPr>
          <w:color w:val="000000" w:themeColor="text1" w:themeTint="FF" w:themeShade="FF"/>
          <w:sz w:val="20"/>
          <w:szCs w:val="20"/>
          <w:lang w:val="es-ES" w:eastAsia="ja-JP"/>
        </w:rPr>
        <w:t>, proteger sus activos más valiosos</w:t>
      </w:r>
      <w:r w:rsidRPr="76E3249E" w:rsidR="00617156">
        <w:rPr>
          <w:color w:val="000000" w:themeColor="text1" w:themeTint="FF" w:themeShade="FF"/>
          <w:sz w:val="20"/>
          <w:szCs w:val="20"/>
          <w:lang w:val="es-ES" w:eastAsia="ja-JP"/>
        </w:rPr>
        <w:t>,</w:t>
      </w:r>
      <w:r w:rsidRPr="76E3249E" w:rsidR="003251AA">
        <w:rPr>
          <w:color w:val="000000" w:themeColor="text1" w:themeTint="FF" w:themeShade="FF"/>
          <w:sz w:val="20"/>
          <w:szCs w:val="20"/>
          <w:lang w:val="es-ES" w:eastAsia="ja-JP"/>
        </w:rPr>
        <w:t xml:space="preserve"> frente a riesgos que puedan comprometer su funcionamiento. Este trabajo integral garantiza que la información se mantenga confiable, accesible y libre de alteraciones; por lo que hay que tener claro que la seguridad de la información no solo debe ser vista como una medida técnica, sino más bien como una responsabilidad estratégica en todos los niveles de la organización.</w:t>
      </w:r>
    </w:p>
    <w:p w:rsidRPr="00C23E80" w:rsidR="002C57B5" w:rsidP="003251AA" w:rsidRDefault="002C57B5" w14:paraId="64A47F8A" w14:textId="77777777">
      <w:pPr>
        <w:spacing w:line="240" w:lineRule="auto"/>
        <w:contextualSpacing/>
        <w:jc w:val="both"/>
        <w:rPr>
          <w:color w:val="000000"/>
          <w:sz w:val="20"/>
          <w:szCs w:val="20"/>
          <w:lang w:val="es-ES_tradnl" w:eastAsia="ja-JP"/>
        </w:rPr>
      </w:pPr>
    </w:p>
    <w:p w:rsidRPr="00C23E80" w:rsidR="002C57B5" w:rsidP="003251AA" w:rsidRDefault="002C57B5" w14:paraId="4F67F7B3" w14:textId="431B49CD">
      <w:pPr>
        <w:spacing w:line="240" w:lineRule="auto"/>
        <w:contextualSpacing/>
        <w:jc w:val="both"/>
        <w:rPr>
          <w:color w:val="000000"/>
          <w:sz w:val="20"/>
          <w:szCs w:val="20"/>
          <w:lang w:val="es-ES_tradnl" w:eastAsia="ja-JP"/>
        </w:rPr>
      </w:pPr>
      <w:r w:rsidRPr="00C23E80">
        <w:rPr>
          <w:color w:val="000000"/>
          <w:sz w:val="20"/>
          <w:szCs w:val="20"/>
          <w:lang w:val="es-ES_tradnl" w:eastAsia="ja-JP"/>
        </w:rPr>
        <w:t xml:space="preserve">Luego de entender qué es la seguridad de la información y su propósito en las </w:t>
      </w:r>
      <w:r w:rsidRPr="00C23E80" w:rsidR="009D37C1">
        <w:rPr>
          <w:color w:val="000000"/>
          <w:sz w:val="20"/>
          <w:szCs w:val="20"/>
          <w:lang w:val="es-ES_tradnl" w:eastAsia="ja-JP"/>
        </w:rPr>
        <w:t>pymes</w:t>
      </w:r>
      <w:r w:rsidRPr="00C23E80">
        <w:rPr>
          <w:color w:val="000000"/>
          <w:sz w:val="20"/>
          <w:szCs w:val="20"/>
          <w:lang w:val="es-ES_tradnl" w:eastAsia="ja-JP"/>
        </w:rPr>
        <w:t>, se invita a conocer los principios que la sustentan,</w:t>
      </w:r>
      <w:r w:rsidRPr="00C23E80" w:rsidR="00E7425C">
        <w:rPr>
          <w:color w:val="000000"/>
          <w:sz w:val="20"/>
          <w:szCs w:val="20"/>
          <w:lang w:val="es-ES_tradnl" w:eastAsia="ja-JP"/>
        </w:rPr>
        <w:t xml:space="preserve"> ya que así se puede orientar a una aplicación más práctica </w:t>
      </w:r>
      <w:r w:rsidRPr="00C23E80" w:rsidR="00891228">
        <w:rPr>
          <w:color w:val="000000"/>
          <w:sz w:val="20"/>
          <w:szCs w:val="20"/>
          <w:lang w:val="es-ES_tradnl" w:eastAsia="ja-JP"/>
        </w:rPr>
        <w:t>y tomar decisiones más acertadas en la protección de los activos de información.</w:t>
      </w:r>
    </w:p>
    <w:p w:rsidRPr="00C23E80" w:rsidR="002C57B5" w:rsidP="003251AA" w:rsidRDefault="002C57B5" w14:paraId="15BDCB1E" w14:textId="77777777">
      <w:pPr>
        <w:spacing w:line="240" w:lineRule="auto"/>
        <w:contextualSpacing/>
        <w:jc w:val="both"/>
        <w:rPr>
          <w:color w:val="000000"/>
          <w:sz w:val="20"/>
          <w:szCs w:val="20"/>
          <w:lang w:val="es-ES_tradnl" w:eastAsia="ja-JP"/>
        </w:rPr>
      </w:pPr>
    </w:p>
    <w:p w:rsidRPr="00C23E80" w:rsidR="00640699" w:rsidP="003729A3" w:rsidRDefault="00640699" w14:paraId="55E22189" w14:textId="77777777">
      <w:pPr>
        <w:spacing w:line="240" w:lineRule="auto"/>
        <w:contextualSpacing/>
        <w:rPr>
          <w:b/>
          <w:color w:val="000000"/>
          <w:sz w:val="20"/>
          <w:szCs w:val="20"/>
          <w:lang w:val="es-ES_tradnl" w:eastAsia="ja-JP"/>
        </w:rPr>
      </w:pPr>
    </w:p>
    <w:p w:rsidRPr="00C23E80" w:rsidR="003729A3" w:rsidP="003729A3" w:rsidRDefault="003729A3" w14:paraId="171595AA"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2.2 Principios</w:t>
      </w:r>
    </w:p>
    <w:p w:rsidRPr="00C23E80" w:rsidR="00891228" w:rsidP="003729A3" w:rsidRDefault="00891228" w14:paraId="2BE6CF2B" w14:textId="77777777">
      <w:pPr>
        <w:spacing w:line="240" w:lineRule="auto"/>
        <w:ind w:left="720"/>
        <w:contextualSpacing/>
        <w:rPr>
          <w:color w:val="000000"/>
          <w:sz w:val="20"/>
          <w:szCs w:val="20"/>
          <w:lang w:val="es-ES_tradnl" w:eastAsia="ja-JP"/>
        </w:rPr>
      </w:pPr>
    </w:p>
    <w:p w:rsidRPr="00C23E80" w:rsidR="00891228" w:rsidP="4E148FEE" w:rsidRDefault="00AF696A" w14:paraId="50A667AE" w14:textId="247CB4CD">
      <w:pPr>
        <w:spacing w:line="240" w:lineRule="auto"/>
        <w:contextualSpacing/>
        <w:jc w:val="both"/>
        <w:rPr>
          <w:color w:val="000000"/>
          <w:sz w:val="20"/>
          <w:szCs w:val="20"/>
          <w:lang w:val="es-ES" w:eastAsia="ja-JP"/>
        </w:rPr>
      </w:pPr>
      <w:r w:rsidRPr="4E148FEE" w:rsidR="00AF696A">
        <w:rPr>
          <w:color w:val="000000" w:themeColor="text1" w:themeTint="FF" w:themeShade="FF"/>
          <w:sz w:val="20"/>
          <w:szCs w:val="20"/>
          <w:lang w:val="es-ES" w:eastAsia="ja-JP"/>
        </w:rPr>
        <w:t xml:space="preserve">Toda gestión de la información en una empresa debe fundamentarse en tres principios esenciales (la </w:t>
      </w:r>
      <w:r w:rsidRPr="4E148FEE" w:rsidR="00AF696A">
        <w:rPr>
          <w:color w:val="000000" w:themeColor="text1" w:themeTint="FF" w:themeShade="FF"/>
          <w:sz w:val="20"/>
          <w:szCs w:val="20"/>
          <w:lang w:val="es-ES" w:eastAsia="ja-JP"/>
        </w:rPr>
        <w:t>confidencialidad</w:t>
      </w:r>
      <w:r w:rsidRPr="4E148FEE" w:rsidR="00AF696A">
        <w:rPr>
          <w:color w:val="000000" w:themeColor="text1" w:themeTint="FF" w:themeShade="FF"/>
          <w:sz w:val="20"/>
          <w:szCs w:val="20"/>
          <w:lang w:val="es-ES" w:eastAsia="ja-JP"/>
        </w:rPr>
        <w:t xml:space="preserve">, la </w:t>
      </w:r>
      <w:r w:rsidRPr="4E148FEE" w:rsidR="00AF696A">
        <w:rPr>
          <w:color w:val="000000" w:themeColor="text1" w:themeTint="FF" w:themeShade="FF"/>
          <w:sz w:val="20"/>
          <w:szCs w:val="20"/>
          <w:lang w:val="es-ES" w:eastAsia="ja-JP"/>
        </w:rPr>
        <w:t>integridad</w:t>
      </w:r>
      <w:r w:rsidRPr="4E148FEE" w:rsidR="00AF696A">
        <w:rPr>
          <w:color w:val="000000" w:themeColor="text1" w:themeTint="FF" w:themeShade="FF"/>
          <w:sz w:val="20"/>
          <w:szCs w:val="20"/>
          <w:lang w:val="es-ES" w:eastAsia="ja-JP"/>
        </w:rPr>
        <w:t xml:space="preserve"> y la </w:t>
      </w:r>
      <w:r w:rsidRPr="4E148FEE" w:rsidR="00AF696A">
        <w:rPr>
          <w:color w:val="000000" w:themeColor="text1" w:themeTint="FF" w:themeShade="FF"/>
          <w:sz w:val="20"/>
          <w:szCs w:val="20"/>
          <w:lang w:val="es-ES" w:eastAsia="ja-JP"/>
        </w:rPr>
        <w:t>disponibilidad</w:t>
      </w:r>
      <w:r w:rsidRPr="4E148FEE" w:rsidR="00AF696A">
        <w:rPr>
          <w:color w:val="000000" w:themeColor="text1" w:themeTint="FF" w:themeShade="FF"/>
          <w:sz w:val="20"/>
          <w:szCs w:val="20"/>
          <w:lang w:val="es-ES" w:eastAsia="ja-JP"/>
        </w:rPr>
        <w:t xml:space="preserve"> de la información)</w:t>
      </w:r>
      <w:r w:rsidRPr="4E148FEE" w:rsidR="00A54459">
        <w:rPr>
          <w:color w:val="000000" w:themeColor="text1" w:themeTint="FF" w:themeShade="FF"/>
          <w:sz w:val="20"/>
          <w:szCs w:val="20"/>
          <w:lang w:val="es-ES" w:eastAsia="ja-JP"/>
        </w:rPr>
        <w:t xml:space="preserve">, para poder cumplir </w:t>
      </w:r>
      <w:r w:rsidRPr="4E148FEE" w:rsidR="00AF696A">
        <w:rPr>
          <w:color w:val="000000" w:themeColor="text1" w:themeTint="FF" w:themeShade="FF"/>
          <w:sz w:val="20"/>
          <w:szCs w:val="20"/>
          <w:lang w:val="es-ES" w:eastAsia="ja-JP"/>
        </w:rPr>
        <w:t>con los criterios de eficiencia y eficacia</w:t>
      </w:r>
      <w:r w:rsidRPr="4E148FEE" w:rsidR="00A54459">
        <w:rPr>
          <w:color w:val="000000" w:themeColor="text1" w:themeTint="FF" w:themeShade="FF"/>
          <w:sz w:val="20"/>
          <w:szCs w:val="20"/>
          <w:lang w:val="es-ES" w:eastAsia="ja-JP"/>
        </w:rPr>
        <w:t>, y así garantizar un sistema seguro y confiable (</w:t>
      </w:r>
      <w:r w:rsidRPr="4E148FEE" w:rsidR="00A54459">
        <w:rPr>
          <w:color w:val="000000" w:themeColor="text1" w:themeTint="FF" w:themeShade="FF"/>
          <w:sz w:val="20"/>
          <w:szCs w:val="20"/>
          <w:lang w:val="es-ES" w:eastAsia="ja-JP"/>
        </w:rPr>
        <w:t>Novasep</w:t>
      </w:r>
      <w:r w:rsidRPr="4E148FEE" w:rsidR="00A54459">
        <w:rPr>
          <w:color w:val="000000" w:themeColor="text1" w:themeTint="FF" w:themeShade="FF"/>
          <w:sz w:val="20"/>
          <w:szCs w:val="20"/>
          <w:lang w:val="es-ES" w:eastAsia="ja-JP"/>
        </w:rPr>
        <w:t xml:space="preserve">, </w:t>
      </w:r>
      <w:r w:rsidRPr="4E148FEE" w:rsidR="007C2615">
        <w:rPr>
          <w:color w:val="000000" w:themeColor="text1" w:themeTint="FF" w:themeShade="FF"/>
          <w:sz w:val="20"/>
          <w:szCs w:val="20"/>
          <w:lang w:val="es-ES" w:eastAsia="ja-JP"/>
        </w:rPr>
        <w:t>s.f.</w:t>
      </w:r>
      <w:r w:rsidRPr="4E148FEE" w:rsidR="00A54459">
        <w:rPr>
          <w:color w:val="000000" w:themeColor="text1" w:themeTint="FF" w:themeShade="FF"/>
          <w:sz w:val="20"/>
          <w:szCs w:val="20"/>
          <w:lang w:val="es-ES" w:eastAsia="ja-JP"/>
        </w:rPr>
        <w:t>)</w:t>
      </w:r>
      <w:r w:rsidRPr="4E148FEE" w:rsidR="00AF696A">
        <w:rPr>
          <w:color w:val="000000" w:themeColor="text1" w:themeTint="FF" w:themeShade="FF"/>
          <w:sz w:val="20"/>
          <w:szCs w:val="20"/>
          <w:lang w:val="es-ES" w:eastAsia="ja-JP"/>
        </w:rPr>
        <w:t>.</w:t>
      </w:r>
      <w:r w:rsidRPr="4E148FEE" w:rsidR="00A54459">
        <w:rPr>
          <w:color w:val="000000" w:themeColor="text1" w:themeTint="FF" w:themeShade="FF"/>
          <w:sz w:val="20"/>
          <w:szCs w:val="20"/>
          <w:lang w:val="es-ES" w:eastAsia="ja-JP"/>
        </w:rPr>
        <w:t xml:space="preserve"> Estos principios constituyen la base sobre la cual se diseñan las políticas, controles y procedimientos para proteger los activos de información en una organización. </w:t>
      </w:r>
    </w:p>
    <w:p w:rsidRPr="00C23E80" w:rsidR="00217F98" w:rsidP="00A54459" w:rsidRDefault="00217F98" w14:paraId="463D5A7E" w14:textId="77777777">
      <w:pPr>
        <w:spacing w:line="240" w:lineRule="auto"/>
        <w:contextualSpacing/>
        <w:jc w:val="both"/>
        <w:rPr>
          <w:color w:val="000000"/>
          <w:sz w:val="20"/>
          <w:szCs w:val="20"/>
          <w:lang w:val="es-ES_tradnl" w:eastAsia="ja-JP"/>
        </w:rPr>
      </w:pPr>
    </w:p>
    <w:p w:rsidRPr="00C23E80" w:rsidR="00217F98" w:rsidP="00A54459" w:rsidRDefault="00217F98" w14:paraId="3AC57FBF" w14:textId="680A894C">
      <w:pPr>
        <w:spacing w:line="240" w:lineRule="auto"/>
        <w:contextualSpacing/>
        <w:jc w:val="both"/>
        <w:rPr>
          <w:color w:val="000000"/>
          <w:sz w:val="20"/>
          <w:szCs w:val="20"/>
          <w:lang w:val="es-ES_tradnl" w:eastAsia="ja-JP"/>
        </w:rPr>
      </w:pPr>
      <w:r w:rsidRPr="00C23E80">
        <w:rPr>
          <w:color w:val="000000"/>
          <w:sz w:val="20"/>
          <w:szCs w:val="20"/>
          <w:lang w:val="es-ES_tradnl" w:eastAsia="ja-JP"/>
        </w:rPr>
        <w:t xml:space="preserve">También hay </w:t>
      </w:r>
      <w:r w:rsidR="00CE6E53">
        <w:rPr>
          <w:color w:val="000000"/>
          <w:sz w:val="20"/>
          <w:szCs w:val="20"/>
          <w:lang w:val="es-ES_tradnl" w:eastAsia="ja-JP"/>
        </w:rPr>
        <w:t>se debe tener</w:t>
      </w:r>
      <w:r w:rsidRPr="00C23E80">
        <w:rPr>
          <w:color w:val="000000"/>
          <w:sz w:val="20"/>
          <w:szCs w:val="20"/>
          <w:lang w:val="es-ES_tradnl" w:eastAsia="ja-JP"/>
        </w:rPr>
        <w:t xml:space="preserve"> en cuenta </w:t>
      </w:r>
      <w:r w:rsidR="00D65CA5">
        <w:rPr>
          <w:color w:val="000000"/>
          <w:sz w:val="20"/>
          <w:szCs w:val="20"/>
          <w:lang w:val="es-ES_tradnl" w:eastAsia="ja-JP"/>
        </w:rPr>
        <w:t xml:space="preserve">que </w:t>
      </w:r>
      <w:r w:rsidRPr="00C23E80">
        <w:rPr>
          <w:color w:val="000000"/>
          <w:sz w:val="20"/>
          <w:szCs w:val="20"/>
          <w:lang w:val="es-ES_tradnl" w:eastAsia="ja-JP"/>
        </w:rPr>
        <w:t>estos principios</w:t>
      </w:r>
      <w:r w:rsidR="00747F1A">
        <w:rPr>
          <w:color w:val="000000"/>
          <w:sz w:val="20"/>
          <w:szCs w:val="20"/>
          <w:lang w:val="es-ES_tradnl" w:eastAsia="ja-JP"/>
        </w:rPr>
        <w:t>,</w:t>
      </w:r>
      <w:r w:rsidR="006D20E0">
        <w:rPr>
          <w:color w:val="000000"/>
          <w:sz w:val="20"/>
          <w:szCs w:val="20"/>
          <w:lang w:val="es-ES_tradnl" w:eastAsia="ja-JP"/>
        </w:rPr>
        <w:t xml:space="preserve"> no solo</w:t>
      </w:r>
      <w:r w:rsidRPr="00C23E80">
        <w:rPr>
          <w:color w:val="000000"/>
          <w:sz w:val="20"/>
          <w:szCs w:val="20"/>
          <w:lang w:val="es-ES_tradnl" w:eastAsia="ja-JP"/>
        </w:rPr>
        <w:t xml:space="preserve"> guían la implementación técnica de medidas de seguridad, sino que también ayudan en la toma de decisiones alineadas con los objetivos estratégicos y la normativa de la empresa.</w:t>
      </w:r>
    </w:p>
    <w:p w:rsidRPr="00C23E80" w:rsidR="00217F98" w:rsidP="00971950" w:rsidRDefault="00217F98" w14:paraId="03E0BC61" w14:textId="77777777">
      <w:pPr>
        <w:rPr>
          <w:lang w:val="es-ES_tradnl"/>
        </w:rPr>
      </w:pPr>
    </w:p>
    <w:p w:rsidR="00217F98" w:rsidP="00971950" w:rsidRDefault="00217F98" w14:paraId="3979A30D" w14:textId="23E1F935">
      <w:pPr>
        <w:rPr>
          <w:sz w:val="20"/>
          <w:szCs w:val="20"/>
          <w:lang w:val="es-ES_tradnl"/>
        </w:rPr>
      </w:pPr>
      <w:r w:rsidRPr="00C23E80">
        <w:rPr>
          <w:sz w:val="20"/>
          <w:szCs w:val="20"/>
          <w:lang w:val="es-ES_tradnl"/>
        </w:rPr>
        <w:t>Comprender estos tres pilares</w:t>
      </w:r>
      <w:r w:rsidR="00155925">
        <w:rPr>
          <w:sz w:val="20"/>
          <w:szCs w:val="20"/>
          <w:lang w:val="es-ES_tradnl"/>
        </w:rPr>
        <w:t>,</w:t>
      </w:r>
      <w:r w:rsidRPr="00C23E80">
        <w:rPr>
          <w:sz w:val="20"/>
          <w:szCs w:val="20"/>
          <w:lang w:val="es-ES_tradnl"/>
        </w:rPr>
        <w:t xml:space="preserve"> es clave para establecer medidas efectivas, así que a continuación</w:t>
      </w:r>
      <w:r w:rsidR="00155925">
        <w:rPr>
          <w:sz w:val="20"/>
          <w:szCs w:val="20"/>
          <w:lang w:val="es-ES_tradnl"/>
        </w:rPr>
        <w:t>,</w:t>
      </w:r>
      <w:r w:rsidRPr="00C23E80">
        <w:rPr>
          <w:sz w:val="20"/>
          <w:szCs w:val="20"/>
          <w:lang w:val="es-ES_tradnl"/>
        </w:rPr>
        <w:t xml:space="preserve"> se describen y se sustentan con ejemplos cada </w:t>
      </w:r>
      <w:commentRangeStart w:id="8"/>
      <w:r w:rsidRPr="00C23E80">
        <w:rPr>
          <w:sz w:val="20"/>
          <w:szCs w:val="20"/>
          <w:lang w:val="es-ES_tradnl"/>
        </w:rPr>
        <w:t xml:space="preserve">uno de </w:t>
      </w:r>
      <w:r w:rsidR="00155925">
        <w:rPr>
          <w:sz w:val="20"/>
          <w:szCs w:val="20"/>
          <w:lang w:val="es-ES_tradnl"/>
        </w:rPr>
        <w:t>ellos</w:t>
      </w:r>
      <w:r w:rsidRPr="00C23E80">
        <w:rPr>
          <w:sz w:val="20"/>
          <w:szCs w:val="20"/>
          <w:lang w:val="es-ES_tradnl"/>
        </w:rPr>
        <w:t>:</w:t>
      </w:r>
      <w:commentRangeEnd w:id="8"/>
      <w:r w:rsidR="00492484">
        <w:rPr>
          <w:rStyle w:val="Refdecomentario"/>
        </w:rPr>
        <w:commentReference w:id="8"/>
      </w:r>
    </w:p>
    <w:p w:rsidR="00492484" w:rsidP="00971950" w:rsidRDefault="00492484" w14:paraId="2F2232D5" w14:textId="4E04E148">
      <w:pPr>
        <w:rPr>
          <w:sz w:val="20"/>
          <w:szCs w:val="20"/>
          <w:lang w:val="es-ES_tradnl"/>
        </w:rPr>
      </w:pPr>
    </w:p>
    <w:p w:rsidRPr="004345FD" w:rsidR="00492484" w:rsidP="004345FD" w:rsidRDefault="00492484" w14:paraId="0D82EE25" w14:textId="77777777">
      <w:pPr>
        <w:pStyle w:val="Prrafodelista"/>
        <w:numPr>
          <w:ilvl w:val="0"/>
          <w:numId w:val="19"/>
        </w:numPr>
        <w:rPr>
          <w:b/>
          <w:bCs/>
          <w:sz w:val="20"/>
          <w:szCs w:val="20"/>
          <w:lang w:val="es-ES_tradnl"/>
        </w:rPr>
      </w:pPr>
      <w:r w:rsidRPr="004345FD">
        <w:rPr>
          <w:b/>
          <w:bCs/>
          <w:sz w:val="20"/>
          <w:szCs w:val="20"/>
          <w:lang w:val="es-ES_tradnl"/>
        </w:rPr>
        <w:t>Confidencialidad</w:t>
      </w:r>
    </w:p>
    <w:p w:rsidRPr="00492484" w:rsidR="00492484" w:rsidP="004345FD" w:rsidRDefault="00492484" w14:paraId="72F6AD0C" w14:textId="46135405">
      <w:pPr>
        <w:ind w:left="709"/>
        <w:rPr>
          <w:sz w:val="20"/>
          <w:szCs w:val="20"/>
          <w:lang w:val="es-ES_tradnl"/>
        </w:rPr>
      </w:pPr>
      <w:r w:rsidRPr="00492484">
        <w:rPr>
          <w:sz w:val="20"/>
          <w:szCs w:val="20"/>
          <w:lang w:val="es-ES_tradnl"/>
        </w:rPr>
        <w:t>Consiste en garantizar que la información solo sea accesible por personas autorizadas. Se refiere a la protección frente al acceso no autorizado, ya sea accidental o intencional. Aplicar este principio implica establecer políticas de control de acceso, gestión de credenciales y protección frente a fugas de información.</w:t>
      </w:r>
    </w:p>
    <w:p w:rsidR="00986F00" w:rsidP="004345FD" w:rsidRDefault="00986F00" w14:paraId="61604A68" w14:textId="77777777">
      <w:pPr>
        <w:ind w:left="709"/>
        <w:rPr>
          <w:sz w:val="20"/>
          <w:szCs w:val="20"/>
          <w:lang w:val="es-ES_tradnl"/>
        </w:rPr>
      </w:pPr>
    </w:p>
    <w:p w:rsidRPr="00986F00" w:rsidR="00492484" w:rsidP="004345FD" w:rsidRDefault="00492484" w14:paraId="7C599A9E" w14:textId="3ECC655C">
      <w:pPr>
        <w:ind w:left="709"/>
        <w:rPr>
          <w:sz w:val="20"/>
          <w:szCs w:val="20"/>
          <w:lang w:val="es-ES_tradnl"/>
        </w:rPr>
      </w:pPr>
      <w:r w:rsidRPr="00986F00">
        <w:rPr>
          <w:sz w:val="20"/>
          <w:szCs w:val="20"/>
          <w:lang w:val="es-ES_tradnl"/>
        </w:rPr>
        <w:t>Ejemplos prácticos en pymes</w:t>
      </w:r>
      <w:r w:rsidRPr="00986F00" w:rsidR="00986F00">
        <w:rPr>
          <w:sz w:val="20"/>
          <w:szCs w:val="20"/>
          <w:lang w:val="es-ES_tradnl"/>
        </w:rPr>
        <w:t>:</w:t>
      </w:r>
    </w:p>
    <w:p w:rsidRPr="00986F00" w:rsidR="00492484" w:rsidP="004345FD" w:rsidRDefault="00492484" w14:paraId="148DA9F2" w14:textId="67B04236">
      <w:pPr>
        <w:pStyle w:val="Prrafodelista"/>
        <w:numPr>
          <w:ilvl w:val="0"/>
          <w:numId w:val="21"/>
        </w:numPr>
        <w:ind w:left="1134"/>
        <w:rPr>
          <w:sz w:val="20"/>
          <w:szCs w:val="20"/>
          <w:lang w:val="es-ES_tradnl"/>
        </w:rPr>
      </w:pPr>
      <w:r w:rsidRPr="00986F00">
        <w:rPr>
          <w:sz w:val="20"/>
          <w:szCs w:val="20"/>
          <w:lang w:val="es-ES_tradnl"/>
        </w:rPr>
        <w:t>Uso de contraseñas seguras para acceso a sistemas.</w:t>
      </w:r>
    </w:p>
    <w:p w:rsidRPr="00986F00" w:rsidR="00492484" w:rsidP="004345FD" w:rsidRDefault="00492484" w14:paraId="19BD56D9" w14:textId="5B6EB62F">
      <w:pPr>
        <w:pStyle w:val="Prrafodelista"/>
        <w:numPr>
          <w:ilvl w:val="0"/>
          <w:numId w:val="21"/>
        </w:numPr>
        <w:ind w:left="1134"/>
        <w:rPr>
          <w:sz w:val="20"/>
          <w:szCs w:val="20"/>
          <w:lang w:val="es-ES_tradnl"/>
        </w:rPr>
      </w:pPr>
      <w:r w:rsidRPr="00986F00">
        <w:rPr>
          <w:sz w:val="20"/>
          <w:szCs w:val="20"/>
          <w:lang w:val="es-ES_tradnl"/>
        </w:rPr>
        <w:t>Restringir el acceso a datos contables solo al área financiera.</w:t>
      </w:r>
    </w:p>
    <w:p w:rsidR="00492484" w:rsidP="004345FD" w:rsidRDefault="00492484" w14:paraId="2C436112" w14:textId="3D842702">
      <w:pPr>
        <w:pStyle w:val="Prrafodelista"/>
        <w:numPr>
          <w:ilvl w:val="0"/>
          <w:numId w:val="21"/>
        </w:numPr>
        <w:ind w:left="1134"/>
        <w:rPr>
          <w:sz w:val="20"/>
          <w:szCs w:val="20"/>
          <w:lang w:val="es-ES_tradnl"/>
        </w:rPr>
      </w:pPr>
      <w:r w:rsidRPr="00986F00">
        <w:rPr>
          <w:sz w:val="20"/>
          <w:szCs w:val="20"/>
          <w:lang w:val="es-ES_tradnl"/>
        </w:rPr>
        <w:t xml:space="preserve">Implementar roles diferenciados en </w:t>
      </w:r>
      <w:r w:rsidRPr="00986F00">
        <w:rPr>
          <w:i/>
          <w:iCs/>
          <w:sz w:val="20"/>
          <w:szCs w:val="20"/>
          <w:lang w:val="es-ES_tradnl"/>
        </w:rPr>
        <w:t>software</w:t>
      </w:r>
      <w:r w:rsidRPr="00986F00">
        <w:rPr>
          <w:sz w:val="20"/>
          <w:szCs w:val="20"/>
          <w:lang w:val="es-ES_tradnl"/>
        </w:rPr>
        <w:t xml:space="preserve"> de gestión.</w:t>
      </w:r>
    </w:p>
    <w:p w:rsidR="004345FD" w:rsidP="004345FD" w:rsidRDefault="004345FD" w14:paraId="11D95A43" w14:textId="2E10C132">
      <w:pPr>
        <w:rPr>
          <w:sz w:val="20"/>
          <w:szCs w:val="20"/>
          <w:lang w:val="es-ES_tradnl"/>
        </w:rPr>
      </w:pPr>
    </w:p>
    <w:p w:rsidR="004345FD" w:rsidP="004345FD" w:rsidRDefault="004345FD" w14:paraId="53D06245" w14:textId="7C56D95D">
      <w:pPr>
        <w:rPr>
          <w:sz w:val="20"/>
          <w:szCs w:val="20"/>
          <w:lang w:val="es-ES_tradnl"/>
        </w:rPr>
      </w:pPr>
    </w:p>
    <w:p w:rsidR="004345FD" w:rsidP="004345FD" w:rsidRDefault="004345FD" w14:paraId="3C0142A7" w14:textId="77777777">
      <w:pPr>
        <w:pStyle w:val="Prrafodelista"/>
        <w:numPr>
          <w:ilvl w:val="0"/>
          <w:numId w:val="19"/>
        </w:numPr>
        <w:spacing w:line="240" w:lineRule="auto"/>
        <w:rPr>
          <w:b/>
          <w:color w:val="000000"/>
          <w:sz w:val="20"/>
          <w:szCs w:val="20"/>
          <w:lang w:eastAsia="ja-JP"/>
        </w:rPr>
      </w:pPr>
      <w:r w:rsidRPr="004345FD">
        <w:rPr>
          <w:b/>
          <w:color w:val="000000"/>
          <w:sz w:val="20"/>
          <w:szCs w:val="20"/>
          <w:lang w:eastAsia="ja-JP"/>
        </w:rPr>
        <w:t>Integridad</w:t>
      </w:r>
    </w:p>
    <w:p w:rsidR="00E2367C" w:rsidP="00E2367C" w:rsidRDefault="004345FD" w14:paraId="311CC95E" w14:textId="77777777">
      <w:pPr>
        <w:pStyle w:val="Prrafodelista"/>
        <w:spacing w:line="240" w:lineRule="auto"/>
        <w:rPr>
          <w:bCs/>
          <w:color w:val="000000"/>
          <w:sz w:val="20"/>
          <w:szCs w:val="20"/>
          <w:lang w:eastAsia="ja-JP"/>
        </w:rPr>
      </w:pPr>
      <w:r w:rsidRPr="004345FD">
        <w:rPr>
          <w:bCs/>
          <w:color w:val="000000"/>
          <w:sz w:val="20"/>
          <w:szCs w:val="20"/>
          <w:lang w:eastAsia="ja-JP"/>
        </w:rPr>
        <w:t>Asegura que la información se mantenga completa, precisa y sin alteraciones no autorizadas. La integridad implica que los datos no sean modificados, eliminados o creados de forma inapropiada, ya sea por error o por intervención maliciosa.</w:t>
      </w:r>
    </w:p>
    <w:p w:rsidR="00E2367C" w:rsidP="00E2367C" w:rsidRDefault="00E2367C" w14:paraId="37D97D96" w14:textId="77777777">
      <w:pPr>
        <w:pStyle w:val="Prrafodelista"/>
        <w:spacing w:line="240" w:lineRule="auto"/>
        <w:rPr>
          <w:bCs/>
          <w:color w:val="000000"/>
          <w:sz w:val="20"/>
          <w:szCs w:val="20"/>
          <w:lang w:eastAsia="ja-JP"/>
        </w:rPr>
      </w:pPr>
    </w:p>
    <w:p w:rsidR="004345FD" w:rsidP="00E2367C" w:rsidRDefault="004345FD" w14:paraId="715775DA" w14:textId="55171A4F">
      <w:pPr>
        <w:pStyle w:val="Prrafodelista"/>
        <w:spacing w:line="240" w:lineRule="auto"/>
        <w:rPr>
          <w:bCs/>
          <w:color w:val="000000"/>
          <w:sz w:val="20"/>
          <w:szCs w:val="20"/>
          <w:lang w:eastAsia="ja-JP"/>
        </w:rPr>
      </w:pPr>
      <w:r w:rsidRPr="004345FD">
        <w:rPr>
          <w:bCs/>
          <w:color w:val="000000"/>
          <w:sz w:val="20"/>
          <w:szCs w:val="20"/>
          <w:lang w:eastAsia="ja-JP"/>
        </w:rPr>
        <w:t>Ejemplos prácticos en pymes</w:t>
      </w:r>
      <w:r w:rsidR="00E2367C">
        <w:rPr>
          <w:bCs/>
          <w:color w:val="000000"/>
          <w:sz w:val="20"/>
          <w:szCs w:val="20"/>
          <w:lang w:eastAsia="ja-JP"/>
        </w:rPr>
        <w:t>:</w:t>
      </w:r>
    </w:p>
    <w:p w:rsidRPr="004345FD" w:rsidR="004345FD" w:rsidP="00E2367C" w:rsidRDefault="004345FD" w14:paraId="72592755" w14:textId="77777777">
      <w:pPr>
        <w:pStyle w:val="Prrafodelista"/>
        <w:spacing w:line="240" w:lineRule="auto"/>
        <w:rPr>
          <w:b/>
          <w:color w:val="000000"/>
          <w:sz w:val="20"/>
          <w:szCs w:val="20"/>
          <w:lang w:eastAsia="ja-JP"/>
        </w:rPr>
      </w:pPr>
    </w:p>
    <w:p w:rsidRPr="004345FD" w:rsidR="004345FD" w:rsidP="001F30E4" w:rsidRDefault="004345FD" w14:paraId="43513191" w14:textId="77777777">
      <w:pPr>
        <w:numPr>
          <w:ilvl w:val="2"/>
          <w:numId w:val="23"/>
        </w:numPr>
        <w:tabs>
          <w:tab w:val="clear" w:pos="2160"/>
        </w:tabs>
        <w:spacing w:line="240" w:lineRule="auto"/>
        <w:ind w:left="1134"/>
        <w:contextualSpacing/>
        <w:rPr>
          <w:bCs/>
          <w:color w:val="000000"/>
          <w:sz w:val="20"/>
          <w:szCs w:val="20"/>
          <w:lang w:eastAsia="ja-JP"/>
        </w:rPr>
      </w:pPr>
      <w:r w:rsidRPr="004345FD">
        <w:rPr>
          <w:bCs/>
          <w:color w:val="000000"/>
          <w:sz w:val="20"/>
          <w:szCs w:val="20"/>
          <w:lang w:eastAsia="ja-JP"/>
        </w:rPr>
        <w:t>Copias de respaldo que permiten recuperar versiones anteriores de documentos.</w:t>
      </w:r>
    </w:p>
    <w:p w:rsidRPr="004345FD" w:rsidR="004345FD" w:rsidP="001F30E4" w:rsidRDefault="004345FD" w14:paraId="1CE76DCE" w14:textId="77777777">
      <w:pPr>
        <w:numPr>
          <w:ilvl w:val="2"/>
          <w:numId w:val="23"/>
        </w:numPr>
        <w:tabs>
          <w:tab w:val="clear" w:pos="2160"/>
        </w:tabs>
        <w:spacing w:line="240" w:lineRule="auto"/>
        <w:ind w:left="1134"/>
        <w:contextualSpacing/>
        <w:rPr>
          <w:bCs/>
          <w:color w:val="000000"/>
          <w:sz w:val="20"/>
          <w:szCs w:val="20"/>
          <w:lang w:eastAsia="ja-JP"/>
        </w:rPr>
      </w:pPr>
      <w:r w:rsidRPr="004345FD">
        <w:rPr>
          <w:bCs/>
          <w:color w:val="000000"/>
          <w:sz w:val="20"/>
          <w:szCs w:val="20"/>
          <w:lang w:eastAsia="ja-JP"/>
        </w:rPr>
        <w:lastRenderedPageBreak/>
        <w:t>Registro de auditoría que evidencia cambios realizados en los sistemas.</w:t>
      </w:r>
    </w:p>
    <w:p w:rsidRPr="004345FD" w:rsidR="004345FD" w:rsidP="001F30E4" w:rsidRDefault="004345FD" w14:paraId="756C416A" w14:textId="77777777">
      <w:pPr>
        <w:numPr>
          <w:ilvl w:val="2"/>
          <w:numId w:val="23"/>
        </w:numPr>
        <w:tabs>
          <w:tab w:val="clear" w:pos="2160"/>
        </w:tabs>
        <w:spacing w:line="240" w:lineRule="auto"/>
        <w:ind w:left="1134"/>
        <w:contextualSpacing/>
        <w:rPr>
          <w:bCs/>
          <w:color w:val="000000"/>
          <w:sz w:val="20"/>
          <w:szCs w:val="20"/>
          <w:lang w:eastAsia="ja-JP"/>
        </w:rPr>
      </w:pPr>
      <w:r w:rsidRPr="004345FD">
        <w:rPr>
          <w:bCs/>
          <w:color w:val="000000"/>
          <w:sz w:val="20"/>
          <w:szCs w:val="20"/>
          <w:lang w:eastAsia="ja-JP"/>
        </w:rPr>
        <w:t>Validación de formatos o formularios antes de ingresarlos en una base de datos.</w:t>
      </w:r>
    </w:p>
    <w:p w:rsidRPr="004345FD" w:rsidR="00F03E6E" w:rsidP="004345FD" w:rsidRDefault="00F03E6E" w14:paraId="13BA3D22" w14:textId="2C27C923">
      <w:pPr>
        <w:spacing w:line="240" w:lineRule="auto"/>
        <w:contextualSpacing/>
        <w:rPr>
          <w:b/>
          <w:color w:val="000000"/>
          <w:sz w:val="20"/>
          <w:szCs w:val="20"/>
          <w:lang w:eastAsia="ja-JP"/>
        </w:rPr>
      </w:pPr>
    </w:p>
    <w:p w:rsidR="00B470E4" w:rsidP="003373F2" w:rsidRDefault="00B470E4" w14:paraId="3C877374" w14:textId="657F63E9">
      <w:pPr>
        <w:spacing w:line="240" w:lineRule="auto"/>
        <w:contextualSpacing/>
        <w:rPr>
          <w:b/>
          <w:color w:val="000000"/>
          <w:sz w:val="20"/>
          <w:szCs w:val="20"/>
          <w:lang w:val="es-ES_tradnl"/>
        </w:rPr>
      </w:pPr>
    </w:p>
    <w:p w:rsidR="003373F2" w:rsidP="003373F2" w:rsidRDefault="003373F2" w14:paraId="609A05D5" w14:textId="77777777">
      <w:pPr>
        <w:pStyle w:val="Prrafodelista"/>
        <w:numPr>
          <w:ilvl w:val="0"/>
          <w:numId w:val="19"/>
        </w:numPr>
        <w:spacing w:line="240" w:lineRule="auto"/>
        <w:rPr>
          <w:b/>
          <w:color w:val="000000"/>
          <w:sz w:val="20"/>
          <w:szCs w:val="20"/>
          <w:lang w:eastAsia="ja-JP"/>
        </w:rPr>
      </w:pPr>
      <w:r w:rsidRPr="003373F2">
        <w:rPr>
          <w:b/>
          <w:color w:val="000000"/>
          <w:sz w:val="20"/>
          <w:szCs w:val="20"/>
          <w:lang w:eastAsia="ja-JP"/>
        </w:rPr>
        <w:t>Disponibilidad</w:t>
      </w:r>
    </w:p>
    <w:p w:rsidR="003373F2" w:rsidP="003373F2" w:rsidRDefault="003373F2" w14:paraId="29A2F16B" w14:textId="77777777">
      <w:pPr>
        <w:pStyle w:val="Prrafodelista"/>
        <w:spacing w:line="240" w:lineRule="auto"/>
        <w:rPr>
          <w:bCs/>
          <w:color w:val="000000"/>
          <w:sz w:val="20"/>
          <w:szCs w:val="20"/>
          <w:lang w:eastAsia="ja-JP"/>
        </w:rPr>
      </w:pPr>
      <w:r w:rsidRPr="003373F2">
        <w:rPr>
          <w:bCs/>
          <w:color w:val="000000"/>
          <w:sz w:val="20"/>
          <w:szCs w:val="20"/>
          <w:lang w:eastAsia="ja-JP"/>
        </w:rPr>
        <w:t>Se refiere a que la información esté disponible y accesible cuando se requiera por los usuarios autorizados. Este principio implica garantizar el funcionamiento continuo de los sistemas y el acceso oportuno a los recursos informáticos necesarios para la operación del negocio.</w:t>
      </w:r>
    </w:p>
    <w:p w:rsidR="003373F2" w:rsidP="003373F2" w:rsidRDefault="003373F2" w14:paraId="0A4AC814" w14:textId="77777777">
      <w:pPr>
        <w:pStyle w:val="Prrafodelista"/>
        <w:spacing w:line="240" w:lineRule="auto"/>
        <w:rPr>
          <w:bCs/>
          <w:color w:val="000000"/>
          <w:sz w:val="20"/>
          <w:szCs w:val="20"/>
          <w:lang w:eastAsia="ja-JP"/>
        </w:rPr>
      </w:pPr>
    </w:p>
    <w:p w:rsidR="003373F2" w:rsidP="003373F2" w:rsidRDefault="003373F2" w14:paraId="6F72C926" w14:textId="45210E49">
      <w:pPr>
        <w:pStyle w:val="Prrafodelista"/>
        <w:spacing w:line="240" w:lineRule="auto"/>
        <w:rPr>
          <w:bCs/>
          <w:color w:val="000000"/>
          <w:sz w:val="20"/>
          <w:szCs w:val="20"/>
          <w:lang w:eastAsia="ja-JP"/>
        </w:rPr>
      </w:pPr>
      <w:r w:rsidRPr="003373F2">
        <w:rPr>
          <w:bCs/>
          <w:color w:val="000000"/>
          <w:sz w:val="20"/>
          <w:szCs w:val="20"/>
          <w:lang w:eastAsia="ja-JP"/>
        </w:rPr>
        <w:t>Ejemplos prácticos en pymes</w:t>
      </w:r>
      <w:r>
        <w:rPr>
          <w:bCs/>
          <w:color w:val="000000"/>
          <w:sz w:val="20"/>
          <w:szCs w:val="20"/>
          <w:lang w:eastAsia="ja-JP"/>
        </w:rPr>
        <w:t>:</w:t>
      </w:r>
    </w:p>
    <w:p w:rsidRPr="003373F2" w:rsidR="003373F2" w:rsidP="003373F2" w:rsidRDefault="003373F2" w14:paraId="202DD113" w14:textId="77777777">
      <w:pPr>
        <w:pStyle w:val="Prrafodelista"/>
        <w:spacing w:line="240" w:lineRule="auto"/>
        <w:rPr>
          <w:b/>
          <w:color w:val="000000"/>
          <w:sz w:val="20"/>
          <w:szCs w:val="20"/>
          <w:lang w:eastAsia="ja-JP"/>
        </w:rPr>
      </w:pPr>
    </w:p>
    <w:p w:rsidRPr="003373F2" w:rsidR="003373F2" w:rsidP="003373F2" w:rsidRDefault="003373F2" w14:paraId="219B9B36" w14:textId="77777777">
      <w:pPr>
        <w:numPr>
          <w:ilvl w:val="2"/>
          <w:numId w:val="25"/>
        </w:numPr>
        <w:tabs>
          <w:tab w:val="clear" w:pos="2160"/>
        </w:tabs>
        <w:spacing w:line="240" w:lineRule="auto"/>
        <w:ind w:left="1134"/>
        <w:contextualSpacing/>
        <w:rPr>
          <w:bCs/>
          <w:color w:val="000000"/>
          <w:sz w:val="20"/>
          <w:szCs w:val="20"/>
          <w:lang w:eastAsia="ja-JP"/>
        </w:rPr>
      </w:pPr>
      <w:r w:rsidRPr="003373F2">
        <w:rPr>
          <w:bCs/>
          <w:color w:val="000000"/>
          <w:sz w:val="20"/>
          <w:szCs w:val="20"/>
          <w:lang w:eastAsia="ja-JP"/>
        </w:rPr>
        <w:t>Sistemas de respaldo energético (UPS) para evitar pérdida de datos en apagones.</w:t>
      </w:r>
    </w:p>
    <w:p w:rsidRPr="003373F2" w:rsidR="003373F2" w:rsidP="003373F2" w:rsidRDefault="003373F2" w14:paraId="699E2960" w14:textId="77777777">
      <w:pPr>
        <w:numPr>
          <w:ilvl w:val="2"/>
          <w:numId w:val="25"/>
        </w:numPr>
        <w:tabs>
          <w:tab w:val="clear" w:pos="2160"/>
        </w:tabs>
        <w:spacing w:line="240" w:lineRule="auto"/>
        <w:ind w:left="1134"/>
        <w:contextualSpacing/>
        <w:rPr>
          <w:bCs/>
          <w:color w:val="000000"/>
          <w:sz w:val="20"/>
          <w:szCs w:val="20"/>
          <w:lang w:eastAsia="ja-JP"/>
        </w:rPr>
      </w:pPr>
      <w:r w:rsidRPr="003373F2">
        <w:rPr>
          <w:bCs/>
          <w:color w:val="000000"/>
          <w:sz w:val="20"/>
          <w:szCs w:val="20"/>
          <w:lang w:eastAsia="ja-JP"/>
        </w:rPr>
        <w:t>Políticas de mantenimiento preventivo para evitar fallas en equipos.</w:t>
      </w:r>
    </w:p>
    <w:p w:rsidRPr="003373F2" w:rsidR="003373F2" w:rsidP="003373F2" w:rsidRDefault="003373F2" w14:paraId="73A64201" w14:textId="77777777">
      <w:pPr>
        <w:numPr>
          <w:ilvl w:val="2"/>
          <w:numId w:val="25"/>
        </w:numPr>
        <w:tabs>
          <w:tab w:val="clear" w:pos="2160"/>
        </w:tabs>
        <w:spacing w:line="240" w:lineRule="auto"/>
        <w:ind w:left="1134"/>
        <w:contextualSpacing/>
        <w:rPr>
          <w:bCs/>
          <w:color w:val="000000"/>
          <w:sz w:val="20"/>
          <w:szCs w:val="20"/>
          <w:lang w:eastAsia="ja-JP"/>
        </w:rPr>
      </w:pPr>
      <w:r w:rsidRPr="003373F2">
        <w:rPr>
          <w:bCs/>
          <w:color w:val="000000"/>
          <w:sz w:val="20"/>
          <w:szCs w:val="20"/>
          <w:lang w:eastAsia="ja-JP"/>
        </w:rPr>
        <w:t>Copias de seguridad periódicas y accesibles en caso de incidentes.</w:t>
      </w:r>
    </w:p>
    <w:p w:rsidRPr="003373F2" w:rsidR="003373F2" w:rsidP="003373F2" w:rsidRDefault="003373F2" w14:paraId="6328DF86" w14:textId="77777777">
      <w:pPr>
        <w:spacing w:line="240" w:lineRule="auto"/>
        <w:contextualSpacing/>
        <w:rPr>
          <w:b/>
          <w:color w:val="000000"/>
          <w:sz w:val="20"/>
          <w:szCs w:val="20"/>
          <w:lang w:eastAsia="ja-JP"/>
        </w:rPr>
      </w:pPr>
    </w:p>
    <w:p w:rsidRPr="00C23E80" w:rsidR="00B470E4" w:rsidP="003729A3" w:rsidRDefault="00B470E4" w14:paraId="09347D73" w14:textId="77777777">
      <w:pPr>
        <w:spacing w:line="240" w:lineRule="auto"/>
        <w:ind w:left="720"/>
        <w:contextualSpacing/>
        <w:rPr>
          <w:b/>
          <w:color w:val="000000"/>
          <w:sz w:val="20"/>
          <w:szCs w:val="20"/>
          <w:lang w:val="es-ES_tradnl" w:eastAsia="ja-JP"/>
        </w:rPr>
      </w:pPr>
    </w:p>
    <w:p w:rsidR="00004A43" w:rsidP="00827E92" w:rsidRDefault="00827E92" w14:paraId="3A6AC1B0" w14:textId="1C98CE6E">
      <w:pPr>
        <w:spacing w:line="240" w:lineRule="auto"/>
        <w:contextualSpacing/>
        <w:rPr>
          <w:b/>
          <w:color w:val="000000"/>
          <w:sz w:val="20"/>
          <w:szCs w:val="20"/>
          <w:lang w:val="es-ES_tradnl" w:eastAsia="ja-JP"/>
        </w:rPr>
      </w:pPr>
      <w:r>
        <w:rPr>
          <w:noProof/>
        </w:rPr>
        <mc:AlternateContent>
          <mc:Choice Requires="wps">
            <w:drawing>
              <wp:inline distT="0" distB="0" distL="0" distR="0" wp14:anchorId="2D342249" wp14:editId="34B255DB">
                <wp:extent cx="1828800" cy="1828800"/>
                <wp:effectExtent l="0" t="0" r="24130" b="22860"/>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827E92" w:rsidR="00827E92" w:rsidP="00832975" w:rsidRDefault="00827E92" w14:paraId="71576C1D" w14:textId="77777777">
                            <w:pPr>
                              <w:spacing w:line="240" w:lineRule="auto"/>
                              <w:contextualSpacing/>
                              <w:jc w:val="both"/>
                              <w:rPr>
                                <w:color w:val="FFFFFF" w:themeColor="background1"/>
                                <w:sz w:val="20"/>
                                <w:szCs w:val="20"/>
                                <w:lang w:val="es-ES_tradnl" w:eastAsia="ja-JP"/>
                              </w:rPr>
                            </w:pPr>
                            <w:r w:rsidRPr="00827E92">
                              <w:rPr>
                                <w:color w:val="FFFFFF" w:themeColor="background1"/>
                                <w:sz w:val="20"/>
                                <w:szCs w:val="20"/>
                                <w:lang w:val="es-ES_tradnl" w:eastAsia="ja-JP"/>
                              </w:rPr>
                              <w:t>Estos principios tienen que reflejarse en las políticas de seguridad de la información, asegurando que cada uno esté presente en los lineamientos generales y específicos. Por ejemplo, en una pyme, una política de contraseña contribuye a la confidencialidad, una política de respaldo fortalece la disponibilidad y una política de control de cambios protege la integridad de la información.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2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1"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EEUhSKEAgAA&#10;YQUAAA4AAAAAAAAAAAAAAAAALgIAAGRycy9lMm9Eb2MueG1sUEsBAi0AFAAGAAgAAAAhAIbKYE/Y&#10;AAAABQEAAA8AAAAAAAAAAAAAAAAA3gQAAGRycy9kb3ducmV2LnhtbFBLBQYAAAAABAAEAPMAAADj&#10;BQAAAAA=&#10;" w14:anchorId="2D342249">
                <v:textbox style="mso-fit-shape-to-text:t">
                  <w:txbxContent>
                    <w:p w:rsidRPr="00827E92" w:rsidR="00827E92" w:rsidP="00832975" w:rsidRDefault="00827E92" w14:paraId="71576C1D" w14:textId="77777777">
                      <w:pPr>
                        <w:spacing w:line="240" w:lineRule="auto"/>
                        <w:contextualSpacing/>
                        <w:jc w:val="both"/>
                        <w:rPr>
                          <w:color w:val="FFFFFF" w:themeColor="background1"/>
                          <w:sz w:val="20"/>
                          <w:szCs w:val="20"/>
                          <w:lang w:val="es-ES_tradnl" w:eastAsia="ja-JP"/>
                        </w:rPr>
                      </w:pPr>
                      <w:r w:rsidRPr="00827E92">
                        <w:rPr>
                          <w:color w:val="FFFFFF" w:themeColor="background1"/>
                          <w:sz w:val="20"/>
                          <w:szCs w:val="20"/>
                          <w:lang w:val="es-ES_tradnl" w:eastAsia="ja-JP"/>
                        </w:rPr>
                        <w:t>Estos principios tienen que reflejarse en las políticas de seguridad de la información, asegurando que cada uno esté presente en los lineamientos generales y específicos. Por ejemplo, en una pyme, una política de contraseña contribuye a la confidencialidad, una política de respaldo fortalece la disponibilidad y una política de control de cambios protege la integridad de la información.</w:t>
                      </w:r>
                    </w:p>
                  </w:txbxContent>
                </v:textbox>
                <w10:anchorlock/>
              </v:shape>
            </w:pict>
          </mc:Fallback>
        </mc:AlternateContent>
      </w:r>
    </w:p>
    <w:p w:rsidR="009768E2" w:rsidP="00004A43" w:rsidRDefault="009768E2" w14:paraId="25747E36" w14:textId="11BD0C2B">
      <w:pPr>
        <w:spacing w:line="240" w:lineRule="auto"/>
        <w:ind w:left="720"/>
        <w:contextualSpacing/>
        <w:rPr>
          <w:b/>
          <w:color w:val="000000"/>
          <w:sz w:val="20"/>
          <w:szCs w:val="20"/>
          <w:lang w:val="es-ES_tradnl" w:eastAsia="ja-JP"/>
        </w:rPr>
      </w:pPr>
    </w:p>
    <w:p w:rsidRPr="00C23E80" w:rsidR="00827E92" w:rsidP="00004A43" w:rsidRDefault="00827E92" w14:paraId="1C887A6E" w14:textId="77777777">
      <w:pPr>
        <w:spacing w:line="240" w:lineRule="auto"/>
        <w:ind w:left="720"/>
        <w:contextualSpacing/>
        <w:rPr>
          <w:b/>
          <w:color w:val="000000"/>
          <w:sz w:val="20"/>
          <w:szCs w:val="20"/>
          <w:lang w:val="es-ES_tradnl" w:eastAsia="ja-JP"/>
        </w:rPr>
      </w:pPr>
    </w:p>
    <w:p w:rsidRPr="00C23E80" w:rsidR="003729A3" w:rsidP="003729A3" w:rsidRDefault="003729A3" w14:paraId="321B5B33" w14:textId="77777777">
      <w:pPr>
        <w:spacing w:line="240" w:lineRule="auto"/>
        <w:contextualSpacing/>
        <w:rPr>
          <w:b/>
          <w:color w:val="000000"/>
          <w:sz w:val="20"/>
          <w:szCs w:val="20"/>
          <w:lang w:val="es-ES_tradnl" w:eastAsia="ja-JP"/>
        </w:rPr>
      </w:pPr>
    </w:p>
    <w:p w:rsidRPr="00C23E80" w:rsidR="003729A3" w:rsidP="009768E2" w:rsidRDefault="003729A3" w14:paraId="5E866F18" w14:textId="77777777">
      <w:pPr>
        <w:spacing w:line="240" w:lineRule="auto"/>
        <w:contextualSpacing/>
        <w:jc w:val="center"/>
        <w:rPr>
          <w:b/>
          <w:color w:val="000000"/>
          <w:sz w:val="20"/>
          <w:szCs w:val="20"/>
          <w:lang w:val="es-ES_tradnl" w:eastAsia="ja-JP"/>
        </w:rPr>
      </w:pPr>
      <w:r w:rsidRPr="00C23E80">
        <w:rPr>
          <w:b/>
          <w:color w:val="000000"/>
          <w:sz w:val="20"/>
          <w:szCs w:val="20"/>
          <w:lang w:val="es-ES_tradnl" w:eastAsia="ja-JP"/>
        </w:rPr>
        <w:t>3. Gestión de riesgo</w:t>
      </w:r>
    </w:p>
    <w:p w:rsidRPr="00C23E80" w:rsidR="00AD1F1D" w:rsidP="00E72E93" w:rsidRDefault="00AD1F1D" w14:paraId="16ADA540" w14:textId="77777777">
      <w:pPr>
        <w:spacing w:line="240" w:lineRule="auto"/>
        <w:ind w:left="720"/>
        <w:contextualSpacing/>
        <w:jc w:val="both"/>
        <w:rPr>
          <w:color w:val="000000"/>
          <w:sz w:val="20"/>
          <w:szCs w:val="20"/>
          <w:lang w:val="es-ES_tradnl" w:eastAsia="ja-JP"/>
        </w:rPr>
      </w:pPr>
    </w:p>
    <w:p w:rsidRPr="00C23E80" w:rsidR="00E72E93" w:rsidP="00E72E93" w:rsidRDefault="00E72E93" w14:paraId="675165CF" w14:textId="77777777">
      <w:pPr>
        <w:spacing w:line="240" w:lineRule="auto"/>
        <w:ind w:left="720"/>
        <w:contextualSpacing/>
        <w:jc w:val="both"/>
        <w:rPr>
          <w:color w:val="000000"/>
          <w:sz w:val="20"/>
          <w:szCs w:val="20"/>
          <w:lang w:val="es-ES_tradnl" w:eastAsia="ja-JP"/>
        </w:rPr>
      </w:pPr>
    </w:p>
    <w:p w:rsidRPr="00C23E80" w:rsidR="00AD1F1D" w:rsidP="00E72E93" w:rsidRDefault="00E72E93" w14:paraId="76C8DBCA" w14:textId="16AF4324">
      <w:pPr>
        <w:spacing w:line="240" w:lineRule="auto"/>
        <w:ind w:left="720"/>
        <w:contextualSpacing/>
        <w:jc w:val="both"/>
        <w:rPr>
          <w:color w:val="000000"/>
          <w:sz w:val="20"/>
          <w:szCs w:val="20"/>
          <w:lang w:val="es-ES_tradnl" w:eastAsia="ja-JP"/>
        </w:rPr>
      </w:pPr>
      <w:commentRangeStart w:id="9"/>
      <w:r w:rsidRPr="00C23E80">
        <w:rPr>
          <w:noProof/>
          <w:color w:val="000000"/>
          <w:sz w:val="20"/>
          <w:szCs w:val="20"/>
          <w:lang w:val="es-ES_tradnl"/>
        </w:rPr>
        <w:drawing>
          <wp:inline distT="0" distB="0" distL="0" distR="0" wp14:anchorId="0B8F4F1E" wp14:editId="2776D77B">
            <wp:extent cx="4965789" cy="2712003"/>
            <wp:effectExtent l="0" t="0" r="6350" b="0"/>
            <wp:docPr id="1" name="Imagen 1" descr="D:\archivos\Documents\ARMANDO\SENA\2025\EXPERTO TEMATICO\DISEÑO PROGRAMA COMPLEMENTARIO\2 Diseño de políticas\Componentes formativos\CF01\imagenes\imagen gestión de ries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vos\Documents\ARMANDO\SENA\2025\EXPERTO TEMATICO\DISEÑO PROGRAMA COMPLEMENTARIO\2 Diseño de políticas\Componentes formativos\CF01\imagenes\imagen gestión de riesg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9535" cy="2724972"/>
                    </a:xfrm>
                    <a:prstGeom prst="rect">
                      <a:avLst/>
                    </a:prstGeom>
                    <a:noFill/>
                    <a:ln>
                      <a:noFill/>
                    </a:ln>
                  </pic:spPr>
                </pic:pic>
              </a:graphicData>
            </a:graphic>
          </wp:inline>
        </w:drawing>
      </w:r>
      <w:commentRangeEnd w:id="9"/>
      <w:r w:rsidR="00302193">
        <w:rPr>
          <w:rStyle w:val="Refdecomentario"/>
        </w:rPr>
        <w:commentReference w:id="9"/>
      </w:r>
    </w:p>
    <w:p w:rsidRPr="00C23E80" w:rsidR="00E72E93" w:rsidP="00E72E93" w:rsidRDefault="00E72E93" w14:paraId="153556A3" w14:textId="77777777">
      <w:pPr>
        <w:spacing w:line="240" w:lineRule="auto"/>
        <w:ind w:left="720"/>
        <w:contextualSpacing/>
        <w:jc w:val="both"/>
        <w:rPr>
          <w:color w:val="000000"/>
          <w:sz w:val="20"/>
          <w:szCs w:val="20"/>
          <w:lang w:val="es-ES_tradnl" w:eastAsia="ja-JP"/>
        </w:rPr>
      </w:pPr>
    </w:p>
    <w:p w:rsidRPr="00C23E80" w:rsidR="00E72E93" w:rsidP="00E72E93" w:rsidRDefault="00E72E93" w14:paraId="3A497399" w14:textId="77777777">
      <w:pPr>
        <w:spacing w:line="240" w:lineRule="auto"/>
        <w:ind w:left="720"/>
        <w:contextualSpacing/>
        <w:jc w:val="both"/>
        <w:rPr>
          <w:color w:val="000000"/>
          <w:sz w:val="20"/>
          <w:szCs w:val="20"/>
          <w:lang w:val="es-ES_tradnl" w:eastAsia="ja-JP"/>
        </w:rPr>
      </w:pPr>
    </w:p>
    <w:p w:rsidRPr="00C23E80" w:rsidR="00AD1F1D" w:rsidP="00E72E93" w:rsidRDefault="00AD1F1D" w14:paraId="12A4BABD" w14:textId="69030F5B">
      <w:pPr>
        <w:spacing w:line="240" w:lineRule="auto"/>
        <w:contextualSpacing/>
        <w:jc w:val="both"/>
        <w:rPr>
          <w:color w:val="000000"/>
          <w:sz w:val="20"/>
          <w:szCs w:val="20"/>
          <w:lang w:val="es-ES_tradnl" w:eastAsia="ja-JP"/>
        </w:rPr>
      </w:pPr>
      <w:r w:rsidRPr="00C23E80">
        <w:rPr>
          <w:color w:val="000000"/>
          <w:sz w:val="20"/>
          <w:szCs w:val="20"/>
          <w:lang w:val="es-ES_tradnl" w:eastAsia="ja-JP"/>
        </w:rPr>
        <w:t>La gestión de riesgos en seguridad de la información</w:t>
      </w:r>
      <w:r w:rsidR="002D62EC">
        <w:rPr>
          <w:color w:val="000000"/>
          <w:sz w:val="20"/>
          <w:szCs w:val="20"/>
          <w:lang w:val="es-ES_tradnl" w:eastAsia="ja-JP"/>
        </w:rPr>
        <w:t>,</w:t>
      </w:r>
      <w:r w:rsidRPr="00C23E80">
        <w:rPr>
          <w:color w:val="000000"/>
          <w:sz w:val="20"/>
          <w:szCs w:val="20"/>
          <w:lang w:val="es-ES_tradnl" w:eastAsia="ja-JP"/>
        </w:rPr>
        <w:t xml:space="preserve"> </w:t>
      </w:r>
      <w:r w:rsidRPr="00C23E80" w:rsidR="00E72E93">
        <w:rPr>
          <w:color w:val="000000"/>
          <w:sz w:val="20"/>
          <w:szCs w:val="20"/>
          <w:lang w:val="es-ES_tradnl" w:eastAsia="ja-JP"/>
        </w:rPr>
        <w:t>es el proceso que identifica, analiza y controla las amenazas que pueden afectar a los activos de información; por ende, entender este proceso, permite que se puedan gestionar decisiones estratégicas que fortalezcan la protección de la información y garanticen la continuidad del negocio. Para mayor comprensión, se abordarán aspectos claves que permitan estructurar una gestión efectiva del riesgo, tocando desde un concepto más profundo, hasta las fases que conforman un tratamiento sistemático.</w:t>
      </w:r>
    </w:p>
    <w:p w:rsidR="00AD1F1D" w:rsidP="003729A3" w:rsidRDefault="00AD1F1D" w14:paraId="549CA852" w14:textId="3570F60B">
      <w:pPr>
        <w:spacing w:line="240" w:lineRule="auto"/>
        <w:contextualSpacing/>
        <w:rPr>
          <w:b/>
          <w:color w:val="000000"/>
          <w:sz w:val="20"/>
          <w:szCs w:val="20"/>
          <w:lang w:val="es-ES_tradnl" w:eastAsia="ja-JP"/>
        </w:rPr>
      </w:pPr>
    </w:p>
    <w:p w:rsidR="002D62EC" w:rsidP="003729A3" w:rsidRDefault="002D62EC" w14:paraId="499BD19F" w14:textId="79C5A17E">
      <w:pPr>
        <w:spacing w:line="240" w:lineRule="auto"/>
        <w:contextualSpacing/>
        <w:rPr>
          <w:b/>
          <w:color w:val="000000"/>
          <w:sz w:val="20"/>
          <w:szCs w:val="20"/>
          <w:lang w:val="es-ES_tradnl" w:eastAsia="ja-JP"/>
        </w:rPr>
      </w:pPr>
    </w:p>
    <w:p w:rsidRPr="00C23E80" w:rsidR="002D62EC" w:rsidP="003729A3" w:rsidRDefault="002D62EC" w14:paraId="2DD14BB8" w14:textId="77777777">
      <w:pPr>
        <w:spacing w:line="240" w:lineRule="auto"/>
        <w:contextualSpacing/>
        <w:rPr>
          <w:b/>
          <w:color w:val="000000"/>
          <w:sz w:val="20"/>
          <w:szCs w:val="20"/>
          <w:lang w:val="es-ES_tradnl" w:eastAsia="ja-JP"/>
        </w:rPr>
      </w:pPr>
    </w:p>
    <w:p w:rsidRPr="00C23E80" w:rsidR="003729A3" w:rsidP="003729A3" w:rsidRDefault="003729A3" w14:paraId="6660D511"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lastRenderedPageBreak/>
        <w:t>3.1 Concepto</w:t>
      </w:r>
    </w:p>
    <w:p w:rsidRPr="00C23E80" w:rsidR="00E72E93" w:rsidP="003729A3" w:rsidRDefault="00E72E93" w14:paraId="2EE479E4" w14:textId="77777777">
      <w:pPr>
        <w:spacing w:line="240" w:lineRule="auto"/>
        <w:ind w:left="720"/>
        <w:contextualSpacing/>
        <w:rPr>
          <w:b/>
          <w:color w:val="000000"/>
          <w:sz w:val="20"/>
          <w:szCs w:val="20"/>
          <w:lang w:val="es-ES_tradnl" w:eastAsia="ja-JP"/>
        </w:rPr>
      </w:pPr>
    </w:p>
    <w:p w:rsidRPr="00C23E80" w:rsidR="00146478" w:rsidP="00146478" w:rsidRDefault="00146478" w14:paraId="405E293B" w14:textId="2D15EE96">
      <w:pPr>
        <w:spacing w:line="240" w:lineRule="auto"/>
        <w:contextualSpacing/>
        <w:rPr>
          <w:color w:val="000000"/>
          <w:sz w:val="20"/>
          <w:szCs w:val="20"/>
          <w:lang w:val="es-ES_tradnl" w:eastAsia="ja-JP"/>
        </w:rPr>
      </w:pPr>
      <w:r w:rsidRPr="00C23E80">
        <w:rPr>
          <w:color w:val="000000"/>
          <w:sz w:val="20"/>
          <w:szCs w:val="20"/>
          <w:lang w:val="es-ES_tradnl" w:eastAsia="ja-JP"/>
        </w:rPr>
        <w:t>Para comprender mejor que significa gestionar riesgos en seguridad de la información, se proporcionar</w:t>
      </w:r>
      <w:r w:rsidR="00801E3D">
        <w:rPr>
          <w:color w:val="000000"/>
          <w:sz w:val="20"/>
          <w:szCs w:val="20"/>
          <w:lang w:val="es-ES_tradnl" w:eastAsia="ja-JP"/>
        </w:rPr>
        <w:t>á</w:t>
      </w:r>
      <w:r w:rsidRPr="00C23E80">
        <w:rPr>
          <w:color w:val="000000"/>
          <w:sz w:val="20"/>
          <w:szCs w:val="20"/>
          <w:lang w:val="es-ES_tradnl" w:eastAsia="ja-JP"/>
        </w:rPr>
        <w:t>n unas definiciones desde el punto técnico y desde una visión general y se apoyar</w:t>
      </w:r>
      <w:r w:rsidR="00801E3D">
        <w:rPr>
          <w:color w:val="000000"/>
          <w:sz w:val="20"/>
          <w:szCs w:val="20"/>
          <w:lang w:val="es-ES_tradnl" w:eastAsia="ja-JP"/>
        </w:rPr>
        <w:t>á</w:t>
      </w:r>
      <w:r w:rsidRPr="00C23E80">
        <w:rPr>
          <w:color w:val="000000"/>
          <w:sz w:val="20"/>
          <w:szCs w:val="20"/>
          <w:lang w:val="es-ES_tradnl" w:eastAsia="ja-JP"/>
        </w:rPr>
        <w:t xml:space="preserve">n dichos conceptos con ejemplos de la vida cotidiana, realidades que son comunes en las </w:t>
      </w:r>
      <w:r w:rsidRPr="00C23E80" w:rsidR="00801E3D">
        <w:rPr>
          <w:color w:val="000000"/>
          <w:sz w:val="20"/>
          <w:szCs w:val="20"/>
          <w:lang w:val="es-ES_tradnl" w:eastAsia="ja-JP"/>
        </w:rPr>
        <w:t xml:space="preserve">pymes </w:t>
      </w:r>
      <w:r w:rsidRPr="00C23E80">
        <w:rPr>
          <w:color w:val="000000"/>
          <w:sz w:val="20"/>
          <w:szCs w:val="20"/>
          <w:lang w:val="es-ES_tradnl" w:eastAsia="ja-JP"/>
        </w:rPr>
        <w:t xml:space="preserve">colombianas, de tal manera que se dimensione el porqué de su importancia y se </w:t>
      </w:r>
      <w:commentRangeStart w:id="10"/>
      <w:r w:rsidRPr="00C23E80">
        <w:rPr>
          <w:color w:val="000000"/>
          <w:sz w:val="20"/>
          <w:szCs w:val="20"/>
          <w:lang w:val="es-ES_tradnl" w:eastAsia="ja-JP"/>
        </w:rPr>
        <w:t xml:space="preserve">justifique su aplicación: </w:t>
      </w:r>
      <w:commentRangeEnd w:id="10"/>
      <w:r w:rsidR="00385E1C">
        <w:rPr>
          <w:rStyle w:val="Refdecomentario"/>
        </w:rPr>
        <w:commentReference w:id="10"/>
      </w:r>
    </w:p>
    <w:p w:rsidRPr="00C23E80" w:rsidR="00146478" w:rsidP="00146478" w:rsidRDefault="00146478" w14:paraId="5272A3F1" w14:textId="77777777">
      <w:pPr>
        <w:spacing w:line="240" w:lineRule="auto"/>
        <w:contextualSpacing/>
        <w:rPr>
          <w:color w:val="000000"/>
          <w:sz w:val="20"/>
          <w:szCs w:val="20"/>
          <w:lang w:val="es-ES_tradnl" w:eastAsia="ja-JP"/>
        </w:rPr>
      </w:pPr>
    </w:p>
    <w:p w:rsidRPr="00C23E80" w:rsidR="00146478" w:rsidP="00146478" w:rsidRDefault="00146478" w14:paraId="2158C74B" w14:textId="77777777">
      <w:pPr>
        <w:spacing w:line="240" w:lineRule="auto"/>
        <w:contextualSpacing/>
        <w:rPr>
          <w:color w:val="000000"/>
          <w:sz w:val="20"/>
          <w:szCs w:val="20"/>
          <w:lang w:val="es-ES_tradnl" w:eastAsia="ja-JP"/>
        </w:rPr>
      </w:pPr>
    </w:p>
    <w:tbl>
      <w:tblPr>
        <w:tblStyle w:val="Tablaconcuadrcula"/>
        <w:tblW w:w="0" w:type="auto"/>
        <w:tblLook w:val="04A0" w:firstRow="1" w:lastRow="0" w:firstColumn="1" w:lastColumn="0" w:noHBand="0" w:noVBand="1"/>
      </w:tblPr>
      <w:tblGrid>
        <w:gridCol w:w="1980"/>
        <w:gridCol w:w="7982"/>
      </w:tblGrid>
      <w:tr w:rsidRPr="00C23E80" w:rsidR="00146478" w:rsidTr="76E3249E" w14:paraId="4FBD4E35" w14:textId="77777777">
        <w:tc>
          <w:tcPr>
            <w:tcW w:w="1980" w:type="dxa"/>
            <w:shd w:val="clear" w:color="auto" w:fill="95B3D7" w:themeFill="accent1" w:themeFillTint="99"/>
            <w:tcMar/>
            <w:vAlign w:val="center"/>
          </w:tcPr>
          <w:p w:rsidRPr="00C23E80" w:rsidR="00146478" w:rsidP="009E5F52" w:rsidRDefault="00146478" w14:paraId="32EE5933" w14:textId="77777777">
            <w:pPr>
              <w:rPr>
                <w:b/>
                <w:color w:val="000000"/>
                <w:sz w:val="20"/>
                <w:szCs w:val="20"/>
                <w:lang w:val="es-ES_tradnl" w:eastAsia="ja-JP"/>
              </w:rPr>
            </w:pPr>
            <w:r w:rsidRPr="00C23E80">
              <w:rPr>
                <w:b/>
                <w:color w:val="000000"/>
                <w:sz w:val="20"/>
                <w:szCs w:val="20"/>
                <w:lang w:val="es-ES_tradnl" w:eastAsia="ja-JP"/>
              </w:rPr>
              <w:t>Definición técnica</w:t>
            </w:r>
          </w:p>
        </w:tc>
        <w:tc>
          <w:tcPr>
            <w:tcW w:w="7982" w:type="dxa"/>
            <w:tcMar/>
          </w:tcPr>
          <w:p w:rsidRPr="00C23E80" w:rsidR="00146478" w:rsidP="00481A1C" w:rsidRDefault="00146478" w14:paraId="14CB7D2A" w14:textId="19AFA596">
            <w:pPr>
              <w:pStyle w:val="NormalWeb"/>
              <w:jc w:val="both"/>
              <w:rPr>
                <w:rFonts w:ascii="Arial" w:hAnsi="Arial" w:cs="Arial"/>
                <w:sz w:val="20"/>
                <w:szCs w:val="20"/>
                <w:lang w:val="es-ES_tradnl"/>
              </w:rPr>
            </w:pPr>
            <w:r w:rsidRPr="00C23E80">
              <w:rPr>
                <w:rFonts w:ascii="Arial" w:hAnsi="Arial" w:cs="Arial"/>
                <w:sz w:val="20"/>
                <w:szCs w:val="20"/>
                <w:lang w:val="es-ES_tradnl"/>
              </w:rPr>
              <w:t xml:space="preserve">Consiste en identificar, priorizar, controlar y supervisar las amenazas que pueden afectar los sistemas de información y los activos digitales de una </w:t>
            </w:r>
            <w:r w:rsidRPr="00C23E80" w:rsidR="00481A1C">
              <w:rPr>
                <w:rFonts w:ascii="Arial" w:hAnsi="Arial" w:cs="Arial"/>
                <w:sz w:val="20"/>
                <w:szCs w:val="20"/>
                <w:lang w:val="es-ES_tradnl"/>
              </w:rPr>
              <w:t>organización</w:t>
            </w:r>
            <w:r w:rsidRPr="00C23E80" w:rsidR="00481A1C">
              <w:rPr>
                <w:rFonts w:ascii="Arial" w:hAnsi="Arial" w:cs="Arial"/>
                <w:color w:val="000000"/>
                <w:sz w:val="20"/>
                <w:szCs w:val="20"/>
                <w:lang w:val="es-ES_tradnl"/>
              </w:rPr>
              <w:t xml:space="preserve"> (</w:t>
            </w:r>
            <w:r w:rsidRPr="00C23E80" w:rsidR="00513B7B">
              <w:rPr>
                <w:rFonts w:ascii="Arial" w:hAnsi="Arial" w:cs="Arial"/>
                <w:color w:val="000000"/>
                <w:sz w:val="20"/>
                <w:szCs w:val="20"/>
                <w:lang w:val="es-ES_tradnl"/>
              </w:rPr>
              <w:t>IBM, 2024</w:t>
            </w:r>
            <w:r w:rsidR="00AD6A29">
              <w:rPr>
                <w:rFonts w:ascii="Arial" w:hAnsi="Arial" w:cs="Arial"/>
                <w:color w:val="000000"/>
                <w:sz w:val="20"/>
                <w:szCs w:val="20"/>
                <w:lang w:val="es-ES_tradnl"/>
              </w:rPr>
              <w:t>b</w:t>
            </w:r>
            <w:r w:rsidRPr="00C23E80" w:rsidR="00513B7B">
              <w:rPr>
                <w:rFonts w:ascii="Arial" w:hAnsi="Arial" w:cs="Arial"/>
                <w:color w:val="000000"/>
                <w:sz w:val="20"/>
                <w:szCs w:val="20"/>
                <w:lang w:val="es-ES_tradnl"/>
              </w:rPr>
              <w:t>)</w:t>
            </w:r>
            <w:r w:rsidRPr="00C23E80">
              <w:rPr>
                <w:rFonts w:ascii="Arial" w:hAnsi="Arial" w:cs="Arial"/>
                <w:sz w:val="20"/>
                <w:szCs w:val="20"/>
                <w:lang w:val="es-ES_tradnl"/>
              </w:rPr>
              <w:t>.</w:t>
            </w:r>
          </w:p>
          <w:p w:rsidRPr="00C23E80" w:rsidR="00146478" w:rsidP="76E3249E" w:rsidRDefault="001F4BCB" w14:paraId="59168370" w14:textId="4F6065F7">
            <w:pPr>
              <w:pStyle w:val="NormalWeb"/>
              <w:jc w:val="both"/>
              <w:rPr>
                <w:rFonts w:ascii="Arial" w:hAnsi="Arial" w:cs="Arial"/>
                <w:sz w:val="20"/>
                <w:szCs w:val="20"/>
                <w:lang w:val="es-ES"/>
              </w:rPr>
            </w:pPr>
            <w:r w:rsidRPr="76E3249E" w:rsidR="001F4BCB">
              <w:rPr>
                <w:rFonts w:ascii="Arial" w:hAnsi="Arial" w:cs="Arial"/>
                <w:sz w:val="20"/>
                <w:szCs w:val="20"/>
                <w:lang w:val="es-ES"/>
              </w:rPr>
              <w:t>La gestión de riesgos en ciberseguridad es un proceso enfocado en identificar, analizar, medir y controlar los riesgos que afectan la seguridad de la información. Su propósito es anticiparse a las amenazas mediante la implementación de controles preventivos que reduzcan su impacto. Esta gestión se aplica en diversos ámbitos de la organización y requiere que los responsables reconozcan los riesgos que pueden afectar sus objetivos. De hecho, más del 70 % de las empresas ha experimentado problemas relacionados con la ciberseguridad, sin importar su tamaño o sector</w:t>
            </w:r>
            <w:r w:rsidRPr="76E3249E" w:rsidR="00481A1C">
              <w:rPr>
                <w:rFonts w:ascii="Arial" w:hAnsi="Arial" w:cs="Arial"/>
                <w:sz w:val="20"/>
                <w:szCs w:val="20"/>
                <w:lang w:val="es-ES"/>
              </w:rPr>
              <w:t xml:space="preserve"> </w:t>
            </w:r>
            <w:r w:rsidRPr="76E3249E" w:rsidR="00481A1C">
              <w:rPr>
                <w:rFonts w:ascii="Arial" w:hAnsi="Arial" w:cs="Arial"/>
                <w:color w:val="000000" w:themeColor="text1" w:themeTint="FF" w:themeShade="FF"/>
                <w:sz w:val="20"/>
                <w:szCs w:val="20"/>
                <w:lang w:val="es-ES"/>
              </w:rPr>
              <w:t>(</w:t>
            </w:r>
            <w:r w:rsidRPr="76E3249E" w:rsidR="00396ED6">
              <w:rPr>
                <w:rFonts w:ascii="Arial" w:hAnsi="Arial" w:cs="Arial"/>
                <w:color w:val="000000" w:themeColor="text1" w:themeTint="FF" w:themeShade="FF"/>
                <w:sz w:val="20"/>
                <w:szCs w:val="20"/>
                <w:lang w:val="es-ES"/>
              </w:rPr>
              <w:t xml:space="preserve">Grupo </w:t>
            </w:r>
            <w:r w:rsidRPr="76E3249E" w:rsidR="00396ED6">
              <w:rPr>
                <w:rFonts w:ascii="Arial" w:hAnsi="Arial" w:cs="Arial"/>
                <w:color w:val="000000" w:themeColor="text1" w:themeTint="FF" w:themeShade="FF"/>
                <w:sz w:val="20"/>
                <w:szCs w:val="20"/>
                <w:lang w:val="es-ES"/>
              </w:rPr>
              <w:t>Cibernos</w:t>
            </w:r>
            <w:r w:rsidRPr="76E3249E" w:rsidR="00481A1C">
              <w:rPr>
                <w:rFonts w:ascii="Arial" w:hAnsi="Arial" w:cs="Arial"/>
                <w:color w:val="000000" w:themeColor="text1" w:themeTint="FF" w:themeShade="FF"/>
                <w:sz w:val="20"/>
                <w:szCs w:val="20"/>
                <w:lang w:val="es-ES"/>
              </w:rPr>
              <w:t xml:space="preserve">, </w:t>
            </w:r>
            <w:r w:rsidRPr="76E3249E" w:rsidR="00396ED6">
              <w:rPr>
                <w:rFonts w:ascii="Arial" w:hAnsi="Arial" w:cs="Arial"/>
                <w:color w:val="000000" w:themeColor="text1" w:themeTint="FF" w:themeShade="FF"/>
                <w:sz w:val="20"/>
                <w:szCs w:val="20"/>
                <w:lang w:val="es-ES"/>
              </w:rPr>
              <w:t>s.f.</w:t>
            </w:r>
            <w:r w:rsidRPr="76E3249E" w:rsidR="00481A1C">
              <w:rPr>
                <w:rFonts w:ascii="Arial" w:hAnsi="Arial" w:cs="Arial"/>
                <w:color w:val="000000" w:themeColor="text1" w:themeTint="FF" w:themeShade="FF"/>
                <w:sz w:val="20"/>
                <w:szCs w:val="20"/>
                <w:lang w:val="es-ES"/>
              </w:rPr>
              <w:t>)</w:t>
            </w:r>
            <w:r w:rsidRPr="76E3249E" w:rsidR="001F4BCB">
              <w:rPr>
                <w:rFonts w:ascii="Arial" w:hAnsi="Arial" w:cs="Arial"/>
                <w:sz w:val="20"/>
                <w:szCs w:val="20"/>
                <w:lang w:val="es-ES"/>
              </w:rPr>
              <w:t>.</w:t>
            </w:r>
          </w:p>
        </w:tc>
      </w:tr>
      <w:tr w:rsidRPr="00C23E80" w:rsidR="00146478" w:rsidTr="76E3249E" w14:paraId="065C4B34" w14:textId="77777777">
        <w:tc>
          <w:tcPr>
            <w:tcW w:w="1980" w:type="dxa"/>
            <w:shd w:val="clear" w:color="auto" w:fill="95B3D7" w:themeFill="accent1" w:themeFillTint="99"/>
            <w:tcMar/>
            <w:vAlign w:val="center"/>
          </w:tcPr>
          <w:p w:rsidRPr="00C23E80" w:rsidR="00146478" w:rsidP="009E5F52" w:rsidRDefault="00146478" w14:paraId="2C6E1E06" w14:textId="77777777">
            <w:pPr>
              <w:rPr>
                <w:b/>
                <w:color w:val="000000"/>
                <w:sz w:val="20"/>
                <w:szCs w:val="20"/>
                <w:lang w:val="es-ES_tradnl" w:eastAsia="ja-JP"/>
              </w:rPr>
            </w:pPr>
            <w:r w:rsidRPr="00C23E80">
              <w:rPr>
                <w:b/>
                <w:color w:val="000000"/>
                <w:sz w:val="20"/>
                <w:szCs w:val="20"/>
                <w:lang w:val="es-ES_tradnl" w:eastAsia="ja-JP"/>
              </w:rPr>
              <w:t>Definición general</w:t>
            </w:r>
          </w:p>
        </w:tc>
        <w:tc>
          <w:tcPr>
            <w:tcW w:w="7982" w:type="dxa"/>
            <w:tcMar/>
          </w:tcPr>
          <w:p w:rsidRPr="00C23E80" w:rsidR="00481A1C" w:rsidP="00481A1C" w:rsidRDefault="00481A1C" w14:paraId="17828CB2" w14:textId="6B75DEA3">
            <w:pPr>
              <w:jc w:val="both"/>
              <w:rPr>
                <w:color w:val="000000"/>
                <w:sz w:val="20"/>
                <w:szCs w:val="20"/>
                <w:lang w:val="es-ES_tradnl" w:eastAsia="ja-JP"/>
              </w:rPr>
            </w:pPr>
            <w:r w:rsidRPr="00C23E80">
              <w:rPr>
                <w:color w:val="000000"/>
                <w:sz w:val="20"/>
                <w:szCs w:val="20"/>
                <w:lang w:val="es-ES_tradnl" w:eastAsia="ja-JP"/>
              </w:rPr>
              <w:t>La gestión de riesgos en seguridad de la información consiste en identificar los peligros que pueden afectar la información de una empresa, tales como los ataques por internet, los errores humanos o la pérdida de datos, entre otros. Esta gestión sirve para que se puedan tomar decisiones y aplicar medidas que ayuden a prevenir esos problemas antes de que ocurran, protegiendo así la información del negocio y evitando pérdidas o interrupciones.</w:t>
            </w:r>
          </w:p>
        </w:tc>
      </w:tr>
    </w:tbl>
    <w:p w:rsidRPr="00C23E80" w:rsidR="00146478" w:rsidP="00146478" w:rsidRDefault="00146478" w14:paraId="65E24B9B" w14:textId="77777777">
      <w:pPr>
        <w:spacing w:line="240" w:lineRule="auto"/>
        <w:contextualSpacing/>
        <w:rPr>
          <w:color w:val="000000"/>
          <w:sz w:val="20"/>
          <w:szCs w:val="20"/>
          <w:lang w:val="es-ES_tradnl" w:eastAsia="ja-JP"/>
        </w:rPr>
      </w:pPr>
    </w:p>
    <w:p w:rsidRPr="00C23E80" w:rsidR="00A53D61" w:rsidP="00146478" w:rsidRDefault="00A53D61" w14:paraId="2A748D2B" w14:textId="46FDCCE9">
      <w:pPr>
        <w:spacing w:line="240" w:lineRule="auto"/>
        <w:contextualSpacing/>
        <w:rPr>
          <w:color w:val="000000"/>
          <w:sz w:val="20"/>
          <w:szCs w:val="20"/>
          <w:lang w:val="es-ES_tradnl" w:eastAsia="ja-JP"/>
        </w:rPr>
      </w:pPr>
      <w:r w:rsidRPr="00C23E80">
        <w:rPr>
          <w:color w:val="000000"/>
          <w:sz w:val="20"/>
          <w:szCs w:val="20"/>
          <w:lang w:val="es-ES_tradnl" w:eastAsia="ja-JP"/>
        </w:rPr>
        <w:t xml:space="preserve">Para comprender mejor cómo se aplica la gestión de riesgos en la seguridad de la información, es útil revisar unos ejemplos desde la realidad de las </w:t>
      </w:r>
      <w:r w:rsidRPr="00C23E80" w:rsidR="00F60436">
        <w:rPr>
          <w:color w:val="000000"/>
          <w:sz w:val="20"/>
          <w:szCs w:val="20"/>
          <w:lang w:val="es-ES_tradnl" w:eastAsia="ja-JP"/>
        </w:rPr>
        <w:t xml:space="preserve">pymes </w:t>
      </w:r>
      <w:r w:rsidRPr="00C23E80">
        <w:rPr>
          <w:color w:val="000000"/>
          <w:sz w:val="20"/>
          <w:szCs w:val="20"/>
          <w:lang w:val="es-ES_tradnl" w:eastAsia="ja-JP"/>
        </w:rPr>
        <w:t xml:space="preserve">colombianas; estas situaciones permiten visualizar los riesgos comunes y formas en que pueden prevenirse o disminuirse con acciones </w:t>
      </w:r>
      <w:commentRangeStart w:id="11"/>
      <w:r w:rsidRPr="00C23E80">
        <w:rPr>
          <w:color w:val="000000"/>
          <w:sz w:val="20"/>
          <w:szCs w:val="20"/>
          <w:lang w:val="es-ES_tradnl" w:eastAsia="ja-JP"/>
        </w:rPr>
        <w:t xml:space="preserve">sencillas pero efectivas: </w:t>
      </w:r>
      <w:commentRangeEnd w:id="11"/>
      <w:r w:rsidR="00A95235">
        <w:rPr>
          <w:rStyle w:val="Refdecomentario"/>
        </w:rPr>
        <w:commentReference w:id="11"/>
      </w:r>
    </w:p>
    <w:p w:rsidRPr="00C23E80" w:rsidR="00A76963" w:rsidP="00146478" w:rsidRDefault="00A76963" w14:paraId="13DDFA3B" w14:textId="77777777">
      <w:pPr>
        <w:spacing w:line="240" w:lineRule="auto"/>
        <w:contextualSpacing/>
        <w:rPr>
          <w:color w:val="000000"/>
          <w:sz w:val="20"/>
          <w:szCs w:val="20"/>
          <w:lang w:val="es-ES_tradnl" w:eastAsia="ja-JP"/>
        </w:rPr>
      </w:pPr>
    </w:p>
    <w:p w:rsidRPr="00C23E80" w:rsidR="00146478" w:rsidP="00146478" w:rsidRDefault="00146478" w14:paraId="357B5E76" w14:textId="77777777">
      <w:pPr>
        <w:spacing w:line="240" w:lineRule="auto"/>
        <w:contextualSpacing/>
        <w:rPr>
          <w:color w:val="000000"/>
          <w:sz w:val="20"/>
          <w:szCs w:val="20"/>
          <w:lang w:val="es-ES_tradnl" w:eastAsia="ja-JP"/>
        </w:rPr>
      </w:pPr>
    </w:p>
    <w:tbl>
      <w:tblPr>
        <w:tblStyle w:val="Tablaconcuadrcula"/>
        <w:tblW w:w="0" w:type="auto"/>
        <w:tblLook w:val="04A0" w:firstRow="1" w:lastRow="0" w:firstColumn="1" w:lastColumn="0" w:noHBand="0" w:noVBand="1"/>
      </w:tblPr>
      <w:tblGrid>
        <w:gridCol w:w="9962"/>
      </w:tblGrid>
      <w:tr w:rsidRPr="00C23E80" w:rsidR="00EE7BAD" w:rsidTr="76E3249E" w14:paraId="73200904" w14:textId="77777777">
        <w:tc>
          <w:tcPr>
            <w:tcW w:w="9962" w:type="dxa"/>
            <w:shd w:val="clear" w:color="auto" w:fill="B8CCE4" w:themeFill="accent1" w:themeFillTint="66"/>
            <w:tcMar/>
          </w:tcPr>
          <w:p w:rsidRPr="00C23E80" w:rsidR="00EE7BAD" w:rsidP="00EE7BAD" w:rsidRDefault="00EE7BAD" w14:paraId="09148431" w14:textId="13CBDE1D">
            <w:pPr>
              <w:spacing w:before="240" w:after="240"/>
              <w:jc w:val="center"/>
              <w:rPr>
                <w:b/>
                <w:sz w:val="20"/>
                <w:szCs w:val="20"/>
                <w:lang w:val="es-ES_tradnl"/>
              </w:rPr>
            </w:pPr>
            <w:r w:rsidRPr="00C23E80">
              <w:rPr>
                <w:b/>
                <w:sz w:val="20"/>
                <w:szCs w:val="20"/>
                <w:lang w:val="es-ES_tradnl"/>
              </w:rPr>
              <w:t>Taller de confecciones Gala</w:t>
            </w:r>
          </w:p>
        </w:tc>
      </w:tr>
      <w:tr w:rsidRPr="00C23E80" w:rsidR="00EE7BAD" w:rsidTr="76E3249E" w14:paraId="7D826A58" w14:textId="77777777">
        <w:tc>
          <w:tcPr>
            <w:tcW w:w="9962" w:type="dxa"/>
            <w:tcMar/>
          </w:tcPr>
          <w:p w:rsidRPr="00C23E80" w:rsidR="00CE57BE" w:rsidP="009567CB" w:rsidRDefault="00EE7BAD" w14:paraId="4A148999" w14:textId="42F17D38">
            <w:pPr>
              <w:jc w:val="both"/>
              <w:rPr>
                <w:sz w:val="20"/>
                <w:szCs w:val="20"/>
                <w:lang w:val="es-ES_tradnl"/>
              </w:rPr>
            </w:pPr>
            <w:r w:rsidRPr="00C23E80">
              <w:rPr>
                <w:sz w:val="20"/>
                <w:szCs w:val="20"/>
                <w:lang w:val="es-ES_tradnl"/>
              </w:rPr>
              <w:t>En el taller de confecciones Gala, en el centro de Medellín, los pedidos, las fechas de entrega, las cantidades y los datos de contacto de los clientes</w:t>
            </w:r>
            <w:r w:rsidR="000D6B5E">
              <w:rPr>
                <w:sz w:val="20"/>
                <w:szCs w:val="20"/>
                <w:lang w:val="es-ES_tradnl"/>
              </w:rPr>
              <w:t>,</w:t>
            </w:r>
            <w:r w:rsidRPr="00C23E80">
              <w:rPr>
                <w:sz w:val="20"/>
                <w:szCs w:val="20"/>
                <w:lang w:val="es-ES_tradnl"/>
              </w:rPr>
              <w:t xml:space="preserve"> se registran en un computador portátil. Un día por accidente, el computador se extravía y la empresa no puede cumplir con varios encargos, lo que genera incumplimiento a la empresa, pérdidas económicas y mala imagen ante los clientes que esperaban el pedido. </w:t>
            </w:r>
          </w:p>
          <w:p w:rsidRPr="00C23E80" w:rsidR="00CE57BE" w:rsidP="009567CB" w:rsidRDefault="00CE57BE" w14:paraId="51BF9356" w14:textId="77777777">
            <w:pPr>
              <w:jc w:val="both"/>
              <w:rPr>
                <w:sz w:val="20"/>
                <w:szCs w:val="20"/>
                <w:lang w:val="es-ES_tradnl"/>
              </w:rPr>
            </w:pPr>
          </w:p>
          <w:p w:rsidRPr="00C23E80" w:rsidR="00EE7BAD" w:rsidP="009567CB" w:rsidRDefault="00EE7BAD" w14:paraId="32262C68" w14:textId="168DA282">
            <w:pPr>
              <w:jc w:val="both"/>
              <w:rPr>
                <w:lang w:val="es-ES_tradnl"/>
              </w:rPr>
            </w:pPr>
            <w:r w:rsidRPr="00C23E80">
              <w:rPr>
                <w:sz w:val="20"/>
                <w:szCs w:val="20"/>
                <w:lang w:val="es-ES_tradnl"/>
              </w:rPr>
              <w:t>Esta situación evide</w:t>
            </w:r>
            <w:r w:rsidRPr="00C23E80" w:rsidR="00CE57BE">
              <w:rPr>
                <w:sz w:val="20"/>
                <w:szCs w:val="20"/>
                <w:lang w:val="es-ES_tradnl"/>
              </w:rPr>
              <w:t xml:space="preserve">ncia un riesgo claro, ya que la pérdida de información es crítica, por no contar con los respaldos. Una gestión de riesgos adecuada habría permitido identificar este peligro y tomar medidas preventivas, como almacenar copia de la información en </w:t>
            </w:r>
            <w:r w:rsidRPr="000D6B5E" w:rsidR="000D6B5E">
              <w:rPr>
                <w:iCs/>
                <w:sz w:val="20"/>
                <w:szCs w:val="20"/>
                <w:lang w:val="es-ES_tradnl"/>
              </w:rPr>
              <w:t>Google Drive</w:t>
            </w:r>
            <w:r w:rsidRPr="00C23E80" w:rsidR="000D6B5E">
              <w:rPr>
                <w:sz w:val="20"/>
                <w:szCs w:val="20"/>
                <w:lang w:val="es-ES_tradnl"/>
              </w:rPr>
              <w:t xml:space="preserve"> </w:t>
            </w:r>
            <w:r w:rsidRPr="00C23E80" w:rsidR="00CE57BE">
              <w:rPr>
                <w:sz w:val="20"/>
                <w:szCs w:val="20"/>
                <w:lang w:val="es-ES_tradnl"/>
              </w:rPr>
              <w:t>o en un disco externo.</w:t>
            </w:r>
          </w:p>
        </w:tc>
      </w:tr>
      <w:tr w:rsidRPr="00C23E80" w:rsidR="00EE7BAD" w:rsidTr="76E3249E" w14:paraId="3EA367A6" w14:textId="77777777">
        <w:tc>
          <w:tcPr>
            <w:tcW w:w="9962" w:type="dxa"/>
            <w:shd w:val="clear" w:color="auto" w:fill="B8CCE4" w:themeFill="accent1" w:themeFillTint="66"/>
            <w:tcMar/>
          </w:tcPr>
          <w:p w:rsidRPr="00C23E80" w:rsidR="00EE7BAD" w:rsidP="00CE57BE" w:rsidRDefault="00EE7BAD" w14:paraId="0F36A6A3" w14:textId="30E3251D">
            <w:pPr>
              <w:spacing w:before="240" w:after="240"/>
              <w:jc w:val="center"/>
              <w:rPr>
                <w:b/>
                <w:lang w:val="es-ES_tradnl"/>
              </w:rPr>
            </w:pPr>
            <w:r w:rsidRPr="00C23E80">
              <w:rPr>
                <w:b/>
                <w:sz w:val="20"/>
                <w:szCs w:val="20"/>
                <w:lang w:val="es-ES_tradnl"/>
              </w:rPr>
              <w:t xml:space="preserve">Papelería </w:t>
            </w:r>
            <w:r w:rsidRPr="00C23E80" w:rsidR="00CE57BE">
              <w:rPr>
                <w:b/>
                <w:sz w:val="20"/>
                <w:szCs w:val="20"/>
                <w:lang w:val="es-ES_tradnl"/>
              </w:rPr>
              <w:t>Maicao</w:t>
            </w:r>
          </w:p>
        </w:tc>
      </w:tr>
      <w:tr w:rsidRPr="00C23E80" w:rsidR="00EE7BAD" w:rsidTr="76E3249E" w14:paraId="7D130A78" w14:textId="77777777">
        <w:tc>
          <w:tcPr>
            <w:tcW w:w="9962" w:type="dxa"/>
            <w:tcMar/>
          </w:tcPr>
          <w:p w:rsidRPr="00C23E80" w:rsidR="00B73269" w:rsidP="4E148FEE" w:rsidRDefault="00530245" w14:paraId="4F8F1C69" w14:textId="73F0EF63">
            <w:pPr>
              <w:jc w:val="both"/>
              <w:rPr>
                <w:sz w:val="20"/>
                <w:szCs w:val="20"/>
                <w:lang w:val="es-ES"/>
              </w:rPr>
            </w:pPr>
            <w:r w:rsidRPr="4E148FEE" w:rsidR="00530245">
              <w:rPr>
                <w:sz w:val="20"/>
                <w:szCs w:val="20"/>
                <w:lang w:val="es-ES"/>
              </w:rPr>
              <w:t>L</w:t>
            </w:r>
            <w:r w:rsidRPr="4E148FEE" w:rsidR="00CE57BE">
              <w:rPr>
                <w:sz w:val="20"/>
                <w:szCs w:val="20"/>
                <w:lang w:val="es-ES"/>
              </w:rPr>
              <w:t xml:space="preserve">a papelería Maicao, </w:t>
            </w:r>
            <w:r w:rsidRPr="4E148FEE" w:rsidR="00530245">
              <w:rPr>
                <w:sz w:val="20"/>
                <w:szCs w:val="20"/>
                <w:lang w:val="es-ES"/>
              </w:rPr>
              <w:t>ubicada</w:t>
            </w:r>
            <w:r w:rsidRPr="4E148FEE" w:rsidR="00CE57BE">
              <w:rPr>
                <w:sz w:val="20"/>
                <w:szCs w:val="20"/>
                <w:lang w:val="es-ES"/>
              </w:rPr>
              <w:t xml:space="preserve"> en Fontibón, guarda la información de su inventario, proveedores y cuentas por pagar en el computador de escritorio que maneja la administradora de la papelería, el cual no cuenta con antivirus, mucho menos actualizaciones recientes de su sistema operativo. El hijo de la administradora, que pas</w:t>
            </w:r>
            <w:r w:rsidRPr="4E148FEE" w:rsidR="00345564">
              <w:rPr>
                <w:sz w:val="20"/>
                <w:szCs w:val="20"/>
                <w:lang w:val="es-ES"/>
              </w:rPr>
              <w:t>ó</w:t>
            </w:r>
            <w:r w:rsidRPr="4E148FEE" w:rsidR="00CE57BE">
              <w:rPr>
                <w:sz w:val="20"/>
                <w:szCs w:val="20"/>
                <w:lang w:val="es-ES"/>
              </w:rPr>
              <w:t xml:space="preserve"> la mañana en la papelería, ya que no pudo ir a clases porque ese día la habían suspendido, decidió descargar </w:t>
            </w:r>
            <w:r w:rsidRPr="4E148FEE" w:rsidR="006D654F">
              <w:rPr>
                <w:sz w:val="20"/>
                <w:szCs w:val="20"/>
                <w:lang w:val="es-ES"/>
              </w:rPr>
              <w:t>Roblox</w:t>
            </w:r>
            <w:r w:rsidRPr="4E148FEE" w:rsidR="006D654F">
              <w:rPr>
                <w:sz w:val="20"/>
                <w:szCs w:val="20"/>
                <w:lang w:val="es-ES"/>
              </w:rPr>
              <w:t xml:space="preserve"> </w:t>
            </w:r>
            <w:r w:rsidRPr="4E148FEE" w:rsidR="00CE57BE">
              <w:rPr>
                <w:sz w:val="20"/>
                <w:szCs w:val="20"/>
                <w:lang w:val="es-ES"/>
              </w:rPr>
              <w:t xml:space="preserve">para no pasarse el rato aburrido. Estuvo jugando con otros usuarios durante dos horas, tiempo en el que interactuaron vía </w:t>
            </w:r>
            <w:r w:rsidRPr="4E148FEE" w:rsidR="00CE57BE">
              <w:rPr>
                <w:i w:val="1"/>
                <w:iCs w:val="1"/>
                <w:sz w:val="20"/>
                <w:szCs w:val="20"/>
                <w:lang w:val="es-ES"/>
              </w:rPr>
              <w:t>chat</w:t>
            </w:r>
            <w:r w:rsidRPr="4E148FEE" w:rsidR="00CE57BE">
              <w:rPr>
                <w:sz w:val="20"/>
                <w:szCs w:val="20"/>
                <w:lang w:val="es-ES"/>
              </w:rPr>
              <w:t xml:space="preserve"> e intercambiaron algunos archivos para aprovechar algunos recursos del juego. De repente el sistema se bloqueó y lo archivos quedaron inutilizables por un </w:t>
            </w:r>
            <w:r w:rsidRPr="4E148FEE" w:rsidR="00CE57BE">
              <w:rPr>
                <w:i w:val="1"/>
                <w:iCs w:val="1"/>
                <w:sz w:val="20"/>
                <w:szCs w:val="20"/>
                <w:lang w:val="es-ES"/>
              </w:rPr>
              <w:t>ransomware</w:t>
            </w:r>
            <w:r w:rsidRPr="4E148FEE" w:rsidR="00CE57BE">
              <w:rPr>
                <w:sz w:val="20"/>
                <w:szCs w:val="20"/>
                <w:lang w:val="es-ES"/>
              </w:rPr>
              <w:t>.</w:t>
            </w:r>
            <w:r w:rsidRPr="4E148FEE" w:rsidR="001D279C">
              <w:rPr>
                <w:sz w:val="20"/>
                <w:szCs w:val="20"/>
                <w:lang w:val="es-ES"/>
              </w:rPr>
              <w:t xml:space="preserve"> </w:t>
            </w:r>
          </w:p>
          <w:p w:rsidRPr="00C23E80" w:rsidR="00B73269" w:rsidP="009567CB" w:rsidRDefault="00B73269" w14:paraId="362BCD2D" w14:textId="77777777">
            <w:pPr>
              <w:jc w:val="both"/>
              <w:rPr>
                <w:sz w:val="20"/>
                <w:szCs w:val="20"/>
                <w:lang w:val="es-ES_tradnl"/>
              </w:rPr>
            </w:pPr>
          </w:p>
          <w:p w:rsidRPr="00C23E80" w:rsidR="00EE7BAD" w:rsidP="76E3249E" w:rsidRDefault="001D279C" w14:paraId="073AFD46" w14:textId="4041C4E8">
            <w:pPr>
              <w:jc w:val="both"/>
              <w:rPr>
                <w:lang w:val="es-ES"/>
              </w:rPr>
            </w:pPr>
            <w:r w:rsidRPr="76E3249E" w:rsidR="001D279C">
              <w:rPr>
                <w:sz w:val="20"/>
                <w:szCs w:val="20"/>
                <w:lang w:val="es-ES"/>
              </w:rPr>
              <w:t xml:space="preserve">Este incidente pudo haberse prevenido si se hubiera aplicado una gestión de riesgos básica que incluyera medidas como el uso de </w:t>
            </w:r>
            <w:r w:rsidRPr="76E3249E" w:rsidR="00BE54AF">
              <w:rPr>
                <w:i w:val="1"/>
                <w:iCs w:val="1"/>
                <w:sz w:val="20"/>
                <w:szCs w:val="20"/>
                <w:lang w:val="es-ES"/>
              </w:rPr>
              <w:t>software</w:t>
            </w:r>
            <w:r w:rsidRPr="76E3249E" w:rsidR="00BE54AF">
              <w:rPr>
                <w:sz w:val="20"/>
                <w:szCs w:val="20"/>
                <w:lang w:val="es-ES"/>
              </w:rPr>
              <w:t xml:space="preserve"> de protección, copia de seguridad de los</w:t>
            </w:r>
            <w:r w:rsidRPr="76E3249E" w:rsidR="00B73269">
              <w:rPr>
                <w:sz w:val="20"/>
                <w:szCs w:val="20"/>
                <w:lang w:val="es-ES"/>
              </w:rPr>
              <w:t xml:space="preserve"> datos</w:t>
            </w:r>
            <w:r w:rsidRPr="76E3249E" w:rsidR="00BE54AF">
              <w:rPr>
                <w:sz w:val="20"/>
                <w:szCs w:val="20"/>
                <w:lang w:val="es-ES"/>
              </w:rPr>
              <w:t>, así como políticas de restricción de uso de equipos para labores de la papelería por personal autorizado.</w:t>
            </w:r>
          </w:p>
        </w:tc>
      </w:tr>
      <w:tr w:rsidRPr="00C23E80" w:rsidR="00EE7BAD" w:rsidTr="76E3249E" w14:paraId="49226360" w14:textId="77777777">
        <w:tc>
          <w:tcPr>
            <w:tcW w:w="9962" w:type="dxa"/>
            <w:shd w:val="clear" w:color="auto" w:fill="B8CCE4" w:themeFill="accent1" w:themeFillTint="66"/>
            <w:tcMar/>
          </w:tcPr>
          <w:p w:rsidRPr="00C23E80" w:rsidR="00EE7BAD" w:rsidP="00EE7BAD" w:rsidRDefault="00EE7BAD" w14:paraId="0F4AF194" w14:textId="218AEA9D">
            <w:pPr>
              <w:spacing w:before="240" w:after="240"/>
              <w:jc w:val="center"/>
              <w:rPr>
                <w:lang w:val="es-ES_tradnl"/>
              </w:rPr>
            </w:pPr>
            <w:r w:rsidRPr="00C23E80">
              <w:rPr>
                <w:b/>
                <w:sz w:val="20"/>
                <w:szCs w:val="20"/>
                <w:lang w:val="es-ES_tradnl"/>
              </w:rPr>
              <w:lastRenderedPageBreak/>
              <w:t xml:space="preserve">Finca de cría y venta de cabras en </w:t>
            </w:r>
            <w:r w:rsidR="008F2D95">
              <w:rPr>
                <w:b/>
                <w:sz w:val="20"/>
                <w:szCs w:val="20"/>
                <w:lang w:val="es-ES_tradnl"/>
              </w:rPr>
              <w:t>l</w:t>
            </w:r>
            <w:r w:rsidRPr="00C23E80">
              <w:rPr>
                <w:b/>
                <w:sz w:val="20"/>
                <w:szCs w:val="20"/>
                <w:lang w:val="es-ES_tradnl"/>
              </w:rPr>
              <w:t>a Guajira</w:t>
            </w:r>
          </w:p>
        </w:tc>
      </w:tr>
      <w:tr w:rsidRPr="00C23E80" w:rsidR="00EE7BAD" w:rsidTr="76E3249E" w14:paraId="2DA0E769" w14:textId="77777777">
        <w:trPr>
          <w:trHeight w:val="628"/>
        </w:trPr>
        <w:tc>
          <w:tcPr>
            <w:tcW w:w="9962" w:type="dxa"/>
            <w:tcMar/>
          </w:tcPr>
          <w:p w:rsidRPr="00C23E80" w:rsidR="00B73269" w:rsidP="76E3249E" w:rsidRDefault="00EE7BAD" w14:paraId="40D14997" w14:textId="0C6029E0">
            <w:pPr>
              <w:jc w:val="both"/>
              <w:rPr>
                <w:sz w:val="20"/>
                <w:szCs w:val="20"/>
                <w:lang w:val="es-ES"/>
              </w:rPr>
            </w:pPr>
            <w:r w:rsidRPr="76E3249E" w:rsidR="00EE7BAD">
              <w:rPr>
                <w:sz w:val="20"/>
                <w:szCs w:val="20"/>
                <w:lang w:val="es-ES"/>
              </w:rPr>
              <w:t>En la</w:t>
            </w:r>
            <w:r w:rsidRPr="76E3249E" w:rsidR="00B73269">
              <w:rPr>
                <w:sz w:val="20"/>
                <w:szCs w:val="20"/>
                <w:lang w:val="es-ES"/>
              </w:rPr>
              <w:t xml:space="preserve"> finca La Costa</w:t>
            </w:r>
            <w:r w:rsidRPr="76E3249E" w:rsidR="00EE7BAD">
              <w:rPr>
                <w:sz w:val="20"/>
                <w:szCs w:val="20"/>
                <w:lang w:val="es-ES"/>
              </w:rPr>
              <w:t xml:space="preserve">, ubicada en </w:t>
            </w:r>
            <w:r w:rsidRPr="76E3249E" w:rsidR="003334EA">
              <w:rPr>
                <w:sz w:val="20"/>
                <w:szCs w:val="20"/>
                <w:lang w:val="es-ES"/>
              </w:rPr>
              <w:t>l</w:t>
            </w:r>
            <w:r w:rsidRPr="76E3249E" w:rsidR="00EE7BAD">
              <w:rPr>
                <w:sz w:val="20"/>
                <w:szCs w:val="20"/>
                <w:lang w:val="es-ES"/>
              </w:rPr>
              <w:t>a Guajira, se realiza el seguimiento del crecimiento, alimentación y vacunación de los animales en una libreta física. Un día,</w:t>
            </w:r>
            <w:r w:rsidRPr="76E3249E" w:rsidR="00B73269">
              <w:rPr>
                <w:sz w:val="20"/>
                <w:szCs w:val="20"/>
                <w:lang w:val="es-ES"/>
              </w:rPr>
              <w:t xml:space="preserve"> un fuerte aguacero que se inicia de repente, moja parte de la libreta que se encontraba recostada a una de las madrinas del corral, dañando </w:t>
            </w:r>
            <w:r w:rsidRPr="76E3249E" w:rsidR="00C418BC">
              <w:rPr>
                <w:sz w:val="20"/>
                <w:szCs w:val="20"/>
                <w:lang w:val="es-ES"/>
              </w:rPr>
              <w:t>algunos</w:t>
            </w:r>
            <w:r w:rsidRPr="76E3249E" w:rsidR="00B73269">
              <w:rPr>
                <w:sz w:val="20"/>
                <w:szCs w:val="20"/>
                <w:lang w:val="es-ES"/>
              </w:rPr>
              <w:t xml:space="preserve"> registros. Por el aguacero, tuvieron que suspender la vacunación y desparasitación de los animales. Dos semanas después retomaron el proceso, pero cómo parte de las hojas que contenían esa</w:t>
            </w:r>
            <w:r w:rsidRPr="76E3249E" w:rsidR="009567CB">
              <w:rPr>
                <w:sz w:val="20"/>
                <w:szCs w:val="20"/>
                <w:lang w:val="es-ES"/>
              </w:rPr>
              <w:t xml:space="preserve"> información había</w:t>
            </w:r>
            <w:r w:rsidRPr="76E3249E" w:rsidR="004C355F">
              <w:rPr>
                <w:sz w:val="20"/>
                <w:szCs w:val="20"/>
                <w:lang w:val="es-ES"/>
              </w:rPr>
              <w:t>n</w:t>
            </w:r>
            <w:r w:rsidRPr="76E3249E" w:rsidR="009567CB">
              <w:rPr>
                <w:sz w:val="20"/>
                <w:szCs w:val="20"/>
                <w:lang w:val="es-ES"/>
              </w:rPr>
              <w:t xml:space="preserve"> sido dañada</w:t>
            </w:r>
            <w:r w:rsidRPr="76E3249E" w:rsidR="004C355F">
              <w:rPr>
                <w:sz w:val="20"/>
                <w:szCs w:val="20"/>
                <w:lang w:val="es-ES"/>
              </w:rPr>
              <w:t>s</w:t>
            </w:r>
            <w:r w:rsidRPr="76E3249E" w:rsidR="009567CB">
              <w:rPr>
                <w:sz w:val="20"/>
                <w:szCs w:val="20"/>
                <w:lang w:val="es-ES"/>
              </w:rPr>
              <w:t xml:space="preserve"> por </w:t>
            </w:r>
            <w:r w:rsidRPr="76E3249E" w:rsidR="00B73269">
              <w:rPr>
                <w:sz w:val="20"/>
                <w:szCs w:val="20"/>
                <w:lang w:val="es-ES"/>
              </w:rPr>
              <w:t xml:space="preserve">el agua, </w:t>
            </w:r>
            <w:r w:rsidRPr="76E3249E" w:rsidR="004C355F">
              <w:rPr>
                <w:sz w:val="20"/>
                <w:szCs w:val="20"/>
                <w:lang w:val="es-ES"/>
              </w:rPr>
              <w:t>le</w:t>
            </w:r>
            <w:r w:rsidRPr="76E3249E" w:rsidR="00F1596E">
              <w:rPr>
                <w:sz w:val="20"/>
                <w:szCs w:val="20"/>
                <w:lang w:val="es-ES"/>
              </w:rPr>
              <w:t>s</w:t>
            </w:r>
            <w:r w:rsidRPr="76E3249E" w:rsidR="004C355F">
              <w:rPr>
                <w:sz w:val="20"/>
                <w:szCs w:val="20"/>
                <w:lang w:val="es-ES"/>
              </w:rPr>
              <w:t xml:space="preserve"> tocó</w:t>
            </w:r>
            <w:r w:rsidRPr="76E3249E" w:rsidR="00B73269">
              <w:rPr>
                <w:sz w:val="20"/>
                <w:szCs w:val="20"/>
                <w:lang w:val="es-ES"/>
              </w:rPr>
              <w:t xml:space="preserve"> realizar el procedimiento nuevamente a todos los animales, incluyendo los que habían vacunado y desparasitado en la jornada anterior. </w:t>
            </w:r>
          </w:p>
          <w:p w:rsidRPr="00C23E80" w:rsidR="00B73269" w:rsidP="009567CB" w:rsidRDefault="00B73269" w14:paraId="496B0978" w14:textId="77777777">
            <w:pPr>
              <w:jc w:val="both"/>
              <w:rPr>
                <w:sz w:val="20"/>
                <w:szCs w:val="20"/>
                <w:lang w:val="es-ES_tradnl"/>
              </w:rPr>
            </w:pPr>
          </w:p>
          <w:p w:rsidRPr="00C23E80" w:rsidR="00EE7BAD" w:rsidP="009567CB" w:rsidRDefault="00B73269" w14:paraId="474B44F3" w14:textId="2C052842">
            <w:pPr>
              <w:jc w:val="both"/>
              <w:rPr>
                <w:sz w:val="20"/>
                <w:szCs w:val="20"/>
                <w:lang w:val="es-ES_tradnl"/>
              </w:rPr>
            </w:pPr>
            <w:r w:rsidRPr="00C23E80">
              <w:rPr>
                <w:sz w:val="20"/>
                <w:szCs w:val="20"/>
                <w:lang w:val="es-ES_tradnl"/>
              </w:rPr>
              <w:t>Con una adecuada gestión de riesgos, se habrían tomado correctivos</w:t>
            </w:r>
            <w:r w:rsidRPr="00C23E80" w:rsidR="009567CB">
              <w:rPr>
                <w:sz w:val="20"/>
                <w:szCs w:val="20"/>
                <w:lang w:val="es-ES_tradnl"/>
              </w:rPr>
              <w:t>, entendiendo que el uso de registros físicos sin copia era un punto vulnerable. Como acción, se podrían tener digitalizado los datos en una aplicación sencilla o en Excel, respaldadas en el celular o en la nube. Esto garantizaría la continuidad del negocio, aún frente a incidentes climáticos o imprevistos.</w:t>
            </w:r>
          </w:p>
        </w:tc>
      </w:tr>
    </w:tbl>
    <w:p w:rsidRPr="00C23E80" w:rsidR="00AF7556" w:rsidP="00146478" w:rsidRDefault="00AF7556" w14:paraId="58322156" w14:textId="307AD0C6">
      <w:pPr>
        <w:spacing w:line="240" w:lineRule="auto"/>
        <w:contextualSpacing/>
        <w:rPr>
          <w:color w:val="000000"/>
          <w:sz w:val="20"/>
          <w:szCs w:val="20"/>
          <w:lang w:val="es-ES_tradnl" w:eastAsia="ja-JP"/>
        </w:rPr>
      </w:pPr>
      <w:r w:rsidRPr="00C23E80">
        <w:rPr>
          <w:b/>
          <w:noProof/>
          <w:color w:val="000000"/>
          <w:sz w:val="20"/>
          <w:szCs w:val="20"/>
          <w:lang w:val="es-ES_tradnl"/>
        </w:rPr>
        <mc:AlternateContent>
          <mc:Choice Requires="wps">
            <w:drawing>
              <wp:anchor distT="0" distB="0" distL="114300" distR="114300" simplePos="0" relativeHeight="251662336" behindDoc="0" locked="0" layoutInCell="1" allowOverlap="1" wp14:anchorId="5245AC0F" wp14:editId="419C104D">
                <wp:simplePos x="0" y="0"/>
                <wp:positionH relativeFrom="margin">
                  <wp:align>center</wp:align>
                </wp:positionH>
                <wp:positionV relativeFrom="paragraph">
                  <wp:posOffset>140599</wp:posOffset>
                </wp:positionV>
                <wp:extent cx="5827594" cy="1217221"/>
                <wp:effectExtent l="57150" t="19050" r="78105" b="97790"/>
                <wp:wrapNone/>
                <wp:docPr id="3" name="Rectángulo redondeado 3"/>
                <wp:cNvGraphicFramePr/>
                <a:graphic xmlns:a="http://schemas.openxmlformats.org/drawingml/2006/main">
                  <a:graphicData uri="http://schemas.microsoft.com/office/word/2010/wordprocessingShape">
                    <wps:wsp>
                      <wps:cNvSpPr/>
                      <wps:spPr>
                        <a:xfrm>
                          <a:off x="0" y="0"/>
                          <a:ext cx="5827594" cy="1217221"/>
                        </a:xfrm>
                        <a:prstGeom prst="roundRect">
                          <a:avLst/>
                        </a:prstGeom>
                        <a:solidFill>
                          <a:schemeClr val="accent1">
                            <a:lumMod val="75000"/>
                          </a:schemeClr>
                        </a:solidFill>
                        <a:ln>
                          <a:solidFill>
                            <a:schemeClr val="accent1">
                              <a:lumMod val="50000"/>
                            </a:schemeClr>
                          </a:solidFill>
                        </a:ln>
                      </wps:spPr>
                      <wps:style>
                        <a:lnRef idx="1">
                          <a:schemeClr val="accent1"/>
                        </a:lnRef>
                        <a:fillRef idx="3">
                          <a:schemeClr val="accent1"/>
                        </a:fillRef>
                        <a:effectRef idx="2">
                          <a:schemeClr val="accent1"/>
                        </a:effectRef>
                        <a:fontRef idx="minor">
                          <a:schemeClr val="lt1"/>
                        </a:fontRef>
                      </wps:style>
                      <wps:txbx>
                        <w:txbxContent>
                          <w:p w:rsidRPr="00337F2F" w:rsidR="00E77CA6" w:rsidP="00B01D52" w:rsidRDefault="00E77CA6" w14:paraId="19B1CF08" w14:textId="36FF80EE">
                            <w:pPr>
                              <w:spacing w:line="240" w:lineRule="auto"/>
                              <w:contextualSpacing/>
                              <w:rPr>
                                <w:sz w:val="18"/>
                                <w:szCs w:val="18"/>
                              </w:rPr>
                            </w:pPr>
                            <w:r w:rsidRPr="00337F2F">
                              <w:rPr>
                                <w:sz w:val="20"/>
                                <w:szCs w:val="20"/>
                              </w:rPr>
                              <w:t>Comprender qué es la gestión de riesgos en seguridad de la información</w:t>
                            </w:r>
                            <w:r w:rsidR="00430C65">
                              <w:rPr>
                                <w:sz w:val="20"/>
                                <w:szCs w:val="20"/>
                              </w:rPr>
                              <w:t>,</w:t>
                            </w:r>
                            <w:r w:rsidRPr="00337F2F">
                              <w:rPr>
                                <w:sz w:val="20"/>
                                <w:szCs w:val="20"/>
                              </w:rPr>
                              <w:t xml:space="preserve"> permite a las </w:t>
                            </w:r>
                            <w:r w:rsidRPr="00337F2F" w:rsidR="009D37C1">
                              <w:rPr>
                                <w:sz w:val="20"/>
                                <w:szCs w:val="20"/>
                              </w:rPr>
                              <w:t xml:space="preserve">pymes </w:t>
                            </w:r>
                            <w:r w:rsidRPr="00337F2F">
                              <w:rPr>
                                <w:sz w:val="20"/>
                                <w:szCs w:val="20"/>
                              </w:rPr>
                              <w:t>anticiparse a las amenazas que puedan afectar sus procesos y activos de información. Identificar y analizar los riesgos no solo ayuda a prevenir pérdidas, sino que fortalece la toma de decisiones y promueve una cultura organizacional más segura y preparada ante posibles incidentes.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 style="position:absolute;margin-left:0;margin-top:11.05pt;width:458.85pt;height:95.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2" fillcolor="#365f91 [2404]" strokecolor="#243f60 [1604]" arcsize="10923f" w14:anchorId="5245AC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">
                <v:shadow on="t" color="black" opacity="22937f" offset="0,.63889mm" origin=",.5"/>
                <v:textbox>
                  <w:txbxContent>
                    <w:p w:rsidRPr="00337F2F" w:rsidR="00E77CA6" w:rsidP="00B01D52" w:rsidRDefault="00E77CA6" w14:paraId="19B1CF08" w14:textId="36FF80EE">
                      <w:pPr>
                        <w:spacing w:line="240" w:lineRule="auto"/>
                        <w:contextualSpacing/>
                        <w:rPr>
                          <w:sz w:val="18"/>
                          <w:szCs w:val="18"/>
                        </w:rPr>
                      </w:pPr>
                      <w:r w:rsidRPr="00337F2F">
                        <w:rPr>
                          <w:sz w:val="20"/>
                          <w:szCs w:val="20"/>
                        </w:rPr>
                        <w:t>Comprender qué es la gestión de riesgos en seguridad de la información</w:t>
                      </w:r>
                      <w:r w:rsidR="00430C65">
                        <w:rPr>
                          <w:sz w:val="20"/>
                          <w:szCs w:val="20"/>
                        </w:rPr>
                        <w:t>,</w:t>
                      </w:r>
                      <w:r w:rsidRPr="00337F2F">
                        <w:rPr>
                          <w:sz w:val="20"/>
                          <w:szCs w:val="20"/>
                        </w:rPr>
                        <w:t xml:space="preserve"> permite a las </w:t>
                      </w:r>
                      <w:r w:rsidRPr="00337F2F" w:rsidR="009D37C1">
                        <w:rPr>
                          <w:sz w:val="20"/>
                          <w:szCs w:val="20"/>
                        </w:rPr>
                        <w:t xml:space="preserve">pymes </w:t>
                      </w:r>
                      <w:r w:rsidRPr="00337F2F">
                        <w:rPr>
                          <w:sz w:val="20"/>
                          <w:szCs w:val="20"/>
                        </w:rPr>
                        <w:t>anticiparse a las amenazas que puedan afectar sus procesos y activos de información. Identificar y analizar los riesgos no solo ayuda a prevenir pérdidas, sino que fortalece la toma de decisiones y promueve una cultura organizacional más segura y preparada ante posibles incidentes.</w:t>
                      </w:r>
                    </w:p>
                  </w:txbxContent>
                </v:textbox>
                <w10:wrap anchorx="margin"/>
              </v:roundrect>
            </w:pict>
          </mc:Fallback>
        </mc:AlternateContent>
      </w:r>
    </w:p>
    <w:p w:rsidRPr="00C23E80" w:rsidR="00AF7556" w:rsidP="00146478" w:rsidRDefault="00AF7556" w14:paraId="1635BECE" w14:textId="7FDAA20D">
      <w:pPr>
        <w:spacing w:line="240" w:lineRule="auto"/>
        <w:contextualSpacing/>
        <w:rPr>
          <w:color w:val="000000"/>
          <w:sz w:val="20"/>
          <w:szCs w:val="20"/>
          <w:lang w:val="es-ES_tradnl" w:eastAsia="ja-JP"/>
        </w:rPr>
      </w:pPr>
    </w:p>
    <w:p w:rsidRPr="00C23E80" w:rsidR="00AF7556" w:rsidP="00146478" w:rsidRDefault="00AF7556" w14:paraId="69E9D29E" w14:textId="77777777">
      <w:pPr>
        <w:spacing w:line="240" w:lineRule="auto"/>
        <w:contextualSpacing/>
        <w:rPr>
          <w:color w:val="000000"/>
          <w:sz w:val="20"/>
          <w:szCs w:val="20"/>
          <w:lang w:val="es-ES_tradnl" w:eastAsia="ja-JP"/>
        </w:rPr>
      </w:pPr>
    </w:p>
    <w:p w:rsidRPr="00C23E80" w:rsidR="00AF7556" w:rsidP="00146478" w:rsidRDefault="00AF7556" w14:paraId="4A41F50E" w14:textId="74AE10E1">
      <w:pPr>
        <w:spacing w:line="240" w:lineRule="auto"/>
        <w:contextualSpacing/>
        <w:rPr>
          <w:color w:val="000000"/>
          <w:sz w:val="20"/>
          <w:szCs w:val="20"/>
          <w:lang w:val="es-ES_tradnl" w:eastAsia="ja-JP"/>
        </w:rPr>
      </w:pPr>
    </w:p>
    <w:p w:rsidRPr="00C23E80" w:rsidR="00AF7556" w:rsidP="00146478" w:rsidRDefault="00AF7556" w14:paraId="5F62E503" w14:textId="77777777">
      <w:pPr>
        <w:spacing w:line="240" w:lineRule="auto"/>
        <w:contextualSpacing/>
        <w:rPr>
          <w:color w:val="000000"/>
          <w:sz w:val="20"/>
          <w:szCs w:val="20"/>
          <w:lang w:val="es-ES_tradnl" w:eastAsia="ja-JP"/>
        </w:rPr>
      </w:pPr>
    </w:p>
    <w:p w:rsidRPr="00C23E80" w:rsidR="00AF7556" w:rsidP="00146478" w:rsidRDefault="00AF7556" w14:paraId="26E5A128" w14:textId="77777777">
      <w:pPr>
        <w:spacing w:line="240" w:lineRule="auto"/>
        <w:contextualSpacing/>
        <w:rPr>
          <w:color w:val="000000"/>
          <w:sz w:val="20"/>
          <w:szCs w:val="20"/>
          <w:lang w:val="es-ES_tradnl" w:eastAsia="ja-JP"/>
        </w:rPr>
      </w:pPr>
    </w:p>
    <w:p w:rsidRPr="00C23E80" w:rsidR="00AF7556" w:rsidP="00146478" w:rsidRDefault="00AF7556" w14:paraId="52643779" w14:textId="77777777">
      <w:pPr>
        <w:spacing w:line="240" w:lineRule="auto"/>
        <w:contextualSpacing/>
        <w:rPr>
          <w:color w:val="000000"/>
          <w:sz w:val="20"/>
          <w:szCs w:val="20"/>
          <w:lang w:val="es-ES_tradnl" w:eastAsia="ja-JP"/>
        </w:rPr>
      </w:pPr>
    </w:p>
    <w:p w:rsidRPr="00C23E80" w:rsidR="00AF7556" w:rsidP="00146478" w:rsidRDefault="00AF7556" w14:paraId="2C8534D8" w14:textId="77777777">
      <w:pPr>
        <w:spacing w:line="240" w:lineRule="auto"/>
        <w:contextualSpacing/>
        <w:rPr>
          <w:lang w:val="es-ES_tradnl"/>
        </w:rPr>
      </w:pPr>
    </w:p>
    <w:p w:rsidRPr="00C23E80" w:rsidR="00AF7556" w:rsidP="00146478" w:rsidRDefault="00AF7556" w14:paraId="0D48FE31" w14:textId="77777777">
      <w:pPr>
        <w:spacing w:line="240" w:lineRule="auto"/>
        <w:contextualSpacing/>
        <w:rPr>
          <w:lang w:val="es-ES_tradnl"/>
        </w:rPr>
      </w:pPr>
    </w:p>
    <w:p w:rsidRPr="00C23E80" w:rsidR="00AF7556" w:rsidP="00146478" w:rsidRDefault="00AF7556" w14:paraId="444C485C" w14:textId="77777777">
      <w:pPr>
        <w:spacing w:line="240" w:lineRule="auto"/>
        <w:contextualSpacing/>
        <w:rPr>
          <w:lang w:val="es-ES_tradnl"/>
        </w:rPr>
      </w:pPr>
    </w:p>
    <w:p w:rsidRPr="00C23E80" w:rsidR="00AF7556" w:rsidP="00146478" w:rsidRDefault="00AF7556" w14:paraId="46C4AD17" w14:textId="77777777">
      <w:pPr>
        <w:spacing w:line="240" w:lineRule="auto"/>
        <w:contextualSpacing/>
        <w:rPr>
          <w:color w:val="000000"/>
          <w:sz w:val="20"/>
          <w:szCs w:val="20"/>
          <w:lang w:val="es-ES_tradnl" w:eastAsia="ja-JP"/>
        </w:rPr>
      </w:pPr>
    </w:p>
    <w:p w:rsidRPr="00C23E80" w:rsidR="00146478" w:rsidP="00146478" w:rsidRDefault="00146478" w14:paraId="13083ECE" w14:textId="77777777">
      <w:pPr>
        <w:spacing w:line="240" w:lineRule="auto"/>
        <w:contextualSpacing/>
        <w:rPr>
          <w:b/>
          <w:color w:val="000000"/>
          <w:sz w:val="20"/>
          <w:szCs w:val="20"/>
          <w:lang w:val="es-ES_tradnl" w:eastAsia="ja-JP"/>
        </w:rPr>
      </w:pPr>
    </w:p>
    <w:p w:rsidRPr="00C23E80" w:rsidR="003729A3" w:rsidP="003729A3" w:rsidRDefault="003729A3" w14:paraId="2BDAD5DA"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3.2 Tipos de riesgo</w:t>
      </w:r>
    </w:p>
    <w:p w:rsidRPr="00C23E80" w:rsidR="00D96113" w:rsidP="00D96113" w:rsidRDefault="00D96113" w14:paraId="143E77B0" w14:textId="77777777">
      <w:pPr>
        <w:spacing w:line="240" w:lineRule="auto"/>
        <w:contextualSpacing/>
        <w:rPr>
          <w:b/>
          <w:color w:val="000000"/>
          <w:sz w:val="20"/>
          <w:szCs w:val="20"/>
          <w:lang w:val="es-ES_tradnl" w:eastAsia="ja-JP"/>
        </w:rPr>
      </w:pPr>
    </w:p>
    <w:p w:rsidRPr="00C23E80" w:rsidR="00D96113" w:rsidP="76E3249E" w:rsidRDefault="00D96113" w14:paraId="3E321144" w14:textId="676EF122">
      <w:pPr>
        <w:spacing w:line="240" w:lineRule="auto"/>
        <w:contextualSpacing/>
        <w:rPr>
          <w:color w:val="000000"/>
          <w:sz w:val="20"/>
          <w:szCs w:val="20"/>
          <w:lang w:val="es-ES" w:eastAsia="ja-JP"/>
        </w:rPr>
      </w:pPr>
      <w:r w:rsidRPr="76E3249E" w:rsidR="00D96113">
        <w:rPr>
          <w:color w:val="000000" w:themeColor="text1" w:themeTint="FF" w:themeShade="FF"/>
          <w:sz w:val="20"/>
          <w:szCs w:val="20"/>
          <w:lang w:val="es-ES" w:eastAsia="ja-JP"/>
        </w:rPr>
        <w:t>Al buscar en diferentes fuentes, es fácil deducir que hay múl</w:t>
      </w:r>
      <w:r w:rsidRPr="76E3249E" w:rsidR="009E5F52">
        <w:rPr>
          <w:color w:val="000000" w:themeColor="text1" w:themeTint="FF" w:themeShade="FF"/>
          <w:sz w:val="20"/>
          <w:szCs w:val="20"/>
          <w:lang w:val="es-ES" w:eastAsia="ja-JP"/>
        </w:rPr>
        <w:t xml:space="preserve">tiples formas de clasificar los riesgos de </w:t>
      </w:r>
      <w:r w:rsidRPr="76E3249E" w:rsidR="00D96113">
        <w:rPr>
          <w:color w:val="000000" w:themeColor="text1" w:themeTint="FF" w:themeShade="FF"/>
          <w:sz w:val="20"/>
          <w:szCs w:val="20"/>
          <w:lang w:val="es-ES" w:eastAsia="ja-JP"/>
        </w:rPr>
        <w:t>seguridad de la información, esto se da por la diversidad de enfoques y contextos organizacionales. Lo variado de estas clasificaciones es porque los riesgos pueden provenir de ámbitos técnicos, humanos, físicos, procedimentales o de terceros, según el objetivo o la experie</w:t>
      </w:r>
      <w:r w:rsidRPr="76E3249E" w:rsidR="009E5F52">
        <w:rPr>
          <w:color w:val="000000" w:themeColor="text1" w:themeTint="FF" w:themeShade="FF"/>
          <w:sz w:val="20"/>
          <w:szCs w:val="20"/>
          <w:lang w:val="es-ES" w:eastAsia="ja-JP"/>
        </w:rPr>
        <w:t>ncia de cada modelo de gestión. Esta multiplicidad de perspectivas se confirma en estudios académicos que revisan y comparan las diferentes taxonomías de riesgos en entornos de seguridad de la información (</w:t>
      </w:r>
      <w:r w:rsidRPr="76E3249E" w:rsidR="009E5F52">
        <w:rPr>
          <w:color w:val="000000" w:themeColor="text1" w:themeTint="FF" w:themeShade="FF"/>
          <w:sz w:val="20"/>
          <w:szCs w:val="20"/>
          <w:lang w:val="es-ES" w:eastAsia="ja-JP"/>
        </w:rPr>
        <w:t>Rabitti</w:t>
      </w:r>
      <w:r w:rsidRPr="76E3249E" w:rsidR="009E5F52">
        <w:rPr>
          <w:color w:val="000000" w:themeColor="text1" w:themeTint="FF" w:themeShade="FF"/>
          <w:sz w:val="20"/>
          <w:szCs w:val="20"/>
          <w:lang w:val="es-ES" w:eastAsia="ja-JP"/>
        </w:rPr>
        <w:t xml:space="preserve"> et al., 2025). </w:t>
      </w:r>
    </w:p>
    <w:p w:rsidRPr="00C23E80" w:rsidR="009E5F52" w:rsidP="00D96113" w:rsidRDefault="009E5F52" w14:paraId="262581AA" w14:textId="77777777">
      <w:pPr>
        <w:spacing w:line="240" w:lineRule="auto"/>
        <w:contextualSpacing/>
        <w:rPr>
          <w:color w:val="000000"/>
          <w:sz w:val="20"/>
          <w:szCs w:val="20"/>
          <w:lang w:val="es-ES_tradnl" w:eastAsia="ja-JP"/>
        </w:rPr>
      </w:pPr>
    </w:p>
    <w:p w:rsidRPr="00C23E80" w:rsidR="00CF6E7F" w:rsidP="00D96113" w:rsidRDefault="00CF6E7F" w14:paraId="585B0823" w14:textId="77777777">
      <w:pPr>
        <w:spacing w:line="240" w:lineRule="auto"/>
        <w:contextualSpacing/>
        <w:rPr>
          <w:color w:val="000000"/>
          <w:sz w:val="20"/>
          <w:szCs w:val="20"/>
          <w:lang w:val="es-ES_tradnl" w:eastAsia="ja-JP"/>
        </w:rPr>
      </w:pPr>
    </w:p>
    <w:p w:rsidRPr="00C23E80" w:rsidR="00CF6E7F" w:rsidP="4E148FEE" w:rsidRDefault="008018CE" w14:paraId="37540BA5" w14:textId="49E66B4A">
      <w:pPr>
        <w:spacing w:line="240" w:lineRule="auto"/>
        <w:contextualSpacing/>
        <w:rPr>
          <w:color w:val="000000"/>
          <w:sz w:val="20"/>
          <w:szCs w:val="20"/>
          <w:lang w:val="es-ES" w:eastAsia="ja-JP"/>
        </w:rPr>
      </w:pPr>
      <w:r w:rsidRPr="4E148FEE" w:rsidR="008018CE">
        <w:rPr>
          <w:color w:val="000000" w:themeColor="text1" w:themeTint="FF" w:themeShade="FF"/>
          <w:sz w:val="20"/>
          <w:szCs w:val="20"/>
          <w:lang w:val="es-ES" w:eastAsia="ja-JP"/>
        </w:rPr>
        <w:t>Por lo anterior,</w:t>
      </w:r>
      <w:r w:rsidRPr="4E148FEE" w:rsidR="00CF6E7F">
        <w:rPr>
          <w:color w:val="000000" w:themeColor="text1" w:themeTint="FF" w:themeShade="FF"/>
          <w:sz w:val="20"/>
          <w:szCs w:val="20"/>
          <w:lang w:val="es-ES" w:eastAsia="ja-JP"/>
        </w:rPr>
        <w:t xml:space="preserve"> se </w:t>
      </w:r>
      <w:r w:rsidRPr="4E148FEE" w:rsidR="00073944">
        <w:rPr>
          <w:color w:val="000000" w:themeColor="text1" w:themeTint="FF" w:themeShade="FF"/>
          <w:sz w:val="20"/>
          <w:szCs w:val="20"/>
          <w:lang w:val="es-ES" w:eastAsia="ja-JP"/>
        </w:rPr>
        <w:t>relaciona</w:t>
      </w:r>
      <w:r w:rsidRPr="4E148FEE" w:rsidR="00CF6E7F">
        <w:rPr>
          <w:color w:val="000000" w:themeColor="text1" w:themeTint="FF" w:themeShade="FF"/>
          <w:sz w:val="20"/>
          <w:szCs w:val="20"/>
          <w:lang w:val="es-ES" w:eastAsia="ja-JP"/>
        </w:rPr>
        <w:t xml:space="preserve"> una clasificación detallada de los tipos de riesgos en </w:t>
      </w:r>
      <w:r w:rsidRPr="4E148FEE" w:rsidR="00D25BAD">
        <w:rPr>
          <w:color w:val="000000" w:themeColor="text1" w:themeTint="FF" w:themeShade="FF"/>
          <w:sz w:val="20"/>
          <w:szCs w:val="20"/>
          <w:lang w:val="es-ES" w:eastAsia="ja-JP"/>
        </w:rPr>
        <w:t>seguridad de la información</w:t>
      </w:r>
      <w:r w:rsidRPr="4E148FEE" w:rsidR="00CF6E7F">
        <w:rPr>
          <w:color w:val="000000" w:themeColor="text1" w:themeTint="FF" w:themeShade="FF"/>
          <w:sz w:val="20"/>
          <w:szCs w:val="20"/>
          <w:lang w:val="es-ES" w:eastAsia="ja-JP"/>
        </w:rPr>
        <w:t xml:space="preserve">, donde se presenta una visión amplia y actualizada de las principales amenazas, tales como ciberataques, brechas de seguridad, fallos tecnológicos o riesgos de cumplimiento, que reflejan la diversidad de escenarios que enfrentan las organizaciones en la práctica y cuya perspectiva aplicada facilita la identificación y el manejo de riesgos en entornos reales </w:t>
      </w:r>
      <w:commentRangeStart w:id="12"/>
      <w:r w:rsidRPr="4E148FEE" w:rsidR="00CF6E7F">
        <w:rPr>
          <w:color w:val="000000" w:themeColor="text1" w:themeTint="FF" w:themeShade="FF"/>
          <w:sz w:val="20"/>
          <w:szCs w:val="20"/>
          <w:lang w:val="es-ES" w:eastAsia="ja-JP"/>
        </w:rPr>
        <w:t>(</w:t>
      </w:r>
      <w:r w:rsidRPr="4E148FEE" w:rsidR="00CF6E7F">
        <w:rPr>
          <w:color w:val="000000" w:themeColor="text1" w:themeTint="FF" w:themeShade="FF"/>
          <w:sz w:val="20"/>
          <w:szCs w:val="20"/>
          <w:lang w:val="es-ES" w:eastAsia="ja-JP"/>
        </w:rPr>
        <w:t>GRCTools</w:t>
      </w:r>
      <w:r w:rsidRPr="4E148FEE" w:rsidR="00CF6E7F">
        <w:rPr>
          <w:color w:val="000000" w:themeColor="text1" w:themeTint="FF" w:themeShade="FF"/>
          <w:sz w:val="20"/>
          <w:szCs w:val="20"/>
          <w:lang w:val="es-ES" w:eastAsia="ja-JP"/>
        </w:rPr>
        <w:t xml:space="preserve">, </w:t>
      </w:r>
      <w:r w:rsidRPr="4E148FEE" w:rsidR="00666C04">
        <w:rPr>
          <w:color w:val="000000" w:themeColor="text1" w:themeTint="FF" w:themeShade="FF"/>
          <w:sz w:val="20"/>
          <w:szCs w:val="20"/>
          <w:lang w:val="es-ES" w:eastAsia="ja-JP"/>
        </w:rPr>
        <w:t>s.f.</w:t>
      </w:r>
      <w:r w:rsidRPr="4E148FEE" w:rsidR="00CF6E7F">
        <w:rPr>
          <w:color w:val="000000" w:themeColor="text1" w:themeTint="FF" w:themeShade="FF"/>
          <w:sz w:val="20"/>
          <w:szCs w:val="20"/>
          <w:lang w:val="es-ES" w:eastAsia="ja-JP"/>
        </w:rPr>
        <w:t>)</w:t>
      </w:r>
      <w:r w:rsidRPr="4E148FEE" w:rsidR="00D25BAD">
        <w:rPr>
          <w:color w:val="000000" w:themeColor="text1" w:themeTint="FF" w:themeShade="FF"/>
          <w:sz w:val="20"/>
          <w:szCs w:val="20"/>
          <w:lang w:val="es-ES" w:eastAsia="ja-JP"/>
        </w:rPr>
        <w:t>:</w:t>
      </w:r>
      <w:commentRangeEnd w:id="12"/>
      <w:r>
        <w:rPr>
          <w:rStyle w:val="CommentReference"/>
        </w:rPr>
        <w:commentReference w:id="12"/>
      </w:r>
    </w:p>
    <w:p w:rsidRPr="00C23E80" w:rsidR="00A76963" w:rsidP="00D96113" w:rsidRDefault="00A76963" w14:paraId="7A77DD2C" w14:textId="77777777">
      <w:pPr>
        <w:spacing w:line="240" w:lineRule="auto"/>
        <w:contextualSpacing/>
        <w:rPr>
          <w:color w:val="000000"/>
          <w:sz w:val="20"/>
          <w:szCs w:val="20"/>
          <w:lang w:val="es-ES_tradnl" w:eastAsia="ja-JP"/>
        </w:rPr>
      </w:pPr>
    </w:p>
    <w:p w:rsidRPr="00C23E80" w:rsidR="00A76963" w:rsidP="00D96113" w:rsidRDefault="00A76963" w14:paraId="636CE455" w14:textId="77777777">
      <w:pPr>
        <w:spacing w:line="240" w:lineRule="auto"/>
        <w:contextualSpacing/>
        <w:rPr>
          <w:color w:val="000000"/>
          <w:sz w:val="20"/>
          <w:szCs w:val="20"/>
          <w:lang w:val="es-ES_tradnl" w:eastAsia="ja-JP"/>
        </w:rPr>
      </w:pPr>
    </w:p>
    <w:p w:rsidRPr="00C23E80" w:rsidR="00A76963" w:rsidP="00D96113" w:rsidRDefault="00A76963" w14:paraId="63807AC0" w14:textId="77777777">
      <w:pPr>
        <w:spacing w:line="240" w:lineRule="auto"/>
        <w:contextualSpacing/>
        <w:rPr>
          <w:color w:val="000000"/>
          <w:sz w:val="20"/>
          <w:szCs w:val="20"/>
          <w:lang w:val="es-ES_tradnl" w:eastAsia="ja-JP"/>
        </w:rPr>
      </w:pPr>
    </w:p>
    <w:p w:rsidR="00CF6E7F" w:rsidP="00D96113" w:rsidRDefault="00CF6E7F" w14:paraId="4C799FE1" w14:textId="0CEDF3AB">
      <w:pPr>
        <w:spacing w:line="240" w:lineRule="auto"/>
        <w:contextualSpacing/>
        <w:rPr>
          <w:color w:val="000000"/>
          <w:sz w:val="20"/>
          <w:szCs w:val="20"/>
          <w:lang w:val="es-ES_tradnl" w:eastAsia="ja-JP"/>
        </w:rPr>
      </w:pPr>
    </w:p>
    <w:p w:rsidR="00D25BAD" w:rsidP="00D96113" w:rsidRDefault="00D25BAD" w14:paraId="1FA9A46A" w14:textId="4A154050">
      <w:pPr>
        <w:spacing w:line="240" w:lineRule="auto"/>
        <w:contextualSpacing/>
        <w:rPr>
          <w:color w:val="000000"/>
          <w:sz w:val="20"/>
          <w:szCs w:val="20"/>
          <w:lang w:val="es-ES_tradnl" w:eastAsia="ja-JP"/>
        </w:rPr>
      </w:pPr>
    </w:p>
    <w:p w:rsidR="00D25BAD" w:rsidP="00D96113" w:rsidRDefault="00D25BAD" w14:paraId="2C5113AE" w14:textId="3D6CD327">
      <w:pPr>
        <w:spacing w:line="240" w:lineRule="auto"/>
        <w:contextualSpacing/>
        <w:rPr>
          <w:color w:val="000000"/>
          <w:sz w:val="20"/>
          <w:szCs w:val="20"/>
          <w:lang w:val="es-ES_tradnl" w:eastAsia="ja-JP"/>
        </w:rPr>
      </w:pPr>
    </w:p>
    <w:p w:rsidR="00D25BAD" w:rsidP="00D96113" w:rsidRDefault="00D25BAD" w14:paraId="12ED49F3" w14:textId="343AAD65">
      <w:pPr>
        <w:spacing w:line="240" w:lineRule="auto"/>
        <w:contextualSpacing/>
        <w:rPr>
          <w:color w:val="000000"/>
          <w:sz w:val="20"/>
          <w:szCs w:val="20"/>
          <w:lang w:val="es-ES_tradnl" w:eastAsia="ja-JP"/>
        </w:rPr>
      </w:pPr>
    </w:p>
    <w:p w:rsidR="00D25BAD" w:rsidP="00D96113" w:rsidRDefault="00D25BAD" w14:paraId="4A1AC56C" w14:textId="00148FE3">
      <w:pPr>
        <w:spacing w:line="240" w:lineRule="auto"/>
        <w:contextualSpacing/>
        <w:rPr>
          <w:color w:val="000000"/>
          <w:sz w:val="20"/>
          <w:szCs w:val="20"/>
          <w:lang w:val="es-ES_tradnl" w:eastAsia="ja-JP"/>
        </w:rPr>
      </w:pPr>
    </w:p>
    <w:p w:rsidR="00D25BAD" w:rsidP="00D96113" w:rsidRDefault="00D25BAD" w14:paraId="2FE0AE2A" w14:textId="59864BA9">
      <w:pPr>
        <w:spacing w:line="240" w:lineRule="auto"/>
        <w:contextualSpacing/>
        <w:rPr>
          <w:color w:val="000000"/>
          <w:sz w:val="20"/>
          <w:szCs w:val="20"/>
          <w:lang w:val="es-ES_tradnl" w:eastAsia="ja-JP"/>
        </w:rPr>
      </w:pPr>
    </w:p>
    <w:p w:rsidR="00D25BAD" w:rsidP="00D96113" w:rsidRDefault="00D25BAD" w14:paraId="10118809" w14:textId="0B9C7B7E">
      <w:pPr>
        <w:spacing w:line="240" w:lineRule="auto"/>
        <w:contextualSpacing/>
        <w:rPr>
          <w:color w:val="000000"/>
          <w:sz w:val="20"/>
          <w:szCs w:val="20"/>
          <w:lang w:val="es-ES_tradnl" w:eastAsia="ja-JP"/>
        </w:rPr>
      </w:pPr>
    </w:p>
    <w:p w:rsidR="00D25BAD" w:rsidP="00D96113" w:rsidRDefault="00D25BAD" w14:paraId="0D3A496C" w14:textId="101F7400">
      <w:pPr>
        <w:spacing w:line="240" w:lineRule="auto"/>
        <w:contextualSpacing/>
        <w:rPr>
          <w:color w:val="000000"/>
          <w:sz w:val="20"/>
          <w:szCs w:val="20"/>
          <w:lang w:val="es-ES_tradnl" w:eastAsia="ja-JP"/>
        </w:rPr>
      </w:pPr>
    </w:p>
    <w:p w:rsidRPr="00C23E80" w:rsidR="00D25BAD" w:rsidP="00D96113" w:rsidRDefault="00D25BAD" w14:paraId="21B1ED95" w14:textId="77777777">
      <w:pPr>
        <w:spacing w:line="240" w:lineRule="auto"/>
        <w:contextualSpacing/>
        <w:rPr>
          <w:color w:val="000000"/>
          <w:sz w:val="20"/>
          <w:szCs w:val="20"/>
          <w:lang w:val="es-ES_tradnl" w:eastAsia="ja-JP"/>
        </w:rPr>
      </w:pPr>
    </w:p>
    <w:p w:rsidRPr="00C23E80" w:rsidR="00A76963" w:rsidP="00D96113" w:rsidRDefault="00A76963" w14:paraId="2A96B3F2" w14:textId="77777777">
      <w:pPr>
        <w:spacing w:line="240" w:lineRule="auto"/>
        <w:contextualSpacing/>
        <w:rPr>
          <w:color w:val="000000"/>
          <w:sz w:val="20"/>
          <w:szCs w:val="20"/>
          <w:lang w:val="es-ES_tradnl" w:eastAsia="ja-JP"/>
        </w:rPr>
      </w:pPr>
    </w:p>
    <w:p w:rsidRPr="00C23E80" w:rsidR="00A76963" w:rsidP="00D96113" w:rsidRDefault="00A76963" w14:paraId="72821C95" w14:textId="77777777">
      <w:pPr>
        <w:spacing w:line="240" w:lineRule="auto"/>
        <w:contextualSpacing/>
        <w:rPr>
          <w:color w:val="000000"/>
          <w:sz w:val="20"/>
          <w:szCs w:val="20"/>
          <w:lang w:val="es-ES_tradnl" w:eastAsia="ja-JP"/>
        </w:rPr>
      </w:pPr>
    </w:p>
    <w:tbl>
      <w:tblPr>
        <w:tblStyle w:val="Tablaconcuadrcula"/>
        <w:tblW w:w="0" w:type="auto"/>
        <w:tblInd w:w="10" w:type="dxa"/>
        <w:tblLook w:val="04A0" w:firstRow="1" w:lastRow="0" w:firstColumn="1" w:lastColumn="0" w:noHBand="0" w:noVBand="1"/>
      </w:tblPr>
      <w:tblGrid>
        <w:gridCol w:w="2025"/>
        <w:gridCol w:w="7604"/>
      </w:tblGrid>
      <w:tr w:rsidRPr="00C23E80" w:rsidR="00F80326" w:rsidTr="76E3249E" w14:paraId="08FC0488" w14:textId="77777777">
        <w:trPr>
          <w:trHeight w:val="451"/>
        </w:trPr>
        <w:tc>
          <w:tcPr>
            <w:tcW w:w="2025" w:type="dxa"/>
            <w:tcBorders>
              <w:top w:val="nil"/>
              <w:left w:val="nil"/>
              <w:bottom w:val="single" w:color="auto" w:sz="4" w:space="0"/>
              <w:right w:val="single" w:color="auto" w:sz="4" w:space="0"/>
            </w:tcBorders>
            <w:shd w:val="clear" w:color="auto" w:fill="auto"/>
            <w:tcMar/>
          </w:tcPr>
          <w:p w:rsidRPr="00C23E80" w:rsidR="00F80326" w:rsidP="001B3DF1" w:rsidRDefault="00F80326" w14:paraId="7DF2F5AB" w14:textId="77777777">
            <w:pPr>
              <w:contextualSpacing/>
              <w:jc w:val="center"/>
              <w:rPr>
                <w:rFonts w:eastAsia="Times New Roman"/>
                <w:b/>
                <w:bCs/>
                <w:sz w:val="20"/>
                <w:szCs w:val="20"/>
                <w:lang w:val="es-ES_tradnl"/>
              </w:rPr>
            </w:pPr>
          </w:p>
        </w:tc>
        <w:tc>
          <w:tcPr>
            <w:tcW w:w="7604" w:type="dxa"/>
            <w:shd w:val="clear" w:color="auto" w:fill="B8CCE4" w:themeFill="accent1" w:themeFillTint="66"/>
            <w:tcMar/>
            <w:vAlign w:val="center"/>
          </w:tcPr>
          <w:p w:rsidRPr="00C23E80" w:rsidR="00F80326" w:rsidP="001B3DF1" w:rsidRDefault="00F80326" w14:paraId="5FDC4EE2" w14:textId="7543D3FB">
            <w:pPr>
              <w:contextualSpacing/>
              <w:jc w:val="center"/>
              <w:rPr>
                <w:b/>
                <w:color w:val="000000"/>
                <w:sz w:val="20"/>
                <w:szCs w:val="20"/>
                <w:lang w:val="es-ES_tradnl" w:eastAsia="ja-JP"/>
              </w:rPr>
            </w:pPr>
            <w:r w:rsidRPr="00C23E80">
              <w:rPr>
                <w:rFonts w:eastAsia="Times New Roman"/>
                <w:b/>
                <w:bCs/>
                <w:sz w:val="20"/>
                <w:szCs w:val="20"/>
                <w:lang w:val="es-ES_tradnl"/>
              </w:rPr>
              <w:t>Descripción</w:t>
            </w:r>
          </w:p>
        </w:tc>
      </w:tr>
      <w:tr w:rsidRPr="00C23E80" w:rsidR="00F80326" w:rsidTr="76E3249E" w14:paraId="7DA2FB5E" w14:textId="77777777">
        <w:tc>
          <w:tcPr>
            <w:tcW w:w="2025" w:type="dxa"/>
            <w:tcBorders>
              <w:top w:val="single" w:color="auto" w:sz="4" w:space="0"/>
            </w:tcBorders>
            <w:tcMar/>
          </w:tcPr>
          <w:p w:rsidRPr="00C23E80" w:rsidR="00F80326" w:rsidP="00BF36EF" w:rsidRDefault="00F80326" w14:paraId="3E8DE10B" w14:textId="108AA12C">
            <w:pPr>
              <w:contextualSpacing/>
              <w:jc w:val="center"/>
              <w:rPr>
                <w:rFonts w:eastAsia="Times New Roman"/>
                <w:b/>
                <w:bCs/>
                <w:sz w:val="20"/>
                <w:szCs w:val="20"/>
                <w:lang w:val="es-ES_tradnl"/>
              </w:rPr>
            </w:pPr>
            <w:r w:rsidRPr="00C23E80">
              <w:rPr>
                <w:rFonts w:eastAsia="Times New Roman"/>
                <w:b/>
                <w:bCs/>
                <w:noProof/>
                <w:sz w:val="20"/>
                <w:szCs w:val="20"/>
                <w:lang w:val="es-ES_tradnl"/>
              </w:rPr>
              <w:drawing>
                <wp:inline distT="0" distB="0" distL="0" distR="0" wp14:anchorId="3155DFFD" wp14:editId="467EBFEE">
                  <wp:extent cx="740789" cy="5975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bersegurida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9805" cy="629022"/>
                          </a:xfrm>
                          <a:prstGeom prst="rect">
                            <a:avLst/>
                          </a:prstGeom>
                        </pic:spPr>
                      </pic:pic>
                    </a:graphicData>
                  </a:graphic>
                </wp:inline>
              </w:drawing>
            </w:r>
          </w:p>
        </w:tc>
        <w:tc>
          <w:tcPr>
            <w:tcW w:w="7604" w:type="dxa"/>
            <w:tcMar/>
            <w:vAlign w:val="center"/>
          </w:tcPr>
          <w:p w:rsidRPr="00C23E80" w:rsidR="00F80326" w:rsidP="00F80326" w:rsidRDefault="00F80326" w14:paraId="3B9D977E" w14:textId="77777777">
            <w:pPr>
              <w:contextualSpacing/>
              <w:jc w:val="both"/>
              <w:rPr>
                <w:rFonts w:eastAsia="Times New Roman"/>
                <w:b/>
                <w:bCs/>
                <w:sz w:val="20"/>
                <w:szCs w:val="20"/>
                <w:lang w:val="es-ES_tradnl"/>
              </w:rPr>
            </w:pPr>
            <w:r w:rsidRPr="00C23E80">
              <w:rPr>
                <w:rFonts w:eastAsia="Times New Roman"/>
                <w:b/>
                <w:bCs/>
                <w:sz w:val="20"/>
                <w:szCs w:val="20"/>
                <w:lang w:val="es-ES_tradnl"/>
              </w:rPr>
              <w:t>Ciberseguridad</w:t>
            </w:r>
          </w:p>
          <w:p w:rsidR="00F80326" w:rsidP="001B3DF1" w:rsidRDefault="00F80326" w14:paraId="5EE585EE" w14:textId="77777777">
            <w:pPr>
              <w:contextualSpacing/>
              <w:jc w:val="both"/>
              <w:rPr>
                <w:rFonts w:eastAsia="Times New Roman"/>
                <w:sz w:val="20"/>
                <w:szCs w:val="20"/>
                <w:lang w:val="es-ES_tradnl"/>
              </w:rPr>
            </w:pPr>
            <w:r w:rsidRPr="00C23E80">
              <w:rPr>
                <w:rFonts w:eastAsia="Times New Roman"/>
                <w:sz w:val="20"/>
                <w:szCs w:val="20"/>
                <w:lang w:val="es-ES_tradnl"/>
              </w:rPr>
              <w:t>Amenazas digitales que pueden comprometer los sistemas o la confidencialidad de los datos.</w:t>
            </w:r>
          </w:p>
          <w:p w:rsidR="00F80326" w:rsidP="001B3DF1" w:rsidRDefault="00F80326" w14:paraId="61C7A4D9" w14:textId="77777777">
            <w:pPr>
              <w:contextualSpacing/>
              <w:jc w:val="both"/>
              <w:rPr>
                <w:rFonts w:eastAsia="Times New Roman"/>
                <w:color w:val="000000"/>
                <w:sz w:val="20"/>
                <w:szCs w:val="20"/>
                <w:lang w:val="es-ES_tradnl" w:eastAsia="ja-JP"/>
              </w:rPr>
            </w:pPr>
          </w:p>
          <w:p w:rsidR="00F80326" w:rsidP="001B3DF1" w:rsidRDefault="00F80326" w14:paraId="354F00DC" w14:textId="6B8A83D9">
            <w:pPr>
              <w:contextualSpacing/>
              <w:jc w:val="both"/>
              <w:rPr>
                <w:b/>
                <w:bCs/>
                <w:color w:val="000000"/>
                <w:sz w:val="20"/>
                <w:szCs w:val="20"/>
                <w:lang w:val="es-ES_tradnl" w:eastAsia="ja-JP"/>
              </w:rPr>
            </w:pPr>
            <w:r>
              <w:rPr>
                <w:b/>
                <w:bCs/>
                <w:color w:val="000000"/>
                <w:sz w:val="20"/>
                <w:szCs w:val="20"/>
                <w:lang w:val="es-ES_tradnl" w:eastAsia="ja-JP"/>
              </w:rPr>
              <w:t>Riesgo:</w:t>
            </w:r>
          </w:p>
          <w:p w:rsidRPr="00F80326" w:rsidR="00F80326" w:rsidP="76E3249E" w:rsidRDefault="00F80326" w14:paraId="79F24144" w14:textId="45066027">
            <w:pPr>
              <w:spacing/>
              <w:contextualSpacing/>
              <w:jc w:val="both"/>
              <w:rPr>
                <w:b w:val="1"/>
                <w:bCs w:val="1"/>
                <w:color w:val="000000"/>
                <w:sz w:val="20"/>
                <w:szCs w:val="20"/>
                <w:lang w:val="es-ES" w:eastAsia="ja-JP"/>
              </w:rPr>
            </w:pPr>
            <w:r w:rsidRPr="76E3249E" w:rsidR="00F80326">
              <w:rPr>
                <w:rFonts w:eastAsia="Times New Roman"/>
                <w:i w:val="1"/>
                <w:iCs w:val="1"/>
                <w:sz w:val="20"/>
                <w:szCs w:val="20"/>
                <w:lang w:val="es-ES"/>
              </w:rPr>
              <w:t>Malware, phishing</w:t>
            </w:r>
            <w:r w:rsidRPr="76E3249E" w:rsidR="00F80326">
              <w:rPr>
                <w:rFonts w:eastAsia="Times New Roman"/>
                <w:sz w:val="20"/>
                <w:szCs w:val="20"/>
                <w:lang w:val="es-ES"/>
              </w:rPr>
              <w:t xml:space="preserve">, ataques </w:t>
            </w:r>
            <w:r w:rsidRPr="76E3249E" w:rsidR="00F80326">
              <w:rPr>
                <w:rFonts w:eastAsia="Times New Roman"/>
                <w:sz w:val="20"/>
                <w:szCs w:val="20"/>
                <w:lang w:val="es-ES"/>
              </w:rPr>
              <w:t>DDoS</w:t>
            </w:r>
            <w:r w:rsidRPr="76E3249E" w:rsidR="00F80326">
              <w:rPr>
                <w:rFonts w:eastAsia="Times New Roman"/>
                <w:sz w:val="20"/>
                <w:szCs w:val="20"/>
                <w:lang w:val="es-ES"/>
              </w:rPr>
              <w:t>, ingeniería social, filtración de información.</w:t>
            </w:r>
          </w:p>
        </w:tc>
      </w:tr>
      <w:tr w:rsidRPr="00C23E80" w:rsidR="00F80326" w:rsidTr="76E3249E" w14:paraId="01CF3997" w14:textId="77777777">
        <w:tc>
          <w:tcPr>
            <w:tcW w:w="2025" w:type="dxa"/>
            <w:tcMar/>
          </w:tcPr>
          <w:p w:rsidRPr="00C23E80" w:rsidR="00F80326" w:rsidP="00BF36EF" w:rsidRDefault="00F80326" w14:paraId="4F1BCE74" w14:textId="0BCE7D94">
            <w:pPr>
              <w:contextualSpacing/>
              <w:jc w:val="center"/>
              <w:rPr>
                <w:rFonts w:eastAsia="Times New Roman"/>
                <w:b/>
                <w:bCs/>
                <w:sz w:val="20"/>
                <w:szCs w:val="20"/>
                <w:lang w:val="es-ES_tradnl"/>
              </w:rPr>
            </w:pPr>
            <w:r w:rsidRPr="00C23E80">
              <w:rPr>
                <w:rFonts w:eastAsia="Times New Roman"/>
                <w:b/>
                <w:bCs/>
                <w:noProof/>
                <w:sz w:val="20"/>
                <w:szCs w:val="20"/>
                <w:lang w:val="es-ES_tradnl"/>
              </w:rPr>
              <w:drawing>
                <wp:inline distT="0" distB="0" distL="0" distR="0" wp14:anchorId="0BB457E2" wp14:editId="3721D5DF">
                  <wp:extent cx="732147" cy="73214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raestructura tecnológic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2261" cy="752261"/>
                          </a:xfrm>
                          <a:prstGeom prst="rect">
                            <a:avLst/>
                          </a:prstGeom>
                        </pic:spPr>
                      </pic:pic>
                    </a:graphicData>
                  </a:graphic>
                </wp:inline>
              </w:drawing>
            </w:r>
          </w:p>
        </w:tc>
        <w:tc>
          <w:tcPr>
            <w:tcW w:w="7604" w:type="dxa"/>
            <w:tcMar/>
            <w:vAlign w:val="center"/>
          </w:tcPr>
          <w:p w:rsidR="00F80326" w:rsidP="001B3DF1" w:rsidRDefault="00F80326" w14:paraId="34208FCD" w14:textId="77777777">
            <w:pPr>
              <w:contextualSpacing/>
              <w:jc w:val="both"/>
              <w:rPr>
                <w:rFonts w:eastAsia="Times New Roman"/>
                <w:sz w:val="20"/>
                <w:szCs w:val="20"/>
                <w:lang w:val="es-ES_tradnl"/>
              </w:rPr>
            </w:pPr>
            <w:r w:rsidRPr="00C23E80">
              <w:rPr>
                <w:rFonts w:eastAsia="Times New Roman"/>
                <w:b/>
                <w:bCs/>
                <w:sz w:val="20"/>
                <w:szCs w:val="20"/>
                <w:lang w:val="es-ES_tradnl"/>
              </w:rPr>
              <w:t>Infraestructura tecnológica</w:t>
            </w:r>
            <w:r w:rsidRPr="00C23E80">
              <w:rPr>
                <w:rFonts w:eastAsia="Times New Roman"/>
                <w:sz w:val="20"/>
                <w:szCs w:val="20"/>
                <w:lang w:val="es-ES_tradnl"/>
              </w:rPr>
              <w:t xml:space="preserve"> </w:t>
            </w:r>
          </w:p>
          <w:p w:rsidR="00F80326" w:rsidP="001B3DF1" w:rsidRDefault="00F80326" w14:paraId="100FA33A" w14:textId="77777777">
            <w:pPr>
              <w:contextualSpacing/>
              <w:jc w:val="both"/>
              <w:rPr>
                <w:rFonts w:eastAsia="Times New Roman"/>
                <w:sz w:val="20"/>
                <w:szCs w:val="20"/>
                <w:lang w:val="es-ES_tradnl"/>
              </w:rPr>
            </w:pPr>
            <w:r w:rsidRPr="00C23E80">
              <w:rPr>
                <w:rFonts w:eastAsia="Times New Roman"/>
                <w:sz w:val="20"/>
                <w:szCs w:val="20"/>
                <w:lang w:val="es-ES_tradnl"/>
              </w:rPr>
              <w:t>Riesgos derivados de fallos físicos, tecnológicos o eventos naturales que afectan los sistemas o la operación tecnológica.</w:t>
            </w:r>
          </w:p>
          <w:p w:rsidR="00F80326" w:rsidP="001B3DF1" w:rsidRDefault="00F80326" w14:paraId="66231B96" w14:textId="77777777">
            <w:pPr>
              <w:contextualSpacing/>
              <w:jc w:val="both"/>
              <w:rPr>
                <w:rFonts w:eastAsia="Times New Roman"/>
                <w:sz w:val="20"/>
                <w:szCs w:val="20"/>
                <w:lang w:val="es-ES_tradnl"/>
              </w:rPr>
            </w:pPr>
          </w:p>
          <w:p w:rsidR="00F80326" w:rsidP="00F80326" w:rsidRDefault="00F80326" w14:paraId="6BE634CA" w14:textId="3BF0FC31">
            <w:pPr>
              <w:contextualSpacing/>
              <w:jc w:val="both"/>
              <w:rPr>
                <w:b/>
                <w:bCs/>
                <w:color w:val="000000"/>
                <w:sz w:val="20"/>
                <w:szCs w:val="20"/>
                <w:lang w:val="es-ES_tradnl" w:eastAsia="ja-JP"/>
              </w:rPr>
            </w:pPr>
            <w:r>
              <w:rPr>
                <w:b/>
                <w:bCs/>
                <w:color w:val="000000"/>
                <w:sz w:val="20"/>
                <w:szCs w:val="20"/>
                <w:lang w:val="es-ES_tradnl" w:eastAsia="ja-JP"/>
              </w:rPr>
              <w:t>Riesgo:</w:t>
            </w:r>
          </w:p>
          <w:p w:rsidRPr="00C23E80" w:rsidR="00F80326" w:rsidP="001B3DF1" w:rsidRDefault="00F80326" w14:paraId="359289FE" w14:textId="1408AEF2">
            <w:pPr>
              <w:contextualSpacing/>
              <w:jc w:val="both"/>
              <w:rPr>
                <w:color w:val="000000"/>
                <w:sz w:val="20"/>
                <w:szCs w:val="20"/>
                <w:lang w:val="es-ES_tradnl" w:eastAsia="ja-JP"/>
              </w:rPr>
            </w:pPr>
            <w:r w:rsidRPr="00C23E80">
              <w:rPr>
                <w:rFonts w:eastAsia="Times New Roman"/>
                <w:sz w:val="20"/>
                <w:szCs w:val="20"/>
                <w:lang w:val="es-ES_tradnl"/>
              </w:rPr>
              <w:t xml:space="preserve">Caídas de servidores, errores de </w:t>
            </w:r>
            <w:r w:rsidRPr="001B3277">
              <w:rPr>
                <w:rFonts w:eastAsia="Times New Roman"/>
                <w:i/>
                <w:iCs/>
                <w:sz w:val="20"/>
                <w:szCs w:val="20"/>
                <w:lang w:val="es-ES_tradnl"/>
              </w:rPr>
              <w:t>software</w:t>
            </w:r>
            <w:r w:rsidRPr="00C23E80">
              <w:rPr>
                <w:rFonts w:eastAsia="Times New Roman"/>
                <w:sz w:val="20"/>
                <w:szCs w:val="20"/>
                <w:lang w:val="es-ES_tradnl"/>
              </w:rPr>
              <w:t>, incendios, terremotos.</w:t>
            </w:r>
          </w:p>
        </w:tc>
      </w:tr>
      <w:tr w:rsidRPr="00C23E80" w:rsidR="00F80326" w:rsidTr="76E3249E" w14:paraId="5262CC8E" w14:textId="77777777">
        <w:tc>
          <w:tcPr>
            <w:tcW w:w="2025" w:type="dxa"/>
            <w:tcMar/>
          </w:tcPr>
          <w:p w:rsidRPr="00C23E80" w:rsidR="00F80326" w:rsidP="00BB4B50" w:rsidRDefault="00F80326" w14:paraId="46876B1E" w14:textId="7731DD27">
            <w:pPr>
              <w:contextualSpacing/>
              <w:jc w:val="center"/>
              <w:rPr>
                <w:rFonts w:eastAsia="Times New Roman"/>
                <w:b/>
                <w:bCs/>
                <w:sz w:val="20"/>
                <w:szCs w:val="20"/>
                <w:lang w:val="es-ES_tradnl"/>
              </w:rPr>
            </w:pPr>
            <w:r w:rsidRPr="00C23E80">
              <w:rPr>
                <w:rFonts w:eastAsia="Times New Roman"/>
                <w:b/>
                <w:bCs/>
                <w:noProof/>
                <w:sz w:val="20"/>
                <w:szCs w:val="20"/>
                <w:lang w:val="es-ES_tradnl"/>
              </w:rPr>
              <w:drawing>
                <wp:inline distT="0" distB="0" distL="0" distR="0" wp14:anchorId="4EFE0FC4" wp14:editId="325A4F07">
                  <wp:extent cx="899918" cy="8999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eso y autenticació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6732" cy="926732"/>
                          </a:xfrm>
                          <a:prstGeom prst="rect">
                            <a:avLst/>
                          </a:prstGeom>
                        </pic:spPr>
                      </pic:pic>
                    </a:graphicData>
                  </a:graphic>
                </wp:inline>
              </w:drawing>
            </w:r>
          </w:p>
        </w:tc>
        <w:tc>
          <w:tcPr>
            <w:tcW w:w="7604" w:type="dxa"/>
            <w:tcMar/>
            <w:vAlign w:val="center"/>
          </w:tcPr>
          <w:p w:rsidR="00F80326" w:rsidP="001B3DF1" w:rsidRDefault="00F80326" w14:paraId="5B0C8103" w14:textId="77777777">
            <w:pPr>
              <w:contextualSpacing/>
              <w:jc w:val="both"/>
              <w:rPr>
                <w:rFonts w:eastAsia="Times New Roman"/>
                <w:b/>
                <w:bCs/>
                <w:sz w:val="20"/>
                <w:szCs w:val="20"/>
                <w:lang w:val="es-ES_tradnl"/>
              </w:rPr>
            </w:pPr>
            <w:r w:rsidRPr="00C23E80">
              <w:rPr>
                <w:rFonts w:eastAsia="Times New Roman"/>
                <w:b/>
                <w:bCs/>
                <w:sz w:val="20"/>
                <w:szCs w:val="20"/>
                <w:lang w:val="es-ES_tradnl"/>
              </w:rPr>
              <w:t>Acceso y autenticación</w:t>
            </w:r>
          </w:p>
          <w:p w:rsidR="00F80326" w:rsidP="001B3DF1" w:rsidRDefault="00F80326" w14:paraId="08ADEE34" w14:textId="77777777">
            <w:pPr>
              <w:contextualSpacing/>
              <w:jc w:val="both"/>
              <w:rPr>
                <w:rFonts w:eastAsia="Times New Roman"/>
                <w:sz w:val="20"/>
                <w:szCs w:val="20"/>
                <w:lang w:val="es-ES_tradnl"/>
              </w:rPr>
            </w:pPr>
            <w:r w:rsidRPr="00C23E80">
              <w:rPr>
                <w:rFonts w:eastAsia="Times New Roman"/>
                <w:sz w:val="20"/>
                <w:szCs w:val="20"/>
                <w:lang w:val="es-ES_tradnl"/>
              </w:rPr>
              <w:t>Vulnerabilidades relacionadas con el ingreso indebido a sistemas o la debilidad en los mecanismos de verificación.</w:t>
            </w:r>
          </w:p>
          <w:p w:rsidR="00F80326" w:rsidP="001B3DF1" w:rsidRDefault="00F80326" w14:paraId="471F107A" w14:textId="77777777">
            <w:pPr>
              <w:contextualSpacing/>
              <w:jc w:val="both"/>
              <w:rPr>
                <w:rFonts w:eastAsia="Times New Roman"/>
                <w:sz w:val="20"/>
                <w:szCs w:val="20"/>
                <w:lang w:val="es-ES_tradnl"/>
              </w:rPr>
            </w:pPr>
          </w:p>
          <w:p w:rsidR="00F80326" w:rsidP="00F80326" w:rsidRDefault="00F80326" w14:paraId="0DC7EC9E" w14:textId="77777777">
            <w:pPr>
              <w:contextualSpacing/>
              <w:jc w:val="both"/>
              <w:rPr>
                <w:b/>
                <w:bCs/>
                <w:color w:val="000000"/>
                <w:sz w:val="20"/>
                <w:szCs w:val="20"/>
                <w:lang w:val="es-ES_tradnl" w:eastAsia="ja-JP"/>
              </w:rPr>
            </w:pPr>
            <w:r>
              <w:rPr>
                <w:b/>
                <w:bCs/>
                <w:color w:val="000000"/>
                <w:sz w:val="20"/>
                <w:szCs w:val="20"/>
                <w:lang w:val="es-ES_tradnl" w:eastAsia="ja-JP"/>
              </w:rPr>
              <w:t>Riesgo:</w:t>
            </w:r>
          </w:p>
          <w:p w:rsidRPr="00C23E80" w:rsidR="00F80326" w:rsidP="4E148FEE" w:rsidRDefault="00F80326" w14:paraId="251314D9" w14:textId="1A6818E3">
            <w:pPr>
              <w:spacing/>
              <w:contextualSpacing/>
              <w:jc w:val="both"/>
              <w:rPr>
                <w:color w:val="000000"/>
                <w:sz w:val="20"/>
                <w:szCs w:val="20"/>
                <w:lang w:val="es-ES" w:eastAsia="ja-JP"/>
              </w:rPr>
            </w:pPr>
            <w:r w:rsidRPr="4E148FEE" w:rsidR="00F80326">
              <w:rPr>
                <w:rFonts w:eastAsia="Times New Roman"/>
                <w:sz w:val="20"/>
                <w:szCs w:val="20"/>
                <w:lang w:val="es-ES"/>
              </w:rPr>
              <w:t xml:space="preserve">Contraseñas débiles, accesos sin permisos, ausencia de autenticación </w:t>
            </w:r>
            <w:r w:rsidRPr="4E148FEE" w:rsidR="00F80326">
              <w:rPr>
                <w:rFonts w:eastAsia="Times New Roman"/>
                <w:sz w:val="20"/>
                <w:szCs w:val="20"/>
                <w:lang w:val="es-ES"/>
              </w:rPr>
              <w:t>multifactor</w:t>
            </w:r>
            <w:r w:rsidRPr="4E148FEE" w:rsidR="00F80326">
              <w:rPr>
                <w:rFonts w:eastAsia="Times New Roman"/>
                <w:sz w:val="20"/>
                <w:szCs w:val="20"/>
                <w:lang w:val="es-ES"/>
              </w:rPr>
              <w:t>.</w:t>
            </w:r>
          </w:p>
        </w:tc>
      </w:tr>
      <w:tr w:rsidRPr="00C23E80" w:rsidR="00F80326" w:rsidTr="76E3249E" w14:paraId="68EDD1E1" w14:textId="77777777">
        <w:tc>
          <w:tcPr>
            <w:tcW w:w="2025" w:type="dxa"/>
            <w:tcMar/>
          </w:tcPr>
          <w:p w:rsidRPr="00C23E80" w:rsidR="00F80326" w:rsidP="00BB4B50" w:rsidRDefault="00F80326" w14:paraId="30E9B594" w14:textId="2516FB52">
            <w:pPr>
              <w:contextualSpacing/>
              <w:jc w:val="center"/>
              <w:rPr>
                <w:rFonts w:eastAsia="Times New Roman"/>
                <w:b/>
                <w:bCs/>
                <w:sz w:val="20"/>
                <w:szCs w:val="20"/>
                <w:lang w:val="es-ES_tradnl"/>
              </w:rPr>
            </w:pPr>
            <w:r w:rsidRPr="00C23E80">
              <w:rPr>
                <w:rFonts w:eastAsia="Times New Roman"/>
                <w:b/>
                <w:bCs/>
                <w:noProof/>
                <w:sz w:val="20"/>
                <w:szCs w:val="20"/>
                <w:lang w:val="es-ES_tradnl"/>
              </w:rPr>
              <w:drawing>
                <wp:inline distT="0" distB="0" distL="0" distR="0" wp14:anchorId="7DB43314" wp14:editId="6B763055">
                  <wp:extent cx="866898" cy="866898"/>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mplimiento y regulaciones.png"/>
                          <pic:cNvPicPr/>
                        </pic:nvPicPr>
                        <pic:blipFill>
                          <a:blip r:embed="rId28">
                            <a:extLst>
                              <a:ext uri="{28A0092B-C50C-407E-A947-70E740481C1C}">
                                <a14:useLocalDpi xmlns:a14="http://schemas.microsoft.com/office/drawing/2010/main" val="0"/>
                              </a:ext>
                            </a:extLst>
                          </a:blip>
                          <a:stretch>
                            <a:fillRect/>
                          </a:stretch>
                        </pic:blipFill>
                        <pic:spPr>
                          <a:xfrm>
                            <a:off x="0" y="0"/>
                            <a:ext cx="885497" cy="885497"/>
                          </a:xfrm>
                          <a:prstGeom prst="rect">
                            <a:avLst/>
                          </a:prstGeom>
                        </pic:spPr>
                      </pic:pic>
                    </a:graphicData>
                  </a:graphic>
                </wp:inline>
              </w:drawing>
            </w:r>
          </w:p>
        </w:tc>
        <w:tc>
          <w:tcPr>
            <w:tcW w:w="7604" w:type="dxa"/>
            <w:tcMar/>
            <w:vAlign w:val="center"/>
          </w:tcPr>
          <w:p w:rsidR="00F80326" w:rsidP="001B3DF1" w:rsidRDefault="00F80326" w14:paraId="18A47C93" w14:textId="77777777">
            <w:pPr>
              <w:contextualSpacing/>
              <w:jc w:val="both"/>
              <w:rPr>
                <w:rFonts w:eastAsia="Times New Roman"/>
                <w:sz w:val="20"/>
                <w:szCs w:val="20"/>
                <w:lang w:val="es-ES_tradnl"/>
              </w:rPr>
            </w:pPr>
            <w:r w:rsidRPr="00C23E80">
              <w:rPr>
                <w:rFonts w:eastAsia="Times New Roman"/>
                <w:b/>
                <w:bCs/>
                <w:sz w:val="20"/>
                <w:szCs w:val="20"/>
                <w:lang w:val="es-ES_tradnl"/>
              </w:rPr>
              <w:t>Cumplimiento y regulaciones</w:t>
            </w:r>
            <w:r w:rsidRPr="00C23E80">
              <w:rPr>
                <w:rFonts w:eastAsia="Times New Roman"/>
                <w:sz w:val="20"/>
                <w:szCs w:val="20"/>
                <w:lang w:val="es-ES_tradnl"/>
              </w:rPr>
              <w:t xml:space="preserve"> </w:t>
            </w:r>
          </w:p>
          <w:p w:rsidR="00F80326" w:rsidP="001B3DF1" w:rsidRDefault="00F80326" w14:paraId="66D7ACF4" w14:textId="77777777">
            <w:pPr>
              <w:contextualSpacing/>
              <w:jc w:val="both"/>
              <w:rPr>
                <w:rFonts w:eastAsia="Times New Roman"/>
                <w:sz w:val="20"/>
                <w:szCs w:val="20"/>
                <w:lang w:val="es-ES_tradnl"/>
              </w:rPr>
            </w:pPr>
            <w:r w:rsidRPr="00C23E80">
              <w:rPr>
                <w:rFonts w:eastAsia="Times New Roman"/>
                <w:sz w:val="20"/>
                <w:szCs w:val="20"/>
                <w:lang w:val="es-ES_tradnl"/>
              </w:rPr>
              <w:t>Incumplimiento de normativas legales o falta de políticas internas que regulen la seguridad de la información.</w:t>
            </w:r>
          </w:p>
          <w:p w:rsidR="00F80326" w:rsidP="001B3DF1" w:rsidRDefault="00F80326" w14:paraId="2453B27B" w14:textId="77777777">
            <w:pPr>
              <w:contextualSpacing/>
              <w:jc w:val="both"/>
              <w:rPr>
                <w:rFonts w:eastAsia="Times New Roman"/>
                <w:sz w:val="20"/>
                <w:szCs w:val="20"/>
                <w:lang w:val="es-ES_tradnl"/>
              </w:rPr>
            </w:pPr>
          </w:p>
          <w:p w:rsidR="00F80326" w:rsidP="00F80326" w:rsidRDefault="00F80326" w14:paraId="39F2D5E7" w14:textId="77777777">
            <w:pPr>
              <w:contextualSpacing/>
              <w:jc w:val="both"/>
              <w:rPr>
                <w:b/>
                <w:bCs/>
                <w:color w:val="000000"/>
                <w:sz w:val="20"/>
                <w:szCs w:val="20"/>
                <w:lang w:val="es-ES_tradnl" w:eastAsia="ja-JP"/>
              </w:rPr>
            </w:pPr>
            <w:r>
              <w:rPr>
                <w:b/>
                <w:bCs/>
                <w:color w:val="000000"/>
                <w:sz w:val="20"/>
                <w:szCs w:val="20"/>
                <w:lang w:val="es-ES_tradnl" w:eastAsia="ja-JP"/>
              </w:rPr>
              <w:t>Riesgo:</w:t>
            </w:r>
          </w:p>
          <w:p w:rsidRPr="00C23E80" w:rsidR="00F80326" w:rsidP="001B3DF1" w:rsidRDefault="00F80326" w14:paraId="5C356928" w14:textId="37E728FD">
            <w:pPr>
              <w:contextualSpacing/>
              <w:jc w:val="both"/>
              <w:rPr>
                <w:color w:val="000000"/>
                <w:sz w:val="20"/>
                <w:szCs w:val="20"/>
                <w:lang w:val="es-ES_tradnl" w:eastAsia="ja-JP"/>
              </w:rPr>
            </w:pPr>
            <w:r w:rsidRPr="00C23E80">
              <w:rPr>
                <w:rFonts w:eastAsia="Times New Roman"/>
                <w:sz w:val="20"/>
                <w:szCs w:val="20"/>
                <w:lang w:val="es-ES_tradnl"/>
              </w:rPr>
              <w:t>Falta de cumplimiento de GDPR, HIPAA; ausencia de procedimientos documentados.</w:t>
            </w:r>
          </w:p>
        </w:tc>
      </w:tr>
      <w:tr w:rsidRPr="00C23E80" w:rsidR="00F80326" w:rsidTr="76E3249E" w14:paraId="002E011F" w14:textId="77777777">
        <w:tc>
          <w:tcPr>
            <w:tcW w:w="2025" w:type="dxa"/>
            <w:tcMar/>
          </w:tcPr>
          <w:p w:rsidRPr="00C23E80" w:rsidR="00F80326" w:rsidP="00BB4B50" w:rsidRDefault="00F80326" w14:paraId="23F4176B" w14:textId="72CC89C7">
            <w:pPr>
              <w:contextualSpacing/>
              <w:jc w:val="center"/>
              <w:rPr>
                <w:rFonts w:eastAsia="Times New Roman"/>
                <w:b/>
                <w:bCs/>
                <w:sz w:val="20"/>
                <w:szCs w:val="20"/>
                <w:lang w:val="es-ES_tradnl"/>
              </w:rPr>
            </w:pPr>
            <w:r w:rsidRPr="00C23E80">
              <w:rPr>
                <w:rFonts w:eastAsia="Times New Roman"/>
                <w:b/>
                <w:bCs/>
                <w:noProof/>
                <w:sz w:val="20"/>
                <w:szCs w:val="20"/>
                <w:lang w:val="es-ES_tradnl"/>
              </w:rPr>
              <w:drawing>
                <wp:inline distT="0" distB="0" distL="0" distR="0" wp14:anchorId="2BCE8045" wp14:editId="5B52E034">
                  <wp:extent cx="688777" cy="6887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esgos humanos.png"/>
                          <pic:cNvPicPr/>
                        </pic:nvPicPr>
                        <pic:blipFill>
                          <a:blip r:embed="rId29">
                            <a:extLst>
                              <a:ext uri="{28A0092B-C50C-407E-A947-70E740481C1C}">
                                <a14:useLocalDpi xmlns:a14="http://schemas.microsoft.com/office/drawing/2010/main" val="0"/>
                              </a:ext>
                            </a:extLst>
                          </a:blip>
                          <a:stretch>
                            <a:fillRect/>
                          </a:stretch>
                        </pic:blipFill>
                        <pic:spPr>
                          <a:xfrm>
                            <a:off x="0" y="0"/>
                            <a:ext cx="703238" cy="703238"/>
                          </a:xfrm>
                          <a:prstGeom prst="rect">
                            <a:avLst/>
                          </a:prstGeom>
                        </pic:spPr>
                      </pic:pic>
                    </a:graphicData>
                  </a:graphic>
                </wp:inline>
              </w:drawing>
            </w:r>
          </w:p>
        </w:tc>
        <w:tc>
          <w:tcPr>
            <w:tcW w:w="7604" w:type="dxa"/>
            <w:tcMar/>
            <w:vAlign w:val="center"/>
          </w:tcPr>
          <w:p w:rsidR="00F80326" w:rsidP="001B3DF1" w:rsidRDefault="00F80326" w14:paraId="40C745BE" w14:textId="77777777">
            <w:pPr>
              <w:contextualSpacing/>
              <w:jc w:val="both"/>
              <w:rPr>
                <w:rFonts w:eastAsia="Times New Roman"/>
                <w:sz w:val="20"/>
                <w:szCs w:val="20"/>
                <w:lang w:val="es-ES_tradnl"/>
              </w:rPr>
            </w:pPr>
            <w:r w:rsidRPr="00C23E80">
              <w:rPr>
                <w:rFonts w:eastAsia="Times New Roman"/>
                <w:b/>
                <w:bCs/>
                <w:sz w:val="20"/>
                <w:szCs w:val="20"/>
                <w:lang w:val="es-ES_tradnl"/>
              </w:rPr>
              <w:t>Riesgos humanos</w:t>
            </w:r>
            <w:r w:rsidRPr="00C23E80">
              <w:rPr>
                <w:rFonts w:eastAsia="Times New Roman"/>
                <w:sz w:val="20"/>
                <w:szCs w:val="20"/>
                <w:lang w:val="es-ES_tradnl"/>
              </w:rPr>
              <w:t xml:space="preserve"> </w:t>
            </w:r>
          </w:p>
          <w:p w:rsidR="00F80326" w:rsidP="001B3DF1" w:rsidRDefault="00F80326" w14:paraId="6AACB541" w14:textId="77777777">
            <w:pPr>
              <w:contextualSpacing/>
              <w:jc w:val="both"/>
              <w:rPr>
                <w:rFonts w:eastAsia="Times New Roman"/>
                <w:sz w:val="20"/>
                <w:szCs w:val="20"/>
                <w:lang w:val="es-ES_tradnl"/>
              </w:rPr>
            </w:pPr>
            <w:r w:rsidRPr="00C23E80">
              <w:rPr>
                <w:rFonts w:eastAsia="Times New Roman"/>
                <w:sz w:val="20"/>
                <w:szCs w:val="20"/>
                <w:lang w:val="es-ES_tradnl"/>
              </w:rPr>
              <w:t>Comportamientos, errores o negligencias del personal que exponen los sistemas o los datos a amenazas.</w:t>
            </w:r>
          </w:p>
          <w:p w:rsidR="00F80326" w:rsidP="001B3DF1" w:rsidRDefault="00F80326" w14:paraId="20D7882D" w14:textId="77777777">
            <w:pPr>
              <w:contextualSpacing/>
              <w:jc w:val="both"/>
              <w:rPr>
                <w:rFonts w:eastAsia="Times New Roman"/>
                <w:sz w:val="20"/>
                <w:szCs w:val="20"/>
                <w:lang w:val="es-ES_tradnl"/>
              </w:rPr>
            </w:pPr>
          </w:p>
          <w:p w:rsidR="00F80326" w:rsidP="00F80326" w:rsidRDefault="00F80326" w14:paraId="078FF8D9" w14:textId="77777777">
            <w:pPr>
              <w:contextualSpacing/>
              <w:jc w:val="both"/>
              <w:rPr>
                <w:b/>
                <w:bCs/>
                <w:color w:val="000000"/>
                <w:sz w:val="20"/>
                <w:szCs w:val="20"/>
                <w:lang w:val="es-ES_tradnl" w:eastAsia="ja-JP"/>
              </w:rPr>
            </w:pPr>
            <w:r>
              <w:rPr>
                <w:b/>
                <w:bCs/>
                <w:color w:val="000000"/>
                <w:sz w:val="20"/>
                <w:szCs w:val="20"/>
                <w:lang w:val="es-ES_tradnl" w:eastAsia="ja-JP"/>
              </w:rPr>
              <w:t>Riesgo:</w:t>
            </w:r>
          </w:p>
          <w:p w:rsidRPr="00C23E80" w:rsidR="00F80326" w:rsidP="001B3DF1" w:rsidRDefault="00F80326" w14:paraId="4CF53EC5" w14:textId="1CF6BD93">
            <w:pPr>
              <w:contextualSpacing/>
              <w:jc w:val="both"/>
              <w:rPr>
                <w:color w:val="000000"/>
                <w:sz w:val="20"/>
                <w:szCs w:val="20"/>
                <w:lang w:val="es-ES_tradnl" w:eastAsia="ja-JP"/>
              </w:rPr>
            </w:pPr>
            <w:r w:rsidRPr="00C23E80">
              <w:rPr>
                <w:rFonts w:eastAsia="Times New Roman"/>
                <w:sz w:val="20"/>
                <w:szCs w:val="20"/>
                <w:lang w:val="es-ES_tradnl"/>
              </w:rPr>
              <w:t>Errores accidentales, empleados que actúan con intención de dañar.</w:t>
            </w:r>
          </w:p>
        </w:tc>
      </w:tr>
      <w:tr w:rsidRPr="00C23E80" w:rsidR="00F80326" w:rsidTr="76E3249E" w14:paraId="715A6AED" w14:textId="77777777">
        <w:tc>
          <w:tcPr>
            <w:tcW w:w="2025" w:type="dxa"/>
            <w:tcMar/>
          </w:tcPr>
          <w:p w:rsidRPr="00C23E80" w:rsidR="00F80326" w:rsidP="00BB4B50" w:rsidRDefault="00F80326" w14:paraId="53806712" w14:textId="049500A5">
            <w:pPr>
              <w:contextualSpacing/>
              <w:jc w:val="center"/>
              <w:rPr>
                <w:rFonts w:eastAsia="Times New Roman"/>
                <w:b/>
                <w:bCs/>
                <w:sz w:val="20"/>
                <w:szCs w:val="20"/>
                <w:lang w:val="es-ES_tradnl"/>
              </w:rPr>
            </w:pPr>
            <w:r w:rsidRPr="00C23E80">
              <w:rPr>
                <w:rFonts w:eastAsia="Times New Roman"/>
                <w:b/>
                <w:bCs/>
                <w:noProof/>
                <w:sz w:val="20"/>
                <w:szCs w:val="20"/>
                <w:lang w:val="es-ES_tradnl"/>
              </w:rPr>
              <w:drawing>
                <wp:inline distT="0" distB="0" distL="0" distR="0" wp14:anchorId="634663F9" wp14:editId="59778F76">
                  <wp:extent cx="677372" cy="677372"/>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cer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6476" cy="696476"/>
                          </a:xfrm>
                          <a:prstGeom prst="rect">
                            <a:avLst/>
                          </a:prstGeom>
                        </pic:spPr>
                      </pic:pic>
                    </a:graphicData>
                  </a:graphic>
                </wp:inline>
              </w:drawing>
            </w:r>
          </w:p>
        </w:tc>
        <w:tc>
          <w:tcPr>
            <w:tcW w:w="7604" w:type="dxa"/>
            <w:tcMar/>
            <w:vAlign w:val="center"/>
          </w:tcPr>
          <w:p w:rsidR="00F80326" w:rsidP="001B3DF1" w:rsidRDefault="00F80326" w14:paraId="7EFC054E" w14:textId="77777777">
            <w:pPr>
              <w:contextualSpacing/>
              <w:jc w:val="both"/>
              <w:rPr>
                <w:rFonts w:eastAsia="Times New Roman"/>
                <w:sz w:val="20"/>
                <w:szCs w:val="20"/>
                <w:lang w:val="es-ES_tradnl"/>
              </w:rPr>
            </w:pPr>
            <w:r w:rsidRPr="00C23E80">
              <w:rPr>
                <w:rFonts w:eastAsia="Times New Roman"/>
                <w:b/>
                <w:bCs/>
                <w:sz w:val="20"/>
                <w:szCs w:val="20"/>
                <w:lang w:val="es-ES_tradnl"/>
              </w:rPr>
              <w:t>Terceros</w:t>
            </w:r>
            <w:r w:rsidRPr="00C23E80">
              <w:rPr>
                <w:rFonts w:eastAsia="Times New Roman"/>
                <w:sz w:val="20"/>
                <w:szCs w:val="20"/>
                <w:lang w:val="es-ES_tradnl"/>
              </w:rPr>
              <w:t xml:space="preserve"> </w:t>
            </w:r>
          </w:p>
          <w:p w:rsidR="00F80326" w:rsidP="001B3DF1" w:rsidRDefault="00F80326" w14:paraId="0B7A2015" w14:textId="77777777">
            <w:pPr>
              <w:contextualSpacing/>
              <w:jc w:val="both"/>
              <w:rPr>
                <w:rFonts w:eastAsia="Times New Roman"/>
                <w:sz w:val="20"/>
                <w:szCs w:val="20"/>
                <w:lang w:val="es-ES_tradnl"/>
              </w:rPr>
            </w:pPr>
            <w:r w:rsidRPr="00C23E80">
              <w:rPr>
                <w:rFonts w:eastAsia="Times New Roman"/>
                <w:sz w:val="20"/>
                <w:szCs w:val="20"/>
                <w:lang w:val="es-ES_tradnl"/>
              </w:rPr>
              <w:t>Amenazas que provienen de empresas o individuos externos que acceden o manejan información de la organización.</w:t>
            </w:r>
          </w:p>
          <w:p w:rsidR="00F80326" w:rsidP="001B3DF1" w:rsidRDefault="00F80326" w14:paraId="574F49AF" w14:textId="77777777">
            <w:pPr>
              <w:contextualSpacing/>
              <w:jc w:val="both"/>
              <w:rPr>
                <w:rFonts w:eastAsia="Times New Roman"/>
                <w:sz w:val="20"/>
                <w:szCs w:val="20"/>
                <w:lang w:val="es-ES_tradnl"/>
              </w:rPr>
            </w:pPr>
          </w:p>
          <w:p w:rsidR="00F80326" w:rsidP="00F80326" w:rsidRDefault="00F80326" w14:paraId="17CAB2A4" w14:textId="77777777">
            <w:pPr>
              <w:contextualSpacing/>
              <w:jc w:val="both"/>
              <w:rPr>
                <w:b/>
                <w:bCs/>
                <w:color w:val="000000"/>
                <w:sz w:val="20"/>
                <w:szCs w:val="20"/>
                <w:lang w:val="es-ES_tradnl" w:eastAsia="ja-JP"/>
              </w:rPr>
            </w:pPr>
            <w:r>
              <w:rPr>
                <w:b/>
                <w:bCs/>
                <w:color w:val="000000"/>
                <w:sz w:val="20"/>
                <w:szCs w:val="20"/>
                <w:lang w:val="es-ES_tradnl" w:eastAsia="ja-JP"/>
              </w:rPr>
              <w:t>Riesgo:</w:t>
            </w:r>
          </w:p>
          <w:p w:rsidRPr="00C23E80" w:rsidR="00F80326" w:rsidP="001B3DF1" w:rsidRDefault="00F80326" w14:paraId="5E75D8EB" w14:textId="5CA9D811">
            <w:pPr>
              <w:contextualSpacing/>
              <w:jc w:val="both"/>
              <w:rPr>
                <w:color w:val="000000"/>
                <w:sz w:val="20"/>
                <w:szCs w:val="20"/>
                <w:lang w:val="es-ES_tradnl" w:eastAsia="ja-JP"/>
              </w:rPr>
            </w:pPr>
            <w:r w:rsidRPr="00C23E80">
              <w:rPr>
                <w:rFonts w:eastAsia="Times New Roman"/>
                <w:sz w:val="20"/>
                <w:szCs w:val="20"/>
                <w:lang w:val="es-ES_tradnl"/>
              </w:rPr>
              <w:t>Fallas de proveedores, subcontratistas con manejo de datos sensibles.</w:t>
            </w:r>
          </w:p>
        </w:tc>
      </w:tr>
    </w:tbl>
    <w:p w:rsidRPr="00C23E80" w:rsidR="00BB4B50" w:rsidP="003729A3" w:rsidRDefault="00BB4B50" w14:paraId="30290E8D" w14:textId="77777777">
      <w:pPr>
        <w:spacing w:line="240" w:lineRule="auto"/>
        <w:ind w:left="720"/>
        <w:contextualSpacing/>
        <w:rPr>
          <w:b/>
          <w:color w:val="000000"/>
          <w:sz w:val="20"/>
          <w:szCs w:val="20"/>
          <w:lang w:val="es-ES_tradnl" w:eastAsia="ja-JP"/>
        </w:rPr>
      </w:pPr>
    </w:p>
    <w:p w:rsidRPr="00C23E80" w:rsidR="00D96113" w:rsidP="003729A3" w:rsidRDefault="00D96113" w14:paraId="5DB9F05B" w14:textId="77777777">
      <w:pPr>
        <w:spacing w:line="240" w:lineRule="auto"/>
        <w:ind w:left="720"/>
        <w:contextualSpacing/>
        <w:rPr>
          <w:b/>
          <w:color w:val="000000"/>
          <w:sz w:val="20"/>
          <w:szCs w:val="20"/>
          <w:lang w:val="es-ES_tradnl" w:eastAsia="ja-JP"/>
        </w:rPr>
      </w:pPr>
    </w:p>
    <w:p w:rsidRPr="00C23E80" w:rsidR="00AA2884" w:rsidP="00AA2884" w:rsidRDefault="00AA2884" w14:paraId="6217F87B" w14:textId="24376C0B">
      <w:pPr>
        <w:spacing w:line="240" w:lineRule="auto"/>
        <w:contextualSpacing/>
        <w:jc w:val="both"/>
        <w:rPr>
          <w:color w:val="000000"/>
          <w:sz w:val="20"/>
          <w:szCs w:val="20"/>
          <w:lang w:val="es-ES_tradnl" w:eastAsia="ja-JP"/>
        </w:rPr>
      </w:pPr>
      <w:r w:rsidRPr="00C23E80">
        <w:rPr>
          <w:color w:val="000000"/>
          <w:sz w:val="20"/>
          <w:szCs w:val="20"/>
          <w:lang w:val="es-ES_tradnl" w:eastAsia="ja-JP"/>
        </w:rPr>
        <w:t>Para mayor comprensión de los tipos de riesgos compartidos</w:t>
      </w:r>
      <w:r w:rsidR="00C0698A">
        <w:rPr>
          <w:color w:val="000000"/>
          <w:sz w:val="20"/>
          <w:szCs w:val="20"/>
          <w:lang w:val="es-ES_tradnl" w:eastAsia="ja-JP"/>
        </w:rPr>
        <w:t xml:space="preserve"> previamente</w:t>
      </w:r>
      <w:r w:rsidRPr="00C23E80">
        <w:rPr>
          <w:color w:val="000000"/>
          <w:sz w:val="20"/>
          <w:szCs w:val="20"/>
          <w:lang w:val="es-ES_tradnl" w:eastAsia="ja-JP"/>
        </w:rPr>
        <w:t xml:space="preserve">, se exponen ejemplos situacionales </w:t>
      </w:r>
      <w:r w:rsidR="00C17876">
        <w:rPr>
          <w:color w:val="000000"/>
          <w:sz w:val="20"/>
          <w:szCs w:val="20"/>
          <w:lang w:val="es-ES_tradnl" w:eastAsia="ja-JP"/>
        </w:rPr>
        <w:t xml:space="preserve">dentro de una pyme </w:t>
      </w:r>
      <w:r w:rsidRPr="00C23E80">
        <w:rPr>
          <w:color w:val="000000"/>
          <w:sz w:val="20"/>
          <w:szCs w:val="20"/>
          <w:lang w:val="es-ES_tradnl" w:eastAsia="ja-JP"/>
        </w:rPr>
        <w:t xml:space="preserve">que permiten entender mejor </w:t>
      </w:r>
      <w:commentRangeStart w:id="13"/>
      <w:r w:rsidRPr="00C23E80">
        <w:rPr>
          <w:color w:val="000000"/>
          <w:sz w:val="20"/>
          <w:szCs w:val="20"/>
          <w:lang w:val="es-ES_tradnl" w:eastAsia="ja-JP"/>
        </w:rPr>
        <w:t xml:space="preserve">cada uno de </w:t>
      </w:r>
      <w:r w:rsidR="00B57443">
        <w:rPr>
          <w:color w:val="000000"/>
          <w:sz w:val="20"/>
          <w:szCs w:val="20"/>
          <w:lang w:val="es-ES_tradnl" w:eastAsia="ja-JP"/>
        </w:rPr>
        <w:t>ellos</w:t>
      </w:r>
      <w:r w:rsidR="002F4B2D">
        <w:rPr>
          <w:color w:val="000000"/>
          <w:sz w:val="20"/>
          <w:szCs w:val="20"/>
          <w:lang w:val="es-ES_tradnl" w:eastAsia="ja-JP"/>
        </w:rPr>
        <w:t>:</w:t>
      </w:r>
      <w:commentRangeEnd w:id="13"/>
      <w:r w:rsidR="00FC349D">
        <w:rPr>
          <w:rStyle w:val="Refdecomentario"/>
        </w:rPr>
        <w:commentReference w:id="13"/>
      </w:r>
    </w:p>
    <w:p w:rsidRPr="00C23E80" w:rsidR="00AA2884" w:rsidP="00AA2884" w:rsidRDefault="00AA2884" w14:paraId="622AA4A0" w14:textId="77777777">
      <w:pPr>
        <w:spacing w:line="240" w:lineRule="auto"/>
        <w:contextualSpacing/>
        <w:jc w:val="both"/>
        <w:rPr>
          <w:color w:val="000000"/>
          <w:sz w:val="20"/>
          <w:szCs w:val="20"/>
          <w:lang w:val="es-ES_tradnl" w:eastAsia="ja-JP"/>
        </w:rPr>
      </w:pPr>
    </w:p>
    <w:p w:rsidR="00E91099" w:rsidP="00E91099" w:rsidRDefault="00E91099" w14:paraId="58FBCA36" w14:textId="77777777">
      <w:pPr>
        <w:pStyle w:val="Prrafodelista"/>
        <w:numPr>
          <w:ilvl w:val="0"/>
          <w:numId w:val="26"/>
        </w:numPr>
        <w:spacing w:line="240" w:lineRule="auto"/>
        <w:rPr>
          <w:sz w:val="20"/>
          <w:szCs w:val="20"/>
          <w:lang w:val="es-ES_tradnl"/>
        </w:rPr>
      </w:pPr>
      <w:r w:rsidRPr="00E91099">
        <w:rPr>
          <w:b/>
          <w:bCs/>
          <w:sz w:val="20"/>
          <w:szCs w:val="20"/>
          <w:lang w:val="es-ES_tradnl"/>
        </w:rPr>
        <w:t>Ciberseguridad</w:t>
      </w:r>
    </w:p>
    <w:p w:rsidR="00E91099" w:rsidP="00E91099" w:rsidRDefault="00E91099" w14:paraId="24DEF155" w14:textId="4E8963A4">
      <w:pPr>
        <w:pStyle w:val="Prrafodelista"/>
        <w:spacing w:line="240" w:lineRule="auto"/>
        <w:rPr>
          <w:sz w:val="20"/>
          <w:szCs w:val="20"/>
          <w:lang w:val="es-ES_tradnl"/>
        </w:rPr>
      </w:pPr>
      <w:r w:rsidRPr="00E91099">
        <w:rPr>
          <w:sz w:val="20"/>
          <w:szCs w:val="20"/>
          <w:lang w:val="es-ES_tradnl"/>
        </w:rPr>
        <w:t xml:space="preserve">Una tienda virtual de productos artesanales es víctima de un ataque de </w:t>
      </w:r>
      <w:r w:rsidRPr="00E91099">
        <w:rPr>
          <w:i/>
          <w:iCs/>
          <w:sz w:val="20"/>
          <w:szCs w:val="20"/>
          <w:lang w:val="es-ES_tradnl"/>
        </w:rPr>
        <w:t>ransomware</w:t>
      </w:r>
      <w:r w:rsidRPr="00E91099">
        <w:rPr>
          <w:sz w:val="20"/>
          <w:szCs w:val="20"/>
          <w:lang w:val="es-ES_tradnl"/>
        </w:rPr>
        <w:t xml:space="preserve"> que cifra toda su base de datos de clientes, pedidos e inventario. Los ciberdelincuentes solicitan un rescate en criptomonedas para liberar la información. La empresa no contaba con copias de seguridad actualizadas y se ve obligada a suspender sus operaciones por varios días, perdiendo ventas y afectando su reputación.</w:t>
      </w:r>
    </w:p>
    <w:p w:rsidRPr="00E91099" w:rsidR="00E91099" w:rsidP="00E91099" w:rsidRDefault="00E91099" w14:paraId="07C0653F" w14:textId="77777777">
      <w:pPr>
        <w:pStyle w:val="Prrafodelista"/>
        <w:spacing w:line="240" w:lineRule="auto"/>
        <w:rPr>
          <w:sz w:val="20"/>
          <w:szCs w:val="20"/>
          <w:lang w:val="es-ES_tradnl"/>
        </w:rPr>
      </w:pPr>
    </w:p>
    <w:p w:rsidRPr="00E91099" w:rsidR="00E91099" w:rsidP="00E91099" w:rsidRDefault="00E91099" w14:paraId="37DB3BEC" w14:textId="77777777">
      <w:pPr>
        <w:pStyle w:val="Prrafodelista"/>
        <w:numPr>
          <w:ilvl w:val="0"/>
          <w:numId w:val="26"/>
        </w:numPr>
        <w:spacing w:line="240" w:lineRule="auto"/>
        <w:rPr>
          <w:b/>
          <w:bCs/>
          <w:sz w:val="20"/>
          <w:szCs w:val="20"/>
          <w:lang w:val="es-ES_tradnl"/>
        </w:rPr>
      </w:pPr>
      <w:r w:rsidRPr="00E91099">
        <w:rPr>
          <w:b/>
          <w:bCs/>
          <w:sz w:val="20"/>
          <w:szCs w:val="20"/>
          <w:lang w:val="es-ES_tradnl"/>
        </w:rPr>
        <w:t>Infraestructura tecnológica</w:t>
      </w:r>
    </w:p>
    <w:p w:rsidR="00E91099" w:rsidP="00E91099" w:rsidRDefault="00E91099" w14:paraId="17DD0F91" w14:textId="7096981C">
      <w:pPr>
        <w:pStyle w:val="Prrafodelista"/>
        <w:spacing w:line="240" w:lineRule="auto"/>
        <w:rPr>
          <w:sz w:val="20"/>
          <w:szCs w:val="20"/>
          <w:lang w:val="es-ES_tradnl"/>
        </w:rPr>
      </w:pPr>
      <w:r w:rsidRPr="00E91099">
        <w:rPr>
          <w:sz w:val="20"/>
          <w:szCs w:val="20"/>
          <w:lang w:val="es-ES_tradnl"/>
        </w:rPr>
        <w:t xml:space="preserve">Un taller industrial sufre un daño eléctrico por un cortocircuito, lo cual afecta el servidor donde almacena cotizaciones, facturación y archivos técnicos de los equipos. La ausencia de un sistema de respaldo de </w:t>
      </w:r>
      <w:r w:rsidRPr="00E91099">
        <w:rPr>
          <w:sz w:val="20"/>
          <w:szCs w:val="20"/>
          <w:lang w:val="es-ES_tradnl"/>
        </w:rPr>
        <w:lastRenderedPageBreak/>
        <w:t>energía y una copia de seguridad externa genera la pérdida total de información crítica para la operación del negocio.</w:t>
      </w:r>
    </w:p>
    <w:p w:rsidRPr="00E91099" w:rsidR="00E91099" w:rsidP="00E91099" w:rsidRDefault="00E91099" w14:paraId="5C566008" w14:textId="77777777">
      <w:pPr>
        <w:spacing w:line="240" w:lineRule="auto"/>
        <w:rPr>
          <w:sz w:val="20"/>
          <w:szCs w:val="20"/>
          <w:lang w:val="es-ES_tradnl"/>
        </w:rPr>
      </w:pPr>
    </w:p>
    <w:p w:rsidR="00E91099" w:rsidP="00E91099" w:rsidRDefault="00E91099" w14:paraId="38735EF0" w14:textId="77777777">
      <w:pPr>
        <w:pStyle w:val="Prrafodelista"/>
        <w:numPr>
          <w:ilvl w:val="0"/>
          <w:numId w:val="26"/>
        </w:numPr>
        <w:spacing w:line="240" w:lineRule="auto"/>
        <w:rPr>
          <w:sz w:val="20"/>
          <w:szCs w:val="20"/>
          <w:lang w:val="es-ES_tradnl"/>
        </w:rPr>
      </w:pPr>
      <w:r w:rsidRPr="00E91099">
        <w:rPr>
          <w:b/>
          <w:bCs/>
          <w:sz w:val="20"/>
          <w:szCs w:val="20"/>
          <w:lang w:val="es-ES_tradnl"/>
        </w:rPr>
        <w:t>Acceso y autenticación</w:t>
      </w:r>
    </w:p>
    <w:p w:rsidR="00E91099" w:rsidP="00E91099" w:rsidRDefault="00E91099" w14:paraId="16AADE4F" w14:textId="3D0DDFCD">
      <w:pPr>
        <w:pStyle w:val="Prrafodelista"/>
        <w:spacing w:line="240" w:lineRule="auto"/>
        <w:rPr>
          <w:sz w:val="20"/>
          <w:szCs w:val="20"/>
          <w:lang w:val="es-ES_tradnl"/>
        </w:rPr>
      </w:pPr>
      <w:r w:rsidRPr="00E91099">
        <w:rPr>
          <w:sz w:val="20"/>
          <w:szCs w:val="20"/>
          <w:lang w:val="es-ES_tradnl"/>
        </w:rPr>
        <w:t>En un taller de diseño gráfico, varios colaboradores comparten la misma contraseña para acceder al servidor donde guardan los proyectos de clientes. Un exempleado, al que no se le revocaron los permisos, accede de forma remota y elimina varios archivos, causando retrasos en entregas importantes y pérdidas económicas.</w:t>
      </w:r>
    </w:p>
    <w:p w:rsidRPr="00E91099" w:rsidR="00E91099" w:rsidP="00E91099" w:rsidRDefault="00E91099" w14:paraId="584F814E" w14:textId="77777777">
      <w:pPr>
        <w:spacing w:line="240" w:lineRule="auto"/>
        <w:rPr>
          <w:sz w:val="20"/>
          <w:szCs w:val="20"/>
          <w:lang w:val="es-ES_tradnl"/>
        </w:rPr>
      </w:pPr>
    </w:p>
    <w:p w:rsidR="00E91099" w:rsidP="00E91099" w:rsidRDefault="00E91099" w14:paraId="5ECC059A" w14:textId="77777777">
      <w:pPr>
        <w:pStyle w:val="Prrafodelista"/>
        <w:numPr>
          <w:ilvl w:val="0"/>
          <w:numId w:val="26"/>
        </w:numPr>
        <w:spacing w:line="240" w:lineRule="auto"/>
        <w:rPr>
          <w:sz w:val="20"/>
          <w:szCs w:val="20"/>
          <w:lang w:val="es-ES_tradnl"/>
        </w:rPr>
      </w:pPr>
      <w:r w:rsidRPr="00E91099">
        <w:rPr>
          <w:b/>
          <w:bCs/>
          <w:sz w:val="20"/>
          <w:szCs w:val="20"/>
          <w:lang w:val="es-ES_tradnl"/>
        </w:rPr>
        <w:t>Cumplimiento y regulaciones</w:t>
      </w:r>
    </w:p>
    <w:p w:rsidR="00E91099" w:rsidP="00E91099" w:rsidRDefault="00E91099" w14:paraId="341F2BC1" w14:textId="3C4AE400">
      <w:pPr>
        <w:pStyle w:val="Prrafodelista"/>
        <w:spacing w:line="240" w:lineRule="auto"/>
        <w:rPr>
          <w:sz w:val="20"/>
          <w:szCs w:val="20"/>
          <w:lang w:val="es-ES_tradnl"/>
        </w:rPr>
      </w:pPr>
      <w:r w:rsidRPr="00E91099">
        <w:rPr>
          <w:sz w:val="20"/>
          <w:szCs w:val="20"/>
          <w:lang w:val="es-ES_tradnl"/>
        </w:rPr>
        <w:t>La clínica Perritos recolecta datos personales de sus clientes</w:t>
      </w:r>
      <w:r>
        <w:rPr>
          <w:sz w:val="20"/>
          <w:szCs w:val="20"/>
          <w:lang w:val="es-ES_tradnl"/>
        </w:rPr>
        <w:t>,</w:t>
      </w:r>
      <w:r w:rsidRPr="00E91099">
        <w:rPr>
          <w:sz w:val="20"/>
          <w:szCs w:val="20"/>
          <w:lang w:val="es-ES_tradnl"/>
        </w:rPr>
        <w:t xml:space="preserve"> sin contar con un aviso de privacidad ni mecanismos claros de protección de la información. Durante una inspección, es sancionada por la Superintendencia de Industria y Comercio, por incumplir la Ley 1581 de 2012 sobre protección de datos personales, enfrentando una multa y la obligación de implementar controles en poco tiempo.</w:t>
      </w:r>
    </w:p>
    <w:p w:rsidRPr="00E91099" w:rsidR="00E91099" w:rsidP="00E91099" w:rsidRDefault="00E91099" w14:paraId="2019B722" w14:textId="77777777">
      <w:pPr>
        <w:spacing w:line="240" w:lineRule="auto"/>
        <w:rPr>
          <w:sz w:val="20"/>
          <w:szCs w:val="20"/>
          <w:lang w:val="es-ES_tradnl"/>
        </w:rPr>
      </w:pPr>
    </w:p>
    <w:p w:rsidRPr="00E91099" w:rsidR="00E91099" w:rsidP="00E91099" w:rsidRDefault="00E91099" w14:paraId="11E91FDA" w14:textId="77777777">
      <w:pPr>
        <w:pStyle w:val="Prrafodelista"/>
        <w:numPr>
          <w:ilvl w:val="0"/>
          <w:numId w:val="26"/>
        </w:numPr>
        <w:spacing w:line="240" w:lineRule="auto"/>
        <w:rPr>
          <w:b/>
          <w:bCs/>
          <w:sz w:val="20"/>
          <w:szCs w:val="20"/>
          <w:lang w:val="es-ES_tradnl"/>
        </w:rPr>
      </w:pPr>
      <w:r w:rsidRPr="00E91099">
        <w:rPr>
          <w:b/>
          <w:bCs/>
          <w:sz w:val="20"/>
          <w:szCs w:val="20"/>
          <w:lang w:val="es-ES_tradnl"/>
        </w:rPr>
        <w:t>Riesgos humanos</w:t>
      </w:r>
    </w:p>
    <w:p w:rsidR="00E91099" w:rsidP="00E91099" w:rsidRDefault="00E91099" w14:paraId="2ADE67A7" w14:textId="03627695">
      <w:pPr>
        <w:pStyle w:val="Prrafodelista"/>
        <w:spacing w:line="240" w:lineRule="auto"/>
        <w:rPr>
          <w:sz w:val="20"/>
          <w:szCs w:val="20"/>
          <w:lang w:val="es-ES_tradnl"/>
        </w:rPr>
      </w:pPr>
      <w:r w:rsidRPr="00E91099">
        <w:rPr>
          <w:sz w:val="20"/>
          <w:szCs w:val="20"/>
          <w:lang w:val="es-ES_tradnl"/>
        </w:rPr>
        <w:t>En Cauchos El Estirón, un trabajador sin formación en gestión documental</w:t>
      </w:r>
      <w:r>
        <w:rPr>
          <w:sz w:val="20"/>
          <w:szCs w:val="20"/>
          <w:lang w:val="es-ES_tradnl"/>
        </w:rPr>
        <w:t>,</w:t>
      </w:r>
      <w:r w:rsidRPr="00E91099">
        <w:rPr>
          <w:sz w:val="20"/>
          <w:szCs w:val="20"/>
          <w:lang w:val="es-ES_tradnl"/>
        </w:rPr>
        <w:t xml:space="preserve"> elimina sin querer, una carpeta compartida en la nube, que contenía planos y diseños de un nuevo cliente. Esta pérdida obliga a repetir el trabajo desde cero, afectando la entrega y la confianza del cliente.</w:t>
      </w:r>
    </w:p>
    <w:p w:rsidRPr="00E91099" w:rsidR="00E91099" w:rsidP="00E91099" w:rsidRDefault="00E91099" w14:paraId="736BEC1F" w14:textId="77777777">
      <w:pPr>
        <w:spacing w:line="240" w:lineRule="auto"/>
        <w:rPr>
          <w:sz w:val="20"/>
          <w:szCs w:val="20"/>
          <w:lang w:val="es-ES_tradnl"/>
        </w:rPr>
      </w:pPr>
    </w:p>
    <w:p w:rsidRPr="00E91099" w:rsidR="00E91099" w:rsidP="00E91099" w:rsidRDefault="00E91099" w14:paraId="45BA7F1F" w14:textId="77777777">
      <w:pPr>
        <w:pStyle w:val="Prrafodelista"/>
        <w:numPr>
          <w:ilvl w:val="0"/>
          <w:numId w:val="26"/>
        </w:numPr>
        <w:spacing w:line="240" w:lineRule="auto"/>
        <w:rPr>
          <w:b/>
          <w:bCs/>
          <w:sz w:val="20"/>
          <w:szCs w:val="20"/>
          <w:lang w:val="es-ES_tradnl"/>
        </w:rPr>
      </w:pPr>
      <w:r w:rsidRPr="00E91099">
        <w:rPr>
          <w:b/>
          <w:bCs/>
          <w:sz w:val="20"/>
          <w:szCs w:val="20"/>
          <w:lang w:val="es-ES_tradnl"/>
        </w:rPr>
        <w:t>Terceros</w:t>
      </w:r>
    </w:p>
    <w:p w:rsidRPr="00E91099" w:rsidR="00421A0B" w:rsidP="00E91099" w:rsidRDefault="00E91099" w14:paraId="17A9C75B" w14:textId="1EABADF1">
      <w:pPr>
        <w:pStyle w:val="Prrafodelista"/>
        <w:spacing w:line="240" w:lineRule="auto"/>
        <w:rPr>
          <w:sz w:val="20"/>
          <w:szCs w:val="20"/>
          <w:lang w:val="es-ES_tradnl"/>
        </w:rPr>
      </w:pPr>
      <w:r w:rsidRPr="00E91099">
        <w:rPr>
          <w:sz w:val="20"/>
          <w:szCs w:val="20"/>
          <w:lang w:val="es-ES_tradnl"/>
        </w:rPr>
        <w:t>La distribuidora Frescos Bosconia</w:t>
      </w:r>
      <w:r>
        <w:rPr>
          <w:sz w:val="20"/>
          <w:szCs w:val="20"/>
          <w:lang w:val="es-ES_tradnl"/>
        </w:rPr>
        <w:t>,</w:t>
      </w:r>
      <w:r w:rsidRPr="00E91099">
        <w:rPr>
          <w:sz w:val="20"/>
          <w:szCs w:val="20"/>
          <w:lang w:val="es-ES_tradnl"/>
        </w:rPr>
        <w:t xml:space="preserve"> contrata a un proveedor externo para desarrollar una aplicación móvil de pedidos. El proveedor deja una vulnerabilidad abierta en el sistema, la cual es aprovechada por atacantes para robar información de clientes y suplantar pedidos. La empresa, al no haber firmado un contrato con cláusulas claras de seguridad, enfrenta la situación sola.</w:t>
      </w:r>
    </w:p>
    <w:p w:rsidRPr="00C23E80" w:rsidR="00AA2884" w:rsidP="00E91099" w:rsidRDefault="00AA2884" w14:paraId="327BC379" w14:textId="77777777">
      <w:pPr>
        <w:spacing w:line="240" w:lineRule="auto"/>
        <w:contextualSpacing/>
        <w:rPr>
          <w:b/>
          <w:color w:val="000000"/>
          <w:sz w:val="20"/>
          <w:szCs w:val="20"/>
          <w:lang w:val="es-ES_tradnl" w:eastAsia="ja-JP"/>
        </w:rPr>
      </w:pPr>
    </w:p>
    <w:p w:rsidRPr="00C23E80" w:rsidR="00AA2884" w:rsidP="003729A3" w:rsidRDefault="00AA2884" w14:paraId="5106C010" w14:textId="77777777">
      <w:pPr>
        <w:spacing w:line="240" w:lineRule="auto"/>
        <w:ind w:left="720"/>
        <w:contextualSpacing/>
        <w:rPr>
          <w:b/>
          <w:color w:val="000000"/>
          <w:sz w:val="20"/>
          <w:szCs w:val="20"/>
          <w:lang w:val="es-ES_tradnl" w:eastAsia="ja-JP"/>
        </w:rPr>
      </w:pPr>
    </w:p>
    <w:p w:rsidRPr="00C23E80" w:rsidR="00D96113" w:rsidP="76E3249E" w:rsidRDefault="00B86E80" w14:paraId="4146B0DE" w14:textId="7B95D51D">
      <w:pPr>
        <w:spacing w:line="240" w:lineRule="auto"/>
        <w:contextualSpacing/>
        <w:jc w:val="both"/>
        <w:rPr>
          <w:color w:val="000000"/>
          <w:sz w:val="20"/>
          <w:szCs w:val="20"/>
          <w:lang w:val="es-ES" w:eastAsia="ja-JP"/>
        </w:rPr>
      </w:pPr>
      <w:r w:rsidRPr="76E3249E" w:rsidR="00B86E80">
        <w:rPr>
          <w:color w:val="000000" w:themeColor="text1" w:themeTint="FF" w:themeShade="FF"/>
          <w:sz w:val="20"/>
          <w:szCs w:val="20"/>
          <w:lang w:val="es-ES" w:eastAsia="ja-JP"/>
        </w:rPr>
        <w:t>Identificar y comprender los diferentes tipos de riesgos en seguridad de la información</w:t>
      </w:r>
      <w:r w:rsidRPr="76E3249E" w:rsidR="00AD3D9F">
        <w:rPr>
          <w:color w:val="000000" w:themeColor="text1" w:themeTint="FF" w:themeShade="FF"/>
          <w:sz w:val="20"/>
          <w:szCs w:val="20"/>
          <w:lang w:val="es-ES" w:eastAsia="ja-JP"/>
        </w:rPr>
        <w:t>,</w:t>
      </w:r>
      <w:r w:rsidRPr="76E3249E" w:rsidR="00B86E80">
        <w:rPr>
          <w:color w:val="000000" w:themeColor="text1" w:themeTint="FF" w:themeShade="FF"/>
          <w:sz w:val="20"/>
          <w:szCs w:val="20"/>
          <w:lang w:val="es-ES" w:eastAsia="ja-JP"/>
        </w:rPr>
        <w:t xml:space="preserve"> </w:t>
      </w:r>
      <w:r w:rsidRPr="76E3249E" w:rsidR="00BA76A5">
        <w:rPr>
          <w:color w:val="000000" w:themeColor="text1" w:themeTint="FF" w:themeShade="FF"/>
          <w:sz w:val="20"/>
          <w:szCs w:val="20"/>
          <w:lang w:val="es-ES" w:eastAsia="ja-JP"/>
        </w:rPr>
        <w:t xml:space="preserve">son pasos esenciales para </w:t>
      </w:r>
      <w:r w:rsidRPr="76E3249E" w:rsidR="00B86E80">
        <w:rPr>
          <w:color w:val="000000" w:themeColor="text1" w:themeTint="FF" w:themeShade="FF"/>
          <w:sz w:val="20"/>
          <w:szCs w:val="20"/>
          <w:lang w:val="es-ES" w:eastAsia="ja-JP"/>
        </w:rPr>
        <w:t>las operaciones diarias</w:t>
      </w:r>
      <w:r w:rsidRPr="76E3249E" w:rsidR="00AD3D9F">
        <w:rPr>
          <w:color w:val="000000" w:themeColor="text1" w:themeTint="FF" w:themeShade="FF"/>
          <w:sz w:val="20"/>
          <w:szCs w:val="20"/>
          <w:lang w:val="es-ES" w:eastAsia="ja-JP"/>
        </w:rPr>
        <w:t>,</w:t>
      </w:r>
      <w:r w:rsidRPr="76E3249E" w:rsidR="00B86E80">
        <w:rPr>
          <w:color w:val="000000" w:themeColor="text1" w:themeTint="FF" w:themeShade="FF"/>
          <w:sz w:val="20"/>
          <w:szCs w:val="20"/>
          <w:lang w:val="es-ES" w:eastAsia="ja-JP"/>
        </w:rPr>
        <w:t xml:space="preserve"> en las diferentes empresas y organizaciones. Teniendo en cuenta que la mayoría de empresas pequeñas como las </w:t>
      </w:r>
      <w:r w:rsidRPr="76E3249E" w:rsidR="00170579">
        <w:rPr>
          <w:color w:val="000000" w:themeColor="text1" w:themeTint="FF" w:themeShade="FF"/>
          <w:sz w:val="20"/>
          <w:szCs w:val="20"/>
          <w:lang w:val="es-ES" w:eastAsia="ja-JP"/>
        </w:rPr>
        <w:t>pymes</w:t>
      </w:r>
      <w:r w:rsidRPr="76E3249E" w:rsidR="00833223">
        <w:rPr>
          <w:color w:val="000000" w:themeColor="text1" w:themeTint="FF" w:themeShade="FF"/>
          <w:sz w:val="20"/>
          <w:szCs w:val="20"/>
          <w:lang w:val="es-ES" w:eastAsia="ja-JP"/>
        </w:rPr>
        <w:t>,</w:t>
      </w:r>
      <w:r w:rsidRPr="76E3249E" w:rsidR="00170579">
        <w:rPr>
          <w:color w:val="000000" w:themeColor="text1" w:themeTint="FF" w:themeShade="FF"/>
          <w:sz w:val="20"/>
          <w:szCs w:val="20"/>
          <w:lang w:val="es-ES" w:eastAsia="ja-JP"/>
        </w:rPr>
        <w:t xml:space="preserve"> </w:t>
      </w:r>
      <w:r w:rsidRPr="76E3249E" w:rsidR="00B86E80">
        <w:rPr>
          <w:color w:val="000000" w:themeColor="text1" w:themeTint="FF" w:themeShade="FF"/>
          <w:sz w:val="20"/>
          <w:szCs w:val="20"/>
          <w:lang w:val="es-ES" w:eastAsia="ja-JP"/>
        </w:rPr>
        <w:t xml:space="preserve">carecen de infraestructura tecnológica robusta o de personal </w:t>
      </w:r>
      <w:r w:rsidRPr="76E3249E" w:rsidR="00AD3D9F">
        <w:rPr>
          <w:color w:val="000000" w:themeColor="text1" w:themeTint="FF" w:themeShade="FF"/>
          <w:sz w:val="20"/>
          <w:szCs w:val="20"/>
          <w:lang w:val="es-ES" w:eastAsia="ja-JP"/>
        </w:rPr>
        <w:t>especializado</w:t>
      </w:r>
      <w:r w:rsidRPr="76E3249E" w:rsidR="00B86E80">
        <w:rPr>
          <w:color w:val="000000" w:themeColor="text1" w:themeTint="FF" w:themeShade="FF"/>
          <w:sz w:val="20"/>
          <w:szCs w:val="20"/>
          <w:lang w:val="es-ES" w:eastAsia="ja-JP"/>
        </w:rPr>
        <w:t xml:space="preserve">, es de mucha ayuda conocer las amenazas más comunes, con el fin de que estén alertas y puedan ir </w:t>
      </w:r>
      <w:r w:rsidRPr="76E3249E" w:rsidR="00AD3D9F">
        <w:rPr>
          <w:color w:val="000000" w:themeColor="text1" w:themeTint="FF" w:themeShade="FF"/>
          <w:sz w:val="20"/>
          <w:szCs w:val="20"/>
          <w:lang w:val="es-ES" w:eastAsia="ja-JP"/>
        </w:rPr>
        <w:t>tomando decisiones informadas</w:t>
      </w:r>
      <w:r w:rsidRPr="76E3249E" w:rsidR="00833223">
        <w:rPr>
          <w:color w:val="000000" w:themeColor="text1" w:themeTint="FF" w:themeShade="FF"/>
          <w:sz w:val="20"/>
          <w:szCs w:val="20"/>
          <w:lang w:val="es-ES" w:eastAsia="ja-JP"/>
        </w:rPr>
        <w:t>,</w:t>
      </w:r>
      <w:r w:rsidRPr="76E3249E" w:rsidR="00AD3D9F">
        <w:rPr>
          <w:color w:val="000000" w:themeColor="text1" w:themeTint="FF" w:themeShade="FF"/>
          <w:sz w:val="20"/>
          <w:szCs w:val="20"/>
          <w:lang w:val="es-ES" w:eastAsia="ja-JP"/>
        </w:rPr>
        <w:t xml:space="preserve"> según </w:t>
      </w:r>
      <w:r w:rsidRPr="76E3249E" w:rsidR="00B86E80">
        <w:rPr>
          <w:color w:val="000000" w:themeColor="text1" w:themeTint="FF" w:themeShade="FF"/>
          <w:sz w:val="20"/>
          <w:szCs w:val="20"/>
          <w:lang w:val="es-ES" w:eastAsia="ja-JP"/>
        </w:rPr>
        <w:t>las situaciones que se vayan presentando</w:t>
      </w:r>
      <w:r w:rsidRPr="76E3249E" w:rsidR="00AD3D9F">
        <w:rPr>
          <w:color w:val="000000" w:themeColor="text1" w:themeTint="FF" w:themeShade="FF"/>
          <w:sz w:val="20"/>
          <w:szCs w:val="20"/>
          <w:lang w:val="es-ES" w:eastAsia="ja-JP"/>
        </w:rPr>
        <w:t>; as</w:t>
      </w:r>
      <w:r w:rsidRPr="76E3249E" w:rsidR="00396640">
        <w:rPr>
          <w:color w:val="000000" w:themeColor="text1" w:themeTint="FF" w:themeShade="FF"/>
          <w:sz w:val="20"/>
          <w:szCs w:val="20"/>
          <w:lang w:val="es-ES" w:eastAsia="ja-JP"/>
        </w:rPr>
        <w:t>i</w:t>
      </w:r>
      <w:r w:rsidRPr="76E3249E" w:rsidR="00AD3D9F">
        <w:rPr>
          <w:color w:val="000000" w:themeColor="text1" w:themeTint="FF" w:themeShade="FF"/>
          <w:sz w:val="20"/>
          <w:szCs w:val="20"/>
          <w:lang w:val="es-ES" w:eastAsia="ja-JP"/>
        </w:rPr>
        <w:t>mismo</w:t>
      </w:r>
      <w:r w:rsidRPr="76E3249E" w:rsidR="00396640">
        <w:rPr>
          <w:color w:val="000000" w:themeColor="text1" w:themeTint="FF" w:themeShade="FF"/>
          <w:sz w:val="20"/>
          <w:szCs w:val="20"/>
          <w:lang w:val="es-ES" w:eastAsia="ja-JP"/>
        </w:rPr>
        <w:t>,</w:t>
      </w:r>
      <w:r w:rsidRPr="76E3249E" w:rsidR="00AD3D9F">
        <w:rPr>
          <w:color w:val="000000" w:themeColor="text1" w:themeTint="FF" w:themeShade="FF"/>
          <w:sz w:val="20"/>
          <w:szCs w:val="20"/>
          <w:lang w:val="es-ES" w:eastAsia="ja-JP"/>
        </w:rPr>
        <w:t xml:space="preserve"> poder ir</w:t>
      </w:r>
      <w:r w:rsidRPr="76E3249E" w:rsidR="00B86E80">
        <w:rPr>
          <w:color w:val="000000" w:themeColor="text1" w:themeTint="FF" w:themeShade="FF"/>
          <w:sz w:val="20"/>
          <w:szCs w:val="20"/>
          <w:lang w:val="es-ES" w:eastAsia="ja-JP"/>
        </w:rPr>
        <w:t xml:space="preserve"> implementando medidas básicas de protección y previniendo pérdidas que puedan afectar gravemente la sostenibilidad y continuidad de las empresas. De ahí la importancia de que las </w:t>
      </w:r>
      <w:r w:rsidRPr="76E3249E" w:rsidR="00AD3D9F">
        <w:rPr>
          <w:color w:val="000000" w:themeColor="text1" w:themeTint="FF" w:themeShade="FF"/>
          <w:sz w:val="20"/>
          <w:szCs w:val="20"/>
          <w:lang w:val="es-ES" w:eastAsia="ja-JP"/>
        </w:rPr>
        <w:t xml:space="preserve">directivas se sintonicen con una </w:t>
      </w:r>
      <w:r w:rsidRPr="76E3249E" w:rsidR="0075172D">
        <w:rPr>
          <w:color w:val="000000" w:themeColor="text1" w:themeTint="FF" w:themeShade="FF"/>
          <w:sz w:val="20"/>
          <w:szCs w:val="20"/>
          <w:lang w:val="es-ES" w:eastAsia="ja-JP"/>
        </w:rPr>
        <w:t>conciencia y acción temprana</w:t>
      </w:r>
      <w:r w:rsidRPr="76E3249E" w:rsidR="00BA76A5">
        <w:rPr>
          <w:color w:val="000000" w:themeColor="text1" w:themeTint="FF" w:themeShade="FF"/>
          <w:sz w:val="20"/>
          <w:szCs w:val="20"/>
          <w:lang w:val="es-ES" w:eastAsia="ja-JP"/>
        </w:rPr>
        <w:t>,</w:t>
      </w:r>
      <w:r w:rsidRPr="76E3249E" w:rsidR="0075172D">
        <w:rPr>
          <w:color w:val="000000" w:themeColor="text1" w:themeTint="FF" w:themeShade="FF"/>
          <w:sz w:val="20"/>
          <w:szCs w:val="20"/>
          <w:lang w:val="es-ES" w:eastAsia="ja-JP"/>
        </w:rPr>
        <w:t xml:space="preserve"> para fortalecer la </w:t>
      </w:r>
      <w:r w:rsidRPr="76E3249E" w:rsidR="00AD3D9F">
        <w:rPr>
          <w:color w:val="000000" w:themeColor="text1" w:themeTint="FF" w:themeShade="FF"/>
          <w:sz w:val="20"/>
          <w:szCs w:val="20"/>
          <w:lang w:val="es-ES" w:eastAsia="ja-JP"/>
        </w:rPr>
        <w:t>competitividad</w:t>
      </w:r>
      <w:r w:rsidRPr="76E3249E" w:rsidR="00A55E78">
        <w:rPr>
          <w:color w:val="000000" w:themeColor="text1" w:themeTint="FF" w:themeShade="FF"/>
          <w:sz w:val="20"/>
          <w:szCs w:val="20"/>
          <w:lang w:val="es-ES" w:eastAsia="ja-JP"/>
        </w:rPr>
        <w:t>,</w:t>
      </w:r>
      <w:r w:rsidRPr="76E3249E" w:rsidR="0075172D">
        <w:rPr>
          <w:color w:val="000000" w:themeColor="text1" w:themeTint="FF" w:themeShade="FF"/>
          <w:sz w:val="20"/>
          <w:szCs w:val="20"/>
          <w:lang w:val="es-ES" w:eastAsia="ja-JP"/>
        </w:rPr>
        <w:t xml:space="preserve"> frente a los clientes, aliados y entornos digitales cada vez más exigentes.</w:t>
      </w:r>
    </w:p>
    <w:p w:rsidRPr="00C23E80" w:rsidR="00185257" w:rsidP="00C40415" w:rsidRDefault="00185257" w14:paraId="45FBC978" w14:textId="77777777">
      <w:pPr>
        <w:spacing w:line="240" w:lineRule="auto"/>
        <w:contextualSpacing/>
        <w:jc w:val="both"/>
        <w:rPr>
          <w:color w:val="000000"/>
          <w:sz w:val="20"/>
          <w:szCs w:val="20"/>
          <w:lang w:val="es-ES_tradnl" w:eastAsia="ja-JP"/>
        </w:rPr>
      </w:pPr>
    </w:p>
    <w:p w:rsidRPr="00C23E80" w:rsidR="009E502E" w:rsidP="00C40415" w:rsidRDefault="009E502E" w14:paraId="45AE6C74" w14:textId="77777777">
      <w:pPr>
        <w:spacing w:line="240" w:lineRule="auto"/>
        <w:contextualSpacing/>
        <w:jc w:val="both"/>
        <w:rPr>
          <w:b/>
          <w:color w:val="000000"/>
          <w:sz w:val="20"/>
          <w:szCs w:val="20"/>
          <w:lang w:val="es-ES_tradnl" w:eastAsia="ja-JP"/>
        </w:rPr>
      </w:pPr>
    </w:p>
    <w:p w:rsidRPr="00C23E80" w:rsidR="003729A3" w:rsidP="003729A3" w:rsidRDefault="003729A3" w14:paraId="054ADC86"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3.3 Fases</w:t>
      </w:r>
    </w:p>
    <w:p w:rsidRPr="00C23E80" w:rsidR="003729A3" w:rsidP="003729A3" w:rsidRDefault="003729A3" w14:paraId="23FAA95E" w14:textId="77777777">
      <w:pPr>
        <w:spacing w:line="240" w:lineRule="auto"/>
        <w:contextualSpacing/>
        <w:rPr>
          <w:b/>
          <w:color w:val="000000"/>
          <w:sz w:val="20"/>
          <w:szCs w:val="20"/>
          <w:lang w:val="es-ES_tradnl" w:eastAsia="ja-JP"/>
        </w:rPr>
      </w:pPr>
    </w:p>
    <w:p w:rsidRPr="00C23E80" w:rsidR="00C40415" w:rsidP="004C7B95" w:rsidRDefault="004D768C" w14:paraId="6DB5266C" w14:textId="7E7EBDDA">
      <w:pPr>
        <w:spacing w:line="240" w:lineRule="auto"/>
        <w:contextualSpacing/>
        <w:jc w:val="both"/>
        <w:rPr>
          <w:color w:val="000000"/>
          <w:sz w:val="20"/>
          <w:szCs w:val="20"/>
          <w:lang w:val="es-ES_tradnl" w:eastAsia="ja-JP"/>
        </w:rPr>
      </w:pPr>
      <w:r w:rsidRPr="004D768C">
        <w:rPr>
          <w:color w:val="000000"/>
          <w:sz w:val="20"/>
          <w:szCs w:val="20"/>
          <w:lang w:val="es-ES_tradnl" w:eastAsia="ja-JP"/>
        </w:rPr>
        <w:t>La gestión de riesgos en seguridad de la información, según la norma ISO/IEC 27005, se desarrolla mediante un enfoque sistemático dividido en seis fases, cada una con un papel clave para proteger los activos. Dentro de la fase de evaluación del riesgo se integran tres subprocesos esenciales, que en algunos enfoques pueden presentarse como etapas independientes, lo que explica posibles variaciones al consultar otras fuentes. Este proceso no se limita a identificar amenazas, sino que busca actuar de forma preventiva y estratégica.</w:t>
      </w:r>
      <w:r w:rsidRPr="00C23E80" w:rsidR="00A209A5">
        <w:rPr>
          <w:color w:val="000000"/>
          <w:sz w:val="20"/>
          <w:szCs w:val="20"/>
          <w:lang w:val="es-ES_tradnl" w:eastAsia="ja-JP"/>
        </w:rPr>
        <w:t xml:space="preserve"> Se aclara para que no </w:t>
      </w:r>
      <w:r w:rsidR="004A6500">
        <w:rPr>
          <w:color w:val="000000"/>
          <w:sz w:val="20"/>
          <w:szCs w:val="20"/>
          <w:lang w:val="es-ES_tradnl" w:eastAsia="ja-JP"/>
        </w:rPr>
        <w:t xml:space="preserve">se </w:t>
      </w:r>
      <w:r w:rsidRPr="00C23E80" w:rsidR="00A209A5">
        <w:rPr>
          <w:color w:val="000000"/>
          <w:sz w:val="20"/>
          <w:szCs w:val="20"/>
          <w:lang w:val="es-ES_tradnl" w:eastAsia="ja-JP"/>
        </w:rPr>
        <w:t>pierda la coherencia del enfoque normativo, al investigar otras fuentes.</w:t>
      </w:r>
    </w:p>
    <w:p w:rsidRPr="00C23E80" w:rsidR="00A209A5" w:rsidP="004C7B95" w:rsidRDefault="00A209A5" w14:paraId="09E140B3" w14:textId="77777777">
      <w:pPr>
        <w:spacing w:line="240" w:lineRule="auto"/>
        <w:contextualSpacing/>
        <w:jc w:val="both"/>
        <w:rPr>
          <w:color w:val="000000"/>
          <w:sz w:val="20"/>
          <w:szCs w:val="20"/>
          <w:lang w:val="es-ES_tradnl" w:eastAsia="ja-JP"/>
        </w:rPr>
      </w:pPr>
    </w:p>
    <w:p w:rsidRPr="00C23E80" w:rsidR="009E502E" w:rsidP="4E148FEE" w:rsidRDefault="004D768C" w14:paraId="2932C84E" w14:textId="46EF0596">
      <w:pPr>
        <w:spacing w:line="240" w:lineRule="auto"/>
        <w:contextualSpacing/>
        <w:jc w:val="both"/>
        <w:rPr>
          <w:color w:val="000000"/>
          <w:sz w:val="20"/>
          <w:szCs w:val="20"/>
          <w:lang w:val="es-ES" w:eastAsia="ja-JP"/>
        </w:rPr>
      </w:pPr>
      <w:r w:rsidRPr="4E148FEE" w:rsidR="004D768C">
        <w:rPr>
          <w:color w:val="000000" w:themeColor="text1" w:themeTint="FF" w:themeShade="FF"/>
          <w:sz w:val="20"/>
          <w:szCs w:val="20"/>
          <w:lang w:val="es-ES" w:eastAsia="ja-JP"/>
        </w:rPr>
        <w:t>Por lo anterior, a</w:t>
      </w:r>
      <w:r w:rsidRPr="4E148FEE" w:rsidR="00A209A5">
        <w:rPr>
          <w:color w:val="000000" w:themeColor="text1" w:themeTint="FF" w:themeShade="FF"/>
          <w:sz w:val="20"/>
          <w:szCs w:val="20"/>
          <w:lang w:val="es-ES" w:eastAsia="ja-JP"/>
        </w:rPr>
        <w:t xml:space="preserve"> continuación, se detallan estas fases con su descripción, para facilitar su comprensión y aplicación en contextos empresariales</w:t>
      </w:r>
      <w:r w:rsidRPr="4E148FEE" w:rsidR="003C77C9">
        <w:rPr>
          <w:color w:val="000000" w:themeColor="text1" w:themeTint="FF" w:themeShade="FF"/>
          <w:sz w:val="20"/>
          <w:szCs w:val="20"/>
          <w:lang w:val="es-ES" w:eastAsia="ja-JP"/>
        </w:rPr>
        <w:t>,</w:t>
      </w:r>
      <w:r w:rsidRPr="4E148FEE" w:rsidR="003C77C9">
        <w:rPr>
          <w:color w:val="000000" w:themeColor="text1" w:themeTint="FF" w:themeShade="FF"/>
          <w:sz w:val="20"/>
          <w:szCs w:val="20"/>
          <w:lang w:val="es-ES" w:eastAsia="ja-JP"/>
        </w:rPr>
        <w:t xml:space="preserve"> </w:t>
      </w:r>
      <w:r w:rsidRPr="4E148FEE" w:rsidR="003C77C9">
        <w:rPr>
          <w:color w:val="000000" w:themeColor="text1" w:themeTint="FF" w:themeShade="FF"/>
          <w:sz w:val="20"/>
          <w:szCs w:val="20"/>
          <w:lang w:val="es-ES" w:eastAsia="ja-JP"/>
        </w:rPr>
        <w:t>según la norma ISO/IEC 27005</w:t>
      </w:r>
      <w:r w:rsidRPr="4E148FEE" w:rsidR="003C77C9">
        <w:rPr>
          <w:color w:val="000000" w:themeColor="text1" w:themeTint="FF" w:themeShade="FF"/>
          <w:sz w:val="20"/>
          <w:szCs w:val="20"/>
          <w:lang w:val="es-ES" w:eastAsia="ja-JP"/>
        </w:rPr>
        <w:t>,</w:t>
      </w:r>
      <w:r w:rsidRPr="4E148FEE" w:rsidR="003C77C9">
        <w:rPr>
          <w:color w:val="000000" w:themeColor="text1" w:themeTint="FF" w:themeShade="FF"/>
          <w:sz w:val="20"/>
          <w:szCs w:val="20"/>
          <w:lang w:val="es-ES" w:eastAsia="ja-JP"/>
        </w:rPr>
        <w:t xml:space="preserve"> a partir de </w:t>
      </w:r>
      <w:commentRangeStart w:id="14"/>
      <w:r w:rsidRPr="4E148FEE" w:rsidR="003C77C9">
        <w:rPr>
          <w:color w:val="000000" w:themeColor="text1" w:themeTint="FF" w:themeShade="FF"/>
          <w:sz w:val="20"/>
          <w:szCs w:val="20"/>
          <w:lang w:val="es-ES" w:eastAsia="ja-JP"/>
        </w:rPr>
        <w:t>It</w:t>
      </w:r>
      <w:r w:rsidRPr="4E148FEE" w:rsidR="003C77C9">
        <w:rPr>
          <w:color w:val="000000" w:themeColor="text1" w:themeTint="FF" w:themeShade="FF"/>
          <w:sz w:val="20"/>
          <w:szCs w:val="20"/>
          <w:lang w:val="es-ES" w:eastAsia="ja-JP"/>
        </w:rPr>
        <w:t xml:space="preserve"> </w:t>
      </w:r>
      <w:r w:rsidRPr="4E148FEE" w:rsidR="003C77C9">
        <w:rPr>
          <w:color w:val="000000" w:themeColor="text1" w:themeTint="FF" w:themeShade="FF"/>
          <w:sz w:val="20"/>
          <w:szCs w:val="20"/>
          <w:lang w:val="es-ES" w:eastAsia="ja-JP"/>
        </w:rPr>
        <w:t>Governance</w:t>
      </w:r>
      <w:r w:rsidRPr="4E148FEE" w:rsidR="003C77C9">
        <w:rPr>
          <w:color w:val="000000" w:themeColor="text1" w:themeTint="FF" w:themeShade="FF"/>
          <w:sz w:val="20"/>
          <w:szCs w:val="20"/>
          <w:lang w:val="es-ES" w:eastAsia="ja-JP"/>
        </w:rPr>
        <w:t xml:space="preserve"> (</w:t>
      </w:r>
      <w:r w:rsidRPr="4E148FEE" w:rsidR="003C77C9">
        <w:rPr>
          <w:color w:val="000000" w:themeColor="text1" w:themeTint="FF" w:themeShade="FF"/>
          <w:sz w:val="20"/>
          <w:szCs w:val="20"/>
          <w:lang w:val="es-ES" w:eastAsia="ja-JP"/>
        </w:rPr>
        <w:t>2022)</w:t>
      </w:r>
      <w:r w:rsidRPr="4E148FEE" w:rsidR="00A209A5">
        <w:rPr>
          <w:color w:val="000000" w:themeColor="text1" w:themeTint="FF" w:themeShade="FF"/>
          <w:sz w:val="20"/>
          <w:szCs w:val="20"/>
          <w:lang w:val="es-ES" w:eastAsia="ja-JP"/>
        </w:rPr>
        <w:t>:</w:t>
      </w:r>
      <w:commentRangeEnd w:id="14"/>
      <w:r>
        <w:rPr>
          <w:rStyle w:val="CommentReference"/>
        </w:rPr>
        <w:commentReference w:id="14"/>
      </w:r>
    </w:p>
    <w:p w:rsidR="009E502E" w:rsidP="00A209A5" w:rsidRDefault="009E502E" w14:paraId="02522120" w14:textId="2BC79DAE">
      <w:pPr>
        <w:spacing w:line="240" w:lineRule="auto"/>
        <w:contextualSpacing/>
        <w:rPr>
          <w:color w:val="000000"/>
          <w:sz w:val="20"/>
          <w:szCs w:val="20"/>
          <w:lang w:val="es-ES_tradnl" w:eastAsia="ja-JP"/>
        </w:rPr>
      </w:pPr>
    </w:p>
    <w:p w:rsidR="004D768C" w:rsidP="00A209A5" w:rsidRDefault="004D768C" w14:paraId="23F8EA10" w14:textId="1F383717">
      <w:pPr>
        <w:spacing w:line="240" w:lineRule="auto"/>
        <w:contextualSpacing/>
        <w:rPr>
          <w:color w:val="000000"/>
          <w:sz w:val="20"/>
          <w:szCs w:val="20"/>
          <w:lang w:val="es-ES_tradnl" w:eastAsia="ja-JP"/>
        </w:rPr>
      </w:pPr>
    </w:p>
    <w:p w:rsidR="004D768C" w:rsidP="00A209A5" w:rsidRDefault="004D768C" w14:paraId="4AA62793" w14:textId="0232ACA7">
      <w:pPr>
        <w:spacing w:line="240" w:lineRule="auto"/>
        <w:contextualSpacing/>
        <w:rPr>
          <w:color w:val="000000"/>
          <w:sz w:val="20"/>
          <w:szCs w:val="20"/>
          <w:lang w:val="es-ES_tradnl" w:eastAsia="ja-JP"/>
        </w:rPr>
      </w:pPr>
    </w:p>
    <w:p w:rsidR="00E30DC9" w:rsidP="00A209A5" w:rsidRDefault="00E30DC9" w14:paraId="6D162522" w14:textId="059B787A">
      <w:pPr>
        <w:spacing w:line="240" w:lineRule="auto"/>
        <w:contextualSpacing/>
        <w:rPr>
          <w:color w:val="000000"/>
          <w:sz w:val="20"/>
          <w:szCs w:val="20"/>
          <w:lang w:val="es-ES_tradnl" w:eastAsia="ja-JP"/>
        </w:rPr>
      </w:pPr>
    </w:p>
    <w:p w:rsidR="00E30DC9" w:rsidP="00A209A5" w:rsidRDefault="00E30DC9" w14:paraId="386992BF" w14:textId="452F8C97">
      <w:pPr>
        <w:spacing w:line="240" w:lineRule="auto"/>
        <w:contextualSpacing/>
        <w:rPr>
          <w:color w:val="000000"/>
          <w:sz w:val="20"/>
          <w:szCs w:val="20"/>
          <w:lang w:val="es-ES_tradnl" w:eastAsia="ja-JP"/>
        </w:rPr>
      </w:pPr>
    </w:p>
    <w:p w:rsidRPr="00C23E80" w:rsidR="00E30DC9" w:rsidP="00A209A5" w:rsidRDefault="00E30DC9" w14:paraId="4C316993" w14:textId="77777777">
      <w:pPr>
        <w:spacing w:line="240" w:lineRule="auto"/>
        <w:contextualSpacing/>
        <w:rPr>
          <w:color w:val="000000"/>
          <w:sz w:val="20"/>
          <w:szCs w:val="20"/>
          <w:lang w:val="es-ES_tradnl" w:eastAsia="ja-JP"/>
        </w:rPr>
      </w:pPr>
    </w:p>
    <w:p w:rsidRPr="00C23E80" w:rsidR="00584433" w:rsidP="00A209A5" w:rsidRDefault="00584433" w14:paraId="256F8493" w14:textId="77777777">
      <w:pPr>
        <w:spacing w:line="240" w:lineRule="auto"/>
        <w:contextualSpacing/>
        <w:rPr>
          <w:color w:val="000000"/>
          <w:sz w:val="20"/>
          <w:szCs w:val="20"/>
          <w:lang w:val="es-ES_tradnl" w:eastAsia="ja-JP"/>
        </w:rPr>
      </w:pPr>
    </w:p>
    <w:p w:rsidRPr="00C23E80" w:rsidR="00421A0B" w:rsidP="00A209A5" w:rsidRDefault="00421A0B" w14:paraId="6751B0E4" w14:textId="77777777">
      <w:pPr>
        <w:spacing w:line="240" w:lineRule="auto"/>
        <w:contextualSpacing/>
        <w:rPr>
          <w:color w:val="000000"/>
          <w:sz w:val="20"/>
          <w:szCs w:val="20"/>
          <w:lang w:val="es-ES_tradnl" w:eastAsia="ja-JP"/>
        </w:rPr>
      </w:pPr>
    </w:p>
    <w:tbl>
      <w:tblPr>
        <w:tblStyle w:val="Tablaconcuadrcula"/>
        <w:tblW w:w="0" w:type="auto"/>
        <w:tblLook w:val="04A0" w:firstRow="1" w:lastRow="0" w:firstColumn="1" w:lastColumn="0" w:noHBand="0" w:noVBand="1"/>
      </w:tblPr>
      <w:tblGrid>
        <w:gridCol w:w="2830"/>
        <w:gridCol w:w="7132"/>
      </w:tblGrid>
      <w:tr w:rsidRPr="00C23E80" w:rsidR="009E502E" w:rsidTr="76E3249E" w14:paraId="55327D56" w14:textId="77777777">
        <w:tc>
          <w:tcPr>
            <w:tcW w:w="2830" w:type="dxa"/>
            <w:tcMar/>
            <w:vAlign w:val="center"/>
          </w:tcPr>
          <w:p w:rsidRPr="00C23E80" w:rsidR="009E502E" w:rsidP="009E502E" w:rsidRDefault="009E502E" w14:paraId="3700E0F7" w14:textId="0FB2A192">
            <w:pPr>
              <w:contextualSpacing/>
              <w:rPr>
                <w:color w:val="000000"/>
                <w:sz w:val="20"/>
                <w:szCs w:val="20"/>
                <w:lang w:val="es-ES_tradnl" w:eastAsia="ja-JP"/>
              </w:rPr>
            </w:pPr>
            <w:r w:rsidRPr="00C23E80">
              <w:rPr>
                <w:rFonts w:eastAsia="Times New Roman"/>
                <w:b/>
                <w:bCs/>
                <w:sz w:val="20"/>
                <w:szCs w:val="20"/>
                <w:lang w:val="es-ES_tradnl"/>
              </w:rPr>
              <w:t>1. Establecimiento del contexto</w:t>
            </w:r>
          </w:p>
        </w:tc>
        <w:tc>
          <w:tcPr>
            <w:tcW w:w="7132" w:type="dxa"/>
            <w:tcMar/>
            <w:vAlign w:val="center"/>
          </w:tcPr>
          <w:p w:rsidRPr="00C23E80" w:rsidR="009E502E" w:rsidP="00185257" w:rsidRDefault="00185257" w14:paraId="37C32A17" w14:textId="4FD18CD1">
            <w:pPr>
              <w:contextualSpacing/>
              <w:jc w:val="both"/>
              <w:rPr>
                <w:color w:val="000000"/>
                <w:sz w:val="20"/>
                <w:szCs w:val="20"/>
                <w:lang w:val="es-ES_tradnl" w:eastAsia="ja-JP"/>
              </w:rPr>
            </w:pPr>
            <w:r w:rsidRPr="00C23E80">
              <w:rPr>
                <w:sz w:val="20"/>
                <w:szCs w:val="20"/>
                <w:lang w:val="es-ES_tradnl"/>
              </w:rPr>
              <w:t>El contexto de la gestión de riesgos define las pautas para identificar los riesgos, asignar responsabilidades sobre su gestión, analizar su impacto en la confidencialidad, integridad y disponibilidad de la información, así como determinar cómo se evalúan la probabilidad y las consecuencias de su ocurrencia.</w:t>
            </w:r>
          </w:p>
        </w:tc>
      </w:tr>
      <w:tr w:rsidRPr="00C23E80" w:rsidR="009E502E" w:rsidTr="76E3249E" w14:paraId="246494F5" w14:textId="77777777">
        <w:tc>
          <w:tcPr>
            <w:tcW w:w="2830" w:type="dxa"/>
            <w:tcMar/>
            <w:vAlign w:val="center"/>
          </w:tcPr>
          <w:p w:rsidRPr="00C23E80" w:rsidR="009E502E" w:rsidP="009E502E" w:rsidRDefault="009E502E" w14:paraId="0CFF22F0" w14:textId="2C8821DD">
            <w:pPr>
              <w:contextualSpacing/>
              <w:rPr>
                <w:color w:val="000000"/>
                <w:sz w:val="20"/>
                <w:szCs w:val="20"/>
                <w:lang w:val="es-ES_tradnl" w:eastAsia="ja-JP"/>
              </w:rPr>
            </w:pPr>
            <w:r w:rsidRPr="00C23E80">
              <w:rPr>
                <w:rFonts w:eastAsia="Times New Roman"/>
                <w:b/>
                <w:bCs/>
                <w:sz w:val="20"/>
                <w:szCs w:val="20"/>
                <w:lang w:val="es-ES_tradnl"/>
              </w:rPr>
              <w:t>2. Evaluación del riesgo</w:t>
            </w:r>
          </w:p>
        </w:tc>
        <w:tc>
          <w:tcPr>
            <w:tcW w:w="7132" w:type="dxa"/>
            <w:tcMar/>
            <w:vAlign w:val="center"/>
          </w:tcPr>
          <w:p w:rsidRPr="00C23E80" w:rsidR="00185257" w:rsidP="00185257" w:rsidRDefault="00185257" w14:paraId="1C617556" w14:textId="77777777">
            <w:pPr>
              <w:contextualSpacing/>
              <w:jc w:val="both"/>
              <w:rPr>
                <w:rFonts w:eastAsia="Times New Roman"/>
                <w:sz w:val="20"/>
                <w:szCs w:val="20"/>
                <w:lang w:val="es-ES_tradnl"/>
              </w:rPr>
            </w:pPr>
            <w:r w:rsidRPr="00C23E80">
              <w:rPr>
                <w:rFonts w:eastAsia="Times New Roman"/>
                <w:sz w:val="20"/>
                <w:szCs w:val="20"/>
                <w:lang w:val="es-ES_tradnl"/>
              </w:rPr>
              <w:t>Comprende tres subprocesos interrelacionados:</w:t>
            </w:r>
          </w:p>
          <w:p w:rsidRPr="00C23E80" w:rsidR="00185257" w:rsidP="00827490" w:rsidRDefault="00185257" w14:paraId="61DF32D7" w14:textId="05FAA67C">
            <w:pPr>
              <w:pStyle w:val="Prrafodelista"/>
              <w:numPr>
                <w:ilvl w:val="0"/>
                <w:numId w:val="27"/>
              </w:numPr>
              <w:jc w:val="both"/>
              <w:rPr>
                <w:rFonts w:eastAsia="Times New Roman"/>
                <w:sz w:val="20"/>
                <w:szCs w:val="20"/>
                <w:lang w:val="es-ES_tradnl"/>
              </w:rPr>
            </w:pPr>
            <w:r w:rsidRPr="00C23E80">
              <w:rPr>
                <w:rFonts w:eastAsia="Times New Roman"/>
                <w:b/>
                <w:sz w:val="20"/>
                <w:szCs w:val="20"/>
                <w:lang w:val="es-ES_tradnl"/>
              </w:rPr>
              <w:t>Identificación:</w:t>
            </w:r>
            <w:r w:rsidRPr="00C23E80">
              <w:rPr>
                <w:rFonts w:eastAsia="Times New Roman"/>
                <w:sz w:val="20"/>
                <w:szCs w:val="20"/>
                <w:lang w:val="es-ES_tradnl"/>
              </w:rPr>
              <w:t xml:space="preserve"> reconoce las amenazas, las vulnerabilidades y los activos que están expuestos a los posibles incidentes de seguridad.</w:t>
            </w:r>
          </w:p>
          <w:p w:rsidRPr="00C23E80" w:rsidR="00185257" w:rsidP="00827490" w:rsidRDefault="00185257" w14:paraId="4AAE50B3" w14:textId="31B0E21C">
            <w:pPr>
              <w:pStyle w:val="Prrafodelista"/>
              <w:numPr>
                <w:ilvl w:val="0"/>
                <w:numId w:val="27"/>
              </w:numPr>
              <w:jc w:val="both"/>
              <w:rPr>
                <w:rFonts w:eastAsia="Times New Roman"/>
                <w:sz w:val="20"/>
                <w:szCs w:val="20"/>
                <w:lang w:val="es-ES_tradnl"/>
              </w:rPr>
            </w:pPr>
            <w:r w:rsidRPr="00C23E80">
              <w:rPr>
                <w:rFonts w:eastAsia="Times New Roman"/>
                <w:b/>
                <w:sz w:val="20"/>
                <w:szCs w:val="20"/>
                <w:lang w:val="es-ES_tradnl"/>
              </w:rPr>
              <w:t>Análisis:</w:t>
            </w:r>
            <w:r w:rsidRPr="00C23E80">
              <w:rPr>
                <w:rFonts w:eastAsia="Times New Roman"/>
                <w:sz w:val="20"/>
                <w:szCs w:val="20"/>
                <w:lang w:val="es-ES_tradnl"/>
              </w:rPr>
              <w:t xml:space="preserve"> se estima la probabilidad y el impacto de los riesgos, además de hacer consideración de los controles existentes.</w:t>
            </w:r>
          </w:p>
          <w:p w:rsidRPr="00C23E80" w:rsidR="009E502E" w:rsidP="76E3249E" w:rsidRDefault="00185257" w14:paraId="32EC0ABC" w14:textId="059CD5F8">
            <w:pPr>
              <w:pStyle w:val="Prrafodelista"/>
              <w:numPr>
                <w:ilvl w:val="0"/>
                <w:numId w:val="27"/>
              </w:numPr>
              <w:jc w:val="both"/>
              <w:rPr>
                <w:color w:val="000000"/>
                <w:sz w:val="20"/>
                <w:szCs w:val="20"/>
                <w:lang w:val="es-ES" w:eastAsia="ja-JP"/>
              </w:rPr>
            </w:pPr>
            <w:r w:rsidRPr="76E3249E" w:rsidR="00185257">
              <w:rPr>
                <w:rFonts w:eastAsia="Times New Roman"/>
                <w:b w:val="1"/>
                <w:bCs w:val="1"/>
                <w:sz w:val="20"/>
                <w:szCs w:val="20"/>
                <w:lang w:val="es-ES"/>
              </w:rPr>
              <w:t>Valoración:</w:t>
            </w:r>
            <w:r w:rsidRPr="76E3249E" w:rsidR="00185257">
              <w:rPr>
                <w:rFonts w:eastAsia="Times New Roman"/>
                <w:sz w:val="20"/>
                <w:szCs w:val="20"/>
                <w:lang w:val="es-ES"/>
              </w:rPr>
              <w:t xml:space="preserve"> se estiman y comparan los niveles de riesgo con criterios definidos, con el fin de decidir si hay necesidad de aplicar un tratamiento.</w:t>
            </w:r>
          </w:p>
        </w:tc>
      </w:tr>
      <w:tr w:rsidRPr="00C23E80" w:rsidR="009E502E" w:rsidTr="76E3249E" w14:paraId="1C08A861" w14:textId="77777777">
        <w:tc>
          <w:tcPr>
            <w:tcW w:w="2830" w:type="dxa"/>
            <w:tcMar/>
            <w:vAlign w:val="center"/>
          </w:tcPr>
          <w:p w:rsidRPr="00C23E80" w:rsidR="009E502E" w:rsidP="009E502E" w:rsidRDefault="009E502E" w14:paraId="41B3397F" w14:textId="3159853D">
            <w:pPr>
              <w:contextualSpacing/>
              <w:rPr>
                <w:color w:val="000000"/>
                <w:sz w:val="20"/>
                <w:szCs w:val="20"/>
                <w:lang w:val="es-ES_tradnl" w:eastAsia="ja-JP"/>
              </w:rPr>
            </w:pPr>
            <w:r w:rsidRPr="00C23E80">
              <w:rPr>
                <w:rFonts w:eastAsia="Times New Roman"/>
                <w:b/>
                <w:bCs/>
                <w:sz w:val="20"/>
                <w:szCs w:val="20"/>
                <w:lang w:val="es-ES_tradnl"/>
              </w:rPr>
              <w:t>3. Tratamiento del riesgo</w:t>
            </w:r>
          </w:p>
        </w:tc>
        <w:tc>
          <w:tcPr>
            <w:tcW w:w="7132" w:type="dxa"/>
            <w:tcMar/>
            <w:vAlign w:val="center"/>
          </w:tcPr>
          <w:p w:rsidRPr="00C23E80" w:rsidR="009E502E" w:rsidP="76E3249E" w:rsidRDefault="00185257" w14:paraId="13B18359" w14:textId="620C61DD">
            <w:pPr>
              <w:spacing/>
              <w:contextualSpacing/>
              <w:jc w:val="both"/>
              <w:rPr>
                <w:color w:val="000000"/>
                <w:sz w:val="20"/>
                <w:szCs w:val="20"/>
                <w:lang w:val="es-ES" w:eastAsia="ja-JP"/>
              </w:rPr>
            </w:pPr>
            <w:r w:rsidRPr="76E3249E" w:rsidR="00185257">
              <w:rPr>
                <w:rFonts w:eastAsia="Times New Roman"/>
                <w:sz w:val="20"/>
                <w:szCs w:val="20"/>
                <w:lang w:val="es-ES"/>
              </w:rPr>
              <w:t xml:space="preserve">Después de la valoración de los riesgos, se decide cómo abordarlos: tratando inicialmente de evitarlos al eliminar la causa por completo, modificándolos </w:t>
            </w:r>
            <w:r w:rsidRPr="76E3249E" w:rsidR="00594571">
              <w:rPr>
                <w:rFonts w:eastAsia="Times New Roman"/>
                <w:sz w:val="20"/>
                <w:szCs w:val="20"/>
                <w:lang w:val="es-ES"/>
              </w:rPr>
              <w:t>al aplicar</w:t>
            </w:r>
            <w:r w:rsidRPr="76E3249E" w:rsidR="00185257">
              <w:rPr>
                <w:rFonts w:eastAsia="Times New Roman"/>
                <w:sz w:val="20"/>
                <w:szCs w:val="20"/>
                <w:lang w:val="es-ES"/>
              </w:rPr>
              <w:t xml:space="preserve"> los controles disponibles, transfiriendo el riesgo a un tercero por medio de un seguro o un contrato o aceptándolos si estos se encuentran dentro de un umbral de tolerancia al cumplir con unos criterios de aceptación.</w:t>
            </w:r>
            <w:r w:rsidRPr="76E3249E" w:rsidR="00185257">
              <w:rPr>
                <w:rFonts w:ascii="segoeRegular" w:hAnsi="segoeRegular"/>
                <w:color w:val="656B6F"/>
                <w:shd w:val="clear" w:color="auto" w:fill="FFFFFF"/>
                <w:lang w:val="es-ES"/>
              </w:rPr>
              <w:t xml:space="preserve"> </w:t>
            </w:r>
          </w:p>
        </w:tc>
      </w:tr>
      <w:tr w:rsidRPr="00C23E80" w:rsidR="009E502E" w:rsidTr="76E3249E" w14:paraId="2BB2BC20" w14:textId="77777777">
        <w:tc>
          <w:tcPr>
            <w:tcW w:w="2830" w:type="dxa"/>
            <w:tcMar/>
            <w:vAlign w:val="center"/>
          </w:tcPr>
          <w:p w:rsidRPr="00C23E80" w:rsidR="009E502E" w:rsidP="009E502E" w:rsidRDefault="009E502E" w14:paraId="133049D0" w14:textId="2AB2EBA7">
            <w:pPr>
              <w:contextualSpacing/>
              <w:rPr>
                <w:color w:val="000000"/>
                <w:sz w:val="20"/>
                <w:szCs w:val="20"/>
                <w:lang w:val="es-ES_tradnl" w:eastAsia="ja-JP"/>
              </w:rPr>
            </w:pPr>
            <w:r w:rsidRPr="00C23E80">
              <w:rPr>
                <w:rFonts w:eastAsia="Times New Roman"/>
                <w:b/>
                <w:bCs/>
                <w:sz w:val="20"/>
                <w:szCs w:val="20"/>
                <w:lang w:val="es-ES_tradnl"/>
              </w:rPr>
              <w:t>4. Aceptación del riesgo</w:t>
            </w:r>
          </w:p>
        </w:tc>
        <w:tc>
          <w:tcPr>
            <w:tcW w:w="7132" w:type="dxa"/>
            <w:tcMar/>
            <w:vAlign w:val="center"/>
          </w:tcPr>
          <w:p w:rsidRPr="00C23E80" w:rsidR="009E502E" w:rsidP="00185257" w:rsidRDefault="00185257" w14:paraId="3E8C695C" w14:textId="359F0DE7">
            <w:pPr>
              <w:contextualSpacing/>
              <w:jc w:val="both"/>
              <w:rPr>
                <w:color w:val="000000"/>
                <w:sz w:val="20"/>
                <w:szCs w:val="20"/>
                <w:lang w:val="es-ES_tradnl" w:eastAsia="ja-JP"/>
              </w:rPr>
            </w:pPr>
            <w:r w:rsidRPr="00C23E80">
              <w:rPr>
                <w:rFonts w:eastAsia="Times New Roman"/>
                <w:sz w:val="20"/>
                <w:szCs w:val="20"/>
                <w:lang w:val="es-ES_tradnl"/>
              </w:rPr>
              <w:t>Aquí se documentan aquellos riesgos que tras un tratamiento no pudieron ser eliminados, pero la empresa decide aceptarlos porque pueden ser tolerables; para ello</w:t>
            </w:r>
            <w:r w:rsidR="00C220F6">
              <w:rPr>
                <w:rFonts w:eastAsia="Times New Roman"/>
                <w:sz w:val="20"/>
                <w:szCs w:val="20"/>
                <w:lang w:val="es-ES_tradnl"/>
              </w:rPr>
              <w:t>,</w:t>
            </w:r>
            <w:r w:rsidRPr="00C23E80">
              <w:rPr>
                <w:rFonts w:eastAsia="Times New Roman"/>
                <w:sz w:val="20"/>
                <w:szCs w:val="20"/>
                <w:lang w:val="es-ES_tradnl"/>
              </w:rPr>
              <w:t xml:space="preserve"> tiene que justificarlos con base en un análisis costo-beneficio, viabilidad técnica o estratégica.</w:t>
            </w:r>
          </w:p>
        </w:tc>
      </w:tr>
      <w:tr w:rsidRPr="00C23E80" w:rsidR="009E502E" w:rsidTr="76E3249E" w14:paraId="7A0DBC0F" w14:textId="77777777">
        <w:tc>
          <w:tcPr>
            <w:tcW w:w="2830" w:type="dxa"/>
            <w:tcMar/>
            <w:vAlign w:val="center"/>
          </w:tcPr>
          <w:p w:rsidRPr="00C23E80" w:rsidR="009E502E" w:rsidP="009E502E" w:rsidRDefault="009E502E" w14:paraId="02E7D8F7" w14:textId="01541390">
            <w:pPr>
              <w:contextualSpacing/>
              <w:rPr>
                <w:color w:val="000000"/>
                <w:sz w:val="20"/>
                <w:szCs w:val="20"/>
                <w:lang w:val="es-ES_tradnl" w:eastAsia="ja-JP"/>
              </w:rPr>
            </w:pPr>
            <w:r w:rsidRPr="00C23E80">
              <w:rPr>
                <w:rFonts w:eastAsia="Times New Roman"/>
                <w:b/>
                <w:bCs/>
                <w:sz w:val="20"/>
                <w:szCs w:val="20"/>
                <w:lang w:val="es-ES_tradnl"/>
              </w:rPr>
              <w:t>5. Comunicación y consulta</w:t>
            </w:r>
          </w:p>
        </w:tc>
        <w:tc>
          <w:tcPr>
            <w:tcW w:w="7132" w:type="dxa"/>
            <w:tcMar/>
            <w:vAlign w:val="center"/>
          </w:tcPr>
          <w:p w:rsidRPr="00C23E80" w:rsidR="009E502E" w:rsidP="76E3249E" w:rsidRDefault="00185257" w14:paraId="137B3E32" w14:textId="6EF64C25">
            <w:pPr>
              <w:spacing/>
              <w:contextualSpacing/>
              <w:jc w:val="both"/>
              <w:rPr>
                <w:rFonts w:eastAsia="Times New Roman"/>
                <w:sz w:val="20"/>
                <w:szCs w:val="20"/>
                <w:lang w:val="es-ES"/>
              </w:rPr>
            </w:pPr>
            <w:r w:rsidRPr="76E3249E" w:rsidR="00185257">
              <w:rPr>
                <w:rFonts w:eastAsia="Times New Roman"/>
                <w:sz w:val="20"/>
                <w:szCs w:val="20"/>
                <w:lang w:val="es-ES"/>
              </w:rPr>
              <w:t>Es importante asegurar que todos los interesados en la organización estén informados sobre los riesgos, con la finalidad de que las decisiones y acciones a tomar sean entendidas y adoptadas por todos.</w:t>
            </w:r>
          </w:p>
        </w:tc>
      </w:tr>
      <w:tr w:rsidRPr="00C23E80" w:rsidR="009E502E" w:rsidTr="76E3249E" w14:paraId="7D1D6A46" w14:textId="77777777">
        <w:tc>
          <w:tcPr>
            <w:tcW w:w="2830" w:type="dxa"/>
            <w:tcMar/>
            <w:vAlign w:val="center"/>
          </w:tcPr>
          <w:p w:rsidRPr="00C23E80" w:rsidR="009E502E" w:rsidP="009E502E" w:rsidRDefault="009E502E" w14:paraId="7BF48F9F" w14:textId="40A1A5BF">
            <w:pPr>
              <w:contextualSpacing/>
              <w:rPr>
                <w:color w:val="000000"/>
                <w:sz w:val="20"/>
                <w:szCs w:val="20"/>
                <w:lang w:val="es-ES_tradnl" w:eastAsia="ja-JP"/>
              </w:rPr>
            </w:pPr>
            <w:r w:rsidRPr="00C23E80">
              <w:rPr>
                <w:rFonts w:eastAsia="Times New Roman"/>
                <w:b/>
                <w:bCs/>
                <w:sz w:val="20"/>
                <w:szCs w:val="20"/>
                <w:lang w:val="es-ES_tradnl"/>
              </w:rPr>
              <w:t>6. Monitoreo y revisión</w:t>
            </w:r>
          </w:p>
        </w:tc>
        <w:tc>
          <w:tcPr>
            <w:tcW w:w="7132" w:type="dxa"/>
            <w:tcMar/>
            <w:vAlign w:val="center"/>
          </w:tcPr>
          <w:p w:rsidRPr="00C23E80" w:rsidR="009E502E" w:rsidP="76E3249E" w:rsidRDefault="00185257" w14:paraId="7036B07C" w14:textId="6F3ABF40">
            <w:pPr>
              <w:spacing/>
              <w:contextualSpacing/>
              <w:jc w:val="both"/>
              <w:rPr>
                <w:color w:val="000000"/>
                <w:sz w:val="20"/>
                <w:szCs w:val="20"/>
                <w:lang w:val="es-ES" w:eastAsia="ja-JP"/>
              </w:rPr>
            </w:pPr>
            <w:r w:rsidRPr="76E3249E" w:rsidR="00185257">
              <w:rPr>
                <w:rFonts w:eastAsia="Times New Roman"/>
                <w:sz w:val="20"/>
                <w:szCs w:val="20"/>
                <w:lang w:val="es-ES"/>
              </w:rPr>
              <w:t xml:space="preserve">Los riesgos tienen que estar monitoreados constantemente, ya que pueden tener cambios de forma intempestiva, así que siempre se tiene que estar revisando para tener como actuar enseguida y no encontrarse con sorpresas que puedan hacer a un lado todo el trabajo de la empresa. </w:t>
            </w:r>
          </w:p>
        </w:tc>
      </w:tr>
    </w:tbl>
    <w:p w:rsidRPr="00C23E80" w:rsidR="009E502E" w:rsidP="003729A3" w:rsidRDefault="009E502E" w14:paraId="550B5688" w14:textId="77777777">
      <w:pPr>
        <w:spacing w:line="240" w:lineRule="auto"/>
        <w:contextualSpacing/>
        <w:rPr>
          <w:rFonts w:ascii="Times New Roman" w:hAnsi="Times New Roman" w:eastAsia="Times New Roman" w:cs="Times New Roman"/>
          <w:b/>
          <w:bCs/>
          <w:sz w:val="24"/>
          <w:szCs w:val="24"/>
          <w:lang w:val="es-ES_tradnl"/>
        </w:rPr>
      </w:pPr>
    </w:p>
    <w:p w:rsidRPr="00C23E80" w:rsidR="00185257" w:rsidP="76E3249E" w:rsidRDefault="00185257" w14:paraId="7FAF2ABE" w14:textId="2871A3AB">
      <w:pPr>
        <w:spacing w:line="240" w:lineRule="auto"/>
        <w:contextualSpacing/>
        <w:jc w:val="both"/>
        <w:rPr>
          <w:color w:val="000000"/>
          <w:sz w:val="20"/>
          <w:szCs w:val="20"/>
          <w:lang w:val="es-ES" w:eastAsia="ja-JP"/>
        </w:rPr>
      </w:pPr>
      <w:r w:rsidRPr="76E3249E" w:rsidR="00185257">
        <w:rPr>
          <w:color w:val="000000" w:themeColor="text1" w:themeTint="FF" w:themeShade="FF"/>
          <w:sz w:val="20"/>
          <w:szCs w:val="20"/>
          <w:lang w:val="es-ES" w:eastAsia="ja-JP"/>
        </w:rPr>
        <w:t>Aplicar estas fases de la gestión de riesgo</w:t>
      </w:r>
      <w:r w:rsidRPr="76E3249E" w:rsidR="003D4125">
        <w:rPr>
          <w:color w:val="000000" w:themeColor="text1" w:themeTint="FF" w:themeShade="FF"/>
          <w:sz w:val="20"/>
          <w:szCs w:val="20"/>
          <w:lang w:val="es-ES" w:eastAsia="ja-JP"/>
        </w:rPr>
        <w:t>s,</w:t>
      </w:r>
      <w:r w:rsidRPr="76E3249E" w:rsidR="00185257">
        <w:rPr>
          <w:color w:val="000000" w:themeColor="text1" w:themeTint="FF" w:themeShade="FF"/>
          <w:sz w:val="20"/>
          <w:szCs w:val="20"/>
          <w:lang w:val="es-ES" w:eastAsia="ja-JP"/>
        </w:rPr>
        <w:t xml:space="preserve"> fortalece en las diferentes empresas u organizaciones sus capacidades para anticiparse y responder efectivamente ante posibles amenazas que puedan afectar la información. Es una manera de enfocarlas para que se mantengan en prevención y en mejora continua; además de proteger los activos críticos y de alinear la seguridad con los objetivos estratégicos, especialmente en un mundo en donde los procesos en su mayoría se están manejando de forma digital y donde se viven adoptando diferentes tecnologías, que hacen que los procesos sean cambiantes.</w:t>
      </w:r>
    </w:p>
    <w:p w:rsidR="009E502E" w:rsidP="003729A3" w:rsidRDefault="00185257" w14:paraId="3249A354" w14:textId="1068EF9A">
      <w:pPr>
        <w:spacing w:line="240" w:lineRule="auto"/>
        <w:contextualSpacing/>
        <w:rPr>
          <w:rFonts w:ascii="Times New Roman" w:hAnsi="Times New Roman" w:eastAsia="Times New Roman" w:cs="Times New Roman"/>
          <w:b/>
          <w:bCs/>
          <w:sz w:val="24"/>
          <w:szCs w:val="24"/>
          <w:lang w:val="es-ES_tradnl"/>
        </w:rPr>
      </w:pPr>
      <w:r w:rsidRPr="00C23E80">
        <w:rPr>
          <w:rFonts w:ascii="Times New Roman" w:hAnsi="Times New Roman" w:eastAsia="Times New Roman" w:cs="Times New Roman"/>
          <w:b/>
          <w:bCs/>
          <w:sz w:val="24"/>
          <w:szCs w:val="24"/>
          <w:lang w:val="es-ES_tradnl"/>
        </w:rPr>
        <w:t xml:space="preserve"> </w:t>
      </w:r>
    </w:p>
    <w:p w:rsidR="006D0907" w:rsidP="003729A3" w:rsidRDefault="006D0907" w14:paraId="24BCB28D" w14:textId="761A8943">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7310B876" w14:textId="63818113">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7A4199A1" w14:textId="41AFACA0">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0B7E48C6" w14:textId="06BA94D2">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3EEBFB4E" w14:textId="7E14AFF5">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7AAF34EC" w14:textId="2E8E49BB">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23AF587D" w14:textId="18E266D0">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408F0444" w14:textId="49A38237">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20C745D5" w14:textId="17CECBA8">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7367A63F" w14:textId="6A61C442">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43B2FE1B" w14:textId="44CB1B63">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3EE68D0A" w14:textId="2DBD9DF0">
      <w:pPr>
        <w:spacing w:line="240" w:lineRule="auto"/>
        <w:contextualSpacing/>
        <w:rPr>
          <w:rFonts w:ascii="Times New Roman" w:hAnsi="Times New Roman" w:eastAsia="Times New Roman" w:cs="Times New Roman"/>
          <w:b/>
          <w:bCs/>
          <w:sz w:val="24"/>
          <w:szCs w:val="24"/>
          <w:lang w:val="es-ES_tradnl"/>
        </w:rPr>
      </w:pPr>
    </w:p>
    <w:p w:rsidR="006D0907" w:rsidP="003729A3" w:rsidRDefault="006D0907" w14:paraId="5E60C9D7" w14:textId="422C2C26">
      <w:pPr>
        <w:spacing w:line="240" w:lineRule="auto"/>
        <w:contextualSpacing/>
        <w:rPr>
          <w:rFonts w:ascii="Times New Roman" w:hAnsi="Times New Roman" w:eastAsia="Times New Roman" w:cs="Times New Roman"/>
          <w:b/>
          <w:bCs/>
          <w:sz w:val="24"/>
          <w:szCs w:val="24"/>
          <w:lang w:val="es-ES_tradnl"/>
        </w:rPr>
      </w:pPr>
    </w:p>
    <w:p w:rsidRPr="00C23E80" w:rsidR="006D0907" w:rsidP="003729A3" w:rsidRDefault="006D0907" w14:paraId="79C967B5" w14:textId="77777777">
      <w:pPr>
        <w:spacing w:line="240" w:lineRule="auto"/>
        <w:contextualSpacing/>
        <w:rPr>
          <w:b/>
          <w:color w:val="000000"/>
          <w:sz w:val="20"/>
          <w:szCs w:val="20"/>
          <w:lang w:val="es-ES_tradnl" w:eastAsia="ja-JP"/>
        </w:rPr>
      </w:pPr>
    </w:p>
    <w:p w:rsidRPr="00C23E80" w:rsidR="00C40415" w:rsidP="003729A3" w:rsidRDefault="00C40415" w14:paraId="03E0A4AD" w14:textId="77777777">
      <w:pPr>
        <w:spacing w:line="240" w:lineRule="auto"/>
        <w:contextualSpacing/>
        <w:rPr>
          <w:b/>
          <w:color w:val="000000"/>
          <w:sz w:val="20"/>
          <w:szCs w:val="20"/>
          <w:lang w:val="es-ES_tradnl" w:eastAsia="ja-JP"/>
        </w:rPr>
      </w:pPr>
    </w:p>
    <w:p w:rsidRPr="00C23E80" w:rsidR="003729A3" w:rsidP="00D9680D" w:rsidRDefault="003729A3" w14:paraId="624046D3" w14:textId="3F46E4DF">
      <w:pPr>
        <w:spacing w:line="240" w:lineRule="auto"/>
        <w:contextualSpacing/>
        <w:jc w:val="center"/>
        <w:rPr>
          <w:b/>
          <w:color w:val="000000"/>
          <w:sz w:val="20"/>
          <w:szCs w:val="20"/>
          <w:lang w:val="es-ES_tradnl" w:eastAsia="ja-JP"/>
        </w:rPr>
      </w:pPr>
      <w:r w:rsidRPr="00C23E80">
        <w:rPr>
          <w:b/>
          <w:color w:val="000000"/>
          <w:sz w:val="20"/>
          <w:szCs w:val="20"/>
          <w:lang w:val="es-ES_tradnl" w:eastAsia="ja-JP"/>
        </w:rPr>
        <w:lastRenderedPageBreak/>
        <w:t xml:space="preserve">4. Sistema de </w:t>
      </w:r>
      <w:r w:rsidRPr="00C23E80" w:rsidR="00F50F18">
        <w:rPr>
          <w:b/>
          <w:color w:val="000000"/>
          <w:sz w:val="20"/>
          <w:szCs w:val="20"/>
          <w:lang w:val="es-ES_tradnl" w:eastAsia="ja-JP"/>
        </w:rPr>
        <w:t xml:space="preserve">Gestión </w:t>
      </w:r>
      <w:r w:rsidRPr="00C23E80">
        <w:rPr>
          <w:b/>
          <w:color w:val="000000"/>
          <w:sz w:val="20"/>
          <w:szCs w:val="20"/>
          <w:lang w:val="es-ES_tradnl" w:eastAsia="ja-JP"/>
        </w:rPr>
        <w:t xml:space="preserve">de </w:t>
      </w:r>
      <w:r w:rsidRPr="00C23E80" w:rsidR="00F50F18">
        <w:rPr>
          <w:b/>
          <w:color w:val="000000"/>
          <w:sz w:val="20"/>
          <w:szCs w:val="20"/>
          <w:lang w:val="es-ES_tradnl" w:eastAsia="ja-JP"/>
        </w:rPr>
        <w:t xml:space="preserve">Seguridad </w:t>
      </w:r>
      <w:r w:rsidRPr="00C23E80">
        <w:rPr>
          <w:b/>
          <w:color w:val="000000"/>
          <w:sz w:val="20"/>
          <w:szCs w:val="20"/>
          <w:lang w:val="es-ES_tradnl" w:eastAsia="ja-JP"/>
        </w:rPr>
        <w:t xml:space="preserve">de la </w:t>
      </w:r>
      <w:r w:rsidRPr="00C23E80" w:rsidR="00F50F18">
        <w:rPr>
          <w:b/>
          <w:color w:val="000000"/>
          <w:sz w:val="20"/>
          <w:szCs w:val="20"/>
          <w:lang w:val="es-ES_tradnl" w:eastAsia="ja-JP"/>
        </w:rPr>
        <w:t xml:space="preserve">Información </w:t>
      </w:r>
      <w:r w:rsidRPr="00F50F18" w:rsidR="00F50F18">
        <w:rPr>
          <w:b/>
          <w:color w:val="000000"/>
          <w:sz w:val="20"/>
          <w:szCs w:val="20"/>
          <w:lang w:val="es-ES_tradnl" w:eastAsia="ja-JP"/>
        </w:rPr>
        <w:t>(SGSI)</w:t>
      </w:r>
    </w:p>
    <w:p w:rsidRPr="00C23E80" w:rsidR="00185257" w:rsidP="003729A3" w:rsidRDefault="00185257" w14:paraId="7FDBE96E" w14:textId="77777777">
      <w:pPr>
        <w:spacing w:line="240" w:lineRule="auto"/>
        <w:contextualSpacing/>
        <w:rPr>
          <w:b/>
          <w:color w:val="000000"/>
          <w:sz w:val="20"/>
          <w:szCs w:val="20"/>
          <w:lang w:val="es-ES_tradnl" w:eastAsia="ja-JP"/>
        </w:rPr>
      </w:pPr>
    </w:p>
    <w:p w:rsidRPr="00C23E80" w:rsidR="004A561C" w:rsidP="004A561C" w:rsidRDefault="004A561C" w14:paraId="266C2C2C" w14:textId="6BF1CE81">
      <w:pPr>
        <w:spacing w:line="240" w:lineRule="auto"/>
        <w:contextualSpacing/>
        <w:jc w:val="center"/>
        <w:rPr>
          <w:b/>
          <w:color w:val="000000"/>
          <w:sz w:val="20"/>
          <w:szCs w:val="20"/>
          <w:lang w:val="es-ES_tradnl" w:eastAsia="ja-JP"/>
        </w:rPr>
      </w:pPr>
      <w:commentRangeStart w:id="15"/>
      <w:r w:rsidRPr="00C23E80">
        <w:rPr>
          <w:b/>
          <w:noProof/>
          <w:color w:val="000000"/>
          <w:sz w:val="20"/>
          <w:szCs w:val="20"/>
          <w:lang w:val="es-ES_tradnl"/>
        </w:rPr>
        <w:drawing>
          <wp:inline distT="0" distB="0" distL="0" distR="0" wp14:anchorId="0E05F825" wp14:editId="70138E91">
            <wp:extent cx="3030466" cy="3289464"/>
            <wp:effectExtent l="0" t="0" r="0" b="6350"/>
            <wp:docPr id="13" name="Imagen 13" descr="D:\archivos\Documents\ARMANDO\SENA\2025\EXPERTO TEMATICO\DISEÑO PROGRAMA COMPLEMENTARIO\2 Diseño de políticas\Componentes formativos\CF01\imagenes\S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vos\Documents\ARMANDO\SENA\2025\EXPERTO TEMATICO\DISEÑO PROGRAMA COMPLEMENTARIO\2 Diseño de políticas\Componentes formativos\CF01\imagenes\SGSI.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4253" cy="3293575"/>
                    </a:xfrm>
                    <a:prstGeom prst="rect">
                      <a:avLst/>
                    </a:prstGeom>
                    <a:noFill/>
                    <a:ln>
                      <a:noFill/>
                    </a:ln>
                  </pic:spPr>
                </pic:pic>
              </a:graphicData>
            </a:graphic>
          </wp:inline>
        </w:drawing>
      </w:r>
      <w:commentRangeEnd w:id="15"/>
      <w:r w:rsidR="003B69BF">
        <w:rPr>
          <w:rStyle w:val="Refdecomentario"/>
        </w:rPr>
        <w:commentReference w:id="15"/>
      </w:r>
    </w:p>
    <w:p w:rsidRPr="00C23E80" w:rsidR="004A561C" w:rsidP="003729A3" w:rsidRDefault="004A561C" w14:paraId="1EE755B3" w14:textId="77777777">
      <w:pPr>
        <w:spacing w:line="240" w:lineRule="auto"/>
        <w:contextualSpacing/>
        <w:rPr>
          <w:b/>
          <w:color w:val="000000"/>
          <w:sz w:val="20"/>
          <w:szCs w:val="20"/>
          <w:lang w:val="es-ES_tradnl" w:eastAsia="ja-JP"/>
        </w:rPr>
      </w:pPr>
    </w:p>
    <w:p w:rsidRPr="00C23E80" w:rsidR="004A561C" w:rsidP="003729A3" w:rsidRDefault="004A561C" w14:paraId="2BCF72F8" w14:textId="77777777">
      <w:pPr>
        <w:spacing w:line="240" w:lineRule="auto"/>
        <w:contextualSpacing/>
        <w:rPr>
          <w:b/>
          <w:color w:val="000000"/>
          <w:sz w:val="20"/>
          <w:szCs w:val="20"/>
          <w:lang w:val="es-ES_tradnl" w:eastAsia="ja-JP"/>
        </w:rPr>
      </w:pPr>
    </w:p>
    <w:p w:rsidRPr="00C23E80" w:rsidR="00185257" w:rsidP="00E77CA6" w:rsidRDefault="00E77CA6" w14:paraId="46F56772" w14:textId="4E8F607F">
      <w:pPr>
        <w:spacing w:line="240" w:lineRule="auto"/>
        <w:contextualSpacing/>
        <w:jc w:val="both"/>
        <w:rPr>
          <w:lang w:val="es-ES_tradnl"/>
        </w:rPr>
      </w:pPr>
      <w:r w:rsidRPr="00C23E80">
        <w:rPr>
          <w:color w:val="000000"/>
          <w:sz w:val="20"/>
          <w:szCs w:val="20"/>
          <w:lang w:val="es-ES_tradnl" w:eastAsia="ja-JP"/>
        </w:rPr>
        <w:t>Después de la identificación y valoración de los activos de información y del análisis de los riesgos, es necesario contar con un buen sistema que permita aplicar y gestionar la protección de manera continua; para ello, un Sistema de Gestión de Seguridad de la Información (SGSI)</w:t>
      </w:r>
      <w:r w:rsidR="00CA2AC8">
        <w:rPr>
          <w:color w:val="000000"/>
          <w:sz w:val="20"/>
          <w:szCs w:val="20"/>
          <w:lang w:val="es-ES_tradnl" w:eastAsia="ja-JP"/>
        </w:rPr>
        <w:t>,</w:t>
      </w:r>
      <w:r w:rsidRPr="00C23E80">
        <w:rPr>
          <w:color w:val="000000"/>
          <w:sz w:val="20"/>
          <w:szCs w:val="20"/>
          <w:lang w:val="es-ES_tradnl" w:eastAsia="ja-JP"/>
        </w:rPr>
        <w:t xml:space="preserve"> proporciona un marco integral, que contiene las políticas, los procesos y los controles, con los cuales se pueda garantizar en la organización la confidencialidad, la integridad y la disponibilidad de la información.</w:t>
      </w:r>
    </w:p>
    <w:p w:rsidRPr="00C23E80" w:rsidR="00185257" w:rsidP="003729A3" w:rsidRDefault="00185257" w14:paraId="1D019334" w14:textId="77777777">
      <w:pPr>
        <w:spacing w:line="240" w:lineRule="auto"/>
        <w:contextualSpacing/>
        <w:rPr>
          <w:b/>
          <w:color w:val="000000"/>
          <w:sz w:val="20"/>
          <w:szCs w:val="20"/>
          <w:lang w:val="es-ES_tradnl" w:eastAsia="ja-JP"/>
        </w:rPr>
      </w:pPr>
    </w:p>
    <w:p w:rsidRPr="00C23E80" w:rsidR="00185257" w:rsidP="003729A3" w:rsidRDefault="00185257" w14:paraId="6078F181" w14:textId="77777777">
      <w:pPr>
        <w:spacing w:line="240" w:lineRule="auto"/>
        <w:contextualSpacing/>
        <w:rPr>
          <w:b/>
          <w:color w:val="000000"/>
          <w:sz w:val="20"/>
          <w:szCs w:val="20"/>
          <w:lang w:val="es-ES_tradnl" w:eastAsia="ja-JP"/>
        </w:rPr>
      </w:pPr>
    </w:p>
    <w:p w:rsidRPr="00C23E80" w:rsidR="003729A3" w:rsidP="003729A3" w:rsidRDefault="003729A3" w14:paraId="56E9F806"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4.1 Concepto</w:t>
      </w:r>
    </w:p>
    <w:p w:rsidRPr="00C23E80" w:rsidR="00E77CA6" w:rsidP="003729A3" w:rsidRDefault="00E77CA6" w14:paraId="4B623893" w14:textId="77777777">
      <w:pPr>
        <w:spacing w:line="240" w:lineRule="auto"/>
        <w:ind w:left="720"/>
        <w:contextualSpacing/>
        <w:rPr>
          <w:b/>
          <w:color w:val="000000"/>
          <w:sz w:val="20"/>
          <w:szCs w:val="20"/>
          <w:lang w:val="es-ES_tradnl" w:eastAsia="ja-JP"/>
        </w:rPr>
      </w:pPr>
    </w:p>
    <w:p w:rsidRPr="00C23E80" w:rsidR="00E77CA6" w:rsidP="003729A3" w:rsidRDefault="00E77CA6" w14:paraId="12212B89" w14:textId="77777777">
      <w:pPr>
        <w:spacing w:line="240" w:lineRule="auto"/>
        <w:ind w:left="720"/>
        <w:contextualSpacing/>
        <w:rPr>
          <w:b/>
          <w:color w:val="000000"/>
          <w:sz w:val="20"/>
          <w:szCs w:val="20"/>
          <w:lang w:val="es-ES_tradnl" w:eastAsia="ja-JP"/>
        </w:rPr>
      </w:pPr>
    </w:p>
    <w:p w:rsidRPr="00C23E80" w:rsidR="00515E11" w:rsidP="76E3249E" w:rsidRDefault="00515E11" w14:paraId="0F1B51B9" w14:textId="52028490">
      <w:pPr>
        <w:spacing w:line="240" w:lineRule="auto"/>
        <w:contextualSpacing/>
        <w:jc w:val="both"/>
        <w:rPr>
          <w:color w:val="000000"/>
          <w:sz w:val="20"/>
          <w:szCs w:val="20"/>
          <w:lang w:val="es-ES" w:eastAsia="ja-JP"/>
        </w:rPr>
      </w:pPr>
      <w:r w:rsidRPr="76E3249E" w:rsidR="00515E11">
        <w:rPr>
          <w:color w:val="000000" w:themeColor="text1" w:themeTint="FF" w:themeShade="FF"/>
          <w:sz w:val="20"/>
          <w:szCs w:val="20"/>
          <w:lang w:val="es-ES" w:eastAsia="ja-JP"/>
        </w:rPr>
        <w:t>Entender qu</w:t>
      </w:r>
      <w:r w:rsidRPr="76E3249E" w:rsidR="00377A95">
        <w:rPr>
          <w:color w:val="000000" w:themeColor="text1" w:themeTint="FF" w:themeShade="FF"/>
          <w:sz w:val="20"/>
          <w:szCs w:val="20"/>
          <w:lang w:val="es-ES" w:eastAsia="ja-JP"/>
        </w:rPr>
        <w:t>é</w:t>
      </w:r>
      <w:r w:rsidRPr="76E3249E" w:rsidR="00515E11">
        <w:rPr>
          <w:color w:val="000000" w:themeColor="text1" w:themeTint="FF" w:themeShade="FF"/>
          <w:sz w:val="20"/>
          <w:szCs w:val="20"/>
          <w:lang w:val="es-ES" w:eastAsia="ja-JP"/>
        </w:rPr>
        <w:t xml:space="preserve"> es un Sistema de Gestión de Seguridad de la Información (SGSI)</w:t>
      </w:r>
      <w:r w:rsidRPr="76E3249E" w:rsidR="002659CE">
        <w:rPr>
          <w:color w:val="000000" w:themeColor="text1" w:themeTint="FF" w:themeShade="FF"/>
          <w:sz w:val="20"/>
          <w:szCs w:val="20"/>
          <w:lang w:val="es-ES" w:eastAsia="ja-JP"/>
        </w:rPr>
        <w:t>,</w:t>
      </w:r>
      <w:r w:rsidRPr="76E3249E" w:rsidR="00515E11">
        <w:rPr>
          <w:color w:val="000000" w:themeColor="text1" w:themeTint="FF" w:themeShade="FF"/>
          <w:sz w:val="20"/>
          <w:szCs w:val="20"/>
          <w:lang w:val="es-ES" w:eastAsia="ja-JP"/>
        </w:rPr>
        <w:t xml:space="preserve"> es de suma importancia para la protección de los datos de la organización; por ello, a </w:t>
      </w:r>
      <w:r w:rsidRPr="76E3249E" w:rsidR="00515E11">
        <w:rPr>
          <w:color w:val="000000" w:themeColor="text1" w:themeTint="FF" w:themeShade="FF"/>
          <w:sz w:val="20"/>
          <w:szCs w:val="20"/>
          <w:lang w:val="es-ES" w:eastAsia="ja-JP"/>
        </w:rPr>
        <w:t>continuación</w:t>
      </w:r>
      <w:r w:rsidRPr="76E3249E" w:rsidR="00515E11">
        <w:rPr>
          <w:color w:val="000000" w:themeColor="text1" w:themeTint="FF" w:themeShade="FF"/>
          <w:sz w:val="20"/>
          <w:szCs w:val="20"/>
          <w:lang w:val="es-ES" w:eastAsia="ja-JP"/>
        </w:rPr>
        <w:t xml:space="preserve"> </w:t>
      </w:r>
      <w:r w:rsidRPr="76E3249E" w:rsidR="00D410B7">
        <w:rPr>
          <w:color w:val="000000" w:themeColor="text1" w:themeTint="FF" w:themeShade="FF"/>
          <w:sz w:val="20"/>
          <w:szCs w:val="20"/>
          <w:lang w:val="es-ES" w:eastAsia="ja-JP"/>
        </w:rPr>
        <w:t xml:space="preserve">y para seguir la linealidad temática de los </w:t>
      </w:r>
      <w:r w:rsidRPr="76E3249E" w:rsidR="006A2742">
        <w:rPr>
          <w:color w:val="000000" w:themeColor="text1" w:themeTint="FF" w:themeShade="FF"/>
          <w:sz w:val="20"/>
          <w:szCs w:val="20"/>
          <w:lang w:val="es-ES" w:eastAsia="ja-JP"/>
        </w:rPr>
        <w:t xml:space="preserve">diferentes </w:t>
      </w:r>
      <w:r w:rsidRPr="76E3249E" w:rsidR="00D410B7">
        <w:rPr>
          <w:color w:val="000000" w:themeColor="text1" w:themeTint="FF" w:themeShade="FF"/>
          <w:sz w:val="20"/>
          <w:szCs w:val="20"/>
          <w:lang w:val="es-ES" w:eastAsia="ja-JP"/>
        </w:rPr>
        <w:t>conceptos</w:t>
      </w:r>
      <w:r w:rsidRPr="76E3249E" w:rsidR="006A2742">
        <w:rPr>
          <w:color w:val="000000" w:themeColor="text1" w:themeTint="FF" w:themeShade="FF"/>
          <w:sz w:val="20"/>
          <w:szCs w:val="20"/>
          <w:lang w:val="es-ES" w:eastAsia="ja-JP"/>
        </w:rPr>
        <w:t xml:space="preserve"> tratados</w:t>
      </w:r>
      <w:r w:rsidRPr="76E3249E" w:rsidR="00D410B7">
        <w:rPr>
          <w:color w:val="000000" w:themeColor="text1" w:themeTint="FF" w:themeShade="FF"/>
          <w:sz w:val="20"/>
          <w:szCs w:val="20"/>
          <w:lang w:val="es-ES" w:eastAsia="ja-JP"/>
        </w:rPr>
        <w:t xml:space="preserve">, </w:t>
      </w:r>
      <w:r w:rsidRPr="76E3249E" w:rsidR="00515E11">
        <w:rPr>
          <w:color w:val="000000" w:themeColor="text1" w:themeTint="FF" w:themeShade="FF"/>
          <w:sz w:val="20"/>
          <w:szCs w:val="20"/>
          <w:lang w:val="es-ES" w:eastAsia="ja-JP"/>
        </w:rPr>
        <w:t xml:space="preserve">se comparten dos definiciones, una técnica desde la visión de una fuente oficial y otra en un lenguaje más sencillo, con la finalidad de que sea más digerible para aquellos incursionan en este </w:t>
      </w:r>
      <w:commentRangeStart w:id="16"/>
      <w:r w:rsidRPr="76E3249E" w:rsidR="00515E11">
        <w:rPr>
          <w:color w:val="000000" w:themeColor="text1" w:themeTint="FF" w:themeShade="FF"/>
          <w:sz w:val="20"/>
          <w:szCs w:val="20"/>
          <w:lang w:val="es-ES" w:eastAsia="ja-JP"/>
        </w:rPr>
        <w:t>mundo por primera vez:</w:t>
      </w:r>
      <w:commentRangeEnd w:id="16"/>
      <w:r>
        <w:rPr>
          <w:rStyle w:val="CommentReference"/>
        </w:rPr>
        <w:commentReference w:id="16"/>
      </w:r>
    </w:p>
    <w:p w:rsidRPr="00C23E80" w:rsidR="00515E11" w:rsidP="003729A3" w:rsidRDefault="00515E11" w14:paraId="261AE885" w14:textId="77777777">
      <w:pPr>
        <w:spacing w:line="240" w:lineRule="auto"/>
        <w:ind w:left="720"/>
        <w:contextualSpacing/>
        <w:rPr>
          <w:b/>
          <w:color w:val="000000"/>
          <w:sz w:val="20"/>
          <w:szCs w:val="20"/>
          <w:lang w:val="es-ES_tradnl" w:eastAsia="ja-JP"/>
        </w:rPr>
      </w:pPr>
    </w:p>
    <w:tbl>
      <w:tblPr>
        <w:tblStyle w:val="Tablaconcuadrcula"/>
        <w:tblW w:w="0" w:type="auto"/>
        <w:tblLook w:val="04A0" w:firstRow="1" w:lastRow="0" w:firstColumn="1" w:lastColumn="0" w:noHBand="0" w:noVBand="1"/>
      </w:tblPr>
      <w:tblGrid>
        <w:gridCol w:w="1980"/>
        <w:gridCol w:w="7982"/>
      </w:tblGrid>
      <w:tr w:rsidRPr="00C23E80" w:rsidR="00515E11" w:rsidTr="00BA0AC3" w14:paraId="64838D1E" w14:textId="77777777">
        <w:tc>
          <w:tcPr>
            <w:tcW w:w="1980" w:type="dxa"/>
            <w:shd w:val="clear" w:color="auto" w:fill="95B3D7" w:themeFill="accent1" w:themeFillTint="99"/>
            <w:vAlign w:val="center"/>
          </w:tcPr>
          <w:p w:rsidRPr="00C23E80" w:rsidR="00515E11" w:rsidP="00BA0AC3" w:rsidRDefault="00515E11" w14:paraId="66E8AD30" w14:textId="77777777">
            <w:pPr>
              <w:rPr>
                <w:b/>
                <w:color w:val="000000"/>
                <w:sz w:val="20"/>
                <w:szCs w:val="20"/>
                <w:lang w:val="es-ES_tradnl" w:eastAsia="ja-JP"/>
              </w:rPr>
            </w:pPr>
            <w:r w:rsidRPr="00C23E80">
              <w:rPr>
                <w:b/>
                <w:color w:val="000000"/>
                <w:sz w:val="20"/>
                <w:szCs w:val="20"/>
                <w:lang w:val="es-ES_tradnl" w:eastAsia="ja-JP"/>
              </w:rPr>
              <w:t>Definición técnica</w:t>
            </w:r>
          </w:p>
        </w:tc>
        <w:tc>
          <w:tcPr>
            <w:tcW w:w="7982" w:type="dxa"/>
          </w:tcPr>
          <w:p w:rsidRPr="00C23E80" w:rsidR="00515E11" w:rsidP="00750A6D" w:rsidRDefault="00750A6D" w14:paraId="16FC34D5" w14:textId="5A9902D5">
            <w:pPr>
              <w:pStyle w:val="NormalWeb"/>
              <w:jc w:val="both"/>
              <w:rPr>
                <w:rFonts w:ascii="Arial" w:hAnsi="Arial" w:cs="Arial"/>
                <w:sz w:val="20"/>
                <w:szCs w:val="20"/>
                <w:lang w:val="es-ES_tradnl"/>
              </w:rPr>
            </w:pPr>
            <w:r w:rsidRPr="00C23E80">
              <w:rPr>
                <w:rFonts w:ascii="Arial" w:hAnsi="Arial" w:cs="Arial"/>
                <w:sz w:val="20"/>
                <w:szCs w:val="20"/>
                <w:lang w:val="es-ES_tradnl"/>
              </w:rPr>
              <w:t>Se concibe como una estructura organizada y conformada por políticas, procedimientos, directrices, recursos y tareas gestionadas en forma conjunta y articulada por una organización para la protección de sus activos de información. De acuerdo con la norma ISO/IEC 27001, este sistema adopta un enfoque metodológico que permite establecer, implementar, supervisar, evaluar, mantener y perfeccionar la seguridad de la información, asegurando su alineación con sus objetivos estratégicos</w:t>
            </w:r>
            <w:r w:rsidRPr="00C23E80" w:rsidR="003E27C7">
              <w:rPr>
                <w:rFonts w:ascii="Arial" w:hAnsi="Arial" w:cs="Arial"/>
                <w:sz w:val="20"/>
                <w:szCs w:val="20"/>
                <w:lang w:val="es-ES_tradnl"/>
              </w:rPr>
              <w:t xml:space="preserve"> (López, 2013)</w:t>
            </w:r>
            <w:r w:rsidRPr="00C23E80">
              <w:rPr>
                <w:rFonts w:ascii="Arial" w:hAnsi="Arial" w:cs="Arial"/>
                <w:sz w:val="20"/>
                <w:szCs w:val="20"/>
                <w:lang w:val="es-ES_tradnl"/>
              </w:rPr>
              <w:t>.</w:t>
            </w:r>
          </w:p>
        </w:tc>
      </w:tr>
      <w:tr w:rsidRPr="00C23E80" w:rsidR="00515E11" w:rsidTr="00BA0AC3" w14:paraId="6D51CDA7" w14:textId="77777777">
        <w:tc>
          <w:tcPr>
            <w:tcW w:w="1980" w:type="dxa"/>
            <w:shd w:val="clear" w:color="auto" w:fill="95B3D7" w:themeFill="accent1" w:themeFillTint="99"/>
            <w:vAlign w:val="center"/>
          </w:tcPr>
          <w:p w:rsidRPr="00C23E80" w:rsidR="00515E11" w:rsidP="00BA0AC3" w:rsidRDefault="00515E11" w14:paraId="25C9AB84" w14:textId="77777777">
            <w:pPr>
              <w:rPr>
                <w:b/>
                <w:color w:val="000000"/>
                <w:sz w:val="20"/>
                <w:szCs w:val="20"/>
                <w:lang w:val="es-ES_tradnl" w:eastAsia="ja-JP"/>
              </w:rPr>
            </w:pPr>
            <w:r w:rsidRPr="00C23E80">
              <w:rPr>
                <w:b/>
                <w:color w:val="000000"/>
                <w:sz w:val="20"/>
                <w:szCs w:val="20"/>
                <w:lang w:val="es-ES_tradnl" w:eastAsia="ja-JP"/>
              </w:rPr>
              <w:t>Definición general</w:t>
            </w:r>
          </w:p>
        </w:tc>
        <w:tc>
          <w:tcPr>
            <w:tcW w:w="7982" w:type="dxa"/>
          </w:tcPr>
          <w:p w:rsidRPr="00C23E80" w:rsidR="003E27C7" w:rsidP="00843FEE" w:rsidRDefault="003E27C7" w14:paraId="44C5A4D8" w14:textId="07B442C3">
            <w:pPr>
              <w:jc w:val="both"/>
              <w:rPr>
                <w:color w:val="000000"/>
                <w:sz w:val="20"/>
                <w:szCs w:val="20"/>
                <w:lang w:val="es-ES_tradnl" w:eastAsia="ja-JP"/>
              </w:rPr>
            </w:pPr>
            <w:r w:rsidRPr="00C23E80">
              <w:rPr>
                <w:color w:val="000000"/>
                <w:sz w:val="20"/>
                <w:szCs w:val="20"/>
                <w:lang w:val="es-ES_tradnl" w:eastAsia="ja-JP"/>
              </w:rPr>
              <w:t>Es una forma</w:t>
            </w:r>
            <w:r w:rsidRPr="00C23E80" w:rsidR="00983D7C">
              <w:rPr>
                <w:color w:val="000000"/>
                <w:sz w:val="20"/>
                <w:szCs w:val="20"/>
                <w:lang w:val="es-ES_tradnl" w:eastAsia="ja-JP"/>
              </w:rPr>
              <w:t xml:space="preserve"> organizada de cuidar y proteger la información importante de una </w:t>
            </w:r>
            <w:r w:rsidRPr="00C23E80" w:rsidR="00843FEE">
              <w:rPr>
                <w:color w:val="000000"/>
                <w:sz w:val="20"/>
                <w:szCs w:val="20"/>
                <w:lang w:val="es-ES_tradnl" w:eastAsia="ja-JP"/>
              </w:rPr>
              <w:t xml:space="preserve">empresa, como datos de clientes, documentos de trabajo o claves de acceso. Todo esto ayuda a evitar que la información se pierda, se dañe o caiga en manos no autorizadas. También establece reglas y buenas prácticas para que todos los empleados de una organización sepan cómo actuar y proteger la información que manejan a diario. </w:t>
            </w:r>
          </w:p>
        </w:tc>
      </w:tr>
    </w:tbl>
    <w:p w:rsidRPr="00C23E80" w:rsidR="00843FEE" w:rsidP="00843FEE" w:rsidRDefault="00843FEE" w14:paraId="6962DDE2" w14:textId="77777777">
      <w:pPr>
        <w:spacing w:line="240" w:lineRule="auto"/>
        <w:contextualSpacing/>
        <w:rPr>
          <w:color w:val="000000"/>
          <w:sz w:val="20"/>
          <w:szCs w:val="20"/>
          <w:lang w:val="es-ES_tradnl" w:eastAsia="ja-JP"/>
        </w:rPr>
      </w:pPr>
    </w:p>
    <w:p w:rsidRPr="00C23E80" w:rsidR="00843FEE" w:rsidP="00843FEE" w:rsidRDefault="00843FEE" w14:paraId="10E71F71" w14:textId="729669E7">
      <w:pPr>
        <w:spacing w:line="240" w:lineRule="auto"/>
        <w:contextualSpacing/>
        <w:rPr>
          <w:color w:val="000000"/>
          <w:sz w:val="20"/>
          <w:szCs w:val="20"/>
          <w:lang w:val="es-ES_tradnl" w:eastAsia="ja-JP"/>
        </w:rPr>
      </w:pPr>
      <w:r w:rsidRPr="00C23E80">
        <w:rPr>
          <w:color w:val="000000"/>
          <w:sz w:val="20"/>
          <w:szCs w:val="20"/>
          <w:lang w:val="es-ES_tradnl" w:eastAsia="ja-JP"/>
        </w:rPr>
        <w:lastRenderedPageBreak/>
        <w:t>Comprendido el concepto, no se puede desconocer que la implementación de un SGSI</w:t>
      </w:r>
      <w:r w:rsidR="00313289">
        <w:rPr>
          <w:color w:val="000000"/>
          <w:sz w:val="20"/>
          <w:szCs w:val="20"/>
          <w:lang w:val="es-ES_tradnl" w:eastAsia="ja-JP"/>
        </w:rPr>
        <w:t>,</w:t>
      </w:r>
      <w:r w:rsidRPr="00C23E80">
        <w:rPr>
          <w:color w:val="000000"/>
          <w:sz w:val="20"/>
          <w:szCs w:val="20"/>
          <w:lang w:val="es-ES_tradnl" w:eastAsia="ja-JP"/>
        </w:rPr>
        <w:t xml:space="preserve"> es importante para garantizar la protección de la información más relevante</w:t>
      </w:r>
      <w:r w:rsidR="00313289">
        <w:rPr>
          <w:color w:val="000000"/>
          <w:sz w:val="20"/>
          <w:szCs w:val="20"/>
          <w:lang w:val="es-ES_tradnl" w:eastAsia="ja-JP"/>
        </w:rPr>
        <w:t>,</w:t>
      </w:r>
      <w:r w:rsidRPr="00C23E80">
        <w:rPr>
          <w:color w:val="000000"/>
          <w:sz w:val="20"/>
          <w:szCs w:val="20"/>
          <w:lang w:val="es-ES_tradnl" w:eastAsia="ja-JP"/>
        </w:rPr>
        <w:t xml:space="preserve"> dentro de la organización, lo que ayuda a gestionar los riesgos de forma estructurada y alineada con los objetivos institucionales; además de brindar confianza dentro y fuera de la organización.</w:t>
      </w:r>
    </w:p>
    <w:p w:rsidRPr="00C23E80" w:rsidR="00843FEE" w:rsidP="003729A3" w:rsidRDefault="00843FEE" w14:paraId="049422BA" w14:textId="089BF989">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 xml:space="preserve"> </w:t>
      </w:r>
    </w:p>
    <w:p w:rsidRPr="00C23E80" w:rsidR="00E77CA6" w:rsidP="003729A3" w:rsidRDefault="00E77CA6" w14:paraId="1DDDF6D1" w14:textId="77777777">
      <w:pPr>
        <w:spacing w:line="240" w:lineRule="auto"/>
        <w:ind w:left="720"/>
        <w:contextualSpacing/>
        <w:rPr>
          <w:b/>
          <w:color w:val="000000"/>
          <w:sz w:val="20"/>
          <w:szCs w:val="20"/>
          <w:lang w:val="es-ES_tradnl" w:eastAsia="ja-JP"/>
        </w:rPr>
      </w:pPr>
    </w:p>
    <w:p w:rsidRPr="00C23E80" w:rsidR="003729A3" w:rsidP="003729A3" w:rsidRDefault="003729A3" w14:paraId="68DCE32E"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4.2 Características y beneficios</w:t>
      </w:r>
    </w:p>
    <w:p w:rsidRPr="00C23E80" w:rsidR="00843FEE" w:rsidP="003729A3" w:rsidRDefault="00843FEE" w14:paraId="62C0A5C1" w14:textId="77777777">
      <w:pPr>
        <w:spacing w:line="240" w:lineRule="auto"/>
        <w:ind w:left="720"/>
        <w:contextualSpacing/>
        <w:rPr>
          <w:color w:val="000000"/>
          <w:sz w:val="20"/>
          <w:szCs w:val="20"/>
          <w:lang w:val="es-ES_tradnl" w:eastAsia="ja-JP"/>
        </w:rPr>
      </w:pPr>
    </w:p>
    <w:p w:rsidR="003A1100" w:rsidP="00D42D7B" w:rsidRDefault="0041665D" w14:paraId="66E3BDEA" w14:textId="77777777">
      <w:pPr>
        <w:spacing w:line="240" w:lineRule="auto"/>
        <w:contextualSpacing/>
        <w:rPr>
          <w:color w:val="000000"/>
          <w:sz w:val="20"/>
          <w:szCs w:val="20"/>
          <w:lang w:val="es-ES_tradnl" w:eastAsia="ja-JP"/>
        </w:rPr>
      </w:pPr>
      <w:r w:rsidRPr="00C23E80">
        <w:rPr>
          <w:color w:val="000000"/>
          <w:sz w:val="20"/>
          <w:szCs w:val="20"/>
          <w:lang w:val="es-ES_tradnl" w:eastAsia="ja-JP"/>
        </w:rPr>
        <w:t>El comprender las características y beneficios de un SGSI</w:t>
      </w:r>
      <w:r w:rsidR="00BA35A4">
        <w:rPr>
          <w:color w:val="000000"/>
          <w:sz w:val="20"/>
          <w:szCs w:val="20"/>
          <w:lang w:val="es-ES_tradnl" w:eastAsia="ja-JP"/>
        </w:rPr>
        <w:t>,</w:t>
      </w:r>
      <w:r w:rsidRPr="00C23E80">
        <w:rPr>
          <w:color w:val="000000"/>
          <w:sz w:val="20"/>
          <w:szCs w:val="20"/>
          <w:lang w:val="es-ES_tradnl" w:eastAsia="ja-JP"/>
        </w:rPr>
        <w:t xml:space="preserve"> permite valorar la importancia que esta reviste al interior de una organización, especialmente cuando estas buscan proteger sus activos de información; por </w:t>
      </w:r>
      <w:r w:rsidRPr="00C23E80" w:rsidR="003A1100">
        <w:rPr>
          <w:color w:val="000000"/>
          <w:sz w:val="20"/>
          <w:szCs w:val="20"/>
          <w:lang w:val="es-ES_tradnl" w:eastAsia="ja-JP"/>
        </w:rPr>
        <w:t>ende,</w:t>
      </w:r>
      <w:r w:rsidRPr="00C23E80">
        <w:rPr>
          <w:color w:val="000000"/>
          <w:sz w:val="20"/>
          <w:szCs w:val="20"/>
          <w:lang w:val="es-ES_tradnl" w:eastAsia="ja-JP"/>
        </w:rPr>
        <w:t xml:space="preserve"> una implementación no solo garantiza su seguridad, sino que le aporta valor agregado a la misma. </w:t>
      </w:r>
    </w:p>
    <w:p w:rsidR="003A1100" w:rsidP="00D42D7B" w:rsidRDefault="003A1100" w14:paraId="07EBAF06" w14:textId="77777777">
      <w:pPr>
        <w:spacing w:line="240" w:lineRule="auto"/>
        <w:contextualSpacing/>
        <w:rPr>
          <w:color w:val="000000"/>
          <w:sz w:val="20"/>
          <w:szCs w:val="20"/>
          <w:lang w:val="es-ES_tradnl" w:eastAsia="ja-JP"/>
        </w:rPr>
      </w:pPr>
    </w:p>
    <w:p w:rsidRPr="00C23E80" w:rsidR="00843FEE" w:rsidP="00D42D7B" w:rsidRDefault="0041665D" w14:paraId="13A3C4AB" w14:textId="5DBA0A5B">
      <w:pPr>
        <w:spacing w:line="240" w:lineRule="auto"/>
        <w:contextualSpacing/>
        <w:rPr>
          <w:color w:val="000000"/>
          <w:sz w:val="20"/>
          <w:szCs w:val="20"/>
          <w:lang w:val="es-ES_tradnl" w:eastAsia="ja-JP"/>
        </w:rPr>
      </w:pPr>
      <w:r w:rsidRPr="00C23E80">
        <w:rPr>
          <w:color w:val="000000"/>
          <w:sz w:val="20"/>
          <w:szCs w:val="20"/>
          <w:lang w:val="es-ES_tradnl" w:eastAsia="ja-JP"/>
        </w:rPr>
        <w:t>A continuación</w:t>
      </w:r>
      <w:r w:rsidR="00BA35A4">
        <w:rPr>
          <w:color w:val="000000"/>
          <w:sz w:val="20"/>
          <w:szCs w:val="20"/>
          <w:lang w:val="es-ES_tradnl" w:eastAsia="ja-JP"/>
        </w:rPr>
        <w:t>,</w:t>
      </w:r>
      <w:r w:rsidRPr="00C23E80">
        <w:rPr>
          <w:color w:val="000000"/>
          <w:sz w:val="20"/>
          <w:szCs w:val="20"/>
          <w:lang w:val="es-ES_tradnl" w:eastAsia="ja-JP"/>
        </w:rPr>
        <w:t xml:space="preserve"> se </w:t>
      </w:r>
      <w:r w:rsidR="00BA35A4">
        <w:rPr>
          <w:color w:val="000000"/>
          <w:sz w:val="20"/>
          <w:szCs w:val="20"/>
          <w:lang w:val="es-ES_tradnl" w:eastAsia="ja-JP"/>
        </w:rPr>
        <w:t>explica</w:t>
      </w:r>
      <w:r w:rsidRPr="00C23E80">
        <w:rPr>
          <w:color w:val="000000"/>
          <w:sz w:val="20"/>
          <w:szCs w:val="20"/>
          <w:lang w:val="es-ES_tradnl" w:eastAsia="ja-JP"/>
        </w:rPr>
        <w:t xml:space="preserve"> más en detalle</w:t>
      </w:r>
      <w:r w:rsidR="003A1100">
        <w:rPr>
          <w:color w:val="000000"/>
          <w:sz w:val="20"/>
          <w:szCs w:val="20"/>
          <w:lang w:val="es-ES_tradnl" w:eastAsia="ja-JP"/>
        </w:rPr>
        <w:t xml:space="preserve"> el beneficio que presenta </w:t>
      </w:r>
      <w:commentRangeStart w:id="17"/>
      <w:r w:rsidR="003A1100">
        <w:rPr>
          <w:color w:val="000000"/>
          <w:sz w:val="20"/>
          <w:szCs w:val="20"/>
          <w:lang w:val="es-ES_tradnl" w:eastAsia="ja-JP"/>
        </w:rPr>
        <w:t>cada característica</w:t>
      </w:r>
      <w:r w:rsidRPr="00C23E80">
        <w:rPr>
          <w:color w:val="000000"/>
          <w:sz w:val="20"/>
          <w:szCs w:val="20"/>
          <w:lang w:val="es-ES_tradnl" w:eastAsia="ja-JP"/>
        </w:rPr>
        <w:t>:</w:t>
      </w:r>
      <w:commentRangeEnd w:id="17"/>
      <w:r w:rsidR="007907F6">
        <w:rPr>
          <w:rStyle w:val="Refdecomentario"/>
        </w:rPr>
        <w:commentReference w:id="17"/>
      </w:r>
    </w:p>
    <w:p w:rsidRPr="00C23E80" w:rsidR="0041665D" w:rsidP="00D42D7B" w:rsidRDefault="0041665D" w14:paraId="011CBD41" w14:textId="77777777">
      <w:pPr>
        <w:spacing w:line="240" w:lineRule="auto"/>
        <w:contextualSpacing/>
        <w:rPr>
          <w:color w:val="000000"/>
          <w:sz w:val="20"/>
          <w:szCs w:val="20"/>
          <w:lang w:val="es-ES_tradnl" w:eastAsia="ja-JP"/>
        </w:rPr>
      </w:pPr>
    </w:p>
    <w:p w:rsidRPr="00B1032F" w:rsidR="00B1032F" w:rsidP="00B1032F" w:rsidRDefault="00B1032F" w14:paraId="6B66E636" w14:textId="77777777">
      <w:pPr>
        <w:pStyle w:val="Prrafodelista"/>
        <w:numPr>
          <w:ilvl w:val="0"/>
          <w:numId w:val="28"/>
        </w:numPr>
        <w:spacing w:line="240" w:lineRule="auto"/>
        <w:rPr>
          <w:color w:val="000000"/>
          <w:sz w:val="20"/>
          <w:szCs w:val="20"/>
          <w:lang w:val="es-ES_tradnl" w:eastAsia="ja-JP"/>
        </w:rPr>
      </w:pPr>
      <w:r w:rsidRPr="00B1032F">
        <w:rPr>
          <w:b/>
          <w:bCs/>
          <w:color w:val="000000"/>
          <w:sz w:val="20"/>
          <w:szCs w:val="20"/>
          <w:lang w:val="es-ES_tradnl" w:eastAsia="ja-JP"/>
        </w:rPr>
        <w:t>Enfoque basado en riesgos</w:t>
      </w:r>
    </w:p>
    <w:p w:rsidR="00B1032F" w:rsidP="00B1032F" w:rsidRDefault="00B1032F" w14:paraId="369C42A3" w14:textId="7942962C">
      <w:pPr>
        <w:pStyle w:val="Prrafodelista"/>
        <w:spacing w:line="240" w:lineRule="auto"/>
        <w:rPr>
          <w:color w:val="000000"/>
          <w:sz w:val="20"/>
          <w:szCs w:val="20"/>
          <w:lang w:val="es-ES_tradnl" w:eastAsia="ja-JP"/>
        </w:rPr>
      </w:pPr>
      <w:r w:rsidRPr="00B1032F">
        <w:rPr>
          <w:color w:val="000000"/>
          <w:sz w:val="20"/>
          <w:szCs w:val="20"/>
          <w:lang w:val="es-ES_tradnl" w:eastAsia="ja-JP"/>
        </w:rPr>
        <w:t>Ayuda a que se identifiquen, evalúen y se prioricen los riesgos que afectan a los activos de información de la empresa.</w:t>
      </w:r>
    </w:p>
    <w:p w:rsidRPr="00B1032F" w:rsidR="00B1032F" w:rsidP="00B1032F" w:rsidRDefault="00B1032F" w14:paraId="0A8816B7" w14:textId="77777777">
      <w:pPr>
        <w:pStyle w:val="Prrafodelista"/>
        <w:spacing w:line="240" w:lineRule="auto"/>
        <w:rPr>
          <w:color w:val="000000"/>
          <w:sz w:val="20"/>
          <w:szCs w:val="20"/>
          <w:lang w:val="es-ES_tradnl" w:eastAsia="ja-JP"/>
        </w:rPr>
      </w:pPr>
    </w:p>
    <w:p w:rsidRPr="00B1032F" w:rsidR="00B1032F" w:rsidP="00B1032F" w:rsidRDefault="00B1032F" w14:paraId="0D5A3FE1" w14:textId="77777777">
      <w:pPr>
        <w:pStyle w:val="Prrafodelista"/>
        <w:numPr>
          <w:ilvl w:val="0"/>
          <w:numId w:val="28"/>
        </w:numPr>
        <w:spacing w:line="240" w:lineRule="auto"/>
        <w:rPr>
          <w:color w:val="000000"/>
          <w:sz w:val="20"/>
          <w:szCs w:val="20"/>
          <w:lang w:val="es-ES_tradnl" w:eastAsia="ja-JP"/>
        </w:rPr>
      </w:pPr>
      <w:r w:rsidRPr="00B1032F">
        <w:rPr>
          <w:b/>
          <w:bCs/>
          <w:color w:val="000000"/>
          <w:sz w:val="20"/>
          <w:szCs w:val="20"/>
          <w:lang w:val="es-ES_tradnl" w:eastAsia="ja-JP"/>
        </w:rPr>
        <w:t>Mejora continua</w:t>
      </w:r>
    </w:p>
    <w:p w:rsidR="00B1032F" w:rsidP="00B1032F" w:rsidRDefault="00B1032F" w14:paraId="23B537B1" w14:textId="2973D6F5">
      <w:pPr>
        <w:pStyle w:val="Prrafodelista"/>
        <w:spacing w:line="240" w:lineRule="auto"/>
        <w:rPr>
          <w:color w:val="000000"/>
          <w:sz w:val="20"/>
          <w:szCs w:val="20"/>
          <w:lang w:val="es-ES_tradnl" w:eastAsia="ja-JP"/>
        </w:rPr>
      </w:pPr>
      <w:r w:rsidRPr="00B1032F">
        <w:rPr>
          <w:color w:val="000000"/>
          <w:sz w:val="20"/>
          <w:szCs w:val="20"/>
          <w:lang w:val="es-ES_tradnl" w:eastAsia="ja-JP"/>
        </w:rPr>
        <w:t>Es el proceso que favorece la revisión constante del sistema, de tal manera que se fortalezca su eficacia</w:t>
      </w:r>
      <w:r>
        <w:rPr>
          <w:color w:val="000000"/>
          <w:sz w:val="20"/>
          <w:szCs w:val="20"/>
          <w:lang w:val="es-ES_tradnl" w:eastAsia="ja-JP"/>
        </w:rPr>
        <w:t>,</w:t>
      </w:r>
      <w:r w:rsidRPr="00B1032F">
        <w:rPr>
          <w:color w:val="000000"/>
          <w:sz w:val="20"/>
          <w:szCs w:val="20"/>
          <w:lang w:val="es-ES_tradnl" w:eastAsia="ja-JP"/>
        </w:rPr>
        <w:t xml:space="preserve"> frente a las diversas amenazas, </w:t>
      </w:r>
      <w:r>
        <w:rPr>
          <w:color w:val="000000"/>
          <w:sz w:val="20"/>
          <w:szCs w:val="20"/>
          <w:lang w:val="es-ES_tradnl" w:eastAsia="ja-JP"/>
        </w:rPr>
        <w:t>principalmente</w:t>
      </w:r>
      <w:r w:rsidRPr="00B1032F">
        <w:rPr>
          <w:color w:val="000000"/>
          <w:sz w:val="20"/>
          <w:szCs w:val="20"/>
          <w:lang w:val="es-ES_tradnl" w:eastAsia="ja-JP"/>
        </w:rPr>
        <w:t xml:space="preserve"> frente a las nuevas o a las que son cambiantes.</w:t>
      </w:r>
    </w:p>
    <w:p w:rsidRPr="00B1032F" w:rsidR="00B1032F" w:rsidP="00B1032F" w:rsidRDefault="00B1032F" w14:paraId="5C0A30B8" w14:textId="77777777">
      <w:pPr>
        <w:spacing w:line="240" w:lineRule="auto"/>
        <w:rPr>
          <w:color w:val="000000"/>
          <w:sz w:val="20"/>
          <w:szCs w:val="20"/>
          <w:lang w:val="es-ES_tradnl" w:eastAsia="ja-JP"/>
        </w:rPr>
      </w:pPr>
    </w:p>
    <w:p w:rsidR="00B1032F" w:rsidP="00B1032F" w:rsidRDefault="00B1032F" w14:paraId="0F52E4F7" w14:textId="77777777">
      <w:pPr>
        <w:pStyle w:val="Prrafodelista"/>
        <w:numPr>
          <w:ilvl w:val="0"/>
          <w:numId w:val="28"/>
        </w:numPr>
        <w:spacing w:line="240" w:lineRule="auto"/>
        <w:rPr>
          <w:color w:val="000000"/>
          <w:sz w:val="20"/>
          <w:szCs w:val="20"/>
          <w:lang w:val="es-ES_tradnl" w:eastAsia="ja-JP"/>
        </w:rPr>
      </w:pPr>
      <w:r w:rsidRPr="00B1032F">
        <w:rPr>
          <w:b/>
          <w:bCs/>
          <w:color w:val="000000"/>
          <w:sz w:val="20"/>
          <w:szCs w:val="20"/>
          <w:lang w:val="es-ES_tradnl" w:eastAsia="ja-JP"/>
        </w:rPr>
        <w:t>Marco normativo estructurado</w:t>
      </w:r>
    </w:p>
    <w:p w:rsidR="00B1032F" w:rsidP="00B1032F" w:rsidRDefault="00B1032F" w14:paraId="7A2637EC" w14:textId="65C77FED">
      <w:pPr>
        <w:pStyle w:val="Prrafodelista"/>
        <w:spacing w:line="240" w:lineRule="auto"/>
        <w:rPr>
          <w:color w:val="000000"/>
          <w:sz w:val="20"/>
          <w:szCs w:val="20"/>
          <w:lang w:val="es-ES_tradnl" w:eastAsia="ja-JP"/>
        </w:rPr>
      </w:pPr>
      <w:r w:rsidRPr="00B1032F">
        <w:rPr>
          <w:color w:val="000000"/>
          <w:sz w:val="20"/>
          <w:szCs w:val="20"/>
          <w:lang w:val="es-ES_tradnl" w:eastAsia="ja-JP"/>
        </w:rPr>
        <w:t>Con esto se asegura el cumplimiento de estándares nacionales e internacionales y de las buenas prácticas en seguridad de la información.</w:t>
      </w:r>
    </w:p>
    <w:p w:rsidRPr="005B6898" w:rsidR="005B6898" w:rsidP="005B6898" w:rsidRDefault="005B6898" w14:paraId="31839B2A" w14:textId="77777777">
      <w:pPr>
        <w:spacing w:line="240" w:lineRule="auto"/>
        <w:rPr>
          <w:color w:val="000000"/>
          <w:sz w:val="20"/>
          <w:szCs w:val="20"/>
          <w:lang w:val="es-ES_tradnl" w:eastAsia="ja-JP"/>
        </w:rPr>
      </w:pPr>
    </w:p>
    <w:p w:rsidR="005B6898" w:rsidP="00B1032F" w:rsidRDefault="00B1032F" w14:paraId="463D3757" w14:textId="77777777">
      <w:pPr>
        <w:pStyle w:val="Prrafodelista"/>
        <w:numPr>
          <w:ilvl w:val="0"/>
          <w:numId w:val="28"/>
        </w:numPr>
        <w:spacing w:line="240" w:lineRule="auto"/>
        <w:rPr>
          <w:color w:val="000000"/>
          <w:sz w:val="20"/>
          <w:szCs w:val="20"/>
          <w:lang w:val="es-ES_tradnl" w:eastAsia="ja-JP"/>
        </w:rPr>
      </w:pPr>
      <w:r w:rsidRPr="005B6898">
        <w:rPr>
          <w:b/>
          <w:bCs/>
          <w:color w:val="000000"/>
          <w:sz w:val="20"/>
          <w:szCs w:val="20"/>
          <w:lang w:val="es-ES_tradnl" w:eastAsia="ja-JP"/>
        </w:rPr>
        <w:t>Participación de todos los niveles de la organización</w:t>
      </w:r>
    </w:p>
    <w:p w:rsidR="00B1032F" w:rsidP="005B6898" w:rsidRDefault="00B1032F" w14:paraId="273C4289" w14:textId="4A296267">
      <w:pPr>
        <w:pStyle w:val="Prrafodelista"/>
        <w:spacing w:line="240" w:lineRule="auto"/>
        <w:rPr>
          <w:color w:val="000000"/>
          <w:sz w:val="20"/>
          <w:szCs w:val="20"/>
          <w:lang w:val="es-ES_tradnl" w:eastAsia="ja-JP"/>
        </w:rPr>
      </w:pPr>
      <w:r w:rsidRPr="00B1032F">
        <w:rPr>
          <w:color w:val="000000"/>
          <w:sz w:val="20"/>
          <w:szCs w:val="20"/>
          <w:lang w:val="es-ES_tradnl" w:eastAsia="ja-JP"/>
        </w:rPr>
        <w:t>Es importante y a la vez recomendable para que se puede fomentar una cultura organizacional de seguridad y corresponsabilidad</w:t>
      </w:r>
      <w:r w:rsidR="002C19D0">
        <w:rPr>
          <w:color w:val="000000"/>
          <w:sz w:val="20"/>
          <w:szCs w:val="20"/>
          <w:lang w:val="es-ES_tradnl" w:eastAsia="ja-JP"/>
        </w:rPr>
        <w:t>,</w:t>
      </w:r>
      <w:r w:rsidRPr="00B1032F">
        <w:rPr>
          <w:color w:val="000000"/>
          <w:sz w:val="20"/>
          <w:szCs w:val="20"/>
          <w:lang w:val="es-ES_tradnl" w:eastAsia="ja-JP"/>
        </w:rPr>
        <w:t xml:space="preserve"> entre todos los actores</w:t>
      </w:r>
      <w:r w:rsidR="002C19D0">
        <w:rPr>
          <w:color w:val="000000"/>
          <w:sz w:val="20"/>
          <w:szCs w:val="20"/>
          <w:lang w:val="es-ES_tradnl" w:eastAsia="ja-JP"/>
        </w:rPr>
        <w:t>;</w:t>
      </w:r>
      <w:r w:rsidRPr="00B1032F">
        <w:rPr>
          <w:color w:val="000000"/>
          <w:sz w:val="20"/>
          <w:szCs w:val="20"/>
          <w:lang w:val="es-ES_tradnl" w:eastAsia="ja-JP"/>
        </w:rPr>
        <w:t xml:space="preserve"> de lo contrario, no tendría gracia la implementación del SGSI, si lo planteado no se va a aplicar.</w:t>
      </w:r>
    </w:p>
    <w:p w:rsidRPr="002C19D0" w:rsidR="002C19D0" w:rsidP="002C19D0" w:rsidRDefault="002C19D0" w14:paraId="30B0EB5A" w14:textId="77777777">
      <w:pPr>
        <w:spacing w:line="240" w:lineRule="auto"/>
        <w:rPr>
          <w:color w:val="000000"/>
          <w:sz w:val="20"/>
          <w:szCs w:val="20"/>
          <w:lang w:val="es-ES_tradnl" w:eastAsia="ja-JP"/>
        </w:rPr>
      </w:pPr>
    </w:p>
    <w:p w:rsidR="002C19D0" w:rsidP="00B1032F" w:rsidRDefault="00B1032F" w14:paraId="142C531A" w14:textId="77777777">
      <w:pPr>
        <w:pStyle w:val="Prrafodelista"/>
        <w:numPr>
          <w:ilvl w:val="0"/>
          <w:numId w:val="28"/>
        </w:numPr>
        <w:spacing w:line="240" w:lineRule="auto"/>
        <w:rPr>
          <w:color w:val="000000"/>
          <w:sz w:val="20"/>
          <w:szCs w:val="20"/>
          <w:lang w:val="es-ES_tradnl" w:eastAsia="ja-JP"/>
        </w:rPr>
      </w:pPr>
      <w:r w:rsidRPr="002C19D0">
        <w:rPr>
          <w:b/>
          <w:bCs/>
          <w:color w:val="000000"/>
          <w:sz w:val="20"/>
          <w:szCs w:val="20"/>
          <w:lang w:val="es-ES_tradnl" w:eastAsia="ja-JP"/>
        </w:rPr>
        <w:t>Documentación y trazabilidad de procesos</w:t>
      </w:r>
    </w:p>
    <w:p w:rsidR="00B1032F" w:rsidP="002C19D0" w:rsidRDefault="00B1032F" w14:paraId="4DD14787" w14:textId="39D47278">
      <w:pPr>
        <w:pStyle w:val="Prrafodelista"/>
        <w:spacing w:line="240" w:lineRule="auto"/>
        <w:rPr>
          <w:color w:val="000000"/>
          <w:sz w:val="20"/>
          <w:szCs w:val="20"/>
          <w:lang w:val="es-ES_tradnl" w:eastAsia="ja-JP"/>
        </w:rPr>
      </w:pPr>
      <w:r w:rsidRPr="00B1032F">
        <w:rPr>
          <w:color w:val="000000"/>
          <w:sz w:val="20"/>
          <w:szCs w:val="20"/>
          <w:lang w:val="es-ES_tradnl" w:eastAsia="ja-JP"/>
        </w:rPr>
        <w:t xml:space="preserve">Esto facilita que se puedan realizar auditorías, también mejora la toma de decisiones y minimiza los errores por falta de control. </w:t>
      </w:r>
    </w:p>
    <w:p w:rsidRPr="005D6EB5" w:rsidR="005D6EB5" w:rsidP="005D6EB5" w:rsidRDefault="005D6EB5" w14:paraId="263838C4" w14:textId="77777777">
      <w:pPr>
        <w:spacing w:line="240" w:lineRule="auto"/>
        <w:rPr>
          <w:color w:val="000000"/>
          <w:sz w:val="20"/>
          <w:szCs w:val="20"/>
          <w:lang w:val="es-ES_tradnl" w:eastAsia="ja-JP"/>
        </w:rPr>
      </w:pPr>
    </w:p>
    <w:p w:rsidR="005D6EB5" w:rsidP="00B1032F" w:rsidRDefault="00B1032F" w14:paraId="733B6D39" w14:textId="77777777">
      <w:pPr>
        <w:pStyle w:val="Prrafodelista"/>
        <w:numPr>
          <w:ilvl w:val="0"/>
          <w:numId w:val="28"/>
        </w:numPr>
        <w:spacing w:line="240" w:lineRule="auto"/>
        <w:rPr>
          <w:color w:val="000000"/>
          <w:sz w:val="20"/>
          <w:szCs w:val="20"/>
          <w:lang w:val="es-ES_tradnl" w:eastAsia="ja-JP"/>
        </w:rPr>
      </w:pPr>
      <w:r w:rsidRPr="005D6EB5">
        <w:rPr>
          <w:b/>
          <w:bCs/>
          <w:color w:val="000000"/>
          <w:sz w:val="20"/>
          <w:szCs w:val="20"/>
          <w:lang w:val="es-ES_tradnl" w:eastAsia="ja-JP"/>
        </w:rPr>
        <w:t>Adaptabilidad al tamaño y sector de la empresa</w:t>
      </w:r>
    </w:p>
    <w:p w:rsidR="00B1032F" w:rsidP="005D6EB5" w:rsidRDefault="00B1032F" w14:paraId="70B1E400" w14:textId="3EA5A7D6">
      <w:pPr>
        <w:pStyle w:val="Prrafodelista"/>
        <w:spacing w:line="240" w:lineRule="auto"/>
        <w:rPr>
          <w:color w:val="000000"/>
          <w:sz w:val="20"/>
          <w:szCs w:val="20"/>
          <w:lang w:val="es-ES_tradnl" w:eastAsia="ja-JP"/>
        </w:rPr>
      </w:pPr>
      <w:r w:rsidRPr="00B1032F">
        <w:rPr>
          <w:color w:val="000000"/>
          <w:sz w:val="20"/>
          <w:szCs w:val="20"/>
          <w:lang w:val="es-ES_tradnl" w:eastAsia="ja-JP"/>
        </w:rPr>
        <w:t>Lo importante de esto es que pueden ajustar diferentes organizaciones y empresas, sin importar su tamaño.</w:t>
      </w:r>
    </w:p>
    <w:p w:rsidRPr="0084023B" w:rsidR="0084023B" w:rsidP="0084023B" w:rsidRDefault="0084023B" w14:paraId="742494C8" w14:textId="77777777">
      <w:pPr>
        <w:spacing w:line="240" w:lineRule="auto"/>
        <w:rPr>
          <w:color w:val="000000"/>
          <w:sz w:val="20"/>
          <w:szCs w:val="20"/>
          <w:lang w:val="es-ES_tradnl" w:eastAsia="ja-JP"/>
        </w:rPr>
      </w:pPr>
    </w:p>
    <w:p w:rsidRPr="0084023B" w:rsidR="0084023B" w:rsidP="00B1032F" w:rsidRDefault="00B1032F" w14:paraId="69308E1F" w14:textId="77777777">
      <w:pPr>
        <w:pStyle w:val="Prrafodelista"/>
        <w:numPr>
          <w:ilvl w:val="0"/>
          <w:numId w:val="28"/>
        </w:numPr>
        <w:spacing w:line="240" w:lineRule="auto"/>
        <w:rPr>
          <w:color w:val="000000"/>
          <w:sz w:val="20"/>
          <w:szCs w:val="20"/>
          <w:lang w:val="es-ES_tradnl" w:eastAsia="ja-JP"/>
        </w:rPr>
      </w:pPr>
      <w:r w:rsidRPr="0084023B">
        <w:rPr>
          <w:b/>
          <w:bCs/>
          <w:color w:val="000000"/>
          <w:sz w:val="20"/>
          <w:szCs w:val="20"/>
          <w:lang w:val="es-ES_tradnl" w:eastAsia="ja-JP"/>
        </w:rPr>
        <w:t>Soporte para la toma de decisiones estratégicas</w:t>
      </w:r>
    </w:p>
    <w:p w:rsidR="00B1032F" w:rsidP="0084023B" w:rsidRDefault="00B1032F" w14:paraId="7384CBA8" w14:textId="6F268AFB">
      <w:pPr>
        <w:pStyle w:val="Prrafodelista"/>
        <w:spacing w:line="240" w:lineRule="auto"/>
        <w:rPr>
          <w:color w:val="000000"/>
          <w:sz w:val="20"/>
          <w:szCs w:val="20"/>
          <w:lang w:val="es-ES_tradnl" w:eastAsia="ja-JP"/>
        </w:rPr>
      </w:pPr>
      <w:r w:rsidRPr="00B1032F">
        <w:rPr>
          <w:color w:val="000000"/>
          <w:sz w:val="20"/>
          <w:szCs w:val="20"/>
          <w:lang w:val="es-ES_tradnl" w:eastAsia="ja-JP"/>
        </w:rPr>
        <w:t>Proporciona información clara sobre los riesgos y controles, que permiten alinear la seguridad con los objetivos y la actividad del negocio.</w:t>
      </w:r>
    </w:p>
    <w:p w:rsidRPr="0084023B" w:rsidR="0084023B" w:rsidP="0084023B" w:rsidRDefault="0084023B" w14:paraId="34AEAC21" w14:textId="77777777">
      <w:pPr>
        <w:spacing w:line="240" w:lineRule="auto"/>
        <w:rPr>
          <w:color w:val="000000"/>
          <w:sz w:val="20"/>
          <w:szCs w:val="20"/>
          <w:lang w:val="es-ES_tradnl" w:eastAsia="ja-JP"/>
        </w:rPr>
      </w:pPr>
    </w:p>
    <w:p w:rsidR="0084023B" w:rsidP="00B1032F" w:rsidRDefault="00B1032F" w14:paraId="28B4517E" w14:textId="77777777">
      <w:pPr>
        <w:pStyle w:val="Prrafodelista"/>
        <w:numPr>
          <w:ilvl w:val="0"/>
          <w:numId w:val="28"/>
        </w:numPr>
        <w:spacing w:line="240" w:lineRule="auto"/>
        <w:rPr>
          <w:color w:val="000000"/>
          <w:sz w:val="20"/>
          <w:szCs w:val="20"/>
          <w:lang w:val="es-ES_tradnl" w:eastAsia="ja-JP"/>
        </w:rPr>
      </w:pPr>
      <w:r w:rsidRPr="0084023B">
        <w:rPr>
          <w:b/>
          <w:bCs/>
          <w:color w:val="000000"/>
          <w:sz w:val="20"/>
          <w:szCs w:val="20"/>
          <w:lang w:val="es-ES_tradnl" w:eastAsia="ja-JP"/>
        </w:rPr>
        <w:t>Reducción de incidentes de seguridad</w:t>
      </w:r>
    </w:p>
    <w:p w:rsidRPr="00B1032F" w:rsidR="00A419BC" w:rsidP="0084023B" w:rsidRDefault="00B1032F" w14:paraId="1ACAB124" w14:textId="41425499">
      <w:pPr>
        <w:pStyle w:val="Prrafodelista"/>
        <w:spacing w:line="240" w:lineRule="auto"/>
        <w:rPr>
          <w:color w:val="000000"/>
          <w:sz w:val="20"/>
          <w:szCs w:val="20"/>
          <w:lang w:val="es-ES_tradnl" w:eastAsia="ja-JP"/>
        </w:rPr>
      </w:pPr>
      <w:r w:rsidRPr="00B1032F">
        <w:rPr>
          <w:color w:val="000000"/>
          <w:sz w:val="20"/>
          <w:szCs w:val="20"/>
          <w:lang w:val="es-ES_tradnl" w:eastAsia="ja-JP"/>
        </w:rPr>
        <w:t>Se busca eliminar o minimizar las pérdidas económicas y de reputación por accesos no autorizados, filtraciones o errores humanos, entre otros.</w:t>
      </w:r>
    </w:p>
    <w:p w:rsidRPr="00C23E80" w:rsidR="00A419BC" w:rsidP="00A419BC" w:rsidRDefault="00A419BC" w14:paraId="6CFA6540" w14:textId="77777777">
      <w:pPr>
        <w:spacing w:line="240" w:lineRule="auto"/>
        <w:contextualSpacing/>
        <w:rPr>
          <w:color w:val="000000"/>
          <w:sz w:val="20"/>
          <w:szCs w:val="20"/>
          <w:lang w:val="es-ES_tradnl" w:eastAsia="ja-JP"/>
        </w:rPr>
      </w:pPr>
    </w:p>
    <w:p w:rsidRPr="00C23E80" w:rsidR="00843FEE" w:rsidP="009D7866" w:rsidRDefault="009D7866" w14:paraId="37D30872" w14:textId="3A4C6C3A">
      <w:pPr>
        <w:spacing w:line="240" w:lineRule="auto"/>
        <w:contextualSpacing/>
        <w:rPr>
          <w:b/>
          <w:color w:val="000000"/>
          <w:sz w:val="20"/>
          <w:szCs w:val="20"/>
          <w:lang w:val="es-ES_tradnl" w:eastAsia="ja-JP"/>
        </w:rPr>
      </w:pPr>
      <w:r>
        <w:rPr>
          <w:noProof/>
        </w:rPr>
        <mc:AlternateContent>
          <mc:Choice Requires="wps">
            <w:drawing>
              <wp:inline distT="0" distB="0" distL="0" distR="0" wp14:anchorId="6C1190B0" wp14:editId="67D21BBA">
                <wp:extent cx="1828800" cy="1828800"/>
                <wp:effectExtent l="0" t="0" r="24130" b="16510"/>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9D7866" w:rsidR="009D7866" w:rsidP="00316840" w:rsidRDefault="009D7866" w14:paraId="57FBCC6A" w14:textId="002FF02E">
                            <w:pPr>
                              <w:spacing w:line="240" w:lineRule="auto"/>
                              <w:contextualSpacing/>
                              <w:rPr>
                                <w:color w:val="FFFFFF" w:themeColor="background1"/>
                                <w:sz w:val="20"/>
                                <w:szCs w:val="20"/>
                                <w:lang w:val="es-ES_tradnl" w:eastAsia="ja-JP"/>
                              </w:rPr>
                            </w:pPr>
                            <w:r w:rsidRPr="009D7866">
                              <w:rPr>
                                <w:color w:val="FFFFFF" w:themeColor="background1"/>
                                <w:sz w:val="20"/>
                                <w:szCs w:val="20"/>
                                <w:lang w:val="es-ES_tradnl" w:eastAsia="ja-JP"/>
                              </w:rPr>
                              <w:t>Conocer las características y beneficios del SGSI</w:t>
                            </w:r>
                            <w:r w:rsidR="002F2067">
                              <w:rPr>
                                <w:color w:val="FFFFFF" w:themeColor="background1"/>
                                <w:sz w:val="20"/>
                                <w:szCs w:val="20"/>
                                <w:lang w:val="es-ES_tradnl" w:eastAsia="ja-JP"/>
                              </w:rPr>
                              <w:t>,</w:t>
                            </w:r>
                            <w:r w:rsidRPr="009D7866">
                              <w:rPr>
                                <w:color w:val="FFFFFF" w:themeColor="background1"/>
                                <w:sz w:val="20"/>
                                <w:szCs w:val="20"/>
                                <w:lang w:val="es-ES_tradnl" w:eastAsia="ja-JP"/>
                              </w:rPr>
                              <w:t xml:space="preserve"> permite entender el papel que este sistema representa en la protección de la información y c</w:t>
                            </w:r>
                            <w:r w:rsidR="00A44D4A">
                              <w:rPr>
                                <w:color w:val="FFFFFF" w:themeColor="background1"/>
                                <w:sz w:val="20"/>
                                <w:szCs w:val="20"/>
                                <w:lang w:val="es-ES_tradnl" w:eastAsia="ja-JP"/>
                              </w:rPr>
                              <w:t>ó</w:t>
                            </w:r>
                            <w:r w:rsidRPr="009D7866">
                              <w:rPr>
                                <w:color w:val="FFFFFF" w:themeColor="background1"/>
                                <w:sz w:val="20"/>
                                <w:szCs w:val="20"/>
                                <w:lang w:val="es-ES_tradnl" w:eastAsia="ja-JP"/>
                              </w:rPr>
                              <w:t xml:space="preserve">mo su implementación fortalece la seguridad de la </w:t>
                            </w:r>
                            <w:r w:rsidR="00623212">
                              <w:rPr>
                                <w:color w:val="FFFFFF" w:themeColor="background1"/>
                                <w:sz w:val="20"/>
                                <w:szCs w:val="20"/>
                                <w:lang w:val="es-ES_tradnl" w:eastAsia="ja-JP"/>
                              </w:rPr>
                              <w:t>información</w:t>
                            </w:r>
                            <w:r w:rsidRPr="009D7866">
                              <w:rPr>
                                <w:color w:val="FFFFFF" w:themeColor="background1"/>
                                <w:sz w:val="20"/>
                                <w:szCs w:val="20"/>
                                <w:lang w:val="es-ES_tradnl" w:eastAsia="ja-JP"/>
                              </w:rPr>
                              <w:t>, mejora los procesos y aporta confianza a todos sus clientes y sus aliados.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29"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3"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" w14:anchorId="6C1190B0">
                <v:textbox style="mso-fit-shape-to-text:t">
                  <w:txbxContent>
                    <w:p w:rsidRPr="009D7866" w:rsidR="009D7866" w:rsidP="00316840" w:rsidRDefault="009D7866" w14:paraId="57FBCC6A" w14:textId="002FF02E">
                      <w:pPr>
                        <w:spacing w:line="240" w:lineRule="auto"/>
                        <w:contextualSpacing/>
                        <w:rPr>
                          <w:color w:val="FFFFFF" w:themeColor="background1"/>
                          <w:sz w:val="20"/>
                          <w:szCs w:val="20"/>
                          <w:lang w:val="es-ES_tradnl" w:eastAsia="ja-JP"/>
                        </w:rPr>
                      </w:pPr>
                      <w:r w:rsidRPr="009D7866">
                        <w:rPr>
                          <w:color w:val="FFFFFF" w:themeColor="background1"/>
                          <w:sz w:val="20"/>
                          <w:szCs w:val="20"/>
                          <w:lang w:val="es-ES_tradnl" w:eastAsia="ja-JP"/>
                        </w:rPr>
                        <w:t>Conocer las características y beneficios del SGSI</w:t>
                      </w:r>
                      <w:r w:rsidR="002F2067">
                        <w:rPr>
                          <w:color w:val="FFFFFF" w:themeColor="background1"/>
                          <w:sz w:val="20"/>
                          <w:szCs w:val="20"/>
                          <w:lang w:val="es-ES_tradnl" w:eastAsia="ja-JP"/>
                        </w:rPr>
                        <w:t>,</w:t>
                      </w:r>
                      <w:r w:rsidRPr="009D7866">
                        <w:rPr>
                          <w:color w:val="FFFFFF" w:themeColor="background1"/>
                          <w:sz w:val="20"/>
                          <w:szCs w:val="20"/>
                          <w:lang w:val="es-ES_tradnl" w:eastAsia="ja-JP"/>
                        </w:rPr>
                        <w:t xml:space="preserve"> permite entender el papel que este sistema representa en la protección de la información y c</w:t>
                      </w:r>
                      <w:r w:rsidR="00A44D4A">
                        <w:rPr>
                          <w:color w:val="FFFFFF" w:themeColor="background1"/>
                          <w:sz w:val="20"/>
                          <w:szCs w:val="20"/>
                          <w:lang w:val="es-ES_tradnl" w:eastAsia="ja-JP"/>
                        </w:rPr>
                        <w:t>ó</w:t>
                      </w:r>
                      <w:r w:rsidRPr="009D7866">
                        <w:rPr>
                          <w:color w:val="FFFFFF" w:themeColor="background1"/>
                          <w:sz w:val="20"/>
                          <w:szCs w:val="20"/>
                          <w:lang w:val="es-ES_tradnl" w:eastAsia="ja-JP"/>
                        </w:rPr>
                        <w:t xml:space="preserve">mo su implementación fortalece la seguridad de la </w:t>
                      </w:r>
                      <w:r w:rsidR="00623212">
                        <w:rPr>
                          <w:color w:val="FFFFFF" w:themeColor="background1"/>
                          <w:sz w:val="20"/>
                          <w:szCs w:val="20"/>
                          <w:lang w:val="es-ES_tradnl" w:eastAsia="ja-JP"/>
                        </w:rPr>
                        <w:t>información</w:t>
                      </w:r>
                      <w:r w:rsidRPr="009D7866">
                        <w:rPr>
                          <w:color w:val="FFFFFF" w:themeColor="background1"/>
                          <w:sz w:val="20"/>
                          <w:szCs w:val="20"/>
                          <w:lang w:val="es-ES_tradnl" w:eastAsia="ja-JP"/>
                        </w:rPr>
                        <w:t>, mejora los procesos y aporta confianza a todos sus clientes y sus aliados.</w:t>
                      </w:r>
                    </w:p>
                  </w:txbxContent>
                </v:textbox>
                <w10:anchorlock/>
              </v:shape>
            </w:pict>
          </mc:Fallback>
        </mc:AlternateContent>
      </w:r>
    </w:p>
    <w:p w:rsidR="009D7866" w:rsidP="00A419BC" w:rsidRDefault="009D7866" w14:paraId="4985E412" w14:textId="77777777">
      <w:pPr>
        <w:spacing w:line="240" w:lineRule="auto"/>
        <w:ind w:left="720"/>
        <w:contextualSpacing/>
        <w:rPr>
          <w:b/>
          <w:color w:val="000000"/>
          <w:sz w:val="20"/>
          <w:szCs w:val="20"/>
          <w:lang w:val="es-ES_tradnl" w:eastAsia="ja-JP"/>
        </w:rPr>
      </w:pPr>
    </w:p>
    <w:p w:rsidR="009D7866" w:rsidP="00A419BC" w:rsidRDefault="009D7866" w14:paraId="6C456EB2" w14:textId="77777777">
      <w:pPr>
        <w:spacing w:line="240" w:lineRule="auto"/>
        <w:ind w:left="720"/>
        <w:contextualSpacing/>
        <w:rPr>
          <w:b/>
          <w:color w:val="000000"/>
          <w:sz w:val="20"/>
          <w:szCs w:val="20"/>
          <w:lang w:val="es-ES_tradnl" w:eastAsia="ja-JP"/>
        </w:rPr>
      </w:pPr>
    </w:p>
    <w:p w:rsidR="009D7866" w:rsidP="00A419BC" w:rsidRDefault="009D7866" w14:paraId="2F88F679" w14:textId="77777777">
      <w:pPr>
        <w:spacing w:line="240" w:lineRule="auto"/>
        <w:ind w:left="720"/>
        <w:contextualSpacing/>
        <w:rPr>
          <w:b/>
          <w:color w:val="000000"/>
          <w:sz w:val="20"/>
          <w:szCs w:val="20"/>
          <w:lang w:val="es-ES_tradnl" w:eastAsia="ja-JP"/>
        </w:rPr>
      </w:pPr>
    </w:p>
    <w:p w:rsidR="009D7866" w:rsidP="00A419BC" w:rsidRDefault="009D7866" w14:paraId="06FB6E20" w14:textId="77777777">
      <w:pPr>
        <w:spacing w:line="240" w:lineRule="auto"/>
        <w:ind w:left="720"/>
        <w:contextualSpacing/>
        <w:rPr>
          <w:b/>
          <w:color w:val="000000"/>
          <w:sz w:val="20"/>
          <w:szCs w:val="20"/>
          <w:lang w:val="es-ES_tradnl" w:eastAsia="ja-JP"/>
        </w:rPr>
      </w:pPr>
    </w:p>
    <w:p w:rsidRPr="00C23E80" w:rsidR="00A419BC" w:rsidP="00A419BC" w:rsidRDefault="003729A3" w14:paraId="4768AAF9" w14:textId="34644D6F">
      <w:pPr>
        <w:spacing w:line="240" w:lineRule="auto"/>
        <w:ind w:left="720"/>
        <w:contextualSpacing/>
        <w:rPr>
          <w:b/>
          <w:color w:val="000000"/>
          <w:sz w:val="20"/>
          <w:szCs w:val="20"/>
          <w:lang w:val="es-ES_tradnl" w:eastAsia="ja-JP"/>
        </w:rPr>
      </w:pPr>
      <w:r w:rsidRPr="00C23E80">
        <w:rPr>
          <w:b/>
          <w:color w:val="000000"/>
          <w:sz w:val="20"/>
          <w:szCs w:val="20"/>
          <w:lang w:val="es-ES_tradnl" w:eastAsia="ja-JP"/>
        </w:rPr>
        <w:lastRenderedPageBreak/>
        <w:t>4.3 Ciclo de mejora continua</w:t>
      </w:r>
    </w:p>
    <w:p w:rsidR="005F6EFE" w:rsidP="00FC6BEB" w:rsidRDefault="005F6EFE" w14:paraId="415C94F5" w14:textId="77777777">
      <w:pPr>
        <w:spacing w:line="240" w:lineRule="auto"/>
        <w:contextualSpacing/>
        <w:jc w:val="both"/>
        <w:rPr>
          <w:color w:val="000000"/>
          <w:sz w:val="20"/>
          <w:szCs w:val="20"/>
          <w:lang w:val="es-ES_tradnl" w:eastAsia="ja-JP"/>
        </w:rPr>
      </w:pPr>
    </w:p>
    <w:p w:rsidRPr="00C23E80" w:rsidR="00A419BC" w:rsidP="00FC6BEB" w:rsidRDefault="00DB778A" w14:paraId="1DA6F57B" w14:textId="45B87C2E">
      <w:pPr>
        <w:spacing w:line="240" w:lineRule="auto"/>
        <w:contextualSpacing/>
        <w:jc w:val="both"/>
        <w:rPr>
          <w:color w:val="000000"/>
          <w:sz w:val="20"/>
          <w:szCs w:val="20"/>
          <w:lang w:val="es-ES_tradnl" w:eastAsia="ja-JP"/>
        </w:rPr>
      </w:pPr>
      <w:r w:rsidRPr="00C23E80">
        <w:rPr>
          <w:color w:val="000000"/>
          <w:sz w:val="20"/>
          <w:szCs w:val="20"/>
          <w:lang w:val="es-ES_tradnl" w:eastAsia="ja-JP"/>
        </w:rPr>
        <w:t>Parte del éxito de la implementación de un SGSI</w:t>
      </w:r>
      <w:r w:rsidR="001D1D33">
        <w:rPr>
          <w:color w:val="000000"/>
          <w:sz w:val="20"/>
          <w:szCs w:val="20"/>
          <w:lang w:val="es-ES_tradnl" w:eastAsia="ja-JP"/>
        </w:rPr>
        <w:t>,</w:t>
      </w:r>
      <w:r w:rsidRPr="00C23E80">
        <w:rPr>
          <w:color w:val="000000"/>
          <w:sz w:val="20"/>
          <w:szCs w:val="20"/>
          <w:lang w:val="es-ES_tradnl" w:eastAsia="ja-JP"/>
        </w:rPr>
        <w:t xml:space="preserve"> es el ciclo de mejora continua, ya que es el que permite que se mantenga y se perfeccione de forma progresiva</w:t>
      </w:r>
      <w:r w:rsidR="001D1D33">
        <w:rPr>
          <w:color w:val="000000"/>
          <w:sz w:val="20"/>
          <w:szCs w:val="20"/>
          <w:lang w:val="es-ES_tradnl" w:eastAsia="ja-JP"/>
        </w:rPr>
        <w:t xml:space="preserve">, sosteniéndose </w:t>
      </w:r>
      <w:r w:rsidRPr="00C23E80">
        <w:rPr>
          <w:color w:val="000000"/>
          <w:sz w:val="20"/>
          <w:szCs w:val="20"/>
          <w:lang w:val="es-ES_tradnl" w:eastAsia="ja-JP"/>
        </w:rPr>
        <w:t xml:space="preserve">en el tiempo. Este proceso se estructura por lo general bajo el modelo PHVA (Planificar, Hacer, Verificar y Actuar), también conocido como el ciclo </w:t>
      </w:r>
      <w:r w:rsidRPr="00EC117B">
        <w:rPr>
          <w:iCs/>
          <w:color w:val="000000"/>
          <w:sz w:val="20"/>
          <w:szCs w:val="20"/>
          <w:lang w:val="es-ES_tradnl" w:eastAsia="ja-JP"/>
        </w:rPr>
        <w:t>Deming</w:t>
      </w:r>
      <w:r w:rsidRPr="00C23E80">
        <w:rPr>
          <w:color w:val="000000"/>
          <w:sz w:val="20"/>
          <w:szCs w:val="20"/>
          <w:lang w:val="es-ES_tradnl" w:eastAsia="ja-JP"/>
        </w:rPr>
        <w:t xml:space="preserve"> o PDCA (por sus siglas en inglés). </w:t>
      </w:r>
    </w:p>
    <w:p w:rsidRPr="00C23E80" w:rsidR="00DB778A" w:rsidP="00FC6BEB" w:rsidRDefault="00DB778A" w14:paraId="437B7021" w14:textId="77777777">
      <w:pPr>
        <w:spacing w:line="240" w:lineRule="auto"/>
        <w:contextualSpacing/>
        <w:jc w:val="both"/>
        <w:rPr>
          <w:color w:val="000000"/>
          <w:sz w:val="20"/>
          <w:szCs w:val="20"/>
          <w:lang w:val="es-ES_tradnl" w:eastAsia="ja-JP"/>
        </w:rPr>
      </w:pPr>
    </w:p>
    <w:p w:rsidR="0044717A" w:rsidP="00FC6BEB" w:rsidRDefault="00DB778A" w14:paraId="10B0D49E" w14:textId="3DB5CAF6">
      <w:pPr>
        <w:spacing w:line="240" w:lineRule="auto"/>
        <w:contextualSpacing/>
        <w:jc w:val="both"/>
        <w:rPr>
          <w:color w:val="000000"/>
          <w:sz w:val="20"/>
          <w:szCs w:val="20"/>
          <w:lang w:val="es-ES_tradnl" w:eastAsia="ja-JP"/>
        </w:rPr>
      </w:pPr>
      <w:r w:rsidRPr="00C23E80">
        <w:rPr>
          <w:color w:val="000000"/>
          <w:sz w:val="20"/>
          <w:szCs w:val="20"/>
          <w:lang w:val="es-ES_tradnl" w:eastAsia="ja-JP"/>
        </w:rPr>
        <w:t>El ciclo de mejora continua</w:t>
      </w:r>
      <w:r w:rsidRPr="00C23E80" w:rsidR="00DC6A57">
        <w:rPr>
          <w:color w:val="000000"/>
          <w:sz w:val="20"/>
          <w:szCs w:val="20"/>
          <w:lang w:val="es-ES_tradnl" w:eastAsia="ja-JP"/>
        </w:rPr>
        <w:t xml:space="preserve"> en un SGSI</w:t>
      </w:r>
      <w:r w:rsidR="007512C1">
        <w:rPr>
          <w:color w:val="000000"/>
          <w:sz w:val="20"/>
          <w:szCs w:val="20"/>
          <w:lang w:val="es-ES_tradnl" w:eastAsia="ja-JP"/>
        </w:rPr>
        <w:t>,</w:t>
      </w:r>
      <w:r w:rsidRPr="00C23E80" w:rsidR="00DC6A57">
        <w:rPr>
          <w:color w:val="000000"/>
          <w:sz w:val="20"/>
          <w:szCs w:val="20"/>
          <w:lang w:val="es-ES_tradnl" w:eastAsia="ja-JP"/>
        </w:rPr>
        <w:t xml:space="preserve"> busca alinearse con un marco normativo, para garantizar que las políticas, controles y procesos del sistema</w:t>
      </w:r>
      <w:r w:rsidR="0044717A">
        <w:rPr>
          <w:color w:val="000000"/>
          <w:sz w:val="20"/>
          <w:szCs w:val="20"/>
          <w:lang w:val="es-ES_tradnl" w:eastAsia="ja-JP"/>
        </w:rPr>
        <w:t>,</w:t>
      </w:r>
      <w:r w:rsidRPr="00C23E80" w:rsidR="00DC6A57">
        <w:rPr>
          <w:color w:val="000000"/>
          <w:sz w:val="20"/>
          <w:szCs w:val="20"/>
          <w:lang w:val="es-ES_tradnl" w:eastAsia="ja-JP"/>
        </w:rPr>
        <w:t xml:space="preserve"> se mantengan ajustadas a los riesgos emergentes, a los cambios de la empresa y al entorno tecnológico, que es</w:t>
      </w:r>
      <w:r w:rsidRPr="00C23E80" w:rsidR="00FC6BEB">
        <w:rPr>
          <w:color w:val="000000"/>
          <w:sz w:val="20"/>
          <w:szCs w:val="20"/>
          <w:lang w:val="es-ES_tradnl" w:eastAsia="ja-JP"/>
        </w:rPr>
        <w:t xml:space="preserve"> el que hoy en día más cambio sufre dentro de la organización</w:t>
      </w:r>
      <w:r w:rsidRPr="00C23E80" w:rsidR="00DC6A57">
        <w:rPr>
          <w:color w:val="000000"/>
          <w:sz w:val="20"/>
          <w:szCs w:val="20"/>
          <w:lang w:val="es-ES_tradnl" w:eastAsia="ja-JP"/>
        </w:rPr>
        <w:t>.</w:t>
      </w:r>
    </w:p>
    <w:p w:rsidRPr="00F37ACA" w:rsidR="0044717A" w:rsidP="00F37ACA" w:rsidRDefault="0044717A" w14:paraId="339A990B" w14:textId="4805320D">
      <w:pPr>
        <w:pStyle w:val="NormalWeb"/>
        <w:jc w:val="both"/>
        <w:rPr>
          <w:rFonts w:ascii="Arial" w:hAnsi="Arial" w:cs="Arial"/>
          <w:sz w:val="20"/>
          <w:szCs w:val="20"/>
          <w:lang w:val="es-ES_tradnl"/>
        </w:rPr>
      </w:pPr>
      <w:r w:rsidRPr="00C23E80">
        <w:rPr>
          <w:rFonts w:ascii="Arial" w:hAnsi="Arial" w:cs="Arial"/>
          <w:sz w:val="20"/>
          <w:szCs w:val="20"/>
          <w:lang w:val="es-ES_tradnl"/>
        </w:rPr>
        <w:t>A continuación</w:t>
      </w:r>
      <w:r>
        <w:rPr>
          <w:rFonts w:ascii="Arial" w:hAnsi="Arial" w:cs="Arial"/>
          <w:sz w:val="20"/>
          <w:szCs w:val="20"/>
          <w:lang w:val="es-ES_tradnl"/>
        </w:rPr>
        <w:t>,</w:t>
      </w:r>
      <w:r w:rsidRPr="00C23E80">
        <w:rPr>
          <w:rFonts w:ascii="Arial" w:hAnsi="Arial" w:cs="Arial"/>
          <w:sz w:val="20"/>
          <w:szCs w:val="20"/>
          <w:lang w:val="es-ES_tradnl"/>
        </w:rPr>
        <w:t xml:space="preserve"> se </w:t>
      </w:r>
      <w:r w:rsidR="003A791D">
        <w:rPr>
          <w:rFonts w:ascii="Arial" w:hAnsi="Arial" w:cs="Arial"/>
          <w:sz w:val="20"/>
          <w:szCs w:val="20"/>
          <w:lang w:val="es-ES_tradnl"/>
        </w:rPr>
        <w:t>explica</w:t>
      </w:r>
      <w:r w:rsidRPr="00C23E80">
        <w:rPr>
          <w:rFonts w:ascii="Arial" w:hAnsi="Arial" w:cs="Arial"/>
          <w:sz w:val="20"/>
          <w:szCs w:val="20"/>
          <w:lang w:val="es-ES_tradnl"/>
        </w:rPr>
        <w:t xml:space="preserve"> cada uno de los pasos que lleva un ciclo de mejora continua bajo el </w:t>
      </w:r>
      <w:commentRangeStart w:id="18"/>
      <w:r w:rsidRPr="00C23E80">
        <w:rPr>
          <w:rFonts w:ascii="Arial" w:hAnsi="Arial" w:cs="Arial"/>
          <w:sz w:val="20"/>
          <w:szCs w:val="20"/>
          <w:lang w:val="es-ES_tradnl"/>
        </w:rPr>
        <w:t>modelo PHVA:</w:t>
      </w:r>
      <w:commentRangeEnd w:id="18"/>
      <w:r w:rsidR="00A370D7">
        <w:rPr>
          <w:rStyle w:val="Refdecomentario"/>
          <w:rFonts w:ascii="Arial" w:hAnsi="Arial" w:eastAsia="Arial" w:cs="Arial"/>
        </w:rPr>
        <w:commentReference w:id="18"/>
      </w:r>
    </w:p>
    <w:p w:rsidRPr="00C23E80" w:rsidR="00A419BC" w:rsidP="00DB778A" w:rsidRDefault="00DB778A" w14:paraId="3E124A3A" w14:textId="151F0639">
      <w:pPr>
        <w:pStyle w:val="NormalWeb"/>
        <w:jc w:val="center"/>
        <w:rPr>
          <w:lang w:val="es-ES_tradnl"/>
        </w:rPr>
      </w:pPr>
      <w:r w:rsidRPr="00C23E80">
        <w:rPr>
          <w:noProof/>
          <w:lang w:val="es-ES_tradnl"/>
        </w:rPr>
        <w:drawing>
          <wp:inline distT="0" distB="0" distL="0" distR="0" wp14:anchorId="623E78D8" wp14:editId="2F29B2CD">
            <wp:extent cx="2841666" cy="2749138"/>
            <wp:effectExtent l="0" t="0" r="0" b="1333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Pr="00C23E80" w:rsidR="00FC6BEB" w:rsidP="00FC6BEB" w:rsidRDefault="00FC6BEB" w14:paraId="4D95CEDD" w14:textId="77777777">
      <w:pPr>
        <w:pStyle w:val="NormalWeb"/>
        <w:rPr>
          <w:lang w:val="es-ES_tradnl"/>
        </w:rPr>
      </w:pPr>
    </w:p>
    <w:p w:rsidRPr="00A370D7" w:rsidR="00A370D7" w:rsidP="00A370D7" w:rsidRDefault="00A419BC" w14:paraId="03A1FE25" w14:textId="77777777">
      <w:pPr>
        <w:pStyle w:val="NormalWeb"/>
        <w:numPr>
          <w:ilvl w:val="0"/>
          <w:numId w:val="30"/>
        </w:numPr>
        <w:spacing w:before="0" w:beforeAutospacing="0" w:after="0" w:afterAutospacing="0"/>
        <w:jc w:val="both"/>
        <w:rPr>
          <w:rStyle w:val="Textoennegrita"/>
          <w:rFonts w:ascii="Arial" w:hAnsi="Arial" w:cs="Arial"/>
          <w:b w:val="0"/>
          <w:bCs w:val="0"/>
          <w:sz w:val="20"/>
          <w:szCs w:val="20"/>
          <w:lang w:val="es-ES_tradnl"/>
        </w:rPr>
      </w:pPr>
      <w:r w:rsidRPr="00C23E80">
        <w:rPr>
          <w:rStyle w:val="Textoennegrita"/>
          <w:rFonts w:ascii="Arial" w:hAnsi="Arial" w:cs="Arial"/>
          <w:sz w:val="20"/>
          <w:szCs w:val="20"/>
          <w:lang w:val="es-ES_tradnl"/>
        </w:rPr>
        <w:t>Planificar (</w:t>
      </w:r>
      <w:r w:rsidRPr="00A370D7">
        <w:rPr>
          <w:rStyle w:val="Textoennegrita"/>
          <w:rFonts w:ascii="Arial" w:hAnsi="Arial" w:cs="Arial"/>
          <w:i/>
          <w:iCs/>
          <w:sz w:val="20"/>
          <w:szCs w:val="20"/>
          <w:lang w:val="es-ES_tradnl"/>
        </w:rPr>
        <w:t>Plan</w:t>
      </w:r>
      <w:r w:rsidRPr="00C23E80">
        <w:rPr>
          <w:rStyle w:val="Textoennegrita"/>
          <w:rFonts w:ascii="Arial" w:hAnsi="Arial" w:cs="Arial"/>
          <w:sz w:val="20"/>
          <w:szCs w:val="20"/>
          <w:lang w:val="es-ES_tradnl"/>
        </w:rPr>
        <w:t>)</w:t>
      </w:r>
    </w:p>
    <w:p w:rsidR="00CF359D" w:rsidP="00A370D7" w:rsidRDefault="00A370D7" w14:paraId="1264EE02" w14:textId="217B7A58">
      <w:pPr>
        <w:pStyle w:val="NormalWeb"/>
        <w:spacing w:before="0" w:beforeAutospacing="0" w:after="0" w:afterAutospacing="0"/>
        <w:ind w:left="720"/>
        <w:jc w:val="both"/>
        <w:rPr>
          <w:rFonts w:ascii="Arial" w:hAnsi="Arial" w:cs="Arial"/>
          <w:sz w:val="20"/>
          <w:szCs w:val="20"/>
          <w:lang w:val="es-ES_tradnl"/>
        </w:rPr>
      </w:pPr>
      <w:r>
        <w:rPr>
          <w:rFonts w:ascii="Arial" w:hAnsi="Arial" w:cs="Arial"/>
          <w:sz w:val="20"/>
          <w:szCs w:val="20"/>
          <w:lang w:val="es-ES_tradnl"/>
        </w:rPr>
        <w:t>S</w:t>
      </w:r>
      <w:r w:rsidRPr="00C23E80" w:rsidR="00FC6BEB">
        <w:rPr>
          <w:rFonts w:ascii="Arial" w:hAnsi="Arial" w:cs="Arial"/>
          <w:sz w:val="20"/>
          <w:szCs w:val="20"/>
          <w:lang w:val="es-ES_tradnl"/>
        </w:rPr>
        <w:t>e definen los objetivos del SGSI, las políticas y los procesos para que se puedan gestionar los riesgos que se han identificado. Aquí mismo</w:t>
      </w:r>
      <w:r w:rsidR="001372C8">
        <w:rPr>
          <w:rFonts w:ascii="Arial" w:hAnsi="Arial" w:cs="Arial"/>
          <w:sz w:val="20"/>
          <w:szCs w:val="20"/>
          <w:lang w:val="es-ES_tradnl"/>
        </w:rPr>
        <w:t>,</w:t>
      </w:r>
      <w:r w:rsidRPr="00C23E80" w:rsidR="00FC6BEB">
        <w:rPr>
          <w:rFonts w:ascii="Arial" w:hAnsi="Arial" w:cs="Arial"/>
          <w:sz w:val="20"/>
          <w:szCs w:val="20"/>
          <w:lang w:val="es-ES_tradnl"/>
        </w:rPr>
        <w:t xml:space="preserve"> se establecen los criterios de evaluación y los recursos que se requieren para ello.</w:t>
      </w:r>
    </w:p>
    <w:p w:rsidRPr="00C23E80" w:rsidR="00D9761D" w:rsidP="00D9761D" w:rsidRDefault="00D9761D" w14:paraId="191156A4" w14:textId="77777777">
      <w:pPr>
        <w:pStyle w:val="NormalWeb"/>
        <w:spacing w:before="0" w:beforeAutospacing="0" w:after="0" w:afterAutospacing="0"/>
        <w:jc w:val="both"/>
        <w:rPr>
          <w:rFonts w:ascii="Arial" w:hAnsi="Arial" w:cs="Arial"/>
          <w:sz w:val="20"/>
          <w:szCs w:val="20"/>
          <w:lang w:val="es-ES_tradnl"/>
        </w:rPr>
      </w:pPr>
    </w:p>
    <w:p w:rsidRPr="00D9761D" w:rsidR="00D9761D" w:rsidP="00A370D7" w:rsidRDefault="00A419BC" w14:paraId="13767F3C" w14:textId="77777777">
      <w:pPr>
        <w:pStyle w:val="NormalWeb"/>
        <w:numPr>
          <w:ilvl w:val="0"/>
          <w:numId w:val="30"/>
        </w:numPr>
        <w:spacing w:before="0" w:beforeAutospacing="0" w:after="0" w:afterAutospacing="0"/>
        <w:jc w:val="both"/>
        <w:rPr>
          <w:rStyle w:val="Textoennegrita"/>
          <w:rFonts w:ascii="Arial" w:hAnsi="Arial" w:cs="Arial"/>
          <w:b w:val="0"/>
          <w:bCs w:val="0"/>
          <w:sz w:val="20"/>
          <w:szCs w:val="20"/>
          <w:lang w:val="es-ES_tradnl"/>
        </w:rPr>
      </w:pPr>
      <w:r w:rsidRPr="00C23E80">
        <w:rPr>
          <w:rStyle w:val="Textoennegrita"/>
          <w:rFonts w:ascii="Arial" w:hAnsi="Arial" w:cs="Arial"/>
          <w:sz w:val="20"/>
          <w:szCs w:val="20"/>
          <w:lang w:val="es-ES_tradnl"/>
        </w:rPr>
        <w:t>Hacer (</w:t>
      </w:r>
      <w:r w:rsidRPr="00A370D7">
        <w:rPr>
          <w:rStyle w:val="Textoennegrita"/>
          <w:rFonts w:ascii="Arial" w:hAnsi="Arial" w:cs="Arial"/>
          <w:i/>
          <w:iCs/>
          <w:sz w:val="20"/>
          <w:szCs w:val="20"/>
          <w:lang w:val="es-ES_tradnl"/>
        </w:rPr>
        <w:t>Do</w:t>
      </w:r>
      <w:r w:rsidRPr="00C23E80">
        <w:rPr>
          <w:rStyle w:val="Textoennegrita"/>
          <w:rFonts w:ascii="Arial" w:hAnsi="Arial" w:cs="Arial"/>
          <w:sz w:val="20"/>
          <w:szCs w:val="20"/>
          <w:lang w:val="es-ES_tradnl"/>
        </w:rPr>
        <w:t>)</w:t>
      </w:r>
    </w:p>
    <w:p w:rsidR="00A419BC" w:rsidP="00D9761D" w:rsidRDefault="00D9761D" w14:paraId="4CCD7B6A" w14:textId="4259398F">
      <w:pPr>
        <w:pStyle w:val="NormalWeb"/>
        <w:spacing w:before="0" w:beforeAutospacing="0" w:after="0" w:afterAutospacing="0"/>
        <w:ind w:left="720"/>
        <w:jc w:val="both"/>
        <w:rPr>
          <w:rFonts w:ascii="Arial" w:hAnsi="Arial" w:cs="Arial"/>
          <w:sz w:val="20"/>
          <w:szCs w:val="20"/>
          <w:lang w:val="es-ES_tradnl"/>
        </w:rPr>
      </w:pPr>
      <w:r>
        <w:rPr>
          <w:rFonts w:ascii="Arial" w:hAnsi="Arial" w:cs="Arial"/>
          <w:sz w:val="20"/>
          <w:szCs w:val="20"/>
          <w:lang w:val="es-ES_tradnl"/>
        </w:rPr>
        <w:t>S</w:t>
      </w:r>
      <w:r w:rsidRPr="00C23E80" w:rsidR="00FC6BEB">
        <w:rPr>
          <w:rFonts w:ascii="Arial" w:hAnsi="Arial" w:cs="Arial"/>
          <w:sz w:val="20"/>
          <w:szCs w:val="20"/>
          <w:lang w:val="es-ES_tradnl"/>
        </w:rPr>
        <w:t>e implementan las políticas y los controles que se han definido, desarrollando las acciones que planificaron y aplicando las medidas de seguridad que se habían acordado.</w:t>
      </w:r>
    </w:p>
    <w:p w:rsidRPr="00C23E80" w:rsidR="00D9761D" w:rsidP="00D9761D" w:rsidRDefault="00D9761D" w14:paraId="7401F3F2" w14:textId="77777777">
      <w:pPr>
        <w:pStyle w:val="NormalWeb"/>
        <w:spacing w:before="0" w:beforeAutospacing="0" w:after="0" w:afterAutospacing="0"/>
        <w:jc w:val="both"/>
        <w:rPr>
          <w:rFonts w:ascii="Arial" w:hAnsi="Arial" w:cs="Arial"/>
          <w:sz w:val="20"/>
          <w:szCs w:val="20"/>
          <w:lang w:val="es-ES_tradnl"/>
        </w:rPr>
      </w:pPr>
    </w:p>
    <w:p w:rsidRPr="00D9761D" w:rsidR="00D9761D" w:rsidP="76E3249E" w:rsidRDefault="00A419BC" w14:paraId="02C5B013" w14:textId="77777777">
      <w:pPr>
        <w:pStyle w:val="NormalWeb"/>
        <w:numPr>
          <w:ilvl w:val="0"/>
          <w:numId w:val="30"/>
        </w:numPr>
        <w:spacing w:before="0" w:beforeAutospacing="off" w:after="0" w:afterAutospacing="off"/>
        <w:jc w:val="both"/>
        <w:rPr>
          <w:rStyle w:val="Textoennegrita"/>
          <w:rFonts w:ascii="Arial" w:hAnsi="Arial" w:cs="Arial"/>
          <w:b w:val="0"/>
          <w:bCs w:val="0"/>
          <w:sz w:val="20"/>
          <w:szCs w:val="20"/>
          <w:lang w:val="es-ES"/>
        </w:rPr>
      </w:pPr>
      <w:r w:rsidRPr="76E3249E" w:rsidR="00A419BC">
        <w:rPr>
          <w:rStyle w:val="Textoennegrita"/>
          <w:rFonts w:ascii="Arial" w:hAnsi="Arial" w:cs="Arial"/>
          <w:sz w:val="20"/>
          <w:szCs w:val="20"/>
          <w:lang w:val="es-ES"/>
        </w:rPr>
        <w:t>Verificar (</w:t>
      </w:r>
      <w:r w:rsidRPr="76E3249E" w:rsidR="00A419BC">
        <w:rPr>
          <w:rStyle w:val="Textoennegrita"/>
          <w:rFonts w:ascii="Arial" w:hAnsi="Arial" w:cs="Arial"/>
          <w:i w:val="1"/>
          <w:iCs w:val="1"/>
          <w:sz w:val="20"/>
          <w:szCs w:val="20"/>
          <w:lang w:val="es-ES"/>
        </w:rPr>
        <w:t>Check</w:t>
      </w:r>
      <w:r w:rsidRPr="76E3249E" w:rsidR="00A419BC">
        <w:rPr>
          <w:rStyle w:val="Textoennegrita"/>
          <w:rFonts w:ascii="Arial" w:hAnsi="Arial" w:cs="Arial"/>
          <w:sz w:val="20"/>
          <w:szCs w:val="20"/>
          <w:lang w:val="es-ES"/>
        </w:rPr>
        <w:t>)</w:t>
      </w:r>
    </w:p>
    <w:p w:rsidR="00A419BC" w:rsidP="00D9761D" w:rsidRDefault="00D9761D" w14:paraId="02046E46" w14:textId="1B64B0E8">
      <w:pPr>
        <w:pStyle w:val="NormalWeb"/>
        <w:spacing w:before="0" w:beforeAutospacing="0" w:after="0" w:afterAutospacing="0"/>
        <w:ind w:left="720"/>
        <w:jc w:val="both"/>
        <w:rPr>
          <w:rFonts w:ascii="Arial" w:hAnsi="Arial" w:cs="Arial"/>
          <w:sz w:val="20"/>
          <w:szCs w:val="20"/>
          <w:lang w:val="es-ES_tradnl"/>
        </w:rPr>
      </w:pPr>
      <w:r>
        <w:rPr>
          <w:rFonts w:ascii="Arial" w:hAnsi="Arial" w:cs="Arial"/>
          <w:sz w:val="20"/>
          <w:szCs w:val="20"/>
          <w:lang w:val="es-ES_tradnl"/>
        </w:rPr>
        <w:t>S</w:t>
      </w:r>
      <w:r w:rsidRPr="00C23E80" w:rsidR="00CF359D">
        <w:rPr>
          <w:rFonts w:ascii="Arial" w:hAnsi="Arial" w:cs="Arial"/>
          <w:sz w:val="20"/>
          <w:szCs w:val="20"/>
          <w:lang w:val="es-ES_tradnl"/>
        </w:rPr>
        <w:t>e le hace seguimiento al SGSI y se evalúa su desempeño, analizando cada uno de los resultados obtenidos</w:t>
      </w:r>
      <w:r>
        <w:rPr>
          <w:rFonts w:ascii="Arial" w:hAnsi="Arial" w:cs="Arial"/>
          <w:sz w:val="20"/>
          <w:szCs w:val="20"/>
          <w:lang w:val="es-ES_tradnl"/>
        </w:rPr>
        <w:t>,</w:t>
      </w:r>
      <w:r w:rsidRPr="00C23E80" w:rsidR="00CF359D">
        <w:rPr>
          <w:rFonts w:ascii="Arial" w:hAnsi="Arial" w:cs="Arial"/>
          <w:sz w:val="20"/>
          <w:szCs w:val="20"/>
          <w:lang w:val="es-ES_tradnl"/>
        </w:rPr>
        <w:t xml:space="preserve"> frente a los objetivos que se habían establecido. Dentro de este punto están las auditorías internas, la revisión de los indicadores y el análisis de los incidentes.</w:t>
      </w:r>
    </w:p>
    <w:p w:rsidRPr="00C23E80" w:rsidR="00D9761D" w:rsidP="00D9761D" w:rsidRDefault="00D9761D" w14:paraId="00E37253" w14:textId="77777777">
      <w:pPr>
        <w:pStyle w:val="NormalWeb"/>
        <w:spacing w:before="0" w:beforeAutospacing="0" w:after="0" w:afterAutospacing="0"/>
        <w:jc w:val="both"/>
        <w:rPr>
          <w:rFonts w:ascii="Arial" w:hAnsi="Arial" w:cs="Arial"/>
          <w:sz w:val="20"/>
          <w:szCs w:val="20"/>
          <w:lang w:val="es-ES_tradnl"/>
        </w:rPr>
      </w:pPr>
    </w:p>
    <w:p w:rsidRPr="00D9761D" w:rsidR="00D9761D" w:rsidP="76E3249E" w:rsidRDefault="00A419BC" w14:paraId="0A4AED4C" w14:textId="77777777">
      <w:pPr>
        <w:pStyle w:val="NormalWeb"/>
        <w:numPr>
          <w:ilvl w:val="0"/>
          <w:numId w:val="30"/>
        </w:numPr>
        <w:spacing w:before="0" w:beforeAutospacing="off" w:after="0" w:afterAutospacing="off"/>
        <w:jc w:val="both"/>
        <w:rPr>
          <w:rStyle w:val="Textoennegrita"/>
          <w:rFonts w:ascii="Arial" w:hAnsi="Arial" w:cs="Arial"/>
          <w:b w:val="0"/>
          <w:bCs w:val="0"/>
          <w:sz w:val="20"/>
          <w:szCs w:val="20"/>
          <w:lang w:val="es-ES"/>
        </w:rPr>
      </w:pPr>
      <w:r w:rsidRPr="76E3249E" w:rsidR="00A419BC">
        <w:rPr>
          <w:rStyle w:val="Textoennegrita"/>
          <w:rFonts w:ascii="Arial" w:hAnsi="Arial" w:cs="Arial"/>
          <w:sz w:val="20"/>
          <w:szCs w:val="20"/>
          <w:lang w:val="es-ES"/>
        </w:rPr>
        <w:t>Actuar (</w:t>
      </w:r>
      <w:r w:rsidRPr="76E3249E" w:rsidR="00A419BC">
        <w:rPr>
          <w:rStyle w:val="Textoennegrita"/>
          <w:rFonts w:ascii="Arial" w:hAnsi="Arial" w:cs="Arial"/>
          <w:i w:val="1"/>
          <w:iCs w:val="1"/>
          <w:sz w:val="20"/>
          <w:szCs w:val="20"/>
          <w:lang w:val="es-ES"/>
        </w:rPr>
        <w:t>Act</w:t>
      </w:r>
      <w:r w:rsidRPr="76E3249E" w:rsidR="00A419BC">
        <w:rPr>
          <w:rStyle w:val="Textoennegrita"/>
          <w:rFonts w:ascii="Arial" w:hAnsi="Arial" w:cs="Arial"/>
          <w:sz w:val="20"/>
          <w:szCs w:val="20"/>
          <w:lang w:val="es-ES"/>
        </w:rPr>
        <w:t>)</w:t>
      </w:r>
    </w:p>
    <w:p w:rsidRPr="00C23E80" w:rsidR="00A419BC" w:rsidP="76E3249E" w:rsidRDefault="00D9761D" w14:paraId="7F0721F5" w14:textId="41F2EC0A">
      <w:pPr>
        <w:pStyle w:val="NormalWeb"/>
        <w:spacing w:before="0" w:beforeAutospacing="off" w:after="0" w:afterAutospacing="off"/>
        <w:ind w:left="720"/>
        <w:jc w:val="both"/>
        <w:rPr>
          <w:rFonts w:ascii="Arial" w:hAnsi="Arial" w:cs="Arial"/>
          <w:sz w:val="20"/>
          <w:szCs w:val="20"/>
          <w:lang w:val="es-ES"/>
        </w:rPr>
      </w:pPr>
      <w:r w:rsidRPr="76E3249E" w:rsidR="00D9761D">
        <w:rPr>
          <w:rFonts w:ascii="Arial" w:hAnsi="Arial" w:cs="Arial"/>
          <w:sz w:val="20"/>
          <w:szCs w:val="20"/>
          <w:lang w:val="es-ES"/>
        </w:rPr>
        <w:t>D</w:t>
      </w:r>
      <w:r w:rsidRPr="76E3249E" w:rsidR="00CF359D">
        <w:rPr>
          <w:rFonts w:ascii="Arial" w:hAnsi="Arial" w:cs="Arial"/>
          <w:sz w:val="20"/>
          <w:szCs w:val="20"/>
          <w:lang w:val="es-ES"/>
        </w:rPr>
        <w:t xml:space="preserve">e acuerdo a los resultados obtenidos, se van adoptando medidas correctivas o de mejora, ajustando los procesos, las políticas y los controles, de tal manera, que se vaya fortaleciendo en sistema dentro de la organización. </w:t>
      </w:r>
    </w:p>
    <w:p w:rsidRPr="00C23E80" w:rsidR="00CF359D" w:rsidP="00CF359D" w:rsidRDefault="00CF359D" w14:paraId="6523C8BC" w14:textId="77777777">
      <w:pPr>
        <w:pStyle w:val="NormalWeb"/>
        <w:jc w:val="both"/>
        <w:rPr>
          <w:rFonts w:ascii="Arial" w:hAnsi="Arial" w:cs="Arial"/>
          <w:sz w:val="20"/>
          <w:szCs w:val="20"/>
          <w:lang w:val="es-ES_tradnl"/>
        </w:rPr>
      </w:pPr>
    </w:p>
    <w:p w:rsidRPr="00C23E80" w:rsidR="00A419BC" w:rsidP="00CF359D" w:rsidRDefault="00CF359D" w14:paraId="29241F0A" w14:textId="6F5A5E9C">
      <w:pPr>
        <w:pStyle w:val="NormalWeb"/>
        <w:jc w:val="both"/>
        <w:rPr>
          <w:b/>
          <w:color w:val="000000"/>
          <w:sz w:val="20"/>
          <w:szCs w:val="20"/>
          <w:lang w:val="es-ES_tradnl" w:eastAsia="ja-JP"/>
        </w:rPr>
      </w:pPr>
      <w:r w:rsidRPr="00C23E80">
        <w:rPr>
          <w:rFonts w:ascii="Arial" w:hAnsi="Arial" w:cs="Arial"/>
          <w:sz w:val="20"/>
          <w:szCs w:val="20"/>
          <w:lang w:val="es-ES_tradnl"/>
        </w:rPr>
        <w:lastRenderedPageBreak/>
        <w:t>Este ciclo de mejora continua</w:t>
      </w:r>
      <w:r w:rsidR="00631EE8">
        <w:rPr>
          <w:rFonts w:ascii="Arial" w:hAnsi="Arial" w:cs="Arial"/>
          <w:sz w:val="20"/>
          <w:szCs w:val="20"/>
          <w:lang w:val="es-ES_tradnl"/>
        </w:rPr>
        <w:t>,</w:t>
      </w:r>
      <w:r w:rsidRPr="00C23E80">
        <w:rPr>
          <w:rFonts w:ascii="Arial" w:hAnsi="Arial" w:cs="Arial"/>
          <w:sz w:val="20"/>
          <w:szCs w:val="20"/>
          <w:lang w:val="es-ES_tradnl"/>
        </w:rPr>
        <w:t xml:space="preserve"> es importante porque fomenta una cultura </w:t>
      </w:r>
      <w:r w:rsidRPr="00C23E80" w:rsidR="000D164B">
        <w:rPr>
          <w:rFonts w:ascii="Arial" w:hAnsi="Arial" w:cs="Arial"/>
          <w:sz w:val="20"/>
          <w:szCs w:val="20"/>
          <w:lang w:val="es-ES_tradnl"/>
        </w:rPr>
        <w:t>organizacional</w:t>
      </w:r>
      <w:r w:rsidR="00631EE8">
        <w:rPr>
          <w:rFonts w:ascii="Arial" w:hAnsi="Arial" w:cs="Arial"/>
          <w:sz w:val="20"/>
          <w:szCs w:val="20"/>
          <w:lang w:val="es-ES_tradnl"/>
        </w:rPr>
        <w:t>,</w:t>
      </w:r>
      <w:r w:rsidRPr="00C23E80">
        <w:rPr>
          <w:rFonts w:ascii="Arial" w:hAnsi="Arial" w:cs="Arial"/>
          <w:sz w:val="20"/>
          <w:szCs w:val="20"/>
          <w:lang w:val="es-ES_tradnl"/>
        </w:rPr>
        <w:t xml:space="preserve"> orientada al aprendizaje y a la adaptación continua, con lo que se logra responder de manera oportuna y eficiente a nuevas amenazas y vulnerabilidades, lo que conlleva que el SGSI implementado se mantenga vigente y en constante evolución junto a los desafíos del entorno digital.</w:t>
      </w:r>
    </w:p>
    <w:p w:rsidRPr="00C23E80" w:rsidR="00A419BC" w:rsidP="003729A3" w:rsidRDefault="00A419BC" w14:paraId="4FB466D4" w14:textId="77777777">
      <w:pPr>
        <w:spacing w:line="240" w:lineRule="auto"/>
        <w:ind w:left="720"/>
        <w:contextualSpacing/>
        <w:rPr>
          <w:b/>
          <w:color w:val="000000"/>
          <w:sz w:val="20"/>
          <w:szCs w:val="20"/>
          <w:lang w:val="es-ES_tradnl" w:eastAsia="ja-JP"/>
        </w:rPr>
      </w:pPr>
    </w:p>
    <w:p w:rsidRPr="00C23E80" w:rsidR="006E35DC" w:rsidP="006E35DC" w:rsidRDefault="003729A3" w14:paraId="04C3A0C5" w14:textId="5FFB500D">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4.4 Normativa</w:t>
      </w:r>
    </w:p>
    <w:p w:rsidRPr="00C23E80" w:rsidR="00421A0B" w:rsidP="006E35DC" w:rsidRDefault="00421A0B" w14:paraId="43FC1BEE" w14:textId="77777777">
      <w:pPr>
        <w:spacing w:line="240" w:lineRule="auto"/>
        <w:ind w:left="720"/>
        <w:contextualSpacing/>
        <w:rPr>
          <w:b/>
          <w:color w:val="000000"/>
          <w:sz w:val="20"/>
          <w:szCs w:val="20"/>
          <w:lang w:val="es-ES_tradnl" w:eastAsia="ja-JP"/>
        </w:rPr>
      </w:pPr>
    </w:p>
    <w:p w:rsidRPr="00C23E80" w:rsidR="006E35DC" w:rsidP="008B264C" w:rsidRDefault="006E35DC" w14:paraId="641A740D" w14:textId="1DDD9741">
      <w:pPr>
        <w:spacing w:line="240" w:lineRule="auto"/>
        <w:contextualSpacing/>
        <w:jc w:val="both"/>
        <w:rPr>
          <w:color w:val="000000"/>
          <w:sz w:val="20"/>
          <w:szCs w:val="20"/>
          <w:lang w:val="es-ES_tradnl" w:eastAsia="ja-JP"/>
        </w:rPr>
      </w:pPr>
      <w:r w:rsidRPr="00C23E80">
        <w:rPr>
          <w:color w:val="000000"/>
          <w:sz w:val="20"/>
          <w:szCs w:val="20"/>
          <w:lang w:val="es-ES_tradnl" w:eastAsia="ja-JP"/>
        </w:rPr>
        <w:t>La normativa en seguridad de la información</w:t>
      </w:r>
      <w:r w:rsidR="006377EF">
        <w:rPr>
          <w:color w:val="000000"/>
          <w:sz w:val="20"/>
          <w:szCs w:val="20"/>
          <w:lang w:val="es-ES_tradnl" w:eastAsia="ja-JP"/>
        </w:rPr>
        <w:t>,</w:t>
      </w:r>
      <w:r w:rsidRPr="00C23E80">
        <w:rPr>
          <w:color w:val="000000"/>
          <w:sz w:val="20"/>
          <w:szCs w:val="20"/>
          <w:lang w:val="es-ES_tradnl" w:eastAsia="ja-JP"/>
        </w:rPr>
        <w:t xml:space="preserve"> proporciona los lineamientos que se necesitan para establecer, operar, mantener y operar un SGSI de manera efectiva. Estas normas permiten a las organizaciones adoptar prácticas que son aceptadas nacional o internacionalmente, gestionar sus riesgos y cumplir con exigencias legales, contractuales o sectoriales. Cabe aclarar, que muchas veces, aplicar estas normativas, exige a las empresas un esfuerzo económico y logístico.</w:t>
      </w:r>
    </w:p>
    <w:p w:rsidRPr="00C23E80" w:rsidR="006E35DC" w:rsidP="008B264C" w:rsidRDefault="006E35DC" w14:paraId="7BA8A141" w14:textId="77777777">
      <w:pPr>
        <w:spacing w:line="240" w:lineRule="auto"/>
        <w:contextualSpacing/>
        <w:jc w:val="both"/>
        <w:rPr>
          <w:color w:val="000000"/>
          <w:sz w:val="20"/>
          <w:szCs w:val="20"/>
          <w:lang w:val="es-ES_tradnl" w:eastAsia="ja-JP"/>
        </w:rPr>
      </w:pPr>
    </w:p>
    <w:p w:rsidR="006E35DC" w:rsidP="008B264C" w:rsidRDefault="006E35DC" w14:paraId="0F3F3DF7" w14:textId="36E52FE1">
      <w:pPr>
        <w:spacing w:line="240" w:lineRule="auto"/>
        <w:contextualSpacing/>
        <w:jc w:val="both"/>
        <w:rPr>
          <w:color w:val="000000"/>
          <w:sz w:val="20"/>
          <w:szCs w:val="20"/>
          <w:lang w:val="es-ES_tradnl" w:eastAsia="ja-JP"/>
        </w:rPr>
      </w:pPr>
      <w:r w:rsidRPr="00C23E80">
        <w:rPr>
          <w:color w:val="000000"/>
          <w:sz w:val="20"/>
          <w:szCs w:val="20"/>
          <w:lang w:val="es-ES_tradnl" w:eastAsia="ja-JP"/>
        </w:rPr>
        <w:t>A continuación</w:t>
      </w:r>
      <w:r w:rsidR="007459C1">
        <w:rPr>
          <w:color w:val="000000"/>
          <w:sz w:val="20"/>
          <w:szCs w:val="20"/>
          <w:lang w:val="es-ES_tradnl" w:eastAsia="ja-JP"/>
        </w:rPr>
        <w:t>,</w:t>
      </w:r>
      <w:r w:rsidRPr="00C23E80">
        <w:rPr>
          <w:color w:val="000000"/>
          <w:sz w:val="20"/>
          <w:szCs w:val="20"/>
          <w:lang w:val="es-ES_tradnl" w:eastAsia="ja-JP"/>
        </w:rPr>
        <w:t xml:space="preserve"> se presenta un conjunto de normas que pueden aplicarse</w:t>
      </w:r>
      <w:r w:rsidR="0078502D">
        <w:rPr>
          <w:color w:val="000000"/>
          <w:sz w:val="20"/>
          <w:szCs w:val="20"/>
          <w:lang w:val="es-ES_tradnl" w:eastAsia="ja-JP"/>
        </w:rPr>
        <w:t>,</w:t>
      </w:r>
      <w:r w:rsidRPr="00C23E80">
        <w:rPr>
          <w:color w:val="000000"/>
          <w:sz w:val="20"/>
          <w:szCs w:val="20"/>
          <w:lang w:val="es-ES_tradnl" w:eastAsia="ja-JP"/>
        </w:rPr>
        <w:t xml:space="preserve"> según la naturaleza y actividad de la empresa, </w:t>
      </w:r>
      <w:r w:rsidR="00710250">
        <w:rPr>
          <w:color w:val="000000"/>
          <w:sz w:val="20"/>
          <w:szCs w:val="20"/>
          <w:lang w:val="es-ES_tradnl" w:eastAsia="ja-JP"/>
        </w:rPr>
        <w:t>iniciando</w:t>
      </w:r>
      <w:r w:rsidRPr="00C23E80">
        <w:rPr>
          <w:color w:val="000000"/>
          <w:sz w:val="20"/>
          <w:szCs w:val="20"/>
          <w:lang w:val="es-ES_tradnl" w:eastAsia="ja-JP"/>
        </w:rPr>
        <w:t xml:space="preserve"> con</w:t>
      </w:r>
      <w:r w:rsidR="00710250">
        <w:rPr>
          <w:color w:val="000000"/>
          <w:sz w:val="20"/>
          <w:szCs w:val="20"/>
          <w:lang w:val="es-ES_tradnl" w:eastAsia="ja-JP"/>
        </w:rPr>
        <w:t xml:space="preserve"> las que tienen</w:t>
      </w:r>
      <w:r w:rsidRPr="00C23E80">
        <w:rPr>
          <w:color w:val="000000"/>
          <w:sz w:val="20"/>
          <w:szCs w:val="20"/>
          <w:lang w:val="es-ES_tradnl" w:eastAsia="ja-JP"/>
        </w:rPr>
        <w:t xml:space="preserve"> </w:t>
      </w:r>
      <w:r w:rsidR="00710250">
        <w:rPr>
          <w:color w:val="000000"/>
          <w:sz w:val="20"/>
          <w:szCs w:val="20"/>
          <w:lang w:val="es-ES_tradnl" w:eastAsia="ja-JP"/>
        </w:rPr>
        <w:t xml:space="preserve">jurisdicción </w:t>
      </w:r>
      <w:commentRangeStart w:id="19"/>
      <w:r w:rsidRPr="00C23E80">
        <w:rPr>
          <w:color w:val="000000"/>
          <w:sz w:val="20"/>
          <w:szCs w:val="20"/>
          <w:lang w:val="es-ES_tradnl" w:eastAsia="ja-JP"/>
        </w:rPr>
        <w:t>a nivel internacional</w:t>
      </w:r>
      <w:r w:rsidR="00710250">
        <w:rPr>
          <w:color w:val="000000"/>
          <w:sz w:val="20"/>
          <w:szCs w:val="20"/>
          <w:lang w:val="es-ES_tradnl" w:eastAsia="ja-JP"/>
        </w:rPr>
        <w:t>:</w:t>
      </w:r>
      <w:commentRangeEnd w:id="19"/>
      <w:r w:rsidR="00710250">
        <w:rPr>
          <w:rStyle w:val="Refdecomentario"/>
        </w:rPr>
        <w:commentReference w:id="19"/>
      </w:r>
    </w:p>
    <w:p w:rsidRPr="00C23E80" w:rsidR="00710250" w:rsidP="008B264C" w:rsidRDefault="00710250" w14:paraId="47BADCA8" w14:textId="77777777">
      <w:pPr>
        <w:spacing w:line="240" w:lineRule="auto"/>
        <w:contextualSpacing/>
        <w:jc w:val="both"/>
        <w:rPr>
          <w:rFonts w:ascii="Times New Roman" w:hAnsi="Times New Roman" w:eastAsia="Times New Roman" w:cs="Times New Roman"/>
          <w:sz w:val="24"/>
          <w:szCs w:val="24"/>
          <w:lang w:val="es-ES_tradnl"/>
        </w:rPr>
      </w:pPr>
    </w:p>
    <w:p w:rsidR="00710250" w:rsidP="00710250" w:rsidRDefault="00710250" w14:paraId="2FD9EC76" w14:textId="77777777">
      <w:pPr>
        <w:pStyle w:val="Prrafodelista"/>
        <w:numPr>
          <w:ilvl w:val="0"/>
          <w:numId w:val="31"/>
        </w:numPr>
        <w:spacing w:line="240" w:lineRule="auto"/>
        <w:rPr>
          <w:sz w:val="20"/>
          <w:szCs w:val="20"/>
          <w:lang w:val="es-ES_tradnl"/>
        </w:rPr>
      </w:pPr>
      <w:r w:rsidRPr="00710250">
        <w:rPr>
          <w:b/>
          <w:bCs/>
          <w:sz w:val="20"/>
          <w:szCs w:val="20"/>
          <w:lang w:val="es-ES_tradnl"/>
        </w:rPr>
        <w:t>ISO/IEC 27001</w:t>
      </w:r>
    </w:p>
    <w:p w:rsidR="00710250" w:rsidP="00710250" w:rsidRDefault="00710250" w14:paraId="09CA9520" w14:textId="04FF79DD">
      <w:pPr>
        <w:pStyle w:val="Prrafodelista"/>
        <w:spacing w:line="240" w:lineRule="auto"/>
        <w:rPr>
          <w:sz w:val="20"/>
          <w:szCs w:val="20"/>
          <w:lang w:val="es-ES_tradnl"/>
        </w:rPr>
      </w:pPr>
      <w:r w:rsidRPr="00710250">
        <w:rPr>
          <w:sz w:val="20"/>
          <w:szCs w:val="20"/>
          <w:lang w:val="es-ES_tradnl"/>
        </w:rPr>
        <w:t>Es una norma internacional que establece requisitos para la implementación y sostenimiento de un SGSI, aportando una base y promoviendo un enfoque por procesos y mejora continua.</w:t>
      </w:r>
    </w:p>
    <w:p w:rsidRPr="00710250" w:rsidR="00710250" w:rsidP="00710250" w:rsidRDefault="00710250" w14:paraId="57F2C543" w14:textId="77777777">
      <w:pPr>
        <w:spacing w:line="240" w:lineRule="auto"/>
        <w:rPr>
          <w:sz w:val="20"/>
          <w:szCs w:val="20"/>
          <w:lang w:val="es-ES_tradnl"/>
        </w:rPr>
      </w:pPr>
    </w:p>
    <w:p w:rsidR="00710250" w:rsidP="00710250" w:rsidRDefault="00710250" w14:paraId="6843A94E" w14:textId="77777777">
      <w:pPr>
        <w:pStyle w:val="Prrafodelista"/>
        <w:numPr>
          <w:ilvl w:val="0"/>
          <w:numId w:val="31"/>
        </w:numPr>
        <w:spacing w:line="240" w:lineRule="auto"/>
        <w:rPr>
          <w:sz w:val="20"/>
          <w:szCs w:val="20"/>
          <w:lang w:val="es-ES_tradnl"/>
        </w:rPr>
      </w:pPr>
      <w:r w:rsidRPr="00710250">
        <w:rPr>
          <w:b/>
          <w:bCs/>
          <w:sz w:val="20"/>
          <w:szCs w:val="20"/>
          <w:lang w:val="es-ES_tradnl"/>
        </w:rPr>
        <w:t>ISO/IEC 27002</w:t>
      </w:r>
    </w:p>
    <w:p w:rsidR="00710250" w:rsidP="00710250" w:rsidRDefault="00710250" w14:paraId="3BC78FC4" w14:textId="6BFEDBB1">
      <w:pPr>
        <w:pStyle w:val="Prrafodelista"/>
        <w:spacing w:line="240" w:lineRule="auto"/>
        <w:rPr>
          <w:sz w:val="20"/>
          <w:szCs w:val="20"/>
          <w:lang w:val="es-ES_tradnl"/>
        </w:rPr>
      </w:pPr>
      <w:r w:rsidRPr="00710250">
        <w:rPr>
          <w:sz w:val="20"/>
          <w:szCs w:val="20"/>
          <w:lang w:val="es-ES_tradnl"/>
        </w:rPr>
        <w:t>Complementa la norma ISO/IEC 27001, ofreciendo un conjunto de controles de seguridad, los cuales pueden irse adoptando según el contexto y tamaño de la empresa.</w:t>
      </w:r>
    </w:p>
    <w:p w:rsidRPr="00710250" w:rsidR="00710250" w:rsidP="00710250" w:rsidRDefault="00710250" w14:paraId="2B3F0E03" w14:textId="77777777">
      <w:pPr>
        <w:spacing w:line="240" w:lineRule="auto"/>
        <w:rPr>
          <w:sz w:val="20"/>
          <w:szCs w:val="20"/>
          <w:lang w:val="es-ES_tradnl"/>
        </w:rPr>
      </w:pPr>
    </w:p>
    <w:p w:rsidR="0068070D" w:rsidP="00710250" w:rsidRDefault="00710250" w14:paraId="60D648EF" w14:textId="77777777">
      <w:pPr>
        <w:pStyle w:val="Prrafodelista"/>
        <w:numPr>
          <w:ilvl w:val="0"/>
          <w:numId w:val="31"/>
        </w:numPr>
        <w:spacing w:line="240" w:lineRule="auto"/>
        <w:rPr>
          <w:sz w:val="20"/>
          <w:szCs w:val="20"/>
          <w:lang w:val="es-ES_tradnl"/>
        </w:rPr>
      </w:pPr>
      <w:r w:rsidRPr="00710250">
        <w:rPr>
          <w:b/>
          <w:bCs/>
          <w:sz w:val="20"/>
          <w:szCs w:val="20"/>
          <w:lang w:val="es-ES_tradnl"/>
        </w:rPr>
        <w:t>ISO/IEC 27005</w:t>
      </w:r>
    </w:p>
    <w:p w:rsidR="00710250" w:rsidP="0068070D" w:rsidRDefault="00710250" w14:paraId="71E3334F" w14:textId="653FA80C">
      <w:pPr>
        <w:pStyle w:val="Prrafodelista"/>
        <w:spacing w:line="240" w:lineRule="auto"/>
        <w:rPr>
          <w:sz w:val="20"/>
          <w:szCs w:val="20"/>
          <w:lang w:val="es-ES_tradnl"/>
        </w:rPr>
      </w:pPr>
      <w:r w:rsidRPr="00710250">
        <w:rPr>
          <w:sz w:val="20"/>
          <w:szCs w:val="20"/>
          <w:lang w:val="es-ES_tradnl"/>
        </w:rPr>
        <w:t>Proporciona directrices para la gestión de riesgos de seguridad de la información, siendo crucial en la toma de decisiones basadas en análisis y evaluación de riesgos.</w:t>
      </w:r>
    </w:p>
    <w:p w:rsidRPr="00245CCC" w:rsidR="00245CCC" w:rsidP="00245CCC" w:rsidRDefault="00245CCC" w14:paraId="561ECA98" w14:textId="77777777">
      <w:pPr>
        <w:spacing w:line="240" w:lineRule="auto"/>
        <w:rPr>
          <w:sz w:val="20"/>
          <w:szCs w:val="20"/>
          <w:lang w:val="es-ES_tradnl"/>
        </w:rPr>
      </w:pPr>
    </w:p>
    <w:p w:rsidR="00245CCC" w:rsidP="00710250" w:rsidRDefault="00710250" w14:paraId="48948FE0" w14:textId="77777777">
      <w:pPr>
        <w:pStyle w:val="Prrafodelista"/>
        <w:numPr>
          <w:ilvl w:val="0"/>
          <w:numId w:val="31"/>
        </w:numPr>
        <w:spacing w:line="240" w:lineRule="auto"/>
        <w:rPr>
          <w:sz w:val="20"/>
          <w:szCs w:val="20"/>
          <w:lang w:val="es-ES_tradnl"/>
        </w:rPr>
      </w:pPr>
      <w:r w:rsidRPr="00245CCC">
        <w:rPr>
          <w:b/>
          <w:bCs/>
          <w:sz w:val="20"/>
          <w:szCs w:val="20"/>
          <w:lang w:val="es-ES_tradnl"/>
        </w:rPr>
        <w:t>ISO/IEC 27701</w:t>
      </w:r>
    </w:p>
    <w:p w:rsidR="00710250" w:rsidP="00245CCC" w:rsidRDefault="00710250" w14:paraId="34344720" w14:textId="777EAA7C">
      <w:pPr>
        <w:pStyle w:val="Prrafodelista"/>
        <w:spacing w:line="240" w:lineRule="auto"/>
        <w:rPr>
          <w:sz w:val="20"/>
          <w:szCs w:val="20"/>
          <w:lang w:val="es-ES_tradnl"/>
        </w:rPr>
      </w:pPr>
      <w:r w:rsidRPr="00710250">
        <w:rPr>
          <w:sz w:val="20"/>
          <w:szCs w:val="20"/>
          <w:lang w:val="es-ES_tradnl"/>
        </w:rPr>
        <w:t>Norma centrada en la gestión de la privacidad de la información (extensión de la ISO 27001), ideal para organizaciones que procesan datos personales.</w:t>
      </w:r>
    </w:p>
    <w:p w:rsidRPr="00C343D1" w:rsidR="00C343D1" w:rsidP="00C343D1" w:rsidRDefault="00C343D1" w14:paraId="515F4989" w14:textId="77777777">
      <w:pPr>
        <w:spacing w:line="240" w:lineRule="auto"/>
        <w:rPr>
          <w:sz w:val="20"/>
          <w:szCs w:val="20"/>
          <w:lang w:val="es-ES_tradnl"/>
        </w:rPr>
      </w:pPr>
    </w:p>
    <w:p w:rsidR="00C343D1" w:rsidP="00710250" w:rsidRDefault="00710250" w14:paraId="377675AD" w14:textId="77777777">
      <w:pPr>
        <w:pStyle w:val="Prrafodelista"/>
        <w:numPr>
          <w:ilvl w:val="0"/>
          <w:numId w:val="31"/>
        </w:numPr>
        <w:spacing w:line="240" w:lineRule="auto"/>
        <w:rPr>
          <w:sz w:val="20"/>
          <w:szCs w:val="20"/>
          <w:lang w:val="es-ES_tradnl"/>
        </w:rPr>
      </w:pPr>
      <w:r w:rsidRPr="00C343D1">
        <w:rPr>
          <w:b/>
          <w:bCs/>
          <w:sz w:val="20"/>
          <w:szCs w:val="20"/>
          <w:lang w:val="es-ES_tradnl"/>
        </w:rPr>
        <w:t>NIST SP 800-53</w:t>
      </w:r>
    </w:p>
    <w:p w:rsidR="00710250" w:rsidP="00C343D1" w:rsidRDefault="00710250" w14:paraId="54995FFB" w14:textId="568D3C39">
      <w:pPr>
        <w:pStyle w:val="Prrafodelista"/>
        <w:spacing w:line="240" w:lineRule="auto"/>
        <w:rPr>
          <w:sz w:val="20"/>
          <w:szCs w:val="20"/>
          <w:lang w:val="es-ES_tradnl"/>
        </w:rPr>
      </w:pPr>
      <w:r w:rsidRPr="00710250">
        <w:rPr>
          <w:sz w:val="20"/>
          <w:szCs w:val="20"/>
          <w:lang w:val="es-ES_tradnl"/>
        </w:rPr>
        <w:t>Publicación del NIST que establece controles de seguridad y privacidad para sistemas de información federales y empresariales.</w:t>
      </w:r>
    </w:p>
    <w:p w:rsidRPr="00C343D1" w:rsidR="00C343D1" w:rsidP="00C343D1" w:rsidRDefault="00C343D1" w14:paraId="034C3066" w14:textId="77777777">
      <w:pPr>
        <w:spacing w:line="240" w:lineRule="auto"/>
        <w:rPr>
          <w:sz w:val="20"/>
          <w:szCs w:val="20"/>
          <w:lang w:val="es-ES_tradnl"/>
        </w:rPr>
      </w:pPr>
    </w:p>
    <w:p w:rsidR="00C343D1" w:rsidP="00710250" w:rsidRDefault="00710250" w14:paraId="407FDD27" w14:textId="77777777">
      <w:pPr>
        <w:pStyle w:val="Prrafodelista"/>
        <w:numPr>
          <w:ilvl w:val="0"/>
          <w:numId w:val="31"/>
        </w:numPr>
        <w:spacing w:line="240" w:lineRule="auto"/>
        <w:rPr>
          <w:sz w:val="20"/>
          <w:szCs w:val="20"/>
          <w:lang w:val="es-ES_tradnl"/>
        </w:rPr>
      </w:pPr>
      <w:r w:rsidRPr="00C343D1">
        <w:rPr>
          <w:b/>
          <w:bCs/>
          <w:sz w:val="20"/>
          <w:szCs w:val="20"/>
          <w:lang w:val="es-ES_tradnl"/>
        </w:rPr>
        <w:t>GDPR (UE)</w:t>
      </w:r>
    </w:p>
    <w:p w:rsidR="00710250" w:rsidP="00C343D1" w:rsidRDefault="00710250" w14:paraId="1B03F35B" w14:textId="6513ECE2">
      <w:pPr>
        <w:pStyle w:val="Prrafodelista"/>
        <w:spacing w:line="240" w:lineRule="auto"/>
        <w:rPr>
          <w:sz w:val="20"/>
          <w:szCs w:val="20"/>
          <w:lang w:val="es-ES_tradnl"/>
        </w:rPr>
      </w:pPr>
      <w:r w:rsidRPr="00710250">
        <w:rPr>
          <w:sz w:val="20"/>
          <w:szCs w:val="20"/>
          <w:lang w:val="es-ES_tradnl"/>
        </w:rPr>
        <w:t>Reglamento General de Protección de Datos europeo que regula el tratamiento de datos personales y la privacidad.</w:t>
      </w:r>
    </w:p>
    <w:p w:rsidRPr="00C343D1" w:rsidR="00C343D1" w:rsidP="00C343D1" w:rsidRDefault="00C343D1" w14:paraId="48737ECE" w14:textId="77777777">
      <w:pPr>
        <w:spacing w:line="240" w:lineRule="auto"/>
        <w:rPr>
          <w:sz w:val="20"/>
          <w:szCs w:val="20"/>
          <w:lang w:val="es-ES_tradnl"/>
        </w:rPr>
      </w:pPr>
    </w:p>
    <w:p w:rsidRPr="00C343D1" w:rsidR="00C343D1" w:rsidP="00710250" w:rsidRDefault="00710250" w14:paraId="32E12FAD" w14:textId="77777777">
      <w:pPr>
        <w:pStyle w:val="Prrafodelista"/>
        <w:numPr>
          <w:ilvl w:val="0"/>
          <w:numId w:val="31"/>
        </w:numPr>
        <w:spacing w:line="240" w:lineRule="auto"/>
        <w:rPr>
          <w:b/>
          <w:bCs/>
          <w:sz w:val="20"/>
          <w:szCs w:val="20"/>
          <w:lang w:val="es-ES_tradnl"/>
        </w:rPr>
      </w:pPr>
      <w:r w:rsidRPr="00C343D1">
        <w:rPr>
          <w:b/>
          <w:bCs/>
          <w:sz w:val="20"/>
          <w:szCs w:val="20"/>
          <w:lang w:val="es-ES_tradnl"/>
        </w:rPr>
        <w:t>MAGERIT</w:t>
      </w:r>
    </w:p>
    <w:p w:rsidR="00710250" w:rsidP="00C343D1" w:rsidRDefault="00710250" w14:paraId="019BB55E" w14:textId="1150F357">
      <w:pPr>
        <w:pStyle w:val="Prrafodelista"/>
        <w:spacing w:line="240" w:lineRule="auto"/>
        <w:rPr>
          <w:sz w:val="20"/>
          <w:szCs w:val="20"/>
          <w:lang w:val="es-ES_tradnl"/>
        </w:rPr>
      </w:pPr>
      <w:r w:rsidRPr="00710250">
        <w:rPr>
          <w:sz w:val="20"/>
          <w:szCs w:val="20"/>
          <w:lang w:val="es-ES_tradnl"/>
        </w:rPr>
        <w:t>Metodología española para el análisis y gestión de riesgos en sistemas de información, ampliamente usada en instituciones públicas.</w:t>
      </w:r>
    </w:p>
    <w:p w:rsidRPr="00C343D1" w:rsidR="00C343D1" w:rsidP="00C343D1" w:rsidRDefault="00C343D1" w14:paraId="6993FBFD" w14:textId="77777777">
      <w:pPr>
        <w:spacing w:line="240" w:lineRule="auto"/>
        <w:rPr>
          <w:sz w:val="20"/>
          <w:szCs w:val="20"/>
          <w:lang w:val="es-ES_tradnl"/>
        </w:rPr>
      </w:pPr>
    </w:p>
    <w:p w:rsidR="00C343D1" w:rsidP="00710250" w:rsidRDefault="00710250" w14:paraId="390285F2" w14:textId="77777777">
      <w:pPr>
        <w:pStyle w:val="Prrafodelista"/>
        <w:numPr>
          <w:ilvl w:val="0"/>
          <w:numId w:val="31"/>
        </w:numPr>
        <w:spacing w:line="240" w:lineRule="auto"/>
        <w:rPr>
          <w:sz w:val="20"/>
          <w:szCs w:val="20"/>
          <w:lang w:val="es-ES_tradnl"/>
        </w:rPr>
      </w:pPr>
      <w:r w:rsidRPr="00C343D1">
        <w:rPr>
          <w:b/>
          <w:bCs/>
          <w:sz w:val="20"/>
          <w:szCs w:val="20"/>
          <w:lang w:val="es-ES_tradnl"/>
        </w:rPr>
        <w:t>COBIT</w:t>
      </w:r>
    </w:p>
    <w:p w:rsidR="00710250" w:rsidP="00C343D1" w:rsidRDefault="00710250" w14:paraId="4D897951" w14:textId="30D96204">
      <w:pPr>
        <w:pStyle w:val="Prrafodelista"/>
        <w:spacing w:line="240" w:lineRule="auto"/>
        <w:rPr>
          <w:sz w:val="20"/>
          <w:szCs w:val="20"/>
          <w:lang w:val="es-ES_tradnl"/>
        </w:rPr>
      </w:pPr>
      <w:r w:rsidRPr="00710250">
        <w:rPr>
          <w:sz w:val="20"/>
          <w:szCs w:val="20"/>
          <w:lang w:val="es-ES_tradnl"/>
        </w:rPr>
        <w:t>Marco de gobierno y gestión de TI que incluye prácticas de control de seguridad, alineadas con los objetivos del negocio.</w:t>
      </w:r>
    </w:p>
    <w:p w:rsidRPr="00C343D1" w:rsidR="00C343D1" w:rsidP="00C343D1" w:rsidRDefault="00C343D1" w14:paraId="1E9209C6" w14:textId="77777777">
      <w:pPr>
        <w:spacing w:line="240" w:lineRule="auto"/>
        <w:rPr>
          <w:sz w:val="20"/>
          <w:szCs w:val="20"/>
          <w:lang w:val="es-ES_tradnl"/>
        </w:rPr>
      </w:pPr>
    </w:p>
    <w:p w:rsidR="00C343D1" w:rsidP="00710250" w:rsidRDefault="00710250" w14:paraId="0C67A1FD" w14:textId="77777777">
      <w:pPr>
        <w:pStyle w:val="Prrafodelista"/>
        <w:numPr>
          <w:ilvl w:val="0"/>
          <w:numId w:val="31"/>
        </w:numPr>
        <w:spacing w:line="240" w:lineRule="auto"/>
        <w:rPr>
          <w:sz w:val="20"/>
          <w:szCs w:val="20"/>
          <w:lang w:val="es-ES_tradnl"/>
        </w:rPr>
      </w:pPr>
      <w:r w:rsidRPr="00C343D1">
        <w:rPr>
          <w:b/>
          <w:bCs/>
          <w:sz w:val="20"/>
          <w:szCs w:val="20"/>
          <w:lang w:val="es-ES_tradnl"/>
        </w:rPr>
        <w:t>ITIL</w:t>
      </w:r>
    </w:p>
    <w:p w:rsidRPr="00710250" w:rsidR="00B4015C" w:rsidP="00C343D1" w:rsidRDefault="00710250" w14:paraId="771B310C" w14:textId="4EA78A0B">
      <w:pPr>
        <w:pStyle w:val="Prrafodelista"/>
        <w:spacing w:line="240" w:lineRule="auto"/>
        <w:rPr>
          <w:sz w:val="20"/>
          <w:szCs w:val="20"/>
          <w:lang w:val="es-ES_tradnl"/>
        </w:rPr>
      </w:pPr>
      <w:r w:rsidRPr="00710250">
        <w:rPr>
          <w:sz w:val="20"/>
          <w:szCs w:val="20"/>
          <w:lang w:val="es-ES_tradnl"/>
        </w:rPr>
        <w:t>Biblioteca de buenas prácticas para la gestión de servicios de TI, incluyendo la gestión de incidentes y seguridad de la información.</w:t>
      </w:r>
    </w:p>
    <w:p w:rsidR="00B4015C" w:rsidP="006E35DC" w:rsidRDefault="00B4015C" w14:paraId="5DD97920" w14:textId="2191D04F">
      <w:pPr>
        <w:spacing w:line="240" w:lineRule="auto"/>
        <w:contextualSpacing/>
        <w:rPr>
          <w:lang w:val="es-ES_tradnl"/>
        </w:rPr>
      </w:pPr>
    </w:p>
    <w:p w:rsidR="00710250" w:rsidP="006E35DC" w:rsidRDefault="00710250" w14:paraId="71F11A19" w14:textId="6E7D838E">
      <w:pPr>
        <w:spacing w:line="240" w:lineRule="auto"/>
        <w:contextualSpacing/>
        <w:rPr>
          <w:lang w:val="es-ES_tradnl"/>
        </w:rPr>
      </w:pPr>
    </w:p>
    <w:p w:rsidR="00E26776" w:rsidP="006E35DC" w:rsidRDefault="00E26776" w14:paraId="602CE1C9" w14:textId="77777777">
      <w:pPr>
        <w:spacing w:line="240" w:lineRule="auto"/>
        <w:contextualSpacing/>
        <w:rPr>
          <w:lang w:val="es-ES_tradnl"/>
        </w:rPr>
      </w:pPr>
    </w:p>
    <w:p w:rsidR="00710250" w:rsidP="006E35DC" w:rsidRDefault="00E26776" w14:paraId="46C1E964" w14:textId="26E1168C">
      <w:pPr>
        <w:spacing w:line="240" w:lineRule="auto"/>
        <w:contextualSpacing/>
        <w:rPr>
          <w:color w:val="000000"/>
          <w:sz w:val="20"/>
          <w:szCs w:val="20"/>
          <w:lang w:val="es-ES_tradnl" w:eastAsia="ja-JP"/>
        </w:rPr>
      </w:pPr>
      <w:r>
        <w:rPr>
          <w:color w:val="000000"/>
          <w:sz w:val="20"/>
          <w:szCs w:val="20"/>
          <w:lang w:val="es-ES_tradnl" w:eastAsia="ja-JP"/>
        </w:rPr>
        <w:lastRenderedPageBreak/>
        <w:t xml:space="preserve">Ahora, se detallan las que tienen </w:t>
      </w:r>
      <w:r w:rsidRPr="00C23E80" w:rsidR="00710250">
        <w:rPr>
          <w:color w:val="000000"/>
          <w:sz w:val="20"/>
          <w:szCs w:val="20"/>
          <w:lang w:val="es-ES_tradnl" w:eastAsia="ja-JP"/>
        </w:rPr>
        <w:t xml:space="preserve">jurisdicción nacional </w:t>
      </w:r>
      <w:commentRangeStart w:id="20"/>
      <w:r w:rsidRPr="00C23E80" w:rsidR="00710250">
        <w:rPr>
          <w:color w:val="000000"/>
          <w:sz w:val="20"/>
          <w:szCs w:val="20"/>
          <w:lang w:val="es-ES_tradnl" w:eastAsia="ja-JP"/>
        </w:rPr>
        <w:t>solo en Colombia</w:t>
      </w:r>
      <w:r>
        <w:rPr>
          <w:color w:val="000000"/>
          <w:sz w:val="20"/>
          <w:szCs w:val="20"/>
          <w:lang w:val="es-ES_tradnl" w:eastAsia="ja-JP"/>
        </w:rPr>
        <w:t>:</w:t>
      </w:r>
      <w:commentRangeEnd w:id="20"/>
      <w:r w:rsidR="00385434">
        <w:rPr>
          <w:rStyle w:val="Refdecomentario"/>
        </w:rPr>
        <w:commentReference w:id="20"/>
      </w:r>
    </w:p>
    <w:p w:rsidRPr="00C23E80" w:rsidR="00710250" w:rsidP="006E35DC" w:rsidRDefault="00710250" w14:paraId="5B4649F6" w14:textId="77777777">
      <w:pPr>
        <w:spacing w:line="240" w:lineRule="auto"/>
        <w:contextualSpacing/>
        <w:rPr>
          <w:lang w:val="es-ES_tradnl"/>
        </w:rPr>
      </w:pPr>
    </w:p>
    <w:p w:rsidRPr="006619C7" w:rsidR="006619C7" w:rsidP="006619C7" w:rsidRDefault="006619C7" w14:paraId="1A7FFC8B" w14:textId="77777777">
      <w:pPr>
        <w:pStyle w:val="Prrafodelista"/>
        <w:numPr>
          <w:ilvl w:val="0"/>
          <w:numId w:val="32"/>
        </w:numPr>
        <w:spacing w:line="240" w:lineRule="auto"/>
        <w:rPr>
          <w:bCs/>
          <w:color w:val="000000"/>
          <w:sz w:val="20"/>
          <w:szCs w:val="20"/>
          <w:lang w:val="es-ES_tradnl" w:eastAsia="ja-JP"/>
        </w:rPr>
      </w:pPr>
      <w:r w:rsidRPr="006619C7">
        <w:rPr>
          <w:b/>
          <w:color w:val="000000"/>
          <w:sz w:val="20"/>
          <w:szCs w:val="20"/>
          <w:lang w:val="es-ES_tradnl" w:eastAsia="ja-JP"/>
        </w:rPr>
        <w:t xml:space="preserve">Ley 1581 de 2012 </w:t>
      </w:r>
    </w:p>
    <w:p w:rsidR="006619C7" w:rsidP="006619C7" w:rsidRDefault="006619C7" w14:paraId="49091CCD" w14:textId="3B082DE6">
      <w:pPr>
        <w:pStyle w:val="Prrafodelista"/>
        <w:spacing w:line="240" w:lineRule="auto"/>
        <w:rPr>
          <w:bCs/>
          <w:color w:val="000000"/>
          <w:sz w:val="20"/>
          <w:szCs w:val="20"/>
          <w:lang w:val="es-ES_tradnl" w:eastAsia="ja-JP"/>
        </w:rPr>
      </w:pPr>
      <w:r w:rsidRPr="006619C7">
        <w:rPr>
          <w:bCs/>
          <w:color w:val="000000"/>
          <w:sz w:val="20"/>
          <w:szCs w:val="20"/>
          <w:lang w:val="es-ES_tradnl" w:eastAsia="ja-JP"/>
        </w:rPr>
        <w:t>Regula la protección de datos personales en Colombia y exige a las organizaciones implementar medidas que garanticen el tratamiento adecuado de la información.</w:t>
      </w:r>
    </w:p>
    <w:p w:rsidRPr="006619C7" w:rsidR="006619C7" w:rsidP="006619C7" w:rsidRDefault="006619C7" w14:paraId="43D59C62" w14:textId="77777777">
      <w:pPr>
        <w:spacing w:line="240" w:lineRule="auto"/>
        <w:rPr>
          <w:bCs/>
          <w:color w:val="000000"/>
          <w:sz w:val="20"/>
          <w:szCs w:val="20"/>
          <w:lang w:val="es-ES_tradnl" w:eastAsia="ja-JP"/>
        </w:rPr>
      </w:pPr>
    </w:p>
    <w:p w:rsidRPr="006619C7" w:rsidR="006619C7" w:rsidP="006619C7" w:rsidRDefault="006619C7" w14:paraId="1C3DE68F" w14:textId="77777777">
      <w:pPr>
        <w:pStyle w:val="Prrafodelista"/>
        <w:numPr>
          <w:ilvl w:val="0"/>
          <w:numId w:val="32"/>
        </w:numPr>
        <w:spacing w:line="240" w:lineRule="auto"/>
        <w:rPr>
          <w:b/>
          <w:color w:val="000000"/>
          <w:sz w:val="20"/>
          <w:szCs w:val="20"/>
          <w:lang w:val="es-ES_tradnl" w:eastAsia="ja-JP"/>
        </w:rPr>
      </w:pPr>
      <w:r w:rsidRPr="006619C7">
        <w:rPr>
          <w:b/>
          <w:color w:val="000000"/>
          <w:sz w:val="20"/>
          <w:szCs w:val="20"/>
          <w:lang w:val="es-ES_tradnl" w:eastAsia="ja-JP"/>
        </w:rPr>
        <w:t xml:space="preserve">Decreto 1377 de 2013 </w:t>
      </w:r>
    </w:p>
    <w:p w:rsidR="006619C7" w:rsidP="006619C7" w:rsidRDefault="006619C7" w14:paraId="7DA2BC23" w14:textId="36A4663C">
      <w:pPr>
        <w:pStyle w:val="Prrafodelista"/>
        <w:spacing w:line="240" w:lineRule="auto"/>
        <w:rPr>
          <w:bCs/>
          <w:color w:val="000000"/>
          <w:sz w:val="20"/>
          <w:szCs w:val="20"/>
          <w:lang w:val="es-ES_tradnl" w:eastAsia="ja-JP"/>
        </w:rPr>
      </w:pPr>
      <w:r w:rsidRPr="006619C7">
        <w:rPr>
          <w:bCs/>
          <w:color w:val="000000"/>
          <w:sz w:val="20"/>
          <w:szCs w:val="20"/>
          <w:lang w:val="es-ES_tradnl" w:eastAsia="ja-JP"/>
        </w:rPr>
        <w:t>Complementa la Ley 1581 de 2012, estableciendo condiciones para la autorización del tratamiento de datos y medidas administrativas en entornos digitales.</w:t>
      </w:r>
    </w:p>
    <w:p w:rsidRPr="00CC6B7C" w:rsidR="00CC6B7C" w:rsidP="00CC6B7C" w:rsidRDefault="00CC6B7C" w14:paraId="5BF2CC75" w14:textId="77777777">
      <w:pPr>
        <w:spacing w:line="240" w:lineRule="auto"/>
        <w:rPr>
          <w:bCs/>
          <w:color w:val="000000"/>
          <w:sz w:val="20"/>
          <w:szCs w:val="20"/>
          <w:lang w:val="es-ES_tradnl" w:eastAsia="ja-JP"/>
        </w:rPr>
      </w:pPr>
    </w:p>
    <w:p w:rsidR="005D7374" w:rsidP="006619C7" w:rsidRDefault="006619C7" w14:paraId="0DA44F74" w14:textId="77777777">
      <w:pPr>
        <w:pStyle w:val="Prrafodelista"/>
        <w:numPr>
          <w:ilvl w:val="0"/>
          <w:numId w:val="32"/>
        </w:numPr>
        <w:spacing w:line="240" w:lineRule="auto"/>
        <w:rPr>
          <w:bCs/>
          <w:color w:val="000000"/>
          <w:sz w:val="20"/>
          <w:szCs w:val="20"/>
          <w:lang w:val="es-ES_tradnl" w:eastAsia="ja-JP"/>
        </w:rPr>
      </w:pPr>
      <w:r w:rsidRPr="005D7374">
        <w:rPr>
          <w:b/>
          <w:color w:val="000000"/>
          <w:sz w:val="20"/>
          <w:szCs w:val="20"/>
          <w:lang w:val="es-ES_tradnl" w:eastAsia="ja-JP"/>
        </w:rPr>
        <w:t>Ley 1266 de 2008</w:t>
      </w:r>
    </w:p>
    <w:p w:rsidR="006619C7" w:rsidP="005D7374" w:rsidRDefault="006619C7" w14:paraId="6718787C" w14:textId="56B6A10B">
      <w:pPr>
        <w:pStyle w:val="Prrafodelista"/>
        <w:spacing w:line="240" w:lineRule="auto"/>
        <w:rPr>
          <w:bCs/>
          <w:color w:val="000000"/>
          <w:sz w:val="20"/>
          <w:szCs w:val="20"/>
          <w:lang w:val="es-ES_tradnl" w:eastAsia="ja-JP"/>
        </w:rPr>
      </w:pPr>
      <w:r w:rsidRPr="006619C7">
        <w:rPr>
          <w:bCs/>
          <w:color w:val="000000"/>
          <w:sz w:val="20"/>
          <w:szCs w:val="20"/>
          <w:lang w:val="es-ES_tradnl" w:eastAsia="ja-JP"/>
        </w:rPr>
        <w:t xml:space="preserve">Ley de </w:t>
      </w:r>
      <w:r w:rsidRPr="006619C7" w:rsidR="00A00AF0">
        <w:rPr>
          <w:bCs/>
          <w:color w:val="000000"/>
          <w:sz w:val="20"/>
          <w:szCs w:val="20"/>
          <w:lang w:val="es-ES_tradnl" w:eastAsia="ja-JP"/>
        </w:rPr>
        <w:t xml:space="preserve">Habeas Data </w:t>
      </w:r>
      <w:r w:rsidRPr="006619C7">
        <w:rPr>
          <w:bCs/>
          <w:color w:val="000000"/>
          <w:sz w:val="20"/>
          <w:szCs w:val="20"/>
          <w:lang w:val="es-ES_tradnl" w:eastAsia="ja-JP"/>
        </w:rPr>
        <w:t>financiera. Regula el uso de la información financiera, crediticia, comercial y de servicios.</w:t>
      </w:r>
    </w:p>
    <w:p w:rsidRPr="00301E2D" w:rsidR="00301E2D" w:rsidP="00301E2D" w:rsidRDefault="00301E2D" w14:paraId="374D197F" w14:textId="77777777">
      <w:pPr>
        <w:spacing w:line="240" w:lineRule="auto"/>
        <w:rPr>
          <w:bCs/>
          <w:color w:val="000000"/>
          <w:sz w:val="20"/>
          <w:szCs w:val="20"/>
          <w:lang w:val="es-ES_tradnl" w:eastAsia="ja-JP"/>
        </w:rPr>
      </w:pPr>
    </w:p>
    <w:p w:rsidRPr="00301E2D" w:rsidR="00301E2D" w:rsidP="006619C7" w:rsidRDefault="006619C7" w14:paraId="6E0B742E" w14:textId="77777777">
      <w:pPr>
        <w:pStyle w:val="Prrafodelista"/>
        <w:numPr>
          <w:ilvl w:val="0"/>
          <w:numId w:val="32"/>
        </w:numPr>
        <w:spacing w:line="240" w:lineRule="auto"/>
        <w:rPr>
          <w:b/>
          <w:color w:val="000000"/>
          <w:sz w:val="20"/>
          <w:szCs w:val="20"/>
          <w:lang w:val="es-ES_tradnl" w:eastAsia="ja-JP"/>
        </w:rPr>
      </w:pPr>
      <w:r w:rsidRPr="00301E2D">
        <w:rPr>
          <w:b/>
          <w:color w:val="000000"/>
          <w:sz w:val="20"/>
          <w:szCs w:val="20"/>
          <w:lang w:val="es-ES_tradnl" w:eastAsia="ja-JP"/>
        </w:rPr>
        <w:t>Ley 1273 de 2009</w:t>
      </w:r>
    </w:p>
    <w:p w:rsidR="006619C7" w:rsidP="00301E2D" w:rsidRDefault="006619C7" w14:paraId="30D30AEF" w14:textId="02680E3D">
      <w:pPr>
        <w:pStyle w:val="Prrafodelista"/>
        <w:spacing w:line="240" w:lineRule="auto"/>
        <w:rPr>
          <w:bCs/>
          <w:color w:val="000000"/>
          <w:sz w:val="20"/>
          <w:szCs w:val="20"/>
          <w:lang w:val="es-ES_tradnl" w:eastAsia="ja-JP"/>
        </w:rPr>
      </w:pPr>
      <w:r w:rsidRPr="006619C7">
        <w:rPr>
          <w:bCs/>
          <w:color w:val="000000"/>
          <w:sz w:val="20"/>
          <w:szCs w:val="20"/>
          <w:lang w:val="es-ES_tradnl" w:eastAsia="ja-JP"/>
        </w:rPr>
        <w:t>Introduce delitos informáticos en el código penal colombiano, protegiendo la confidencialidad, integridad y disponibilidad de la información.</w:t>
      </w:r>
    </w:p>
    <w:p w:rsidRPr="006619C7" w:rsidR="00A966F3" w:rsidP="00301E2D" w:rsidRDefault="00A966F3" w14:paraId="6CF6F161" w14:textId="77777777">
      <w:pPr>
        <w:pStyle w:val="Prrafodelista"/>
        <w:spacing w:line="240" w:lineRule="auto"/>
        <w:rPr>
          <w:bCs/>
          <w:color w:val="000000"/>
          <w:sz w:val="20"/>
          <w:szCs w:val="20"/>
          <w:lang w:val="es-ES_tradnl" w:eastAsia="ja-JP"/>
        </w:rPr>
      </w:pPr>
    </w:p>
    <w:p w:rsidRPr="00A966F3" w:rsidR="00A966F3" w:rsidP="006619C7" w:rsidRDefault="006619C7" w14:paraId="4955FA17" w14:textId="77777777">
      <w:pPr>
        <w:pStyle w:val="Prrafodelista"/>
        <w:numPr>
          <w:ilvl w:val="0"/>
          <w:numId w:val="32"/>
        </w:numPr>
        <w:spacing w:line="240" w:lineRule="auto"/>
        <w:rPr>
          <w:b/>
          <w:color w:val="000000"/>
          <w:sz w:val="20"/>
          <w:szCs w:val="20"/>
          <w:lang w:val="es-ES_tradnl" w:eastAsia="ja-JP"/>
        </w:rPr>
      </w:pPr>
      <w:r w:rsidRPr="00A966F3">
        <w:rPr>
          <w:b/>
          <w:color w:val="000000"/>
          <w:sz w:val="20"/>
          <w:szCs w:val="20"/>
          <w:lang w:val="es-ES_tradnl" w:eastAsia="ja-JP"/>
        </w:rPr>
        <w:t>Circular Externa 005 de 2017 (SIC)</w:t>
      </w:r>
    </w:p>
    <w:p w:rsidR="006619C7" w:rsidP="00A966F3" w:rsidRDefault="006619C7" w14:paraId="2B573D28" w14:textId="5897116C">
      <w:pPr>
        <w:pStyle w:val="Prrafodelista"/>
        <w:spacing w:line="240" w:lineRule="auto"/>
        <w:rPr>
          <w:bCs/>
          <w:color w:val="000000"/>
          <w:sz w:val="20"/>
          <w:szCs w:val="20"/>
          <w:lang w:val="es-ES_tradnl" w:eastAsia="ja-JP"/>
        </w:rPr>
      </w:pPr>
      <w:r w:rsidRPr="006619C7">
        <w:rPr>
          <w:bCs/>
          <w:color w:val="000000"/>
          <w:sz w:val="20"/>
          <w:szCs w:val="20"/>
          <w:lang w:val="es-ES_tradnl" w:eastAsia="ja-JP"/>
        </w:rPr>
        <w:t>Orienta a los responsables del tratamiento de datos sobre el cumplimiento de las leyes de protección de datos.</w:t>
      </w:r>
    </w:p>
    <w:p w:rsidRPr="00A966F3" w:rsidR="00A966F3" w:rsidP="00A966F3" w:rsidRDefault="00A966F3" w14:paraId="36843E77" w14:textId="77777777">
      <w:pPr>
        <w:spacing w:line="240" w:lineRule="auto"/>
        <w:rPr>
          <w:bCs/>
          <w:color w:val="000000"/>
          <w:sz w:val="20"/>
          <w:szCs w:val="20"/>
          <w:lang w:val="es-ES_tradnl" w:eastAsia="ja-JP"/>
        </w:rPr>
      </w:pPr>
    </w:p>
    <w:p w:rsidRPr="00A966F3" w:rsidR="00A966F3" w:rsidP="006619C7" w:rsidRDefault="006619C7" w14:paraId="3DF2587C" w14:textId="77777777">
      <w:pPr>
        <w:pStyle w:val="Prrafodelista"/>
        <w:numPr>
          <w:ilvl w:val="0"/>
          <w:numId w:val="32"/>
        </w:numPr>
        <w:spacing w:line="240" w:lineRule="auto"/>
        <w:rPr>
          <w:b/>
          <w:color w:val="000000"/>
          <w:sz w:val="20"/>
          <w:szCs w:val="20"/>
          <w:lang w:val="es-ES_tradnl" w:eastAsia="ja-JP"/>
        </w:rPr>
      </w:pPr>
      <w:r w:rsidRPr="00A966F3">
        <w:rPr>
          <w:b/>
          <w:color w:val="000000"/>
          <w:sz w:val="20"/>
          <w:szCs w:val="20"/>
          <w:lang w:val="es-ES_tradnl" w:eastAsia="ja-JP"/>
        </w:rPr>
        <w:t>CONPES 3701 de 2011</w:t>
      </w:r>
    </w:p>
    <w:p w:rsidRPr="006619C7" w:rsidR="008B264C" w:rsidP="00A966F3" w:rsidRDefault="006619C7" w14:paraId="63F6A9E7" w14:textId="15396B3C">
      <w:pPr>
        <w:pStyle w:val="Prrafodelista"/>
        <w:spacing w:line="240" w:lineRule="auto"/>
        <w:rPr>
          <w:bCs/>
          <w:color w:val="000000"/>
          <w:sz w:val="20"/>
          <w:szCs w:val="20"/>
          <w:lang w:val="es-ES_tradnl" w:eastAsia="ja-JP"/>
        </w:rPr>
      </w:pPr>
      <w:r w:rsidRPr="006619C7">
        <w:rPr>
          <w:bCs/>
          <w:color w:val="000000"/>
          <w:sz w:val="20"/>
          <w:szCs w:val="20"/>
          <w:lang w:val="es-ES_tradnl" w:eastAsia="ja-JP"/>
        </w:rPr>
        <w:t>Política pública que impulsa el uso de estándares de gestión del riesgo, continuidad de negocio y seguridad de TI en el Estado colombiano.</w:t>
      </w:r>
    </w:p>
    <w:p w:rsidRPr="00C23E80" w:rsidR="006619C7" w:rsidP="006E35DC" w:rsidRDefault="006619C7" w14:paraId="65ABEFEB" w14:textId="77777777">
      <w:pPr>
        <w:spacing w:line="240" w:lineRule="auto"/>
        <w:contextualSpacing/>
        <w:rPr>
          <w:lang w:val="es-ES_tradnl"/>
        </w:rPr>
      </w:pPr>
    </w:p>
    <w:p w:rsidRPr="00170579" w:rsidR="00177BFD" w:rsidP="008B264C" w:rsidRDefault="008B264C" w14:paraId="4B8533FD" w14:textId="2B15E93D">
      <w:pPr>
        <w:spacing w:line="240" w:lineRule="auto"/>
        <w:contextualSpacing/>
        <w:rPr>
          <w:sz w:val="20"/>
          <w:szCs w:val="20"/>
          <w:lang w:val="es-ES_tradnl"/>
        </w:rPr>
      </w:pPr>
      <w:r w:rsidRPr="00170579">
        <w:rPr>
          <w:sz w:val="20"/>
          <w:szCs w:val="20"/>
          <w:lang w:val="es-ES_tradnl"/>
        </w:rPr>
        <w:t xml:space="preserve">Estas normas, marcos o leyes guían y dan las directrices a las empresas para que puedan proteger sus activos de información más preciados y garantizar la confianza de clientes, empleados, aliados y todas las partes interesadas. Su adopción es útil para las </w:t>
      </w:r>
      <w:r w:rsidRPr="00170579" w:rsidR="00170579">
        <w:rPr>
          <w:sz w:val="20"/>
          <w:szCs w:val="20"/>
          <w:lang w:val="es-ES_tradnl"/>
        </w:rPr>
        <w:t>pymes</w:t>
      </w:r>
      <w:r w:rsidRPr="00170579">
        <w:rPr>
          <w:sz w:val="20"/>
          <w:szCs w:val="20"/>
          <w:lang w:val="es-ES_tradnl"/>
        </w:rPr>
        <w:t xml:space="preserve">, sobre todo porque al estar en un proceso de crecimiento, es primordial garantizar la seguridad de la información, para que la empresa pueda mantenerse en el tiempo. </w:t>
      </w:r>
    </w:p>
    <w:p w:rsidRPr="00C23E80" w:rsidR="008B264C" w:rsidP="003729A3" w:rsidRDefault="008B264C" w14:paraId="02AB57F9" w14:textId="77777777">
      <w:pPr>
        <w:spacing w:line="240" w:lineRule="auto"/>
        <w:ind w:left="720"/>
        <w:contextualSpacing/>
        <w:rPr>
          <w:b/>
          <w:color w:val="000000"/>
          <w:sz w:val="20"/>
          <w:szCs w:val="20"/>
          <w:lang w:val="es-ES_tradnl" w:eastAsia="ja-JP"/>
        </w:rPr>
      </w:pPr>
    </w:p>
    <w:p w:rsidRPr="00C23E80" w:rsidR="008B264C" w:rsidP="003729A3" w:rsidRDefault="008B264C" w14:paraId="025A9B57" w14:textId="77777777">
      <w:pPr>
        <w:spacing w:line="240" w:lineRule="auto"/>
        <w:ind w:left="720"/>
        <w:contextualSpacing/>
        <w:rPr>
          <w:b/>
          <w:color w:val="000000"/>
          <w:sz w:val="20"/>
          <w:szCs w:val="20"/>
          <w:lang w:val="es-ES_tradnl" w:eastAsia="ja-JP"/>
        </w:rPr>
      </w:pPr>
    </w:p>
    <w:p w:rsidRPr="00C23E80" w:rsidR="003729A3" w:rsidP="003729A3" w:rsidRDefault="003729A3" w14:paraId="1ECB0A10" w14:textId="77777777">
      <w:pPr>
        <w:spacing w:line="240" w:lineRule="auto"/>
        <w:ind w:left="720"/>
        <w:contextualSpacing/>
        <w:rPr>
          <w:b/>
          <w:color w:val="000000"/>
          <w:sz w:val="20"/>
          <w:szCs w:val="20"/>
          <w:lang w:val="es-ES_tradnl" w:eastAsia="ja-JP"/>
        </w:rPr>
      </w:pPr>
      <w:r w:rsidRPr="00C23E80">
        <w:rPr>
          <w:b/>
          <w:color w:val="000000"/>
          <w:sz w:val="20"/>
          <w:szCs w:val="20"/>
          <w:lang w:val="es-ES_tradnl" w:eastAsia="ja-JP"/>
        </w:rPr>
        <w:t>4.5 Componentes</w:t>
      </w:r>
    </w:p>
    <w:p w:rsidRPr="00C23E80" w:rsidR="003729A3" w:rsidP="00CA56F6" w:rsidRDefault="003729A3" w14:paraId="38985163" w14:textId="77777777">
      <w:pPr>
        <w:pBdr>
          <w:top w:val="nil"/>
          <w:left w:val="nil"/>
          <w:bottom w:val="nil"/>
          <w:right w:val="nil"/>
          <w:between w:val="nil"/>
        </w:pBdr>
        <w:jc w:val="both"/>
        <w:rPr>
          <w:b/>
          <w:color w:val="000000"/>
          <w:sz w:val="20"/>
          <w:szCs w:val="20"/>
          <w:lang w:val="es-ES_tradnl"/>
        </w:rPr>
      </w:pPr>
    </w:p>
    <w:p w:rsidRPr="00C23E80" w:rsidR="00A306CC" w:rsidP="4E148FEE" w:rsidRDefault="00BA5840" w14:paraId="17253B9E" w14:textId="5B27F299">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r w:rsidRPr="4E148FEE" w:rsidR="00BA5840">
        <w:rPr>
          <w:color w:val="000000" w:themeColor="text1" w:themeTint="FF" w:themeShade="FF"/>
          <w:sz w:val="20"/>
          <w:szCs w:val="20"/>
          <w:lang w:val="es-ES"/>
        </w:rPr>
        <w:t>Para poner a funcionar un SGSI de manera que trabaje efectiva y eficazmente, es necesario que se comprendan ciertos componentes que son claves y que se hacen esenciales para la construcción de una estructura sólida</w:t>
      </w:r>
      <w:r w:rsidRPr="4E148FEE" w:rsidR="00EA2A2B">
        <w:rPr>
          <w:color w:val="000000" w:themeColor="text1" w:themeTint="FF" w:themeShade="FF"/>
          <w:sz w:val="20"/>
          <w:szCs w:val="20"/>
          <w:lang w:val="es-ES"/>
        </w:rPr>
        <w:t>,</w:t>
      </w:r>
      <w:r w:rsidRPr="4E148FEE" w:rsidR="00BA5840">
        <w:rPr>
          <w:color w:val="000000" w:themeColor="text1" w:themeTint="FF" w:themeShade="FF"/>
          <w:sz w:val="20"/>
          <w:szCs w:val="20"/>
          <w:lang w:val="es-ES"/>
        </w:rPr>
        <w:t xml:space="preserve"> que permita salvaguardar de forma adecuada la información en el entorno organizacional. A continuación</w:t>
      </w:r>
      <w:r w:rsidRPr="4E148FEE" w:rsidR="00EA2A2B">
        <w:rPr>
          <w:color w:val="000000" w:themeColor="text1" w:themeTint="FF" w:themeShade="FF"/>
          <w:sz w:val="20"/>
          <w:szCs w:val="20"/>
          <w:lang w:val="es-ES"/>
        </w:rPr>
        <w:t>,</w:t>
      </w:r>
      <w:r w:rsidRPr="4E148FEE" w:rsidR="00BA5840">
        <w:rPr>
          <w:color w:val="000000" w:themeColor="text1" w:themeTint="FF" w:themeShade="FF"/>
          <w:sz w:val="20"/>
          <w:szCs w:val="20"/>
          <w:lang w:val="es-ES"/>
        </w:rPr>
        <w:t xml:space="preserve"> se presentan los principales componentes</w:t>
      </w:r>
      <w:r w:rsidRPr="4E148FEE" w:rsidR="00BE19BC">
        <w:rPr>
          <w:color w:val="000000" w:themeColor="text1" w:themeTint="FF" w:themeShade="FF"/>
          <w:sz w:val="20"/>
          <w:szCs w:val="20"/>
          <w:lang w:val="es-ES"/>
        </w:rPr>
        <w:t xml:space="preserve">, de acuerdo a lo expuesto por </w:t>
      </w:r>
      <w:commentRangeStart w:id="21"/>
      <w:r w:rsidRPr="4E148FEE" w:rsidR="000063E4">
        <w:rPr>
          <w:color w:val="000000" w:themeColor="text1" w:themeTint="FF" w:themeShade="FF"/>
          <w:sz w:val="20"/>
          <w:szCs w:val="20"/>
          <w:lang w:val="es-ES"/>
        </w:rPr>
        <w:t>Kantan</w:t>
      </w:r>
      <w:r w:rsidRPr="4E148FEE" w:rsidR="00BE19BC">
        <w:rPr>
          <w:color w:val="000000" w:themeColor="text1" w:themeTint="FF" w:themeShade="FF"/>
          <w:sz w:val="20"/>
          <w:szCs w:val="20"/>
          <w:lang w:val="es-ES"/>
        </w:rPr>
        <w:t xml:space="preserve"> (</w:t>
      </w:r>
      <w:r w:rsidRPr="4E148FEE" w:rsidR="000063E4">
        <w:rPr>
          <w:color w:val="000000" w:themeColor="text1" w:themeTint="FF" w:themeShade="FF"/>
          <w:sz w:val="20"/>
          <w:szCs w:val="20"/>
          <w:lang w:val="es-ES"/>
        </w:rPr>
        <w:t>2024):</w:t>
      </w:r>
      <w:commentRangeEnd w:id="21"/>
      <w:r>
        <w:rPr>
          <w:rStyle w:val="CommentReference"/>
        </w:rPr>
        <w:commentReference w:id="21"/>
      </w:r>
    </w:p>
    <w:p w:rsidRPr="00C23E80" w:rsidR="000063E4" w:rsidP="00CA56F6" w:rsidRDefault="000063E4" w14:paraId="7B6C6CDD" w14:textId="77777777">
      <w:pPr>
        <w:pBdr>
          <w:top w:val="nil"/>
          <w:left w:val="nil"/>
          <w:bottom w:val="nil"/>
          <w:right w:val="nil"/>
          <w:between w:val="nil"/>
        </w:pBdr>
        <w:jc w:val="both"/>
        <w:rPr>
          <w:color w:val="000000"/>
          <w:sz w:val="20"/>
          <w:szCs w:val="20"/>
          <w:lang w:val="es-ES_tradnl"/>
        </w:rPr>
      </w:pPr>
    </w:p>
    <w:p w:rsidR="00BE19BC" w:rsidP="00BE19BC" w:rsidRDefault="000063E4" w14:paraId="39F26EAA" w14:textId="77777777">
      <w:pPr>
        <w:pStyle w:val="Prrafodelista"/>
        <w:numPr>
          <w:ilvl w:val="0"/>
          <w:numId w:val="33"/>
        </w:numPr>
        <w:pBdr>
          <w:top w:val="nil"/>
          <w:left w:val="nil"/>
          <w:bottom w:val="nil"/>
          <w:right w:val="nil"/>
          <w:between w:val="nil"/>
        </w:pBdr>
        <w:jc w:val="both"/>
        <w:rPr>
          <w:b/>
          <w:color w:val="000000"/>
          <w:sz w:val="20"/>
          <w:szCs w:val="20"/>
          <w:lang w:val="es-ES_tradnl"/>
        </w:rPr>
      </w:pPr>
      <w:r w:rsidRPr="00C23E80">
        <w:rPr>
          <w:b/>
          <w:color w:val="000000"/>
          <w:sz w:val="20"/>
          <w:szCs w:val="20"/>
          <w:lang w:val="es-ES_tradnl"/>
        </w:rPr>
        <w:t>Políticas de seguridad de la información</w:t>
      </w:r>
    </w:p>
    <w:p w:rsidRPr="00BE19BC" w:rsidR="000063E4" w:rsidP="00BE19BC" w:rsidRDefault="00BE19BC" w14:paraId="09994297" w14:textId="313BAEEF">
      <w:pPr>
        <w:pStyle w:val="Prrafodelista"/>
        <w:pBdr>
          <w:top w:val="nil"/>
          <w:left w:val="nil"/>
          <w:bottom w:val="nil"/>
          <w:right w:val="nil"/>
          <w:between w:val="nil"/>
        </w:pBdr>
        <w:jc w:val="both"/>
        <w:rPr>
          <w:b/>
          <w:color w:val="000000"/>
          <w:sz w:val="20"/>
          <w:szCs w:val="20"/>
          <w:lang w:val="es-ES_tradnl"/>
        </w:rPr>
      </w:pPr>
      <w:r>
        <w:rPr>
          <w:color w:val="000000"/>
          <w:sz w:val="20"/>
          <w:szCs w:val="20"/>
          <w:lang w:val="es-ES_tradnl"/>
        </w:rPr>
        <w:t>E</w:t>
      </w:r>
      <w:r w:rsidRPr="00C23E80" w:rsidR="000063E4">
        <w:rPr>
          <w:color w:val="000000"/>
          <w:sz w:val="20"/>
          <w:szCs w:val="20"/>
          <w:lang w:val="es-ES_tradnl"/>
        </w:rPr>
        <w:t>stablece las directrices generales que utiliza la organización para demostrar su compromiso con la protección de la información. Estas políticas sirven para orientar las acciones, definir las responsabilidades y reflejar los objetivos que guíen la implementación del SGSI en los diferentes niveles.</w:t>
      </w:r>
    </w:p>
    <w:p w:rsidRPr="00BE19BC" w:rsidR="00BE19BC" w:rsidP="00BE19BC" w:rsidRDefault="00BE19BC" w14:paraId="24032CAF" w14:textId="77777777">
      <w:pPr>
        <w:pBdr>
          <w:top w:val="nil"/>
          <w:left w:val="nil"/>
          <w:bottom w:val="nil"/>
          <w:right w:val="nil"/>
          <w:between w:val="nil"/>
        </w:pBdr>
        <w:ind w:left="360"/>
        <w:jc w:val="both"/>
        <w:rPr>
          <w:b/>
          <w:color w:val="000000"/>
          <w:sz w:val="20"/>
          <w:szCs w:val="20"/>
          <w:lang w:val="es-ES_tradnl"/>
        </w:rPr>
      </w:pPr>
    </w:p>
    <w:p w:rsidRPr="00BE19BC" w:rsidR="00BE19BC" w:rsidP="00BE19BC" w:rsidRDefault="000063E4" w14:paraId="44743486" w14:textId="77777777">
      <w:pPr>
        <w:pStyle w:val="Prrafodelista"/>
        <w:numPr>
          <w:ilvl w:val="0"/>
          <w:numId w:val="33"/>
        </w:numPr>
        <w:pBdr>
          <w:top w:val="nil"/>
          <w:left w:val="nil"/>
          <w:bottom w:val="nil"/>
          <w:right w:val="nil"/>
          <w:between w:val="nil"/>
        </w:pBdr>
        <w:jc w:val="both"/>
        <w:rPr>
          <w:lang w:val="es-ES_tradnl"/>
        </w:rPr>
      </w:pPr>
      <w:r w:rsidRPr="00C23E80">
        <w:rPr>
          <w:b/>
          <w:color w:val="000000"/>
          <w:sz w:val="20"/>
          <w:szCs w:val="20"/>
          <w:lang w:val="es-ES_tradnl"/>
        </w:rPr>
        <w:t>Evaluación de riesgos</w:t>
      </w:r>
    </w:p>
    <w:p w:rsidR="005E3AC5" w:rsidP="00BE19BC" w:rsidRDefault="00BE19BC" w14:paraId="30DC4FE2" w14:textId="2A609503">
      <w:pPr>
        <w:pStyle w:val="Prrafodelista"/>
        <w:pBdr>
          <w:top w:val="nil"/>
          <w:left w:val="nil"/>
          <w:bottom w:val="nil"/>
          <w:right w:val="nil"/>
          <w:between w:val="nil"/>
        </w:pBdr>
        <w:jc w:val="both"/>
        <w:rPr>
          <w:color w:val="000000"/>
          <w:sz w:val="20"/>
          <w:szCs w:val="20"/>
          <w:lang w:val="es-ES_tradnl"/>
        </w:rPr>
      </w:pPr>
      <w:r>
        <w:rPr>
          <w:color w:val="000000"/>
          <w:sz w:val="20"/>
          <w:szCs w:val="20"/>
          <w:lang w:val="es-ES_tradnl"/>
        </w:rPr>
        <w:t>E</w:t>
      </w:r>
      <w:r w:rsidRPr="00C23E80" w:rsidR="000063E4">
        <w:rPr>
          <w:color w:val="000000"/>
          <w:sz w:val="20"/>
          <w:szCs w:val="20"/>
          <w:lang w:val="es-ES_tradnl"/>
        </w:rPr>
        <w:t>s el proceso sistemático para la identificación y el análisis de las amenazas potenciales en las</w:t>
      </w:r>
      <w:r w:rsidRPr="00C23E80" w:rsidR="005E3AC5">
        <w:rPr>
          <w:color w:val="000000"/>
          <w:sz w:val="20"/>
          <w:szCs w:val="20"/>
          <w:lang w:val="es-ES_tradnl"/>
        </w:rPr>
        <w:t xml:space="preserve"> que podría verse envuelta la seguridad de los activos de información de una empresa. Permite desarrollar la estimación de la probabilidad y el impacto de los riesgos, facilitando su clasificación y priorización</w:t>
      </w:r>
      <w:r w:rsidR="00857058">
        <w:rPr>
          <w:color w:val="000000"/>
          <w:sz w:val="20"/>
          <w:szCs w:val="20"/>
          <w:lang w:val="es-ES_tradnl"/>
        </w:rPr>
        <w:t>,</w:t>
      </w:r>
      <w:r w:rsidRPr="00C23E80" w:rsidR="005E3AC5">
        <w:rPr>
          <w:color w:val="000000"/>
          <w:sz w:val="20"/>
          <w:szCs w:val="20"/>
          <w:lang w:val="es-ES_tradnl"/>
        </w:rPr>
        <w:t xml:space="preserve"> según su criticidad, lo cual es de suma importancia para tomar decisiones informadas.</w:t>
      </w:r>
    </w:p>
    <w:p w:rsidRPr="00BE19BC" w:rsidR="00BE19BC" w:rsidP="00BE19BC" w:rsidRDefault="00BE19BC" w14:paraId="064E8780" w14:textId="77777777">
      <w:pPr>
        <w:pBdr>
          <w:top w:val="nil"/>
          <w:left w:val="nil"/>
          <w:bottom w:val="nil"/>
          <w:right w:val="nil"/>
          <w:between w:val="nil"/>
        </w:pBdr>
        <w:jc w:val="both"/>
        <w:rPr>
          <w:lang w:val="es-ES_tradnl"/>
        </w:rPr>
      </w:pPr>
    </w:p>
    <w:p w:rsidRPr="00BE19BC" w:rsidR="00BE19BC" w:rsidP="00BE19BC" w:rsidRDefault="005E3AC5" w14:paraId="78238BAF" w14:textId="77777777">
      <w:pPr>
        <w:pStyle w:val="Prrafodelista"/>
        <w:numPr>
          <w:ilvl w:val="0"/>
          <w:numId w:val="33"/>
        </w:numPr>
        <w:pBdr>
          <w:top w:val="nil"/>
          <w:left w:val="nil"/>
          <w:bottom w:val="nil"/>
          <w:right w:val="nil"/>
          <w:between w:val="nil"/>
        </w:pBdr>
        <w:jc w:val="both"/>
        <w:rPr>
          <w:color w:val="000000"/>
          <w:sz w:val="20"/>
          <w:szCs w:val="20"/>
          <w:lang w:val="es-ES_tradnl"/>
        </w:rPr>
      </w:pPr>
      <w:r w:rsidRPr="00C23E80">
        <w:rPr>
          <w:b/>
          <w:color w:val="000000"/>
          <w:sz w:val="20"/>
          <w:szCs w:val="20"/>
          <w:lang w:val="es-ES_tradnl"/>
        </w:rPr>
        <w:t>Control y mitigación de riesgos</w:t>
      </w:r>
    </w:p>
    <w:p w:rsidR="005E3AC5" w:rsidP="76E3249E" w:rsidRDefault="00BE19BC" w14:paraId="375493D3" w14:textId="012D3996">
      <w:pPr>
        <w:pStyle w:val="Prrafodelista"/>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r w:rsidRPr="76E3249E" w:rsidR="00BE19BC">
        <w:rPr>
          <w:color w:val="000000" w:themeColor="text1" w:themeTint="FF" w:themeShade="FF"/>
          <w:sz w:val="20"/>
          <w:szCs w:val="20"/>
          <w:lang w:val="es-ES"/>
        </w:rPr>
        <w:t>D</w:t>
      </w:r>
      <w:r w:rsidRPr="76E3249E" w:rsidR="005E3AC5">
        <w:rPr>
          <w:color w:val="000000" w:themeColor="text1" w:themeTint="FF" w:themeShade="FF"/>
          <w:sz w:val="20"/>
          <w:szCs w:val="20"/>
          <w:lang w:val="es-ES"/>
        </w:rPr>
        <w:t xml:space="preserve">espués de que sean identificados y evaluados los riesgos, hay que establecer e implementar medidas con la finalidad de disminuir su impacto o su probabilidad de ocurrencia. Dentro de estas acciones se </w:t>
      </w:r>
      <w:r w:rsidRPr="76E3249E" w:rsidR="005E3AC5">
        <w:rPr>
          <w:color w:val="000000" w:themeColor="text1" w:themeTint="FF" w:themeShade="FF"/>
          <w:sz w:val="20"/>
          <w:szCs w:val="20"/>
          <w:lang w:val="es-ES"/>
        </w:rPr>
        <w:t>pueden incluir herramientas tecnológicas, controles físicos y digitales, prácticas organizativas, diseñad</w:t>
      </w:r>
      <w:r w:rsidRPr="76E3249E" w:rsidR="007F0D52">
        <w:rPr>
          <w:color w:val="000000" w:themeColor="text1" w:themeTint="FF" w:themeShade="FF"/>
          <w:sz w:val="20"/>
          <w:szCs w:val="20"/>
          <w:lang w:val="es-ES"/>
        </w:rPr>
        <w:t>a</w:t>
      </w:r>
      <w:r w:rsidRPr="76E3249E" w:rsidR="005E3AC5">
        <w:rPr>
          <w:color w:val="000000" w:themeColor="text1" w:themeTint="FF" w:themeShade="FF"/>
          <w:sz w:val="20"/>
          <w:szCs w:val="20"/>
          <w:lang w:val="es-ES"/>
        </w:rPr>
        <w:t>s y ajustad</w:t>
      </w:r>
      <w:r w:rsidRPr="76E3249E" w:rsidR="007F0D52">
        <w:rPr>
          <w:color w:val="000000" w:themeColor="text1" w:themeTint="FF" w:themeShade="FF"/>
          <w:sz w:val="20"/>
          <w:szCs w:val="20"/>
          <w:lang w:val="es-ES"/>
        </w:rPr>
        <w:t>a</w:t>
      </w:r>
      <w:r w:rsidRPr="76E3249E" w:rsidR="005E3AC5">
        <w:rPr>
          <w:color w:val="000000" w:themeColor="text1" w:themeTint="FF" w:themeShade="FF"/>
          <w:sz w:val="20"/>
          <w:szCs w:val="20"/>
          <w:lang w:val="es-ES"/>
        </w:rPr>
        <w:t>s para salvaguardar la información sensible.</w:t>
      </w:r>
    </w:p>
    <w:p w:rsidRPr="00BE19BC" w:rsidR="00BE19BC" w:rsidP="00BE19BC" w:rsidRDefault="00BE19BC" w14:paraId="2540ECF3" w14:textId="77777777">
      <w:pPr>
        <w:pBdr>
          <w:top w:val="nil"/>
          <w:left w:val="nil"/>
          <w:bottom w:val="nil"/>
          <w:right w:val="nil"/>
          <w:between w:val="nil"/>
        </w:pBdr>
        <w:jc w:val="both"/>
        <w:rPr>
          <w:color w:val="000000"/>
          <w:sz w:val="20"/>
          <w:szCs w:val="20"/>
          <w:lang w:val="es-ES_tradnl"/>
        </w:rPr>
      </w:pPr>
    </w:p>
    <w:p w:rsidRPr="00BE19BC" w:rsidR="00BE19BC" w:rsidP="00BE19BC" w:rsidRDefault="005E3AC5" w14:paraId="2952749A" w14:textId="77777777">
      <w:pPr>
        <w:pStyle w:val="Prrafodelista"/>
        <w:numPr>
          <w:ilvl w:val="0"/>
          <w:numId w:val="33"/>
        </w:numPr>
        <w:pBdr>
          <w:top w:val="nil"/>
          <w:left w:val="nil"/>
          <w:bottom w:val="nil"/>
          <w:right w:val="nil"/>
          <w:between w:val="nil"/>
        </w:pBdr>
        <w:jc w:val="both"/>
        <w:rPr>
          <w:color w:val="000000"/>
          <w:sz w:val="20"/>
          <w:szCs w:val="20"/>
          <w:lang w:val="es-ES_tradnl"/>
        </w:rPr>
      </w:pPr>
      <w:r w:rsidRPr="00C23E80">
        <w:rPr>
          <w:b/>
          <w:color w:val="000000"/>
          <w:sz w:val="20"/>
          <w:szCs w:val="20"/>
          <w:lang w:val="es-ES_tradnl"/>
        </w:rPr>
        <w:t>Monitorización y revisión</w:t>
      </w:r>
    </w:p>
    <w:p w:rsidRPr="00C23E80" w:rsidR="005E3AC5" w:rsidP="76E3249E" w:rsidRDefault="00BE19BC" w14:paraId="5871553F" w14:textId="28F82701">
      <w:pPr>
        <w:pStyle w:val="Prrafodelista"/>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r w:rsidRPr="76E3249E" w:rsidR="00BE19BC">
        <w:rPr>
          <w:color w:val="000000" w:themeColor="text1" w:themeTint="FF" w:themeShade="FF"/>
          <w:sz w:val="20"/>
          <w:szCs w:val="20"/>
          <w:lang w:val="es-ES"/>
        </w:rPr>
        <w:t>E</w:t>
      </w:r>
      <w:r w:rsidRPr="76E3249E" w:rsidR="00D615DE">
        <w:rPr>
          <w:color w:val="000000" w:themeColor="text1" w:themeTint="FF" w:themeShade="FF"/>
          <w:sz w:val="20"/>
          <w:szCs w:val="20"/>
          <w:lang w:val="es-ES"/>
        </w:rPr>
        <w:t>sto implica</w:t>
      </w:r>
      <w:r w:rsidRPr="76E3249E" w:rsidR="005E3AC5">
        <w:rPr>
          <w:color w:val="000000" w:themeColor="text1" w:themeTint="FF" w:themeShade="FF"/>
          <w:sz w:val="20"/>
          <w:szCs w:val="20"/>
          <w:lang w:val="es-ES"/>
        </w:rPr>
        <w:t xml:space="preserve"> el seguimiento y monitoreo constante del funcionamiento del SGSI, con el propósito de garantizar que los controles aplicados sean eficaces y pertinentes. </w:t>
      </w:r>
      <w:r w:rsidRPr="76E3249E" w:rsidR="00D615DE">
        <w:rPr>
          <w:color w:val="000000" w:themeColor="text1" w:themeTint="FF" w:themeShade="FF"/>
          <w:sz w:val="20"/>
          <w:szCs w:val="20"/>
          <w:lang w:val="es-ES"/>
        </w:rPr>
        <w:t>Todo esto se logra gracias a la ejecución de auditorías internas, a la revisión de indicadores que se consideren clave en el proceso y al análisis de los incidentes, con el fin de ir promoviendo y realizando ajustes y mejoras continuas.</w:t>
      </w:r>
    </w:p>
    <w:p w:rsidRPr="00C23E80" w:rsidR="00D615DE" w:rsidP="00D615DE" w:rsidRDefault="00D615DE" w14:paraId="2CCA5D03" w14:textId="77777777">
      <w:pPr>
        <w:pBdr>
          <w:top w:val="nil"/>
          <w:left w:val="nil"/>
          <w:bottom w:val="nil"/>
          <w:right w:val="nil"/>
          <w:between w:val="nil"/>
        </w:pBdr>
        <w:jc w:val="both"/>
        <w:rPr>
          <w:color w:val="000000"/>
          <w:sz w:val="20"/>
          <w:szCs w:val="20"/>
          <w:lang w:val="es-ES_tradnl"/>
        </w:rPr>
      </w:pPr>
    </w:p>
    <w:p w:rsidRPr="00C23E80" w:rsidR="00D615DE" w:rsidP="00CA56F6" w:rsidRDefault="00913A29" w14:paraId="6BCF433B" w14:textId="61080138">
      <w:pPr>
        <w:pBdr>
          <w:top w:val="nil"/>
          <w:left w:val="nil"/>
          <w:bottom w:val="nil"/>
          <w:right w:val="nil"/>
          <w:between w:val="nil"/>
        </w:pBdr>
        <w:jc w:val="both"/>
        <w:rPr>
          <w:b/>
          <w:color w:val="000000"/>
          <w:sz w:val="20"/>
          <w:szCs w:val="20"/>
          <w:lang w:val="es-ES_tradnl"/>
        </w:rPr>
      </w:pPr>
      <w:r>
        <w:rPr>
          <w:noProof/>
        </w:rPr>
        <mc:AlternateContent>
          <mc:Choice Requires="wps">
            <w:drawing>
              <wp:inline distT="0" distB="0" distL="0" distR="0" wp14:anchorId="0B23BA48" wp14:editId="03E4CD0E">
                <wp:extent cx="1828800" cy="1828800"/>
                <wp:effectExtent l="0" t="0" r="24130" b="11430"/>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913A29" w:rsidR="00913A29" w:rsidP="005542F5" w:rsidRDefault="00913A29" w14:paraId="412C16DB" w14:textId="77777777">
                            <w:pPr>
                              <w:pBdr>
                                <w:top w:val="nil"/>
                                <w:left w:val="nil"/>
                                <w:bottom w:val="nil"/>
                                <w:right w:val="nil"/>
                                <w:between w:val="nil"/>
                              </w:pBdr>
                              <w:jc w:val="both"/>
                              <w:rPr>
                                <w:color w:val="FFFFFF" w:themeColor="background1"/>
                                <w:sz w:val="20"/>
                                <w:szCs w:val="20"/>
                                <w:lang w:val="es-ES_tradnl"/>
                              </w:rPr>
                            </w:pPr>
                            <w:r w:rsidRPr="00913A29">
                              <w:rPr>
                                <w:color w:val="FFFFFF" w:themeColor="background1"/>
                                <w:sz w:val="20"/>
                                <w:szCs w:val="20"/>
                                <w:lang w:val="es-ES_tradnl"/>
                              </w:rPr>
                              <w:t xml:space="preserve">La aplicación efectiva de los componentes que se consideran clave en un SGSI, ayuda para que las organizaciones construyan una estructura sólida para que puedan proteger con mayor confianza sus activos de información. Cada uno de componentes contribuye de forma integrada en garantizar los principios básicos como lo son la confidencialidad, la integridad y la disponibilidad de los datos.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30"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4"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E6R/ouEAgAA&#10;YQUAAA4AAAAAAAAAAAAAAAAALgIAAGRycy9lMm9Eb2MueG1sUEsBAi0AFAAGAAgAAAAhAIbKYE/Y&#10;AAAABQEAAA8AAAAAAAAAAAAAAAAA3gQAAGRycy9kb3ducmV2LnhtbFBLBQYAAAAABAAEAPMAAADj&#10;BQAAAAA=&#10;" w14:anchorId="0B23BA48">
                <v:textbox style="mso-fit-shape-to-text:t">
                  <w:txbxContent>
                    <w:p w:rsidRPr="00913A29" w:rsidR="00913A29" w:rsidP="005542F5" w:rsidRDefault="00913A29" w14:paraId="412C16DB" w14:textId="77777777">
                      <w:pPr>
                        <w:pBdr>
                          <w:top w:val="nil"/>
                          <w:left w:val="nil"/>
                          <w:bottom w:val="nil"/>
                          <w:right w:val="nil"/>
                          <w:between w:val="nil"/>
                        </w:pBdr>
                        <w:jc w:val="both"/>
                        <w:rPr>
                          <w:color w:val="FFFFFF" w:themeColor="background1"/>
                          <w:sz w:val="20"/>
                          <w:szCs w:val="20"/>
                          <w:lang w:val="es-ES_tradnl"/>
                        </w:rPr>
                      </w:pPr>
                      <w:r w:rsidRPr="00913A29">
                        <w:rPr>
                          <w:color w:val="FFFFFF" w:themeColor="background1"/>
                          <w:sz w:val="20"/>
                          <w:szCs w:val="20"/>
                          <w:lang w:val="es-ES_tradnl"/>
                        </w:rPr>
                        <w:t xml:space="preserve">La aplicación efectiva de los componentes que se consideran clave en un SGSI, ayuda para que las organizaciones construyan una estructura sólida para que puedan proteger con mayor confianza sus activos de información. Cada uno de componentes contribuye de forma integrada en garantizar los principios básicos como lo son la confidencialidad, la integridad y la disponibilidad de los datos. </w:t>
                      </w:r>
                    </w:p>
                  </w:txbxContent>
                </v:textbox>
                <w10:anchorlock/>
              </v:shape>
            </w:pict>
          </mc:Fallback>
        </mc:AlternateContent>
      </w:r>
    </w:p>
    <w:p w:rsidRPr="00C23E80" w:rsidR="00D615DE" w:rsidP="00CA56F6" w:rsidRDefault="00D615DE" w14:paraId="09532E91" w14:textId="77777777">
      <w:pPr>
        <w:pBdr>
          <w:top w:val="nil"/>
          <w:left w:val="nil"/>
          <w:bottom w:val="nil"/>
          <w:right w:val="nil"/>
          <w:between w:val="nil"/>
        </w:pBdr>
        <w:jc w:val="both"/>
        <w:rPr>
          <w:b/>
          <w:color w:val="000000"/>
          <w:sz w:val="20"/>
          <w:szCs w:val="20"/>
          <w:lang w:val="es-ES_tradnl"/>
        </w:rPr>
      </w:pPr>
    </w:p>
    <w:p w:rsidRPr="00C23E80" w:rsidR="00D615DE" w:rsidP="00CA56F6" w:rsidRDefault="00D615DE" w14:paraId="572E152A" w14:textId="77777777">
      <w:pPr>
        <w:pBdr>
          <w:top w:val="nil"/>
          <w:left w:val="nil"/>
          <w:bottom w:val="nil"/>
          <w:right w:val="nil"/>
          <w:between w:val="nil"/>
        </w:pBdr>
        <w:jc w:val="both"/>
        <w:rPr>
          <w:b/>
          <w:color w:val="000000"/>
          <w:sz w:val="20"/>
          <w:szCs w:val="20"/>
          <w:lang w:val="es-ES_tradnl"/>
        </w:rPr>
      </w:pPr>
    </w:p>
    <w:p w:rsidRPr="00C23E80" w:rsidR="00D615DE" w:rsidP="00CA56F6" w:rsidRDefault="00D615DE" w14:paraId="1DEED7B5" w14:textId="77777777">
      <w:pPr>
        <w:pBdr>
          <w:top w:val="nil"/>
          <w:left w:val="nil"/>
          <w:bottom w:val="nil"/>
          <w:right w:val="nil"/>
          <w:between w:val="nil"/>
        </w:pBdr>
        <w:jc w:val="both"/>
        <w:rPr>
          <w:b/>
          <w:color w:val="000000"/>
          <w:sz w:val="20"/>
          <w:szCs w:val="20"/>
          <w:lang w:val="es-ES_tradnl"/>
        </w:rPr>
      </w:pPr>
    </w:p>
    <w:p w:rsidRPr="00772B73" w:rsidR="0059034F" w:rsidP="00043867" w:rsidRDefault="00D55C84" w14:paraId="50E3FBA2" w14:textId="506F385F">
      <w:pPr>
        <w:pStyle w:val="Prrafodelista"/>
        <w:numPr>
          <w:ilvl w:val="0"/>
          <w:numId w:val="1"/>
        </w:numPr>
        <w:ind w:left="284" w:hanging="284"/>
        <w:jc w:val="both"/>
        <w:rPr>
          <w:b/>
          <w:sz w:val="20"/>
          <w:szCs w:val="20"/>
          <w:lang w:val="es-ES_tradnl"/>
        </w:rPr>
      </w:pPr>
      <w:r w:rsidRPr="00772B73">
        <w:rPr>
          <w:b/>
          <w:sz w:val="20"/>
          <w:szCs w:val="20"/>
          <w:lang w:val="es-ES_tradnl"/>
        </w:rPr>
        <w:t xml:space="preserve">SÍNTESIS </w:t>
      </w:r>
    </w:p>
    <w:p w:rsidR="0059034F" w:rsidRDefault="0059034F" w14:paraId="55396173" w14:textId="6AA1B872">
      <w:pPr>
        <w:rPr>
          <w:sz w:val="20"/>
          <w:szCs w:val="20"/>
          <w:lang w:val="es-ES_tradnl"/>
        </w:rPr>
      </w:pPr>
    </w:p>
    <w:p w:rsidRPr="00107C40" w:rsidR="00772B73" w:rsidP="00772B73" w:rsidRDefault="005E7F3E" w14:paraId="308ED5C4" w14:textId="53CA26BA">
      <w:pPr>
        <w:rPr>
          <w:color w:val="000000" w:themeColor="text1"/>
          <w:lang w:val="es-ES_tradnl"/>
        </w:rPr>
      </w:pPr>
      <w:r w:rsidRPr="005E7F3E">
        <w:rPr>
          <w:color w:val="000000" w:themeColor="text1"/>
          <w:sz w:val="20"/>
          <w:szCs w:val="20"/>
          <w:lang w:val="es-ES_tradnl"/>
        </w:rPr>
        <w:t>La adecuada identificación, registro y valoración de los activos de información</w:t>
      </w:r>
      <w:r w:rsidR="00B848AA">
        <w:rPr>
          <w:color w:val="000000" w:themeColor="text1"/>
          <w:sz w:val="20"/>
          <w:szCs w:val="20"/>
          <w:lang w:val="es-ES_tradnl"/>
        </w:rPr>
        <w:t>,</w:t>
      </w:r>
      <w:r w:rsidRPr="005E7F3E">
        <w:rPr>
          <w:color w:val="000000" w:themeColor="text1"/>
          <w:sz w:val="20"/>
          <w:szCs w:val="20"/>
          <w:lang w:val="es-ES_tradnl"/>
        </w:rPr>
        <w:t xml:space="preserve"> permite reconocer su importancia estratégica y asignar medidas de protección acordes a su valor y criticidad. Esta gestión, fundamentada en los principios de la seguridad de la información —confidencialidad, integridad y disponibilidad—, garantiza que los recursos informativos estén protegidos frente a amenazas y usos indebidos. Asimismo, la implementación de procesos de gestión del riesgo, que incluyen la clasificación de los tipos de riesgo y el desarrollo de fases estructuradas para su tratamiento, contribuye a anticipar, mitigar y controlar posibles incidentes. La integración de estas prácticas en un Sistema de Gestión de Seguridad de la Información (SGSI), respaldado por un marco normativo y orientado por un ciclo de mejora continua, fortalece la protección de los datos, optimiza la toma de decisiones y promueve una cultura organizacional orientada a la prevención y la confianza.</w:t>
      </w:r>
    </w:p>
    <w:p w:rsidRPr="00107C40" w:rsidR="00772B73" w:rsidP="00772B73" w:rsidRDefault="00772B73" w14:paraId="72AB9CF6" w14:textId="77777777">
      <w:pPr>
        <w:rPr>
          <w:color w:val="000000" w:themeColor="text1"/>
          <w:lang w:val="es-ES_tradnl"/>
        </w:rPr>
      </w:pPr>
    </w:p>
    <w:p w:rsidRPr="00107C40" w:rsidR="00772B73" w:rsidP="00772B73" w:rsidRDefault="00772B73" w14:paraId="3CB184A0" w14:textId="77777777">
      <w:pPr>
        <w:rPr>
          <w:color w:val="000000" w:themeColor="text1"/>
          <w:lang w:val="es-ES_tradnl"/>
        </w:rPr>
      </w:pPr>
    </w:p>
    <w:p w:rsidRPr="00107C40" w:rsidR="00772B73" w:rsidP="00772B73" w:rsidRDefault="00772B73" w14:paraId="0139C053" w14:textId="77777777">
      <w:pPr>
        <w:rPr>
          <w:color w:val="000000" w:themeColor="text1"/>
          <w:lang w:val="es-ES_tradnl"/>
        </w:rPr>
      </w:pPr>
    </w:p>
    <w:p w:rsidRPr="00671C08" w:rsidR="00B848AA" w:rsidP="00B848AA" w:rsidRDefault="00B848AA" w14:paraId="19750F5B" w14:textId="77777777">
      <w:pPr>
        <w:jc w:val="both"/>
        <w:rPr>
          <w:rFonts w:ascii="Calibri" w:hAnsi="Calibri" w:eastAsia="Times New Roman" w:cs="Calibri"/>
          <w:bCs/>
          <w:sz w:val="24"/>
          <w:szCs w:val="24"/>
          <w:lang w:val="es-ES_tradnl"/>
        </w:rPr>
      </w:pPr>
    </w:p>
    <w:p w:rsidRPr="00671C08" w:rsidR="00B848AA" w:rsidP="00B848AA" w:rsidRDefault="007F76A6" w14:paraId="3ADAD2FA" w14:textId="3A29010C">
      <w:pPr>
        <w:jc w:val="both"/>
        <w:rPr>
          <w:rFonts w:ascii="Calibri" w:hAnsi="Calibri" w:eastAsia="Times New Roman" w:cs="Calibri"/>
          <w:sz w:val="24"/>
          <w:szCs w:val="24"/>
          <w:lang w:val="es-ES_tradnl"/>
        </w:rPr>
      </w:pPr>
      <w:r w:rsidRPr="00671C08">
        <w:rPr>
          <w:rFonts w:ascii="Calibri" w:hAnsi="Calibri" w:cs="Calibri"/>
          <w:noProof/>
          <w:sz w:val="24"/>
          <w:szCs w:val="24"/>
          <w:lang w:val="es-ES_tradnl" w:eastAsia="en-US"/>
        </w:rPr>
        <w:lastRenderedPageBreak/>
        <mc:AlternateContent>
          <mc:Choice Requires="wps">
            <w:drawing>
              <wp:anchor distT="0" distB="0" distL="114300" distR="114300" simplePos="0" relativeHeight="251673600" behindDoc="0" locked="0" layoutInCell="1" allowOverlap="1" wp14:anchorId="17B9CEBD" wp14:editId="17A15C0B">
                <wp:simplePos x="0" y="0"/>
                <wp:positionH relativeFrom="column">
                  <wp:posOffset>4070985</wp:posOffset>
                </wp:positionH>
                <wp:positionV relativeFrom="paragraph">
                  <wp:posOffset>1529715</wp:posOffset>
                </wp:positionV>
                <wp:extent cx="1247775" cy="276225"/>
                <wp:effectExtent l="0" t="0" r="9525" b="9525"/>
                <wp:wrapNone/>
                <wp:docPr id="23" name="Cuadro de texto 23"/>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bg1"/>
                        </a:solidFill>
                        <a:ln w="6350">
                          <a:noFill/>
                        </a:ln>
                      </wps:spPr>
                      <wps:txbx>
                        <w:txbxContent>
                          <w:p w:rsidRPr="00112B6C" w:rsidR="00B848AA" w:rsidP="00B848AA" w:rsidRDefault="007F76A6" w14:paraId="740D1ED6" w14:textId="2FD60F79">
                            <w:pPr>
                              <w:rPr>
                                <w:rFonts w:asciiTheme="minorHAnsi" w:hAnsiTheme="minorHAnsi" w:cstheme="minorHAnsi"/>
                                <w:lang w:val="es-MX"/>
                              </w:rPr>
                            </w:pPr>
                            <w:r>
                              <w:rPr>
                                <w:rFonts w:asciiTheme="minorHAnsi" w:hAnsiTheme="minorHAnsi" w:cstheme="minorHAnsi"/>
                                <w:lang w:val="es-MX"/>
                              </w:rPr>
                              <w:t>compuesto</w:t>
                            </w:r>
                            <w:r w:rsidR="00B848AA">
                              <w:rPr>
                                <w:rFonts w:asciiTheme="minorHAnsi" w:hAnsiTheme="minorHAnsi" w:cstheme="minorHAnsi"/>
                                <w:lang w:val="es-MX"/>
                              </w:rPr>
                              <w:t xml:space="preserve">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3" style="position:absolute;left:0;text-align:left;margin-left:320.55pt;margin-top:120.45pt;width:98.25pt;height:2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5"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" w14:anchorId="17B9CEBD">
                <v:textbox>
                  <w:txbxContent>
                    <w:p w:rsidRPr="00112B6C" w:rsidR="00B848AA" w:rsidP="00B848AA" w:rsidRDefault="007F76A6" w14:paraId="740D1ED6" w14:textId="2FD60F79">
                      <w:pPr>
                        <w:rPr>
                          <w:rFonts w:asciiTheme="minorHAnsi" w:hAnsiTheme="minorHAnsi" w:cstheme="minorHAnsi"/>
                          <w:lang w:val="es-MX"/>
                        </w:rPr>
                      </w:pPr>
                      <w:r>
                        <w:rPr>
                          <w:rFonts w:asciiTheme="minorHAnsi" w:hAnsiTheme="minorHAnsi" w:cstheme="minorHAnsi"/>
                          <w:lang w:val="es-MX"/>
                        </w:rPr>
                        <w:t>compuesto</w:t>
                      </w:r>
                      <w:r w:rsidR="00B848AA">
                        <w:rPr>
                          <w:rFonts w:asciiTheme="minorHAnsi" w:hAnsiTheme="minorHAnsi" w:cstheme="minorHAnsi"/>
                          <w:lang w:val="es-MX"/>
                        </w:rPr>
                        <w:t xml:space="preserve"> por</w:t>
                      </w:r>
                    </w:p>
                  </w:txbxContent>
                </v:textbox>
              </v:shape>
            </w:pict>
          </mc:Fallback>
        </mc:AlternateContent>
      </w:r>
      <w:r w:rsidRPr="007F76A6">
        <w:rPr>
          <w:rFonts w:ascii="Calibri" w:hAnsi="Calibri" w:eastAsia="Times New Roman" w:cs="Calibri"/>
          <w:noProof/>
          <w:sz w:val="24"/>
          <w:szCs w:val="24"/>
          <w:lang w:val="es-ES_tradnl"/>
        </w:rPr>
        <mc:AlternateContent>
          <mc:Choice Requires="wps">
            <w:drawing>
              <wp:anchor distT="0" distB="0" distL="114300" distR="114300" simplePos="0" relativeHeight="251687936" behindDoc="0" locked="0" layoutInCell="1" allowOverlap="1" wp14:anchorId="6D8D2C38" wp14:editId="076768A7">
                <wp:simplePos x="0" y="0"/>
                <wp:positionH relativeFrom="page">
                  <wp:posOffset>6549390</wp:posOffset>
                </wp:positionH>
                <wp:positionV relativeFrom="paragraph">
                  <wp:posOffset>3362325</wp:posOffset>
                </wp:positionV>
                <wp:extent cx="1152525" cy="466725"/>
                <wp:effectExtent l="57150" t="19050" r="66675" b="85725"/>
                <wp:wrapNone/>
                <wp:docPr id="42" name="Rectángulo 42"/>
                <wp:cNvGraphicFramePr/>
                <a:graphic xmlns:a="http://schemas.openxmlformats.org/drawingml/2006/main">
                  <a:graphicData uri="http://schemas.microsoft.com/office/word/2010/wordprocessingShape">
                    <wps:wsp>
                      <wps:cNvSpPr/>
                      <wps:spPr>
                        <a:xfrm>
                          <a:off x="0" y="0"/>
                          <a:ext cx="1152525" cy="466725"/>
                        </a:xfrm>
                        <a:prstGeom prst="rect">
                          <a:avLst/>
                        </a:prstGeom>
                        <a:solidFill>
                          <a:schemeClr val="accent6"/>
                        </a:solidFill>
                        <a:ln>
                          <a:noFill/>
                        </a:ln>
                      </wps:spPr>
                      <wps:style>
                        <a:lnRef idx="1">
                          <a:schemeClr val="accent1"/>
                        </a:lnRef>
                        <a:fillRef idx="3">
                          <a:schemeClr val="accent1"/>
                        </a:fillRef>
                        <a:effectRef idx="2">
                          <a:schemeClr val="accent1"/>
                        </a:effectRef>
                        <a:fontRef idx="minor">
                          <a:schemeClr val="lt1"/>
                        </a:fontRef>
                      </wps:style>
                      <wps:txbx>
                        <w:txbxContent>
                          <w:p w:rsidRPr="00830A3D" w:rsidR="007F76A6" w:rsidP="007F76A6" w:rsidRDefault="007F76A6" w14:paraId="3739C634" w14:textId="6A304B0C">
                            <w:pPr>
                              <w:jc w:val="center"/>
                              <w:rPr>
                                <w:rFonts w:asciiTheme="minorHAnsi" w:hAnsiTheme="minorHAnsi"/>
                                <w:sz w:val="20"/>
                                <w:szCs w:val="20"/>
                                <w:lang w:val="es-MX"/>
                              </w:rPr>
                            </w:pPr>
                            <w:r>
                              <w:rPr>
                                <w:rFonts w:asciiTheme="minorHAnsi" w:hAnsiTheme="minorHAnsi"/>
                                <w:sz w:val="20"/>
                                <w:szCs w:val="20"/>
                                <w:lang w:val="es-MX"/>
                              </w:rPr>
                              <w:t>Nacional e internacional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42" style="position:absolute;left:0;text-align:left;margin-left:515.7pt;margin-top:264.75pt;width:90.75pt;height:36.75pt;z-index:251687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spid="_x0000_s1036" fillcolor="#f79646 [3209]" stroked="f" w14:anchorId="6D8D2C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">
                <v:shadow on="t" color="black" opacity="22937f" offset="0,.63889mm" origin=",.5"/>
                <v:textbox>
                  <w:txbxContent>
                    <w:p w:rsidRPr="00830A3D" w:rsidR="007F76A6" w:rsidP="007F76A6" w:rsidRDefault="007F76A6" w14:paraId="3739C634" w14:textId="6A304B0C">
                      <w:pPr>
                        <w:jc w:val="center"/>
                        <w:rPr>
                          <w:rFonts w:asciiTheme="minorHAnsi" w:hAnsiTheme="minorHAnsi"/>
                          <w:sz w:val="20"/>
                          <w:szCs w:val="20"/>
                          <w:lang w:val="es-MX"/>
                        </w:rPr>
                      </w:pPr>
                      <w:r>
                        <w:rPr>
                          <w:rFonts w:asciiTheme="minorHAnsi" w:hAnsiTheme="minorHAnsi"/>
                          <w:sz w:val="20"/>
                          <w:szCs w:val="20"/>
                          <w:lang w:val="es-MX"/>
                        </w:rPr>
                        <w:t>Nacional e internacional</w:t>
                      </w:r>
                    </w:p>
                  </w:txbxContent>
                </v:textbox>
                <w10:wrap anchorx="page"/>
              </v:rect>
            </w:pict>
          </mc:Fallback>
        </mc:AlternateContent>
      </w:r>
      <w:r w:rsidRPr="007F76A6">
        <w:rPr>
          <w:rFonts w:ascii="Calibri" w:hAnsi="Calibri" w:eastAsia="Times New Roman" w:cs="Calibri"/>
          <w:noProof/>
          <w:sz w:val="24"/>
          <w:szCs w:val="24"/>
          <w:lang w:val="es-ES_tradnl"/>
        </w:rPr>
        <mc:AlternateContent>
          <mc:Choice Requires="wps">
            <w:drawing>
              <wp:anchor distT="0" distB="0" distL="114300" distR="114300" simplePos="0" relativeHeight="251686912" behindDoc="0" locked="0" layoutInCell="1" allowOverlap="1" wp14:anchorId="3A6C78E3" wp14:editId="0DF56E15">
                <wp:simplePos x="0" y="0"/>
                <wp:positionH relativeFrom="column">
                  <wp:posOffset>5667375</wp:posOffset>
                </wp:positionH>
                <wp:positionV relativeFrom="paragraph">
                  <wp:posOffset>3577590</wp:posOffset>
                </wp:positionV>
                <wp:extent cx="266700" cy="0"/>
                <wp:effectExtent l="38100" t="38100" r="76200" b="95250"/>
                <wp:wrapNone/>
                <wp:docPr id="41" name="Conector recto 4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41"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from="446.25pt,281.7pt" to="467.25pt,281.7pt" w14:anchorId="1CD438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">
                <v:shadow on="t" color="black" opacity="24903f" offset="0,.55556mm" origin=",.5"/>
              </v:line>
            </w:pict>
          </mc:Fallback>
        </mc:AlternateContent>
      </w:r>
      <w:r>
        <w:rPr>
          <w:rFonts w:ascii="Calibri" w:hAnsi="Calibri" w:cs="Calibri"/>
          <w:noProof/>
          <w:sz w:val="24"/>
          <w:szCs w:val="24"/>
          <w:lang w:val="es-ES_tradnl" w:eastAsia="en-US"/>
        </w:rPr>
        <mc:AlternateContent>
          <mc:Choice Requires="wps">
            <w:drawing>
              <wp:anchor distT="0" distB="0" distL="114300" distR="114300" simplePos="0" relativeHeight="251682816" behindDoc="0" locked="0" layoutInCell="1" allowOverlap="1" wp14:anchorId="231B1200" wp14:editId="3D1066D4">
                <wp:simplePos x="0" y="0"/>
                <wp:positionH relativeFrom="column">
                  <wp:posOffset>5671185</wp:posOffset>
                </wp:positionH>
                <wp:positionV relativeFrom="paragraph">
                  <wp:posOffset>2834640</wp:posOffset>
                </wp:positionV>
                <wp:extent cx="266700" cy="0"/>
                <wp:effectExtent l="38100" t="38100" r="76200" b="95250"/>
                <wp:wrapNone/>
                <wp:docPr id="40" name="Conector recto 40"/>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40"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from="446.55pt,223.2pt" to="467.55pt,223.2pt" w14:anchorId="11382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">
                <v:shadow on="t" color="black" opacity="24903f" offset="0,.55556mm" origin=",.5"/>
              </v:line>
            </w:pict>
          </mc:Fallback>
        </mc:AlternateContent>
      </w:r>
      <w:r w:rsidR="00830A3D">
        <w:rPr>
          <w:rFonts w:ascii="Calibri" w:hAnsi="Calibri" w:cs="Calibri"/>
          <w:b/>
          <w:bCs/>
          <w:noProof/>
          <w:sz w:val="24"/>
          <w:szCs w:val="24"/>
          <w:lang w:val="es-ES_tradnl"/>
        </w:rPr>
        <mc:AlternateContent>
          <mc:Choice Requires="wps">
            <w:drawing>
              <wp:anchor distT="0" distB="0" distL="114300" distR="114300" simplePos="0" relativeHeight="251684864" behindDoc="0" locked="0" layoutInCell="1" allowOverlap="1" wp14:anchorId="3CEFD4CD" wp14:editId="2D76A077">
                <wp:simplePos x="0" y="0"/>
                <wp:positionH relativeFrom="page">
                  <wp:align>right</wp:align>
                </wp:positionH>
                <wp:positionV relativeFrom="paragraph">
                  <wp:posOffset>2638425</wp:posOffset>
                </wp:positionV>
                <wp:extent cx="1152525" cy="466725"/>
                <wp:effectExtent l="57150" t="19050" r="66675" b="85725"/>
                <wp:wrapNone/>
                <wp:docPr id="39" name="Rectángulo 39"/>
                <wp:cNvGraphicFramePr/>
                <a:graphic xmlns:a="http://schemas.openxmlformats.org/drawingml/2006/main">
                  <a:graphicData uri="http://schemas.microsoft.com/office/word/2010/wordprocessingShape">
                    <wps:wsp>
                      <wps:cNvSpPr/>
                      <wps:spPr>
                        <a:xfrm>
                          <a:off x="0" y="0"/>
                          <a:ext cx="1152525" cy="466725"/>
                        </a:xfrm>
                        <a:prstGeom prst="rect">
                          <a:avLst/>
                        </a:prstGeom>
                        <a:solidFill>
                          <a:schemeClr val="accent6"/>
                        </a:solidFill>
                        <a:ln>
                          <a:noFill/>
                        </a:ln>
                      </wps:spPr>
                      <wps:style>
                        <a:lnRef idx="1">
                          <a:schemeClr val="accent1"/>
                        </a:lnRef>
                        <a:fillRef idx="3">
                          <a:schemeClr val="accent1"/>
                        </a:fillRef>
                        <a:effectRef idx="2">
                          <a:schemeClr val="accent1"/>
                        </a:effectRef>
                        <a:fontRef idx="minor">
                          <a:schemeClr val="lt1"/>
                        </a:fontRef>
                      </wps:style>
                      <wps:txbx>
                        <w:txbxContent>
                          <w:p w:rsidRPr="00830A3D" w:rsidR="00830A3D" w:rsidP="00830A3D" w:rsidRDefault="00830A3D" w14:paraId="640D036F" w14:textId="77777777">
                            <w:pPr>
                              <w:jc w:val="center"/>
                              <w:rPr>
                                <w:rFonts w:asciiTheme="minorHAnsi" w:hAnsiTheme="minorHAnsi"/>
                                <w:sz w:val="20"/>
                                <w:szCs w:val="20"/>
                                <w:lang w:val="es-MX"/>
                              </w:rPr>
                            </w:pPr>
                            <w:r w:rsidRPr="00830A3D">
                              <w:rPr>
                                <w:rFonts w:asciiTheme="minorHAnsi" w:hAnsiTheme="minorHAnsi"/>
                                <w:sz w:val="20"/>
                                <w:szCs w:val="20"/>
                                <w:lang w:val="es-MX"/>
                              </w:rPr>
                              <w:t>PHVA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39" style="position:absolute;left:0;text-align:left;margin-left:39.55pt;margin-top:207.75pt;width:90.75pt;height:36.75pt;z-index:2516848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spid="_x0000_s1037" fillcolor="#f79646 [3209]" stroked="f" w14:anchorId="3CEFD4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">
                <v:shadow on="t" color="black" opacity="22937f" offset="0,.63889mm" origin=",.5"/>
                <v:textbox>
                  <w:txbxContent>
                    <w:p w:rsidRPr="00830A3D" w:rsidR="00830A3D" w:rsidP="00830A3D" w:rsidRDefault="00830A3D" w14:paraId="640D036F" w14:textId="77777777">
                      <w:pPr>
                        <w:jc w:val="center"/>
                        <w:rPr>
                          <w:rFonts w:asciiTheme="minorHAnsi" w:hAnsiTheme="minorHAnsi"/>
                          <w:sz w:val="20"/>
                          <w:szCs w:val="20"/>
                          <w:lang w:val="es-MX"/>
                        </w:rPr>
                      </w:pPr>
                      <w:r w:rsidRPr="00830A3D">
                        <w:rPr>
                          <w:rFonts w:asciiTheme="minorHAnsi" w:hAnsiTheme="minorHAnsi"/>
                          <w:sz w:val="20"/>
                          <w:szCs w:val="20"/>
                          <w:lang w:val="es-MX"/>
                        </w:rPr>
                        <w:t>PHVA</w:t>
                      </w:r>
                    </w:p>
                  </w:txbxContent>
                </v:textbox>
                <w10:wrap anchorx="page"/>
              </v:rect>
            </w:pict>
          </mc:Fallback>
        </mc:AlternateContent>
      </w:r>
      <w:r w:rsidR="00B848AA">
        <w:rPr>
          <w:rFonts w:ascii="Calibri" w:hAnsi="Calibri" w:cs="Calibri"/>
          <w:noProof/>
          <w:sz w:val="24"/>
          <w:szCs w:val="24"/>
          <w:lang w:val="es-ES_tradnl" w:eastAsia="en-US"/>
        </w:rPr>
        <mc:AlternateContent>
          <mc:Choice Requires="wps">
            <w:drawing>
              <wp:anchor distT="0" distB="0" distL="114300" distR="114300" simplePos="0" relativeHeight="251674624" behindDoc="0" locked="0" layoutInCell="1" allowOverlap="1" wp14:anchorId="4A6DC70C" wp14:editId="62AEB971">
                <wp:simplePos x="0" y="0"/>
                <wp:positionH relativeFrom="column">
                  <wp:posOffset>965836</wp:posOffset>
                </wp:positionH>
                <wp:positionV relativeFrom="paragraph">
                  <wp:posOffset>3853815</wp:posOffset>
                </wp:positionV>
                <wp:extent cx="19050" cy="1581150"/>
                <wp:effectExtent l="57150" t="19050" r="76200" b="95250"/>
                <wp:wrapNone/>
                <wp:docPr id="34" name="Conector recto 34"/>
                <wp:cNvGraphicFramePr/>
                <a:graphic xmlns:a="http://schemas.openxmlformats.org/drawingml/2006/main">
                  <a:graphicData uri="http://schemas.microsoft.com/office/word/2010/wordprocessingShape">
                    <wps:wsp>
                      <wps:cNvCnPr/>
                      <wps:spPr>
                        <a:xfrm flipH="1">
                          <a:off x="0" y="0"/>
                          <a:ext cx="19050" cy="158115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4"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from="76.05pt,303.45pt" to="77.55pt,427.95pt" w14:anchorId="36A5A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">
                <v:shadow on="t" color="black" opacity="24903f" offset="0,.55556mm" origin=",.5"/>
              </v:line>
            </w:pict>
          </mc:Fallback>
        </mc:AlternateContent>
      </w:r>
      <w:r w:rsidR="00B848AA">
        <w:rPr>
          <w:rFonts w:ascii="Calibri" w:hAnsi="Calibri" w:cs="Calibri"/>
          <w:b/>
          <w:bCs/>
          <w:noProof/>
          <w:sz w:val="24"/>
          <w:szCs w:val="24"/>
          <w:lang w:val="es-ES_tradnl"/>
        </w:rPr>
        <mc:AlternateContent>
          <mc:Choice Requires="wps">
            <w:drawing>
              <wp:anchor distT="0" distB="0" distL="114300" distR="114300" simplePos="0" relativeHeight="251676672" behindDoc="0" locked="0" layoutInCell="1" allowOverlap="1" wp14:anchorId="17C4D1F0" wp14:editId="2F48357B">
                <wp:simplePos x="0" y="0"/>
                <wp:positionH relativeFrom="column">
                  <wp:posOffset>400050</wp:posOffset>
                </wp:positionH>
                <wp:positionV relativeFrom="paragraph">
                  <wp:posOffset>4784090</wp:posOffset>
                </wp:positionV>
                <wp:extent cx="1152525" cy="466725"/>
                <wp:effectExtent l="57150" t="19050" r="66675" b="85725"/>
                <wp:wrapNone/>
                <wp:docPr id="36" name="Rectángulo 36"/>
                <wp:cNvGraphicFramePr/>
                <a:graphic xmlns:a="http://schemas.openxmlformats.org/drawingml/2006/main">
                  <a:graphicData uri="http://schemas.microsoft.com/office/word/2010/wordprocessingShape">
                    <wps:wsp>
                      <wps:cNvSpPr/>
                      <wps:spPr>
                        <a:xfrm>
                          <a:off x="0" y="0"/>
                          <a:ext cx="1152525" cy="466725"/>
                        </a:xfrm>
                        <a:prstGeom prst="rect">
                          <a:avLst/>
                        </a:prstGeom>
                        <a:solidFill>
                          <a:srgbClr val="FFFF00"/>
                        </a:solidFill>
                        <a:ln>
                          <a:noFill/>
                        </a:ln>
                      </wps:spPr>
                      <wps:style>
                        <a:lnRef idx="1">
                          <a:schemeClr val="accent1"/>
                        </a:lnRef>
                        <a:fillRef idx="3">
                          <a:schemeClr val="accent1"/>
                        </a:fillRef>
                        <a:effectRef idx="2">
                          <a:schemeClr val="accent1"/>
                        </a:effectRef>
                        <a:fontRef idx="minor">
                          <a:schemeClr val="lt1"/>
                        </a:fontRef>
                      </wps:style>
                      <wps:txbx>
                        <w:txbxContent>
                          <w:p w:rsidRPr="00830A3D" w:rsidR="00B848AA" w:rsidP="00B848AA" w:rsidRDefault="00B848AA" w14:paraId="4AD06A72" w14:textId="245346A7">
                            <w:pPr>
                              <w:jc w:val="center"/>
                              <w:rPr>
                                <w:rFonts w:asciiTheme="minorHAnsi" w:hAnsiTheme="minorHAnsi"/>
                                <w:sz w:val="20"/>
                                <w:szCs w:val="20"/>
                                <w:lang w:val="es-MX"/>
                              </w:rPr>
                            </w:pPr>
                            <w:r w:rsidRPr="00830A3D">
                              <w:rPr>
                                <w:rFonts w:asciiTheme="minorHAnsi" w:hAnsiTheme="minorHAnsi"/>
                                <w:sz w:val="20"/>
                                <w:szCs w:val="20"/>
                                <w:lang w:val="es-MX"/>
                              </w:rP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36" style="position:absolute;left:0;text-align:left;margin-left:31.5pt;margin-top:376.7pt;width:90.75pt;height:36.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8" fillcolor="yellow" stroked="f" w14:anchorId="17C4D1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">
                <v:shadow on="t" color="black" opacity="22937f" offset="0,.63889mm" origin=",.5"/>
                <v:textbox>
                  <w:txbxContent>
                    <w:p w:rsidRPr="00830A3D" w:rsidR="00B848AA" w:rsidP="00B848AA" w:rsidRDefault="00B848AA" w14:paraId="4AD06A72" w14:textId="245346A7">
                      <w:pPr>
                        <w:jc w:val="center"/>
                        <w:rPr>
                          <w:rFonts w:asciiTheme="minorHAnsi" w:hAnsiTheme="minorHAnsi"/>
                          <w:sz w:val="20"/>
                          <w:szCs w:val="20"/>
                          <w:lang w:val="es-MX"/>
                        </w:rPr>
                      </w:pPr>
                      <w:r w:rsidRPr="00830A3D">
                        <w:rPr>
                          <w:rFonts w:asciiTheme="minorHAnsi" w:hAnsiTheme="minorHAnsi"/>
                          <w:sz w:val="20"/>
                          <w:szCs w:val="20"/>
                          <w:lang w:val="es-MX"/>
                        </w:rPr>
                        <w:t>Media</w:t>
                      </w:r>
                    </w:p>
                  </w:txbxContent>
                </v:textbox>
              </v:rect>
            </w:pict>
          </mc:Fallback>
        </mc:AlternateContent>
      </w:r>
      <w:r w:rsidR="00B848AA">
        <w:rPr>
          <w:rFonts w:ascii="Calibri" w:hAnsi="Calibri" w:cs="Calibri"/>
          <w:b/>
          <w:bCs/>
          <w:noProof/>
          <w:sz w:val="24"/>
          <w:szCs w:val="24"/>
          <w:lang w:val="es-ES_tradnl"/>
        </w:rPr>
        <mc:AlternateContent>
          <mc:Choice Requires="wps">
            <w:drawing>
              <wp:anchor distT="0" distB="0" distL="114300" distR="114300" simplePos="0" relativeHeight="251675648" behindDoc="0" locked="0" layoutInCell="1" allowOverlap="1" wp14:anchorId="525C4663" wp14:editId="6F3DE153">
                <wp:simplePos x="0" y="0"/>
                <wp:positionH relativeFrom="column">
                  <wp:posOffset>390525</wp:posOffset>
                </wp:positionH>
                <wp:positionV relativeFrom="paragraph">
                  <wp:posOffset>4094480</wp:posOffset>
                </wp:positionV>
                <wp:extent cx="1152525" cy="466725"/>
                <wp:effectExtent l="57150" t="19050" r="66675" b="85725"/>
                <wp:wrapNone/>
                <wp:docPr id="35" name="Rectángulo 35"/>
                <wp:cNvGraphicFramePr/>
                <a:graphic xmlns:a="http://schemas.openxmlformats.org/drawingml/2006/main">
                  <a:graphicData uri="http://schemas.microsoft.com/office/word/2010/wordprocessingShape">
                    <wps:wsp>
                      <wps:cNvSpPr/>
                      <wps:spPr>
                        <a:xfrm>
                          <a:off x="0" y="0"/>
                          <a:ext cx="1152525" cy="466725"/>
                        </a:xfrm>
                        <a:prstGeom prst="rect">
                          <a:avLst/>
                        </a:prstGeom>
                        <a:solidFill>
                          <a:srgbClr val="FF0000"/>
                        </a:solidFill>
                        <a:ln>
                          <a:noFill/>
                        </a:ln>
                      </wps:spPr>
                      <wps:style>
                        <a:lnRef idx="1">
                          <a:schemeClr val="accent1"/>
                        </a:lnRef>
                        <a:fillRef idx="3">
                          <a:schemeClr val="accent1"/>
                        </a:fillRef>
                        <a:effectRef idx="2">
                          <a:schemeClr val="accent1"/>
                        </a:effectRef>
                        <a:fontRef idx="minor">
                          <a:schemeClr val="lt1"/>
                        </a:fontRef>
                      </wps:style>
                      <wps:txbx>
                        <w:txbxContent>
                          <w:p w:rsidRPr="00830A3D" w:rsidR="00B848AA" w:rsidP="00B848AA" w:rsidRDefault="00B848AA" w14:paraId="754DF582" w14:textId="19D6AEBB">
                            <w:pPr>
                              <w:jc w:val="center"/>
                              <w:rPr>
                                <w:rFonts w:asciiTheme="minorHAnsi" w:hAnsiTheme="minorHAnsi"/>
                                <w:sz w:val="20"/>
                                <w:szCs w:val="20"/>
                                <w:lang w:val="es-MX"/>
                              </w:rPr>
                            </w:pPr>
                            <w:r w:rsidRPr="00830A3D">
                              <w:rPr>
                                <w:rFonts w:asciiTheme="minorHAnsi" w:hAnsiTheme="minorHAnsi"/>
                                <w:sz w:val="20"/>
                                <w:szCs w:val="20"/>
                                <w:lang w:val="es-MX"/>
                              </w:rPr>
                              <w:t>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35" style="position:absolute;left:0;text-align:left;margin-left:30.75pt;margin-top:322.4pt;width:90.75pt;height:36.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9" fillcolor="red" stroked="f" w14:anchorId="525C4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">
                <v:shadow on="t" color="black" opacity="22937f" offset="0,.63889mm" origin=",.5"/>
                <v:textbox>
                  <w:txbxContent>
                    <w:p w:rsidRPr="00830A3D" w:rsidR="00B848AA" w:rsidP="00B848AA" w:rsidRDefault="00B848AA" w14:paraId="754DF582" w14:textId="19D6AEBB">
                      <w:pPr>
                        <w:jc w:val="center"/>
                        <w:rPr>
                          <w:rFonts w:asciiTheme="minorHAnsi" w:hAnsiTheme="minorHAnsi"/>
                          <w:sz w:val="20"/>
                          <w:szCs w:val="20"/>
                          <w:lang w:val="es-MX"/>
                        </w:rPr>
                      </w:pPr>
                      <w:r w:rsidRPr="00830A3D">
                        <w:rPr>
                          <w:rFonts w:asciiTheme="minorHAnsi" w:hAnsiTheme="minorHAnsi"/>
                          <w:sz w:val="20"/>
                          <w:szCs w:val="20"/>
                          <w:lang w:val="es-MX"/>
                        </w:rPr>
                        <w:t>Alta</w:t>
                      </w:r>
                    </w:p>
                  </w:txbxContent>
                </v:textbox>
              </v:rect>
            </w:pict>
          </mc:Fallback>
        </mc:AlternateContent>
      </w:r>
      <w:r w:rsidRPr="00671C08" w:rsidR="00B848AA">
        <w:rPr>
          <w:rFonts w:ascii="Calibri" w:hAnsi="Calibri" w:cs="Calibri"/>
          <w:noProof/>
          <w:sz w:val="24"/>
          <w:szCs w:val="24"/>
          <w:lang w:val="es-ES_tradnl" w:eastAsia="en-US"/>
        </w:rPr>
        <mc:AlternateContent>
          <mc:Choice Requires="wps">
            <w:drawing>
              <wp:anchor distT="0" distB="0" distL="114300" distR="114300" simplePos="0" relativeHeight="251672576" behindDoc="0" locked="0" layoutInCell="1" allowOverlap="1" wp14:anchorId="0F96BF3C" wp14:editId="48B11578">
                <wp:simplePos x="0" y="0"/>
                <wp:positionH relativeFrom="column">
                  <wp:posOffset>2987040</wp:posOffset>
                </wp:positionH>
                <wp:positionV relativeFrom="paragraph">
                  <wp:posOffset>1595755</wp:posOffset>
                </wp:positionV>
                <wp:extent cx="1028700" cy="2762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bg1"/>
                        </a:solidFill>
                        <a:ln w="6350">
                          <a:noFill/>
                        </a:ln>
                      </wps:spPr>
                      <wps:txbx>
                        <w:txbxContent>
                          <w:p w:rsidRPr="00112B6C" w:rsidR="00B848AA" w:rsidP="00B848AA" w:rsidRDefault="007F76A6" w14:paraId="3664E297" w14:textId="23891543">
                            <w:pPr>
                              <w:rPr>
                                <w:rFonts w:asciiTheme="minorHAnsi" w:hAnsiTheme="minorHAnsi" w:cstheme="minorHAnsi"/>
                                <w:lang w:val="es-MX"/>
                              </w:rPr>
                            </w:pPr>
                            <w:r>
                              <w:rPr>
                                <w:rFonts w:asciiTheme="minorHAnsi" w:hAnsiTheme="minorHAnsi" w:cstheme="minorHAnsi"/>
                                <w:lang w:val="es-MX"/>
                              </w:rPr>
                              <w:t>se divide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6" style="position:absolute;left:0;text-align:left;margin-left:235.2pt;margin-top:125.65pt;width:81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0"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" w14:anchorId="0F96BF3C">
                <v:textbox>
                  <w:txbxContent>
                    <w:p w:rsidRPr="00112B6C" w:rsidR="00B848AA" w:rsidP="00B848AA" w:rsidRDefault="007F76A6" w14:paraId="3664E297" w14:textId="23891543">
                      <w:pPr>
                        <w:rPr>
                          <w:rFonts w:asciiTheme="minorHAnsi" w:hAnsiTheme="minorHAnsi" w:cstheme="minorHAnsi"/>
                          <w:lang w:val="es-MX"/>
                        </w:rPr>
                      </w:pPr>
                      <w:r>
                        <w:rPr>
                          <w:rFonts w:asciiTheme="minorHAnsi" w:hAnsiTheme="minorHAnsi" w:cstheme="minorHAnsi"/>
                          <w:lang w:val="es-MX"/>
                        </w:rPr>
                        <w:t>se divide en</w:t>
                      </w:r>
                    </w:p>
                  </w:txbxContent>
                </v:textbox>
              </v:shape>
            </w:pict>
          </mc:Fallback>
        </mc:AlternateContent>
      </w:r>
      <w:r w:rsidRPr="00671C08" w:rsidR="00B848AA">
        <w:rPr>
          <w:rFonts w:ascii="Calibri" w:hAnsi="Calibri" w:cs="Calibri"/>
          <w:noProof/>
          <w:sz w:val="24"/>
          <w:szCs w:val="24"/>
          <w:lang w:val="es-ES_tradnl" w:eastAsia="en-US"/>
        </w:rPr>
        <mc:AlternateContent>
          <mc:Choice Requires="wps">
            <w:drawing>
              <wp:anchor distT="0" distB="0" distL="114300" distR="114300" simplePos="0" relativeHeight="251671552" behindDoc="0" locked="0" layoutInCell="1" allowOverlap="1" wp14:anchorId="35A2FBD3" wp14:editId="4C918006">
                <wp:simplePos x="0" y="0"/>
                <wp:positionH relativeFrom="column">
                  <wp:posOffset>1396365</wp:posOffset>
                </wp:positionH>
                <wp:positionV relativeFrom="paragraph">
                  <wp:posOffset>1462405</wp:posOffset>
                </wp:positionV>
                <wp:extent cx="914400" cy="276225"/>
                <wp:effectExtent l="0" t="0" r="0" b="9525"/>
                <wp:wrapNone/>
                <wp:docPr id="31" name="Cuadro de texto 31"/>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bg1"/>
                        </a:solidFill>
                        <a:ln w="6350">
                          <a:noFill/>
                        </a:ln>
                      </wps:spPr>
                      <wps:txbx>
                        <w:txbxContent>
                          <w:p w:rsidRPr="00112B6C" w:rsidR="00B848AA" w:rsidP="00B848AA" w:rsidRDefault="00203B60" w14:paraId="57559598" w14:textId="7D99C1AF">
                            <w:pPr>
                              <w:rPr>
                                <w:rFonts w:asciiTheme="minorHAnsi" w:hAnsiTheme="minorHAnsi" w:cstheme="minorHAnsi"/>
                                <w:lang w:val="es-MX"/>
                              </w:rPr>
                            </w:pPr>
                            <w:r>
                              <w:rPr>
                                <w:rFonts w:asciiTheme="minorHAnsi" w:hAnsiTheme="minorHAnsi" w:cstheme="minorHAnsi"/>
                                <w:lang w:val="es-MX"/>
                              </w:rPr>
                              <w:t>principios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1" style="position:absolute;left:0;text-align:left;margin-left:109.95pt;margin-top:115.15pt;width:1in;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" w14:anchorId="35A2FBD3">
                <v:textbox>
                  <w:txbxContent>
                    <w:p w:rsidRPr="00112B6C" w:rsidR="00B848AA" w:rsidP="00B848AA" w:rsidRDefault="00203B60" w14:paraId="57559598" w14:textId="7D99C1AF">
                      <w:pPr>
                        <w:rPr>
                          <w:rFonts w:asciiTheme="minorHAnsi" w:hAnsiTheme="minorHAnsi" w:cstheme="minorHAnsi"/>
                          <w:lang w:val="es-MX"/>
                        </w:rPr>
                      </w:pPr>
                      <w:r>
                        <w:rPr>
                          <w:rFonts w:asciiTheme="minorHAnsi" w:hAnsiTheme="minorHAnsi" w:cstheme="minorHAnsi"/>
                          <w:lang w:val="es-MX"/>
                        </w:rPr>
                        <w:t>principios</w:t>
                      </w:r>
                    </w:p>
                  </w:txbxContent>
                </v:textbox>
              </v:shape>
            </w:pict>
          </mc:Fallback>
        </mc:AlternateContent>
      </w:r>
      <w:r w:rsidRPr="00671C08" w:rsidR="00B848AA">
        <w:rPr>
          <w:rFonts w:ascii="Calibri" w:hAnsi="Calibri" w:cs="Calibri"/>
          <w:noProof/>
          <w:sz w:val="24"/>
          <w:szCs w:val="24"/>
          <w:lang w:val="es-ES_tradnl" w:eastAsia="en-US"/>
        </w:rPr>
        <mc:AlternateContent>
          <mc:Choice Requires="wps">
            <w:drawing>
              <wp:anchor distT="0" distB="0" distL="114300" distR="114300" simplePos="0" relativeHeight="251669504" behindDoc="0" locked="0" layoutInCell="1" allowOverlap="1" wp14:anchorId="475DB577" wp14:editId="04E94172">
                <wp:simplePos x="0" y="0"/>
                <wp:positionH relativeFrom="column">
                  <wp:posOffset>2442210</wp:posOffset>
                </wp:positionH>
                <wp:positionV relativeFrom="paragraph">
                  <wp:posOffset>572770</wp:posOffset>
                </wp:positionV>
                <wp:extent cx="1152525" cy="2762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bg1"/>
                        </a:solidFill>
                        <a:ln w="6350">
                          <a:noFill/>
                        </a:ln>
                      </wps:spPr>
                      <wps:txbx>
                        <w:txbxContent>
                          <w:p w:rsidRPr="00112B6C" w:rsidR="00B848AA" w:rsidP="007F76A6" w:rsidRDefault="007F76A6" w14:paraId="0958C0CA" w14:textId="41111C24">
                            <w:pPr>
                              <w:jc w:val="center"/>
                              <w:rPr>
                                <w:rFonts w:asciiTheme="minorHAnsi" w:hAnsiTheme="minorHAnsi" w:cstheme="minorHAnsi"/>
                                <w:lang w:val="es-MX"/>
                              </w:rPr>
                            </w:pPr>
                            <w:r>
                              <w:rPr>
                                <w:rFonts w:asciiTheme="minorHAnsi" w:hAnsiTheme="minorHAnsi" w:cstheme="minorHAnsi"/>
                                <w:lang w:val="es-MX"/>
                              </w:rPr>
                              <w:t>contienen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2" style="position:absolute;left:0;text-align:left;margin-left:192.3pt;margin-top:45.1pt;width:90.75pt;height:21.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2"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" w14:anchorId="475DB577">
                <v:textbox>
                  <w:txbxContent>
                    <w:p w:rsidRPr="00112B6C" w:rsidR="00B848AA" w:rsidP="007F76A6" w:rsidRDefault="007F76A6" w14:paraId="0958C0CA" w14:textId="41111C24">
                      <w:pPr>
                        <w:jc w:val="center"/>
                        <w:rPr>
                          <w:rFonts w:asciiTheme="minorHAnsi" w:hAnsiTheme="minorHAnsi" w:cstheme="minorHAnsi"/>
                          <w:lang w:val="es-MX"/>
                        </w:rPr>
                      </w:pPr>
                      <w:r>
                        <w:rPr>
                          <w:rFonts w:asciiTheme="minorHAnsi" w:hAnsiTheme="minorHAnsi" w:cstheme="minorHAnsi"/>
                          <w:lang w:val="es-MX"/>
                        </w:rPr>
                        <w:t>contienen</w:t>
                      </w:r>
                    </w:p>
                  </w:txbxContent>
                </v:textbox>
              </v:shape>
            </w:pict>
          </mc:Fallback>
        </mc:AlternateContent>
      </w:r>
      <w:r w:rsidRPr="00671C08" w:rsidR="00B848AA">
        <w:rPr>
          <w:rFonts w:ascii="Calibri" w:hAnsi="Calibri" w:cs="Calibri"/>
          <w:noProof/>
          <w:sz w:val="24"/>
          <w:szCs w:val="24"/>
          <w:lang w:val="es-ES_tradnl" w:eastAsia="en-US"/>
        </w:rPr>
        <mc:AlternateContent>
          <mc:Choice Requires="wps">
            <w:drawing>
              <wp:anchor distT="0" distB="0" distL="114300" distR="114300" simplePos="0" relativeHeight="251670528" behindDoc="0" locked="0" layoutInCell="1" allowOverlap="1" wp14:anchorId="46042CF8" wp14:editId="03806F09">
                <wp:simplePos x="0" y="0"/>
                <wp:positionH relativeFrom="column">
                  <wp:posOffset>-394335</wp:posOffset>
                </wp:positionH>
                <wp:positionV relativeFrom="paragraph">
                  <wp:posOffset>2262505</wp:posOffset>
                </wp:positionV>
                <wp:extent cx="790575" cy="276225"/>
                <wp:effectExtent l="0" t="0" r="9525" b="9525"/>
                <wp:wrapNone/>
                <wp:docPr id="33" name="Cuadro de texto 33"/>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bg1"/>
                        </a:solidFill>
                        <a:ln w="6350">
                          <a:noFill/>
                        </a:ln>
                      </wps:spPr>
                      <wps:txbx>
                        <w:txbxContent>
                          <w:p w:rsidRPr="00112B6C" w:rsidR="00B848AA" w:rsidP="00B848AA" w:rsidRDefault="007F76A6" w14:paraId="2CE8AD52" w14:textId="6864004D">
                            <w:pPr>
                              <w:rPr>
                                <w:rFonts w:asciiTheme="minorHAnsi" w:hAnsiTheme="minorHAnsi" w:cstheme="minorHAnsi"/>
                                <w:lang w:val="es-MX"/>
                              </w:rPr>
                            </w:pPr>
                            <w:r>
                              <w:rPr>
                                <w:rFonts w:asciiTheme="minorHAnsi" w:hAnsiTheme="minorHAnsi" w:cstheme="minorHAnsi"/>
                                <w:lang w:val="es-MX"/>
                              </w:rPr>
                              <w:t>abarcan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3" style="position:absolute;left:0;text-align:left;margin-left:-31.05pt;margin-top:178.15pt;width:62.25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top" o:spid="_x0000_s1043"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" w14:anchorId="46042CF8">
                <v:textbox>
                  <w:txbxContent>
                    <w:p w:rsidRPr="00112B6C" w:rsidR="00B848AA" w:rsidP="00B848AA" w:rsidRDefault="007F76A6" w14:paraId="2CE8AD52" w14:textId="6864004D">
                      <w:pPr>
                        <w:rPr>
                          <w:rFonts w:asciiTheme="minorHAnsi" w:hAnsiTheme="minorHAnsi" w:cstheme="minorHAnsi"/>
                          <w:lang w:val="es-MX"/>
                        </w:rPr>
                      </w:pPr>
                      <w:r>
                        <w:rPr>
                          <w:rFonts w:asciiTheme="minorHAnsi" w:hAnsiTheme="minorHAnsi" w:cstheme="minorHAnsi"/>
                          <w:lang w:val="es-MX"/>
                        </w:rPr>
                        <w:t>abarcan</w:t>
                      </w:r>
                    </w:p>
                  </w:txbxContent>
                </v:textbox>
              </v:shape>
            </w:pict>
          </mc:Fallback>
        </mc:AlternateContent>
      </w:r>
      <w:commentRangeStart w:id="22"/>
      <w:r w:rsidRPr="00671C08" w:rsidR="00B848AA">
        <w:rPr>
          <w:rFonts w:ascii="Calibri" w:hAnsi="Calibri" w:cs="Calibri"/>
          <w:noProof/>
          <w:sz w:val="24"/>
          <w:szCs w:val="24"/>
          <w:lang w:val="es-ES_tradnl" w:eastAsia="en-US"/>
        </w:rPr>
        <w:drawing>
          <wp:inline distT="0" distB="0" distL="0" distR="0" wp14:anchorId="12BF30D7" wp14:editId="60AE16C7">
            <wp:extent cx="5853430" cy="4572000"/>
            <wp:effectExtent l="0" t="0" r="0" b="1905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22"/>
      <w:r w:rsidRPr="00671C08" w:rsidR="00B848AA">
        <w:rPr>
          <w:rStyle w:val="Refdecomentario"/>
          <w:rFonts w:ascii="Calibri" w:hAnsi="Calibri" w:cs="Calibri"/>
        </w:rPr>
        <w:commentReference w:id="22"/>
      </w:r>
    </w:p>
    <w:p w:rsidRPr="00671C08" w:rsidR="00B848AA" w:rsidP="00B848AA" w:rsidRDefault="00B848AA" w14:paraId="77DC8E25" w14:textId="57B013DB">
      <w:pPr>
        <w:pStyle w:val="Prrafodelista"/>
        <w:rPr>
          <w:rFonts w:ascii="Calibri" w:hAnsi="Calibri" w:cs="Calibri"/>
          <w:b/>
          <w:bCs/>
          <w:sz w:val="24"/>
          <w:szCs w:val="24"/>
          <w:lang w:val="es-ES_tradnl"/>
        </w:rPr>
      </w:pPr>
    </w:p>
    <w:p w:rsidRPr="00671C08" w:rsidR="00B848AA" w:rsidP="00B848AA" w:rsidRDefault="00B848AA" w14:paraId="63460CA9" w14:textId="307DF03F">
      <w:pPr>
        <w:pStyle w:val="Prrafodelista"/>
        <w:rPr>
          <w:rFonts w:ascii="Calibri" w:hAnsi="Calibri" w:cs="Calibri"/>
          <w:b/>
          <w:bCs/>
          <w:sz w:val="24"/>
          <w:szCs w:val="24"/>
          <w:lang w:val="es-ES_tradnl"/>
        </w:rPr>
      </w:pPr>
    </w:p>
    <w:p w:rsidRPr="00671C08" w:rsidR="00B848AA" w:rsidP="00B848AA" w:rsidRDefault="00B848AA" w14:paraId="1160ACE7" w14:textId="2BB88DE9">
      <w:pPr>
        <w:pStyle w:val="Prrafodelista"/>
        <w:rPr>
          <w:rFonts w:ascii="Calibri" w:hAnsi="Calibri" w:cs="Calibri"/>
          <w:b/>
          <w:bCs/>
          <w:sz w:val="24"/>
          <w:szCs w:val="24"/>
          <w:lang w:val="es-ES_tradnl"/>
        </w:rPr>
      </w:pPr>
    </w:p>
    <w:p w:rsidRPr="00671C08" w:rsidR="00B848AA" w:rsidP="00B848AA" w:rsidRDefault="00B848AA" w14:paraId="44D5D6E9" w14:textId="47440C52">
      <w:pPr>
        <w:pStyle w:val="Prrafodelista"/>
        <w:rPr>
          <w:rFonts w:ascii="Calibri" w:hAnsi="Calibri" w:cs="Calibri"/>
          <w:b/>
          <w:bCs/>
          <w:sz w:val="24"/>
          <w:szCs w:val="24"/>
          <w:lang w:val="es-ES_tradnl"/>
        </w:rPr>
      </w:pPr>
      <w:r>
        <w:rPr>
          <w:rFonts w:ascii="Calibri" w:hAnsi="Calibri" w:cs="Calibri"/>
          <w:b/>
          <w:bCs/>
          <w:noProof/>
          <w:sz w:val="24"/>
          <w:szCs w:val="24"/>
          <w:lang w:val="es-ES_tradnl"/>
        </w:rPr>
        <mc:AlternateContent>
          <mc:Choice Requires="wps">
            <w:drawing>
              <wp:anchor distT="0" distB="0" distL="114300" distR="114300" simplePos="0" relativeHeight="251678720" behindDoc="0" locked="0" layoutInCell="1" allowOverlap="1" wp14:anchorId="52876D24" wp14:editId="14FCE5DF">
                <wp:simplePos x="0" y="0"/>
                <wp:positionH relativeFrom="column">
                  <wp:posOffset>384810</wp:posOffset>
                </wp:positionH>
                <wp:positionV relativeFrom="paragraph">
                  <wp:posOffset>164465</wp:posOffset>
                </wp:positionV>
                <wp:extent cx="1152525" cy="466725"/>
                <wp:effectExtent l="57150" t="19050" r="66675" b="85725"/>
                <wp:wrapNone/>
                <wp:docPr id="38" name="Rectángulo 38"/>
                <wp:cNvGraphicFramePr/>
                <a:graphic xmlns:a="http://schemas.openxmlformats.org/drawingml/2006/main">
                  <a:graphicData uri="http://schemas.microsoft.com/office/word/2010/wordprocessingShape">
                    <wps:wsp>
                      <wps:cNvSpPr/>
                      <wps:spPr>
                        <a:xfrm>
                          <a:off x="0" y="0"/>
                          <a:ext cx="1152525" cy="466725"/>
                        </a:xfrm>
                        <a:prstGeom prst="rect">
                          <a:avLst/>
                        </a:prstGeom>
                        <a:solidFill>
                          <a:srgbClr val="00B050"/>
                        </a:solidFill>
                        <a:ln>
                          <a:noFill/>
                        </a:ln>
                      </wps:spPr>
                      <wps:style>
                        <a:lnRef idx="1">
                          <a:schemeClr val="accent1"/>
                        </a:lnRef>
                        <a:fillRef idx="3">
                          <a:schemeClr val="accent1"/>
                        </a:fillRef>
                        <a:effectRef idx="2">
                          <a:schemeClr val="accent1"/>
                        </a:effectRef>
                        <a:fontRef idx="minor">
                          <a:schemeClr val="lt1"/>
                        </a:fontRef>
                      </wps:style>
                      <wps:txbx>
                        <w:txbxContent>
                          <w:p w:rsidRPr="00830A3D" w:rsidR="00B848AA" w:rsidP="00B848AA" w:rsidRDefault="00B848AA" w14:paraId="6255A06E" w14:textId="74F33DF0">
                            <w:pPr>
                              <w:jc w:val="center"/>
                              <w:rPr>
                                <w:rFonts w:asciiTheme="minorHAnsi" w:hAnsiTheme="minorHAnsi"/>
                                <w:sz w:val="20"/>
                                <w:szCs w:val="20"/>
                                <w:lang w:val="es-MX"/>
                              </w:rPr>
                            </w:pPr>
                            <w:r w:rsidRPr="00830A3D">
                              <w:rPr>
                                <w:rFonts w:asciiTheme="minorHAnsi" w:hAnsiTheme="minorHAnsi"/>
                                <w:sz w:val="20"/>
                                <w:szCs w:val="20"/>
                                <w:lang w:val="es-MX"/>
                              </w:rPr>
                              <w:t>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38" style="position:absolute;left:0;text-align:left;margin-left:30.3pt;margin-top:12.95pt;width:90.75pt;height:36.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44" fillcolor="#00b050" stroked="f" w14:anchorId="52876D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">
                <v:shadow on="t" color="black" opacity="22937f" offset="0,.63889mm" origin=",.5"/>
                <v:textbox>
                  <w:txbxContent>
                    <w:p w:rsidRPr="00830A3D" w:rsidR="00B848AA" w:rsidP="00B848AA" w:rsidRDefault="00B848AA" w14:paraId="6255A06E" w14:textId="74F33DF0">
                      <w:pPr>
                        <w:jc w:val="center"/>
                        <w:rPr>
                          <w:rFonts w:asciiTheme="minorHAnsi" w:hAnsiTheme="minorHAnsi"/>
                          <w:sz w:val="20"/>
                          <w:szCs w:val="20"/>
                          <w:lang w:val="es-MX"/>
                        </w:rPr>
                      </w:pPr>
                      <w:r w:rsidRPr="00830A3D">
                        <w:rPr>
                          <w:rFonts w:asciiTheme="minorHAnsi" w:hAnsiTheme="minorHAnsi"/>
                          <w:sz w:val="20"/>
                          <w:szCs w:val="20"/>
                          <w:lang w:val="es-MX"/>
                        </w:rPr>
                        <w:t>Baja</w:t>
                      </w:r>
                    </w:p>
                  </w:txbxContent>
                </v:textbox>
              </v:rect>
            </w:pict>
          </mc:Fallback>
        </mc:AlternateContent>
      </w:r>
    </w:p>
    <w:p w:rsidRPr="002862F2" w:rsidR="00B848AA" w:rsidP="00B848AA" w:rsidRDefault="00B848AA" w14:paraId="5AA27CF0" w14:textId="6BA8D6C4">
      <w:pPr>
        <w:pStyle w:val="Normal0"/>
        <w:jc w:val="both"/>
        <w:rPr>
          <w:sz w:val="20"/>
          <w:szCs w:val="20"/>
          <w:lang w:val="es-ES_tradnl" w:eastAsia="en-US"/>
        </w:rPr>
      </w:pPr>
    </w:p>
    <w:p w:rsidRPr="002862F2" w:rsidR="00B848AA" w:rsidP="00B848AA" w:rsidRDefault="00B848AA" w14:paraId="269FEA4A" w14:textId="066A3651">
      <w:pPr>
        <w:pStyle w:val="Normal0"/>
        <w:rPr>
          <w:sz w:val="20"/>
          <w:szCs w:val="20"/>
          <w:lang w:val="es-ES_tradnl" w:eastAsia="en-US"/>
        </w:rPr>
      </w:pPr>
    </w:p>
    <w:p w:rsidR="00B848AA" w:rsidP="00B848AA" w:rsidRDefault="00B848AA" w14:paraId="5FEBF053" w14:textId="24540CF4">
      <w:pPr>
        <w:pStyle w:val="Normal0"/>
        <w:rPr>
          <w:sz w:val="20"/>
          <w:szCs w:val="20"/>
          <w:lang w:val="es-ES_tradnl" w:eastAsia="en-US"/>
        </w:rPr>
      </w:pPr>
    </w:p>
    <w:p w:rsidR="00B848AA" w:rsidP="00B848AA" w:rsidRDefault="00B848AA" w14:paraId="796F7904" w14:textId="77777777">
      <w:pPr>
        <w:pStyle w:val="Normal0"/>
        <w:rPr>
          <w:sz w:val="20"/>
          <w:szCs w:val="20"/>
          <w:lang w:val="es-ES_tradnl" w:eastAsia="en-US"/>
        </w:rPr>
      </w:pPr>
    </w:p>
    <w:p w:rsidR="00B848AA" w:rsidP="00B848AA" w:rsidRDefault="00B848AA" w14:paraId="448278A0" w14:textId="77777777">
      <w:pPr>
        <w:pStyle w:val="Normal0"/>
        <w:rPr>
          <w:sz w:val="20"/>
          <w:szCs w:val="20"/>
          <w:lang w:val="es-ES_tradnl" w:eastAsia="en-US"/>
        </w:rPr>
      </w:pPr>
    </w:p>
    <w:p w:rsidR="00B848AA" w:rsidP="00B848AA" w:rsidRDefault="00B848AA" w14:paraId="5C5A7ACC" w14:textId="77777777">
      <w:pPr>
        <w:pStyle w:val="Normal0"/>
        <w:rPr>
          <w:sz w:val="20"/>
          <w:szCs w:val="20"/>
          <w:lang w:val="es-ES_tradnl" w:eastAsia="en-US"/>
        </w:rPr>
      </w:pPr>
    </w:p>
    <w:p w:rsidR="00B848AA" w:rsidP="00B848AA" w:rsidRDefault="00B848AA" w14:paraId="1625DACC" w14:textId="77777777">
      <w:pPr>
        <w:pStyle w:val="Normal0"/>
        <w:rPr>
          <w:sz w:val="20"/>
          <w:szCs w:val="20"/>
          <w:lang w:val="es-ES_tradnl" w:eastAsia="en-US"/>
        </w:rPr>
      </w:pPr>
    </w:p>
    <w:p w:rsidR="00B848AA" w:rsidP="00B848AA" w:rsidRDefault="00B848AA" w14:paraId="45479329" w14:textId="77777777">
      <w:pPr>
        <w:pStyle w:val="Normal0"/>
        <w:rPr>
          <w:sz w:val="20"/>
          <w:szCs w:val="20"/>
          <w:lang w:val="es-ES_tradnl" w:eastAsia="en-US"/>
        </w:rPr>
      </w:pPr>
    </w:p>
    <w:p w:rsidR="00B848AA" w:rsidP="00B848AA" w:rsidRDefault="00B848AA" w14:paraId="65E55792" w14:textId="77777777">
      <w:pPr>
        <w:pStyle w:val="Normal0"/>
        <w:rPr>
          <w:sz w:val="20"/>
          <w:szCs w:val="20"/>
          <w:lang w:val="es-ES_tradnl" w:eastAsia="en-US"/>
        </w:rPr>
      </w:pPr>
    </w:p>
    <w:p w:rsidR="00B848AA" w:rsidP="00B848AA" w:rsidRDefault="00B848AA" w14:paraId="2A5D676A" w14:textId="77777777">
      <w:pPr>
        <w:pStyle w:val="Normal0"/>
        <w:rPr>
          <w:sz w:val="20"/>
          <w:szCs w:val="20"/>
          <w:lang w:val="es-ES_tradnl" w:eastAsia="en-US"/>
        </w:rPr>
      </w:pPr>
    </w:p>
    <w:p w:rsidR="00B848AA" w:rsidP="00B848AA" w:rsidRDefault="00B848AA" w14:paraId="5C550C25" w14:textId="77777777">
      <w:pPr>
        <w:pStyle w:val="Normal0"/>
        <w:rPr>
          <w:sz w:val="20"/>
          <w:szCs w:val="20"/>
          <w:lang w:val="es-ES_tradnl" w:eastAsia="en-US"/>
        </w:rPr>
      </w:pPr>
    </w:p>
    <w:p w:rsidR="00B848AA" w:rsidP="00B848AA" w:rsidRDefault="00B848AA" w14:paraId="45BFE1F3" w14:textId="77777777">
      <w:pPr>
        <w:pStyle w:val="Normal0"/>
        <w:rPr>
          <w:sz w:val="20"/>
          <w:szCs w:val="20"/>
          <w:lang w:val="es-ES_tradnl" w:eastAsia="en-US"/>
        </w:rPr>
      </w:pPr>
    </w:p>
    <w:p w:rsidR="00B848AA" w:rsidP="00B848AA" w:rsidRDefault="00B848AA" w14:paraId="6D4C0071" w14:textId="77777777">
      <w:pPr>
        <w:pStyle w:val="Normal0"/>
        <w:rPr>
          <w:sz w:val="20"/>
          <w:szCs w:val="20"/>
          <w:lang w:val="es-ES_tradnl" w:eastAsia="en-US"/>
        </w:rPr>
      </w:pPr>
    </w:p>
    <w:p w:rsidRPr="00C23E80" w:rsidR="003729A3" w:rsidRDefault="003729A3" w14:paraId="43919A77" w14:textId="0F28AD54">
      <w:pPr>
        <w:rPr>
          <w:sz w:val="20"/>
          <w:szCs w:val="20"/>
          <w:lang w:val="es-ES_tradnl"/>
        </w:rPr>
      </w:pPr>
    </w:p>
    <w:p w:rsidRPr="00C23E80" w:rsidR="00F659D9" w:rsidP="00FA75E8" w:rsidRDefault="00F659D9" w14:paraId="11869F23" w14:textId="0FF7D3AA">
      <w:pPr>
        <w:ind w:left="426"/>
        <w:jc w:val="both"/>
        <w:rPr>
          <w:color w:val="595959" w:themeColor="text1" w:themeTint="A6"/>
          <w:sz w:val="20"/>
          <w:szCs w:val="20"/>
          <w:lang w:val="es-ES_tradnl"/>
        </w:rPr>
      </w:pPr>
    </w:p>
    <w:p w:rsidRPr="00C23E80" w:rsidR="008B7775" w:rsidRDefault="008B7775" w14:paraId="7493C9F1" w14:textId="11CB516B">
      <w:pPr>
        <w:rPr>
          <w:color w:val="595959" w:themeColor="text1" w:themeTint="A6"/>
          <w:sz w:val="20"/>
          <w:szCs w:val="20"/>
          <w:lang w:val="es-ES_tradnl"/>
        </w:rPr>
      </w:pPr>
      <w:r w:rsidRPr="00C23E80">
        <w:rPr>
          <w:color w:val="595959" w:themeColor="text1" w:themeTint="A6"/>
          <w:sz w:val="20"/>
          <w:szCs w:val="20"/>
          <w:lang w:val="es-ES_tradnl"/>
        </w:rPr>
        <w:br w:type="page"/>
      </w:r>
    </w:p>
    <w:p w:rsidRPr="00A74756" w:rsidR="0059034F" w:rsidP="00A60343" w:rsidRDefault="00D55C84" w14:paraId="4CB5F7A7" w14:textId="54FC1873">
      <w:pPr>
        <w:numPr>
          <w:ilvl w:val="0"/>
          <w:numId w:val="1"/>
        </w:numPr>
        <w:pBdr>
          <w:top w:val="nil"/>
          <w:left w:val="nil"/>
          <w:bottom w:val="nil"/>
          <w:right w:val="nil"/>
          <w:between w:val="nil"/>
        </w:pBdr>
        <w:ind w:left="284" w:hanging="284"/>
        <w:jc w:val="both"/>
        <w:rPr>
          <w:b/>
          <w:color w:val="000000"/>
          <w:sz w:val="20"/>
          <w:szCs w:val="20"/>
          <w:lang w:val="es-ES_tradnl"/>
        </w:rPr>
      </w:pPr>
      <w:r w:rsidRPr="00A74756">
        <w:rPr>
          <w:b/>
          <w:color w:val="000000"/>
          <w:sz w:val="20"/>
          <w:szCs w:val="20"/>
          <w:lang w:val="es-ES_tradnl"/>
        </w:rPr>
        <w:lastRenderedPageBreak/>
        <w:t>ACTIVIDADES DIDÁCTICAS</w:t>
      </w:r>
    </w:p>
    <w:p w:rsidRPr="00C23E80" w:rsidR="0059034F" w:rsidP="00DC7D78" w:rsidRDefault="0059034F" w14:paraId="7BEAA8B1" w14:textId="77777777">
      <w:pPr>
        <w:ind w:left="720"/>
        <w:jc w:val="both"/>
        <w:rPr>
          <w:color w:val="7F7F7F"/>
          <w:sz w:val="20"/>
          <w:szCs w:val="20"/>
          <w:lang w:val="es-ES_tradnl"/>
        </w:rPr>
      </w:pPr>
    </w:p>
    <w:p w:rsidRPr="00C23E80" w:rsidR="0059034F" w:rsidP="00A74756" w:rsidRDefault="0059034F" w14:paraId="0AB26AB6" w14:textId="77777777">
      <w:pPr>
        <w:jc w:val="both"/>
        <w:rPr>
          <w:color w:val="595959" w:themeColor="text1" w:themeTint="A6"/>
          <w:sz w:val="20"/>
          <w:szCs w:val="20"/>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C23E80" w:rsidR="00280F84" w:rsidTr="00C52668" w14:paraId="2E94BC06" w14:textId="77777777">
        <w:trPr>
          <w:trHeight w:val="491"/>
        </w:trPr>
        <w:tc>
          <w:tcPr>
            <w:tcW w:w="0" w:type="auto"/>
            <w:gridSpan w:val="2"/>
            <w:shd w:val="clear" w:color="auto" w:fill="000000" w:themeFill="text1"/>
            <w:vAlign w:val="center"/>
          </w:tcPr>
          <w:p w:rsidRPr="00C23E80" w:rsidR="00280F84" w:rsidP="00280F84" w:rsidRDefault="00280F84" w14:paraId="68CA2906" w14:textId="77777777">
            <w:pPr>
              <w:spacing w:line="240" w:lineRule="auto"/>
              <w:jc w:val="center"/>
              <w:rPr>
                <w:b/>
                <w:bCs/>
                <w:sz w:val="20"/>
                <w:szCs w:val="20"/>
                <w:lang w:val="es-ES_tradnl"/>
              </w:rPr>
            </w:pPr>
            <w:r w:rsidRPr="00C23E80">
              <w:rPr>
                <w:rFonts w:ascii="Calibri" w:hAnsi="Calibri" w:eastAsia="Calibri" w:cs="Calibri"/>
                <w:b/>
                <w:bCs/>
                <w:sz w:val="24"/>
                <w:szCs w:val="24"/>
                <w:lang w:val="es-ES_tradnl"/>
              </w:rPr>
              <w:t>DESCRIPCIÓN DE ACTIVIDAD DIDÁCTICA</w:t>
            </w:r>
          </w:p>
        </w:tc>
      </w:tr>
      <w:tr w:rsidRPr="00C23E80" w:rsidR="00280F84" w:rsidTr="00280F84" w14:paraId="13A38AF3" w14:textId="77777777">
        <w:trPr>
          <w:trHeight w:val="806"/>
        </w:trPr>
        <w:tc>
          <w:tcPr>
            <w:tcW w:w="2693" w:type="dxa"/>
            <w:shd w:val="clear" w:color="auto" w:fill="auto"/>
            <w:vAlign w:val="center"/>
          </w:tcPr>
          <w:p w:rsidRPr="00C23E80" w:rsidR="00280F84" w:rsidP="00280F84" w:rsidRDefault="00280F84" w14:paraId="1AFDFACA" w14:textId="77777777">
            <w:pPr>
              <w:spacing w:line="240" w:lineRule="auto"/>
              <w:rPr>
                <w:rFonts w:ascii="Calibri" w:hAnsi="Calibri" w:eastAsia="Calibri" w:cs="Calibri"/>
                <w:b/>
                <w:bCs/>
                <w:sz w:val="24"/>
                <w:szCs w:val="24"/>
                <w:lang w:val="es-ES_tradnl"/>
              </w:rPr>
            </w:pPr>
            <w:r w:rsidRPr="00C23E80">
              <w:rPr>
                <w:rFonts w:ascii="Calibri" w:hAnsi="Calibri" w:eastAsia="Calibri" w:cs="Calibri"/>
                <w:b/>
                <w:bCs/>
                <w:sz w:val="24"/>
                <w:szCs w:val="24"/>
                <w:lang w:val="es-ES_tradnl"/>
              </w:rPr>
              <w:t>Nombre de la Actividad</w:t>
            </w:r>
          </w:p>
        </w:tc>
        <w:tc>
          <w:tcPr>
            <w:tcW w:w="6848" w:type="dxa"/>
            <w:shd w:val="clear" w:color="auto" w:fill="auto"/>
            <w:vAlign w:val="center"/>
          </w:tcPr>
          <w:p w:rsidRPr="00C23E80" w:rsidR="00280F84" w:rsidP="00280F84" w:rsidRDefault="00255B23" w14:paraId="1C8ACB3C" w14:textId="33F8CC37">
            <w:pPr>
              <w:rPr>
                <w:sz w:val="20"/>
                <w:szCs w:val="20"/>
                <w:lang w:val="es-ES_tradnl"/>
              </w:rPr>
            </w:pPr>
            <w:r w:rsidRPr="00C23E80">
              <w:rPr>
                <w:sz w:val="20"/>
                <w:szCs w:val="20"/>
                <w:lang w:val="es-ES_tradnl"/>
              </w:rPr>
              <w:t>Reconocimiento de aspectos de inteligencia artificial generativa</w:t>
            </w:r>
            <w:r w:rsidR="00A74756">
              <w:rPr>
                <w:sz w:val="20"/>
                <w:szCs w:val="20"/>
                <w:lang w:val="es-ES_tradnl"/>
              </w:rPr>
              <w:t>.</w:t>
            </w:r>
          </w:p>
        </w:tc>
      </w:tr>
      <w:tr w:rsidRPr="00C23E80" w:rsidR="00280F84" w:rsidTr="00280F84" w14:paraId="4FE6A527" w14:textId="77777777">
        <w:trPr>
          <w:trHeight w:val="806"/>
        </w:trPr>
        <w:tc>
          <w:tcPr>
            <w:tcW w:w="2693" w:type="dxa"/>
            <w:shd w:val="clear" w:color="auto" w:fill="auto"/>
            <w:vAlign w:val="center"/>
          </w:tcPr>
          <w:p w:rsidRPr="00C23E80" w:rsidR="00280F84" w:rsidP="00280F84" w:rsidRDefault="00280F84" w14:paraId="04165111" w14:textId="77777777">
            <w:pPr>
              <w:spacing w:line="240" w:lineRule="auto"/>
              <w:rPr>
                <w:rFonts w:ascii="Calibri" w:hAnsi="Calibri" w:eastAsia="Calibri" w:cs="Calibri"/>
                <w:b/>
                <w:bCs/>
                <w:sz w:val="24"/>
                <w:szCs w:val="24"/>
                <w:lang w:val="es-ES_tradnl"/>
              </w:rPr>
            </w:pPr>
            <w:r w:rsidRPr="00C23E80">
              <w:rPr>
                <w:rFonts w:ascii="Calibri" w:hAnsi="Calibri" w:eastAsia="Calibri" w:cs="Calibri"/>
                <w:b/>
                <w:bCs/>
                <w:sz w:val="24"/>
                <w:szCs w:val="24"/>
                <w:lang w:val="es-ES_tradnl"/>
              </w:rPr>
              <w:t>Objetivo de la actividad</w:t>
            </w:r>
          </w:p>
        </w:tc>
        <w:tc>
          <w:tcPr>
            <w:tcW w:w="6848" w:type="dxa"/>
            <w:shd w:val="clear" w:color="auto" w:fill="auto"/>
            <w:vAlign w:val="center"/>
          </w:tcPr>
          <w:p w:rsidRPr="00C23E80" w:rsidR="00280F84" w:rsidP="00280F84" w:rsidRDefault="00255B23" w14:paraId="6730A2E9" w14:textId="619E90FB">
            <w:pPr>
              <w:rPr>
                <w:sz w:val="20"/>
                <w:szCs w:val="20"/>
                <w:lang w:val="es-ES_tradnl"/>
              </w:rPr>
            </w:pPr>
            <w:r w:rsidRPr="00C23E80">
              <w:rPr>
                <w:sz w:val="20"/>
                <w:szCs w:val="20"/>
                <w:lang w:val="es-ES_tradnl"/>
              </w:rPr>
              <w:t>Fortalecer los conocimientos relacionados con inteligencia artificial generativa</w:t>
            </w:r>
            <w:r w:rsidR="00A74756">
              <w:rPr>
                <w:sz w:val="20"/>
                <w:szCs w:val="20"/>
                <w:lang w:val="es-ES_tradnl"/>
              </w:rPr>
              <w:t xml:space="preserve">, de acuerdo </w:t>
            </w:r>
            <w:r w:rsidR="00793F89">
              <w:rPr>
                <w:sz w:val="20"/>
                <w:szCs w:val="20"/>
                <w:lang w:val="es-ES_tradnl"/>
              </w:rPr>
              <w:t>con</w:t>
            </w:r>
            <w:r w:rsidR="00A74756">
              <w:rPr>
                <w:sz w:val="20"/>
                <w:szCs w:val="20"/>
                <w:lang w:val="es-ES_tradnl"/>
              </w:rPr>
              <w:t xml:space="preserve"> los procedimientos del </w:t>
            </w:r>
            <w:r w:rsidRPr="00A74756" w:rsidR="00A74756">
              <w:rPr>
                <w:sz w:val="20"/>
                <w:szCs w:val="20"/>
                <w:lang w:val="es-ES_tradnl"/>
              </w:rPr>
              <w:t>SGSI</w:t>
            </w:r>
            <w:r w:rsidR="00A74756">
              <w:rPr>
                <w:sz w:val="20"/>
                <w:szCs w:val="20"/>
                <w:lang w:val="es-ES_tradnl"/>
              </w:rPr>
              <w:t>.</w:t>
            </w:r>
          </w:p>
        </w:tc>
      </w:tr>
      <w:tr w:rsidRPr="00C23E80" w:rsidR="00280F84" w:rsidTr="003F7B72" w14:paraId="273B1612" w14:textId="77777777">
        <w:trPr>
          <w:trHeight w:val="1258"/>
        </w:trPr>
        <w:tc>
          <w:tcPr>
            <w:tcW w:w="2693" w:type="dxa"/>
            <w:shd w:val="clear" w:color="auto" w:fill="auto"/>
            <w:vAlign w:val="center"/>
          </w:tcPr>
          <w:p w:rsidRPr="00C23E80" w:rsidR="00280F84" w:rsidP="00280F84" w:rsidRDefault="00280F84" w14:paraId="5E5AA135" w14:textId="77777777">
            <w:pPr>
              <w:spacing w:line="240" w:lineRule="auto"/>
              <w:rPr>
                <w:rFonts w:ascii="Calibri" w:hAnsi="Calibri" w:eastAsia="Calibri" w:cs="Calibri"/>
                <w:b/>
                <w:bCs/>
                <w:sz w:val="24"/>
                <w:szCs w:val="24"/>
                <w:lang w:val="es-ES_tradnl"/>
              </w:rPr>
            </w:pPr>
            <w:r w:rsidRPr="00C23E80">
              <w:rPr>
                <w:rFonts w:ascii="Calibri" w:hAnsi="Calibri" w:eastAsia="Calibri" w:cs="Calibri"/>
                <w:b/>
                <w:bCs/>
                <w:sz w:val="24"/>
                <w:szCs w:val="24"/>
                <w:lang w:val="es-ES_tradnl"/>
              </w:rPr>
              <w:t>Tipo de actividad sugerida</w:t>
            </w:r>
          </w:p>
        </w:tc>
        <w:tc>
          <w:tcPr>
            <w:tcW w:w="6848" w:type="dxa"/>
            <w:shd w:val="clear" w:color="auto" w:fill="auto"/>
            <w:vAlign w:val="center"/>
          </w:tcPr>
          <w:p w:rsidRPr="00C23E80" w:rsidR="00EB39DD" w:rsidP="00CF6248" w:rsidRDefault="00CF6248" w14:paraId="55E75880" w14:textId="7E54BEB0">
            <w:pPr>
              <w:rPr>
                <w:b/>
                <w:color w:val="595959" w:themeColor="text1" w:themeTint="A6"/>
                <w:sz w:val="20"/>
                <w:szCs w:val="20"/>
                <w:lang w:val="es-ES_tradnl"/>
              </w:rPr>
            </w:pPr>
            <w:r w:rsidRPr="007A073F">
              <w:rPr>
                <w:noProof/>
                <w:sz w:val="20"/>
                <w:szCs w:val="20"/>
              </w:rPr>
              <w:drawing>
                <wp:inline distT="0" distB="0" distL="0" distR="0" wp14:anchorId="1424647F" wp14:editId="533007AB">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C23E80" w:rsidR="00CF6248" w:rsidTr="00280F84" w14:paraId="45368FBC" w14:textId="77777777">
        <w:trPr>
          <w:trHeight w:val="1849"/>
        </w:trPr>
        <w:tc>
          <w:tcPr>
            <w:tcW w:w="2693" w:type="dxa"/>
            <w:shd w:val="clear" w:color="auto" w:fill="auto"/>
            <w:vAlign w:val="center"/>
          </w:tcPr>
          <w:p w:rsidRPr="00C23E80" w:rsidR="00CF6248" w:rsidP="00CF6248" w:rsidRDefault="00CF6248" w14:paraId="20CA75C6" w14:textId="77777777">
            <w:pPr>
              <w:spacing w:line="240" w:lineRule="auto"/>
              <w:rPr>
                <w:rFonts w:ascii="Calibri" w:hAnsi="Calibri" w:eastAsia="Calibri" w:cs="Calibri"/>
                <w:b/>
                <w:bCs/>
                <w:sz w:val="24"/>
                <w:szCs w:val="24"/>
                <w:lang w:val="es-ES_tradnl"/>
              </w:rPr>
            </w:pPr>
            <w:r w:rsidRPr="00C23E80">
              <w:rPr>
                <w:rFonts w:ascii="Calibri" w:hAnsi="Calibri" w:eastAsia="Calibri" w:cs="Calibri"/>
                <w:b/>
                <w:bCs/>
                <w:sz w:val="24"/>
                <w:szCs w:val="24"/>
                <w:lang w:val="es-ES_tradnl"/>
              </w:rPr>
              <w:t xml:space="preserve">Archivo de la actividad </w:t>
            </w:r>
          </w:p>
          <w:p w:rsidRPr="00C23E80" w:rsidR="00CF6248" w:rsidP="00CF6248" w:rsidRDefault="00CF6248" w14:paraId="1215007A" w14:textId="77777777">
            <w:pPr>
              <w:spacing w:line="240" w:lineRule="auto"/>
              <w:rPr>
                <w:rFonts w:ascii="Calibri" w:hAnsi="Calibri" w:eastAsia="Calibri" w:cs="Calibri"/>
                <w:b/>
                <w:bCs/>
                <w:sz w:val="24"/>
                <w:szCs w:val="24"/>
                <w:lang w:val="es-ES_tradnl"/>
              </w:rPr>
            </w:pPr>
            <w:r w:rsidRPr="00C23E80">
              <w:rPr>
                <w:rFonts w:ascii="Calibri" w:hAnsi="Calibri" w:eastAsia="Calibri" w:cs="Calibri"/>
                <w:b/>
                <w:bCs/>
                <w:sz w:val="24"/>
                <w:szCs w:val="24"/>
                <w:lang w:val="es-ES_tradnl"/>
              </w:rPr>
              <w:t>(Anexo donde se describe la actividad propuesta)</w:t>
            </w:r>
          </w:p>
        </w:tc>
        <w:tc>
          <w:tcPr>
            <w:tcW w:w="6848" w:type="dxa"/>
            <w:shd w:val="clear" w:color="auto" w:fill="auto"/>
            <w:vAlign w:val="center"/>
          </w:tcPr>
          <w:p w:rsidRPr="00CF6248" w:rsidR="00CF6248" w:rsidP="00CF6248" w:rsidRDefault="00CF6248" w14:paraId="4AC0101A" w14:textId="297BACA9">
            <w:pPr>
              <w:spacing w:line="240" w:lineRule="auto"/>
              <w:rPr>
                <w:b/>
                <w:i/>
                <w:sz w:val="20"/>
                <w:szCs w:val="18"/>
                <w:lang w:val="es-ES_tradnl"/>
              </w:rPr>
            </w:pPr>
            <w:r w:rsidRPr="00CF6248">
              <w:rPr>
                <w:bCs/>
                <w:iCs/>
                <w:color w:val="000000" w:themeColor="text1"/>
                <w:sz w:val="20"/>
                <w:szCs w:val="18"/>
              </w:rPr>
              <w:t>Actividad_didactica_CF01</w:t>
            </w:r>
          </w:p>
        </w:tc>
      </w:tr>
    </w:tbl>
    <w:p w:rsidRPr="00C23E80" w:rsidR="0059034F" w:rsidRDefault="0059034F" w14:paraId="53482502" w14:textId="77777777">
      <w:pPr>
        <w:rPr>
          <w:b/>
          <w:sz w:val="20"/>
          <w:szCs w:val="20"/>
          <w:u w:val="single"/>
          <w:lang w:val="es-ES_tradnl"/>
        </w:rPr>
      </w:pPr>
    </w:p>
    <w:p w:rsidRPr="00C23E80" w:rsidR="00280F84" w:rsidRDefault="00280F84" w14:paraId="037F732D" w14:textId="77777777">
      <w:pPr>
        <w:rPr>
          <w:b/>
          <w:sz w:val="20"/>
          <w:szCs w:val="20"/>
          <w:u w:val="single"/>
          <w:lang w:val="es-ES_tradnl"/>
        </w:rPr>
      </w:pPr>
    </w:p>
    <w:p w:rsidRPr="00C23E80" w:rsidR="0059034F" w:rsidP="00A60343"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t xml:space="preserve">MATERIAL COMPLEMENTARIO: </w:t>
      </w:r>
    </w:p>
    <w:p w:rsidRPr="00C23E80"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lang w:val="es-ES_tradnl"/>
        </w:rPr>
      </w:pPr>
    </w:p>
    <w:p w:rsidRPr="00C23E80" w:rsidR="0059034F" w:rsidRDefault="0059034F" w14:paraId="1DF215C4" w14:textId="4C697119">
      <w:pPr>
        <w:rPr>
          <w:sz w:val="20"/>
          <w:szCs w:val="20"/>
          <w:lang w:val="es-ES_tradnl"/>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C23E80"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23E80" w:rsidR="0059034F" w:rsidRDefault="00D55C84" w14:paraId="6B39C848" w14:textId="77777777">
            <w:pPr>
              <w:jc w:val="center"/>
              <w:rPr>
                <w:color w:val="FFFFFF" w:themeColor="background1"/>
                <w:sz w:val="20"/>
                <w:szCs w:val="20"/>
                <w:lang w:val="es-ES_tradnl"/>
              </w:rPr>
            </w:pPr>
            <w:r w:rsidRPr="00C23E80">
              <w:rPr>
                <w:color w:val="FFFFFF" w:themeColor="background1"/>
                <w:sz w:val="20"/>
                <w:szCs w:val="20"/>
                <w:lang w:val="es-ES_tradnl"/>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23E80" w:rsidR="0059034F" w:rsidRDefault="00D55C84" w14:paraId="22C56852" w14:textId="77777777">
            <w:pPr>
              <w:jc w:val="center"/>
              <w:rPr>
                <w:color w:val="FFFFFF" w:themeColor="background1"/>
                <w:sz w:val="20"/>
                <w:szCs w:val="20"/>
                <w:lang w:val="es-ES_tradnl"/>
              </w:rPr>
            </w:pPr>
            <w:r w:rsidRPr="00C23E80">
              <w:rPr>
                <w:color w:val="FFFFFF" w:themeColor="background1"/>
                <w:sz w:val="20"/>
                <w:szCs w:val="20"/>
                <w:lang w:val="es-ES_tradnl"/>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23E80" w:rsidR="0059034F" w:rsidRDefault="00D55C84" w14:paraId="0A3FD680" w14:textId="77777777">
            <w:pPr>
              <w:jc w:val="center"/>
              <w:rPr>
                <w:color w:val="FFFFFF" w:themeColor="background1"/>
                <w:sz w:val="20"/>
                <w:szCs w:val="20"/>
                <w:lang w:val="es-ES_tradnl"/>
              </w:rPr>
            </w:pPr>
            <w:r w:rsidRPr="00C23E80">
              <w:rPr>
                <w:color w:val="FFFFFF" w:themeColor="background1"/>
                <w:sz w:val="20"/>
                <w:szCs w:val="20"/>
                <w:lang w:val="es-ES_tradnl"/>
              </w:rPr>
              <w:t>Tipo de material</w:t>
            </w:r>
          </w:p>
          <w:p w:rsidRPr="00C23E80" w:rsidR="0059034F" w:rsidRDefault="00D55C84" w14:paraId="4E14B5A1" w14:textId="77777777">
            <w:pPr>
              <w:jc w:val="center"/>
              <w:rPr>
                <w:color w:val="FFFFFF" w:themeColor="background1"/>
                <w:sz w:val="20"/>
                <w:szCs w:val="20"/>
                <w:lang w:val="es-ES_tradnl"/>
              </w:rPr>
            </w:pPr>
            <w:r w:rsidRPr="00C23E80">
              <w:rPr>
                <w:color w:val="FFFFFF" w:themeColor="background1"/>
                <w:sz w:val="20"/>
                <w:szCs w:val="20"/>
                <w:lang w:val="es-ES_tradnl"/>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23E80" w:rsidR="0059034F" w:rsidRDefault="00D55C84" w14:paraId="0B88C61F" w14:textId="77777777">
            <w:pPr>
              <w:jc w:val="center"/>
              <w:rPr>
                <w:color w:val="FFFFFF" w:themeColor="background1"/>
                <w:sz w:val="20"/>
                <w:szCs w:val="20"/>
                <w:lang w:val="es-ES_tradnl"/>
              </w:rPr>
            </w:pPr>
            <w:r w:rsidRPr="00C23E80">
              <w:rPr>
                <w:color w:val="FFFFFF" w:themeColor="background1"/>
                <w:sz w:val="20"/>
                <w:szCs w:val="20"/>
                <w:lang w:val="es-ES_tradnl"/>
              </w:rPr>
              <w:t>Enlace del Recurso o</w:t>
            </w:r>
          </w:p>
          <w:p w:rsidRPr="00C23E80" w:rsidR="0059034F" w:rsidRDefault="00D55C84" w14:paraId="19254491" w14:textId="77777777">
            <w:pPr>
              <w:jc w:val="center"/>
              <w:rPr>
                <w:color w:val="FFFFFF" w:themeColor="background1"/>
                <w:sz w:val="20"/>
                <w:szCs w:val="20"/>
                <w:lang w:val="es-ES_tradnl"/>
              </w:rPr>
            </w:pPr>
            <w:r w:rsidRPr="00C23E80">
              <w:rPr>
                <w:color w:val="FFFFFF" w:themeColor="background1"/>
                <w:sz w:val="20"/>
                <w:szCs w:val="20"/>
                <w:lang w:val="es-ES_tradnl"/>
              </w:rPr>
              <w:t>Archivo del documento o material</w:t>
            </w:r>
          </w:p>
        </w:tc>
      </w:tr>
      <w:tr w:rsidRPr="00C23E80" w:rsidR="00231D10" w:rsidTr="00C52668" w14:paraId="370719B1" w14:textId="77777777">
        <w:trPr>
          <w:trHeight w:val="385"/>
        </w:trPr>
        <w:tc>
          <w:tcPr>
            <w:tcW w:w="2517" w:type="dxa"/>
            <w:shd w:val="clear" w:color="auto" w:fill="auto"/>
            <w:tcMar>
              <w:top w:w="100" w:type="dxa"/>
              <w:left w:w="100" w:type="dxa"/>
              <w:bottom w:w="100" w:type="dxa"/>
              <w:right w:w="100" w:type="dxa"/>
            </w:tcMar>
          </w:tcPr>
          <w:p w:rsidRPr="00623205" w:rsidR="00231D10" w:rsidP="00623205" w:rsidRDefault="004C4322" w14:paraId="007C5D0E" w14:textId="45D019DE">
            <w:pPr>
              <w:rPr>
                <w:b w:val="0"/>
                <w:bCs/>
                <w:sz w:val="20"/>
                <w:szCs w:val="20"/>
                <w:lang w:val="es-ES_tradnl"/>
              </w:rPr>
            </w:pPr>
            <w:r w:rsidRPr="004C4322">
              <w:rPr>
                <w:b w:val="0"/>
                <w:bCs/>
                <w:sz w:val="20"/>
                <w:szCs w:val="20"/>
                <w:lang w:val="es-ES_tradnl"/>
              </w:rPr>
              <w:t>1. Activos de información</w:t>
            </w:r>
          </w:p>
        </w:tc>
        <w:tc>
          <w:tcPr>
            <w:tcW w:w="2517" w:type="dxa"/>
            <w:shd w:val="clear" w:color="auto" w:fill="auto"/>
            <w:tcMar>
              <w:top w:w="100" w:type="dxa"/>
              <w:left w:w="100" w:type="dxa"/>
              <w:bottom w:w="100" w:type="dxa"/>
              <w:right w:w="100" w:type="dxa"/>
            </w:tcMar>
          </w:tcPr>
          <w:p w:rsidRPr="00464810" w:rsidR="00231D10" w:rsidP="00464810" w:rsidRDefault="00464810" w14:paraId="3E0A91E4" w14:textId="4D9F3197">
            <w:pPr>
              <w:rPr>
                <w:rFonts w:ascii="Georgia" w:hAnsi="Georgia"/>
                <w:b w:val="0"/>
                <w:bCs/>
                <w:lang w:val="es-ES_tradnl"/>
              </w:rPr>
            </w:pPr>
            <w:r w:rsidRPr="00464810">
              <w:rPr>
                <w:b w:val="0"/>
                <w:bCs/>
                <w:sz w:val="20"/>
                <w:szCs w:val="20"/>
                <w:lang w:val="es-ES_tradnl"/>
              </w:rPr>
              <w:t>Departamento Nacional de Planeación</w:t>
            </w:r>
            <w:r>
              <w:rPr>
                <w:b w:val="0"/>
                <w:bCs/>
                <w:sz w:val="20"/>
                <w:szCs w:val="20"/>
                <w:lang w:val="es-ES_tradnl"/>
              </w:rPr>
              <w:t xml:space="preserve"> (</w:t>
            </w:r>
            <w:r w:rsidRPr="00623205" w:rsidR="00231D10">
              <w:rPr>
                <w:b w:val="0"/>
                <w:bCs/>
                <w:sz w:val="20"/>
                <w:szCs w:val="20"/>
                <w:lang w:val="es-ES_tradnl"/>
              </w:rPr>
              <w:t>DNP</w:t>
            </w:r>
            <w:r>
              <w:rPr>
                <w:b w:val="0"/>
                <w:bCs/>
                <w:sz w:val="20"/>
                <w:szCs w:val="20"/>
                <w:lang w:val="es-ES_tradnl"/>
              </w:rPr>
              <w:t>)</w:t>
            </w:r>
            <w:r w:rsidRPr="00623205" w:rsidR="00231D10">
              <w:rPr>
                <w:b w:val="0"/>
                <w:bCs/>
                <w:sz w:val="20"/>
                <w:szCs w:val="20"/>
                <w:lang w:val="es-ES_tradnl"/>
              </w:rPr>
              <w:t>. (2023). </w:t>
            </w:r>
            <w:r w:rsidRPr="00464810">
              <w:rPr>
                <w:b w:val="0"/>
                <w:bCs/>
                <w:i/>
                <w:iCs/>
                <w:sz w:val="20"/>
                <w:szCs w:val="20"/>
                <w:lang w:val="es-ES_tradnl"/>
              </w:rPr>
              <w:t>Manual para la identificación de activos de información</w:t>
            </w:r>
            <w:r w:rsidRPr="00623205" w:rsidR="00231D10">
              <w:rPr>
                <w:b w:val="0"/>
                <w:bCs/>
                <w:sz w:val="20"/>
                <w:szCs w:val="20"/>
                <w:lang w:val="es-ES_tradnl"/>
              </w:rPr>
              <w:t xml:space="preserve">. </w:t>
            </w:r>
            <w:r w:rsidRPr="00623205">
              <w:rPr>
                <w:rStyle w:val="Hipervnculo"/>
                <w:b w:val="0"/>
                <w:bCs/>
                <w:sz w:val="20"/>
                <w:szCs w:val="20"/>
                <w:lang w:val="es-ES_tradnl"/>
              </w:rPr>
              <w:t>https://colaboracion.dnp.gov.co/CDT/DNP/SIG/M-PG-13%20Manual%20para%20la%20identificación%20de%20activos%20de%20información.Pu.pdf</w:t>
            </w:r>
          </w:p>
        </w:tc>
        <w:tc>
          <w:tcPr>
            <w:tcW w:w="2519" w:type="dxa"/>
            <w:shd w:val="clear" w:color="auto" w:fill="auto"/>
            <w:tcMar>
              <w:top w:w="100" w:type="dxa"/>
              <w:left w:w="100" w:type="dxa"/>
              <w:bottom w:w="100" w:type="dxa"/>
              <w:right w:w="100" w:type="dxa"/>
            </w:tcMar>
          </w:tcPr>
          <w:p w:rsidRPr="00623205" w:rsidR="00231D10" w:rsidP="00623205" w:rsidRDefault="00231D10" w14:paraId="368BAD53" w14:textId="10219EA5">
            <w:pPr>
              <w:rPr>
                <w:b w:val="0"/>
                <w:bCs/>
                <w:sz w:val="20"/>
                <w:szCs w:val="20"/>
                <w:lang w:val="es-ES_tradnl"/>
              </w:rPr>
            </w:pPr>
            <w:r w:rsidRPr="00623205">
              <w:rPr>
                <w:b w:val="0"/>
                <w:bCs/>
                <w:sz w:val="20"/>
                <w:szCs w:val="20"/>
                <w:lang w:val="es-ES_tradnl"/>
              </w:rPr>
              <w:t>Documento</w:t>
            </w:r>
          </w:p>
        </w:tc>
        <w:tc>
          <w:tcPr>
            <w:tcW w:w="2519" w:type="dxa"/>
            <w:shd w:val="clear" w:color="auto" w:fill="auto"/>
            <w:tcMar>
              <w:top w:w="100" w:type="dxa"/>
              <w:left w:w="100" w:type="dxa"/>
              <w:bottom w:w="100" w:type="dxa"/>
              <w:right w:w="100" w:type="dxa"/>
            </w:tcMar>
          </w:tcPr>
          <w:p w:rsidRPr="00623205" w:rsidR="00231D10" w:rsidP="00623205" w:rsidRDefault="00231D10" w14:paraId="0357443E" w14:textId="77777777">
            <w:pPr>
              <w:rPr>
                <w:rFonts w:ascii="Georgia" w:hAnsi="Georgia"/>
                <w:b w:val="0"/>
                <w:bCs/>
                <w:lang w:val="es-ES_tradnl"/>
              </w:rPr>
            </w:pPr>
            <w:r w:rsidRPr="00623205">
              <w:rPr>
                <w:rStyle w:val="Hipervnculo"/>
                <w:b w:val="0"/>
                <w:bCs/>
                <w:sz w:val="20"/>
                <w:szCs w:val="20"/>
                <w:lang w:val="es-ES_tradnl"/>
              </w:rPr>
              <w:t>https://colaboracion.dnp.gov.co/CDT/DNP/SIG/M-PG-13%20Manual%20para%20la%20identificación%20de%20activos%20de%20información.Pu.pdf</w:t>
            </w:r>
          </w:p>
          <w:p w:rsidRPr="00623205" w:rsidR="00231D10" w:rsidP="00623205" w:rsidRDefault="00231D10" w14:paraId="278511C2" w14:textId="77777777">
            <w:pPr>
              <w:rPr>
                <w:b w:val="0"/>
                <w:bCs/>
                <w:sz w:val="20"/>
                <w:szCs w:val="20"/>
                <w:lang w:val="es-ES_tradnl"/>
              </w:rPr>
            </w:pPr>
          </w:p>
        </w:tc>
      </w:tr>
      <w:tr w:rsidRPr="00C23E80" w:rsidR="00231D10" w:rsidTr="00C52668" w14:paraId="167017CF" w14:textId="77777777">
        <w:trPr>
          <w:trHeight w:val="385"/>
        </w:trPr>
        <w:tc>
          <w:tcPr>
            <w:tcW w:w="2517" w:type="dxa"/>
            <w:shd w:val="clear" w:color="auto" w:fill="auto"/>
            <w:tcMar>
              <w:top w:w="100" w:type="dxa"/>
              <w:left w:w="100" w:type="dxa"/>
              <w:bottom w:w="100" w:type="dxa"/>
              <w:right w:w="100" w:type="dxa"/>
            </w:tcMar>
          </w:tcPr>
          <w:p w:rsidRPr="00623205" w:rsidR="00231D10" w:rsidP="00623205" w:rsidRDefault="008E55CD" w14:paraId="35932F87" w14:textId="5CA06932">
            <w:pPr>
              <w:rPr>
                <w:b w:val="0"/>
                <w:bCs/>
                <w:sz w:val="20"/>
                <w:szCs w:val="20"/>
                <w:lang w:val="es-ES_tradnl"/>
              </w:rPr>
            </w:pPr>
            <w:r w:rsidRPr="008E55CD">
              <w:rPr>
                <w:b w:val="0"/>
                <w:bCs/>
                <w:sz w:val="20"/>
                <w:szCs w:val="20"/>
                <w:lang w:val="es-ES_tradnl"/>
              </w:rPr>
              <w:t>1. Activos de información</w:t>
            </w:r>
          </w:p>
        </w:tc>
        <w:tc>
          <w:tcPr>
            <w:tcW w:w="2517" w:type="dxa"/>
            <w:shd w:val="clear" w:color="auto" w:fill="auto"/>
            <w:tcMar>
              <w:top w:w="100" w:type="dxa"/>
              <w:left w:w="100" w:type="dxa"/>
              <w:bottom w:w="100" w:type="dxa"/>
              <w:right w:w="100" w:type="dxa"/>
            </w:tcMar>
          </w:tcPr>
          <w:p w:rsidRPr="00623205" w:rsidR="00231D10" w:rsidP="00623205" w:rsidRDefault="00CA5B84" w14:paraId="6A931200" w14:textId="46CC96B5">
            <w:pPr>
              <w:pStyle w:val="NormalWeb"/>
              <w:spacing w:after="0" w:afterAutospacing="0" w:line="276" w:lineRule="auto"/>
              <w:rPr>
                <w:rFonts w:ascii="Arial" w:hAnsi="Arial" w:eastAsia="Arial" w:cs="Arial"/>
                <w:b w:val="0"/>
                <w:bCs/>
                <w:sz w:val="20"/>
                <w:szCs w:val="20"/>
                <w:lang w:val="es-ES_tradnl"/>
              </w:rPr>
            </w:pPr>
            <w:r w:rsidRPr="00623205">
              <w:rPr>
                <w:rFonts w:ascii="Arial" w:hAnsi="Arial" w:eastAsia="Arial" w:cs="Arial"/>
                <w:b w:val="0"/>
                <w:bCs/>
                <w:sz w:val="20"/>
                <w:szCs w:val="20"/>
                <w:lang w:val="es-ES_tradnl"/>
              </w:rPr>
              <w:t>Ministerio de Tecnologías de la Información y las Comunicaciones</w:t>
            </w:r>
            <w:r w:rsidRPr="00623205" w:rsidR="005F0247">
              <w:rPr>
                <w:rFonts w:ascii="Arial" w:hAnsi="Arial" w:eastAsia="Arial" w:cs="Arial"/>
                <w:b w:val="0"/>
                <w:bCs/>
                <w:sz w:val="20"/>
                <w:szCs w:val="20"/>
                <w:lang w:val="es-ES_tradnl"/>
              </w:rPr>
              <w:t>. (2024</w:t>
            </w:r>
            <w:r w:rsidR="00177CBE">
              <w:rPr>
                <w:rFonts w:ascii="Arial" w:hAnsi="Arial" w:eastAsia="Arial" w:cs="Arial"/>
                <w:b w:val="0"/>
                <w:bCs/>
                <w:sz w:val="20"/>
                <w:szCs w:val="20"/>
                <w:lang w:val="es-ES_tradnl"/>
              </w:rPr>
              <w:t xml:space="preserve">, </w:t>
            </w:r>
            <w:r w:rsidR="00177CBE">
              <w:rPr>
                <w:rFonts w:ascii="Arial" w:hAnsi="Arial" w:eastAsia="Arial" w:cs="Arial"/>
                <w:b w:val="0"/>
                <w:bCs/>
                <w:sz w:val="20"/>
                <w:szCs w:val="20"/>
                <w:lang w:val="es-ES_tradnl"/>
              </w:rPr>
              <w:lastRenderedPageBreak/>
              <w:t>26 de diciembre</w:t>
            </w:r>
            <w:r w:rsidRPr="00623205" w:rsidR="005F0247">
              <w:rPr>
                <w:rFonts w:ascii="Arial" w:hAnsi="Arial" w:eastAsia="Arial" w:cs="Arial"/>
                <w:b w:val="0"/>
                <w:bCs/>
                <w:sz w:val="20"/>
                <w:szCs w:val="20"/>
                <w:lang w:val="es-ES_tradnl"/>
              </w:rPr>
              <w:t xml:space="preserve">). </w:t>
            </w:r>
            <w:r w:rsidRPr="00277C3B" w:rsidR="005F0247">
              <w:rPr>
                <w:rFonts w:ascii="Arial" w:hAnsi="Arial" w:eastAsia="Arial" w:cs="Arial"/>
                <w:b w:val="0"/>
                <w:bCs/>
                <w:i/>
                <w:iCs/>
                <w:sz w:val="20"/>
                <w:szCs w:val="20"/>
                <w:lang w:val="es-ES_tradnl"/>
              </w:rPr>
              <w:t>Registro de Activos de Información</w:t>
            </w:r>
            <w:r w:rsidRPr="00623205" w:rsidR="005F0247">
              <w:rPr>
                <w:rFonts w:ascii="Arial" w:hAnsi="Arial" w:eastAsia="Arial" w:cs="Arial"/>
                <w:b w:val="0"/>
                <w:bCs/>
                <w:sz w:val="20"/>
                <w:szCs w:val="20"/>
                <w:lang w:val="es-ES_tradnl"/>
              </w:rPr>
              <w:t xml:space="preserve">. </w:t>
            </w:r>
            <w:r w:rsidRPr="00277C3B" w:rsidR="00277C3B">
              <w:rPr>
                <w:rStyle w:val="Hipervnculo"/>
                <w:rFonts w:ascii="Arial" w:hAnsi="Arial" w:cs="Arial"/>
                <w:b w:val="0"/>
                <w:bCs/>
                <w:sz w:val="20"/>
                <w:szCs w:val="20"/>
                <w:lang w:val="es-ES_tradnl"/>
              </w:rPr>
              <w:t>https://www.mintic.gov.co/portal/inicio/Atencion-y-Servicio-a-la-Ciudadania/Transparencia/135888:Registro-de-Activos-de-Informacion</w:t>
            </w:r>
          </w:p>
        </w:tc>
        <w:tc>
          <w:tcPr>
            <w:tcW w:w="2519" w:type="dxa"/>
            <w:shd w:val="clear" w:color="auto" w:fill="auto"/>
            <w:tcMar>
              <w:top w:w="100" w:type="dxa"/>
              <w:left w:w="100" w:type="dxa"/>
              <w:bottom w:w="100" w:type="dxa"/>
              <w:right w:w="100" w:type="dxa"/>
            </w:tcMar>
          </w:tcPr>
          <w:p w:rsidRPr="00623205" w:rsidR="00231D10" w:rsidP="00623205" w:rsidRDefault="005F0247" w14:paraId="2726808A" w14:textId="47DE0EC7">
            <w:pPr>
              <w:rPr>
                <w:b w:val="0"/>
                <w:bCs/>
                <w:sz w:val="20"/>
                <w:szCs w:val="20"/>
                <w:lang w:val="es-ES_tradnl"/>
              </w:rPr>
            </w:pPr>
            <w:r w:rsidRPr="00623205">
              <w:rPr>
                <w:b w:val="0"/>
                <w:bCs/>
                <w:sz w:val="20"/>
                <w:szCs w:val="20"/>
                <w:lang w:val="es-ES_tradnl"/>
              </w:rPr>
              <w:lastRenderedPageBreak/>
              <w:t>Hojas de calculo</w:t>
            </w:r>
          </w:p>
        </w:tc>
        <w:tc>
          <w:tcPr>
            <w:tcW w:w="2519" w:type="dxa"/>
            <w:shd w:val="clear" w:color="auto" w:fill="auto"/>
            <w:tcMar>
              <w:top w:w="100" w:type="dxa"/>
              <w:left w:w="100" w:type="dxa"/>
              <w:bottom w:w="100" w:type="dxa"/>
              <w:right w:w="100" w:type="dxa"/>
            </w:tcMar>
          </w:tcPr>
          <w:p w:rsidRPr="00623205" w:rsidR="00231D10" w:rsidP="00623205" w:rsidRDefault="005F0247" w14:paraId="0B1DEF40" w14:textId="65DF9952">
            <w:pPr>
              <w:rPr>
                <w:b w:val="0"/>
                <w:bCs/>
                <w:sz w:val="20"/>
                <w:szCs w:val="20"/>
                <w:lang w:val="es-ES_tradnl"/>
              </w:rPr>
            </w:pPr>
            <w:r w:rsidRPr="00623205">
              <w:rPr>
                <w:rStyle w:val="Hipervnculo"/>
                <w:b w:val="0"/>
                <w:bCs/>
                <w:sz w:val="20"/>
                <w:szCs w:val="20"/>
                <w:lang w:val="es-ES_tradnl"/>
              </w:rPr>
              <w:t>https://www.mintic.gov.co/portal/inicio/Atencion-y-Servicio-a-la-Ciudadania/Transparenci</w:t>
            </w:r>
            <w:r w:rsidRPr="00623205">
              <w:rPr>
                <w:rStyle w:val="Hipervnculo"/>
                <w:b w:val="0"/>
                <w:bCs/>
                <w:sz w:val="20"/>
                <w:szCs w:val="20"/>
                <w:lang w:val="es-ES_tradnl"/>
              </w:rPr>
              <w:lastRenderedPageBreak/>
              <w:t>a/135888:Registro-de-Activos-de-Informacion</w:t>
            </w:r>
          </w:p>
        </w:tc>
      </w:tr>
      <w:tr w:rsidRPr="00C23E80" w:rsidR="00231D10" w:rsidTr="00C52668" w14:paraId="130F7539" w14:textId="77777777">
        <w:trPr>
          <w:trHeight w:val="385"/>
        </w:trPr>
        <w:tc>
          <w:tcPr>
            <w:tcW w:w="2517" w:type="dxa"/>
            <w:shd w:val="clear" w:color="auto" w:fill="auto"/>
            <w:tcMar>
              <w:top w:w="100" w:type="dxa"/>
              <w:left w:w="100" w:type="dxa"/>
              <w:bottom w:w="100" w:type="dxa"/>
              <w:right w:w="100" w:type="dxa"/>
            </w:tcMar>
          </w:tcPr>
          <w:p w:rsidRPr="00623205" w:rsidR="00231D10" w:rsidP="00623205" w:rsidRDefault="004B6F62" w14:paraId="0FD98399" w14:textId="0510A0DD">
            <w:pPr>
              <w:rPr>
                <w:b w:val="0"/>
                <w:bCs/>
                <w:sz w:val="20"/>
                <w:szCs w:val="20"/>
                <w:lang w:val="es-ES_tradnl"/>
              </w:rPr>
            </w:pPr>
            <w:r w:rsidRPr="004B6F62">
              <w:rPr>
                <w:b w:val="0"/>
                <w:bCs/>
                <w:sz w:val="20"/>
                <w:szCs w:val="20"/>
                <w:lang w:val="es-ES_tradnl"/>
              </w:rPr>
              <w:lastRenderedPageBreak/>
              <w:t>1. Activos de información</w:t>
            </w:r>
          </w:p>
        </w:tc>
        <w:tc>
          <w:tcPr>
            <w:tcW w:w="2517" w:type="dxa"/>
            <w:shd w:val="clear" w:color="auto" w:fill="auto"/>
            <w:tcMar>
              <w:top w:w="100" w:type="dxa"/>
              <w:left w:w="100" w:type="dxa"/>
              <w:bottom w:w="100" w:type="dxa"/>
              <w:right w:w="100" w:type="dxa"/>
            </w:tcMar>
          </w:tcPr>
          <w:p w:rsidRPr="008E2B0E" w:rsidR="00231D10" w:rsidP="008E2B0E" w:rsidRDefault="00D53743" w14:paraId="269A3B82" w14:textId="74D2C5A2">
            <w:pPr>
              <w:rPr>
                <w:b w:val="0"/>
                <w:bCs/>
                <w:color w:val="0000FF" w:themeColor="hyperlink"/>
                <w:sz w:val="20"/>
                <w:szCs w:val="20"/>
                <w:u w:val="single"/>
                <w:lang w:val="es-ES_tradnl"/>
              </w:rPr>
            </w:pPr>
            <w:r>
              <w:rPr>
                <w:b w:val="0"/>
                <w:bCs/>
                <w:sz w:val="20"/>
                <w:szCs w:val="20"/>
                <w:lang w:val="es-ES_tradnl"/>
              </w:rPr>
              <w:t>Agencia Nacional Digital (</w:t>
            </w:r>
            <w:r w:rsidRPr="00623205" w:rsidR="00824689">
              <w:rPr>
                <w:b w:val="0"/>
                <w:bCs/>
                <w:sz w:val="20"/>
                <w:szCs w:val="20"/>
                <w:lang w:val="es-ES_tradnl"/>
              </w:rPr>
              <w:t>AND</w:t>
            </w:r>
            <w:r>
              <w:rPr>
                <w:b w:val="0"/>
                <w:bCs/>
                <w:sz w:val="20"/>
                <w:szCs w:val="20"/>
                <w:lang w:val="es-ES_tradnl"/>
              </w:rPr>
              <w:t>)</w:t>
            </w:r>
            <w:r w:rsidRPr="00623205" w:rsidR="00824689">
              <w:rPr>
                <w:b w:val="0"/>
                <w:bCs/>
                <w:sz w:val="20"/>
                <w:szCs w:val="20"/>
                <w:lang w:val="es-ES_tradnl"/>
              </w:rPr>
              <w:t>. (2020). </w:t>
            </w:r>
            <w:r w:rsidRPr="008E2B0E" w:rsidR="00824689">
              <w:rPr>
                <w:b w:val="0"/>
                <w:bCs/>
                <w:i/>
                <w:iCs/>
                <w:sz w:val="20"/>
                <w:szCs w:val="20"/>
                <w:lang w:val="es-ES_tradnl"/>
              </w:rPr>
              <w:t>Guía de gestión y clasificación de activos de información.</w:t>
            </w:r>
            <w:r w:rsidRPr="00623205" w:rsidR="008E2B0E">
              <w:rPr>
                <w:rStyle w:val="Hipervnculo"/>
                <w:b w:val="0"/>
                <w:bCs/>
                <w:sz w:val="20"/>
                <w:szCs w:val="20"/>
                <w:lang w:val="es-ES_tradnl"/>
              </w:rPr>
              <w:t xml:space="preserve"> </w:t>
            </w:r>
            <w:r w:rsidRPr="00623205" w:rsidR="008E2B0E">
              <w:rPr>
                <w:rStyle w:val="Hipervnculo"/>
                <w:b w:val="0"/>
                <w:bCs/>
                <w:sz w:val="20"/>
                <w:szCs w:val="20"/>
                <w:lang w:val="es-ES_tradnl"/>
              </w:rPr>
              <w:t>https://and.gov.co/sites/default/files/2022-05/Guia_De_Gestion_y_clasificacion_de_activos_de_informacon.pdf</w:t>
            </w:r>
          </w:p>
        </w:tc>
        <w:tc>
          <w:tcPr>
            <w:tcW w:w="2519" w:type="dxa"/>
            <w:shd w:val="clear" w:color="auto" w:fill="auto"/>
            <w:tcMar>
              <w:top w:w="100" w:type="dxa"/>
              <w:left w:w="100" w:type="dxa"/>
              <w:bottom w:w="100" w:type="dxa"/>
              <w:right w:w="100" w:type="dxa"/>
            </w:tcMar>
          </w:tcPr>
          <w:p w:rsidRPr="00623205" w:rsidR="00231D10" w:rsidP="00623205" w:rsidRDefault="00824689" w14:paraId="05E9A32D" w14:textId="538C023D">
            <w:pPr>
              <w:rPr>
                <w:b w:val="0"/>
                <w:bCs/>
                <w:sz w:val="20"/>
                <w:szCs w:val="20"/>
                <w:lang w:val="es-ES_tradnl"/>
              </w:rPr>
            </w:pPr>
            <w:r w:rsidRPr="00623205">
              <w:rPr>
                <w:b w:val="0"/>
                <w:bCs/>
                <w:sz w:val="20"/>
                <w:szCs w:val="20"/>
                <w:lang w:val="es-ES_tradnl"/>
              </w:rPr>
              <w:t>Documento</w:t>
            </w:r>
          </w:p>
        </w:tc>
        <w:tc>
          <w:tcPr>
            <w:tcW w:w="2519" w:type="dxa"/>
            <w:shd w:val="clear" w:color="auto" w:fill="auto"/>
            <w:tcMar>
              <w:top w:w="100" w:type="dxa"/>
              <w:left w:w="100" w:type="dxa"/>
              <w:bottom w:w="100" w:type="dxa"/>
              <w:right w:w="100" w:type="dxa"/>
            </w:tcMar>
          </w:tcPr>
          <w:p w:rsidRPr="00623205" w:rsidR="00824689" w:rsidP="00623205" w:rsidRDefault="00824689" w14:paraId="3E3C0332" w14:textId="77777777">
            <w:pPr>
              <w:rPr>
                <w:rStyle w:val="Hipervnculo"/>
                <w:b w:val="0"/>
                <w:bCs/>
                <w:sz w:val="20"/>
                <w:szCs w:val="20"/>
                <w:lang w:val="es-ES_tradnl"/>
              </w:rPr>
            </w:pPr>
            <w:r w:rsidRPr="00623205">
              <w:rPr>
                <w:rStyle w:val="Hipervnculo"/>
                <w:b w:val="0"/>
                <w:bCs/>
                <w:sz w:val="20"/>
                <w:szCs w:val="20"/>
                <w:lang w:val="es-ES_tradnl"/>
              </w:rPr>
              <w:t>https://and.gov.co/sites/default/files/2022-05/Guia_De_Gestion_y_clasificacion_de_activos_de_informacon.pdf</w:t>
            </w:r>
          </w:p>
          <w:p w:rsidRPr="00623205" w:rsidR="00231D10" w:rsidP="00623205" w:rsidRDefault="00231D10" w14:paraId="6F25AA9E" w14:textId="4B317BCD">
            <w:pPr>
              <w:rPr>
                <w:b w:val="0"/>
                <w:bCs/>
                <w:sz w:val="20"/>
                <w:szCs w:val="20"/>
                <w:lang w:val="es-ES_tradnl"/>
              </w:rPr>
            </w:pPr>
          </w:p>
        </w:tc>
      </w:tr>
      <w:tr w:rsidRPr="00C23E80" w:rsidR="00231D10" w:rsidTr="00C52668" w14:paraId="2227F620" w14:textId="77777777">
        <w:trPr>
          <w:trHeight w:val="385"/>
        </w:trPr>
        <w:tc>
          <w:tcPr>
            <w:tcW w:w="2517" w:type="dxa"/>
            <w:shd w:val="clear" w:color="auto" w:fill="auto"/>
            <w:tcMar>
              <w:top w:w="100" w:type="dxa"/>
              <w:left w:w="100" w:type="dxa"/>
              <w:bottom w:w="100" w:type="dxa"/>
              <w:right w:w="100" w:type="dxa"/>
            </w:tcMar>
          </w:tcPr>
          <w:p w:rsidRPr="00623205" w:rsidR="00231D10" w:rsidP="00623205" w:rsidRDefault="00253C4C" w14:paraId="107EA74D" w14:textId="5CE0538F">
            <w:pPr>
              <w:rPr>
                <w:b w:val="0"/>
                <w:bCs/>
                <w:sz w:val="20"/>
                <w:szCs w:val="20"/>
                <w:lang w:val="es-ES_tradnl"/>
              </w:rPr>
            </w:pPr>
            <w:r w:rsidRPr="00253C4C">
              <w:rPr>
                <w:b w:val="0"/>
                <w:bCs/>
                <w:sz w:val="20"/>
                <w:szCs w:val="20"/>
                <w:lang w:val="es-ES_tradnl"/>
              </w:rPr>
              <w:t>3. Gestión de riesgo</w:t>
            </w:r>
          </w:p>
        </w:tc>
        <w:tc>
          <w:tcPr>
            <w:tcW w:w="2517" w:type="dxa"/>
            <w:shd w:val="clear" w:color="auto" w:fill="auto"/>
            <w:tcMar>
              <w:top w:w="100" w:type="dxa"/>
              <w:left w:w="100" w:type="dxa"/>
              <w:bottom w:w="100" w:type="dxa"/>
              <w:right w:w="100" w:type="dxa"/>
            </w:tcMar>
          </w:tcPr>
          <w:p w:rsidRPr="00623205" w:rsidR="00231D10" w:rsidP="00623205" w:rsidRDefault="00AD1706" w14:paraId="65E4DFAE" w14:textId="4A369765">
            <w:pPr>
              <w:pStyle w:val="NormalWeb"/>
              <w:spacing w:after="0" w:afterAutospacing="0" w:line="276" w:lineRule="auto"/>
              <w:rPr>
                <w:rFonts w:ascii="Arial" w:hAnsi="Arial" w:eastAsia="Arial" w:cs="Arial"/>
                <w:b w:val="0"/>
                <w:bCs/>
                <w:sz w:val="20"/>
                <w:szCs w:val="20"/>
                <w:lang w:val="es-ES_tradnl"/>
              </w:rPr>
            </w:pPr>
            <w:r w:rsidRPr="00AD1706">
              <w:rPr>
                <w:rFonts w:ascii="Arial" w:hAnsi="Arial" w:eastAsia="Arial" w:cs="Arial"/>
                <w:b w:val="0"/>
                <w:bCs/>
                <w:sz w:val="20"/>
                <w:szCs w:val="20"/>
                <w:lang w:val="es-ES_tradnl"/>
              </w:rPr>
              <w:t>Dirección de Impuestos y Aduanas Nacionales</w:t>
            </w:r>
            <w:r w:rsidRPr="00AD1706">
              <w:rPr>
                <w:rFonts w:ascii="Arial" w:hAnsi="Arial" w:eastAsia="Arial" w:cs="Arial"/>
                <w:b w:val="0"/>
                <w:bCs/>
                <w:sz w:val="20"/>
                <w:szCs w:val="20"/>
                <w:lang w:val="es-ES_tradnl"/>
              </w:rPr>
              <w:t xml:space="preserve"> </w:t>
            </w:r>
            <w:r>
              <w:rPr>
                <w:rFonts w:ascii="Arial" w:hAnsi="Arial" w:eastAsia="Arial" w:cs="Arial"/>
                <w:b w:val="0"/>
                <w:bCs/>
                <w:sz w:val="20"/>
                <w:szCs w:val="20"/>
                <w:lang w:val="es-ES_tradnl"/>
              </w:rPr>
              <w:t>(</w:t>
            </w:r>
            <w:r w:rsidRPr="00623205" w:rsidR="00080A88">
              <w:rPr>
                <w:rFonts w:ascii="Arial" w:hAnsi="Arial" w:eastAsia="Arial" w:cs="Arial"/>
                <w:b w:val="0"/>
                <w:bCs/>
                <w:sz w:val="20"/>
                <w:szCs w:val="20"/>
                <w:lang w:val="es-ES_tradnl"/>
              </w:rPr>
              <w:t>DIAN</w:t>
            </w:r>
            <w:r>
              <w:rPr>
                <w:rFonts w:ascii="Arial" w:hAnsi="Arial" w:eastAsia="Arial" w:cs="Arial"/>
                <w:b w:val="0"/>
                <w:bCs/>
                <w:sz w:val="20"/>
                <w:szCs w:val="20"/>
                <w:lang w:val="es-ES_tradnl"/>
              </w:rPr>
              <w:t>)</w:t>
            </w:r>
            <w:r w:rsidRPr="00623205" w:rsidR="00080A88">
              <w:rPr>
                <w:rFonts w:ascii="Arial" w:hAnsi="Arial" w:eastAsia="Arial" w:cs="Arial"/>
                <w:b w:val="0"/>
                <w:bCs/>
                <w:sz w:val="20"/>
                <w:szCs w:val="20"/>
                <w:lang w:val="es-ES_tradnl"/>
              </w:rPr>
              <w:t>. (2023). </w:t>
            </w:r>
            <w:r w:rsidRPr="00E25E19" w:rsidR="00080A88">
              <w:rPr>
                <w:rFonts w:ascii="Arial" w:hAnsi="Arial" w:eastAsia="Arial" w:cs="Arial"/>
                <w:b w:val="0"/>
                <w:bCs/>
                <w:i/>
                <w:iCs/>
                <w:sz w:val="20"/>
                <w:szCs w:val="20"/>
                <w:lang w:val="es-ES_tradnl"/>
              </w:rPr>
              <w:t>Gestión de Riesgos de Seguridad de la Información.</w:t>
            </w:r>
            <w:r w:rsidRPr="00623205" w:rsidR="00080A88">
              <w:rPr>
                <w:rFonts w:ascii="Arial" w:hAnsi="Arial" w:eastAsia="Arial" w:cs="Arial"/>
                <w:b w:val="0"/>
                <w:bCs/>
                <w:sz w:val="20"/>
                <w:szCs w:val="20"/>
                <w:lang w:val="es-ES_tradnl"/>
              </w:rPr>
              <w:t xml:space="preserve"> </w:t>
            </w:r>
            <w:hyperlink w:history="1" r:id="rId43">
              <w:r w:rsidRPr="00473EB6" w:rsidR="00473EB6">
                <w:rPr>
                  <w:rStyle w:val="Hipervnculo"/>
                  <w:rFonts w:ascii="Arial" w:hAnsi="Arial" w:eastAsia="Arial" w:cs="Arial"/>
                  <w:b w:val="0"/>
                  <w:sz w:val="20"/>
                  <w:szCs w:val="20"/>
                  <w:lang w:val="es-ES_tradnl"/>
                </w:rPr>
                <w:t>https://www.dian.gov.co/atencionciudadano/LMDP/Informacion-Innovacion-y-Tecnologia/Seguridad-de-la-Informacion/Cartillas/CT-IIT-0132.pdf</w:t>
              </w:r>
            </w:hyperlink>
            <w:r w:rsidR="00473EB6">
              <w:rPr>
                <w:rFonts w:ascii="Arial" w:hAnsi="Arial" w:eastAsia="Arial" w:cs="Arial"/>
                <w:b w:val="0"/>
                <w:bCs/>
                <w:sz w:val="20"/>
                <w:szCs w:val="20"/>
                <w:lang w:val="es-ES_tradnl"/>
              </w:rPr>
              <w:t xml:space="preserve"> </w:t>
            </w:r>
          </w:p>
        </w:tc>
        <w:tc>
          <w:tcPr>
            <w:tcW w:w="2519" w:type="dxa"/>
            <w:shd w:val="clear" w:color="auto" w:fill="auto"/>
            <w:tcMar>
              <w:top w:w="100" w:type="dxa"/>
              <w:left w:w="100" w:type="dxa"/>
              <w:bottom w:w="100" w:type="dxa"/>
              <w:right w:w="100" w:type="dxa"/>
            </w:tcMar>
          </w:tcPr>
          <w:p w:rsidRPr="00623205" w:rsidR="00231D10" w:rsidP="00623205" w:rsidRDefault="00DD1176" w14:paraId="18660495" w14:textId="0365402C">
            <w:pPr>
              <w:rPr>
                <w:b w:val="0"/>
                <w:bCs/>
                <w:sz w:val="20"/>
                <w:szCs w:val="20"/>
                <w:lang w:val="es-ES_tradnl"/>
              </w:rPr>
            </w:pPr>
            <w:r w:rsidRPr="00623205">
              <w:rPr>
                <w:b w:val="0"/>
                <w:bCs/>
                <w:sz w:val="20"/>
                <w:szCs w:val="20"/>
                <w:lang w:val="es-ES_tradnl"/>
              </w:rPr>
              <w:t>Documento</w:t>
            </w:r>
          </w:p>
        </w:tc>
        <w:tc>
          <w:tcPr>
            <w:tcW w:w="2519" w:type="dxa"/>
            <w:shd w:val="clear" w:color="auto" w:fill="auto"/>
            <w:tcMar>
              <w:top w:w="100" w:type="dxa"/>
              <w:left w:w="100" w:type="dxa"/>
              <w:bottom w:w="100" w:type="dxa"/>
              <w:right w:w="100" w:type="dxa"/>
            </w:tcMar>
          </w:tcPr>
          <w:p w:rsidRPr="00623205" w:rsidR="00231D10" w:rsidP="00623205" w:rsidRDefault="00080A88" w14:paraId="1CCA90F6" w14:textId="39D2B487">
            <w:pPr>
              <w:rPr>
                <w:b w:val="0"/>
                <w:bCs/>
                <w:sz w:val="20"/>
                <w:szCs w:val="20"/>
                <w:lang w:val="es-ES_tradnl"/>
              </w:rPr>
            </w:pPr>
            <w:r w:rsidRPr="00623205">
              <w:rPr>
                <w:rStyle w:val="Hipervnculo"/>
                <w:b w:val="0"/>
                <w:bCs/>
                <w:sz w:val="20"/>
                <w:szCs w:val="20"/>
                <w:lang w:val="es-ES_tradnl"/>
              </w:rPr>
              <w:t>https://www.dian.gov.co/atencionciudadano/LMDP/Informacion-Innovacion-y-Tecnologia/Seguridad-de-la-Informacion/Cartillas/CT-IIT-0132.pdf</w:t>
            </w:r>
          </w:p>
        </w:tc>
      </w:tr>
      <w:tr w:rsidRPr="00C23E80" w:rsidR="000C52F3" w:rsidTr="00C52668" w14:paraId="7168485A" w14:textId="77777777">
        <w:trPr>
          <w:trHeight w:val="385"/>
        </w:trPr>
        <w:tc>
          <w:tcPr>
            <w:tcW w:w="2517" w:type="dxa"/>
            <w:shd w:val="clear" w:color="auto" w:fill="auto"/>
            <w:tcMar>
              <w:top w:w="100" w:type="dxa"/>
              <w:left w:w="100" w:type="dxa"/>
              <w:bottom w:w="100" w:type="dxa"/>
              <w:right w:w="100" w:type="dxa"/>
            </w:tcMar>
          </w:tcPr>
          <w:p w:rsidRPr="00623205" w:rsidR="000C52F3" w:rsidP="00623205" w:rsidRDefault="00253C4C" w14:paraId="564485D9" w14:textId="0C4C2156">
            <w:pPr>
              <w:rPr>
                <w:b w:val="0"/>
                <w:bCs/>
                <w:sz w:val="20"/>
                <w:szCs w:val="20"/>
                <w:lang w:val="es-ES_tradnl"/>
              </w:rPr>
            </w:pPr>
            <w:r w:rsidRPr="00253C4C">
              <w:rPr>
                <w:b w:val="0"/>
                <w:bCs/>
                <w:sz w:val="20"/>
                <w:szCs w:val="20"/>
                <w:lang w:val="es-ES_tradnl"/>
              </w:rPr>
              <w:t>3. Gestión de riesgo</w:t>
            </w:r>
          </w:p>
        </w:tc>
        <w:tc>
          <w:tcPr>
            <w:tcW w:w="2517" w:type="dxa"/>
            <w:shd w:val="clear" w:color="auto" w:fill="auto"/>
            <w:tcMar>
              <w:top w:w="100" w:type="dxa"/>
              <w:left w:w="100" w:type="dxa"/>
              <w:bottom w:w="100" w:type="dxa"/>
              <w:right w:w="100" w:type="dxa"/>
            </w:tcMar>
          </w:tcPr>
          <w:p w:rsidRPr="00623205" w:rsidR="000C52F3" w:rsidP="00623205" w:rsidRDefault="000C52F3" w14:paraId="1DCFB4FE" w14:textId="0A5695DE">
            <w:pPr>
              <w:pStyle w:val="NormalWeb"/>
              <w:spacing w:after="0" w:afterAutospacing="0" w:line="276" w:lineRule="auto"/>
              <w:rPr>
                <w:rFonts w:ascii="Arial" w:hAnsi="Arial" w:eastAsia="Arial" w:cs="Arial"/>
                <w:b w:val="0"/>
                <w:bCs/>
                <w:sz w:val="20"/>
                <w:szCs w:val="20"/>
                <w:lang w:val="es-ES_tradnl"/>
              </w:rPr>
            </w:pPr>
            <w:r w:rsidRPr="00623205">
              <w:rPr>
                <w:rFonts w:ascii="Arial" w:hAnsi="Arial" w:eastAsia="Arial" w:cs="Arial"/>
                <w:b w:val="0"/>
                <w:bCs/>
                <w:sz w:val="20"/>
                <w:szCs w:val="20"/>
                <w:lang w:val="es-ES_tradnl"/>
              </w:rPr>
              <w:t xml:space="preserve">Departamento Nacional de Planeación </w:t>
            </w:r>
            <w:r w:rsidR="000B6512">
              <w:rPr>
                <w:rFonts w:ascii="Arial" w:hAnsi="Arial" w:eastAsia="Arial" w:cs="Arial"/>
                <w:b w:val="0"/>
                <w:bCs/>
                <w:sz w:val="20"/>
                <w:szCs w:val="20"/>
                <w:lang w:val="es-ES_tradnl"/>
              </w:rPr>
              <w:t xml:space="preserve">(DNP). (2022, 26 de julio). </w:t>
            </w:r>
            <w:r w:rsidRPr="000B6512">
              <w:rPr>
                <w:rFonts w:ascii="Arial" w:hAnsi="Arial" w:eastAsia="Arial" w:cs="Arial"/>
                <w:b w:val="0"/>
                <w:bCs/>
                <w:i/>
                <w:iCs/>
                <w:sz w:val="20"/>
                <w:szCs w:val="20"/>
                <w:lang w:val="es-ES_tradnl"/>
              </w:rPr>
              <w:t>Módulo 1: Estructura del SGSI, riesgos de los activos y obligaciones de seguridad de la información</w:t>
            </w:r>
            <w:r w:rsidRPr="00623205">
              <w:rPr>
                <w:rFonts w:ascii="Arial" w:hAnsi="Arial" w:eastAsia="Arial" w:cs="Arial"/>
                <w:b w:val="0"/>
                <w:bCs/>
                <w:sz w:val="20"/>
                <w:szCs w:val="20"/>
                <w:lang w:val="es-ES_tradnl"/>
              </w:rPr>
              <w:t xml:space="preserve"> </w:t>
            </w:r>
            <w:r w:rsidRPr="000B6512" w:rsidR="000B6512">
              <w:rPr>
                <w:rFonts w:ascii="Arial" w:hAnsi="Arial" w:eastAsia="Arial" w:cs="Arial"/>
                <w:b w:val="0"/>
                <w:bCs/>
                <w:sz w:val="20"/>
                <w:szCs w:val="20"/>
                <w:lang w:val="es-ES_tradnl"/>
              </w:rPr>
              <w:t>[Video]. YouTube.</w:t>
            </w:r>
            <w:r w:rsidR="000B6512">
              <w:t xml:space="preserve"> </w:t>
            </w:r>
            <w:hyperlink w:history="1" r:id="rId44">
              <w:r w:rsidRPr="000B6512" w:rsidR="000B6512">
                <w:rPr>
                  <w:rStyle w:val="Hipervnculo"/>
                  <w:rFonts w:ascii="Arial" w:hAnsi="Arial" w:eastAsia="Arial" w:cs="Arial"/>
                  <w:b w:val="0"/>
                  <w:sz w:val="20"/>
                  <w:szCs w:val="20"/>
                  <w:lang w:val="es-ES_tradnl"/>
                </w:rPr>
                <w:t>https://www.youtube.com/watch?v=O3CwPYPzWzw</w:t>
              </w:r>
            </w:hyperlink>
            <w:r w:rsidR="000B6512">
              <w:rPr>
                <w:rFonts w:ascii="Arial" w:hAnsi="Arial" w:eastAsia="Arial" w:cs="Arial"/>
                <w:b w:val="0"/>
                <w:bCs/>
                <w:sz w:val="20"/>
                <w:szCs w:val="20"/>
                <w:lang w:val="es-ES_tradnl"/>
              </w:rPr>
              <w:t xml:space="preserve"> </w:t>
            </w:r>
          </w:p>
        </w:tc>
        <w:tc>
          <w:tcPr>
            <w:tcW w:w="2519" w:type="dxa"/>
            <w:shd w:val="clear" w:color="auto" w:fill="auto"/>
            <w:tcMar>
              <w:top w:w="100" w:type="dxa"/>
              <w:left w:w="100" w:type="dxa"/>
              <w:bottom w:w="100" w:type="dxa"/>
              <w:right w:w="100" w:type="dxa"/>
            </w:tcMar>
          </w:tcPr>
          <w:p w:rsidRPr="00623205" w:rsidR="000C52F3" w:rsidP="00623205" w:rsidRDefault="000C52F3" w14:paraId="445F41F9" w14:textId="109D75D6">
            <w:pPr>
              <w:rPr>
                <w:b w:val="0"/>
                <w:bCs/>
                <w:sz w:val="20"/>
                <w:szCs w:val="20"/>
                <w:lang w:val="es-ES_tradnl"/>
              </w:rPr>
            </w:pPr>
            <w:r w:rsidRPr="00623205">
              <w:rPr>
                <w:b w:val="0"/>
                <w:bCs/>
                <w:sz w:val="20"/>
                <w:szCs w:val="20"/>
                <w:lang w:val="es-ES_tradnl"/>
              </w:rPr>
              <w:t>Vídeo</w:t>
            </w:r>
          </w:p>
        </w:tc>
        <w:tc>
          <w:tcPr>
            <w:tcW w:w="2519" w:type="dxa"/>
            <w:shd w:val="clear" w:color="auto" w:fill="auto"/>
            <w:tcMar>
              <w:top w:w="100" w:type="dxa"/>
              <w:left w:w="100" w:type="dxa"/>
              <w:bottom w:w="100" w:type="dxa"/>
              <w:right w:w="100" w:type="dxa"/>
            </w:tcMar>
          </w:tcPr>
          <w:p w:rsidRPr="00623205" w:rsidR="000C52F3" w:rsidP="00623205" w:rsidRDefault="000C52F3" w14:paraId="1572D529" w14:textId="63F2CAD8">
            <w:pPr>
              <w:rPr>
                <w:rStyle w:val="Hipervnculo"/>
                <w:b w:val="0"/>
                <w:bCs/>
                <w:lang w:val="es-ES_tradnl"/>
              </w:rPr>
            </w:pPr>
            <w:r w:rsidRPr="00623205">
              <w:rPr>
                <w:rStyle w:val="Hipervnculo"/>
                <w:b w:val="0"/>
                <w:bCs/>
                <w:sz w:val="20"/>
                <w:szCs w:val="20"/>
                <w:lang w:val="es-ES_tradnl"/>
              </w:rPr>
              <w:t>https://www.youtube.com/watch?v=O3CwPYPzWzw</w:t>
            </w:r>
          </w:p>
        </w:tc>
      </w:tr>
    </w:tbl>
    <w:p w:rsidRPr="00C23E80" w:rsidR="0059034F" w:rsidRDefault="0059034F" w14:paraId="65E01382" w14:textId="77777777">
      <w:pPr>
        <w:rPr>
          <w:sz w:val="20"/>
          <w:szCs w:val="20"/>
          <w:lang w:val="es-ES_tradnl"/>
        </w:rPr>
      </w:pPr>
    </w:p>
    <w:p w:rsidR="0059034F" w:rsidRDefault="0059034F" w14:paraId="60594E1F" w14:textId="2D7AD306">
      <w:pPr>
        <w:rPr>
          <w:sz w:val="20"/>
          <w:szCs w:val="20"/>
          <w:lang w:val="es-ES_tradnl"/>
        </w:rPr>
      </w:pPr>
    </w:p>
    <w:p w:rsidR="00011221" w:rsidRDefault="00011221" w14:paraId="5BFE52B6" w14:textId="46B7FF89">
      <w:pPr>
        <w:rPr>
          <w:sz w:val="20"/>
          <w:szCs w:val="20"/>
          <w:lang w:val="es-ES_tradnl"/>
        </w:rPr>
      </w:pPr>
    </w:p>
    <w:p w:rsidR="00011221" w:rsidRDefault="00011221" w14:paraId="1BD3086F" w14:textId="09F73FC0">
      <w:pPr>
        <w:rPr>
          <w:sz w:val="20"/>
          <w:szCs w:val="20"/>
          <w:lang w:val="es-ES_tradnl"/>
        </w:rPr>
      </w:pPr>
    </w:p>
    <w:p w:rsidRPr="00C23E80" w:rsidR="00011221" w:rsidRDefault="00011221" w14:paraId="6D556FC8" w14:textId="77777777">
      <w:pPr>
        <w:rPr>
          <w:sz w:val="20"/>
          <w:szCs w:val="20"/>
          <w:lang w:val="es-ES_tradnl"/>
        </w:rPr>
      </w:pPr>
    </w:p>
    <w:p w:rsidRPr="00C23E80" w:rsidR="0059034F" w:rsidP="00A60343"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lastRenderedPageBreak/>
        <w:t xml:space="preserve">GLOSARIO: </w:t>
      </w:r>
    </w:p>
    <w:p w:rsidRPr="00C23E80" w:rsidR="00886286" w:rsidP="00886286" w:rsidRDefault="00886286" w14:paraId="6D1395A5" w14:textId="77777777">
      <w:pPr>
        <w:pBdr>
          <w:top w:val="nil"/>
          <w:left w:val="nil"/>
          <w:bottom w:val="nil"/>
          <w:right w:val="nil"/>
          <w:between w:val="nil"/>
        </w:pBdr>
        <w:ind w:left="284"/>
        <w:jc w:val="both"/>
        <w:rPr>
          <w:b/>
          <w:color w:val="000000"/>
          <w:sz w:val="20"/>
          <w:szCs w:val="20"/>
          <w:lang w:val="es-ES_tradnl"/>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C23E80" w:rsidR="003F2B64" w:rsidTr="76E3249E" w14:paraId="34B59B22" w14:textId="77777777">
        <w:trPr>
          <w:trHeight w:val="214"/>
        </w:trPr>
        <w:tc>
          <w:tcPr>
            <w:tcW w:w="2122" w:type="dxa"/>
            <w:shd w:val="clear" w:color="auto" w:fill="000000" w:themeFill="text1"/>
            <w:tcMar>
              <w:top w:w="100" w:type="dxa"/>
              <w:left w:w="100" w:type="dxa"/>
              <w:bottom w:w="100" w:type="dxa"/>
              <w:right w:w="100" w:type="dxa"/>
            </w:tcMar>
          </w:tcPr>
          <w:p w:rsidRPr="00C23E80" w:rsidR="0059034F" w:rsidRDefault="00D55C84" w14:paraId="1063EF82" w14:textId="77777777">
            <w:pPr>
              <w:jc w:val="center"/>
              <w:rPr>
                <w:color w:val="FFFFFF" w:themeColor="background1"/>
                <w:sz w:val="20"/>
                <w:szCs w:val="20"/>
                <w:lang w:val="es-ES_tradnl"/>
              </w:rPr>
            </w:pPr>
            <w:r w:rsidRPr="00C23E80">
              <w:rPr>
                <w:color w:val="FFFFFF" w:themeColor="background1"/>
                <w:sz w:val="20"/>
                <w:szCs w:val="20"/>
                <w:lang w:val="es-ES_tradnl"/>
              </w:rPr>
              <w:t>TÉRMINO</w:t>
            </w:r>
          </w:p>
        </w:tc>
        <w:tc>
          <w:tcPr>
            <w:tcW w:w="7840" w:type="dxa"/>
            <w:shd w:val="clear" w:color="auto" w:fill="000000" w:themeFill="text1"/>
            <w:tcMar>
              <w:top w:w="100" w:type="dxa"/>
              <w:left w:w="100" w:type="dxa"/>
              <w:bottom w:w="100" w:type="dxa"/>
              <w:right w:w="100" w:type="dxa"/>
            </w:tcMar>
          </w:tcPr>
          <w:p w:rsidRPr="00C23E80" w:rsidR="0059034F" w:rsidRDefault="00D55C84" w14:paraId="64E80931" w14:textId="77777777">
            <w:pPr>
              <w:jc w:val="center"/>
              <w:rPr>
                <w:color w:val="FFFFFF" w:themeColor="background1"/>
                <w:sz w:val="20"/>
                <w:szCs w:val="20"/>
                <w:lang w:val="es-ES_tradnl"/>
              </w:rPr>
            </w:pPr>
            <w:r w:rsidRPr="00C23E80">
              <w:rPr>
                <w:color w:val="FFFFFF" w:themeColor="background1"/>
                <w:sz w:val="20"/>
                <w:szCs w:val="20"/>
                <w:lang w:val="es-ES_tradnl"/>
              </w:rPr>
              <w:t>SIGNIFICADO</w:t>
            </w:r>
          </w:p>
        </w:tc>
      </w:tr>
      <w:tr w:rsidRPr="00C23E80" w:rsidR="004E0C6B" w:rsidTr="76E3249E" w14:paraId="7A31D531"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6488311A" w14:textId="69C0BDAD">
            <w:pPr>
              <w:rPr>
                <w:sz w:val="20"/>
                <w:szCs w:val="20"/>
                <w:highlight w:val="yellow"/>
                <w:lang w:val="es-ES_tradnl"/>
              </w:rPr>
            </w:pPr>
            <w:r w:rsidRPr="00C23E80">
              <w:rPr>
                <w:rFonts w:eastAsia="Times New Roman"/>
                <w:bCs/>
                <w:sz w:val="20"/>
                <w:szCs w:val="20"/>
                <w:lang w:val="es-ES_tradnl"/>
              </w:rPr>
              <w:t>Activos de información</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57D0A409" w14:textId="68807BBF">
            <w:pPr>
              <w:spacing w:line="276" w:lineRule="auto"/>
              <w:jc w:val="both"/>
              <w:rPr>
                <w:b w:val="0"/>
                <w:color w:val="000000" w:themeColor="text1"/>
                <w:sz w:val="20"/>
                <w:szCs w:val="20"/>
                <w:highlight w:val="yellow"/>
                <w:lang w:val="es-ES_tradnl"/>
              </w:rPr>
            </w:pPr>
            <w:r w:rsidRPr="00C23E80">
              <w:rPr>
                <w:rFonts w:eastAsia="Times New Roman"/>
                <w:b w:val="0"/>
                <w:sz w:val="20"/>
                <w:szCs w:val="20"/>
                <w:lang w:val="es-ES_tradnl"/>
              </w:rPr>
              <w:t xml:space="preserve">elementos </w:t>
            </w:r>
            <w:r w:rsidRPr="00C23E80" w:rsidR="004E0C6B">
              <w:rPr>
                <w:rFonts w:eastAsia="Times New Roman"/>
                <w:b w:val="0"/>
                <w:sz w:val="20"/>
                <w:szCs w:val="20"/>
                <w:lang w:val="es-ES_tradnl"/>
              </w:rPr>
              <w:t xml:space="preserve">que poseen valor para una organización, como datos, </w:t>
            </w:r>
            <w:r w:rsidRPr="001B3277" w:rsidR="004E0C6B">
              <w:rPr>
                <w:rFonts w:eastAsia="Times New Roman"/>
                <w:b w:val="0"/>
                <w:i/>
                <w:iCs/>
                <w:sz w:val="20"/>
                <w:szCs w:val="20"/>
                <w:lang w:val="es-ES_tradnl"/>
              </w:rPr>
              <w:t>software</w:t>
            </w:r>
            <w:r w:rsidRPr="00C23E80" w:rsidR="004E0C6B">
              <w:rPr>
                <w:rFonts w:eastAsia="Times New Roman"/>
                <w:b w:val="0"/>
                <w:sz w:val="20"/>
                <w:szCs w:val="20"/>
                <w:lang w:val="es-ES_tradnl"/>
              </w:rPr>
              <w:t xml:space="preserve">, </w:t>
            </w:r>
            <w:r w:rsidRPr="00EF73E4" w:rsidR="004E0C6B">
              <w:rPr>
                <w:rFonts w:eastAsia="Times New Roman"/>
                <w:b w:val="0"/>
                <w:i/>
                <w:iCs/>
                <w:sz w:val="20"/>
                <w:szCs w:val="20"/>
                <w:lang w:val="es-ES_tradnl"/>
              </w:rPr>
              <w:t>hardware</w:t>
            </w:r>
            <w:r w:rsidRPr="00C23E80" w:rsidR="004E0C6B">
              <w:rPr>
                <w:rFonts w:eastAsia="Times New Roman"/>
                <w:b w:val="0"/>
                <w:sz w:val="20"/>
                <w:szCs w:val="20"/>
                <w:lang w:val="es-ES_tradnl"/>
              </w:rPr>
              <w:t>, personas o servicios. Identificarlos y clasificarlos es fundamental para su protección dentro del sistema de seguridad.</w:t>
            </w:r>
          </w:p>
        </w:tc>
      </w:tr>
      <w:tr w:rsidRPr="00C23E80" w:rsidR="004E0C6B" w:rsidTr="76E3249E" w14:paraId="61C13F8C"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360D2445" w14:textId="118D0335">
            <w:pPr>
              <w:rPr>
                <w:sz w:val="20"/>
                <w:szCs w:val="20"/>
                <w:highlight w:val="yellow"/>
                <w:lang w:val="es-ES_tradnl"/>
              </w:rPr>
            </w:pPr>
            <w:r w:rsidRPr="00C23E80">
              <w:rPr>
                <w:rFonts w:eastAsia="Times New Roman"/>
                <w:bCs/>
                <w:sz w:val="20"/>
                <w:szCs w:val="20"/>
                <w:lang w:val="es-ES_tradnl"/>
              </w:rPr>
              <w:t>CIA (Confidencialidad, Integridad, Disponibilidad)</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31353865" w14:textId="45C9A237">
            <w:pPr>
              <w:spacing w:line="276" w:lineRule="auto"/>
              <w:jc w:val="both"/>
              <w:rPr>
                <w:b w:val="0"/>
                <w:sz w:val="20"/>
                <w:szCs w:val="20"/>
                <w:highlight w:val="yellow"/>
                <w:lang w:val="es-ES_tradnl"/>
              </w:rPr>
            </w:pPr>
            <w:r w:rsidRPr="00C23E80">
              <w:rPr>
                <w:rFonts w:eastAsia="Times New Roman"/>
                <w:b w:val="0"/>
                <w:sz w:val="20"/>
                <w:szCs w:val="20"/>
                <w:lang w:val="es-ES_tradnl"/>
              </w:rPr>
              <w:t xml:space="preserve">principios </w:t>
            </w:r>
            <w:r w:rsidRPr="00C23E80" w:rsidR="004E0C6B">
              <w:rPr>
                <w:rFonts w:eastAsia="Times New Roman"/>
                <w:b w:val="0"/>
                <w:sz w:val="20"/>
                <w:szCs w:val="20"/>
                <w:lang w:val="es-ES_tradnl"/>
              </w:rPr>
              <w:t>fundamentales de la seguridad de la información</w:t>
            </w:r>
            <w:r w:rsidR="003C7723">
              <w:rPr>
                <w:rFonts w:eastAsia="Times New Roman"/>
                <w:b w:val="0"/>
                <w:sz w:val="20"/>
                <w:szCs w:val="20"/>
                <w:lang w:val="es-ES_tradnl"/>
              </w:rPr>
              <w:t>,</w:t>
            </w:r>
            <w:r w:rsidRPr="00C23E80" w:rsidR="004E0C6B">
              <w:rPr>
                <w:rFonts w:eastAsia="Times New Roman"/>
                <w:b w:val="0"/>
                <w:sz w:val="20"/>
                <w:szCs w:val="20"/>
                <w:lang w:val="es-ES_tradnl"/>
              </w:rPr>
              <w:t xml:space="preserve"> que aseguran que los datos sean accesibles solo por personas autorizadas, no sean alterados indebidamente y estén disponibles cuando se necesiten.</w:t>
            </w:r>
          </w:p>
        </w:tc>
      </w:tr>
      <w:tr w:rsidRPr="00C23E80" w:rsidR="004E0C6B" w:rsidTr="76E3249E" w14:paraId="37D209A7"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58296C42" w14:textId="1937ED08">
            <w:pPr>
              <w:rPr>
                <w:sz w:val="20"/>
                <w:szCs w:val="20"/>
                <w:highlight w:val="yellow"/>
                <w:lang w:val="es-ES_tradnl"/>
              </w:rPr>
            </w:pPr>
            <w:r w:rsidRPr="00C23E80">
              <w:rPr>
                <w:rFonts w:eastAsia="Times New Roman"/>
                <w:bCs/>
                <w:sz w:val="20"/>
                <w:szCs w:val="20"/>
                <w:lang w:val="es-ES_tradnl"/>
              </w:rPr>
              <w:t>Ciberseguridad</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482B1504" w14:textId="171519A8">
            <w:pPr>
              <w:spacing w:line="276" w:lineRule="auto"/>
              <w:jc w:val="both"/>
              <w:rPr>
                <w:b w:val="0"/>
                <w:color w:val="000000" w:themeColor="text1"/>
                <w:sz w:val="20"/>
                <w:szCs w:val="20"/>
                <w:highlight w:val="yellow"/>
                <w:lang w:val="es-ES_tradnl"/>
              </w:rPr>
            </w:pPr>
            <w:r w:rsidRPr="00C23E80">
              <w:rPr>
                <w:rFonts w:eastAsia="Times New Roman"/>
                <w:b w:val="0"/>
                <w:sz w:val="20"/>
                <w:szCs w:val="20"/>
                <w:lang w:val="es-ES_tradnl"/>
              </w:rPr>
              <w:t xml:space="preserve">práctica </w:t>
            </w:r>
            <w:r w:rsidRPr="00C23E80" w:rsidR="004E0C6B">
              <w:rPr>
                <w:rFonts w:eastAsia="Times New Roman"/>
                <w:b w:val="0"/>
                <w:sz w:val="20"/>
                <w:szCs w:val="20"/>
                <w:lang w:val="es-ES_tradnl"/>
              </w:rPr>
              <w:t>enfocada en proteger sistemas informáticos y redes contra ataques digitales, amenazas maliciosas y accesos no autorizados que puedan comprometer la información de la organización.</w:t>
            </w:r>
          </w:p>
        </w:tc>
      </w:tr>
      <w:tr w:rsidRPr="00C23E80" w:rsidR="004E0C6B" w:rsidTr="76E3249E" w14:paraId="7406F8BA"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5F56883E" w14:textId="5630624C">
            <w:pPr>
              <w:rPr>
                <w:sz w:val="20"/>
                <w:szCs w:val="20"/>
                <w:highlight w:val="yellow"/>
                <w:lang w:val="es-ES_tradnl"/>
              </w:rPr>
            </w:pPr>
            <w:r w:rsidRPr="00C23E80">
              <w:rPr>
                <w:rFonts w:eastAsia="Times New Roman"/>
                <w:bCs/>
                <w:sz w:val="20"/>
                <w:szCs w:val="20"/>
                <w:lang w:val="es-ES_tradnl"/>
              </w:rPr>
              <w:t>Gestión de riesgos</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15B5A1A5" w14:textId="4E376AC1">
            <w:pPr>
              <w:spacing w:line="276" w:lineRule="auto"/>
              <w:jc w:val="both"/>
              <w:rPr>
                <w:b w:val="0"/>
                <w:color w:val="000000" w:themeColor="text1"/>
                <w:sz w:val="20"/>
                <w:szCs w:val="20"/>
                <w:highlight w:val="yellow"/>
                <w:lang w:val="es-ES_tradnl"/>
              </w:rPr>
            </w:pPr>
            <w:r w:rsidRPr="00C23E80">
              <w:rPr>
                <w:rFonts w:eastAsia="Times New Roman"/>
                <w:b w:val="0"/>
                <w:sz w:val="20"/>
                <w:szCs w:val="20"/>
                <w:lang w:val="es-ES_tradnl"/>
              </w:rPr>
              <w:t xml:space="preserve">conjunto </w:t>
            </w:r>
            <w:r w:rsidRPr="00C23E80" w:rsidR="004E0C6B">
              <w:rPr>
                <w:rFonts w:eastAsia="Times New Roman"/>
                <w:b w:val="0"/>
                <w:sz w:val="20"/>
                <w:szCs w:val="20"/>
                <w:lang w:val="es-ES_tradnl"/>
              </w:rPr>
              <w:t>de procesos que permite identificar, analizar, valorar, tratar y monitorear riesgos, con el fin de minimizar su impacto en la seguridad de la información y los objetivos organizacionales.</w:t>
            </w:r>
          </w:p>
        </w:tc>
      </w:tr>
      <w:tr w:rsidRPr="00C23E80" w:rsidR="004E0C6B" w:rsidTr="76E3249E" w14:paraId="58C5AD41"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07AA1192" w14:textId="76EF522C">
            <w:pPr>
              <w:rPr>
                <w:sz w:val="20"/>
                <w:szCs w:val="20"/>
                <w:highlight w:val="yellow"/>
                <w:lang w:val="es-ES_tradnl"/>
              </w:rPr>
            </w:pPr>
            <w:r w:rsidRPr="00C23E80">
              <w:rPr>
                <w:rFonts w:eastAsia="Times New Roman"/>
                <w:bCs/>
                <w:sz w:val="20"/>
                <w:szCs w:val="20"/>
                <w:lang w:val="es-ES_tradnl"/>
              </w:rPr>
              <w:t>Mejora continua</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2270B468" w14:textId="3A82F024">
            <w:pPr>
              <w:spacing w:line="276" w:lineRule="auto"/>
              <w:jc w:val="both"/>
              <w:rPr>
                <w:b w:val="0"/>
                <w:color w:val="000000" w:themeColor="text1"/>
                <w:sz w:val="20"/>
                <w:szCs w:val="20"/>
                <w:highlight w:val="yellow"/>
                <w:lang w:val="es-ES_tradnl"/>
              </w:rPr>
            </w:pPr>
            <w:r w:rsidRPr="00C23E80">
              <w:rPr>
                <w:rFonts w:eastAsia="Times New Roman"/>
                <w:b w:val="0"/>
                <w:sz w:val="20"/>
                <w:szCs w:val="20"/>
                <w:lang w:val="es-ES_tradnl"/>
              </w:rPr>
              <w:t xml:space="preserve">proceso </w:t>
            </w:r>
            <w:r w:rsidRPr="00C23E80" w:rsidR="004E0C6B">
              <w:rPr>
                <w:rFonts w:eastAsia="Times New Roman"/>
                <w:b w:val="0"/>
                <w:sz w:val="20"/>
                <w:szCs w:val="20"/>
                <w:lang w:val="es-ES_tradnl"/>
              </w:rPr>
              <w:t>cíclico mediante el cual una organización evalúa y ajusta regularmente sus controles y políticas para adaptarse a nuevos riesgos y asegurar la eficacia del SGSI.</w:t>
            </w:r>
          </w:p>
        </w:tc>
      </w:tr>
      <w:tr w:rsidRPr="00C23E80" w:rsidR="004E0C6B" w:rsidTr="76E3249E" w14:paraId="68F8A3F6"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7AD91DE6" w14:textId="2F29F02A">
            <w:pPr>
              <w:rPr>
                <w:sz w:val="20"/>
                <w:szCs w:val="20"/>
                <w:highlight w:val="yellow"/>
                <w:lang w:val="es-ES_tradnl"/>
              </w:rPr>
            </w:pPr>
            <w:r w:rsidRPr="00C23E80">
              <w:rPr>
                <w:rFonts w:eastAsia="Times New Roman"/>
                <w:bCs/>
                <w:sz w:val="20"/>
                <w:szCs w:val="20"/>
                <w:lang w:val="es-ES_tradnl"/>
              </w:rPr>
              <w:t>Normativa</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765D00E7" w14:textId="5BAD7B9E">
            <w:pPr>
              <w:spacing w:line="276" w:lineRule="auto"/>
              <w:jc w:val="both"/>
              <w:rPr>
                <w:b w:val="0"/>
                <w:sz w:val="20"/>
                <w:szCs w:val="20"/>
                <w:highlight w:val="yellow"/>
                <w:lang w:val="es-ES_tradnl"/>
              </w:rPr>
            </w:pPr>
            <w:r w:rsidRPr="00C23E80">
              <w:rPr>
                <w:rFonts w:eastAsia="Times New Roman"/>
                <w:b w:val="0"/>
                <w:sz w:val="20"/>
                <w:szCs w:val="20"/>
                <w:lang w:val="es-ES_tradnl"/>
              </w:rPr>
              <w:t xml:space="preserve">conjunto </w:t>
            </w:r>
            <w:r w:rsidRPr="00C23E80" w:rsidR="004E0C6B">
              <w:rPr>
                <w:rFonts w:eastAsia="Times New Roman"/>
                <w:b w:val="0"/>
                <w:sz w:val="20"/>
                <w:szCs w:val="20"/>
                <w:lang w:val="es-ES_tradnl"/>
              </w:rPr>
              <w:t>de leyes, estándares técnicos y buenas prácticas que orientan a las organizaciones en el diseño, implementación y cumplimiento de políticas de seguridad de la información.</w:t>
            </w:r>
          </w:p>
        </w:tc>
      </w:tr>
      <w:tr w:rsidRPr="00C23E80" w:rsidR="004E0C6B" w:rsidTr="76E3249E" w14:paraId="55A463E9"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25B712EC" w14:textId="0186E5C9">
            <w:pPr>
              <w:rPr>
                <w:sz w:val="20"/>
                <w:szCs w:val="20"/>
                <w:highlight w:val="yellow"/>
                <w:lang w:val="es-ES_tradnl"/>
              </w:rPr>
            </w:pPr>
            <w:r w:rsidRPr="00C23E80">
              <w:rPr>
                <w:rFonts w:eastAsia="Times New Roman"/>
                <w:bCs/>
                <w:sz w:val="20"/>
                <w:szCs w:val="20"/>
                <w:lang w:val="es-ES_tradnl"/>
              </w:rPr>
              <w:t>Políticas de seguridad</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7B5DB98E" w14:textId="408729DE">
            <w:pPr>
              <w:spacing w:line="276" w:lineRule="auto"/>
              <w:jc w:val="both"/>
              <w:rPr>
                <w:b w:val="0"/>
                <w:sz w:val="20"/>
                <w:szCs w:val="20"/>
                <w:highlight w:val="yellow"/>
                <w:lang w:val="es-ES_tradnl"/>
              </w:rPr>
            </w:pPr>
            <w:r w:rsidRPr="00C23E80">
              <w:rPr>
                <w:rFonts w:eastAsia="Times New Roman"/>
                <w:b w:val="0"/>
                <w:sz w:val="20"/>
                <w:szCs w:val="20"/>
                <w:lang w:val="es-ES_tradnl"/>
              </w:rPr>
              <w:t xml:space="preserve">directrices </w:t>
            </w:r>
            <w:r w:rsidRPr="00C23E80" w:rsidR="004E0C6B">
              <w:rPr>
                <w:rFonts w:eastAsia="Times New Roman"/>
                <w:b w:val="0"/>
                <w:sz w:val="20"/>
                <w:szCs w:val="20"/>
                <w:lang w:val="es-ES_tradnl"/>
              </w:rPr>
              <w:t>establecidas por una organización para proteger su información, definir responsabilidades y orientar el comportamiento de los empleados en relación con la gestión de datos.</w:t>
            </w:r>
          </w:p>
        </w:tc>
      </w:tr>
      <w:tr w:rsidRPr="00C23E80" w:rsidR="004E0C6B" w:rsidTr="76E3249E" w14:paraId="52FAB3B2"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4EA4AFA0" w14:textId="765A4E9D">
            <w:pPr>
              <w:rPr>
                <w:sz w:val="20"/>
                <w:szCs w:val="20"/>
                <w:highlight w:val="yellow"/>
                <w:lang w:val="es-ES_tradnl"/>
              </w:rPr>
            </w:pPr>
            <w:r w:rsidRPr="00C23E80">
              <w:rPr>
                <w:rFonts w:eastAsia="Times New Roman"/>
                <w:bCs/>
                <w:sz w:val="20"/>
                <w:szCs w:val="20"/>
                <w:lang w:val="es-ES_tradnl"/>
              </w:rPr>
              <w:t>Riesgo</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76E3249E" w:rsidRDefault="00372FFB" w14:paraId="1EF25D87" w14:textId="68727095">
            <w:pPr>
              <w:jc w:val="both"/>
              <w:rPr>
                <w:b w:val="0"/>
                <w:bCs w:val="0"/>
                <w:sz w:val="20"/>
                <w:szCs w:val="20"/>
                <w:highlight w:val="yellow"/>
                <w:lang w:val="es-ES"/>
              </w:rPr>
            </w:pPr>
            <w:r w:rsidRPr="76E3249E" w:rsidR="00372FFB">
              <w:rPr>
                <w:rFonts w:eastAsia="Times New Roman"/>
                <w:b w:val="0"/>
                <w:bCs w:val="0"/>
                <w:sz w:val="20"/>
                <w:szCs w:val="20"/>
                <w:lang w:val="es-ES"/>
              </w:rPr>
              <w:t xml:space="preserve">posibilidad </w:t>
            </w:r>
            <w:r w:rsidRPr="76E3249E" w:rsidR="004E0C6B">
              <w:rPr>
                <w:rFonts w:eastAsia="Times New Roman"/>
                <w:b w:val="0"/>
                <w:bCs w:val="0"/>
                <w:sz w:val="20"/>
                <w:szCs w:val="20"/>
                <w:lang w:val="es-ES"/>
              </w:rPr>
              <w:t>de que una amenaza aproveche una vulnerabilidad para causar daño a los activos de información, afectando la confidencialidad, integridad o disponibilidad de los mismos. Su análisis permite tomar decisiones informadas.</w:t>
            </w:r>
          </w:p>
        </w:tc>
      </w:tr>
      <w:tr w:rsidRPr="00C23E80" w:rsidR="004E0C6B" w:rsidTr="76E3249E" w14:paraId="2ADDBF02"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4E0C6B" w14:paraId="76CCA195" w14:textId="08606DA0">
            <w:pPr>
              <w:rPr>
                <w:sz w:val="20"/>
                <w:szCs w:val="20"/>
                <w:highlight w:val="yellow"/>
                <w:lang w:val="es-ES_tradnl"/>
              </w:rPr>
            </w:pPr>
            <w:r w:rsidRPr="00C23E80">
              <w:rPr>
                <w:rFonts w:eastAsia="Times New Roman"/>
                <w:bCs/>
                <w:sz w:val="20"/>
                <w:szCs w:val="20"/>
                <w:lang w:val="es-ES_tradnl"/>
              </w:rPr>
              <w:t>Seguridad de la información</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235FBCE1" w14:textId="43171335">
            <w:pPr>
              <w:jc w:val="both"/>
              <w:rPr>
                <w:b w:val="0"/>
                <w:sz w:val="20"/>
                <w:szCs w:val="20"/>
                <w:highlight w:val="yellow"/>
                <w:lang w:val="es-ES_tradnl"/>
              </w:rPr>
            </w:pPr>
            <w:r w:rsidRPr="00C23E80">
              <w:rPr>
                <w:rFonts w:eastAsia="Times New Roman"/>
                <w:b w:val="0"/>
                <w:sz w:val="20"/>
                <w:szCs w:val="20"/>
                <w:lang w:val="es-ES_tradnl"/>
              </w:rPr>
              <w:t xml:space="preserve">disciplina </w:t>
            </w:r>
            <w:r w:rsidRPr="00C23E80" w:rsidR="004E0C6B">
              <w:rPr>
                <w:rFonts w:eastAsia="Times New Roman"/>
                <w:b w:val="0"/>
                <w:sz w:val="20"/>
                <w:szCs w:val="20"/>
                <w:lang w:val="es-ES_tradnl"/>
              </w:rPr>
              <w:t>que implementa medidas para proteger los datos de una organización, garantizando que se mantengan confidenciales, íntegros y disponibles ante cualquier tipo de amenaza.</w:t>
            </w:r>
          </w:p>
        </w:tc>
      </w:tr>
      <w:tr w:rsidRPr="00C23E80" w:rsidR="004E0C6B" w:rsidTr="76E3249E" w14:paraId="50FA5CC3" w14:textId="77777777">
        <w:trPr>
          <w:trHeight w:val="253"/>
        </w:trPr>
        <w:tc>
          <w:tcPr>
            <w:tcW w:w="2122" w:type="dxa"/>
            <w:shd w:val="clear" w:color="auto" w:fill="auto"/>
            <w:tcMar>
              <w:top w:w="100" w:type="dxa"/>
              <w:left w:w="100" w:type="dxa"/>
              <w:bottom w:w="100" w:type="dxa"/>
              <w:right w:w="100" w:type="dxa"/>
            </w:tcMar>
            <w:vAlign w:val="center"/>
          </w:tcPr>
          <w:p w:rsidRPr="00C23E80" w:rsidR="004E0C6B" w:rsidP="004E0C6B" w:rsidRDefault="00572E55" w14:paraId="17F57D35" w14:textId="2DBB600C">
            <w:pPr>
              <w:rPr>
                <w:sz w:val="20"/>
                <w:szCs w:val="20"/>
                <w:highlight w:val="yellow"/>
                <w:lang w:val="es-ES_tradnl"/>
              </w:rPr>
            </w:pPr>
            <w:r w:rsidRPr="00C23E80">
              <w:rPr>
                <w:rFonts w:eastAsia="Times New Roman"/>
                <w:bCs/>
                <w:sz w:val="20"/>
                <w:szCs w:val="20"/>
                <w:lang w:val="es-ES_tradnl"/>
              </w:rPr>
              <w:t>Sistema de Gestión de Seguridad de la Información</w:t>
            </w:r>
            <w:r w:rsidRPr="00C23E80" w:rsidR="004E0C6B">
              <w:rPr>
                <w:rFonts w:eastAsia="Times New Roman"/>
                <w:bCs/>
                <w:sz w:val="20"/>
                <w:szCs w:val="20"/>
                <w:lang w:val="es-ES_tradnl"/>
              </w:rPr>
              <w:t xml:space="preserve"> (</w:t>
            </w:r>
            <w:r w:rsidRPr="00C23E80">
              <w:rPr>
                <w:rFonts w:eastAsia="Times New Roman"/>
                <w:bCs/>
                <w:sz w:val="20"/>
                <w:szCs w:val="20"/>
                <w:lang w:val="es-ES_tradnl"/>
              </w:rPr>
              <w:t>SGSI</w:t>
            </w:r>
            <w:r w:rsidRPr="00C23E80" w:rsidR="004E0C6B">
              <w:rPr>
                <w:rFonts w:eastAsia="Times New Roman"/>
                <w:bCs/>
                <w:sz w:val="20"/>
                <w:szCs w:val="20"/>
                <w:lang w:val="es-ES_tradnl"/>
              </w:rPr>
              <w:t>)</w:t>
            </w:r>
            <w:r w:rsidR="0093766B">
              <w:rPr>
                <w:rFonts w:eastAsia="Times New Roman"/>
                <w:bCs/>
                <w:sz w:val="20"/>
                <w:szCs w:val="20"/>
                <w:lang w:val="es-ES_tradnl"/>
              </w:rPr>
              <w:t>:</w:t>
            </w:r>
          </w:p>
        </w:tc>
        <w:tc>
          <w:tcPr>
            <w:tcW w:w="7840" w:type="dxa"/>
            <w:shd w:val="clear" w:color="auto" w:fill="auto"/>
            <w:tcMar>
              <w:top w:w="100" w:type="dxa"/>
              <w:left w:w="100" w:type="dxa"/>
              <w:bottom w:w="100" w:type="dxa"/>
              <w:right w:w="100" w:type="dxa"/>
            </w:tcMar>
            <w:vAlign w:val="center"/>
          </w:tcPr>
          <w:p w:rsidRPr="00C23E80" w:rsidR="004E0C6B" w:rsidP="004E0C6B" w:rsidRDefault="00372FFB" w14:paraId="3FD106B0" w14:textId="73DC8BAE">
            <w:pPr>
              <w:jc w:val="both"/>
              <w:rPr>
                <w:b w:val="0"/>
                <w:sz w:val="20"/>
                <w:szCs w:val="20"/>
                <w:highlight w:val="yellow"/>
                <w:lang w:val="es-ES_tradnl"/>
              </w:rPr>
            </w:pPr>
            <w:r w:rsidRPr="00C23E80">
              <w:rPr>
                <w:rFonts w:eastAsia="Times New Roman"/>
                <w:b w:val="0"/>
                <w:sz w:val="20"/>
                <w:szCs w:val="20"/>
                <w:lang w:val="es-ES_tradnl"/>
              </w:rPr>
              <w:t xml:space="preserve">marco </w:t>
            </w:r>
            <w:r w:rsidRPr="00C23E80" w:rsidR="004E0C6B">
              <w:rPr>
                <w:rFonts w:eastAsia="Times New Roman"/>
                <w:b w:val="0"/>
                <w:sz w:val="20"/>
                <w:szCs w:val="20"/>
                <w:lang w:val="es-ES_tradnl"/>
              </w:rPr>
              <w:t>estructurado que permite gestionar de forma efectiva la seguridad de la información, integrando políticas, controles, evaluaciones y acciones de mejora en toda la organización.</w:t>
            </w:r>
          </w:p>
        </w:tc>
      </w:tr>
    </w:tbl>
    <w:p w:rsidRPr="00C23E80" w:rsidR="0059034F" w:rsidRDefault="0059034F" w14:paraId="0D417A6A" w14:textId="77777777">
      <w:pPr>
        <w:rPr>
          <w:sz w:val="20"/>
          <w:szCs w:val="20"/>
          <w:lang w:val="es-ES_tradnl"/>
        </w:rPr>
      </w:pPr>
    </w:p>
    <w:p w:rsidRPr="00C23E80" w:rsidR="004E0C6B" w:rsidRDefault="004E0C6B" w14:paraId="0354ED4D" w14:textId="77777777">
      <w:pPr>
        <w:rPr>
          <w:sz w:val="20"/>
          <w:szCs w:val="20"/>
          <w:lang w:val="es-ES_tradnl"/>
        </w:rPr>
      </w:pPr>
    </w:p>
    <w:p w:rsidRPr="00C23E80" w:rsidR="004E0C6B" w:rsidRDefault="004E0C6B" w14:paraId="454E9200" w14:textId="77777777">
      <w:pPr>
        <w:rPr>
          <w:sz w:val="20"/>
          <w:szCs w:val="20"/>
          <w:lang w:val="es-ES_tradnl"/>
        </w:rPr>
      </w:pPr>
    </w:p>
    <w:p w:rsidRPr="00C23E80" w:rsidR="004E0C6B" w:rsidRDefault="004E0C6B" w14:paraId="7243F66B" w14:textId="77777777">
      <w:pPr>
        <w:rPr>
          <w:sz w:val="20"/>
          <w:szCs w:val="20"/>
          <w:lang w:val="es-ES_tradnl"/>
        </w:rPr>
      </w:pPr>
    </w:p>
    <w:p w:rsidRPr="00C23E80" w:rsidR="004E0C6B" w:rsidRDefault="004E0C6B" w14:paraId="345160B5" w14:textId="77777777">
      <w:pPr>
        <w:rPr>
          <w:sz w:val="20"/>
          <w:szCs w:val="20"/>
          <w:lang w:val="es-ES_tradnl"/>
        </w:rPr>
      </w:pPr>
    </w:p>
    <w:p w:rsidR="004E0C6B" w:rsidRDefault="004E0C6B" w14:paraId="32D5B11D" w14:textId="6320141D">
      <w:pPr>
        <w:rPr>
          <w:sz w:val="20"/>
          <w:szCs w:val="20"/>
          <w:lang w:val="es-ES_tradnl"/>
        </w:rPr>
      </w:pPr>
    </w:p>
    <w:p w:rsidRPr="00C23E80" w:rsidR="00485401" w:rsidRDefault="00485401" w14:paraId="60B08E93" w14:textId="77777777">
      <w:pPr>
        <w:rPr>
          <w:sz w:val="20"/>
          <w:szCs w:val="20"/>
          <w:lang w:val="es-ES_tradnl"/>
        </w:rPr>
      </w:pPr>
    </w:p>
    <w:p w:rsidRPr="00C23E80" w:rsidR="004E0C6B" w:rsidRDefault="004E0C6B" w14:paraId="7151D5EE" w14:textId="77777777">
      <w:pPr>
        <w:rPr>
          <w:sz w:val="20"/>
          <w:szCs w:val="20"/>
          <w:lang w:val="es-ES_tradnl"/>
        </w:rPr>
      </w:pPr>
    </w:p>
    <w:p w:rsidRPr="00C23E80" w:rsidR="0059034F" w:rsidRDefault="0059034F" w14:paraId="2401E91C" w14:textId="77777777">
      <w:pPr>
        <w:rPr>
          <w:sz w:val="20"/>
          <w:szCs w:val="20"/>
          <w:lang w:val="es-ES_tradnl"/>
        </w:rPr>
      </w:pPr>
    </w:p>
    <w:p w:rsidRPr="00C23E80" w:rsidR="0059034F" w:rsidP="00A60343"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lastRenderedPageBreak/>
        <w:t>REFERENCIAS BIBLIOGRÁFICAS</w:t>
      </w:r>
    </w:p>
    <w:p w:rsidRPr="00C23E80" w:rsidR="0007666A" w:rsidP="0007666A" w:rsidRDefault="0007666A" w14:paraId="0F4B6B68" w14:textId="77777777">
      <w:pPr>
        <w:pBdr>
          <w:top w:val="nil"/>
          <w:left w:val="nil"/>
          <w:bottom w:val="nil"/>
          <w:right w:val="nil"/>
          <w:between w:val="nil"/>
        </w:pBdr>
        <w:ind w:left="284"/>
        <w:jc w:val="both"/>
        <w:rPr>
          <w:b/>
          <w:color w:val="000000"/>
          <w:sz w:val="20"/>
          <w:szCs w:val="20"/>
          <w:lang w:val="es-ES_tradnl"/>
        </w:rPr>
      </w:pPr>
    </w:p>
    <w:p w:rsidRPr="00C23E80" w:rsidR="00D615DE" w:rsidP="76E3249E" w:rsidRDefault="00D615DE" w14:paraId="1D392DD9" w14:textId="1B04B262">
      <w:pPr>
        <w:spacing w:before="100" w:beforeAutospacing="on"/>
        <w:ind w:left="720" w:hanging="720"/>
        <w:rPr>
          <w:rFonts w:eastAsia="Times New Roman"/>
          <w:color w:val="000000"/>
          <w:sz w:val="20"/>
          <w:szCs w:val="20"/>
          <w:lang w:val="es-ES"/>
        </w:rPr>
      </w:pPr>
      <w:r w:rsidRPr="76E3249E" w:rsidR="00D615DE">
        <w:rPr>
          <w:rFonts w:eastAsia="Times New Roman"/>
          <w:color w:val="000000" w:themeColor="text1" w:themeTint="FF" w:themeShade="FF"/>
          <w:sz w:val="20"/>
          <w:szCs w:val="20"/>
          <w:lang w:val="es-ES"/>
        </w:rPr>
        <w:t>GRCTools</w:t>
      </w:r>
      <w:r w:rsidRPr="76E3249E" w:rsidR="00D615DE">
        <w:rPr>
          <w:rFonts w:eastAsia="Times New Roman"/>
          <w:color w:val="000000" w:themeColor="text1" w:themeTint="FF" w:themeShade="FF"/>
          <w:sz w:val="20"/>
          <w:szCs w:val="20"/>
          <w:lang w:val="es-ES"/>
        </w:rPr>
        <w:t>. (</w:t>
      </w:r>
      <w:r w:rsidRPr="76E3249E" w:rsidR="00561FF6">
        <w:rPr>
          <w:rFonts w:eastAsia="Times New Roman"/>
          <w:color w:val="000000" w:themeColor="text1" w:themeTint="FF" w:themeShade="FF"/>
          <w:sz w:val="20"/>
          <w:szCs w:val="20"/>
          <w:lang w:val="es-ES"/>
        </w:rPr>
        <w:t>s.f.</w:t>
      </w:r>
      <w:r w:rsidRPr="76E3249E" w:rsidR="00D615DE">
        <w:rPr>
          <w:rFonts w:eastAsia="Times New Roman"/>
          <w:color w:val="000000" w:themeColor="text1" w:themeTint="FF" w:themeShade="FF"/>
          <w:sz w:val="20"/>
          <w:szCs w:val="20"/>
          <w:lang w:val="es-ES"/>
        </w:rPr>
        <w:t>). </w:t>
      </w:r>
      <w:r w:rsidRPr="76E3249E" w:rsidR="00D615DE">
        <w:rPr>
          <w:rFonts w:eastAsia="Times New Roman"/>
          <w:i w:val="1"/>
          <w:iCs w:val="1"/>
          <w:color w:val="000000" w:themeColor="text1" w:themeTint="FF" w:themeShade="FF"/>
          <w:sz w:val="20"/>
          <w:szCs w:val="20"/>
          <w:lang w:val="es-ES"/>
        </w:rPr>
        <w:t>Riesgos IT y Seguridad con el Software GRC inteligente</w:t>
      </w:r>
      <w:r w:rsidRPr="76E3249E" w:rsidR="00D615DE">
        <w:rPr>
          <w:rFonts w:eastAsia="Times New Roman"/>
          <w:color w:val="000000" w:themeColor="text1" w:themeTint="FF" w:themeShade="FF"/>
          <w:sz w:val="20"/>
          <w:szCs w:val="20"/>
          <w:lang w:val="es-ES"/>
        </w:rPr>
        <w:t xml:space="preserve">. </w:t>
      </w:r>
      <w:hyperlink r:id="R7606d811415540fb">
        <w:r w:rsidRPr="76E3249E" w:rsidR="009814EC">
          <w:rPr>
            <w:rStyle w:val="Hipervnculo"/>
            <w:rFonts w:eastAsia="Times New Roman"/>
            <w:sz w:val="20"/>
            <w:szCs w:val="20"/>
            <w:lang w:val="es-ES"/>
          </w:rPr>
          <w:t>https://grctools.software/soluciones/riesgos/riesgos-it-seguridad-de-la-informacion/</w:t>
        </w:r>
      </w:hyperlink>
      <w:r w:rsidRPr="76E3249E" w:rsidR="009814EC">
        <w:rPr>
          <w:rFonts w:eastAsia="Times New Roman"/>
          <w:color w:val="000000" w:themeColor="text1" w:themeTint="FF" w:themeShade="FF"/>
          <w:sz w:val="20"/>
          <w:szCs w:val="20"/>
          <w:lang w:val="es-ES"/>
        </w:rPr>
        <w:t xml:space="preserve"> </w:t>
      </w:r>
    </w:p>
    <w:p w:rsidRPr="00C23E80" w:rsidR="00562B54" w:rsidP="76E3249E" w:rsidRDefault="00562B54" w14:paraId="6760884A" w14:textId="77777777">
      <w:pPr>
        <w:spacing w:before="100" w:beforeAutospacing="on"/>
        <w:ind w:left="720" w:hanging="720"/>
        <w:rPr>
          <w:rFonts w:eastAsia="Times New Roman"/>
          <w:color w:val="000000"/>
          <w:sz w:val="20"/>
          <w:szCs w:val="20"/>
          <w:lang w:val="es-ES"/>
        </w:rPr>
      </w:pPr>
      <w:r w:rsidRPr="76E3249E" w:rsidR="00562B54">
        <w:rPr>
          <w:rFonts w:eastAsia="Times New Roman"/>
          <w:color w:val="000000" w:themeColor="text1" w:themeTint="FF" w:themeShade="FF"/>
          <w:sz w:val="20"/>
          <w:szCs w:val="20"/>
          <w:lang w:val="es-ES"/>
        </w:rPr>
        <w:t xml:space="preserve">Grupo </w:t>
      </w:r>
      <w:r w:rsidRPr="76E3249E" w:rsidR="00562B54">
        <w:rPr>
          <w:rFonts w:eastAsia="Times New Roman"/>
          <w:color w:val="000000" w:themeColor="text1" w:themeTint="FF" w:themeShade="FF"/>
          <w:sz w:val="20"/>
          <w:szCs w:val="20"/>
          <w:lang w:val="es-ES"/>
        </w:rPr>
        <w:t>Cibernos</w:t>
      </w:r>
      <w:r w:rsidRPr="76E3249E" w:rsidR="00562B54">
        <w:rPr>
          <w:rFonts w:eastAsia="Times New Roman"/>
          <w:color w:val="000000" w:themeColor="text1" w:themeTint="FF" w:themeShade="FF"/>
          <w:sz w:val="20"/>
          <w:szCs w:val="20"/>
          <w:lang w:val="es-ES"/>
        </w:rPr>
        <w:t>. (</w:t>
      </w:r>
      <w:r w:rsidRPr="76E3249E" w:rsidR="00562B54">
        <w:rPr>
          <w:rFonts w:eastAsia="Times New Roman"/>
          <w:color w:val="000000" w:themeColor="text1" w:themeTint="FF" w:themeShade="FF"/>
          <w:sz w:val="20"/>
          <w:szCs w:val="20"/>
          <w:lang w:val="es-ES"/>
        </w:rPr>
        <w:t>s.f.</w:t>
      </w:r>
      <w:r w:rsidRPr="76E3249E" w:rsidR="00562B54">
        <w:rPr>
          <w:rFonts w:eastAsia="Times New Roman"/>
          <w:color w:val="000000" w:themeColor="text1" w:themeTint="FF" w:themeShade="FF"/>
          <w:sz w:val="20"/>
          <w:szCs w:val="20"/>
          <w:lang w:val="es-ES"/>
        </w:rPr>
        <w:t xml:space="preserve">). </w:t>
      </w:r>
      <w:r w:rsidRPr="76E3249E" w:rsidR="00562B54">
        <w:rPr>
          <w:rFonts w:eastAsia="Times New Roman"/>
          <w:i w:val="1"/>
          <w:iCs w:val="1"/>
          <w:color w:val="000000" w:themeColor="text1" w:themeTint="FF" w:themeShade="FF"/>
          <w:sz w:val="20"/>
          <w:szCs w:val="20"/>
          <w:lang w:val="es-ES"/>
        </w:rPr>
        <w:t>¿Qué es la gestión de riesgos en ciberseguridad?</w:t>
      </w:r>
      <w:r w:rsidRPr="76E3249E" w:rsidR="00562B54">
        <w:rPr>
          <w:rFonts w:eastAsia="Times New Roman"/>
          <w:color w:val="000000" w:themeColor="text1" w:themeTint="FF" w:themeShade="FF"/>
          <w:sz w:val="20"/>
          <w:szCs w:val="20"/>
          <w:lang w:val="es-ES"/>
        </w:rPr>
        <w:t xml:space="preserve"> </w:t>
      </w:r>
      <w:hyperlink r:id="R65853d43e59842e6">
        <w:r w:rsidRPr="76E3249E" w:rsidR="00562B54">
          <w:rPr>
            <w:rStyle w:val="Hipervnculo"/>
            <w:rFonts w:eastAsia="Times New Roman"/>
            <w:sz w:val="20"/>
            <w:szCs w:val="20"/>
            <w:lang w:val="es-ES"/>
          </w:rPr>
          <w:t>https://www.grupocibernos.com/blog/que-es-la-gestion-de-riesgos-en-ciberseguridad</w:t>
        </w:r>
      </w:hyperlink>
      <w:r w:rsidRPr="76E3249E" w:rsidR="00562B54">
        <w:rPr>
          <w:rFonts w:eastAsia="Times New Roman"/>
          <w:color w:val="000000" w:themeColor="text1" w:themeTint="FF" w:themeShade="FF"/>
          <w:sz w:val="20"/>
          <w:szCs w:val="20"/>
          <w:lang w:val="es-ES"/>
        </w:rPr>
        <w:t xml:space="preserve"> </w:t>
      </w:r>
    </w:p>
    <w:p w:rsidRPr="00C70FF9" w:rsidR="00AD6A29" w:rsidP="00AD6A29" w:rsidRDefault="00AD6A29" w14:paraId="2DDAB233" w14:textId="3CD6F42D">
      <w:pPr>
        <w:spacing w:before="100" w:beforeAutospacing="1"/>
        <w:ind w:left="720" w:hanging="720"/>
        <w:rPr>
          <w:rFonts w:eastAsia="Times New Roman"/>
          <w:color w:val="000000"/>
          <w:sz w:val="20"/>
          <w:szCs w:val="20"/>
        </w:rPr>
      </w:pPr>
      <w:r w:rsidRPr="00C23E80">
        <w:rPr>
          <w:rFonts w:eastAsia="Times New Roman"/>
          <w:color w:val="000000"/>
          <w:sz w:val="20"/>
          <w:szCs w:val="20"/>
          <w:lang w:val="es-ES_tradnl"/>
        </w:rPr>
        <w:t>IBM. (2024</w:t>
      </w:r>
      <w:r w:rsidR="00C70FF9">
        <w:rPr>
          <w:rFonts w:eastAsia="Times New Roman"/>
          <w:color w:val="000000"/>
          <w:sz w:val="20"/>
          <w:szCs w:val="20"/>
          <w:lang w:val="es-ES_tradnl"/>
        </w:rPr>
        <w:t>a</w:t>
      </w:r>
      <w:r w:rsidRPr="00C23E80">
        <w:rPr>
          <w:rFonts w:eastAsia="Times New Roman"/>
          <w:color w:val="000000"/>
          <w:sz w:val="20"/>
          <w:szCs w:val="20"/>
          <w:lang w:val="es-ES_tradnl"/>
        </w:rPr>
        <w:t xml:space="preserve">). </w:t>
      </w:r>
      <w:r w:rsidRPr="006974B2">
        <w:rPr>
          <w:rFonts w:eastAsia="Times New Roman"/>
          <w:i/>
          <w:iCs/>
          <w:color w:val="000000"/>
          <w:sz w:val="20"/>
          <w:szCs w:val="20"/>
          <w:lang w:val="es-ES_tradnl"/>
        </w:rPr>
        <w:t>¿</w:t>
      </w:r>
      <w:r w:rsidRPr="00561FF6" w:rsidR="00561FF6">
        <w:rPr>
          <w:rFonts w:eastAsia="Times New Roman"/>
          <w:i/>
          <w:iCs/>
          <w:color w:val="000000"/>
          <w:sz w:val="20"/>
          <w:szCs w:val="20"/>
          <w:lang w:val="es-ES_tradnl"/>
        </w:rPr>
        <w:t>Qué es la seguridad de la información (</w:t>
      </w:r>
      <w:proofErr w:type="spellStart"/>
      <w:r w:rsidRPr="00561FF6" w:rsidR="00561FF6">
        <w:rPr>
          <w:rFonts w:eastAsia="Times New Roman"/>
          <w:i/>
          <w:iCs/>
          <w:color w:val="000000"/>
          <w:sz w:val="20"/>
          <w:szCs w:val="20"/>
          <w:lang w:val="es-ES_tradnl"/>
        </w:rPr>
        <w:t>InfoSec</w:t>
      </w:r>
      <w:proofErr w:type="spellEnd"/>
      <w:r w:rsidRPr="00561FF6" w:rsidR="00561FF6">
        <w:rPr>
          <w:rFonts w:eastAsia="Times New Roman"/>
          <w:i/>
          <w:iCs/>
          <w:color w:val="000000"/>
          <w:sz w:val="20"/>
          <w:szCs w:val="20"/>
          <w:lang w:val="es-ES_tradnl"/>
        </w:rPr>
        <w:t>)</w:t>
      </w:r>
      <w:r w:rsidRPr="006974B2">
        <w:rPr>
          <w:rFonts w:eastAsia="Times New Roman"/>
          <w:i/>
          <w:iCs/>
          <w:color w:val="000000"/>
          <w:sz w:val="20"/>
          <w:szCs w:val="20"/>
          <w:lang w:val="es-ES_tradnl"/>
        </w:rPr>
        <w:t>?</w:t>
      </w:r>
      <w:r w:rsidRPr="006974B2">
        <w:rPr>
          <w:rFonts w:eastAsia="Times New Roman"/>
          <w:color w:val="000000"/>
          <w:sz w:val="20"/>
          <w:szCs w:val="20"/>
        </w:rPr>
        <w:t xml:space="preserve"> </w:t>
      </w:r>
      <w:hyperlink w:history="1" r:id="rId47">
        <w:r w:rsidRPr="00C70FF9" w:rsidR="009814EC">
          <w:rPr>
            <w:rStyle w:val="Hipervnculo"/>
            <w:rFonts w:eastAsia="Times New Roman"/>
            <w:sz w:val="20"/>
            <w:szCs w:val="20"/>
          </w:rPr>
          <w:t>https://www.ibm.com/mx-es/topics/information-security</w:t>
        </w:r>
      </w:hyperlink>
      <w:r w:rsidRPr="00C70FF9" w:rsidR="009814EC">
        <w:rPr>
          <w:rFonts w:eastAsia="Times New Roman"/>
          <w:color w:val="000000"/>
          <w:sz w:val="20"/>
          <w:szCs w:val="20"/>
        </w:rPr>
        <w:t xml:space="preserve"> </w:t>
      </w:r>
    </w:p>
    <w:p w:rsidRPr="00772B73" w:rsidR="00D615DE" w:rsidP="00D615DE" w:rsidRDefault="00D615DE" w14:paraId="35A0A9CF" w14:textId="32C612FC">
      <w:pPr>
        <w:spacing w:before="100" w:beforeAutospacing="1"/>
        <w:ind w:left="720" w:hanging="720"/>
        <w:rPr>
          <w:rFonts w:eastAsia="Times New Roman"/>
          <w:color w:val="000000"/>
          <w:sz w:val="20"/>
          <w:szCs w:val="20"/>
          <w:lang w:val="en-US"/>
        </w:rPr>
      </w:pPr>
      <w:r w:rsidRPr="00C23E80">
        <w:rPr>
          <w:rFonts w:eastAsia="Times New Roman"/>
          <w:color w:val="000000"/>
          <w:sz w:val="20"/>
          <w:szCs w:val="20"/>
          <w:lang w:val="es-ES_tradnl"/>
        </w:rPr>
        <w:t>IBM. (2024</w:t>
      </w:r>
      <w:r w:rsidR="00AD6A29">
        <w:rPr>
          <w:rFonts w:eastAsia="Times New Roman"/>
          <w:color w:val="000000"/>
          <w:sz w:val="20"/>
          <w:szCs w:val="20"/>
          <w:lang w:val="es-ES_tradnl"/>
        </w:rPr>
        <w:t>b</w:t>
      </w:r>
      <w:r w:rsidRPr="00C23E80">
        <w:rPr>
          <w:rFonts w:eastAsia="Times New Roman"/>
          <w:color w:val="000000"/>
          <w:sz w:val="20"/>
          <w:szCs w:val="20"/>
          <w:lang w:val="es-ES_tradnl"/>
        </w:rPr>
        <w:t xml:space="preserve">). </w:t>
      </w:r>
      <w:r w:rsidRPr="004526AA" w:rsidR="004526AA">
        <w:rPr>
          <w:rFonts w:eastAsia="Times New Roman"/>
          <w:i/>
          <w:iCs/>
          <w:color w:val="000000"/>
          <w:sz w:val="20"/>
          <w:szCs w:val="20"/>
          <w:lang w:val="es-ES_tradnl"/>
        </w:rPr>
        <w:t>¿Qué es la gestión de riesgos cibernéticos?</w:t>
      </w:r>
      <w:r w:rsidRPr="00C70FF9">
        <w:rPr>
          <w:rFonts w:eastAsia="Times New Roman"/>
          <w:color w:val="000000"/>
          <w:sz w:val="20"/>
          <w:szCs w:val="20"/>
        </w:rPr>
        <w:t xml:space="preserve"> </w:t>
      </w:r>
      <w:hyperlink w:history="1" r:id="rId48">
        <w:r w:rsidRPr="009419A5" w:rsidR="009814EC">
          <w:rPr>
            <w:rStyle w:val="Hipervnculo"/>
            <w:rFonts w:eastAsia="Times New Roman"/>
            <w:sz w:val="20"/>
            <w:szCs w:val="20"/>
            <w:lang w:val="en-US"/>
          </w:rPr>
          <w:t>https://www.ibm.com/es-es/topics/cyber-risk-management</w:t>
        </w:r>
      </w:hyperlink>
      <w:r w:rsidR="009814EC">
        <w:rPr>
          <w:rFonts w:eastAsia="Times New Roman"/>
          <w:color w:val="000000"/>
          <w:sz w:val="20"/>
          <w:szCs w:val="20"/>
          <w:lang w:val="en-US"/>
        </w:rPr>
        <w:t xml:space="preserve"> </w:t>
      </w:r>
    </w:p>
    <w:p w:rsidRPr="00A5739F" w:rsidR="00D615DE" w:rsidP="00D615DE" w:rsidRDefault="00D615DE" w14:paraId="4D103926" w14:textId="05598DC9">
      <w:pPr>
        <w:spacing w:before="100" w:beforeAutospacing="1"/>
        <w:ind w:left="720" w:hanging="720"/>
        <w:rPr>
          <w:rFonts w:eastAsia="Times New Roman"/>
          <w:color w:val="000000"/>
          <w:sz w:val="20"/>
          <w:szCs w:val="20"/>
        </w:rPr>
      </w:pPr>
      <w:r w:rsidRPr="00772B73">
        <w:rPr>
          <w:rFonts w:eastAsia="Times New Roman"/>
          <w:color w:val="000000"/>
          <w:sz w:val="20"/>
          <w:szCs w:val="20"/>
          <w:lang w:val="en-US"/>
        </w:rPr>
        <w:t>It Governance. (2022). </w:t>
      </w:r>
      <w:r w:rsidRPr="00A5739F">
        <w:rPr>
          <w:rFonts w:eastAsia="Times New Roman"/>
          <w:i/>
          <w:iCs/>
          <w:color w:val="000000"/>
          <w:sz w:val="20"/>
          <w:szCs w:val="20"/>
        </w:rPr>
        <w:t>ISO 27005.</w:t>
      </w:r>
      <w:r w:rsidR="00A5739F">
        <w:rPr>
          <w:rFonts w:eastAsia="Times New Roman"/>
          <w:color w:val="000000"/>
          <w:sz w:val="20"/>
          <w:szCs w:val="20"/>
        </w:rPr>
        <w:t xml:space="preserve"> </w:t>
      </w:r>
      <w:hyperlink w:history="1" r:id="rId49">
        <w:r w:rsidRPr="00A5739F" w:rsidR="009814EC">
          <w:rPr>
            <w:rStyle w:val="Hipervnculo"/>
            <w:rFonts w:eastAsia="Times New Roman"/>
            <w:sz w:val="20"/>
            <w:szCs w:val="20"/>
          </w:rPr>
          <w:t>https://www.itgovernanceusa.com/cyber-security-solutions/iso27001/iso-27005</w:t>
        </w:r>
      </w:hyperlink>
      <w:r w:rsidRPr="00A5739F" w:rsidR="009814EC">
        <w:rPr>
          <w:rFonts w:eastAsia="Times New Roman"/>
          <w:color w:val="000000"/>
          <w:sz w:val="20"/>
          <w:szCs w:val="20"/>
        </w:rPr>
        <w:t xml:space="preserve"> </w:t>
      </w:r>
    </w:p>
    <w:p w:rsidRPr="00772B73" w:rsidR="00D615DE" w:rsidP="00D615DE" w:rsidRDefault="00D615DE" w14:paraId="026D3C74" w14:textId="4ED63732">
      <w:pPr>
        <w:spacing w:before="100" w:beforeAutospacing="1"/>
        <w:ind w:left="720" w:hanging="720"/>
        <w:rPr>
          <w:rFonts w:eastAsia="Times New Roman"/>
          <w:color w:val="000000"/>
          <w:sz w:val="20"/>
          <w:szCs w:val="20"/>
          <w:lang w:val="en-US"/>
        </w:rPr>
      </w:pPr>
      <w:proofErr w:type="spellStart"/>
      <w:r w:rsidRPr="00C23E80">
        <w:rPr>
          <w:rFonts w:eastAsia="Times New Roman"/>
          <w:color w:val="000000"/>
          <w:sz w:val="20"/>
          <w:szCs w:val="20"/>
          <w:lang w:val="es-ES_tradnl"/>
        </w:rPr>
        <w:t>Kantan</w:t>
      </w:r>
      <w:proofErr w:type="spellEnd"/>
      <w:r w:rsidRPr="00C23E80">
        <w:rPr>
          <w:rFonts w:eastAsia="Times New Roman"/>
          <w:color w:val="000000"/>
          <w:sz w:val="20"/>
          <w:szCs w:val="20"/>
          <w:lang w:val="es-ES_tradnl"/>
        </w:rPr>
        <w:t>. (2024). </w:t>
      </w:r>
      <w:r w:rsidRPr="006974B2">
        <w:rPr>
          <w:rFonts w:eastAsia="Times New Roman"/>
          <w:i/>
          <w:iCs/>
          <w:color w:val="000000"/>
          <w:sz w:val="20"/>
          <w:szCs w:val="20"/>
          <w:lang w:val="es-ES_tradnl"/>
        </w:rPr>
        <w:t>Definición de SGSI según ISO 27001 2022</w:t>
      </w:r>
      <w:r w:rsidRPr="00C23E80">
        <w:rPr>
          <w:rFonts w:eastAsia="Times New Roman"/>
          <w:color w:val="000000"/>
          <w:sz w:val="20"/>
          <w:szCs w:val="20"/>
          <w:lang w:val="es-ES_tradnl"/>
        </w:rPr>
        <w:t>.</w:t>
      </w:r>
      <w:r w:rsidR="00A5739F">
        <w:rPr>
          <w:rFonts w:eastAsia="Times New Roman"/>
          <w:color w:val="000000"/>
          <w:sz w:val="20"/>
          <w:szCs w:val="20"/>
          <w:lang w:val="es-ES_tradnl"/>
        </w:rPr>
        <w:t xml:space="preserve"> </w:t>
      </w:r>
      <w:hyperlink w:history="1" r:id="rId50">
        <w:r w:rsidRPr="009419A5" w:rsidR="009814EC">
          <w:rPr>
            <w:rStyle w:val="Hipervnculo"/>
            <w:rFonts w:eastAsia="Times New Roman"/>
            <w:sz w:val="20"/>
            <w:szCs w:val="20"/>
            <w:lang w:val="en-US"/>
          </w:rPr>
          <w:t>https://www.kantansoftware.com/blog/definicion-de-sgsi-segun-iso-27001-2022/</w:t>
        </w:r>
      </w:hyperlink>
      <w:r w:rsidR="009814EC">
        <w:rPr>
          <w:rFonts w:eastAsia="Times New Roman"/>
          <w:color w:val="000000"/>
          <w:sz w:val="20"/>
          <w:szCs w:val="20"/>
          <w:lang w:val="en-US"/>
        </w:rPr>
        <w:t xml:space="preserve"> </w:t>
      </w:r>
    </w:p>
    <w:p w:rsidRPr="00C23E80" w:rsidR="00D615DE" w:rsidP="00D615DE" w:rsidRDefault="00D615DE" w14:paraId="33B4D2DB" w14:textId="6D07DC94">
      <w:pPr>
        <w:spacing w:before="100" w:beforeAutospacing="1"/>
        <w:ind w:left="720" w:hanging="720"/>
        <w:rPr>
          <w:rFonts w:eastAsia="Times New Roman"/>
          <w:color w:val="000000"/>
          <w:sz w:val="20"/>
          <w:szCs w:val="20"/>
          <w:lang w:val="es-ES_tradnl"/>
        </w:rPr>
      </w:pPr>
      <w:r w:rsidRPr="00C23E80">
        <w:rPr>
          <w:rFonts w:eastAsia="Times New Roman"/>
          <w:color w:val="000000"/>
          <w:sz w:val="20"/>
          <w:szCs w:val="20"/>
          <w:lang w:val="es-ES_tradnl"/>
        </w:rPr>
        <w:t>López, A. (2013). </w:t>
      </w:r>
      <w:r w:rsidRPr="006974B2">
        <w:rPr>
          <w:rFonts w:eastAsia="Times New Roman"/>
          <w:i/>
          <w:iCs/>
          <w:color w:val="000000"/>
          <w:sz w:val="20"/>
          <w:szCs w:val="20"/>
          <w:lang w:val="es-ES_tradnl"/>
        </w:rPr>
        <w:t xml:space="preserve">SGSI. </w:t>
      </w:r>
      <w:r w:rsidR="00115D7D">
        <w:rPr>
          <w:rFonts w:eastAsia="Times New Roman"/>
          <w:i/>
          <w:iCs/>
          <w:color w:val="000000"/>
          <w:sz w:val="20"/>
          <w:szCs w:val="20"/>
          <w:lang w:val="es-ES_tradnl"/>
        </w:rPr>
        <w:t xml:space="preserve">ISO </w:t>
      </w:r>
      <w:r w:rsidRPr="006974B2">
        <w:rPr>
          <w:rFonts w:eastAsia="Times New Roman"/>
          <w:i/>
          <w:iCs/>
          <w:color w:val="000000"/>
          <w:sz w:val="20"/>
          <w:szCs w:val="20"/>
          <w:lang w:val="es-ES_tradnl"/>
        </w:rPr>
        <w:t>27000</w:t>
      </w:r>
      <w:r w:rsidRPr="00C23E80">
        <w:rPr>
          <w:rFonts w:eastAsia="Times New Roman"/>
          <w:color w:val="000000"/>
          <w:sz w:val="20"/>
          <w:szCs w:val="20"/>
          <w:lang w:val="es-ES_tradnl"/>
        </w:rPr>
        <w:t>.</w:t>
      </w:r>
      <w:r w:rsidR="001D0967">
        <w:rPr>
          <w:rFonts w:eastAsia="Times New Roman"/>
          <w:color w:val="000000"/>
          <w:sz w:val="20"/>
          <w:szCs w:val="20"/>
          <w:lang w:val="es-ES_tradnl"/>
        </w:rPr>
        <w:t xml:space="preserve"> </w:t>
      </w:r>
    </w:p>
    <w:p w:rsidRPr="00772B73" w:rsidR="00D615DE" w:rsidP="00D615DE" w:rsidRDefault="00D615DE" w14:paraId="081DF279" w14:textId="7750E6B7">
      <w:pPr>
        <w:spacing w:before="100" w:beforeAutospacing="1"/>
        <w:ind w:left="720" w:hanging="720"/>
        <w:rPr>
          <w:rFonts w:eastAsia="Times New Roman"/>
          <w:color w:val="000000"/>
          <w:sz w:val="20"/>
          <w:szCs w:val="20"/>
          <w:lang w:val="en-US"/>
        </w:rPr>
      </w:pPr>
      <w:r w:rsidRPr="00C23E80">
        <w:rPr>
          <w:rFonts w:eastAsia="Times New Roman"/>
          <w:color w:val="000000"/>
          <w:sz w:val="20"/>
          <w:szCs w:val="20"/>
          <w:lang w:val="es-ES_tradnl"/>
        </w:rPr>
        <w:t>Microsoft. (</w:t>
      </w:r>
      <w:r w:rsidR="00666C04">
        <w:rPr>
          <w:rFonts w:eastAsia="Times New Roman"/>
          <w:color w:val="000000"/>
          <w:sz w:val="20"/>
          <w:szCs w:val="20"/>
          <w:lang w:val="es-ES_tradnl"/>
        </w:rPr>
        <w:t>s.f.</w:t>
      </w:r>
      <w:r w:rsidRPr="00C23E80">
        <w:rPr>
          <w:rFonts w:eastAsia="Times New Roman"/>
          <w:color w:val="000000"/>
          <w:sz w:val="20"/>
          <w:szCs w:val="20"/>
          <w:lang w:val="es-ES_tradnl"/>
        </w:rPr>
        <w:t>). </w:t>
      </w:r>
      <w:r w:rsidRPr="006974B2">
        <w:rPr>
          <w:rFonts w:eastAsia="Times New Roman"/>
          <w:i/>
          <w:iCs/>
          <w:color w:val="000000"/>
          <w:sz w:val="20"/>
          <w:szCs w:val="20"/>
          <w:lang w:val="es-ES_tradnl"/>
        </w:rPr>
        <w:t>¿Qué es la seguridad de la información (</w:t>
      </w:r>
      <w:proofErr w:type="spellStart"/>
      <w:r w:rsidRPr="006974B2">
        <w:rPr>
          <w:rFonts w:eastAsia="Times New Roman"/>
          <w:i/>
          <w:iCs/>
          <w:color w:val="000000"/>
          <w:sz w:val="20"/>
          <w:szCs w:val="20"/>
          <w:lang w:val="es-ES_tradnl"/>
        </w:rPr>
        <w:t>InfoSec</w:t>
      </w:r>
      <w:proofErr w:type="spellEnd"/>
      <w:r w:rsidRPr="006974B2">
        <w:rPr>
          <w:rFonts w:eastAsia="Times New Roman"/>
          <w:i/>
          <w:iCs/>
          <w:color w:val="000000"/>
          <w:sz w:val="20"/>
          <w:szCs w:val="20"/>
          <w:lang w:val="es-ES_tradnl"/>
        </w:rPr>
        <w:t>)?</w:t>
      </w:r>
      <w:r w:rsidRPr="007A5F6A">
        <w:rPr>
          <w:rFonts w:eastAsia="Times New Roman"/>
          <w:color w:val="000000"/>
          <w:sz w:val="20"/>
          <w:szCs w:val="20"/>
        </w:rPr>
        <w:t xml:space="preserve"> </w:t>
      </w:r>
      <w:hyperlink w:history="1" r:id="rId51">
        <w:r w:rsidRPr="009419A5" w:rsidR="009814EC">
          <w:rPr>
            <w:rStyle w:val="Hipervnculo"/>
            <w:rFonts w:eastAsia="Times New Roman"/>
            <w:sz w:val="20"/>
            <w:szCs w:val="20"/>
            <w:lang w:val="en-US"/>
          </w:rPr>
          <w:t>https://www.microsoft.com/es-co/security/business/security-101/what-is-information-security-infosec</w:t>
        </w:r>
      </w:hyperlink>
      <w:r w:rsidR="009814EC">
        <w:rPr>
          <w:rFonts w:eastAsia="Times New Roman"/>
          <w:color w:val="000000"/>
          <w:sz w:val="20"/>
          <w:szCs w:val="20"/>
          <w:lang w:val="en-US"/>
        </w:rPr>
        <w:t xml:space="preserve"> </w:t>
      </w:r>
    </w:p>
    <w:p w:rsidRPr="00C23E80" w:rsidR="00D615DE" w:rsidP="76E3249E" w:rsidRDefault="00D615DE" w14:paraId="7FEBD409" w14:textId="018E806E">
      <w:pPr>
        <w:spacing w:before="100" w:beforeAutospacing="on"/>
        <w:ind w:left="720" w:hanging="720"/>
        <w:rPr>
          <w:rFonts w:eastAsia="Times New Roman"/>
          <w:color w:val="000000"/>
          <w:sz w:val="20"/>
          <w:szCs w:val="20"/>
          <w:lang w:val="es-ES"/>
        </w:rPr>
      </w:pPr>
      <w:r w:rsidRPr="76E3249E" w:rsidR="00D615DE">
        <w:rPr>
          <w:rFonts w:eastAsia="Times New Roman"/>
          <w:color w:val="000000" w:themeColor="text1" w:themeTint="FF" w:themeShade="FF"/>
          <w:sz w:val="20"/>
          <w:szCs w:val="20"/>
          <w:lang w:val="es-ES"/>
        </w:rPr>
        <w:t>Novasep</w:t>
      </w:r>
      <w:r w:rsidRPr="76E3249E" w:rsidR="00D615DE">
        <w:rPr>
          <w:rFonts w:eastAsia="Times New Roman"/>
          <w:color w:val="000000" w:themeColor="text1" w:themeTint="FF" w:themeShade="FF"/>
          <w:sz w:val="20"/>
          <w:szCs w:val="20"/>
          <w:lang w:val="es-ES"/>
        </w:rPr>
        <w:t>. (</w:t>
      </w:r>
      <w:r w:rsidRPr="76E3249E" w:rsidR="007C2615">
        <w:rPr>
          <w:rFonts w:eastAsia="Times New Roman"/>
          <w:color w:val="000000" w:themeColor="text1" w:themeTint="FF" w:themeShade="FF"/>
          <w:sz w:val="20"/>
          <w:szCs w:val="20"/>
          <w:lang w:val="es-ES"/>
        </w:rPr>
        <w:t>s.f.</w:t>
      </w:r>
      <w:r w:rsidRPr="76E3249E" w:rsidR="00D615DE">
        <w:rPr>
          <w:rFonts w:eastAsia="Times New Roman"/>
          <w:color w:val="000000" w:themeColor="text1" w:themeTint="FF" w:themeShade="FF"/>
          <w:sz w:val="20"/>
          <w:szCs w:val="20"/>
          <w:lang w:val="es-ES"/>
        </w:rPr>
        <w:t>). </w:t>
      </w:r>
      <w:r w:rsidRPr="76E3249E" w:rsidR="006974B2">
        <w:rPr>
          <w:rFonts w:eastAsia="Times New Roman"/>
          <w:i w:val="1"/>
          <w:iCs w:val="1"/>
          <w:color w:val="000000" w:themeColor="text1" w:themeTint="FF" w:themeShade="FF"/>
          <w:sz w:val="20"/>
          <w:szCs w:val="20"/>
          <w:lang w:val="es-ES"/>
        </w:rPr>
        <w:t>La seguridad de la información y sus 3 pilares fundamentales</w:t>
      </w:r>
      <w:r w:rsidRPr="76E3249E" w:rsidR="00D615DE">
        <w:rPr>
          <w:rFonts w:eastAsia="Times New Roman"/>
          <w:color w:val="000000" w:themeColor="text1" w:themeTint="FF" w:themeShade="FF"/>
          <w:sz w:val="20"/>
          <w:szCs w:val="20"/>
          <w:lang w:val="es-ES"/>
        </w:rPr>
        <w:t>.</w:t>
      </w:r>
      <w:r w:rsidRPr="76E3249E" w:rsidR="007A5F6A">
        <w:rPr>
          <w:rFonts w:eastAsia="Times New Roman"/>
          <w:color w:val="000000" w:themeColor="text1" w:themeTint="FF" w:themeShade="FF"/>
          <w:sz w:val="20"/>
          <w:szCs w:val="20"/>
          <w:lang w:val="es-ES"/>
        </w:rPr>
        <w:t xml:space="preserve"> </w:t>
      </w:r>
      <w:hyperlink r:id="Rebb71930d22d4f29">
        <w:r w:rsidRPr="76E3249E" w:rsidR="009814EC">
          <w:rPr>
            <w:rStyle w:val="Hipervnculo"/>
            <w:rFonts w:eastAsia="Times New Roman"/>
            <w:sz w:val="20"/>
            <w:szCs w:val="20"/>
            <w:lang w:val="es-ES"/>
          </w:rPr>
          <w:t>https://www.novaseguridad.com.co/seguridad-de-la-informacion-principios/</w:t>
        </w:r>
      </w:hyperlink>
      <w:r w:rsidRPr="76E3249E" w:rsidR="009814EC">
        <w:rPr>
          <w:rFonts w:eastAsia="Times New Roman"/>
          <w:color w:val="000000" w:themeColor="text1" w:themeTint="FF" w:themeShade="FF"/>
          <w:sz w:val="20"/>
          <w:szCs w:val="20"/>
          <w:lang w:val="es-ES"/>
        </w:rPr>
        <w:t xml:space="preserve"> </w:t>
      </w:r>
    </w:p>
    <w:p w:rsidRPr="00772B73" w:rsidR="00D615DE" w:rsidP="00D615DE" w:rsidRDefault="00D615DE" w14:paraId="1532536F" w14:textId="1E63B595">
      <w:pPr>
        <w:spacing w:before="100" w:beforeAutospacing="1"/>
        <w:ind w:left="720" w:hanging="720"/>
        <w:rPr>
          <w:rFonts w:eastAsia="Times New Roman"/>
          <w:color w:val="000000"/>
          <w:sz w:val="20"/>
          <w:szCs w:val="20"/>
          <w:lang w:val="en-US"/>
        </w:rPr>
      </w:pPr>
      <w:proofErr w:type="spellStart"/>
      <w:r w:rsidRPr="00C23E80">
        <w:rPr>
          <w:rFonts w:eastAsia="Times New Roman"/>
          <w:color w:val="000000"/>
          <w:sz w:val="20"/>
          <w:szCs w:val="20"/>
          <w:lang w:val="es-ES_tradnl"/>
        </w:rPr>
        <w:t>Rabitti</w:t>
      </w:r>
      <w:proofErr w:type="spellEnd"/>
      <w:r w:rsidRPr="00C23E80">
        <w:rPr>
          <w:rFonts w:eastAsia="Times New Roman"/>
          <w:color w:val="000000"/>
          <w:sz w:val="20"/>
          <w:szCs w:val="20"/>
          <w:lang w:val="es-ES_tradnl"/>
        </w:rPr>
        <w:t xml:space="preserve">, G., </w:t>
      </w:r>
      <w:proofErr w:type="spellStart"/>
      <w:r w:rsidRPr="00C23E80">
        <w:rPr>
          <w:rFonts w:eastAsia="Times New Roman"/>
          <w:color w:val="000000"/>
          <w:sz w:val="20"/>
          <w:szCs w:val="20"/>
          <w:lang w:val="es-ES_tradnl"/>
        </w:rPr>
        <w:t>Khorrami</w:t>
      </w:r>
      <w:proofErr w:type="spellEnd"/>
      <w:r w:rsidRPr="00C23E80">
        <w:rPr>
          <w:rFonts w:eastAsia="Times New Roman"/>
          <w:color w:val="000000"/>
          <w:sz w:val="20"/>
          <w:szCs w:val="20"/>
          <w:lang w:val="es-ES_tradnl"/>
        </w:rPr>
        <w:t xml:space="preserve"> </w:t>
      </w:r>
      <w:proofErr w:type="spellStart"/>
      <w:r w:rsidRPr="00C23E80">
        <w:rPr>
          <w:rFonts w:eastAsia="Times New Roman"/>
          <w:color w:val="000000"/>
          <w:sz w:val="20"/>
          <w:szCs w:val="20"/>
          <w:lang w:val="es-ES_tradnl"/>
        </w:rPr>
        <w:t>Chokami</w:t>
      </w:r>
      <w:proofErr w:type="spellEnd"/>
      <w:r w:rsidRPr="00C23E80">
        <w:rPr>
          <w:rFonts w:eastAsia="Times New Roman"/>
          <w:color w:val="000000"/>
          <w:sz w:val="20"/>
          <w:szCs w:val="20"/>
          <w:lang w:val="es-ES_tradnl"/>
        </w:rPr>
        <w:t xml:space="preserve">, A., Coyle, P. &amp; Cohen, R. D. (2025). </w:t>
      </w:r>
      <w:r w:rsidRPr="00772B73">
        <w:rPr>
          <w:rFonts w:eastAsia="Times New Roman"/>
          <w:color w:val="000000"/>
          <w:sz w:val="20"/>
          <w:szCs w:val="20"/>
          <w:lang w:val="en-US"/>
        </w:rPr>
        <w:t>A taxonomy of cyber risk taxonomies. </w:t>
      </w:r>
      <w:r w:rsidRPr="006974B2">
        <w:rPr>
          <w:rFonts w:eastAsia="Times New Roman"/>
          <w:i/>
          <w:iCs/>
          <w:color w:val="000000"/>
          <w:sz w:val="20"/>
          <w:szCs w:val="20"/>
          <w:lang w:val="en-US"/>
        </w:rPr>
        <w:t>Risk Analysis</w:t>
      </w:r>
      <w:r w:rsidR="00562B54">
        <w:rPr>
          <w:rFonts w:eastAsia="Times New Roman"/>
          <w:i/>
          <w:iCs/>
          <w:color w:val="000000"/>
          <w:sz w:val="20"/>
          <w:szCs w:val="20"/>
          <w:lang w:val="en-US"/>
        </w:rPr>
        <w:t xml:space="preserve"> </w:t>
      </w:r>
      <w:proofErr w:type="gramStart"/>
      <w:r w:rsidRPr="006974B2">
        <w:rPr>
          <w:rFonts w:eastAsia="Times New Roman"/>
          <w:i/>
          <w:iCs/>
          <w:color w:val="000000"/>
          <w:sz w:val="20"/>
          <w:szCs w:val="20"/>
          <w:lang w:val="en-US"/>
        </w:rPr>
        <w:t>An</w:t>
      </w:r>
      <w:proofErr w:type="gramEnd"/>
      <w:r w:rsidRPr="006974B2">
        <w:rPr>
          <w:rFonts w:eastAsia="Times New Roman"/>
          <w:i/>
          <w:iCs/>
          <w:color w:val="000000"/>
          <w:sz w:val="20"/>
          <w:szCs w:val="20"/>
          <w:lang w:val="en-US"/>
        </w:rPr>
        <w:t xml:space="preserve"> </w:t>
      </w:r>
      <w:r w:rsidR="00385490">
        <w:rPr>
          <w:rFonts w:eastAsia="Times New Roman"/>
          <w:i/>
          <w:iCs/>
          <w:color w:val="000000"/>
          <w:sz w:val="20"/>
          <w:szCs w:val="20"/>
          <w:lang w:val="en-US"/>
        </w:rPr>
        <w:t>International Journal</w:t>
      </w:r>
      <w:r w:rsidRPr="006974B2">
        <w:rPr>
          <w:rFonts w:eastAsia="Times New Roman"/>
          <w:i/>
          <w:iCs/>
          <w:color w:val="000000"/>
          <w:sz w:val="20"/>
          <w:szCs w:val="20"/>
          <w:lang w:val="en-US"/>
        </w:rPr>
        <w:t>, 45</w:t>
      </w:r>
      <w:r w:rsidRPr="00772B73">
        <w:rPr>
          <w:rFonts w:eastAsia="Times New Roman"/>
          <w:color w:val="000000"/>
          <w:sz w:val="20"/>
          <w:szCs w:val="20"/>
          <w:lang w:val="en-US"/>
        </w:rPr>
        <w:t xml:space="preserve">(2), 376–386. </w:t>
      </w:r>
      <w:hyperlink w:history="1" r:id="rId53">
        <w:r w:rsidRPr="009419A5" w:rsidR="009814EC">
          <w:rPr>
            <w:rStyle w:val="Hipervnculo"/>
            <w:rFonts w:eastAsia="Times New Roman"/>
            <w:sz w:val="20"/>
            <w:szCs w:val="20"/>
            <w:lang w:val="en-US"/>
          </w:rPr>
          <w:t>https://doi.org/10.1111/risa.16629</w:t>
        </w:r>
      </w:hyperlink>
      <w:r w:rsidR="009814EC">
        <w:rPr>
          <w:rFonts w:eastAsia="Times New Roman"/>
          <w:color w:val="000000"/>
          <w:sz w:val="20"/>
          <w:szCs w:val="20"/>
          <w:lang w:val="en-US"/>
        </w:rPr>
        <w:t xml:space="preserve"> </w:t>
      </w:r>
    </w:p>
    <w:p w:rsidRPr="00772B73" w:rsidR="00960BFD" w:rsidRDefault="00D615DE" w14:paraId="676EC402" w14:textId="043F05B0">
      <w:pPr>
        <w:rPr>
          <w:rFonts w:eastAsia="Times New Roman"/>
          <w:color w:val="000000"/>
          <w:sz w:val="20"/>
          <w:szCs w:val="20"/>
          <w:lang w:val="en-US"/>
        </w:rPr>
      </w:pPr>
      <w:r w:rsidRPr="00772B73">
        <w:rPr>
          <w:rFonts w:eastAsia="Times New Roman"/>
          <w:color w:val="000000"/>
          <w:sz w:val="20"/>
          <w:szCs w:val="20"/>
          <w:lang w:val="en-US"/>
        </w:rPr>
        <w:t xml:space="preserve"> </w:t>
      </w:r>
    </w:p>
    <w:p w:rsidR="004E0C6B" w:rsidRDefault="004E0C6B" w14:paraId="2B6DABEC" w14:textId="5E1EAB3A">
      <w:pPr>
        <w:rPr>
          <w:rFonts w:eastAsia="Times New Roman"/>
          <w:color w:val="000000"/>
          <w:sz w:val="20"/>
          <w:szCs w:val="20"/>
          <w:lang w:val="en-US"/>
        </w:rPr>
      </w:pPr>
    </w:p>
    <w:p w:rsidR="00385490" w:rsidRDefault="00385490" w14:paraId="599BA7F6" w14:textId="438764AE">
      <w:pPr>
        <w:rPr>
          <w:rFonts w:eastAsia="Times New Roman"/>
          <w:color w:val="000000"/>
          <w:sz w:val="20"/>
          <w:szCs w:val="20"/>
          <w:lang w:val="en-US"/>
        </w:rPr>
      </w:pPr>
    </w:p>
    <w:p w:rsidR="00385490" w:rsidRDefault="00385490" w14:paraId="3C2E38A9" w14:textId="54406FE1">
      <w:pPr>
        <w:rPr>
          <w:rFonts w:eastAsia="Times New Roman"/>
          <w:color w:val="000000"/>
          <w:sz w:val="20"/>
          <w:szCs w:val="20"/>
          <w:lang w:val="en-US"/>
        </w:rPr>
      </w:pPr>
    </w:p>
    <w:p w:rsidR="00385490" w:rsidRDefault="00385490" w14:paraId="4710E554" w14:textId="6E3A9224">
      <w:pPr>
        <w:rPr>
          <w:rFonts w:eastAsia="Times New Roman"/>
          <w:color w:val="000000"/>
          <w:sz w:val="20"/>
          <w:szCs w:val="20"/>
          <w:lang w:val="en-US"/>
        </w:rPr>
      </w:pPr>
    </w:p>
    <w:p w:rsidR="00385490" w:rsidRDefault="00385490" w14:paraId="58056BFC" w14:textId="630C7497">
      <w:pPr>
        <w:rPr>
          <w:rFonts w:eastAsia="Times New Roman"/>
          <w:color w:val="000000"/>
          <w:sz w:val="20"/>
          <w:szCs w:val="20"/>
          <w:lang w:val="en-US"/>
        </w:rPr>
      </w:pPr>
    </w:p>
    <w:p w:rsidR="00385490" w:rsidRDefault="00385490" w14:paraId="6FE1C115" w14:textId="42B948FA">
      <w:pPr>
        <w:rPr>
          <w:rFonts w:eastAsia="Times New Roman"/>
          <w:color w:val="000000"/>
          <w:sz w:val="20"/>
          <w:szCs w:val="20"/>
          <w:lang w:val="en-US"/>
        </w:rPr>
      </w:pPr>
    </w:p>
    <w:p w:rsidR="00385490" w:rsidRDefault="00385490" w14:paraId="59316C85" w14:textId="581D1204">
      <w:pPr>
        <w:rPr>
          <w:rFonts w:eastAsia="Times New Roman"/>
          <w:color w:val="000000"/>
          <w:sz w:val="20"/>
          <w:szCs w:val="20"/>
          <w:lang w:val="en-US"/>
        </w:rPr>
      </w:pPr>
    </w:p>
    <w:p w:rsidR="00385490" w:rsidRDefault="00385490" w14:paraId="6E490C46" w14:textId="0368DE0F">
      <w:pPr>
        <w:rPr>
          <w:rFonts w:eastAsia="Times New Roman"/>
          <w:color w:val="000000"/>
          <w:sz w:val="20"/>
          <w:szCs w:val="20"/>
          <w:lang w:val="en-US"/>
        </w:rPr>
      </w:pPr>
    </w:p>
    <w:p w:rsidR="00385490" w:rsidRDefault="00385490" w14:paraId="691B860A" w14:textId="5FF22E5C">
      <w:pPr>
        <w:rPr>
          <w:rFonts w:eastAsia="Times New Roman"/>
          <w:color w:val="000000"/>
          <w:sz w:val="20"/>
          <w:szCs w:val="20"/>
          <w:lang w:val="en-US"/>
        </w:rPr>
      </w:pPr>
    </w:p>
    <w:p w:rsidR="00385490" w:rsidRDefault="00385490" w14:paraId="68E95B82" w14:textId="5B686D21">
      <w:pPr>
        <w:rPr>
          <w:rFonts w:eastAsia="Times New Roman"/>
          <w:color w:val="000000"/>
          <w:sz w:val="20"/>
          <w:szCs w:val="20"/>
          <w:lang w:val="en-US"/>
        </w:rPr>
      </w:pPr>
    </w:p>
    <w:p w:rsidR="00385490" w:rsidRDefault="00385490" w14:paraId="502F8233" w14:textId="49A2B7FE">
      <w:pPr>
        <w:rPr>
          <w:rFonts w:eastAsia="Times New Roman"/>
          <w:color w:val="000000"/>
          <w:sz w:val="20"/>
          <w:szCs w:val="20"/>
          <w:lang w:val="en-US"/>
        </w:rPr>
      </w:pPr>
    </w:p>
    <w:p w:rsidR="00385490" w:rsidRDefault="00385490" w14:paraId="02796079" w14:textId="0576A33B">
      <w:pPr>
        <w:rPr>
          <w:rFonts w:eastAsia="Times New Roman"/>
          <w:color w:val="000000"/>
          <w:sz w:val="20"/>
          <w:szCs w:val="20"/>
          <w:lang w:val="en-US"/>
        </w:rPr>
      </w:pPr>
    </w:p>
    <w:p w:rsidR="00385490" w:rsidRDefault="00385490" w14:paraId="3360B46D" w14:textId="1FF68797">
      <w:pPr>
        <w:rPr>
          <w:rFonts w:eastAsia="Times New Roman"/>
          <w:color w:val="000000"/>
          <w:sz w:val="20"/>
          <w:szCs w:val="20"/>
          <w:lang w:val="en-US"/>
        </w:rPr>
      </w:pPr>
    </w:p>
    <w:p w:rsidR="00385490" w:rsidRDefault="00385490" w14:paraId="4FBC79D1" w14:textId="0C9A33D6">
      <w:pPr>
        <w:rPr>
          <w:rFonts w:eastAsia="Times New Roman"/>
          <w:color w:val="000000"/>
          <w:sz w:val="20"/>
          <w:szCs w:val="20"/>
          <w:lang w:val="en-US"/>
        </w:rPr>
      </w:pPr>
    </w:p>
    <w:p w:rsidRPr="00772B73" w:rsidR="00385490" w:rsidRDefault="00385490" w14:paraId="12C35FED" w14:textId="77777777">
      <w:pPr>
        <w:rPr>
          <w:rFonts w:eastAsia="Times New Roman"/>
          <w:color w:val="000000"/>
          <w:sz w:val="20"/>
          <w:szCs w:val="20"/>
          <w:lang w:val="en-US"/>
        </w:rPr>
      </w:pPr>
    </w:p>
    <w:p w:rsidRPr="00772B73" w:rsidR="0059034F" w:rsidRDefault="0059034F" w14:paraId="4B25B60B" w14:textId="77777777">
      <w:pPr>
        <w:rPr>
          <w:sz w:val="20"/>
          <w:szCs w:val="20"/>
          <w:lang w:val="en-US"/>
        </w:rPr>
      </w:pPr>
    </w:p>
    <w:p w:rsidRPr="00C23E80" w:rsidR="0059034F" w:rsidP="00A60343"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lastRenderedPageBreak/>
        <w:t>CONTROL DEL DOCUMENTO</w:t>
      </w:r>
    </w:p>
    <w:p w:rsidRPr="00C23E80" w:rsidR="0059034F" w:rsidRDefault="0059034F" w14:paraId="36E91C10" w14:textId="77777777">
      <w:pPr>
        <w:jc w:val="both"/>
        <w:rPr>
          <w:b/>
          <w:sz w:val="20"/>
          <w:szCs w:val="20"/>
          <w:lang w:val="es-ES_tradnl"/>
        </w:rPr>
      </w:pPr>
    </w:p>
    <w:tbl>
      <w:tblPr>
        <w:tblStyle w:val="af2"/>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C23E80" w:rsidR="0059034F" w:rsidTr="00815859" w14:paraId="321B02A9" w14:textId="77777777">
        <w:trPr>
          <w:trHeight w:val="1020"/>
        </w:trPr>
        <w:tc>
          <w:tcPr>
            <w:tcW w:w="1272" w:type="dxa"/>
            <w:tcBorders>
              <w:top w:val="nil"/>
              <w:left w:val="nil"/>
            </w:tcBorders>
            <w:shd w:val="clear" w:color="auto" w:fill="auto"/>
          </w:tcPr>
          <w:p w:rsidRPr="00C23E80" w:rsidR="0059034F" w:rsidRDefault="0059034F" w14:paraId="27E66B21" w14:textId="77777777">
            <w:pPr>
              <w:jc w:val="both"/>
              <w:rPr>
                <w:sz w:val="20"/>
                <w:szCs w:val="20"/>
                <w:lang w:val="es-ES_tradnl"/>
              </w:rPr>
            </w:pPr>
          </w:p>
        </w:tc>
        <w:tc>
          <w:tcPr>
            <w:tcW w:w="1991" w:type="dxa"/>
            <w:shd w:val="clear" w:color="auto" w:fill="auto"/>
            <w:vAlign w:val="center"/>
          </w:tcPr>
          <w:p w:rsidRPr="00C23E80" w:rsidR="0059034F" w:rsidP="0040241B" w:rsidRDefault="00D55C84" w14:paraId="4DA8A3B5" w14:textId="77777777">
            <w:pPr>
              <w:jc w:val="center"/>
              <w:rPr>
                <w:sz w:val="20"/>
                <w:szCs w:val="20"/>
                <w:lang w:val="es-ES_tradnl"/>
              </w:rPr>
            </w:pPr>
            <w:r w:rsidRPr="00C23E80">
              <w:rPr>
                <w:sz w:val="20"/>
                <w:szCs w:val="20"/>
                <w:lang w:val="es-ES_tradnl"/>
              </w:rPr>
              <w:t>Nombre</w:t>
            </w:r>
          </w:p>
        </w:tc>
        <w:tc>
          <w:tcPr>
            <w:tcW w:w="1559" w:type="dxa"/>
            <w:shd w:val="clear" w:color="auto" w:fill="auto"/>
            <w:vAlign w:val="center"/>
          </w:tcPr>
          <w:p w:rsidRPr="00C23E80" w:rsidR="0059034F" w:rsidP="0040241B" w:rsidRDefault="00D55C84" w14:paraId="599D44F9" w14:textId="77777777">
            <w:pPr>
              <w:jc w:val="center"/>
              <w:rPr>
                <w:sz w:val="20"/>
                <w:szCs w:val="20"/>
                <w:lang w:val="es-ES_tradnl"/>
              </w:rPr>
            </w:pPr>
            <w:r w:rsidRPr="00C23E80">
              <w:rPr>
                <w:sz w:val="20"/>
                <w:szCs w:val="20"/>
                <w:lang w:val="es-ES_tradnl"/>
              </w:rPr>
              <w:t>Cargo</w:t>
            </w:r>
          </w:p>
        </w:tc>
        <w:tc>
          <w:tcPr>
            <w:tcW w:w="3257" w:type="dxa"/>
            <w:shd w:val="clear" w:color="auto" w:fill="auto"/>
            <w:vAlign w:val="center"/>
          </w:tcPr>
          <w:p w:rsidRPr="00C23E80" w:rsidR="0059034F" w:rsidP="0040241B" w:rsidRDefault="00D55C84" w14:paraId="016BE5B8" w14:textId="77777777">
            <w:pPr>
              <w:jc w:val="center"/>
              <w:rPr>
                <w:sz w:val="20"/>
                <w:szCs w:val="20"/>
                <w:lang w:val="es-ES_tradnl"/>
              </w:rPr>
            </w:pPr>
            <w:r w:rsidRPr="00C23E80">
              <w:rPr>
                <w:sz w:val="20"/>
                <w:szCs w:val="20"/>
                <w:lang w:val="es-ES_tradnl"/>
              </w:rPr>
              <w:t>Dependencia</w:t>
            </w:r>
          </w:p>
          <w:p w:rsidRPr="00C23E80" w:rsidR="0059034F" w:rsidP="0040241B" w:rsidRDefault="0007666A" w14:paraId="23586E7B" w14:textId="12E722BC">
            <w:pPr>
              <w:jc w:val="center"/>
              <w:rPr>
                <w:i/>
                <w:sz w:val="20"/>
                <w:szCs w:val="20"/>
                <w:lang w:val="es-ES_tradnl"/>
              </w:rPr>
            </w:pPr>
            <w:r w:rsidRPr="00C23E80">
              <w:rPr>
                <w:i/>
                <w:color w:val="595959"/>
                <w:sz w:val="18"/>
                <w:szCs w:val="18"/>
                <w:lang w:val="es-ES_tradnl"/>
              </w:rPr>
              <w:br/>
            </w:r>
            <w:r w:rsidRPr="00C23E80" w:rsidR="00D55C84">
              <w:rPr>
                <w:i/>
                <w:color w:val="595959" w:themeColor="text1" w:themeTint="A6"/>
                <w:sz w:val="18"/>
                <w:szCs w:val="18"/>
                <w:lang w:val="es-ES_tradnl"/>
              </w:rPr>
              <w:t>(Para el SENA indicar Regional y Centro de Formación)</w:t>
            </w:r>
          </w:p>
        </w:tc>
        <w:tc>
          <w:tcPr>
            <w:tcW w:w="1888" w:type="dxa"/>
            <w:shd w:val="clear" w:color="auto" w:fill="auto"/>
            <w:vAlign w:val="center"/>
          </w:tcPr>
          <w:p w:rsidRPr="00C23E80" w:rsidR="0059034F" w:rsidP="0040241B" w:rsidRDefault="00D55C84" w14:paraId="129325BA" w14:textId="77777777">
            <w:pPr>
              <w:jc w:val="center"/>
              <w:rPr>
                <w:sz w:val="20"/>
                <w:szCs w:val="20"/>
                <w:lang w:val="es-ES_tradnl"/>
              </w:rPr>
            </w:pPr>
            <w:r w:rsidRPr="00C23E80">
              <w:rPr>
                <w:sz w:val="20"/>
                <w:szCs w:val="20"/>
                <w:lang w:val="es-ES_tradnl"/>
              </w:rPr>
              <w:t>Fecha</w:t>
            </w:r>
          </w:p>
        </w:tc>
      </w:tr>
      <w:tr w:rsidRPr="00C23E80" w:rsidR="00815859" w:rsidTr="00815859" w14:paraId="0AA272AA" w14:textId="77777777">
        <w:trPr>
          <w:trHeight w:val="340"/>
        </w:trPr>
        <w:tc>
          <w:tcPr>
            <w:tcW w:w="1272" w:type="dxa"/>
            <w:shd w:val="clear" w:color="auto" w:fill="auto"/>
          </w:tcPr>
          <w:p w:rsidRPr="00C23E80" w:rsidR="00815859" w:rsidP="00815859" w:rsidRDefault="00815859" w14:paraId="5141E46C" w14:textId="77777777">
            <w:pPr>
              <w:jc w:val="both"/>
              <w:rPr>
                <w:sz w:val="20"/>
                <w:szCs w:val="20"/>
                <w:lang w:val="es-ES_tradnl"/>
              </w:rPr>
            </w:pPr>
            <w:r w:rsidRPr="00C23E80">
              <w:rPr>
                <w:sz w:val="20"/>
                <w:szCs w:val="20"/>
                <w:lang w:val="es-ES_tradnl"/>
              </w:rPr>
              <w:t>Autor (es)</w:t>
            </w:r>
          </w:p>
        </w:tc>
        <w:tc>
          <w:tcPr>
            <w:tcW w:w="1991" w:type="dxa"/>
            <w:shd w:val="clear" w:color="auto" w:fill="auto"/>
          </w:tcPr>
          <w:p w:rsidRPr="00C23E80" w:rsidR="00815859" w:rsidP="00815859" w:rsidRDefault="00815859" w14:paraId="67E4EF51" w14:textId="060A83D6">
            <w:pPr>
              <w:jc w:val="both"/>
              <w:rPr>
                <w:sz w:val="20"/>
                <w:szCs w:val="20"/>
                <w:lang w:val="es-ES_tradnl"/>
              </w:rPr>
            </w:pPr>
            <w:r w:rsidRPr="00C23E80">
              <w:rPr>
                <w:b w:val="0"/>
                <w:sz w:val="20"/>
                <w:szCs w:val="20"/>
                <w:lang w:val="es-ES_tradnl"/>
              </w:rPr>
              <w:t>Armando Javier López Sierra</w:t>
            </w:r>
          </w:p>
        </w:tc>
        <w:tc>
          <w:tcPr>
            <w:tcW w:w="1559" w:type="dxa"/>
            <w:shd w:val="clear" w:color="auto" w:fill="auto"/>
          </w:tcPr>
          <w:p w:rsidRPr="00C23E80" w:rsidR="00815859" w:rsidP="00815859" w:rsidRDefault="00815859" w14:paraId="54BDE41F" w14:textId="6A99C507">
            <w:pPr>
              <w:jc w:val="both"/>
              <w:rPr>
                <w:sz w:val="20"/>
                <w:szCs w:val="20"/>
                <w:lang w:val="es-ES_tradnl"/>
              </w:rPr>
            </w:pPr>
            <w:r w:rsidRPr="00C23E80">
              <w:rPr>
                <w:b w:val="0"/>
                <w:sz w:val="20"/>
                <w:szCs w:val="20"/>
                <w:lang w:val="es-ES_tradnl"/>
              </w:rPr>
              <w:t>Experto temático</w:t>
            </w:r>
          </w:p>
        </w:tc>
        <w:tc>
          <w:tcPr>
            <w:tcW w:w="3257" w:type="dxa"/>
            <w:shd w:val="clear" w:color="auto" w:fill="auto"/>
          </w:tcPr>
          <w:p w:rsidRPr="00C23E80" w:rsidR="00815859" w:rsidP="00815859" w:rsidRDefault="00815859" w14:paraId="13E5501B" w14:textId="28289282">
            <w:pPr>
              <w:jc w:val="both"/>
              <w:rPr>
                <w:sz w:val="20"/>
                <w:szCs w:val="20"/>
                <w:lang w:val="es-ES_tradnl"/>
              </w:rPr>
            </w:pPr>
            <w:r w:rsidRPr="00C23E80">
              <w:rPr>
                <w:b w:val="0"/>
                <w:sz w:val="20"/>
                <w:szCs w:val="20"/>
                <w:lang w:val="es-ES_tradnl"/>
              </w:rPr>
              <w:t>Regional Tolima. Centro de Comercio y Servicios.</w:t>
            </w:r>
          </w:p>
        </w:tc>
        <w:tc>
          <w:tcPr>
            <w:tcW w:w="1888" w:type="dxa"/>
            <w:shd w:val="clear" w:color="auto" w:fill="auto"/>
          </w:tcPr>
          <w:p w:rsidRPr="00C23E80" w:rsidR="00815859" w:rsidP="00815859" w:rsidRDefault="00385490" w14:paraId="5F3EE34A" w14:textId="196BF83B">
            <w:pPr>
              <w:jc w:val="both"/>
              <w:rPr>
                <w:sz w:val="20"/>
                <w:szCs w:val="20"/>
                <w:lang w:val="es-ES_tradnl"/>
              </w:rPr>
            </w:pPr>
            <w:r>
              <w:rPr>
                <w:b w:val="0"/>
                <w:bCs/>
                <w:sz w:val="20"/>
                <w:szCs w:val="20"/>
              </w:rPr>
              <w:t>Agosto</w:t>
            </w:r>
            <w:r w:rsidRPr="0082070D">
              <w:rPr>
                <w:b w:val="0"/>
                <w:bCs/>
                <w:sz w:val="20"/>
                <w:szCs w:val="20"/>
              </w:rPr>
              <w:t xml:space="preserve"> </w:t>
            </w:r>
            <w:r w:rsidRPr="00C23E80" w:rsidR="00743A1E">
              <w:rPr>
                <w:b w:val="0"/>
                <w:sz w:val="20"/>
                <w:szCs w:val="20"/>
                <w:lang w:val="es-ES_tradnl"/>
              </w:rPr>
              <w:t>de 2025</w:t>
            </w:r>
          </w:p>
        </w:tc>
      </w:tr>
      <w:tr w:rsidRPr="00C23E80" w:rsidR="00385490" w:rsidTr="00815859" w14:paraId="56181B4E" w14:textId="77777777">
        <w:trPr>
          <w:trHeight w:val="340"/>
        </w:trPr>
        <w:tc>
          <w:tcPr>
            <w:tcW w:w="1272" w:type="dxa"/>
            <w:shd w:val="clear" w:color="auto" w:fill="auto"/>
          </w:tcPr>
          <w:p w:rsidRPr="00C23E80" w:rsidR="00385490" w:rsidP="00385490" w:rsidRDefault="00385490" w14:paraId="151C0B5D" w14:textId="7B85F86E">
            <w:pPr>
              <w:jc w:val="both"/>
              <w:rPr>
                <w:sz w:val="20"/>
                <w:szCs w:val="20"/>
                <w:lang w:val="es-ES_tradnl"/>
              </w:rPr>
            </w:pPr>
            <w:r w:rsidRPr="00C23E80">
              <w:rPr>
                <w:sz w:val="20"/>
                <w:szCs w:val="20"/>
                <w:lang w:val="es-ES_tradnl"/>
              </w:rPr>
              <w:t>Autor (es)</w:t>
            </w:r>
          </w:p>
        </w:tc>
        <w:tc>
          <w:tcPr>
            <w:tcW w:w="1991" w:type="dxa"/>
            <w:shd w:val="clear" w:color="auto" w:fill="auto"/>
          </w:tcPr>
          <w:p w:rsidRPr="00C23E80" w:rsidR="00385490" w:rsidP="00385490" w:rsidRDefault="00385490" w14:paraId="6FECB969" w14:textId="1C65CC3F">
            <w:pPr>
              <w:jc w:val="both"/>
              <w:rPr>
                <w:sz w:val="20"/>
                <w:szCs w:val="20"/>
                <w:lang w:val="es-ES_tradnl"/>
              </w:rPr>
            </w:pPr>
            <w:r w:rsidRPr="0082070D">
              <w:rPr>
                <w:b w:val="0"/>
                <w:bCs/>
                <w:sz w:val="20"/>
                <w:szCs w:val="20"/>
              </w:rPr>
              <w:t>Andrés Felipe Velandia Espitia</w:t>
            </w:r>
          </w:p>
        </w:tc>
        <w:tc>
          <w:tcPr>
            <w:tcW w:w="1559" w:type="dxa"/>
            <w:shd w:val="clear" w:color="auto" w:fill="auto"/>
          </w:tcPr>
          <w:p w:rsidRPr="00C23E80" w:rsidR="00385490" w:rsidP="00385490" w:rsidRDefault="00385490" w14:paraId="6791EE0C" w14:textId="0859563F">
            <w:pPr>
              <w:jc w:val="both"/>
              <w:rPr>
                <w:sz w:val="20"/>
                <w:szCs w:val="20"/>
                <w:lang w:val="es-ES_tradnl"/>
              </w:rPr>
            </w:pPr>
            <w:r w:rsidRPr="0082070D">
              <w:rPr>
                <w:b w:val="0"/>
                <w:bCs/>
                <w:sz w:val="20"/>
                <w:szCs w:val="20"/>
              </w:rPr>
              <w:t>Evaluador instruccional</w:t>
            </w:r>
          </w:p>
        </w:tc>
        <w:tc>
          <w:tcPr>
            <w:tcW w:w="3257" w:type="dxa"/>
            <w:shd w:val="clear" w:color="auto" w:fill="auto"/>
          </w:tcPr>
          <w:p w:rsidRPr="00C23E80" w:rsidR="00385490" w:rsidP="00385490" w:rsidRDefault="00385490" w14:paraId="64663AC4" w14:textId="6BBE6FFC">
            <w:pPr>
              <w:jc w:val="both"/>
              <w:rPr>
                <w:sz w:val="20"/>
                <w:szCs w:val="20"/>
                <w:lang w:val="es-ES_tradnl"/>
              </w:rPr>
            </w:pPr>
            <w:r w:rsidRPr="00C23E80">
              <w:rPr>
                <w:b w:val="0"/>
                <w:sz w:val="20"/>
                <w:szCs w:val="20"/>
                <w:lang w:val="es-ES_tradnl"/>
              </w:rPr>
              <w:t>Regional Tolima. Centro de Comercio y Servicios.</w:t>
            </w:r>
          </w:p>
        </w:tc>
        <w:tc>
          <w:tcPr>
            <w:tcW w:w="1888" w:type="dxa"/>
            <w:shd w:val="clear" w:color="auto" w:fill="auto"/>
          </w:tcPr>
          <w:p w:rsidRPr="00C23E80" w:rsidR="00385490" w:rsidP="00385490" w:rsidRDefault="00385490" w14:paraId="40E96D6F" w14:textId="5B67F48D">
            <w:pPr>
              <w:jc w:val="both"/>
              <w:rPr>
                <w:sz w:val="20"/>
                <w:szCs w:val="20"/>
                <w:lang w:val="es-ES_tradnl"/>
              </w:rPr>
            </w:pPr>
            <w:r>
              <w:rPr>
                <w:b w:val="0"/>
                <w:bCs/>
                <w:sz w:val="20"/>
                <w:szCs w:val="20"/>
              </w:rPr>
              <w:t>Agosto</w:t>
            </w:r>
            <w:r w:rsidRPr="0082070D">
              <w:rPr>
                <w:b w:val="0"/>
                <w:bCs/>
                <w:sz w:val="20"/>
                <w:szCs w:val="20"/>
              </w:rPr>
              <w:t xml:space="preserve"> </w:t>
            </w:r>
            <w:r>
              <w:rPr>
                <w:b w:val="0"/>
                <w:bCs/>
                <w:sz w:val="20"/>
                <w:szCs w:val="20"/>
              </w:rPr>
              <w:t xml:space="preserve">de </w:t>
            </w:r>
            <w:r w:rsidRPr="0082070D">
              <w:rPr>
                <w:b w:val="0"/>
                <w:bCs/>
                <w:sz w:val="20"/>
                <w:szCs w:val="20"/>
              </w:rPr>
              <w:t>2025</w:t>
            </w:r>
          </w:p>
        </w:tc>
      </w:tr>
    </w:tbl>
    <w:p w:rsidRPr="00C23E80" w:rsidR="0059034F" w:rsidRDefault="0059034F" w14:paraId="18946FA7" w14:textId="77777777">
      <w:pPr>
        <w:rPr>
          <w:sz w:val="20"/>
          <w:szCs w:val="20"/>
          <w:lang w:val="es-ES_tradnl"/>
        </w:rPr>
      </w:pPr>
    </w:p>
    <w:p w:rsidRPr="00C23E80" w:rsidR="0059034F" w:rsidRDefault="0059034F" w14:paraId="118C2533" w14:textId="77777777">
      <w:pPr>
        <w:rPr>
          <w:sz w:val="20"/>
          <w:szCs w:val="20"/>
          <w:lang w:val="es-ES_tradnl"/>
        </w:rPr>
      </w:pPr>
    </w:p>
    <w:p w:rsidRPr="00C23E80" w:rsidR="0059034F" w:rsidP="00A60343"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lang w:val="es-ES_tradnl"/>
        </w:rPr>
      </w:pPr>
      <w:r w:rsidRPr="00C23E80">
        <w:rPr>
          <w:b/>
          <w:color w:val="000000"/>
          <w:sz w:val="20"/>
          <w:szCs w:val="20"/>
          <w:lang w:val="es-ES_tradnl"/>
        </w:rPr>
        <w:t xml:space="preserve">CONTROL DE CAMBIOS </w:t>
      </w:r>
    </w:p>
    <w:p w:rsidRPr="00C23E80" w:rsidR="0059034F" w:rsidRDefault="00D55C84" w14:paraId="5064F6D4" w14:textId="77777777">
      <w:pPr>
        <w:pBdr>
          <w:top w:val="nil"/>
          <w:left w:val="nil"/>
          <w:bottom w:val="nil"/>
          <w:right w:val="nil"/>
          <w:between w:val="nil"/>
        </w:pBdr>
        <w:jc w:val="both"/>
        <w:rPr>
          <w:b/>
          <w:color w:val="595959" w:themeColor="text1" w:themeTint="A6"/>
          <w:sz w:val="20"/>
          <w:szCs w:val="20"/>
          <w:lang w:val="es-ES_tradnl"/>
        </w:rPr>
      </w:pPr>
      <w:r w:rsidRPr="00C23E80">
        <w:rPr>
          <w:b/>
          <w:color w:val="595959" w:themeColor="text1" w:themeTint="A6"/>
          <w:sz w:val="20"/>
          <w:szCs w:val="20"/>
          <w:lang w:val="es-ES_tradnl"/>
        </w:rPr>
        <w:t>(Diligenciar únicamente si realiza ajustes a la Unidad Temática)</w:t>
      </w:r>
    </w:p>
    <w:p w:rsidRPr="00C23E80" w:rsidR="0059034F" w:rsidRDefault="0059034F" w14:paraId="4C5DF669" w14:textId="77777777">
      <w:pPr>
        <w:rPr>
          <w:sz w:val="20"/>
          <w:szCs w:val="20"/>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C23E80" w:rsidR="0059034F" w:rsidTr="00AD0DD7" w14:paraId="67E968FB" w14:textId="77777777">
        <w:trPr>
          <w:trHeight w:val="349"/>
        </w:trPr>
        <w:tc>
          <w:tcPr>
            <w:tcW w:w="1264" w:type="dxa"/>
            <w:tcBorders>
              <w:top w:val="nil"/>
              <w:left w:val="nil"/>
            </w:tcBorders>
            <w:shd w:val="clear" w:color="auto" w:fill="auto"/>
          </w:tcPr>
          <w:p w:rsidRPr="00C23E80" w:rsidR="0059034F" w:rsidRDefault="0059034F" w14:paraId="4BC2FA5A" w14:textId="77777777">
            <w:pPr>
              <w:jc w:val="both"/>
              <w:rPr>
                <w:sz w:val="20"/>
                <w:szCs w:val="20"/>
                <w:lang w:val="es-ES_tradnl"/>
              </w:rPr>
            </w:pPr>
          </w:p>
        </w:tc>
        <w:tc>
          <w:tcPr>
            <w:tcW w:w="2138" w:type="dxa"/>
            <w:shd w:val="clear" w:color="auto" w:fill="auto"/>
          </w:tcPr>
          <w:p w:rsidRPr="00C23E80" w:rsidR="0059034F" w:rsidP="0040241B" w:rsidRDefault="00D55C84" w14:paraId="120B313B" w14:textId="77777777">
            <w:pPr>
              <w:jc w:val="center"/>
              <w:rPr>
                <w:sz w:val="20"/>
                <w:szCs w:val="20"/>
                <w:lang w:val="es-ES_tradnl"/>
              </w:rPr>
            </w:pPr>
            <w:r w:rsidRPr="00C23E80">
              <w:rPr>
                <w:sz w:val="20"/>
                <w:szCs w:val="20"/>
                <w:lang w:val="es-ES_tradnl"/>
              </w:rPr>
              <w:t>Nombre</w:t>
            </w:r>
          </w:p>
        </w:tc>
        <w:tc>
          <w:tcPr>
            <w:tcW w:w="1701" w:type="dxa"/>
            <w:shd w:val="clear" w:color="auto" w:fill="auto"/>
          </w:tcPr>
          <w:p w:rsidRPr="00C23E80" w:rsidR="0059034F" w:rsidP="0040241B" w:rsidRDefault="00D55C84" w14:paraId="526C5270" w14:textId="77777777">
            <w:pPr>
              <w:jc w:val="center"/>
              <w:rPr>
                <w:sz w:val="20"/>
                <w:szCs w:val="20"/>
                <w:lang w:val="es-ES_tradnl"/>
              </w:rPr>
            </w:pPr>
            <w:r w:rsidRPr="00C23E80">
              <w:rPr>
                <w:sz w:val="20"/>
                <w:szCs w:val="20"/>
                <w:lang w:val="es-ES_tradnl"/>
              </w:rPr>
              <w:t>Cargo</w:t>
            </w:r>
          </w:p>
        </w:tc>
        <w:tc>
          <w:tcPr>
            <w:tcW w:w="1843" w:type="dxa"/>
            <w:shd w:val="clear" w:color="auto" w:fill="auto"/>
          </w:tcPr>
          <w:p w:rsidRPr="00C23E80" w:rsidR="0059034F" w:rsidP="0040241B" w:rsidRDefault="00D55C84" w14:paraId="20A380C2" w14:textId="77777777">
            <w:pPr>
              <w:jc w:val="center"/>
              <w:rPr>
                <w:sz w:val="20"/>
                <w:szCs w:val="20"/>
                <w:lang w:val="es-ES_tradnl"/>
              </w:rPr>
            </w:pPr>
            <w:r w:rsidRPr="00C23E80">
              <w:rPr>
                <w:sz w:val="20"/>
                <w:szCs w:val="20"/>
                <w:lang w:val="es-ES_tradnl"/>
              </w:rPr>
              <w:t>Dependencia</w:t>
            </w:r>
          </w:p>
        </w:tc>
        <w:tc>
          <w:tcPr>
            <w:tcW w:w="1044" w:type="dxa"/>
            <w:shd w:val="clear" w:color="auto" w:fill="auto"/>
          </w:tcPr>
          <w:p w:rsidRPr="00C23E80" w:rsidR="0059034F" w:rsidP="0040241B" w:rsidRDefault="00D55C84" w14:paraId="3B8F65CC" w14:textId="77777777">
            <w:pPr>
              <w:jc w:val="center"/>
              <w:rPr>
                <w:sz w:val="20"/>
                <w:szCs w:val="20"/>
                <w:lang w:val="es-ES_tradnl"/>
              </w:rPr>
            </w:pPr>
            <w:r w:rsidRPr="00C23E80">
              <w:rPr>
                <w:sz w:val="20"/>
                <w:szCs w:val="20"/>
                <w:lang w:val="es-ES_tradnl"/>
              </w:rPr>
              <w:t>Fecha</w:t>
            </w:r>
          </w:p>
        </w:tc>
        <w:tc>
          <w:tcPr>
            <w:tcW w:w="1977" w:type="dxa"/>
            <w:shd w:val="clear" w:color="auto" w:fill="auto"/>
          </w:tcPr>
          <w:p w:rsidRPr="00C23E80" w:rsidR="0059034F" w:rsidP="0040241B" w:rsidRDefault="00D55C84" w14:paraId="07411C5A" w14:textId="77777777">
            <w:pPr>
              <w:jc w:val="center"/>
              <w:rPr>
                <w:sz w:val="20"/>
                <w:szCs w:val="20"/>
                <w:lang w:val="es-ES_tradnl"/>
              </w:rPr>
            </w:pPr>
            <w:r w:rsidRPr="00C23E80">
              <w:rPr>
                <w:sz w:val="20"/>
                <w:szCs w:val="20"/>
                <w:lang w:val="es-ES_tradnl"/>
              </w:rPr>
              <w:t>Razón del Cambio</w:t>
            </w:r>
          </w:p>
        </w:tc>
      </w:tr>
      <w:tr w:rsidRPr="00C23E80" w:rsidR="0059034F" w:rsidTr="00AD0DD7" w14:paraId="2833794D" w14:textId="77777777">
        <w:trPr>
          <w:trHeight w:val="567"/>
        </w:trPr>
        <w:tc>
          <w:tcPr>
            <w:tcW w:w="1264" w:type="dxa"/>
            <w:shd w:val="clear" w:color="auto" w:fill="auto"/>
          </w:tcPr>
          <w:p w:rsidRPr="00C23E80" w:rsidR="0059034F" w:rsidRDefault="00D55C84" w14:paraId="006D5F8C" w14:textId="77777777">
            <w:pPr>
              <w:jc w:val="both"/>
              <w:rPr>
                <w:sz w:val="20"/>
                <w:szCs w:val="20"/>
                <w:lang w:val="es-ES_tradnl"/>
              </w:rPr>
            </w:pPr>
            <w:r w:rsidRPr="00C23E80">
              <w:rPr>
                <w:sz w:val="20"/>
                <w:szCs w:val="20"/>
                <w:lang w:val="es-ES_tradnl"/>
              </w:rPr>
              <w:t>Autor (es)</w:t>
            </w:r>
          </w:p>
        </w:tc>
        <w:tc>
          <w:tcPr>
            <w:tcW w:w="2138" w:type="dxa"/>
            <w:shd w:val="clear" w:color="auto" w:fill="auto"/>
          </w:tcPr>
          <w:p w:rsidRPr="00C23E80" w:rsidR="0059034F" w:rsidRDefault="0059034F" w14:paraId="7EF722B8" w14:textId="77777777">
            <w:pPr>
              <w:jc w:val="both"/>
              <w:rPr>
                <w:sz w:val="20"/>
                <w:szCs w:val="20"/>
                <w:lang w:val="es-ES_tradnl"/>
              </w:rPr>
            </w:pPr>
          </w:p>
        </w:tc>
        <w:tc>
          <w:tcPr>
            <w:tcW w:w="1701" w:type="dxa"/>
            <w:shd w:val="clear" w:color="auto" w:fill="auto"/>
          </w:tcPr>
          <w:p w:rsidRPr="00C23E80" w:rsidR="0059034F" w:rsidRDefault="0059034F" w14:paraId="69FBFB22" w14:textId="77777777">
            <w:pPr>
              <w:jc w:val="both"/>
              <w:rPr>
                <w:sz w:val="20"/>
                <w:szCs w:val="20"/>
                <w:lang w:val="es-ES_tradnl"/>
              </w:rPr>
            </w:pPr>
          </w:p>
        </w:tc>
        <w:tc>
          <w:tcPr>
            <w:tcW w:w="1843" w:type="dxa"/>
            <w:shd w:val="clear" w:color="auto" w:fill="auto"/>
          </w:tcPr>
          <w:p w:rsidRPr="00C23E80" w:rsidR="0059034F" w:rsidRDefault="0059034F" w14:paraId="02DE2A56" w14:textId="77777777">
            <w:pPr>
              <w:jc w:val="both"/>
              <w:rPr>
                <w:sz w:val="20"/>
                <w:szCs w:val="20"/>
                <w:lang w:val="es-ES_tradnl"/>
              </w:rPr>
            </w:pPr>
          </w:p>
        </w:tc>
        <w:tc>
          <w:tcPr>
            <w:tcW w:w="1044" w:type="dxa"/>
            <w:shd w:val="clear" w:color="auto" w:fill="auto"/>
          </w:tcPr>
          <w:p w:rsidRPr="00C23E80" w:rsidR="0059034F" w:rsidRDefault="0059034F" w14:paraId="200AD6B2" w14:textId="77777777">
            <w:pPr>
              <w:jc w:val="both"/>
              <w:rPr>
                <w:sz w:val="20"/>
                <w:szCs w:val="20"/>
                <w:lang w:val="es-ES_tradnl"/>
              </w:rPr>
            </w:pPr>
          </w:p>
        </w:tc>
        <w:tc>
          <w:tcPr>
            <w:tcW w:w="1977" w:type="dxa"/>
            <w:shd w:val="clear" w:color="auto" w:fill="auto"/>
          </w:tcPr>
          <w:p w:rsidRPr="00C23E80" w:rsidR="0059034F" w:rsidRDefault="0059034F" w14:paraId="5ADB4002" w14:textId="77777777">
            <w:pPr>
              <w:jc w:val="both"/>
              <w:rPr>
                <w:sz w:val="20"/>
                <w:szCs w:val="20"/>
                <w:lang w:val="es-ES_tradnl"/>
              </w:rPr>
            </w:pPr>
          </w:p>
        </w:tc>
      </w:tr>
    </w:tbl>
    <w:p w:rsidRPr="00C23E80" w:rsidR="0059034F" w:rsidRDefault="0059034F" w14:paraId="59C13A04" w14:textId="77777777">
      <w:pPr>
        <w:rPr>
          <w:color w:val="000000"/>
          <w:sz w:val="20"/>
          <w:szCs w:val="20"/>
          <w:lang w:val="es-ES_tradnl"/>
        </w:rPr>
      </w:pPr>
    </w:p>
    <w:sectPr w:rsidRPr="00C23E80" w:rsidR="0059034F">
      <w:headerReference w:type="default" r:id="rId54"/>
      <w:footerReference w:type="default" r:id="rId5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08-11T14:40:00Z" w:id="0">
    <w:p w:rsidR="00F43F7A" w:rsidRDefault="00F43F7A" w14:paraId="742D56A4" w14:textId="74CF8479">
      <w:pPr>
        <w:pStyle w:val="Textocomentario"/>
      </w:pPr>
      <w:r>
        <w:rPr>
          <w:rStyle w:val="Refdecomentario"/>
        </w:rPr>
        <w:annotationRef/>
      </w:r>
      <w:r w:rsidRPr="00F43F7A">
        <w:t>Imagen1</w:t>
      </w:r>
      <w:r>
        <w:t xml:space="preserve"> adjunta</w:t>
      </w:r>
    </w:p>
  </w:comment>
  <w:comment w:initials="AFVE" w:author="Andrés Felipe Velandia Espitia" w:date="2025-08-11T14:44:00Z" w:id="1">
    <w:p w:rsidR="003E12A9" w:rsidRDefault="003E12A9" w14:paraId="25D56269" w14:textId="77777777">
      <w:pPr>
        <w:pStyle w:val="Textocomentario"/>
      </w:pPr>
      <w:r>
        <w:rPr>
          <w:rStyle w:val="Refdecomentario"/>
        </w:rPr>
        <w:annotationRef/>
      </w:r>
      <w:r>
        <w:t>Recurso DI:</w:t>
      </w:r>
    </w:p>
    <w:p w:rsidR="003E12A9" w:rsidRDefault="001C038C" w14:paraId="34AD78CC" w14:textId="42EF5EFF">
      <w:pPr>
        <w:pStyle w:val="Textocomentario"/>
      </w:pPr>
      <w:r>
        <w:t>Slider de diapositivas</w:t>
      </w:r>
      <w:r w:rsidR="003B51EF">
        <w:t>.</w:t>
      </w:r>
    </w:p>
    <w:p w:rsidR="007067C7" w:rsidRDefault="007067C7" w14:paraId="612E7840" w14:textId="77777777">
      <w:pPr>
        <w:pStyle w:val="Textocomentario"/>
      </w:pPr>
    </w:p>
    <w:p w:rsidR="007067C7" w:rsidRDefault="007067C7" w14:paraId="03AE7BFD" w14:textId="4BA1E36B">
      <w:pPr>
        <w:pStyle w:val="Textocomentario"/>
      </w:pPr>
      <w:r>
        <w:t>Imágenes de apoyo:</w:t>
      </w:r>
    </w:p>
    <w:p w:rsidR="007067C7" w:rsidRDefault="007067C7" w14:paraId="79D3C10C" w14:textId="77777777">
      <w:pPr>
        <w:pStyle w:val="Textocomentario"/>
      </w:pPr>
    </w:p>
    <w:p w:rsidR="007067C7" w:rsidRDefault="007067C7" w14:paraId="59C5F0DE" w14:textId="66919ED4">
      <w:pPr>
        <w:pStyle w:val="Textocomentario"/>
      </w:pPr>
      <w:r>
        <w:t>Técnica:</w:t>
      </w:r>
      <w:r w:rsidRPr="00B90DE3" w:rsidR="00B90DE3">
        <w:t xml:space="preserve"> </w:t>
      </w:r>
      <w:hyperlink w:history="1" w:anchor="fromView=search&amp;page=1&amp;position=0&amp;uuid=1c334d73-2430-4f67-a6da-c5395df6298d&amp;query=bases+de+datos" r:id="rId1">
        <w:r w:rsidRPr="00AC75D9" w:rsidR="00B90DE3">
          <w:rPr>
            <w:rStyle w:val="Hipervnculo"/>
          </w:rPr>
          <w:t>https://www.freepik.es/foto-gratis/experiencia-programacion-persona-que-trabaja-codigos-computadora_38669443.htm#fromView=search&amp;page=1&amp;position=0&amp;uuid=1c334d73-2430-4f67-a6da-c5395df6298d&amp;query=bases+de+datos</w:t>
        </w:r>
      </w:hyperlink>
      <w:r w:rsidR="00B90DE3">
        <w:t xml:space="preserve"> </w:t>
      </w:r>
    </w:p>
    <w:p w:rsidR="007067C7" w:rsidRDefault="007067C7" w14:paraId="0374D17F" w14:textId="77777777">
      <w:pPr>
        <w:pStyle w:val="Textocomentario"/>
      </w:pPr>
    </w:p>
    <w:p w:rsidR="007067C7" w:rsidRDefault="007067C7" w14:paraId="021D2D09" w14:textId="4CE10BBD">
      <w:pPr>
        <w:pStyle w:val="Textocomentario"/>
      </w:pPr>
      <w:r>
        <w:t xml:space="preserve">General: </w:t>
      </w:r>
      <w:hyperlink w:history="1" w:anchor="fromView=search&amp;page=1&amp;position=15&amp;uuid=6e74d5fd-09ba-488a-9992-28004a9c5761&amp;query=correos" r:id="rId2">
        <w:r w:rsidRPr="00AC75D9" w:rsidR="00B90DE3">
          <w:rPr>
            <w:rStyle w:val="Hipervnculo"/>
          </w:rPr>
          <w:t>https://www.freepik.es/vector-premium/diseno-email-marketing_4349186.htm#fromView=search&amp;page=1&amp;position=15&amp;uuid=6e74d5fd-09ba-488a-9992-28004a9c5761&amp;query=correos</w:t>
        </w:r>
      </w:hyperlink>
      <w:r w:rsidR="00B90DE3">
        <w:t xml:space="preserve"> </w:t>
      </w:r>
    </w:p>
  </w:comment>
  <w:comment w:initials="AFVE" w:author="Andrés Felipe Velandia Espitia" w:date="2025-08-11T18:01:00Z" w:id="3">
    <w:p w:rsidR="00E82B62" w:rsidRDefault="00E82B62" w14:paraId="38B4ECDF" w14:textId="77777777">
      <w:pPr>
        <w:pStyle w:val="Textocomentario"/>
      </w:pPr>
      <w:r>
        <w:rPr>
          <w:rStyle w:val="Refdecomentario"/>
        </w:rPr>
        <w:annotationRef/>
      </w:r>
      <w:r>
        <w:t>Recurso DI:</w:t>
      </w:r>
    </w:p>
    <w:p w:rsidR="00E82B62" w:rsidRDefault="00E82B62" w14:paraId="0463A3A0" w14:textId="77777777">
      <w:pPr>
        <w:pStyle w:val="Textocomentario"/>
      </w:pPr>
      <w:r>
        <w:t>Tarjetas conectadas.</w:t>
      </w:r>
    </w:p>
    <w:p w:rsidR="00E82B62" w:rsidRDefault="00E82B62" w14:paraId="07ED6E28" w14:textId="77777777">
      <w:pPr>
        <w:pStyle w:val="Textocomentario"/>
      </w:pPr>
    </w:p>
    <w:p w:rsidR="00E82B62" w:rsidRDefault="00E82B62" w14:paraId="2F05E53D" w14:textId="77777777">
      <w:pPr>
        <w:pStyle w:val="Textocomentario"/>
      </w:pPr>
      <w:r>
        <w:t>Íconos de apoyo:</w:t>
      </w:r>
    </w:p>
    <w:p w:rsidR="00E82B62" w:rsidRDefault="00E82B62" w14:paraId="543F5DE4" w14:textId="77777777">
      <w:pPr>
        <w:pStyle w:val="Textocomentario"/>
      </w:pPr>
    </w:p>
    <w:p w:rsidR="00E82B62" w:rsidRDefault="00E82B62" w14:paraId="52A93D7D" w14:textId="02919579">
      <w:pPr>
        <w:pStyle w:val="Textocomentario"/>
      </w:pPr>
      <w:r>
        <w:t xml:space="preserve">Confidencialidad: </w:t>
      </w:r>
      <w:hyperlink w:history="1" r:id="rId3">
        <w:r w:rsidRPr="00AC75D9">
          <w:rPr>
            <w:rStyle w:val="Hipervnculo"/>
          </w:rPr>
          <w:t>https://www.flaticon.es/icono-gratis/no-autorizado_15097158?term=no+autorizada&amp;page=1&amp;position=10&amp;origin=search&amp;related_id=15097158</w:t>
        </w:r>
      </w:hyperlink>
    </w:p>
    <w:p w:rsidR="00E82B62" w:rsidRDefault="00E82B62" w14:paraId="31ED8121" w14:textId="77777777">
      <w:pPr>
        <w:pStyle w:val="Textocomentario"/>
      </w:pPr>
    </w:p>
    <w:p w:rsidR="00E82B62" w:rsidRDefault="00E82B62" w14:paraId="6771A446" w14:textId="69F6275F">
      <w:pPr>
        <w:pStyle w:val="Textocomentario"/>
      </w:pPr>
      <w:r>
        <w:t xml:space="preserve">Integridad: </w:t>
      </w:r>
      <w:hyperlink w:history="1" r:id="rId4">
        <w:r w:rsidRPr="00AC75D9">
          <w:rPr>
            <w:rStyle w:val="Hipervnculo"/>
          </w:rPr>
          <w:t>https://www.flaticon.es/icono-gratis/violacion-de-la-seguridad_3076347?term=informaci%C3%B3n+peligro&amp;page=1&amp;position=4&amp;origin=search&amp;related_id=3076347</w:t>
        </w:r>
      </w:hyperlink>
    </w:p>
    <w:p w:rsidR="00E82B62" w:rsidRDefault="00E82B62" w14:paraId="02BD2369" w14:textId="77777777">
      <w:pPr>
        <w:pStyle w:val="Textocomentario"/>
      </w:pPr>
    </w:p>
    <w:p w:rsidR="00E82B62" w:rsidRDefault="00E82B62" w14:paraId="51715537" w14:textId="0C915F7B">
      <w:pPr>
        <w:pStyle w:val="Textocomentario"/>
      </w:pPr>
      <w:r>
        <w:t xml:space="preserve">Disponibilidad: </w:t>
      </w:r>
      <w:hyperlink w:history="1" r:id="rId5">
        <w:r w:rsidRPr="00AC75D9">
          <w:rPr>
            <w:rStyle w:val="Hipervnculo"/>
          </w:rPr>
          <w:t>https://www.flaticon.es/icono-gratis/reloj_4129788?term=reloj+peligro&amp;page=1&amp;position=25&amp;origin=search&amp;related_id=4129788</w:t>
        </w:r>
      </w:hyperlink>
      <w:r>
        <w:t xml:space="preserve"> </w:t>
      </w:r>
    </w:p>
  </w:comment>
  <w:comment w:initials="AFVE" w:author="Andrés Felipe Velandia Espitia" w:date="2025-08-11T18:06:00Z" w:id="4">
    <w:p w:rsidR="000705B9" w:rsidRDefault="000705B9" w14:paraId="50EA6373" w14:textId="77777777">
      <w:pPr>
        <w:pStyle w:val="Textocomentario"/>
      </w:pPr>
      <w:r>
        <w:rPr>
          <w:rStyle w:val="Refdecomentario"/>
        </w:rPr>
        <w:annotationRef/>
      </w:r>
      <w:r>
        <w:t>Recurso DI:</w:t>
      </w:r>
    </w:p>
    <w:p w:rsidR="000705B9" w:rsidRDefault="000705B9" w14:paraId="5B0729D0" w14:textId="77777777">
      <w:pPr>
        <w:pStyle w:val="Textocomentario"/>
      </w:pPr>
    </w:p>
    <w:p w:rsidR="000705B9" w:rsidRDefault="000705B9" w14:paraId="4AE26705" w14:textId="77777777">
      <w:pPr>
        <w:pStyle w:val="Textocomentario"/>
      </w:pPr>
      <w:r>
        <w:t>Puntos calientes.</w:t>
      </w:r>
    </w:p>
    <w:p w:rsidR="000705B9" w:rsidRDefault="000705B9" w14:paraId="3F1BCCE2" w14:textId="77777777">
      <w:pPr>
        <w:pStyle w:val="Textocomentario"/>
      </w:pPr>
    </w:p>
    <w:p w:rsidR="000705B9" w:rsidRDefault="000705B9" w14:paraId="4D0FC079" w14:textId="15CF28DF">
      <w:pPr>
        <w:pStyle w:val="Textocomentario"/>
      </w:pPr>
      <w:r>
        <w:t>Hacer clic en cada color del semáforo y cuando se cargue verse el respectivo color del ítem (rojo, amarillo, verde)</w:t>
      </w:r>
    </w:p>
  </w:comment>
  <w:comment w:initials="AFVE" w:author="Andrés Felipe Velandia Espitia" w:date="2025-08-11T18:08:00Z" w:id="5">
    <w:p w:rsidR="000705B9" w:rsidRDefault="000705B9" w14:paraId="007FA9E0" w14:textId="4035DFE4">
      <w:pPr>
        <w:pStyle w:val="Textocomentario"/>
      </w:pPr>
      <w:r>
        <w:rPr>
          <w:rStyle w:val="Refdecomentario"/>
        </w:rPr>
        <w:annotationRef/>
      </w:r>
      <w:hyperlink w:history="1" w:anchor="fromView=search&amp;page=1&amp;position=0&amp;uuid=99b0551e-932e-4fd5-a7c5-0fb792c70026&amp;query=sem%C3%A1foro" r:id="rId6">
        <w:r w:rsidRPr="00AC75D9">
          <w:rPr>
            <w:rStyle w:val="Hipervnculo"/>
          </w:rPr>
          <w:t>https://www.freepik.es/vector-gratis/semaforos-realistas_1538788.htm#fromView=search&amp;page=1&amp;position=0&amp;uuid=99b0551e-932e-4fd5-a7c5-0fb792c70026&amp;query=sem%C3%A1foro</w:t>
        </w:r>
      </w:hyperlink>
      <w:r>
        <w:t xml:space="preserve"> </w:t>
      </w:r>
    </w:p>
  </w:comment>
  <w:comment w:initials="AFVE" w:author="Andrés Felipe Velandia Espitia" w:date="2025-08-11T18:15:00Z" w:id="6">
    <w:p w:rsidR="004B1182" w:rsidP="004B1182" w:rsidRDefault="004B1182" w14:paraId="6C37E6A2" w14:textId="03B19C42">
      <w:pPr>
        <w:pStyle w:val="Textocomentario"/>
      </w:pPr>
      <w:r>
        <w:rPr>
          <w:rStyle w:val="Refdecomentario"/>
        </w:rPr>
        <w:annotationRef/>
      </w:r>
      <w:r>
        <w:rPr>
          <w:rStyle w:val="Refdecomentario"/>
        </w:rPr>
        <w:annotationRef/>
      </w:r>
      <w:r w:rsidRPr="00F43F7A">
        <w:t>Imagen</w:t>
      </w:r>
      <w:r w:rsidR="009370D7">
        <w:t>2</w:t>
      </w:r>
      <w:r>
        <w:t xml:space="preserve"> adjunta</w:t>
      </w:r>
    </w:p>
    <w:p w:rsidR="004B1182" w:rsidRDefault="004B1182" w14:paraId="7E207687" w14:textId="3797C6E5">
      <w:pPr>
        <w:pStyle w:val="Textocomentario"/>
      </w:pPr>
    </w:p>
  </w:comment>
  <w:comment w:initials="AFVE" w:author="Andrés Felipe Velandia Espitia" w:date="2025-08-11T18:37:00Z" w:id="7">
    <w:p w:rsidR="001D4527" w:rsidRDefault="001D4527" w14:paraId="35A83C15" w14:textId="77777777">
      <w:pPr>
        <w:pStyle w:val="Textocomentario"/>
      </w:pPr>
      <w:r>
        <w:rPr>
          <w:rStyle w:val="Refdecomentario"/>
        </w:rPr>
        <w:annotationRef/>
      </w:r>
      <w:r>
        <w:t>Recurso DI:</w:t>
      </w:r>
    </w:p>
    <w:p w:rsidR="001D4527" w:rsidRDefault="001D4527" w14:paraId="6D516109" w14:textId="77777777">
      <w:pPr>
        <w:pStyle w:val="Textocomentario"/>
      </w:pPr>
      <w:r>
        <w:t>Pestañas.</w:t>
      </w:r>
    </w:p>
    <w:p w:rsidR="001D4527" w:rsidRDefault="001D4527" w14:paraId="560B145D" w14:textId="77777777">
      <w:pPr>
        <w:pStyle w:val="Textocomentario"/>
      </w:pPr>
    </w:p>
    <w:p w:rsidR="001D4527" w:rsidRDefault="001D4527" w14:paraId="4ED6DD04" w14:textId="77777777">
      <w:pPr>
        <w:pStyle w:val="Textocomentario"/>
      </w:pPr>
      <w:r>
        <w:t>Imágenes de apoyo:</w:t>
      </w:r>
    </w:p>
    <w:p w:rsidR="001D4527" w:rsidRDefault="001D4527" w14:paraId="594276E8" w14:textId="77777777">
      <w:pPr>
        <w:pStyle w:val="Textocomentario"/>
      </w:pPr>
    </w:p>
    <w:p w:rsidR="001D4527" w:rsidRDefault="001D4527" w14:paraId="73E51719" w14:textId="2C5C9506">
      <w:pPr>
        <w:pStyle w:val="Textocomentario"/>
      </w:pPr>
      <w:r>
        <w:t>Técnica:</w:t>
      </w:r>
      <w:r w:rsidRPr="009A1C50" w:rsidR="009A1C50">
        <w:t xml:space="preserve"> </w:t>
      </w:r>
      <w:hyperlink w:history="1" w:anchor="fromView=search&amp;page=1&amp;position=19&amp;uuid=69060c78-eb68-47ab-88fb-102a2a7eaf1f&amp;query=informaci%C3%B3n+confidencial" r:id="rId7">
        <w:r w:rsidRPr="007952D0" w:rsidR="009A1C50">
          <w:rPr>
            <w:rStyle w:val="Hipervnculo"/>
          </w:rPr>
          <w:t>https://www.freepik.es/fotos-premium/sistema-gestion-documentos-dms-hombre-negocios-tiene-carpeta-icono-documento-software-archivar-buscar-administrar-archivos-corporativos-e-informacion-concepto-tecnologia-internet-seguridad-digital_18401987.htm#fromView=search&amp;page=1&amp;position=19&amp;uuid=69060c78-eb68-47ab-88fb-102a2a7eaf1f&amp;query=informaci%C3%B3n+confidencial</w:t>
        </w:r>
      </w:hyperlink>
      <w:r w:rsidR="009A1C50">
        <w:t xml:space="preserve"> </w:t>
      </w:r>
    </w:p>
    <w:p w:rsidR="001D4527" w:rsidRDefault="001D4527" w14:paraId="370ACCB6" w14:textId="77777777">
      <w:pPr>
        <w:pStyle w:val="Textocomentario"/>
      </w:pPr>
    </w:p>
    <w:p w:rsidR="001D4527" w:rsidRDefault="001D4527" w14:paraId="1F7EEB5C" w14:textId="5BBA34A6">
      <w:pPr>
        <w:pStyle w:val="Textocomentario"/>
      </w:pPr>
      <w:r>
        <w:t>General:</w:t>
      </w:r>
      <w:r w:rsidR="009A1C50">
        <w:t xml:space="preserve"> </w:t>
      </w:r>
      <w:hyperlink w:history="1" w:anchor="fromView=search&amp;page=1&amp;position=6&amp;uuid=800d6753-ba0b-4838-b917-a2b8d99219f2&amp;query=informaci%C3%B3n+protecci%C3%B3n" r:id="rId8">
        <w:r w:rsidRPr="007952D0" w:rsidR="009A1C50">
          <w:rPr>
            <w:rStyle w:val="Hipervnculo"/>
          </w:rPr>
          <w:t>https://www.freepik.es/fotos-premium/hombre-negocios-tiene-escudo-poligonal-icono-marca-concepto-sistema-acceso-seguro-garantia-financiera-empresarial-inversion-concepto-antivirus-seguridad-tecnologica-red-proteccion-datos-seguros_19927836.htm#fromView=search&amp;page=1&amp;position=6&amp;uuid=800d6753-ba0b-4838-b917-a2b8d99219f2&amp;query=informaci%C3%B3n+protecci%C3%B3n</w:t>
        </w:r>
      </w:hyperlink>
      <w:r w:rsidR="009A1C50">
        <w:t xml:space="preserve"> </w:t>
      </w:r>
    </w:p>
  </w:comment>
  <w:comment w:initials="AFVE" w:author="Andrés Felipe Velandia Espitia" w:date="2025-08-11T18:46:00Z" w:id="8">
    <w:p w:rsidR="00492484" w:rsidRDefault="00492484" w14:paraId="49908275" w14:textId="77777777">
      <w:pPr>
        <w:pStyle w:val="Textocomentario"/>
      </w:pPr>
      <w:r>
        <w:rPr>
          <w:rStyle w:val="Refdecomentario"/>
        </w:rPr>
        <w:annotationRef/>
      </w:r>
      <w:r>
        <w:t>Recurso DI:</w:t>
      </w:r>
    </w:p>
    <w:p w:rsidR="00492484" w:rsidRDefault="00492484" w14:paraId="5AF94F7B" w14:textId="0D4823B1">
      <w:pPr>
        <w:pStyle w:val="Textocomentario"/>
      </w:pPr>
      <w:r>
        <w:t>Acordeón.</w:t>
      </w:r>
    </w:p>
  </w:comment>
  <w:comment w:initials="AFVE" w:author="Andrés Felipe Velandia Espitia" w:date="2025-08-11T18:57:00Z" w:id="9">
    <w:p w:rsidR="00302193" w:rsidRDefault="00302193" w14:paraId="342338D8" w14:textId="02B0AA4D">
      <w:pPr>
        <w:pStyle w:val="Textocomentario"/>
      </w:pPr>
      <w:r>
        <w:rPr>
          <w:rStyle w:val="Refdecomentario"/>
        </w:rPr>
        <w:annotationRef/>
      </w:r>
      <w:r>
        <w:rPr>
          <w:rStyle w:val="Refdecomentario"/>
        </w:rPr>
        <w:annotationRef/>
      </w:r>
      <w:r w:rsidRPr="00F43F7A">
        <w:t>Imagen</w:t>
      </w:r>
      <w:r>
        <w:t>3 adjunta</w:t>
      </w:r>
    </w:p>
  </w:comment>
  <w:comment w:initials="AFVE" w:author="Andrés Felipe Velandia Espitia" w:date="2025-08-11T22:36:00Z" w:id="10">
    <w:p w:rsidR="00385E1C" w:rsidRDefault="00385E1C" w14:paraId="4875B212" w14:textId="77777777">
      <w:pPr>
        <w:pStyle w:val="Textocomentario"/>
      </w:pPr>
      <w:r>
        <w:rPr>
          <w:rStyle w:val="Refdecomentario"/>
        </w:rPr>
        <w:annotationRef/>
      </w:r>
      <w:r>
        <w:t>Recuro DI:</w:t>
      </w:r>
    </w:p>
    <w:p w:rsidR="00385E1C" w:rsidRDefault="00385E1C" w14:paraId="541CE744" w14:textId="77777777">
      <w:pPr>
        <w:pStyle w:val="Textocomentario"/>
      </w:pPr>
    </w:p>
    <w:p w:rsidR="00385E1C" w:rsidRDefault="00385E1C" w14:paraId="2FBB8B49" w14:textId="77777777">
      <w:pPr>
        <w:pStyle w:val="Textocomentario"/>
      </w:pPr>
      <w:r>
        <w:t>Pestañas.</w:t>
      </w:r>
    </w:p>
    <w:p w:rsidR="00385E1C" w:rsidRDefault="00385E1C" w14:paraId="1D585A17" w14:textId="77777777">
      <w:pPr>
        <w:pStyle w:val="Textocomentario"/>
      </w:pPr>
    </w:p>
    <w:p w:rsidR="00385E1C" w:rsidRDefault="00385E1C" w14:paraId="28742102" w14:textId="77777777">
      <w:pPr>
        <w:pStyle w:val="Textocomentario"/>
      </w:pPr>
      <w:r>
        <w:t>Imágenes de apoyo:</w:t>
      </w:r>
    </w:p>
    <w:p w:rsidR="00385E1C" w:rsidRDefault="00385E1C" w14:paraId="3C0D86C1" w14:textId="1B8ED0E3">
      <w:pPr>
        <w:pStyle w:val="Textocomentario"/>
      </w:pPr>
      <w:r>
        <w:t xml:space="preserve">Técnica: </w:t>
      </w:r>
      <w:hyperlink w:history="1" w:anchor="fromView=search&amp;page=1&amp;position=0&amp;uuid=31b612a3-125a-4f07-955b-a40e3fa8dc90&amp;query=informaci%C3%B3n+ataques" r:id="rId9">
        <w:r w:rsidRPr="007952D0">
          <w:rPr>
            <w:rStyle w:val="Hipervnculo"/>
          </w:rPr>
          <w:t>https://www.freepik.es/imagen-ia-gratis/diseno-collage-conceptos-ciberseguridad_380590710.htm#fromView=search&amp;page=1&amp;position=0&amp;uuid=31b612a3-125a-4f07-955b-a40e3fa8dc90&amp;query=informaci%C3%B3n+ataques</w:t>
        </w:r>
      </w:hyperlink>
      <w:r>
        <w:t xml:space="preserve"> </w:t>
      </w:r>
    </w:p>
    <w:p w:rsidR="00385E1C" w:rsidRDefault="00385E1C" w14:paraId="493F2847" w14:textId="77777777">
      <w:pPr>
        <w:pStyle w:val="Textocomentario"/>
      </w:pPr>
    </w:p>
    <w:p w:rsidR="00385E1C" w:rsidRDefault="00385E1C" w14:paraId="2F6163D5" w14:textId="46BC91D2">
      <w:pPr>
        <w:pStyle w:val="Textocomentario"/>
      </w:pPr>
      <w:r>
        <w:t xml:space="preserve">General: </w:t>
      </w:r>
      <w:hyperlink w:history="1" w:anchor="fromView=search&amp;page=1&amp;position=13&amp;uuid=31b612a3-125a-4f07-955b-a40e3fa8dc90&amp;query=informaci%C3%B3n+ataques" r:id="rId10">
        <w:r w:rsidRPr="007952D0">
          <w:rPr>
            <w:rStyle w:val="Hipervnculo"/>
          </w:rPr>
          <w:t>https://www.freepik.es/fotos-premium/ciberseguridad-ciberdelincuencia-estafa-internet-pirata-informatico-anonimo-inversion-moneda-criptografica-red-digital-tecnologia-vpn-ataque-virus-informaticos-proteccion-contra-riesgos_35269150.htm#fromView=search&amp;page=1&amp;position=13&amp;uuid=31b612a3-125a-4f07-955b-a40e3fa8dc90&amp;query=informaci%C3%B3n+ataques</w:t>
        </w:r>
      </w:hyperlink>
      <w:r>
        <w:t xml:space="preserve"> </w:t>
      </w:r>
    </w:p>
  </w:comment>
  <w:comment w:initials="AFVE" w:author="Andrés Felipe Velandia Espitia" w:date="2025-08-11T22:43:00Z" w:id="11">
    <w:p w:rsidR="00A95235" w:rsidRDefault="00A95235" w14:paraId="4435B98F" w14:textId="77777777">
      <w:pPr>
        <w:pStyle w:val="Textocomentario"/>
      </w:pPr>
      <w:r>
        <w:rPr>
          <w:rStyle w:val="Refdecomentario"/>
        </w:rPr>
        <w:annotationRef/>
      </w:r>
      <w:r>
        <w:t>Recurso DI:</w:t>
      </w:r>
    </w:p>
    <w:p w:rsidR="00A95235" w:rsidRDefault="00A95235" w14:paraId="2DA64D4B" w14:textId="323E1C2E">
      <w:pPr>
        <w:pStyle w:val="Textocomentario"/>
      </w:pPr>
      <w:r>
        <w:t>Acordeón.</w:t>
      </w:r>
    </w:p>
  </w:comment>
  <w:comment w:initials="AFVE" w:author="Andrés Felipe Velandia Espitia" w:date="2025-08-11T22:59:00Z" w:id="12">
    <w:p w:rsidR="007F19E9" w:rsidRDefault="007F19E9" w14:paraId="33F07E1C" w14:textId="77777777">
      <w:pPr>
        <w:pStyle w:val="Textocomentario"/>
      </w:pPr>
      <w:r>
        <w:rPr>
          <w:rStyle w:val="Refdecomentario"/>
        </w:rPr>
        <w:annotationRef/>
      </w:r>
      <w:r>
        <w:t>Recurso DI:</w:t>
      </w:r>
    </w:p>
    <w:p w:rsidR="007F19E9" w:rsidRDefault="007F19E9" w14:paraId="4B89D52C" w14:textId="77777777">
      <w:pPr>
        <w:pStyle w:val="Textocomentario"/>
      </w:pPr>
    </w:p>
    <w:p w:rsidR="007F19E9" w:rsidRDefault="007F19E9" w14:paraId="1E63DB0C" w14:textId="77777777">
      <w:pPr>
        <w:pStyle w:val="Textocomentario"/>
      </w:pPr>
      <w:r>
        <w:t>Pestañas.</w:t>
      </w:r>
    </w:p>
    <w:p w:rsidR="007F19E9" w:rsidRDefault="007F19E9" w14:paraId="108EF759" w14:textId="77777777">
      <w:pPr>
        <w:pStyle w:val="Textocomentario"/>
      </w:pPr>
    </w:p>
    <w:p w:rsidR="007F19E9" w:rsidRDefault="007F19E9" w14:paraId="433BE19A" w14:textId="2D6AB3C9">
      <w:pPr>
        <w:pStyle w:val="Textocomentario"/>
      </w:pPr>
      <w:r>
        <w:t xml:space="preserve">Los iconos de cada ítem están anexos en la carpeta </w:t>
      </w:r>
      <w:proofErr w:type="spellStart"/>
      <w:r>
        <w:t>Imagenes</w:t>
      </w:r>
      <w:proofErr w:type="spellEnd"/>
    </w:p>
  </w:comment>
  <w:comment w:initials="AFVE" w:author="Andrés Felipe Velandia Espitia" w:date="2025-08-11T23:40:00Z" w:id="13">
    <w:p w:rsidR="00FC349D" w:rsidRDefault="00FC349D" w14:paraId="62A881AA" w14:textId="77777777">
      <w:pPr>
        <w:pStyle w:val="Textocomentario"/>
      </w:pPr>
      <w:r>
        <w:rPr>
          <w:rStyle w:val="Refdecomentario"/>
        </w:rPr>
        <w:annotationRef/>
      </w:r>
      <w:r>
        <w:t>Recurso DI:</w:t>
      </w:r>
    </w:p>
    <w:p w:rsidR="00FC349D" w:rsidRDefault="00FC349D" w14:paraId="4858E7CF" w14:textId="77777777">
      <w:pPr>
        <w:pStyle w:val="Textocomentario"/>
      </w:pPr>
    </w:p>
    <w:p w:rsidR="00FC349D" w:rsidRDefault="00FC349D" w14:paraId="71194F8C" w14:textId="77777777">
      <w:pPr>
        <w:pStyle w:val="Textocomentario"/>
      </w:pPr>
      <w:r>
        <w:t>Slider de diapositivas.</w:t>
      </w:r>
    </w:p>
    <w:p w:rsidR="00FC349D" w:rsidRDefault="00FC349D" w14:paraId="6D3D802E" w14:textId="77777777">
      <w:pPr>
        <w:pStyle w:val="Textocomentario"/>
      </w:pPr>
    </w:p>
    <w:p w:rsidR="00FC349D" w:rsidRDefault="00FC349D" w14:paraId="07D68B43" w14:textId="77777777">
      <w:pPr>
        <w:pStyle w:val="Textocomentario"/>
      </w:pPr>
      <w:r>
        <w:t>Imágenes de apoyo:</w:t>
      </w:r>
    </w:p>
    <w:p w:rsidR="00FC349D" w:rsidRDefault="00FC349D" w14:paraId="1571D9E0" w14:textId="77777777">
      <w:pPr>
        <w:pStyle w:val="Textocomentario"/>
      </w:pPr>
    </w:p>
    <w:p w:rsidR="00FC349D" w:rsidRDefault="00FC349D" w14:paraId="0BB244EE" w14:textId="1D37AFC3">
      <w:pPr>
        <w:pStyle w:val="Textocomentario"/>
      </w:pPr>
      <w:r>
        <w:t xml:space="preserve">Ciberseguridad: </w:t>
      </w:r>
      <w:hyperlink w:history="1" w:anchor="fromView=search&amp;page=1&amp;position=6&amp;uuid=c856c525-2ac3-4c61-9029-92492405479f&amp;query=ransomware" r:id="rId11">
        <w:r w:rsidRPr="007952D0">
          <w:rPr>
            <w:rStyle w:val="Hipervnculo"/>
          </w:rPr>
          <w:t>https://www.freepik.es/imagen-ia-premium/alerta-seguridad-cibernetica-computadora-portatil-spyware-virus-ransomware-advertencia-violacion-datos_272125519.htm#fromView=search&amp;page=1&amp;position=6&amp;uuid=c856c525-2ac3-4c61-9029-92492405479f&amp;query=ransomware</w:t>
        </w:r>
      </w:hyperlink>
    </w:p>
    <w:p w:rsidR="00FC349D" w:rsidRDefault="00FC349D" w14:paraId="5520E03A" w14:textId="77777777">
      <w:pPr>
        <w:pStyle w:val="Textocomentario"/>
      </w:pPr>
    </w:p>
    <w:p w:rsidR="00FC349D" w:rsidRDefault="00FC349D" w14:paraId="1BE0013C" w14:textId="2516ED7F">
      <w:pPr>
        <w:pStyle w:val="Textocomentario"/>
      </w:pPr>
      <w:r>
        <w:t xml:space="preserve">Infraestructura: </w:t>
      </w:r>
      <w:hyperlink w:history="1" w:anchor="fromView=search&amp;page=1&amp;position=17&amp;uuid=b73b89e5-3dea-43d1-b5f0-4b5a905c910b&amp;query=cortocircuito+computador" r:id="rId12">
        <w:r w:rsidRPr="007952D0">
          <w:rPr>
            <w:rStyle w:val="Hipervnculo"/>
          </w:rPr>
          <w:t>https://www.freepik.es/foto-gratis/placa-circuito-cargada_1178574.htm#fromView=search&amp;page=1&amp;position=17&amp;uuid=b73b89e5-3dea-43d1-b5f0-4b5a905c910b&amp;query=cortocircuito+computador</w:t>
        </w:r>
      </w:hyperlink>
    </w:p>
    <w:p w:rsidR="00FC349D" w:rsidRDefault="00FC349D" w14:paraId="0E31F100" w14:textId="77777777">
      <w:pPr>
        <w:pStyle w:val="Textocomentario"/>
      </w:pPr>
    </w:p>
    <w:p w:rsidR="00FC349D" w:rsidRDefault="00FC349D" w14:paraId="626EEF33" w14:textId="623D593E">
      <w:pPr>
        <w:pStyle w:val="Textocomentario"/>
      </w:pPr>
      <w:r>
        <w:t xml:space="preserve">Acceso: </w:t>
      </w:r>
      <w:hyperlink w:history="1" w:anchor="fromView=search&amp;page=1&amp;position=1&amp;uuid=91a47f76-730d-4105-9751-17ea796e269c&amp;query=eliminar+archivos" r:id="rId13">
        <w:r w:rsidRPr="007952D0">
          <w:rPr>
            <w:rStyle w:val="Hipervnculo"/>
          </w:rPr>
          <w:t>https://www.freepik.es/foto-gratis/concepto-problema-icono-alerta-error_16482944.htm#fromView=search&amp;page=1&amp;position=1&amp;uuid=91a47f76-730d-4105-9751-17ea796e269c&amp;query=eliminar+archivos</w:t>
        </w:r>
      </w:hyperlink>
    </w:p>
    <w:p w:rsidR="00FC349D" w:rsidRDefault="00FC349D" w14:paraId="11D61A02" w14:textId="77777777">
      <w:pPr>
        <w:pStyle w:val="Textocomentario"/>
      </w:pPr>
    </w:p>
    <w:p w:rsidR="00FC349D" w:rsidRDefault="00FC349D" w14:paraId="70ECF955" w14:textId="38D462D3">
      <w:pPr>
        <w:pStyle w:val="Textocomentario"/>
      </w:pPr>
      <w:r>
        <w:t xml:space="preserve">Cumplimiento: </w:t>
      </w:r>
      <w:hyperlink w:history="1" w:anchor="fromView=search&amp;page=1&amp;position=1&amp;uuid=1f8a831d-a049-4a2c-a89e-2a2fc8760998&amp;query=protecci%C3%B3n+datos+personales" r:id="rId14">
        <w:r w:rsidRPr="007952D0">
          <w:rPr>
            <w:rStyle w:val="Hipervnculo"/>
          </w:rPr>
          <w:t>https://www.freepik.es/foto-gratis/concepto-collage-control-calidad-estandar_30589263.htm#fromView=search&amp;page=1&amp;position=1&amp;uuid=1f8a831d-a049-4a2c-a89e-2a2fc8760998&amp;query=protecci%C3%B3n+datos+personales</w:t>
        </w:r>
      </w:hyperlink>
    </w:p>
    <w:p w:rsidR="00FC349D" w:rsidRDefault="00FC349D" w14:paraId="1B8E9054" w14:textId="77777777">
      <w:pPr>
        <w:pStyle w:val="Textocomentario"/>
      </w:pPr>
    </w:p>
    <w:p w:rsidR="00FC349D" w:rsidRDefault="00FC349D" w14:paraId="02B5D5B6" w14:textId="6CF4BEF9">
      <w:pPr>
        <w:pStyle w:val="Textocomentario"/>
      </w:pPr>
      <w:r>
        <w:t xml:space="preserve">Riesgos: </w:t>
      </w:r>
      <w:hyperlink w:history="1" w:anchor="fromView=search&amp;page=1&amp;position=45&amp;uuid=89586bd0-c9a8-408a-8d5f-4f393c26bc66&amp;query=eliminar+archivos+nube" r:id="rId15">
        <w:r w:rsidRPr="007952D0">
          <w:rPr>
            <w:rStyle w:val="Hipervnculo"/>
          </w:rPr>
          <w:t>https://www.freepik.es/fotos-premium/gestion-documentos-visualizacion-documentos-guardar-organizacion-archivo-guardar-software_64139433.htm#fromView=search&amp;page=1&amp;position=45&amp;uuid=89586bd0-c9a8-408a-8d5f-4f393c26bc66&amp;query=eliminar+archivos+nube</w:t>
        </w:r>
      </w:hyperlink>
    </w:p>
    <w:p w:rsidR="00FC349D" w:rsidRDefault="00FC349D" w14:paraId="70C279E6" w14:textId="77777777">
      <w:pPr>
        <w:pStyle w:val="Textocomentario"/>
      </w:pPr>
    </w:p>
    <w:p w:rsidR="00FC349D" w:rsidRDefault="00FC349D" w14:paraId="2FEF1705" w14:textId="66818C23">
      <w:pPr>
        <w:pStyle w:val="Textocomentario"/>
      </w:pPr>
      <w:r>
        <w:t xml:space="preserve">Terceros: </w:t>
      </w:r>
      <w:hyperlink w:history="1" w:anchor="fromView=search&amp;page=1&amp;position=0&amp;uuid=d6db2a57-79a8-4b33-bec3-b4c2333dacfe&amp;query=robo+informaci%C3%B3n" r:id="rId16">
        <w:r w:rsidRPr="007952D0">
          <w:rPr>
            <w:rStyle w:val="Hipervnculo"/>
          </w:rPr>
          <w:t>https://www.freepik.es/foto-gratis/concepto-collage-html-css-hacker_36295469.htm#fromView=search&amp;page=1&amp;position=0&amp;uuid=d6db2a57-79a8-4b33-bec3-b4c2333dacfe&amp;query=robo+informaci%C3%B3n</w:t>
        </w:r>
      </w:hyperlink>
      <w:r>
        <w:t xml:space="preserve"> </w:t>
      </w:r>
    </w:p>
  </w:comment>
  <w:comment w:initials="AFVE" w:author="Andrés Felipe Velandia Espitia" w:date="2025-08-12T00:01:00Z" w:id="14">
    <w:p w:rsidR="00C62129" w:rsidRDefault="00C62129" w14:paraId="4F596E7E" w14:textId="77777777">
      <w:pPr>
        <w:pStyle w:val="Textocomentario"/>
      </w:pPr>
      <w:r>
        <w:rPr>
          <w:rStyle w:val="Refdecomentario"/>
        </w:rPr>
        <w:annotationRef/>
      </w:r>
      <w:r>
        <w:t>Recurso DI:</w:t>
      </w:r>
    </w:p>
    <w:p w:rsidR="00C62129" w:rsidRDefault="00C62129" w14:paraId="1392466A" w14:textId="77777777">
      <w:pPr>
        <w:pStyle w:val="Textocomentario"/>
      </w:pPr>
    </w:p>
    <w:p w:rsidR="00C62129" w:rsidRDefault="00C62129" w14:paraId="3B9A7B20" w14:textId="77777777">
      <w:pPr>
        <w:pStyle w:val="Textocomentario"/>
      </w:pPr>
      <w:r>
        <w:t>Pasos.</w:t>
      </w:r>
    </w:p>
    <w:p w:rsidR="004A3192" w:rsidRDefault="004A3192" w14:paraId="2E895A9C" w14:textId="77777777">
      <w:pPr>
        <w:pStyle w:val="Textocomentario"/>
      </w:pPr>
    </w:p>
    <w:p w:rsidR="004A3192" w:rsidRDefault="004A3192" w14:paraId="688688F9" w14:textId="77777777">
      <w:pPr>
        <w:pStyle w:val="Textocomentario"/>
      </w:pPr>
      <w:r>
        <w:t>Imágenes de apoyo:</w:t>
      </w:r>
    </w:p>
    <w:p w:rsidR="004A3192" w:rsidRDefault="004A3192" w14:paraId="4D08E316" w14:textId="77777777">
      <w:pPr>
        <w:pStyle w:val="Textocomentario"/>
      </w:pPr>
    </w:p>
    <w:p w:rsidR="004A3192" w:rsidRDefault="004A3192" w14:paraId="7A77759B" w14:textId="3F149FD2">
      <w:pPr>
        <w:pStyle w:val="Textocomentario"/>
      </w:pPr>
      <w:r>
        <w:t xml:space="preserve">1. </w:t>
      </w:r>
      <w:hyperlink w:history="1" w:anchor="fromView=search&amp;page=1&amp;position=3&amp;uuid=40fdd3af-6260-4717-baf3-f320ae496faf&amp;query=definir+pautas" r:id="rId17">
        <w:r w:rsidRPr="007952D0" w:rsidR="00827490">
          <w:rPr>
            <w:rStyle w:val="Hipervnculo"/>
          </w:rPr>
          <w:t>https://www.freepik.es/vector-gratis/ilustracion-ensayo-dibujado-mano_40350255.htm#fromView=search&amp;page=1&amp;position=3&amp;uuid=40fdd3af-6260-4717-baf3-f320ae496faf&amp;query=definir+pautas</w:t>
        </w:r>
      </w:hyperlink>
    </w:p>
    <w:p w:rsidR="00827490" w:rsidRDefault="00827490" w14:paraId="75083DCB" w14:textId="77777777">
      <w:pPr>
        <w:pStyle w:val="Textocomentario"/>
      </w:pPr>
    </w:p>
    <w:p w:rsidR="00827490" w:rsidRDefault="00827490" w14:paraId="72B30C43" w14:textId="793B287F">
      <w:pPr>
        <w:pStyle w:val="Textocomentario"/>
      </w:pPr>
      <w:r>
        <w:t xml:space="preserve">2. </w:t>
      </w:r>
      <w:hyperlink w:history="1" w:anchor="fromView=search&amp;page=1&amp;position=0&amp;uuid=4f13611e-0c3e-436d-ba20-7c94c4260194&amp;query=evaluaci%C3%B3n+riesgo" r:id="rId18">
        <w:r w:rsidRPr="007952D0" w:rsidR="00831AE8">
          <w:rPr>
            <w:rStyle w:val="Hipervnculo"/>
          </w:rPr>
          <w:t>https://www.freepik.es/vector-gratis/ilustracion-punto-referencia-diseno-plano-dibujado-mano_23991117.htm#fromView=search&amp;page=1&amp;position=0&amp;uuid=4f13611e-0c3e-436d-ba20-7c94c4260194&amp;query=evaluaci%C3%B3n+riesgo</w:t>
        </w:r>
      </w:hyperlink>
      <w:r w:rsidRPr="00831AE8" w:rsidR="00831AE8">
        <w:t>+</w:t>
      </w:r>
    </w:p>
    <w:p w:rsidR="00831AE8" w:rsidRDefault="00831AE8" w14:paraId="4B665A28" w14:textId="77777777">
      <w:pPr>
        <w:pStyle w:val="Textocomentario"/>
      </w:pPr>
    </w:p>
    <w:p w:rsidR="00831AE8" w:rsidRDefault="00831AE8" w14:paraId="2D29B164" w14:textId="1A7562FC">
      <w:pPr>
        <w:pStyle w:val="Textocomentario"/>
      </w:pPr>
      <w:r>
        <w:t xml:space="preserve">3. </w:t>
      </w:r>
      <w:hyperlink w:history="1" w:anchor="fromView=search&amp;page=1&amp;position=17&amp;uuid=997254b7-dcc1-456f-b2a2-89fe99c29c48&amp;query=decidir+riesgo" r:id="rId19">
        <w:r w:rsidRPr="007952D0" w:rsidR="000A0899">
          <w:rPr>
            <w:rStyle w:val="Hipervnculo"/>
          </w:rPr>
          <w:t>https://www.freepik.es/vector-premium/hombre-pensando-frente-flechas-senales-direccion-estrategia-empresarial-eleccion-ruta_34742475.htm#fromView=search&amp;page=1&amp;position=17&amp;uuid=997254b7-dcc1-456f-b2a2-89fe99c29c48&amp;query=decidir+riesgo</w:t>
        </w:r>
      </w:hyperlink>
      <w:r w:rsidRPr="000A0899" w:rsidR="000A0899">
        <w:t>+</w:t>
      </w:r>
    </w:p>
    <w:p w:rsidR="000A0899" w:rsidRDefault="000A0899" w14:paraId="44DE72B7" w14:textId="77777777">
      <w:pPr>
        <w:pStyle w:val="Textocomentario"/>
      </w:pPr>
    </w:p>
    <w:p w:rsidR="000A0899" w:rsidRDefault="000A0899" w14:paraId="79774BFE" w14:textId="200AD829">
      <w:pPr>
        <w:pStyle w:val="Textocomentario"/>
      </w:pPr>
      <w:r>
        <w:t xml:space="preserve">4. </w:t>
      </w:r>
      <w:hyperlink w:history="1" w:anchor="fromView=search&amp;page=1&amp;position=16&amp;uuid=29d0cb99-b941-4649-96ee-6bf7b69babe3&amp;query=documentar+riesgo" r:id="rId20">
        <w:r w:rsidRPr="007952D0" w:rsidR="005B4B63">
          <w:rPr>
            <w:rStyle w:val="Hipervnculo"/>
          </w:rPr>
          <w:t>https://www.freepik.es/vector-gratis/ilustracion-concepto-plagio-colorido_6587055.htm#fromView=search&amp;page=1&amp;position=16&amp;uuid=29d0cb99-b941-4649-96ee-6bf7b69babe3&amp;query=documentar+riesgo</w:t>
        </w:r>
      </w:hyperlink>
      <w:r w:rsidRPr="005B4B63" w:rsidR="005B4B63">
        <w:t>+</w:t>
      </w:r>
    </w:p>
    <w:p w:rsidR="005B4B63" w:rsidRDefault="005B4B63" w14:paraId="668396B3" w14:textId="77777777">
      <w:pPr>
        <w:pStyle w:val="Textocomentario"/>
      </w:pPr>
    </w:p>
    <w:p w:rsidR="005B4B63" w:rsidRDefault="005B4B63" w14:paraId="098A172D" w14:textId="7E6EDBEC">
      <w:pPr>
        <w:pStyle w:val="Textocomentario"/>
      </w:pPr>
      <w:r>
        <w:t xml:space="preserve">5. </w:t>
      </w:r>
      <w:hyperlink w:history="1" w:anchor="fromView=search&amp;page=1&amp;position=8&amp;uuid=2ab95da6-95ce-46ff-8980-d48f2b385794&amp;query=meg%C3%A1fono+riesgo" r:id="rId21">
        <w:r w:rsidRPr="007952D0">
          <w:rPr>
            <w:rStyle w:val="Hipervnculo"/>
          </w:rPr>
          <w:t>https://www.freepik.es/vector-premium/concepto-advertencia-atencion-anuncio-importante-noticias-ultima-hora-comunicacion-mensajes-urgentes_42680728.htm#fromView=search&amp;page=1&amp;position=8&amp;uuid=2ab95da6-95ce-46ff-8980-d48f2b385794&amp;query=meg%C3%A1fono+riesgo</w:t>
        </w:r>
      </w:hyperlink>
      <w:r w:rsidRPr="005B4B63">
        <w:t>+</w:t>
      </w:r>
    </w:p>
    <w:p w:rsidR="005B4B63" w:rsidRDefault="005B4B63" w14:paraId="33189BD3" w14:textId="77777777">
      <w:pPr>
        <w:pStyle w:val="Textocomentario"/>
      </w:pPr>
    </w:p>
    <w:p w:rsidR="005B4B63" w:rsidRDefault="005B4B63" w14:paraId="4D4CFC08" w14:textId="7AB73568">
      <w:pPr>
        <w:pStyle w:val="Textocomentario"/>
      </w:pPr>
      <w:r>
        <w:t xml:space="preserve">6. </w:t>
      </w:r>
      <w:hyperlink w:history="1" w:anchor="fromView=search&amp;page=1&amp;position=24&amp;uuid=4854f56e-6271-485f-9c9b-ae5a83229596&amp;query=lupa+riesgo" r:id="rId22">
        <w:r w:rsidRPr="007952D0" w:rsidR="00E0308D">
          <w:rPr>
            <w:rStyle w:val="Hipervnculo"/>
          </w:rPr>
          <w:t>https://www.freepik.es/vector-premium/alerta-seguridad-busqueda_18985895.htm#fromView=search&amp;page=1&amp;position=24&amp;uuid=4854f56e-6271-485f-9c9b-ae5a83229596&amp;query=lupa+riesgo</w:t>
        </w:r>
      </w:hyperlink>
      <w:r w:rsidRPr="00E0308D" w:rsidR="00E0308D">
        <w:t>+</w:t>
      </w:r>
      <w:r w:rsidR="00E0308D">
        <w:t xml:space="preserve"> </w:t>
      </w:r>
    </w:p>
  </w:comment>
  <w:comment w:initials="AFVE" w:author="Andrés Felipe Velandia Espitia" w:date="2025-08-12T00:14:00Z" w:id="15">
    <w:p w:rsidR="003B69BF" w:rsidRDefault="003B69BF" w14:paraId="38A8369F" w14:textId="4E8772EF">
      <w:pPr>
        <w:pStyle w:val="Textocomentario"/>
      </w:pPr>
      <w:r>
        <w:rPr>
          <w:rStyle w:val="Refdecomentario"/>
        </w:rPr>
        <w:annotationRef/>
      </w:r>
      <w:r w:rsidRPr="00F43F7A">
        <w:t>Imagen</w:t>
      </w:r>
      <w:r>
        <w:t>4 adjunta</w:t>
      </w:r>
    </w:p>
  </w:comment>
  <w:comment w:initials="AFVE" w:author="Andrés Felipe Velandia Espitia" w:date="2025-08-12T00:17:00Z" w:id="16">
    <w:p w:rsidR="00A96A60" w:rsidRDefault="00A96A60" w14:paraId="050CEA50" w14:textId="77777777">
      <w:pPr>
        <w:pStyle w:val="Textocomentario"/>
      </w:pPr>
      <w:r>
        <w:rPr>
          <w:rStyle w:val="Refdecomentario"/>
        </w:rPr>
        <w:annotationRef/>
      </w:r>
      <w:r>
        <w:t>Recurso DI:</w:t>
      </w:r>
    </w:p>
    <w:p w:rsidR="00A96A60" w:rsidRDefault="00A96A60" w14:paraId="32F40BBF" w14:textId="77777777">
      <w:pPr>
        <w:pStyle w:val="Textocomentario"/>
      </w:pPr>
    </w:p>
    <w:p w:rsidR="00A96A60" w:rsidRDefault="00070A8A" w14:paraId="5FDCE455" w14:textId="77777777">
      <w:pPr>
        <w:pStyle w:val="Textocomentario"/>
      </w:pPr>
      <w:r>
        <w:t>Pestañas.</w:t>
      </w:r>
    </w:p>
    <w:p w:rsidR="00070A8A" w:rsidRDefault="00070A8A" w14:paraId="37BC8103" w14:textId="77777777">
      <w:pPr>
        <w:pStyle w:val="Textocomentario"/>
      </w:pPr>
    </w:p>
    <w:p w:rsidR="00070A8A" w:rsidRDefault="00070A8A" w14:paraId="0D1876A0" w14:textId="77777777">
      <w:pPr>
        <w:pStyle w:val="Textocomentario"/>
      </w:pPr>
      <w:r>
        <w:t>Imágenes de apoyo:</w:t>
      </w:r>
    </w:p>
    <w:p w:rsidR="00070A8A" w:rsidRDefault="00070A8A" w14:paraId="49E4CB36" w14:textId="77777777">
      <w:pPr>
        <w:pStyle w:val="Textocomentario"/>
      </w:pPr>
    </w:p>
    <w:p w:rsidR="00070A8A" w:rsidRDefault="00070A8A" w14:paraId="6789D838" w14:textId="2FCF74AC">
      <w:pPr>
        <w:pStyle w:val="Textocomentario"/>
      </w:pPr>
      <w:r>
        <w:t xml:space="preserve">Técnica: </w:t>
      </w:r>
      <w:hyperlink w:history="1" w:anchor="fromView=search&amp;page=1&amp;position=30&amp;uuid=c1408de6-ad6e-46ab-9d5e-b5aeb8b5d8ed&amp;query=protecci%C3%B3n+de+datos" r:id="rId23">
        <w:r w:rsidRPr="007952D0">
          <w:rPr>
            <w:rStyle w:val="Hipervnculo"/>
          </w:rPr>
          <w:t>https://www.freepik.es/imagen-ia-gratis/cybersecurity-in-action-protecting-data-with-encryption-and-network-security_418993445.htm#fromView=search&amp;page=1&amp;position=30&amp;uuid=c1408de6-ad6e-46ab-9d5e-b5aeb8b5d8ed&amp;query=protecci%C3%B3n+de+datos</w:t>
        </w:r>
      </w:hyperlink>
      <w:r>
        <w:t xml:space="preserve"> </w:t>
      </w:r>
    </w:p>
    <w:p w:rsidR="00070A8A" w:rsidRDefault="00070A8A" w14:paraId="555DC4F2" w14:textId="77777777">
      <w:pPr>
        <w:pStyle w:val="Textocomentario"/>
      </w:pPr>
    </w:p>
    <w:p w:rsidR="00070A8A" w:rsidRDefault="00070A8A" w14:paraId="299BC24B" w14:textId="666A3065">
      <w:pPr>
        <w:pStyle w:val="Textocomentario"/>
      </w:pPr>
      <w:r>
        <w:t xml:space="preserve">General: </w:t>
      </w:r>
      <w:hyperlink w:history="1" w:anchor="fromView=search&amp;page=1&amp;position=3&amp;uuid=c1408de6-ad6e-46ab-9d5e-b5aeb8b5d8ed&amp;query=protecci%C3%B3n+de+datos" r:id="rId24">
        <w:r w:rsidRPr="007952D0">
          <w:rPr>
            <w:rStyle w:val="Hipervnculo"/>
          </w:rPr>
          <w:t>https://www.freepik.es/foto-gratis/concepto-collage-control-calidad-estandar_30589259.htm#fromView=search&amp;page=1&amp;position=3&amp;uuid=c1408de6-ad6e-46ab-9d5e-b5aeb8b5d8ed&amp;query=protecci%C3%B3n+de+datos</w:t>
        </w:r>
      </w:hyperlink>
      <w:r>
        <w:t xml:space="preserve"> </w:t>
      </w:r>
    </w:p>
  </w:comment>
  <w:comment w:initials="AFVE" w:author="Andrés Felipe Velandia Espitia" w:date="2025-08-12T00:35:00Z" w:id="17">
    <w:p w:rsidR="007907F6" w:rsidRDefault="007907F6" w14:paraId="682AB1C0" w14:textId="77777777">
      <w:pPr>
        <w:pStyle w:val="Textocomentario"/>
      </w:pPr>
      <w:r>
        <w:rPr>
          <w:rStyle w:val="Refdecomentario"/>
        </w:rPr>
        <w:annotationRef/>
      </w:r>
      <w:r>
        <w:t>Recurso DI:</w:t>
      </w:r>
    </w:p>
    <w:p w:rsidR="007907F6" w:rsidRDefault="007907F6" w14:paraId="0963911A" w14:textId="77777777">
      <w:pPr>
        <w:pStyle w:val="Textocomentario"/>
      </w:pPr>
    </w:p>
    <w:p w:rsidR="007907F6" w:rsidRDefault="007907F6" w14:paraId="31522301" w14:textId="4B1032F2">
      <w:pPr>
        <w:pStyle w:val="Textocomentario"/>
      </w:pPr>
      <w:r>
        <w:t>Tarjetas con números.</w:t>
      </w:r>
    </w:p>
  </w:comment>
  <w:comment w:initials="AFVE" w:author="Andrés Felipe Velandia Espitia" w:date="2025-08-12T00:39:00Z" w:id="18">
    <w:p w:rsidR="00A370D7" w:rsidRDefault="00A370D7" w14:paraId="54D9E477" w14:textId="77777777">
      <w:pPr>
        <w:pStyle w:val="Textocomentario"/>
      </w:pPr>
      <w:r>
        <w:rPr>
          <w:rStyle w:val="Refdecomentario"/>
        </w:rPr>
        <w:annotationRef/>
      </w:r>
      <w:r>
        <w:t>Recurso DI:</w:t>
      </w:r>
    </w:p>
    <w:p w:rsidR="00A370D7" w:rsidRDefault="00A370D7" w14:paraId="1B521E51" w14:textId="77777777">
      <w:pPr>
        <w:pStyle w:val="Textocomentario"/>
      </w:pPr>
    </w:p>
    <w:p w:rsidR="00A370D7" w:rsidRDefault="00A370D7" w14:paraId="4B3EDD2E" w14:textId="578CDAB9">
      <w:pPr>
        <w:pStyle w:val="Textocomentario"/>
      </w:pPr>
      <w:r>
        <w:t>Puntos calientes.</w:t>
      </w:r>
    </w:p>
  </w:comment>
  <w:comment w:initials="AFVE" w:author="Andrés Felipe Velandia Espitia" w:date="2025-08-12T00:48:00Z" w:id="19">
    <w:p w:rsidR="00710250" w:rsidRDefault="00710250" w14:paraId="6E6AF05C" w14:textId="77777777">
      <w:pPr>
        <w:pStyle w:val="Textocomentario"/>
      </w:pPr>
      <w:r>
        <w:rPr>
          <w:rStyle w:val="Refdecomentario"/>
        </w:rPr>
        <w:annotationRef/>
      </w:r>
      <w:r>
        <w:t>Recurso DI:</w:t>
      </w:r>
    </w:p>
    <w:p w:rsidR="00710250" w:rsidRDefault="00710250" w14:paraId="1E80F30D" w14:textId="77777777">
      <w:pPr>
        <w:pStyle w:val="Textocomentario"/>
      </w:pPr>
    </w:p>
    <w:p w:rsidR="00710250" w:rsidRDefault="00710250" w14:paraId="64B01AE7" w14:textId="2FA3BEB1">
      <w:pPr>
        <w:pStyle w:val="Textocomentario"/>
      </w:pPr>
      <w:r>
        <w:t>Slider de navegación con numerales.</w:t>
      </w:r>
    </w:p>
  </w:comment>
  <w:comment w:initials="AFVE" w:author="Andrés Felipe Velandia Espitia" w:date="2025-08-12T00:53:00Z" w:id="20">
    <w:p w:rsidR="00385434" w:rsidRDefault="00385434" w14:paraId="1AD59A3B" w14:textId="77777777">
      <w:pPr>
        <w:pStyle w:val="Textocomentario"/>
      </w:pPr>
      <w:r>
        <w:rPr>
          <w:rStyle w:val="Refdecomentario"/>
        </w:rPr>
        <w:annotationRef/>
      </w:r>
      <w:r>
        <w:t>Recurso DI:</w:t>
      </w:r>
    </w:p>
    <w:p w:rsidR="00385434" w:rsidRDefault="00385434" w14:paraId="528FDE28" w14:textId="77777777">
      <w:pPr>
        <w:pStyle w:val="Textocomentario"/>
      </w:pPr>
    </w:p>
    <w:p w:rsidR="00385434" w:rsidRDefault="00385434" w14:paraId="54178C70" w14:textId="77777777">
      <w:pPr>
        <w:pStyle w:val="Textocomentario"/>
      </w:pPr>
      <w:r>
        <w:t>Tarjetas Avatar.</w:t>
      </w:r>
    </w:p>
    <w:p w:rsidR="00385434" w:rsidRDefault="00385434" w14:paraId="3B2DEBA9" w14:textId="77777777">
      <w:pPr>
        <w:pStyle w:val="Textocomentario"/>
      </w:pPr>
    </w:p>
    <w:p w:rsidR="00385434" w:rsidRDefault="00385434" w14:paraId="748572A6" w14:textId="77777777">
      <w:pPr>
        <w:pStyle w:val="Textocomentario"/>
      </w:pPr>
      <w:r>
        <w:t>Íconos de apoyo:</w:t>
      </w:r>
    </w:p>
    <w:p w:rsidR="00385434" w:rsidRDefault="00385434" w14:paraId="24670DC1" w14:textId="77777777">
      <w:pPr>
        <w:pStyle w:val="Textocomentario"/>
      </w:pPr>
    </w:p>
    <w:p w:rsidR="00385434" w:rsidRDefault="00385434" w14:paraId="4CB4E3A8" w14:textId="0CA92732">
      <w:pPr>
        <w:pStyle w:val="Textocomentario"/>
      </w:pPr>
      <w:r>
        <w:t xml:space="preserve">Ley 1581: </w:t>
      </w:r>
      <w:hyperlink w:history="1" r:id="rId25">
        <w:r w:rsidRPr="007952D0">
          <w:rPr>
            <w:rStyle w:val="Hipervnculo"/>
          </w:rPr>
          <w:t>https://www.flaticon.es/icono-gratis/informacion-personal_4335474?term=protecci%C3%B3n+datos+personales&amp;page=1&amp;position=2&amp;origin=search&amp;related_id=4335474</w:t>
        </w:r>
      </w:hyperlink>
    </w:p>
    <w:p w:rsidR="00385434" w:rsidRDefault="00385434" w14:paraId="5C3C32AC" w14:textId="77777777">
      <w:pPr>
        <w:pStyle w:val="Textocomentario"/>
      </w:pPr>
    </w:p>
    <w:p w:rsidR="00385434" w:rsidRDefault="00385434" w14:paraId="4BE3BC61" w14:textId="157F13DE">
      <w:pPr>
        <w:pStyle w:val="Textocomentario"/>
      </w:pPr>
      <w:r>
        <w:t xml:space="preserve">Decreto 1377: </w:t>
      </w:r>
      <w:hyperlink w:history="1" r:id="rId26">
        <w:r w:rsidRPr="007952D0">
          <w:rPr>
            <w:rStyle w:val="Hipervnculo"/>
          </w:rPr>
          <w:t>https://www.flaticon.es/icono-gratis/proteccion-de-datos_5138229?term=protecci%C3%B3n+datos+personales+digitales&amp;page=1&amp;position=1&amp;origin=search&amp;related_id=5138229</w:t>
        </w:r>
      </w:hyperlink>
    </w:p>
    <w:p w:rsidR="00385434" w:rsidRDefault="00385434" w14:paraId="2FF0D74D" w14:textId="77777777">
      <w:pPr>
        <w:pStyle w:val="Textocomentario"/>
      </w:pPr>
    </w:p>
    <w:p w:rsidR="00385434" w:rsidRDefault="00385434" w14:paraId="33BF36B2" w14:textId="13E3A4DC">
      <w:pPr>
        <w:pStyle w:val="Textocomentario"/>
      </w:pPr>
      <w:r>
        <w:t xml:space="preserve">Ley 1266: </w:t>
      </w:r>
      <w:hyperlink w:history="1" r:id="rId27">
        <w:r w:rsidRPr="007952D0">
          <w:rPr>
            <w:rStyle w:val="Hipervnculo"/>
          </w:rPr>
          <w:t>https://www.flaticon.es/icono-gratis/proteccion-de-datos_4925054?term=ley+data&amp;page=1&amp;position=4&amp;origin=search&amp;related_id=4925054</w:t>
        </w:r>
      </w:hyperlink>
      <w:r>
        <w:t xml:space="preserve"> </w:t>
      </w:r>
    </w:p>
    <w:p w:rsidR="00385434" w:rsidRDefault="00385434" w14:paraId="3AB3BC6C" w14:textId="77777777">
      <w:pPr>
        <w:pStyle w:val="Textocomentario"/>
      </w:pPr>
    </w:p>
    <w:p w:rsidR="00385434" w:rsidRDefault="00385434" w14:paraId="313B5010" w14:textId="6994D285">
      <w:pPr>
        <w:pStyle w:val="Textocomentario"/>
      </w:pPr>
      <w:r>
        <w:t xml:space="preserve">Ley 1273: </w:t>
      </w:r>
      <w:hyperlink w:history="1" r:id="rId28">
        <w:r w:rsidRPr="007952D0">
          <w:rPr>
            <w:rStyle w:val="Hipervnculo"/>
          </w:rPr>
          <w:t>https://www.flaticon.es/icono-gratis/pirata-informatico_12429787?term=delitos+inform%C3%A1ticos&amp;page=1&amp;position=11&amp;origin=search&amp;related_id=12429787</w:t>
        </w:r>
      </w:hyperlink>
    </w:p>
    <w:p w:rsidR="00385434" w:rsidRDefault="00385434" w14:paraId="49AA9661" w14:textId="77777777">
      <w:pPr>
        <w:pStyle w:val="Textocomentario"/>
      </w:pPr>
    </w:p>
    <w:p w:rsidR="00385434" w:rsidRDefault="00385434" w14:paraId="6F63FE9B" w14:textId="50B32B8E">
      <w:pPr>
        <w:pStyle w:val="Textocomentario"/>
      </w:pPr>
      <w:r>
        <w:t xml:space="preserve">Circular: </w:t>
      </w:r>
      <w:hyperlink w:history="1" r:id="rId29">
        <w:r w:rsidRPr="007952D0">
          <w:rPr>
            <w:rStyle w:val="Hipervnculo"/>
          </w:rPr>
          <w:t>https://www.flaticon.es/icono-gratis/proteccion-de-datos_2029786?term=ley+datos&amp;page=1&amp;position=9&amp;origin=search&amp;related_id=2029786</w:t>
        </w:r>
      </w:hyperlink>
    </w:p>
    <w:p w:rsidR="00385434" w:rsidRDefault="00385434" w14:paraId="43727DA0" w14:textId="77777777">
      <w:pPr>
        <w:pStyle w:val="Textocomentario"/>
      </w:pPr>
    </w:p>
    <w:p w:rsidRPr="00385434" w:rsidR="00385434" w:rsidRDefault="00385434" w14:paraId="0896E343" w14:textId="1893321E">
      <w:pPr>
        <w:pStyle w:val="Textocomentario"/>
        <w:rPr>
          <w:lang w:val="en-US"/>
        </w:rPr>
      </w:pPr>
      <w:r w:rsidRPr="00385434">
        <w:rPr>
          <w:lang w:val="en-US"/>
        </w:rPr>
        <w:t xml:space="preserve">CONPES: </w:t>
      </w:r>
      <w:r w:rsidR="00564D4D">
        <w:fldChar w:fldCharType="begin"/>
      </w:r>
      <w:r w:rsidRPr="00A74756" w:rsidR="00564D4D">
        <w:rPr>
          <w:lang w:val="en-US"/>
        </w:rPr>
        <w:instrText xml:space="preserve"> HYPERLINK "https://www.flaticon.es/icono-gratis/estandares-de-contenido-de-datos_10988045?term=est%C3%A1ndares+datos&amp;page=1&amp;position=1&amp;origin=search&amp;relate</w:instrText>
      </w:r>
      <w:r w:rsidRPr="00A74756" w:rsidR="00564D4D">
        <w:rPr>
          <w:lang w:val="en-US"/>
        </w:rPr>
        <w:instrText xml:space="preserve">d_id=10988045" </w:instrText>
      </w:r>
      <w:r w:rsidR="00564D4D">
        <w:fldChar w:fldCharType="separate"/>
      </w:r>
      <w:r w:rsidRPr="007952D0">
        <w:rPr>
          <w:rStyle w:val="Hipervnculo"/>
          <w:lang w:val="en-US"/>
        </w:rPr>
        <w:t>https://www.flaticon.es/icono-gratis/estandares-de-contenido-de-datos_10988045?term=est%C3%A1ndares+datos&amp;page=1&amp;position=1&amp;origin=search&amp;related_id=10988045</w:t>
      </w:r>
      <w:r w:rsidR="00564D4D">
        <w:rPr>
          <w:rStyle w:val="Hipervnculo"/>
          <w:lang w:val="en-US"/>
        </w:rPr>
        <w:fldChar w:fldCharType="end"/>
      </w:r>
      <w:r>
        <w:rPr>
          <w:lang w:val="en-US"/>
        </w:rPr>
        <w:t xml:space="preserve"> </w:t>
      </w:r>
    </w:p>
  </w:comment>
  <w:comment w:initials="AFVE" w:author="Andrés Felipe Velandia Espitia" w:date="2025-08-12T01:01:00Z" w:id="21">
    <w:p w:rsidR="0056418D" w:rsidRDefault="0056418D" w14:paraId="6225B23F" w14:textId="77777777">
      <w:pPr>
        <w:pStyle w:val="Textocomentario"/>
      </w:pPr>
      <w:r>
        <w:rPr>
          <w:rStyle w:val="Refdecomentario"/>
        </w:rPr>
        <w:annotationRef/>
      </w:r>
      <w:r>
        <w:t>Recurso DI:</w:t>
      </w:r>
    </w:p>
    <w:p w:rsidR="0056418D" w:rsidRDefault="0056418D" w14:paraId="77370796" w14:textId="77777777">
      <w:pPr>
        <w:pStyle w:val="Textocomentario"/>
      </w:pPr>
    </w:p>
    <w:p w:rsidR="0056418D" w:rsidRDefault="0056418D" w14:paraId="64108519" w14:textId="77777777">
      <w:pPr>
        <w:pStyle w:val="Textocomentario"/>
      </w:pPr>
      <w:r>
        <w:t>Slider de diapositivas:</w:t>
      </w:r>
    </w:p>
    <w:p w:rsidR="0056418D" w:rsidRDefault="0056418D" w14:paraId="68CAC80C" w14:textId="77777777">
      <w:pPr>
        <w:pStyle w:val="Textocomentario"/>
      </w:pPr>
    </w:p>
    <w:p w:rsidR="0056418D" w:rsidRDefault="0056418D" w14:paraId="137D2308" w14:textId="77777777">
      <w:pPr>
        <w:pStyle w:val="Textocomentario"/>
      </w:pPr>
      <w:r>
        <w:t>Imágenes de apoyo:</w:t>
      </w:r>
    </w:p>
    <w:p w:rsidR="0056418D" w:rsidRDefault="0056418D" w14:paraId="4F99A549" w14:textId="77777777">
      <w:pPr>
        <w:pStyle w:val="Textocomentario"/>
      </w:pPr>
    </w:p>
    <w:p w:rsidR="0056418D" w:rsidRDefault="0056418D" w14:paraId="044F5D3B" w14:textId="009FF996">
      <w:pPr>
        <w:pStyle w:val="Textocomentario"/>
      </w:pPr>
      <w:r>
        <w:t xml:space="preserve">Políticas: </w:t>
      </w:r>
      <w:hyperlink w:history="1" w:anchor="fromView=search&amp;page=1&amp;position=43&amp;uuid=3dc3322d-fcd2-4241-bdce-c5e9709a0457&amp;query=pol%C3%ADticas+seguridad" r:id="rId30">
        <w:r w:rsidRPr="007952D0">
          <w:rPr>
            <w:rStyle w:val="Hipervnculo"/>
          </w:rPr>
          <w:t>https://www.freepik.es/foto-gratis/concepto-control-calidad-estandar-m_36027716.htm#fromView=search&amp;page=1&amp;position=43&amp;uuid=3dc3322d-fcd2-4241-bdce-c5e9709a0457&amp;query=pol%C3%ADticas+seguridad</w:t>
        </w:r>
      </w:hyperlink>
    </w:p>
    <w:p w:rsidR="0056418D" w:rsidRDefault="0056418D" w14:paraId="114FFC2A" w14:textId="77777777">
      <w:pPr>
        <w:pStyle w:val="Textocomentario"/>
      </w:pPr>
    </w:p>
    <w:p w:rsidR="0056418D" w:rsidRDefault="0056418D" w14:paraId="16E816BB" w14:textId="4C82D80F">
      <w:pPr>
        <w:pStyle w:val="Textocomentario"/>
      </w:pPr>
      <w:r>
        <w:t xml:space="preserve">Evaluación: </w:t>
      </w:r>
      <w:hyperlink w:history="1" w:anchor="fromView=search&amp;page=1&amp;position=10&amp;uuid=c7086109-9318-4ec3-9f7c-50efb0673b9d&amp;query=lupa+ransomware" r:id="rId31">
        <w:r w:rsidRPr="007952D0">
          <w:rPr>
            <w:rStyle w:val="Hipervnculo"/>
          </w:rPr>
          <w:t>https://www.freepik.es/fotos-premium/seguridad-cibernetica-pantalla-digital-lupa_32614395.htm#fromView=search&amp;page=1&amp;position=10&amp;uuid=c7086109-9318-4ec3-9f7c-50efb0673b9d&amp;query=lupa+ransomware</w:t>
        </w:r>
      </w:hyperlink>
      <w:r w:rsidRPr="0056418D">
        <w:t>+</w:t>
      </w:r>
    </w:p>
    <w:p w:rsidR="0056418D" w:rsidRDefault="0056418D" w14:paraId="00192598" w14:textId="77777777">
      <w:pPr>
        <w:pStyle w:val="Textocomentario"/>
      </w:pPr>
    </w:p>
    <w:p w:rsidR="0056418D" w:rsidRDefault="0056418D" w14:paraId="679723AD" w14:textId="7AD0B098">
      <w:pPr>
        <w:pStyle w:val="Textocomentario"/>
      </w:pPr>
      <w:r>
        <w:t xml:space="preserve">Control: </w:t>
      </w:r>
      <w:hyperlink w:history="1" w:anchor="fromView=search&amp;page=1&amp;position=14&amp;uuid=c518e853-5d14-4e31-aa00-038f68628ebc&amp;query=carpetas+web" r:id="rId32">
        <w:r w:rsidRPr="007952D0">
          <w:rPr>
            <w:rStyle w:val="Hipervnculo"/>
          </w:rPr>
          <w:t>https://www.freepik.es/fotos-premium/archivo-base-datos-computadora-portatil-carpetas_18590570.htm#fromView=search&amp;page=1&amp;position=14&amp;uuid=c518e853-5d14-4e31-aa00-038f68628ebc&amp;query=carpetas+web</w:t>
        </w:r>
      </w:hyperlink>
    </w:p>
    <w:p w:rsidR="0056418D" w:rsidRDefault="0056418D" w14:paraId="160EC062" w14:textId="77777777">
      <w:pPr>
        <w:pStyle w:val="Textocomentario"/>
      </w:pPr>
    </w:p>
    <w:p w:rsidR="0056418D" w:rsidRDefault="0056418D" w14:paraId="6D223E87" w14:textId="09949BF6">
      <w:pPr>
        <w:pStyle w:val="Textocomentario"/>
      </w:pPr>
      <w:r>
        <w:t xml:space="preserve">Monitorización: </w:t>
      </w:r>
      <w:hyperlink w:history="1" w:anchor="fromView=search&amp;page=1&amp;position=29&amp;uuid=fb3a967b-dd1a-489a-bd44-1436998949b9&amp;query=seguimiento+web" r:id="rId33">
        <w:r w:rsidRPr="007952D0" w:rsidR="0076086D">
          <w:rPr>
            <w:rStyle w:val="Hipervnculo"/>
          </w:rPr>
          <w:t>https://www.freepik.es/foto-gratis/representacion-experiencia-usuario-diseno-interfaz_94963707.htm#fromView=search&amp;page=1&amp;position=29&amp;uuid=fb3a967b-dd1a-489a-bd44-1436998949b9&amp;query=seguimiento+web</w:t>
        </w:r>
      </w:hyperlink>
      <w:r w:rsidR="0076086D">
        <w:t xml:space="preserve"> </w:t>
      </w:r>
    </w:p>
  </w:comment>
  <w:comment w:initials="AFVE" w:author="Andrés Felipe Velandia Espitia" w:date="2025-07-15T22:30:00Z" w:id="22">
    <w:p w:rsidRPr="000A3112" w:rsidR="00B848AA" w:rsidP="00B848AA" w:rsidRDefault="00B848AA" w14:paraId="1C919EAC" w14:textId="77777777">
      <w:pPr>
        <w:pStyle w:val="Textocomentario"/>
        <w:rPr>
          <w:lang w:val="es-ES_tradnl"/>
        </w:rPr>
      </w:pPr>
      <w:r>
        <w:rPr>
          <w:rStyle w:val="Refdecomentario"/>
        </w:rPr>
        <w:annotationRef/>
      </w:r>
      <w:r w:rsidRPr="000A3112">
        <w:rPr>
          <w:lang w:val="es-ES_tradnl"/>
        </w:rPr>
        <w:t>Texto alternativo:</w:t>
      </w:r>
    </w:p>
    <w:p w:rsidR="00B848AA" w:rsidP="00B848AA" w:rsidRDefault="007D64B5" w14:paraId="1980F4F1" w14:textId="3DE203A9">
      <w:pPr>
        <w:pStyle w:val="Textocomentario"/>
      </w:pPr>
      <w:r>
        <w:t xml:space="preserve">En la síntesis del componente formativo </w:t>
      </w:r>
      <w:r w:rsidRPr="007D64B5">
        <w:rPr>
          <w:rStyle w:val="nfasis"/>
          <w:i w:val="0"/>
          <w:iCs w:val="0"/>
        </w:rPr>
        <w:t>Fundamentos de un Sistema de Gestión de Seguridad de la Información</w:t>
      </w:r>
      <w:r>
        <w:t>, se abordan los conceptos esenciales para proteger y gestionar de forma eficiente los recursos informativos de una organización. Se inicia con la definición de los activos de información, su tipología, registro y valoración, reconociendo su papel crítico en la operación institucional. Posteriormente, se desarrolla el concepto de seguridad de la información y sus principios, los cuales orientan las acciones de protección frente a amenazas. También se explica la gestión del riesgo, incluyendo su definición, los tipos más comunes y las fases para su tratamiento efectivo. Finalmente, se estudia el Sistema de Gestión de Seguridad de la Información (SGSI), sus características y beneficios, el ciclo de mejora continua que lo sustenta y el marco normativo que lo regula, proporcionando una visión integral para su implementación y fortalecimiento en entornos organizacionales.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D56A4" w15:done="0"/>
  <w15:commentEx w15:paraId="021D2D09" w15:done="0"/>
  <w15:commentEx w15:paraId="51715537" w15:done="0"/>
  <w15:commentEx w15:paraId="4D0FC079" w15:done="0"/>
  <w15:commentEx w15:paraId="007FA9E0" w15:done="0"/>
  <w15:commentEx w15:paraId="7E207687" w15:done="0"/>
  <w15:commentEx w15:paraId="1F7EEB5C" w15:done="0"/>
  <w15:commentEx w15:paraId="5AF94F7B" w15:done="0"/>
  <w15:commentEx w15:paraId="342338D8" w15:done="0"/>
  <w15:commentEx w15:paraId="2F6163D5" w15:done="0"/>
  <w15:commentEx w15:paraId="2DA64D4B" w15:done="0"/>
  <w15:commentEx w15:paraId="433BE19A" w15:done="0"/>
  <w15:commentEx w15:paraId="2FEF1705" w15:done="0"/>
  <w15:commentEx w15:paraId="4D4CFC08" w15:done="0"/>
  <w15:commentEx w15:paraId="38A8369F" w15:done="0"/>
  <w15:commentEx w15:paraId="299BC24B" w15:done="0"/>
  <w15:commentEx w15:paraId="31522301" w15:done="0"/>
  <w15:commentEx w15:paraId="4B3EDD2E" w15:done="0"/>
  <w15:commentEx w15:paraId="64B01AE7" w15:done="0"/>
  <w15:commentEx w15:paraId="0896E343" w15:done="0"/>
  <w15:commentEx w15:paraId="6D223E87" w15:done="0"/>
  <w15:commentEx w15:paraId="1980F4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47F55" w16cex:dateUtc="2025-08-11T19:40:00Z"/>
  <w16cex:commentExtensible w16cex:durableId="2C448035" w16cex:dateUtc="2025-08-11T19:44:00Z"/>
  <w16cex:commentExtensible w16cex:durableId="2C44AE7B" w16cex:dateUtc="2025-08-11T23:01:00Z"/>
  <w16cex:commentExtensible w16cex:durableId="2C44AF99" w16cex:dateUtc="2025-08-11T23:06:00Z"/>
  <w16cex:commentExtensible w16cex:durableId="2C44B020" w16cex:dateUtc="2025-08-11T23:08:00Z"/>
  <w16cex:commentExtensible w16cex:durableId="2C44B1A8" w16cex:dateUtc="2025-08-11T23:15:00Z"/>
  <w16cex:commentExtensible w16cex:durableId="2C44B6E1" w16cex:dateUtc="2025-08-11T23:37:00Z"/>
  <w16cex:commentExtensible w16cex:durableId="2C44B8EE" w16cex:dateUtc="2025-08-11T23:46:00Z"/>
  <w16cex:commentExtensible w16cex:durableId="2C44BB91" w16cex:dateUtc="2025-08-11T23:57:00Z"/>
  <w16cex:commentExtensible w16cex:durableId="2C44EF07" w16cex:dateUtc="2025-08-12T03:36:00Z"/>
  <w16cex:commentExtensible w16cex:durableId="2C44F078" w16cex:dateUtc="2025-08-12T03:43:00Z"/>
  <w16cex:commentExtensible w16cex:durableId="2C44F44B" w16cex:dateUtc="2025-08-12T03:59:00Z"/>
  <w16cex:commentExtensible w16cex:durableId="2C44FDF2" w16cex:dateUtc="2025-08-12T04:40:00Z"/>
  <w16cex:commentExtensible w16cex:durableId="2C4502D0" w16cex:dateUtc="2025-08-12T05:01:00Z"/>
  <w16cex:commentExtensible w16cex:durableId="2C4505EC" w16cex:dateUtc="2025-08-12T05:14:00Z"/>
  <w16cex:commentExtensible w16cex:durableId="2C45069C" w16cex:dateUtc="2025-08-12T05:17:00Z"/>
  <w16cex:commentExtensible w16cex:durableId="2C450AB5" w16cex:dateUtc="2025-08-12T05:35:00Z"/>
  <w16cex:commentExtensible w16cex:durableId="2C450BD4" w16cex:dateUtc="2025-08-12T05:39:00Z"/>
  <w16cex:commentExtensible w16cex:durableId="2C450DCC" w16cex:dateUtc="2025-08-12T05:48:00Z"/>
  <w16cex:commentExtensible w16cex:durableId="2C450EFC" w16cex:dateUtc="2025-08-12T05:53:00Z"/>
  <w16cex:commentExtensible w16cex:durableId="2C4510E1" w16cex:dateUtc="2025-08-12T06:01:00Z"/>
  <w16cex:commentExtensible w16cex:durableId="2C215529" w16cex:dateUtc="2025-07-16T0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D56A4" w16cid:durableId="2C447F55"/>
  <w16cid:commentId w16cid:paraId="021D2D09" w16cid:durableId="2C448035"/>
  <w16cid:commentId w16cid:paraId="51715537" w16cid:durableId="2C44AE7B"/>
  <w16cid:commentId w16cid:paraId="4D0FC079" w16cid:durableId="2C44AF99"/>
  <w16cid:commentId w16cid:paraId="007FA9E0" w16cid:durableId="2C44B020"/>
  <w16cid:commentId w16cid:paraId="7E207687" w16cid:durableId="2C44B1A8"/>
  <w16cid:commentId w16cid:paraId="1F7EEB5C" w16cid:durableId="2C44B6E1"/>
  <w16cid:commentId w16cid:paraId="5AF94F7B" w16cid:durableId="2C44B8EE"/>
  <w16cid:commentId w16cid:paraId="342338D8" w16cid:durableId="2C44BB91"/>
  <w16cid:commentId w16cid:paraId="2F6163D5" w16cid:durableId="2C44EF07"/>
  <w16cid:commentId w16cid:paraId="2DA64D4B" w16cid:durableId="2C44F078"/>
  <w16cid:commentId w16cid:paraId="433BE19A" w16cid:durableId="2C44F44B"/>
  <w16cid:commentId w16cid:paraId="2FEF1705" w16cid:durableId="2C44FDF2"/>
  <w16cid:commentId w16cid:paraId="4D4CFC08" w16cid:durableId="2C4502D0"/>
  <w16cid:commentId w16cid:paraId="38A8369F" w16cid:durableId="2C4505EC"/>
  <w16cid:commentId w16cid:paraId="299BC24B" w16cid:durableId="2C45069C"/>
  <w16cid:commentId w16cid:paraId="31522301" w16cid:durableId="2C450AB5"/>
  <w16cid:commentId w16cid:paraId="4B3EDD2E" w16cid:durableId="2C450BD4"/>
  <w16cid:commentId w16cid:paraId="64B01AE7" w16cid:durableId="2C450DCC"/>
  <w16cid:commentId w16cid:paraId="0896E343" w16cid:durableId="2C450EFC"/>
  <w16cid:commentId w16cid:paraId="6D223E87" w16cid:durableId="2C4510E1"/>
  <w16cid:commentId w16cid:paraId="1980F4F1" w16cid:durableId="2C215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4D4D" w:rsidRDefault="00564D4D" w14:paraId="4EADE84F" w14:textId="77777777">
      <w:pPr>
        <w:spacing w:line="240" w:lineRule="auto"/>
      </w:pPr>
      <w:r>
        <w:separator/>
      </w:r>
    </w:p>
  </w:endnote>
  <w:endnote w:type="continuationSeparator" w:id="0">
    <w:p w:rsidR="00564D4D" w:rsidRDefault="00564D4D" w14:paraId="636AF10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Regula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7CA6" w:rsidRDefault="00E77CA6"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77CA6" w:rsidRDefault="00E77CA6" w14:paraId="2FA7E414" w14:textId="77777777">
    <w:pPr>
      <w:spacing w:line="240" w:lineRule="auto"/>
      <w:ind w:left="-2" w:hanging="2"/>
      <w:jc w:val="right"/>
      <w:rPr>
        <w:rFonts w:ascii="Times New Roman" w:hAnsi="Times New Roman" w:eastAsia="Times New Roman" w:cs="Times New Roman"/>
        <w:sz w:val="24"/>
        <w:szCs w:val="24"/>
      </w:rPr>
    </w:pPr>
  </w:p>
  <w:p w:rsidR="00E77CA6" w:rsidRDefault="00E77CA6" w14:paraId="56E58FCE" w14:textId="77777777">
    <w:pPr>
      <w:spacing w:line="240" w:lineRule="auto"/>
      <w:rPr>
        <w:rFonts w:ascii="Times New Roman" w:hAnsi="Times New Roman" w:eastAsia="Times New Roman" w:cs="Times New Roman"/>
        <w:sz w:val="24"/>
        <w:szCs w:val="24"/>
      </w:rPr>
    </w:pPr>
  </w:p>
  <w:p w:rsidR="00E77CA6" w:rsidRDefault="00E77CA6"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77CA6" w:rsidRDefault="00E77CA6"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4D4D" w:rsidRDefault="00564D4D" w14:paraId="580963F3" w14:textId="77777777">
      <w:pPr>
        <w:spacing w:line="240" w:lineRule="auto"/>
      </w:pPr>
      <w:r>
        <w:separator/>
      </w:r>
    </w:p>
  </w:footnote>
  <w:footnote w:type="continuationSeparator" w:id="0">
    <w:p w:rsidR="00564D4D" w:rsidRDefault="00564D4D" w14:paraId="3975DDB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E77CA6" w:rsidRDefault="00E77CA6"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E77CA6" w:rsidRDefault="00E77CA6"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634"/>
    <w:multiLevelType w:val="hybridMultilevel"/>
    <w:tmpl w:val="7C16D30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220839B8"/>
    <w:multiLevelType w:val="hybridMultilevel"/>
    <w:tmpl w:val="0C58D914"/>
    <w:lvl w:ilvl="0" w:tplc="612C4300">
      <w:start w:val="1"/>
      <w:numFmt w:val="bullet"/>
      <w:lvlText w:val="•"/>
      <w:lvlJc w:val="left"/>
      <w:pPr>
        <w:tabs>
          <w:tab w:val="num" w:pos="720"/>
        </w:tabs>
        <w:ind w:left="720" w:hanging="360"/>
      </w:pPr>
      <w:rPr>
        <w:rFonts w:hint="default" w:ascii="Times New Roman" w:hAnsi="Times New Roman"/>
      </w:rPr>
    </w:lvl>
    <w:lvl w:ilvl="1" w:tplc="DF487B5E">
      <w:numFmt w:val="bullet"/>
      <w:lvlText w:val="•"/>
      <w:lvlJc w:val="left"/>
      <w:pPr>
        <w:tabs>
          <w:tab w:val="num" w:pos="1440"/>
        </w:tabs>
        <w:ind w:left="1440" w:hanging="360"/>
      </w:pPr>
      <w:rPr>
        <w:rFonts w:hint="default" w:ascii="Arial" w:hAnsi="Arial"/>
      </w:rPr>
    </w:lvl>
    <w:lvl w:ilvl="2" w:tplc="24C4E116">
      <w:numFmt w:val="bullet"/>
      <w:lvlText w:val="•"/>
      <w:lvlJc w:val="left"/>
      <w:pPr>
        <w:tabs>
          <w:tab w:val="num" w:pos="2160"/>
        </w:tabs>
        <w:ind w:left="2160" w:hanging="360"/>
      </w:pPr>
      <w:rPr>
        <w:rFonts w:hint="default" w:ascii="Arial" w:hAnsi="Arial"/>
      </w:rPr>
    </w:lvl>
    <w:lvl w:ilvl="3" w:tplc="ABF0A706" w:tentative="1">
      <w:start w:val="1"/>
      <w:numFmt w:val="bullet"/>
      <w:lvlText w:val="•"/>
      <w:lvlJc w:val="left"/>
      <w:pPr>
        <w:tabs>
          <w:tab w:val="num" w:pos="2880"/>
        </w:tabs>
        <w:ind w:left="2880" w:hanging="360"/>
      </w:pPr>
      <w:rPr>
        <w:rFonts w:hint="default" w:ascii="Times New Roman" w:hAnsi="Times New Roman"/>
      </w:rPr>
    </w:lvl>
    <w:lvl w:ilvl="4" w:tplc="013838A4" w:tentative="1">
      <w:start w:val="1"/>
      <w:numFmt w:val="bullet"/>
      <w:lvlText w:val="•"/>
      <w:lvlJc w:val="left"/>
      <w:pPr>
        <w:tabs>
          <w:tab w:val="num" w:pos="3600"/>
        </w:tabs>
        <w:ind w:left="3600" w:hanging="360"/>
      </w:pPr>
      <w:rPr>
        <w:rFonts w:hint="default" w:ascii="Times New Roman" w:hAnsi="Times New Roman"/>
      </w:rPr>
    </w:lvl>
    <w:lvl w:ilvl="5" w:tplc="71740FAC" w:tentative="1">
      <w:start w:val="1"/>
      <w:numFmt w:val="bullet"/>
      <w:lvlText w:val="•"/>
      <w:lvlJc w:val="left"/>
      <w:pPr>
        <w:tabs>
          <w:tab w:val="num" w:pos="4320"/>
        </w:tabs>
        <w:ind w:left="4320" w:hanging="360"/>
      </w:pPr>
      <w:rPr>
        <w:rFonts w:hint="default" w:ascii="Times New Roman" w:hAnsi="Times New Roman"/>
      </w:rPr>
    </w:lvl>
    <w:lvl w:ilvl="6" w:tplc="A926A4D8" w:tentative="1">
      <w:start w:val="1"/>
      <w:numFmt w:val="bullet"/>
      <w:lvlText w:val="•"/>
      <w:lvlJc w:val="left"/>
      <w:pPr>
        <w:tabs>
          <w:tab w:val="num" w:pos="5040"/>
        </w:tabs>
        <w:ind w:left="5040" w:hanging="360"/>
      </w:pPr>
      <w:rPr>
        <w:rFonts w:hint="default" w:ascii="Times New Roman" w:hAnsi="Times New Roman"/>
      </w:rPr>
    </w:lvl>
    <w:lvl w:ilvl="7" w:tplc="9222C686" w:tentative="1">
      <w:start w:val="1"/>
      <w:numFmt w:val="bullet"/>
      <w:lvlText w:val="•"/>
      <w:lvlJc w:val="left"/>
      <w:pPr>
        <w:tabs>
          <w:tab w:val="num" w:pos="5760"/>
        </w:tabs>
        <w:ind w:left="5760" w:hanging="360"/>
      </w:pPr>
      <w:rPr>
        <w:rFonts w:hint="default" w:ascii="Times New Roman" w:hAnsi="Times New Roman"/>
      </w:rPr>
    </w:lvl>
    <w:lvl w:ilvl="8" w:tplc="8E2A5BF2" w:tentative="1">
      <w:start w:val="1"/>
      <w:numFmt w:val="bullet"/>
      <w:lvlText w:val="•"/>
      <w:lvlJc w:val="left"/>
      <w:pPr>
        <w:tabs>
          <w:tab w:val="num" w:pos="6480"/>
        </w:tabs>
        <w:ind w:left="6480" w:hanging="360"/>
      </w:pPr>
      <w:rPr>
        <w:rFonts w:hint="default" w:ascii="Times New Roman" w:hAnsi="Times New Roman"/>
      </w:rPr>
    </w:lvl>
  </w:abstractNum>
  <w:abstractNum w:abstractNumId="2" w15:restartNumberingAfterBreak="0">
    <w:nsid w:val="26861237"/>
    <w:multiLevelType w:val="hybridMultilevel"/>
    <w:tmpl w:val="EEBC40EC"/>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27D84665"/>
    <w:multiLevelType w:val="multilevel"/>
    <w:tmpl w:val="9F82B0A4"/>
    <w:lvl w:ilvl="0">
      <w:start w:val="1"/>
      <w:numFmt w:val="bullet"/>
      <w:lvlText w:val=""/>
      <w:lvlJc w:val="left"/>
      <w:pPr>
        <w:ind w:left="720" w:hanging="360"/>
      </w:pPr>
      <w:rPr>
        <w:rFonts w:hint="default" w:ascii="Symbol" w:hAnsi="Symbol"/>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D2C2191"/>
    <w:multiLevelType w:val="multilevel"/>
    <w:tmpl w:val="F84070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EBF0D15"/>
    <w:multiLevelType w:val="multilevel"/>
    <w:tmpl w:val="152A29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0881D24"/>
    <w:multiLevelType w:val="hybridMultilevel"/>
    <w:tmpl w:val="702821B0"/>
    <w:lvl w:ilvl="0" w:tplc="266C5E6A">
      <w:start w:val="1"/>
      <w:numFmt w:val="bullet"/>
      <w:lvlText w:val="•"/>
      <w:lvlJc w:val="left"/>
      <w:pPr>
        <w:tabs>
          <w:tab w:val="num" w:pos="720"/>
        </w:tabs>
        <w:ind w:left="720" w:hanging="360"/>
      </w:pPr>
      <w:rPr>
        <w:rFonts w:hint="default" w:ascii="Times New Roman" w:hAnsi="Times New Roman"/>
      </w:rPr>
    </w:lvl>
    <w:lvl w:ilvl="1" w:tplc="7FF093CC">
      <w:numFmt w:val="bullet"/>
      <w:lvlText w:val="•"/>
      <w:lvlJc w:val="left"/>
      <w:pPr>
        <w:tabs>
          <w:tab w:val="num" w:pos="1440"/>
        </w:tabs>
        <w:ind w:left="1440" w:hanging="360"/>
      </w:pPr>
      <w:rPr>
        <w:rFonts w:hint="default" w:ascii="Arial" w:hAnsi="Arial"/>
      </w:rPr>
    </w:lvl>
    <w:lvl w:ilvl="2" w:tplc="240A000B">
      <w:start w:val="1"/>
      <w:numFmt w:val="bullet"/>
      <w:lvlText w:val=""/>
      <w:lvlJc w:val="left"/>
      <w:pPr>
        <w:tabs>
          <w:tab w:val="num" w:pos="2160"/>
        </w:tabs>
        <w:ind w:left="2160" w:hanging="360"/>
      </w:pPr>
      <w:rPr>
        <w:rFonts w:hint="default" w:ascii="Wingdings" w:hAnsi="Wingdings"/>
      </w:rPr>
    </w:lvl>
    <w:lvl w:ilvl="3" w:tplc="CFD6F7B4" w:tentative="1">
      <w:start w:val="1"/>
      <w:numFmt w:val="bullet"/>
      <w:lvlText w:val="•"/>
      <w:lvlJc w:val="left"/>
      <w:pPr>
        <w:tabs>
          <w:tab w:val="num" w:pos="2880"/>
        </w:tabs>
        <w:ind w:left="2880" w:hanging="360"/>
      </w:pPr>
      <w:rPr>
        <w:rFonts w:hint="default" w:ascii="Times New Roman" w:hAnsi="Times New Roman"/>
      </w:rPr>
    </w:lvl>
    <w:lvl w:ilvl="4" w:tplc="52D8877A" w:tentative="1">
      <w:start w:val="1"/>
      <w:numFmt w:val="bullet"/>
      <w:lvlText w:val="•"/>
      <w:lvlJc w:val="left"/>
      <w:pPr>
        <w:tabs>
          <w:tab w:val="num" w:pos="3600"/>
        </w:tabs>
        <w:ind w:left="3600" w:hanging="360"/>
      </w:pPr>
      <w:rPr>
        <w:rFonts w:hint="default" w:ascii="Times New Roman" w:hAnsi="Times New Roman"/>
      </w:rPr>
    </w:lvl>
    <w:lvl w:ilvl="5" w:tplc="C896D5AA" w:tentative="1">
      <w:start w:val="1"/>
      <w:numFmt w:val="bullet"/>
      <w:lvlText w:val="•"/>
      <w:lvlJc w:val="left"/>
      <w:pPr>
        <w:tabs>
          <w:tab w:val="num" w:pos="4320"/>
        </w:tabs>
        <w:ind w:left="4320" w:hanging="360"/>
      </w:pPr>
      <w:rPr>
        <w:rFonts w:hint="default" w:ascii="Times New Roman" w:hAnsi="Times New Roman"/>
      </w:rPr>
    </w:lvl>
    <w:lvl w:ilvl="6" w:tplc="84181442" w:tentative="1">
      <w:start w:val="1"/>
      <w:numFmt w:val="bullet"/>
      <w:lvlText w:val="•"/>
      <w:lvlJc w:val="left"/>
      <w:pPr>
        <w:tabs>
          <w:tab w:val="num" w:pos="5040"/>
        </w:tabs>
        <w:ind w:left="5040" w:hanging="360"/>
      </w:pPr>
      <w:rPr>
        <w:rFonts w:hint="default" w:ascii="Times New Roman" w:hAnsi="Times New Roman"/>
      </w:rPr>
    </w:lvl>
    <w:lvl w:ilvl="7" w:tplc="828E05B6" w:tentative="1">
      <w:start w:val="1"/>
      <w:numFmt w:val="bullet"/>
      <w:lvlText w:val="•"/>
      <w:lvlJc w:val="left"/>
      <w:pPr>
        <w:tabs>
          <w:tab w:val="num" w:pos="5760"/>
        </w:tabs>
        <w:ind w:left="5760" w:hanging="360"/>
      </w:pPr>
      <w:rPr>
        <w:rFonts w:hint="default" w:ascii="Times New Roman" w:hAnsi="Times New Roman"/>
      </w:rPr>
    </w:lvl>
    <w:lvl w:ilvl="8" w:tplc="8B642096" w:tentative="1">
      <w:start w:val="1"/>
      <w:numFmt w:val="bullet"/>
      <w:lvlText w:val="•"/>
      <w:lvlJc w:val="left"/>
      <w:pPr>
        <w:tabs>
          <w:tab w:val="num" w:pos="6480"/>
        </w:tabs>
        <w:ind w:left="6480" w:hanging="360"/>
      </w:pPr>
      <w:rPr>
        <w:rFonts w:hint="default" w:ascii="Times New Roman" w:hAnsi="Times New Roman"/>
      </w:rPr>
    </w:lvl>
  </w:abstractNum>
  <w:abstractNum w:abstractNumId="7" w15:restartNumberingAfterBreak="0">
    <w:nsid w:val="362E4084"/>
    <w:multiLevelType w:val="hybridMultilevel"/>
    <w:tmpl w:val="7E6C67D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362F66DE"/>
    <w:multiLevelType w:val="hybridMultilevel"/>
    <w:tmpl w:val="26B2E3E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3B6F4C2F"/>
    <w:multiLevelType w:val="hybridMultilevel"/>
    <w:tmpl w:val="CEF411EC"/>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0" w15:restartNumberingAfterBreak="0">
    <w:nsid w:val="3BB70DF7"/>
    <w:multiLevelType w:val="hybridMultilevel"/>
    <w:tmpl w:val="D5C8D36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43AC5AAA"/>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3C7E93"/>
    <w:multiLevelType w:val="multilevel"/>
    <w:tmpl w:val="A588E068"/>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84D64A8"/>
    <w:multiLevelType w:val="hybridMultilevel"/>
    <w:tmpl w:val="B044C16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4AEB4D7C"/>
    <w:multiLevelType w:val="hybridMultilevel"/>
    <w:tmpl w:val="C8A4E1D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F121B44"/>
    <w:multiLevelType w:val="hybridMultilevel"/>
    <w:tmpl w:val="80769CF2"/>
    <w:lvl w:ilvl="0" w:tplc="612C4300">
      <w:start w:val="1"/>
      <w:numFmt w:val="bullet"/>
      <w:lvlText w:val="•"/>
      <w:lvlJc w:val="left"/>
      <w:pPr>
        <w:tabs>
          <w:tab w:val="num" w:pos="720"/>
        </w:tabs>
        <w:ind w:left="720" w:hanging="360"/>
      </w:pPr>
      <w:rPr>
        <w:rFonts w:hint="default" w:ascii="Times New Roman" w:hAnsi="Times New Roman"/>
      </w:rPr>
    </w:lvl>
    <w:lvl w:ilvl="1" w:tplc="DF487B5E">
      <w:numFmt w:val="bullet"/>
      <w:lvlText w:val="•"/>
      <w:lvlJc w:val="left"/>
      <w:pPr>
        <w:tabs>
          <w:tab w:val="num" w:pos="1440"/>
        </w:tabs>
        <w:ind w:left="1440" w:hanging="360"/>
      </w:pPr>
      <w:rPr>
        <w:rFonts w:hint="default" w:ascii="Arial" w:hAnsi="Arial"/>
      </w:rPr>
    </w:lvl>
    <w:lvl w:ilvl="2" w:tplc="240A000B">
      <w:start w:val="1"/>
      <w:numFmt w:val="bullet"/>
      <w:lvlText w:val=""/>
      <w:lvlJc w:val="left"/>
      <w:pPr>
        <w:tabs>
          <w:tab w:val="num" w:pos="2160"/>
        </w:tabs>
        <w:ind w:left="2160" w:hanging="360"/>
      </w:pPr>
      <w:rPr>
        <w:rFonts w:hint="default" w:ascii="Wingdings" w:hAnsi="Wingdings"/>
      </w:rPr>
    </w:lvl>
    <w:lvl w:ilvl="3" w:tplc="ABF0A706" w:tentative="1">
      <w:start w:val="1"/>
      <w:numFmt w:val="bullet"/>
      <w:lvlText w:val="•"/>
      <w:lvlJc w:val="left"/>
      <w:pPr>
        <w:tabs>
          <w:tab w:val="num" w:pos="2880"/>
        </w:tabs>
        <w:ind w:left="2880" w:hanging="360"/>
      </w:pPr>
      <w:rPr>
        <w:rFonts w:hint="default" w:ascii="Times New Roman" w:hAnsi="Times New Roman"/>
      </w:rPr>
    </w:lvl>
    <w:lvl w:ilvl="4" w:tplc="013838A4" w:tentative="1">
      <w:start w:val="1"/>
      <w:numFmt w:val="bullet"/>
      <w:lvlText w:val="•"/>
      <w:lvlJc w:val="left"/>
      <w:pPr>
        <w:tabs>
          <w:tab w:val="num" w:pos="3600"/>
        </w:tabs>
        <w:ind w:left="3600" w:hanging="360"/>
      </w:pPr>
      <w:rPr>
        <w:rFonts w:hint="default" w:ascii="Times New Roman" w:hAnsi="Times New Roman"/>
      </w:rPr>
    </w:lvl>
    <w:lvl w:ilvl="5" w:tplc="71740FAC" w:tentative="1">
      <w:start w:val="1"/>
      <w:numFmt w:val="bullet"/>
      <w:lvlText w:val="•"/>
      <w:lvlJc w:val="left"/>
      <w:pPr>
        <w:tabs>
          <w:tab w:val="num" w:pos="4320"/>
        </w:tabs>
        <w:ind w:left="4320" w:hanging="360"/>
      </w:pPr>
      <w:rPr>
        <w:rFonts w:hint="default" w:ascii="Times New Roman" w:hAnsi="Times New Roman"/>
      </w:rPr>
    </w:lvl>
    <w:lvl w:ilvl="6" w:tplc="A926A4D8" w:tentative="1">
      <w:start w:val="1"/>
      <w:numFmt w:val="bullet"/>
      <w:lvlText w:val="•"/>
      <w:lvlJc w:val="left"/>
      <w:pPr>
        <w:tabs>
          <w:tab w:val="num" w:pos="5040"/>
        </w:tabs>
        <w:ind w:left="5040" w:hanging="360"/>
      </w:pPr>
      <w:rPr>
        <w:rFonts w:hint="default" w:ascii="Times New Roman" w:hAnsi="Times New Roman"/>
      </w:rPr>
    </w:lvl>
    <w:lvl w:ilvl="7" w:tplc="9222C686" w:tentative="1">
      <w:start w:val="1"/>
      <w:numFmt w:val="bullet"/>
      <w:lvlText w:val="•"/>
      <w:lvlJc w:val="left"/>
      <w:pPr>
        <w:tabs>
          <w:tab w:val="num" w:pos="5760"/>
        </w:tabs>
        <w:ind w:left="5760" w:hanging="360"/>
      </w:pPr>
      <w:rPr>
        <w:rFonts w:hint="default" w:ascii="Times New Roman" w:hAnsi="Times New Roman"/>
      </w:rPr>
    </w:lvl>
    <w:lvl w:ilvl="8" w:tplc="8E2A5BF2" w:tentative="1">
      <w:start w:val="1"/>
      <w:numFmt w:val="bullet"/>
      <w:lvlText w:val="•"/>
      <w:lvlJc w:val="left"/>
      <w:pPr>
        <w:tabs>
          <w:tab w:val="num" w:pos="6480"/>
        </w:tabs>
        <w:ind w:left="6480" w:hanging="360"/>
      </w:pPr>
      <w:rPr>
        <w:rFonts w:hint="default" w:ascii="Times New Roman" w:hAnsi="Times New Roman"/>
      </w:rPr>
    </w:lvl>
  </w:abstractNum>
  <w:abstractNum w:abstractNumId="16" w15:restartNumberingAfterBreak="0">
    <w:nsid w:val="539540F7"/>
    <w:multiLevelType w:val="hybridMultilevel"/>
    <w:tmpl w:val="EDEC38B4"/>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54191CA9"/>
    <w:multiLevelType w:val="hybridMultilevel"/>
    <w:tmpl w:val="812CDA3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579B218F"/>
    <w:multiLevelType w:val="hybridMultilevel"/>
    <w:tmpl w:val="53985B4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5800430C"/>
    <w:multiLevelType w:val="hybridMultilevel"/>
    <w:tmpl w:val="DE18E91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5BC85409"/>
    <w:multiLevelType w:val="multilevel"/>
    <w:tmpl w:val="0888CBB8"/>
    <w:lvl w:ilvl="0">
      <w:start w:val="1"/>
      <w:numFmt w:val="decimal"/>
      <w:lvlText w:val="%1."/>
      <w:lvlJc w:val="left"/>
      <w:pPr>
        <w:ind w:left="720" w:hanging="360"/>
      </w:pPr>
      <w:rPr>
        <w:rFonts w:ascii="Arial" w:hAnsi="Arial" w:eastAsia="Times New Roman" w:cs="Arial"/>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79627C5"/>
    <w:multiLevelType w:val="hybridMultilevel"/>
    <w:tmpl w:val="B55279BC"/>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2" w15:restartNumberingAfterBreak="0">
    <w:nsid w:val="69DE2D10"/>
    <w:multiLevelType w:val="hybridMultilevel"/>
    <w:tmpl w:val="CFAEF14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6A093643"/>
    <w:multiLevelType w:val="hybridMultilevel"/>
    <w:tmpl w:val="ED928EBE"/>
    <w:lvl w:ilvl="0" w:tplc="240A0001">
      <w:start w:val="1"/>
      <w:numFmt w:val="bullet"/>
      <w:lvlText w:val=""/>
      <w:lvlJc w:val="left"/>
      <w:pPr>
        <w:ind w:left="360" w:hanging="360"/>
      </w:pPr>
      <w:rPr>
        <w:rFonts w:hint="default" w:ascii="Symbol" w:hAnsi="Symbol"/>
      </w:rPr>
    </w:lvl>
    <w:lvl w:ilvl="1" w:tplc="240A0003">
      <w:start w:val="1"/>
      <w:numFmt w:val="bullet"/>
      <w:lvlText w:val="o"/>
      <w:lvlJc w:val="left"/>
      <w:pPr>
        <w:ind w:left="1080" w:hanging="360"/>
      </w:pPr>
      <w:rPr>
        <w:rFonts w:hint="default" w:ascii="Courier New" w:hAnsi="Courier New" w:cs="Courier New"/>
      </w:rPr>
    </w:lvl>
    <w:lvl w:ilvl="2" w:tplc="240A0005">
      <w:start w:val="1"/>
      <w:numFmt w:val="bullet"/>
      <w:lvlText w:val=""/>
      <w:lvlJc w:val="left"/>
      <w:pPr>
        <w:ind w:left="1800" w:hanging="360"/>
      </w:pPr>
      <w:rPr>
        <w:rFonts w:hint="default" w:ascii="Wingdings" w:hAnsi="Wingdings"/>
      </w:rPr>
    </w:lvl>
    <w:lvl w:ilvl="3" w:tplc="240A0001">
      <w:start w:val="1"/>
      <w:numFmt w:val="bullet"/>
      <w:lvlText w:val=""/>
      <w:lvlJc w:val="left"/>
      <w:pPr>
        <w:ind w:left="2520" w:hanging="360"/>
      </w:pPr>
      <w:rPr>
        <w:rFonts w:hint="default" w:ascii="Symbol" w:hAnsi="Symbol"/>
      </w:rPr>
    </w:lvl>
    <w:lvl w:ilvl="4" w:tplc="240A0003">
      <w:start w:val="1"/>
      <w:numFmt w:val="bullet"/>
      <w:lvlText w:val="o"/>
      <w:lvlJc w:val="left"/>
      <w:pPr>
        <w:ind w:left="3240" w:hanging="360"/>
      </w:pPr>
      <w:rPr>
        <w:rFonts w:hint="default" w:ascii="Courier New" w:hAnsi="Courier New" w:cs="Courier New"/>
      </w:rPr>
    </w:lvl>
    <w:lvl w:ilvl="5" w:tplc="240A0005">
      <w:start w:val="1"/>
      <w:numFmt w:val="bullet"/>
      <w:lvlText w:val=""/>
      <w:lvlJc w:val="left"/>
      <w:pPr>
        <w:ind w:left="3960" w:hanging="360"/>
      </w:pPr>
      <w:rPr>
        <w:rFonts w:hint="default" w:ascii="Wingdings" w:hAnsi="Wingdings"/>
      </w:rPr>
    </w:lvl>
    <w:lvl w:ilvl="6" w:tplc="240A000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4" w15:restartNumberingAfterBreak="0">
    <w:nsid w:val="6EF03B21"/>
    <w:multiLevelType w:val="hybridMultilevel"/>
    <w:tmpl w:val="4BF4628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70F650E3"/>
    <w:multiLevelType w:val="hybridMultilevel"/>
    <w:tmpl w:val="AF329D76"/>
    <w:lvl w:ilvl="0" w:tplc="266C5E6A">
      <w:start w:val="1"/>
      <w:numFmt w:val="bullet"/>
      <w:lvlText w:val="•"/>
      <w:lvlJc w:val="left"/>
      <w:pPr>
        <w:tabs>
          <w:tab w:val="num" w:pos="720"/>
        </w:tabs>
        <w:ind w:left="720" w:hanging="360"/>
      </w:pPr>
      <w:rPr>
        <w:rFonts w:hint="default" w:ascii="Times New Roman" w:hAnsi="Times New Roman"/>
      </w:rPr>
    </w:lvl>
    <w:lvl w:ilvl="1" w:tplc="7FF093CC">
      <w:numFmt w:val="bullet"/>
      <w:lvlText w:val="•"/>
      <w:lvlJc w:val="left"/>
      <w:pPr>
        <w:tabs>
          <w:tab w:val="num" w:pos="1440"/>
        </w:tabs>
        <w:ind w:left="1440" w:hanging="360"/>
      </w:pPr>
      <w:rPr>
        <w:rFonts w:hint="default" w:ascii="Arial" w:hAnsi="Arial"/>
      </w:rPr>
    </w:lvl>
    <w:lvl w:ilvl="2" w:tplc="9494585A">
      <w:numFmt w:val="bullet"/>
      <w:lvlText w:val="•"/>
      <w:lvlJc w:val="left"/>
      <w:pPr>
        <w:tabs>
          <w:tab w:val="num" w:pos="2160"/>
        </w:tabs>
        <w:ind w:left="2160" w:hanging="360"/>
      </w:pPr>
      <w:rPr>
        <w:rFonts w:hint="default" w:ascii="Arial" w:hAnsi="Arial"/>
      </w:rPr>
    </w:lvl>
    <w:lvl w:ilvl="3" w:tplc="CFD6F7B4" w:tentative="1">
      <w:start w:val="1"/>
      <w:numFmt w:val="bullet"/>
      <w:lvlText w:val="•"/>
      <w:lvlJc w:val="left"/>
      <w:pPr>
        <w:tabs>
          <w:tab w:val="num" w:pos="2880"/>
        </w:tabs>
        <w:ind w:left="2880" w:hanging="360"/>
      </w:pPr>
      <w:rPr>
        <w:rFonts w:hint="default" w:ascii="Times New Roman" w:hAnsi="Times New Roman"/>
      </w:rPr>
    </w:lvl>
    <w:lvl w:ilvl="4" w:tplc="52D8877A" w:tentative="1">
      <w:start w:val="1"/>
      <w:numFmt w:val="bullet"/>
      <w:lvlText w:val="•"/>
      <w:lvlJc w:val="left"/>
      <w:pPr>
        <w:tabs>
          <w:tab w:val="num" w:pos="3600"/>
        </w:tabs>
        <w:ind w:left="3600" w:hanging="360"/>
      </w:pPr>
      <w:rPr>
        <w:rFonts w:hint="default" w:ascii="Times New Roman" w:hAnsi="Times New Roman"/>
      </w:rPr>
    </w:lvl>
    <w:lvl w:ilvl="5" w:tplc="C896D5AA" w:tentative="1">
      <w:start w:val="1"/>
      <w:numFmt w:val="bullet"/>
      <w:lvlText w:val="•"/>
      <w:lvlJc w:val="left"/>
      <w:pPr>
        <w:tabs>
          <w:tab w:val="num" w:pos="4320"/>
        </w:tabs>
        <w:ind w:left="4320" w:hanging="360"/>
      </w:pPr>
      <w:rPr>
        <w:rFonts w:hint="default" w:ascii="Times New Roman" w:hAnsi="Times New Roman"/>
      </w:rPr>
    </w:lvl>
    <w:lvl w:ilvl="6" w:tplc="84181442" w:tentative="1">
      <w:start w:val="1"/>
      <w:numFmt w:val="bullet"/>
      <w:lvlText w:val="•"/>
      <w:lvlJc w:val="left"/>
      <w:pPr>
        <w:tabs>
          <w:tab w:val="num" w:pos="5040"/>
        </w:tabs>
        <w:ind w:left="5040" w:hanging="360"/>
      </w:pPr>
      <w:rPr>
        <w:rFonts w:hint="default" w:ascii="Times New Roman" w:hAnsi="Times New Roman"/>
      </w:rPr>
    </w:lvl>
    <w:lvl w:ilvl="7" w:tplc="828E05B6" w:tentative="1">
      <w:start w:val="1"/>
      <w:numFmt w:val="bullet"/>
      <w:lvlText w:val="•"/>
      <w:lvlJc w:val="left"/>
      <w:pPr>
        <w:tabs>
          <w:tab w:val="num" w:pos="5760"/>
        </w:tabs>
        <w:ind w:left="5760" w:hanging="360"/>
      </w:pPr>
      <w:rPr>
        <w:rFonts w:hint="default" w:ascii="Times New Roman" w:hAnsi="Times New Roman"/>
      </w:rPr>
    </w:lvl>
    <w:lvl w:ilvl="8" w:tplc="8B642096" w:tentative="1">
      <w:start w:val="1"/>
      <w:numFmt w:val="bullet"/>
      <w:lvlText w:val="•"/>
      <w:lvlJc w:val="left"/>
      <w:pPr>
        <w:tabs>
          <w:tab w:val="num" w:pos="6480"/>
        </w:tabs>
        <w:ind w:left="6480" w:hanging="360"/>
      </w:pPr>
      <w:rPr>
        <w:rFonts w:hint="default" w:ascii="Times New Roman" w:hAnsi="Times New Roman"/>
      </w:rPr>
    </w:lvl>
  </w:abstractNum>
  <w:abstractNum w:abstractNumId="26" w15:restartNumberingAfterBreak="0">
    <w:nsid w:val="73AF579D"/>
    <w:multiLevelType w:val="hybridMultilevel"/>
    <w:tmpl w:val="72B2AC40"/>
    <w:lvl w:ilvl="0" w:tplc="8B76BB1A">
      <w:start w:val="1"/>
      <w:numFmt w:val="decimal"/>
      <w:lvlText w:val="%1."/>
      <w:lvlJc w:val="left"/>
      <w:pPr>
        <w:ind w:left="720" w:hanging="360"/>
      </w:pPr>
      <w:rPr>
        <w:rFonts w:hint="default"/>
        <w:b/>
        <w:bC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64E56E0"/>
    <w:multiLevelType w:val="multilevel"/>
    <w:tmpl w:val="C3A6721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8D14C7D"/>
    <w:multiLevelType w:val="hybridMultilevel"/>
    <w:tmpl w:val="147658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793420C6"/>
    <w:multiLevelType w:val="hybridMultilevel"/>
    <w:tmpl w:val="19AAF7F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7C760EB5"/>
    <w:multiLevelType w:val="multilevel"/>
    <w:tmpl w:val="A588E068"/>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F204033"/>
    <w:multiLevelType w:val="multilevel"/>
    <w:tmpl w:val="3CC004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7F414768"/>
    <w:multiLevelType w:val="multilevel"/>
    <w:tmpl w:val="45C4BD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27"/>
  </w:num>
  <w:num w:numId="2">
    <w:abstractNumId w:val="9"/>
  </w:num>
  <w:num w:numId="3">
    <w:abstractNumId w:val="23"/>
  </w:num>
  <w:num w:numId="4">
    <w:abstractNumId w:val="21"/>
  </w:num>
  <w:num w:numId="5">
    <w:abstractNumId w:val="2"/>
  </w:num>
  <w:num w:numId="6">
    <w:abstractNumId w:val="11"/>
  </w:num>
  <w:num w:numId="7">
    <w:abstractNumId w:val="4"/>
  </w:num>
  <w:num w:numId="8">
    <w:abstractNumId w:val="14"/>
  </w:num>
  <w:num w:numId="9">
    <w:abstractNumId w:val="31"/>
  </w:num>
  <w:num w:numId="10">
    <w:abstractNumId w:val="5"/>
  </w:num>
  <w:num w:numId="11">
    <w:abstractNumId w:val="32"/>
  </w:num>
  <w:num w:numId="12">
    <w:abstractNumId w:val="17"/>
  </w:num>
  <w:num w:numId="13">
    <w:abstractNumId w:val="13"/>
  </w:num>
  <w:num w:numId="14">
    <w:abstractNumId w:val="22"/>
  </w:num>
  <w:num w:numId="15">
    <w:abstractNumId w:val="20"/>
  </w:num>
  <w:num w:numId="16">
    <w:abstractNumId w:val="18"/>
  </w:num>
  <w:num w:numId="17">
    <w:abstractNumId w:val="7"/>
  </w:num>
  <w:num w:numId="18">
    <w:abstractNumId w:val="28"/>
  </w:num>
  <w:num w:numId="19">
    <w:abstractNumId w:val="19"/>
  </w:num>
  <w:num w:numId="20">
    <w:abstractNumId w:val="10"/>
  </w:num>
  <w:num w:numId="21">
    <w:abstractNumId w:val="16"/>
  </w:num>
  <w:num w:numId="22">
    <w:abstractNumId w:val="25"/>
  </w:num>
  <w:num w:numId="23">
    <w:abstractNumId w:val="6"/>
  </w:num>
  <w:num w:numId="24">
    <w:abstractNumId w:val="1"/>
  </w:num>
  <w:num w:numId="25">
    <w:abstractNumId w:val="15"/>
  </w:num>
  <w:num w:numId="26">
    <w:abstractNumId w:val="8"/>
  </w:num>
  <w:num w:numId="27">
    <w:abstractNumId w:val="29"/>
  </w:num>
  <w:num w:numId="28">
    <w:abstractNumId w:val="26"/>
  </w:num>
  <w:num w:numId="29">
    <w:abstractNumId w:val="3"/>
  </w:num>
  <w:num w:numId="30">
    <w:abstractNumId w:val="12"/>
  </w:num>
  <w:num w:numId="31">
    <w:abstractNumId w:val="30"/>
  </w:num>
  <w:num w:numId="32">
    <w:abstractNumId w:val="24"/>
  </w:num>
  <w:num w:numId="33">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41FC"/>
    <w:rsid w:val="00004A43"/>
    <w:rsid w:val="000063E4"/>
    <w:rsid w:val="00011221"/>
    <w:rsid w:val="0002189D"/>
    <w:rsid w:val="00036D3B"/>
    <w:rsid w:val="00043867"/>
    <w:rsid w:val="00046E0B"/>
    <w:rsid w:val="00050F14"/>
    <w:rsid w:val="000538A7"/>
    <w:rsid w:val="0005417B"/>
    <w:rsid w:val="0006112D"/>
    <w:rsid w:val="0006179F"/>
    <w:rsid w:val="0006583A"/>
    <w:rsid w:val="000705B9"/>
    <w:rsid w:val="00070A8A"/>
    <w:rsid w:val="00073944"/>
    <w:rsid w:val="0007666A"/>
    <w:rsid w:val="00080A88"/>
    <w:rsid w:val="00087B3E"/>
    <w:rsid w:val="00094C7A"/>
    <w:rsid w:val="00094FA4"/>
    <w:rsid w:val="000951C0"/>
    <w:rsid w:val="00096BA3"/>
    <w:rsid w:val="00097CAD"/>
    <w:rsid w:val="000A0899"/>
    <w:rsid w:val="000B6512"/>
    <w:rsid w:val="000C52F3"/>
    <w:rsid w:val="000D164B"/>
    <w:rsid w:val="000D2E77"/>
    <w:rsid w:val="000D6B5E"/>
    <w:rsid w:val="000F465B"/>
    <w:rsid w:val="000F49F4"/>
    <w:rsid w:val="000F7272"/>
    <w:rsid w:val="001134C5"/>
    <w:rsid w:val="00114D60"/>
    <w:rsid w:val="00115D7D"/>
    <w:rsid w:val="00131168"/>
    <w:rsid w:val="00134E60"/>
    <w:rsid w:val="001372C8"/>
    <w:rsid w:val="00143750"/>
    <w:rsid w:val="00146478"/>
    <w:rsid w:val="001546F7"/>
    <w:rsid w:val="00155925"/>
    <w:rsid w:val="00156A5E"/>
    <w:rsid w:val="00160BC5"/>
    <w:rsid w:val="00160C22"/>
    <w:rsid w:val="001614B0"/>
    <w:rsid w:val="00165AF9"/>
    <w:rsid w:val="00170579"/>
    <w:rsid w:val="00177BFD"/>
    <w:rsid w:val="00177CBE"/>
    <w:rsid w:val="0018493B"/>
    <w:rsid w:val="00184BB4"/>
    <w:rsid w:val="00185257"/>
    <w:rsid w:val="00192D26"/>
    <w:rsid w:val="001A77DE"/>
    <w:rsid w:val="001B3277"/>
    <w:rsid w:val="001B3DF1"/>
    <w:rsid w:val="001C038C"/>
    <w:rsid w:val="001D0967"/>
    <w:rsid w:val="001D1D33"/>
    <w:rsid w:val="001D279C"/>
    <w:rsid w:val="001D4527"/>
    <w:rsid w:val="001D7058"/>
    <w:rsid w:val="001E4116"/>
    <w:rsid w:val="001F30E4"/>
    <w:rsid w:val="001F4475"/>
    <w:rsid w:val="001F4BCB"/>
    <w:rsid w:val="00203B60"/>
    <w:rsid w:val="002128F7"/>
    <w:rsid w:val="00217F98"/>
    <w:rsid w:val="00230938"/>
    <w:rsid w:val="00231D10"/>
    <w:rsid w:val="002325B2"/>
    <w:rsid w:val="00232F84"/>
    <w:rsid w:val="00245CCC"/>
    <w:rsid w:val="00253C4C"/>
    <w:rsid w:val="00255B23"/>
    <w:rsid w:val="00261D47"/>
    <w:rsid w:val="00263C60"/>
    <w:rsid w:val="00265848"/>
    <w:rsid w:val="002659CE"/>
    <w:rsid w:val="00266892"/>
    <w:rsid w:val="00277C3B"/>
    <w:rsid w:val="002800EB"/>
    <w:rsid w:val="00280F84"/>
    <w:rsid w:val="00282589"/>
    <w:rsid w:val="002846D8"/>
    <w:rsid w:val="00286BB5"/>
    <w:rsid w:val="00295A1C"/>
    <w:rsid w:val="002A768A"/>
    <w:rsid w:val="002B79A4"/>
    <w:rsid w:val="002C0FEA"/>
    <w:rsid w:val="002C19D0"/>
    <w:rsid w:val="002C1FE5"/>
    <w:rsid w:val="002C57B5"/>
    <w:rsid w:val="002C68DD"/>
    <w:rsid w:val="002D2D9D"/>
    <w:rsid w:val="002D3B4A"/>
    <w:rsid w:val="002D62EC"/>
    <w:rsid w:val="002F0F4D"/>
    <w:rsid w:val="002F2067"/>
    <w:rsid w:val="002F4B2D"/>
    <w:rsid w:val="00301E2D"/>
    <w:rsid w:val="00302193"/>
    <w:rsid w:val="00306485"/>
    <w:rsid w:val="00313289"/>
    <w:rsid w:val="003251AA"/>
    <w:rsid w:val="00325C14"/>
    <w:rsid w:val="003267C0"/>
    <w:rsid w:val="0033020E"/>
    <w:rsid w:val="00331A59"/>
    <w:rsid w:val="003328B5"/>
    <w:rsid w:val="003334EA"/>
    <w:rsid w:val="003373F2"/>
    <w:rsid w:val="00337F2F"/>
    <w:rsid w:val="00345564"/>
    <w:rsid w:val="00354DEB"/>
    <w:rsid w:val="003562D1"/>
    <w:rsid w:val="00356FCF"/>
    <w:rsid w:val="003705DB"/>
    <w:rsid w:val="003729A3"/>
    <w:rsid w:val="00372FFB"/>
    <w:rsid w:val="003737A5"/>
    <w:rsid w:val="0037488D"/>
    <w:rsid w:val="003776A5"/>
    <w:rsid w:val="00377A95"/>
    <w:rsid w:val="00381E24"/>
    <w:rsid w:val="00382645"/>
    <w:rsid w:val="00385434"/>
    <w:rsid w:val="00385490"/>
    <w:rsid w:val="00385E1C"/>
    <w:rsid w:val="00386106"/>
    <w:rsid w:val="00387FA2"/>
    <w:rsid w:val="00396640"/>
    <w:rsid w:val="00396ED6"/>
    <w:rsid w:val="003A1100"/>
    <w:rsid w:val="003A45F7"/>
    <w:rsid w:val="003A791D"/>
    <w:rsid w:val="003B11E0"/>
    <w:rsid w:val="003B2FCA"/>
    <w:rsid w:val="003B51EF"/>
    <w:rsid w:val="003B69BF"/>
    <w:rsid w:val="003C2EEA"/>
    <w:rsid w:val="003C7723"/>
    <w:rsid w:val="003C77C9"/>
    <w:rsid w:val="003D4125"/>
    <w:rsid w:val="003D768F"/>
    <w:rsid w:val="003E12A9"/>
    <w:rsid w:val="003E27C7"/>
    <w:rsid w:val="003E34A6"/>
    <w:rsid w:val="003F2B64"/>
    <w:rsid w:val="003F4BD7"/>
    <w:rsid w:val="003F7B72"/>
    <w:rsid w:val="0040241B"/>
    <w:rsid w:val="0040269A"/>
    <w:rsid w:val="00403AAA"/>
    <w:rsid w:val="0040597F"/>
    <w:rsid w:val="00407376"/>
    <w:rsid w:val="0041665D"/>
    <w:rsid w:val="00421A0B"/>
    <w:rsid w:val="00430C65"/>
    <w:rsid w:val="00432E80"/>
    <w:rsid w:val="004345FD"/>
    <w:rsid w:val="0044717A"/>
    <w:rsid w:val="004526AA"/>
    <w:rsid w:val="00461AAA"/>
    <w:rsid w:val="00464810"/>
    <w:rsid w:val="00466147"/>
    <w:rsid w:val="00473EB6"/>
    <w:rsid w:val="00481A1C"/>
    <w:rsid w:val="00481ACA"/>
    <w:rsid w:val="004829A0"/>
    <w:rsid w:val="00482DA6"/>
    <w:rsid w:val="00485401"/>
    <w:rsid w:val="00487DCE"/>
    <w:rsid w:val="0049203B"/>
    <w:rsid w:val="0049232F"/>
    <w:rsid w:val="00492484"/>
    <w:rsid w:val="004936EF"/>
    <w:rsid w:val="00495CDB"/>
    <w:rsid w:val="00497ACA"/>
    <w:rsid w:val="004A3192"/>
    <w:rsid w:val="004A51AD"/>
    <w:rsid w:val="004A561C"/>
    <w:rsid w:val="004A6500"/>
    <w:rsid w:val="004A74E0"/>
    <w:rsid w:val="004B0A46"/>
    <w:rsid w:val="004B1182"/>
    <w:rsid w:val="004B2ADF"/>
    <w:rsid w:val="004B6F62"/>
    <w:rsid w:val="004C355F"/>
    <w:rsid w:val="004C4322"/>
    <w:rsid w:val="004C64C8"/>
    <w:rsid w:val="004C7B95"/>
    <w:rsid w:val="004D2091"/>
    <w:rsid w:val="004D768C"/>
    <w:rsid w:val="004E0979"/>
    <w:rsid w:val="004E0C6B"/>
    <w:rsid w:val="004E4E34"/>
    <w:rsid w:val="004F1F45"/>
    <w:rsid w:val="004F720B"/>
    <w:rsid w:val="004F7769"/>
    <w:rsid w:val="00503001"/>
    <w:rsid w:val="0050546E"/>
    <w:rsid w:val="00510C18"/>
    <w:rsid w:val="00513B7B"/>
    <w:rsid w:val="00515E11"/>
    <w:rsid w:val="00530245"/>
    <w:rsid w:val="0054128B"/>
    <w:rsid w:val="00550888"/>
    <w:rsid w:val="00556397"/>
    <w:rsid w:val="00557D23"/>
    <w:rsid w:val="00561FF6"/>
    <w:rsid w:val="00562411"/>
    <w:rsid w:val="00562B54"/>
    <w:rsid w:val="0056418D"/>
    <w:rsid w:val="00564D4D"/>
    <w:rsid w:val="00564D78"/>
    <w:rsid w:val="00572E55"/>
    <w:rsid w:val="00573B1D"/>
    <w:rsid w:val="00577B55"/>
    <w:rsid w:val="00584433"/>
    <w:rsid w:val="00584AD5"/>
    <w:rsid w:val="00587757"/>
    <w:rsid w:val="0059034F"/>
    <w:rsid w:val="00592344"/>
    <w:rsid w:val="0059318A"/>
    <w:rsid w:val="00594571"/>
    <w:rsid w:val="005B39DF"/>
    <w:rsid w:val="005B4B63"/>
    <w:rsid w:val="005B6898"/>
    <w:rsid w:val="005C2C0F"/>
    <w:rsid w:val="005D0C35"/>
    <w:rsid w:val="005D6EB5"/>
    <w:rsid w:val="005D7374"/>
    <w:rsid w:val="005E3AC5"/>
    <w:rsid w:val="005E42D4"/>
    <w:rsid w:val="005E7F3E"/>
    <w:rsid w:val="005F0247"/>
    <w:rsid w:val="005F5C90"/>
    <w:rsid w:val="005F6EFE"/>
    <w:rsid w:val="00600569"/>
    <w:rsid w:val="0060224F"/>
    <w:rsid w:val="0060450F"/>
    <w:rsid w:val="00604DFC"/>
    <w:rsid w:val="00614D21"/>
    <w:rsid w:val="00617156"/>
    <w:rsid w:val="00623205"/>
    <w:rsid w:val="00623212"/>
    <w:rsid w:val="006307AB"/>
    <w:rsid w:val="00631EE8"/>
    <w:rsid w:val="0063400E"/>
    <w:rsid w:val="00636E26"/>
    <w:rsid w:val="006377EF"/>
    <w:rsid w:val="00640699"/>
    <w:rsid w:val="00645A10"/>
    <w:rsid w:val="00652EC4"/>
    <w:rsid w:val="006575DB"/>
    <w:rsid w:val="00657BDB"/>
    <w:rsid w:val="00660B80"/>
    <w:rsid w:val="006619C7"/>
    <w:rsid w:val="00664F8E"/>
    <w:rsid w:val="00666C04"/>
    <w:rsid w:val="0068070D"/>
    <w:rsid w:val="00681411"/>
    <w:rsid w:val="006826C2"/>
    <w:rsid w:val="00694965"/>
    <w:rsid w:val="006974B2"/>
    <w:rsid w:val="006A2742"/>
    <w:rsid w:val="006A5588"/>
    <w:rsid w:val="006D0907"/>
    <w:rsid w:val="006D20E0"/>
    <w:rsid w:val="006D22BD"/>
    <w:rsid w:val="006D317C"/>
    <w:rsid w:val="006D4CF7"/>
    <w:rsid w:val="006D654F"/>
    <w:rsid w:val="006E35DC"/>
    <w:rsid w:val="006F529C"/>
    <w:rsid w:val="0070224C"/>
    <w:rsid w:val="007067C7"/>
    <w:rsid w:val="00710250"/>
    <w:rsid w:val="007224B8"/>
    <w:rsid w:val="00726796"/>
    <w:rsid w:val="00743A1E"/>
    <w:rsid w:val="007459C1"/>
    <w:rsid w:val="00747F1A"/>
    <w:rsid w:val="00750A6D"/>
    <w:rsid w:val="007512C1"/>
    <w:rsid w:val="0075172D"/>
    <w:rsid w:val="00752970"/>
    <w:rsid w:val="007534A0"/>
    <w:rsid w:val="00753B7C"/>
    <w:rsid w:val="007558B7"/>
    <w:rsid w:val="0076086D"/>
    <w:rsid w:val="0076172E"/>
    <w:rsid w:val="00762A07"/>
    <w:rsid w:val="00772B73"/>
    <w:rsid w:val="0077309A"/>
    <w:rsid w:val="00775279"/>
    <w:rsid w:val="0078502D"/>
    <w:rsid w:val="007907F6"/>
    <w:rsid w:val="00793F89"/>
    <w:rsid w:val="00794A1E"/>
    <w:rsid w:val="00794AC3"/>
    <w:rsid w:val="00795DF7"/>
    <w:rsid w:val="007A5F6A"/>
    <w:rsid w:val="007B06F0"/>
    <w:rsid w:val="007C2615"/>
    <w:rsid w:val="007C4702"/>
    <w:rsid w:val="007D64B5"/>
    <w:rsid w:val="007D6C76"/>
    <w:rsid w:val="007D76C8"/>
    <w:rsid w:val="007D7EC5"/>
    <w:rsid w:val="007F0D52"/>
    <w:rsid w:val="007F19E9"/>
    <w:rsid w:val="007F76A6"/>
    <w:rsid w:val="008018CE"/>
    <w:rsid w:val="00801E3D"/>
    <w:rsid w:val="008043A1"/>
    <w:rsid w:val="00815859"/>
    <w:rsid w:val="00824689"/>
    <w:rsid w:val="00827490"/>
    <w:rsid w:val="00827E92"/>
    <w:rsid w:val="00830A3D"/>
    <w:rsid w:val="00831AE8"/>
    <w:rsid w:val="00833223"/>
    <w:rsid w:val="00835FCB"/>
    <w:rsid w:val="0084023B"/>
    <w:rsid w:val="00842498"/>
    <w:rsid w:val="00843FEE"/>
    <w:rsid w:val="008479C1"/>
    <w:rsid w:val="00857058"/>
    <w:rsid w:val="0085711C"/>
    <w:rsid w:val="0086648A"/>
    <w:rsid w:val="008713EE"/>
    <w:rsid w:val="00876C32"/>
    <w:rsid w:val="00880CD4"/>
    <w:rsid w:val="00886286"/>
    <w:rsid w:val="00891228"/>
    <w:rsid w:val="008B022E"/>
    <w:rsid w:val="008B1EB1"/>
    <w:rsid w:val="008B264C"/>
    <w:rsid w:val="008B3D29"/>
    <w:rsid w:val="008B4FD6"/>
    <w:rsid w:val="008B7775"/>
    <w:rsid w:val="008C2D89"/>
    <w:rsid w:val="008C47E3"/>
    <w:rsid w:val="008D5A70"/>
    <w:rsid w:val="008D707C"/>
    <w:rsid w:val="008E2B0E"/>
    <w:rsid w:val="008E40DB"/>
    <w:rsid w:val="008E55CD"/>
    <w:rsid w:val="008E5A04"/>
    <w:rsid w:val="008F2BA6"/>
    <w:rsid w:val="008F2D95"/>
    <w:rsid w:val="009108B4"/>
    <w:rsid w:val="0091233C"/>
    <w:rsid w:val="00913A29"/>
    <w:rsid w:val="00931E77"/>
    <w:rsid w:val="009370D7"/>
    <w:rsid w:val="0093766B"/>
    <w:rsid w:val="00940574"/>
    <w:rsid w:val="00944394"/>
    <w:rsid w:val="009539D5"/>
    <w:rsid w:val="009567CB"/>
    <w:rsid w:val="00960BFD"/>
    <w:rsid w:val="00971950"/>
    <w:rsid w:val="009768E2"/>
    <w:rsid w:val="00977E5D"/>
    <w:rsid w:val="009800B3"/>
    <w:rsid w:val="009814EC"/>
    <w:rsid w:val="00983D7C"/>
    <w:rsid w:val="009842D3"/>
    <w:rsid w:val="00986F00"/>
    <w:rsid w:val="0099174A"/>
    <w:rsid w:val="00991BC5"/>
    <w:rsid w:val="009A1C50"/>
    <w:rsid w:val="009A73CB"/>
    <w:rsid w:val="009B1EDA"/>
    <w:rsid w:val="009B3DA1"/>
    <w:rsid w:val="009B43F1"/>
    <w:rsid w:val="009B6A23"/>
    <w:rsid w:val="009C0FC0"/>
    <w:rsid w:val="009D1594"/>
    <w:rsid w:val="009D2E1C"/>
    <w:rsid w:val="009D37C1"/>
    <w:rsid w:val="009D3EAA"/>
    <w:rsid w:val="009D7866"/>
    <w:rsid w:val="009E2025"/>
    <w:rsid w:val="009E225D"/>
    <w:rsid w:val="009E2D1B"/>
    <w:rsid w:val="009E502E"/>
    <w:rsid w:val="009E5F52"/>
    <w:rsid w:val="009F6C91"/>
    <w:rsid w:val="009F7C0C"/>
    <w:rsid w:val="00A00AF0"/>
    <w:rsid w:val="00A0514C"/>
    <w:rsid w:val="00A10B16"/>
    <w:rsid w:val="00A1753B"/>
    <w:rsid w:val="00A209A5"/>
    <w:rsid w:val="00A248BB"/>
    <w:rsid w:val="00A306CC"/>
    <w:rsid w:val="00A3583D"/>
    <w:rsid w:val="00A370D7"/>
    <w:rsid w:val="00A419BC"/>
    <w:rsid w:val="00A44A40"/>
    <w:rsid w:val="00A44D4A"/>
    <w:rsid w:val="00A53D61"/>
    <w:rsid w:val="00A54459"/>
    <w:rsid w:val="00A55E78"/>
    <w:rsid w:val="00A5684C"/>
    <w:rsid w:val="00A5739F"/>
    <w:rsid w:val="00A60343"/>
    <w:rsid w:val="00A608B2"/>
    <w:rsid w:val="00A60DBD"/>
    <w:rsid w:val="00A7413C"/>
    <w:rsid w:val="00A74756"/>
    <w:rsid w:val="00A76963"/>
    <w:rsid w:val="00A86BA8"/>
    <w:rsid w:val="00A90168"/>
    <w:rsid w:val="00A95235"/>
    <w:rsid w:val="00A966F3"/>
    <w:rsid w:val="00A968A9"/>
    <w:rsid w:val="00A96A60"/>
    <w:rsid w:val="00A976D8"/>
    <w:rsid w:val="00AA0503"/>
    <w:rsid w:val="00AA2884"/>
    <w:rsid w:val="00AB2690"/>
    <w:rsid w:val="00AB337F"/>
    <w:rsid w:val="00AB5090"/>
    <w:rsid w:val="00AC1741"/>
    <w:rsid w:val="00AC4BEB"/>
    <w:rsid w:val="00AC7129"/>
    <w:rsid w:val="00AD0DD7"/>
    <w:rsid w:val="00AD1706"/>
    <w:rsid w:val="00AD1F1D"/>
    <w:rsid w:val="00AD3D9F"/>
    <w:rsid w:val="00AD50A2"/>
    <w:rsid w:val="00AD6A29"/>
    <w:rsid w:val="00AF696A"/>
    <w:rsid w:val="00AF7556"/>
    <w:rsid w:val="00B01D52"/>
    <w:rsid w:val="00B070AC"/>
    <w:rsid w:val="00B1032F"/>
    <w:rsid w:val="00B13E00"/>
    <w:rsid w:val="00B2150E"/>
    <w:rsid w:val="00B23541"/>
    <w:rsid w:val="00B366D9"/>
    <w:rsid w:val="00B4015C"/>
    <w:rsid w:val="00B42BEA"/>
    <w:rsid w:val="00B44797"/>
    <w:rsid w:val="00B470E4"/>
    <w:rsid w:val="00B55AF3"/>
    <w:rsid w:val="00B57443"/>
    <w:rsid w:val="00B57F16"/>
    <w:rsid w:val="00B73269"/>
    <w:rsid w:val="00B74658"/>
    <w:rsid w:val="00B82583"/>
    <w:rsid w:val="00B848AA"/>
    <w:rsid w:val="00B86E80"/>
    <w:rsid w:val="00B906DD"/>
    <w:rsid w:val="00B90DE3"/>
    <w:rsid w:val="00B97E4B"/>
    <w:rsid w:val="00BA35A4"/>
    <w:rsid w:val="00BA395B"/>
    <w:rsid w:val="00BA3ECA"/>
    <w:rsid w:val="00BA5840"/>
    <w:rsid w:val="00BA76A5"/>
    <w:rsid w:val="00BA787D"/>
    <w:rsid w:val="00BA7921"/>
    <w:rsid w:val="00BA7AB6"/>
    <w:rsid w:val="00BB4B50"/>
    <w:rsid w:val="00BC09DF"/>
    <w:rsid w:val="00BC38E2"/>
    <w:rsid w:val="00BD7F04"/>
    <w:rsid w:val="00BE19BC"/>
    <w:rsid w:val="00BE54AF"/>
    <w:rsid w:val="00BF36EF"/>
    <w:rsid w:val="00BF760C"/>
    <w:rsid w:val="00C0698A"/>
    <w:rsid w:val="00C07504"/>
    <w:rsid w:val="00C10282"/>
    <w:rsid w:val="00C14CB7"/>
    <w:rsid w:val="00C17485"/>
    <w:rsid w:val="00C17876"/>
    <w:rsid w:val="00C220F6"/>
    <w:rsid w:val="00C22AB4"/>
    <w:rsid w:val="00C23A1E"/>
    <w:rsid w:val="00C23E80"/>
    <w:rsid w:val="00C25652"/>
    <w:rsid w:val="00C26090"/>
    <w:rsid w:val="00C343D1"/>
    <w:rsid w:val="00C3512E"/>
    <w:rsid w:val="00C362E4"/>
    <w:rsid w:val="00C40415"/>
    <w:rsid w:val="00C40E69"/>
    <w:rsid w:val="00C418BC"/>
    <w:rsid w:val="00C50B66"/>
    <w:rsid w:val="00C52668"/>
    <w:rsid w:val="00C53926"/>
    <w:rsid w:val="00C55661"/>
    <w:rsid w:val="00C62129"/>
    <w:rsid w:val="00C70FF9"/>
    <w:rsid w:val="00C9774E"/>
    <w:rsid w:val="00CA0FF7"/>
    <w:rsid w:val="00CA236C"/>
    <w:rsid w:val="00CA2940"/>
    <w:rsid w:val="00CA2AC8"/>
    <w:rsid w:val="00CA4BA7"/>
    <w:rsid w:val="00CA56F6"/>
    <w:rsid w:val="00CA5B84"/>
    <w:rsid w:val="00CB3BA5"/>
    <w:rsid w:val="00CC6B7C"/>
    <w:rsid w:val="00CD389D"/>
    <w:rsid w:val="00CE57BE"/>
    <w:rsid w:val="00CE6E53"/>
    <w:rsid w:val="00CF359D"/>
    <w:rsid w:val="00CF4BC1"/>
    <w:rsid w:val="00CF6248"/>
    <w:rsid w:val="00CF6E7F"/>
    <w:rsid w:val="00D00CA1"/>
    <w:rsid w:val="00D25BAD"/>
    <w:rsid w:val="00D40948"/>
    <w:rsid w:val="00D410B7"/>
    <w:rsid w:val="00D42ADF"/>
    <w:rsid w:val="00D42D7B"/>
    <w:rsid w:val="00D436C3"/>
    <w:rsid w:val="00D46E88"/>
    <w:rsid w:val="00D52272"/>
    <w:rsid w:val="00D53743"/>
    <w:rsid w:val="00D55C84"/>
    <w:rsid w:val="00D57B02"/>
    <w:rsid w:val="00D615DE"/>
    <w:rsid w:val="00D6401C"/>
    <w:rsid w:val="00D65ABF"/>
    <w:rsid w:val="00D65CA5"/>
    <w:rsid w:val="00D65D31"/>
    <w:rsid w:val="00D85CEC"/>
    <w:rsid w:val="00D96113"/>
    <w:rsid w:val="00D9680D"/>
    <w:rsid w:val="00D9761D"/>
    <w:rsid w:val="00DA1D8B"/>
    <w:rsid w:val="00DB778A"/>
    <w:rsid w:val="00DC1EB1"/>
    <w:rsid w:val="00DC467B"/>
    <w:rsid w:val="00DC6A57"/>
    <w:rsid w:val="00DC7D78"/>
    <w:rsid w:val="00DD1176"/>
    <w:rsid w:val="00DD4275"/>
    <w:rsid w:val="00DE706F"/>
    <w:rsid w:val="00DE7565"/>
    <w:rsid w:val="00DF05F5"/>
    <w:rsid w:val="00DF2D88"/>
    <w:rsid w:val="00DF3366"/>
    <w:rsid w:val="00E0308D"/>
    <w:rsid w:val="00E07F53"/>
    <w:rsid w:val="00E07F71"/>
    <w:rsid w:val="00E12658"/>
    <w:rsid w:val="00E14B97"/>
    <w:rsid w:val="00E2367C"/>
    <w:rsid w:val="00E2493A"/>
    <w:rsid w:val="00E252BA"/>
    <w:rsid w:val="00E2533A"/>
    <w:rsid w:val="00E25E19"/>
    <w:rsid w:val="00E26776"/>
    <w:rsid w:val="00E30DC9"/>
    <w:rsid w:val="00E3606A"/>
    <w:rsid w:val="00E36AD6"/>
    <w:rsid w:val="00E37CB8"/>
    <w:rsid w:val="00E42515"/>
    <w:rsid w:val="00E43613"/>
    <w:rsid w:val="00E437CF"/>
    <w:rsid w:val="00E553CF"/>
    <w:rsid w:val="00E565F9"/>
    <w:rsid w:val="00E56795"/>
    <w:rsid w:val="00E66259"/>
    <w:rsid w:val="00E72E93"/>
    <w:rsid w:val="00E7425C"/>
    <w:rsid w:val="00E77CA6"/>
    <w:rsid w:val="00E82B62"/>
    <w:rsid w:val="00E91099"/>
    <w:rsid w:val="00E94432"/>
    <w:rsid w:val="00E94B8E"/>
    <w:rsid w:val="00E9675E"/>
    <w:rsid w:val="00EA2A2B"/>
    <w:rsid w:val="00EA7DCF"/>
    <w:rsid w:val="00EB2473"/>
    <w:rsid w:val="00EB39DD"/>
    <w:rsid w:val="00EC117B"/>
    <w:rsid w:val="00EE7BAD"/>
    <w:rsid w:val="00EF308D"/>
    <w:rsid w:val="00EF73E4"/>
    <w:rsid w:val="00EF7FE8"/>
    <w:rsid w:val="00F005D0"/>
    <w:rsid w:val="00F007D7"/>
    <w:rsid w:val="00F03E6E"/>
    <w:rsid w:val="00F04E2F"/>
    <w:rsid w:val="00F05E73"/>
    <w:rsid w:val="00F143B4"/>
    <w:rsid w:val="00F1596E"/>
    <w:rsid w:val="00F26201"/>
    <w:rsid w:val="00F31542"/>
    <w:rsid w:val="00F31E6C"/>
    <w:rsid w:val="00F37ACA"/>
    <w:rsid w:val="00F43F7A"/>
    <w:rsid w:val="00F45051"/>
    <w:rsid w:val="00F46136"/>
    <w:rsid w:val="00F50F18"/>
    <w:rsid w:val="00F536A4"/>
    <w:rsid w:val="00F60436"/>
    <w:rsid w:val="00F60F34"/>
    <w:rsid w:val="00F61D93"/>
    <w:rsid w:val="00F62D5E"/>
    <w:rsid w:val="00F63BDA"/>
    <w:rsid w:val="00F659D9"/>
    <w:rsid w:val="00F707D9"/>
    <w:rsid w:val="00F70AA7"/>
    <w:rsid w:val="00F73167"/>
    <w:rsid w:val="00F80326"/>
    <w:rsid w:val="00F925E9"/>
    <w:rsid w:val="00FA2141"/>
    <w:rsid w:val="00FA4D25"/>
    <w:rsid w:val="00FA75E8"/>
    <w:rsid w:val="00FC1EAE"/>
    <w:rsid w:val="00FC349D"/>
    <w:rsid w:val="00FC6BEB"/>
    <w:rsid w:val="00FD48A1"/>
    <w:rsid w:val="00FE1521"/>
    <w:rsid w:val="00FE4D2C"/>
    <w:rsid w:val="00FF2BB8"/>
    <w:rsid w:val="231A9563"/>
    <w:rsid w:val="4DCF0E7D"/>
    <w:rsid w:val="4E148FEE"/>
    <w:rsid w:val="76E3249E"/>
    <w:rsid w:val="7F5F79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565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nfasis">
    <w:name w:val="Emphasis"/>
    <w:uiPriority w:val="20"/>
    <w:qFormat/>
    <w:rsid w:val="00A5684C"/>
    <w:rPr>
      <w:i/>
      <w:iCs/>
    </w:rPr>
  </w:style>
  <w:style w:type="paragraph" w:styleId="Sinespaciado">
    <w:name w:val="No Spacing"/>
    <w:link w:val="SinespaciadoCar"/>
    <w:uiPriority w:val="1"/>
    <w:qFormat/>
    <w:rsid w:val="00331A59"/>
    <w:pPr>
      <w:spacing w:line="240" w:lineRule="auto"/>
    </w:pPr>
    <w:rPr>
      <w:rFonts w:ascii="Calibri" w:hAnsi="Calibri" w:cs="Calibri" w:eastAsiaTheme="minorEastAsia"/>
      <w:color w:val="FF0000"/>
      <w:lang w:val="es-ES"/>
    </w:rPr>
  </w:style>
  <w:style w:type="character" w:styleId="SinespaciadoCar" w:customStyle="1">
    <w:name w:val="Sin espaciado Car"/>
    <w:basedOn w:val="Fuentedeprrafopredeter"/>
    <w:link w:val="Sinespaciado"/>
    <w:uiPriority w:val="1"/>
    <w:rsid w:val="00331A59"/>
    <w:rPr>
      <w:rFonts w:ascii="Calibri" w:hAnsi="Calibri" w:cs="Calibri" w:eastAsiaTheme="minorEastAsia"/>
      <w:color w:val="FF0000"/>
      <w:lang w:val="es-ES"/>
    </w:rPr>
  </w:style>
  <w:style w:type="paragraph" w:styleId="TtuloTDC">
    <w:name w:val="TOC Heading"/>
    <w:basedOn w:val="Ttulo1"/>
    <w:next w:val="Normal"/>
    <w:uiPriority w:val="39"/>
    <w:unhideWhenUsed/>
    <w:qFormat/>
    <w:rsid w:val="00D42ADF"/>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DC2">
    <w:name w:val="toc 2"/>
    <w:basedOn w:val="Normal"/>
    <w:next w:val="Normal"/>
    <w:autoRedefine/>
    <w:uiPriority w:val="39"/>
    <w:unhideWhenUsed/>
    <w:rsid w:val="00D42ADF"/>
    <w:pPr>
      <w:spacing w:after="100" w:line="259" w:lineRule="auto"/>
      <w:ind w:left="220"/>
    </w:pPr>
    <w:rPr>
      <w:rFonts w:cs="Times New Roman" w:asciiTheme="minorHAnsi" w:hAnsiTheme="minorHAnsi" w:eastAsiaTheme="minorEastAsia"/>
    </w:rPr>
  </w:style>
  <w:style w:type="paragraph" w:styleId="TDC1">
    <w:name w:val="toc 1"/>
    <w:basedOn w:val="Normal"/>
    <w:next w:val="Normal"/>
    <w:autoRedefine/>
    <w:uiPriority w:val="39"/>
    <w:unhideWhenUsed/>
    <w:rsid w:val="00D42ADF"/>
    <w:pPr>
      <w:spacing w:after="100" w:line="259" w:lineRule="auto"/>
    </w:pPr>
    <w:rPr>
      <w:rFonts w:cs="Times New Roman" w:asciiTheme="minorHAnsi" w:hAnsiTheme="minorHAnsi" w:eastAsiaTheme="minorEastAsia"/>
    </w:rPr>
  </w:style>
  <w:style w:type="paragraph" w:styleId="TDC3">
    <w:name w:val="toc 3"/>
    <w:basedOn w:val="Normal"/>
    <w:next w:val="Normal"/>
    <w:autoRedefine/>
    <w:uiPriority w:val="39"/>
    <w:unhideWhenUsed/>
    <w:rsid w:val="00D42ADF"/>
    <w:pPr>
      <w:spacing w:after="100" w:line="259" w:lineRule="auto"/>
      <w:ind w:left="440"/>
    </w:pPr>
    <w:rPr>
      <w:rFonts w:cs="Times New Roman" w:asciiTheme="minorHAnsi" w:hAnsiTheme="minorHAnsi" w:eastAsiaTheme="minorEastAsia"/>
    </w:rPr>
  </w:style>
  <w:style w:type="character" w:styleId="Textoennegrita">
    <w:name w:val="Strong"/>
    <w:basedOn w:val="Fuentedeprrafopredeter"/>
    <w:uiPriority w:val="22"/>
    <w:qFormat/>
    <w:rsid w:val="00E37CB8"/>
    <w:rPr>
      <w:b/>
      <w:bCs/>
    </w:rPr>
  </w:style>
  <w:style w:type="character" w:styleId="TtuloCar" w:customStyle="1">
    <w:name w:val="Título Car"/>
    <w:basedOn w:val="Fuentedeprrafopredeter"/>
    <w:link w:val="Ttulo"/>
    <w:uiPriority w:val="10"/>
    <w:rsid w:val="000538A7"/>
    <w:rPr>
      <w:sz w:val="52"/>
      <w:szCs w:val="52"/>
    </w:rPr>
  </w:style>
  <w:style w:type="paragraph" w:styleId="Normal0" w:customStyle="1">
    <w:name w:val="Normal0"/>
    <w:qFormat/>
    <w:rsid w:val="008B022E"/>
    <w:rPr>
      <w:lang w:eastAsia="ja-JP"/>
    </w:rPr>
  </w:style>
  <w:style w:type="character" w:styleId="font-700" w:customStyle="1">
    <w:name w:val="font-[700]"/>
    <w:basedOn w:val="Fuentedeprrafopredeter"/>
    <w:rsid w:val="003F4BD7"/>
  </w:style>
  <w:style w:type="paragraph" w:styleId="p1" w:customStyle="1">
    <w:name w:val="p1"/>
    <w:basedOn w:val="Normal"/>
    <w:rsid w:val="00E43613"/>
    <w:pPr>
      <w:spacing w:before="100" w:beforeAutospacing="1" w:after="100" w:afterAutospacing="1" w:line="240" w:lineRule="auto"/>
    </w:pPr>
    <w:rPr>
      <w:rFonts w:ascii="Times New Roman" w:hAnsi="Times New Roman" w:eastAsia="Times New Roman" w:cs="Times New Roman"/>
      <w:sz w:val="24"/>
      <w:szCs w:val="24"/>
    </w:rPr>
  </w:style>
  <w:style w:type="paragraph" w:styleId="x-highlighted" w:customStyle="1">
    <w:name w:val="x-highlighted"/>
    <w:basedOn w:val="Normal"/>
    <w:rsid w:val="00E36AD6"/>
    <w:pPr>
      <w:spacing w:before="100" w:beforeAutospacing="1" w:after="100" w:afterAutospacing="1" w:line="240" w:lineRule="auto"/>
    </w:pPr>
    <w:rPr>
      <w:rFonts w:ascii="Times New Roman" w:hAnsi="Times New Roman" w:eastAsia="Times New Roman" w:cs="Times New Roman"/>
      <w:sz w:val="24"/>
      <w:szCs w:val="24"/>
    </w:rPr>
  </w:style>
  <w:style w:type="paragraph" w:styleId="HTMLconformatoprevio">
    <w:name w:val="HTML Preformatted"/>
    <w:basedOn w:val="Normal"/>
    <w:link w:val="HTMLconformatoprevioCar"/>
    <w:uiPriority w:val="99"/>
    <w:semiHidden/>
    <w:unhideWhenUsed/>
    <w:rsid w:val="009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9800B3"/>
    <w:rPr>
      <w:rFonts w:ascii="Courier New" w:hAnsi="Courier New" w:eastAsia="Times New Roman" w:cs="Courier New"/>
      <w:sz w:val="20"/>
      <w:szCs w:val="20"/>
    </w:rPr>
  </w:style>
  <w:style w:type="character" w:styleId="CdigoHTML">
    <w:name w:val="HTML Code"/>
    <w:basedOn w:val="Fuentedeprrafopredeter"/>
    <w:uiPriority w:val="99"/>
    <w:semiHidden/>
    <w:unhideWhenUsed/>
    <w:rsid w:val="009800B3"/>
    <w:rPr>
      <w:rFonts w:ascii="Courier New" w:hAnsi="Courier New" w:eastAsia="Times New Roman" w:cs="Courier New"/>
      <w:sz w:val="20"/>
      <w:szCs w:val="20"/>
    </w:rPr>
  </w:style>
  <w:style w:type="character" w:styleId="hljs-keyword" w:customStyle="1">
    <w:name w:val="hljs-keyword"/>
    <w:basedOn w:val="Fuentedeprrafopredeter"/>
    <w:rsid w:val="009800B3"/>
  </w:style>
  <w:style w:type="character" w:styleId="hljs-title" w:customStyle="1">
    <w:name w:val="hljs-title"/>
    <w:basedOn w:val="Fuentedeprrafopredeter"/>
    <w:rsid w:val="009800B3"/>
  </w:style>
  <w:style w:type="character" w:styleId="hljs-params" w:customStyle="1">
    <w:name w:val="hljs-params"/>
    <w:basedOn w:val="Fuentedeprrafopredeter"/>
    <w:rsid w:val="009800B3"/>
  </w:style>
  <w:style w:type="paragraph" w:styleId="nx-mt-6" w:customStyle="1">
    <w:name w:val="nx-mt-6"/>
    <w:basedOn w:val="Normal"/>
    <w:rsid w:val="005D0C35"/>
    <w:pPr>
      <w:spacing w:before="100" w:beforeAutospacing="1" w:after="100" w:afterAutospacing="1" w:line="240" w:lineRule="auto"/>
    </w:pPr>
    <w:rPr>
      <w:rFonts w:ascii="Times New Roman" w:hAnsi="Times New Roman" w:eastAsia="Times New Roman" w:cs="Times New Roman"/>
      <w:sz w:val="24"/>
      <w:szCs w:val="24"/>
    </w:rPr>
  </w:style>
  <w:style w:type="paragraph" w:styleId="moreinfo" w:customStyle="1">
    <w:name w:val="moreinfo"/>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paragraph" w:styleId="chevron" w:customStyle="1">
    <w:name w:val="chevron"/>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character" w:styleId="hljs-type" w:customStyle="1">
    <w:name w:val="hljs-type"/>
    <w:basedOn w:val="Fuentedeprrafopredeter"/>
    <w:rsid w:val="0040269A"/>
  </w:style>
  <w:style w:type="character" w:styleId="hljs-variable" w:customStyle="1">
    <w:name w:val="hljs-variable"/>
    <w:basedOn w:val="Fuentedeprrafopredeter"/>
    <w:rsid w:val="0040269A"/>
  </w:style>
  <w:style w:type="character" w:styleId="hljs-operator" w:customStyle="1">
    <w:name w:val="hljs-operator"/>
    <w:basedOn w:val="Fuentedeprrafopredeter"/>
    <w:rsid w:val="0040269A"/>
  </w:style>
  <w:style w:type="character" w:styleId="hljs-number" w:customStyle="1">
    <w:name w:val="hljs-number"/>
    <w:basedOn w:val="Fuentedeprrafopredeter"/>
    <w:rsid w:val="0040269A"/>
  </w:style>
  <w:style w:type="character" w:styleId="hljs-string" w:customStyle="1">
    <w:name w:val="hljs-string"/>
    <w:basedOn w:val="Fuentedeprrafopredeter"/>
    <w:rsid w:val="0040269A"/>
  </w:style>
  <w:style w:type="character" w:styleId="hljs-selector-attr" w:customStyle="1">
    <w:name w:val="hljs-selector-attr"/>
    <w:basedOn w:val="Fuentedeprrafopredeter"/>
    <w:rsid w:val="0040269A"/>
  </w:style>
  <w:style w:type="character" w:styleId="hljs-comment" w:customStyle="1">
    <w:name w:val="hljs-comment"/>
    <w:basedOn w:val="Fuentedeprrafopredeter"/>
    <w:rsid w:val="0040269A"/>
  </w:style>
  <w:style w:type="character" w:styleId="hljs-builtin" w:customStyle="1">
    <w:name w:val="hljs-built_in"/>
    <w:basedOn w:val="Fuentedeprrafopredeter"/>
    <w:rsid w:val="0040269A"/>
  </w:style>
  <w:style w:type="character" w:styleId="Ttulo3Car" w:customStyle="1">
    <w:name w:val="Título 3 Car"/>
    <w:basedOn w:val="Fuentedeprrafopredeter"/>
    <w:link w:val="Ttulo3"/>
    <w:uiPriority w:val="9"/>
    <w:semiHidden/>
    <w:rsid w:val="00B23541"/>
    <w:rPr>
      <w:color w:val="434343"/>
      <w:sz w:val="28"/>
      <w:szCs w:val="28"/>
    </w:rPr>
  </w:style>
  <w:style w:type="character" w:styleId="Mencinsinresolver">
    <w:name w:val="Unresolved Mention"/>
    <w:basedOn w:val="Fuentedeprrafopredeter"/>
    <w:uiPriority w:val="99"/>
    <w:semiHidden/>
    <w:unhideWhenUsed/>
    <w:rsid w:val="00B90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435">
      <w:bodyDiv w:val="1"/>
      <w:marLeft w:val="0"/>
      <w:marRight w:val="0"/>
      <w:marTop w:val="0"/>
      <w:marBottom w:val="0"/>
      <w:divBdr>
        <w:top w:val="none" w:sz="0" w:space="0" w:color="auto"/>
        <w:left w:val="none" w:sz="0" w:space="0" w:color="auto"/>
        <w:bottom w:val="none" w:sz="0" w:space="0" w:color="auto"/>
        <w:right w:val="none" w:sz="0" w:space="0" w:color="auto"/>
      </w:divBdr>
    </w:div>
    <w:div w:id="22946282">
      <w:bodyDiv w:val="1"/>
      <w:marLeft w:val="0"/>
      <w:marRight w:val="0"/>
      <w:marTop w:val="0"/>
      <w:marBottom w:val="0"/>
      <w:divBdr>
        <w:top w:val="none" w:sz="0" w:space="0" w:color="auto"/>
        <w:left w:val="none" w:sz="0" w:space="0" w:color="auto"/>
        <w:bottom w:val="none" w:sz="0" w:space="0" w:color="auto"/>
        <w:right w:val="none" w:sz="0" w:space="0" w:color="auto"/>
      </w:divBdr>
    </w:div>
    <w:div w:id="59986057">
      <w:bodyDiv w:val="1"/>
      <w:marLeft w:val="0"/>
      <w:marRight w:val="0"/>
      <w:marTop w:val="0"/>
      <w:marBottom w:val="0"/>
      <w:divBdr>
        <w:top w:val="none" w:sz="0" w:space="0" w:color="auto"/>
        <w:left w:val="none" w:sz="0" w:space="0" w:color="auto"/>
        <w:bottom w:val="none" w:sz="0" w:space="0" w:color="auto"/>
        <w:right w:val="none" w:sz="0" w:space="0" w:color="auto"/>
      </w:divBdr>
    </w:div>
    <w:div w:id="76219989">
      <w:bodyDiv w:val="1"/>
      <w:marLeft w:val="0"/>
      <w:marRight w:val="0"/>
      <w:marTop w:val="0"/>
      <w:marBottom w:val="0"/>
      <w:divBdr>
        <w:top w:val="none" w:sz="0" w:space="0" w:color="auto"/>
        <w:left w:val="none" w:sz="0" w:space="0" w:color="auto"/>
        <w:bottom w:val="none" w:sz="0" w:space="0" w:color="auto"/>
        <w:right w:val="none" w:sz="0" w:space="0" w:color="auto"/>
      </w:divBdr>
    </w:div>
    <w:div w:id="104546115">
      <w:bodyDiv w:val="1"/>
      <w:marLeft w:val="0"/>
      <w:marRight w:val="0"/>
      <w:marTop w:val="0"/>
      <w:marBottom w:val="0"/>
      <w:divBdr>
        <w:top w:val="none" w:sz="0" w:space="0" w:color="auto"/>
        <w:left w:val="none" w:sz="0" w:space="0" w:color="auto"/>
        <w:bottom w:val="none" w:sz="0" w:space="0" w:color="auto"/>
        <w:right w:val="none" w:sz="0" w:space="0" w:color="auto"/>
      </w:divBdr>
    </w:div>
    <w:div w:id="130248327">
      <w:bodyDiv w:val="1"/>
      <w:marLeft w:val="0"/>
      <w:marRight w:val="0"/>
      <w:marTop w:val="0"/>
      <w:marBottom w:val="0"/>
      <w:divBdr>
        <w:top w:val="none" w:sz="0" w:space="0" w:color="auto"/>
        <w:left w:val="none" w:sz="0" w:space="0" w:color="auto"/>
        <w:bottom w:val="none" w:sz="0" w:space="0" w:color="auto"/>
        <w:right w:val="none" w:sz="0" w:space="0" w:color="auto"/>
      </w:divBdr>
    </w:div>
    <w:div w:id="135030746">
      <w:bodyDiv w:val="1"/>
      <w:marLeft w:val="0"/>
      <w:marRight w:val="0"/>
      <w:marTop w:val="0"/>
      <w:marBottom w:val="0"/>
      <w:divBdr>
        <w:top w:val="none" w:sz="0" w:space="0" w:color="auto"/>
        <w:left w:val="none" w:sz="0" w:space="0" w:color="auto"/>
        <w:bottom w:val="none" w:sz="0" w:space="0" w:color="auto"/>
        <w:right w:val="none" w:sz="0" w:space="0" w:color="auto"/>
      </w:divBdr>
      <w:divsChild>
        <w:div w:id="484666341">
          <w:marLeft w:val="547"/>
          <w:marRight w:val="0"/>
          <w:marTop w:val="0"/>
          <w:marBottom w:val="0"/>
          <w:divBdr>
            <w:top w:val="none" w:sz="0" w:space="0" w:color="auto"/>
            <w:left w:val="none" w:sz="0" w:space="0" w:color="auto"/>
            <w:bottom w:val="none" w:sz="0" w:space="0" w:color="auto"/>
            <w:right w:val="none" w:sz="0" w:space="0" w:color="auto"/>
          </w:divBdr>
        </w:div>
        <w:div w:id="241646872">
          <w:marLeft w:val="1166"/>
          <w:marRight w:val="0"/>
          <w:marTop w:val="0"/>
          <w:marBottom w:val="0"/>
          <w:divBdr>
            <w:top w:val="none" w:sz="0" w:space="0" w:color="auto"/>
            <w:left w:val="none" w:sz="0" w:space="0" w:color="auto"/>
            <w:bottom w:val="none" w:sz="0" w:space="0" w:color="auto"/>
            <w:right w:val="none" w:sz="0" w:space="0" w:color="auto"/>
          </w:divBdr>
        </w:div>
        <w:div w:id="1954358467">
          <w:marLeft w:val="1166"/>
          <w:marRight w:val="0"/>
          <w:marTop w:val="0"/>
          <w:marBottom w:val="0"/>
          <w:divBdr>
            <w:top w:val="none" w:sz="0" w:space="0" w:color="auto"/>
            <w:left w:val="none" w:sz="0" w:space="0" w:color="auto"/>
            <w:bottom w:val="none" w:sz="0" w:space="0" w:color="auto"/>
            <w:right w:val="none" w:sz="0" w:space="0" w:color="auto"/>
          </w:divBdr>
        </w:div>
        <w:div w:id="1462530054">
          <w:marLeft w:val="1800"/>
          <w:marRight w:val="0"/>
          <w:marTop w:val="0"/>
          <w:marBottom w:val="0"/>
          <w:divBdr>
            <w:top w:val="none" w:sz="0" w:space="0" w:color="auto"/>
            <w:left w:val="none" w:sz="0" w:space="0" w:color="auto"/>
            <w:bottom w:val="none" w:sz="0" w:space="0" w:color="auto"/>
            <w:right w:val="none" w:sz="0" w:space="0" w:color="auto"/>
          </w:divBdr>
        </w:div>
        <w:div w:id="1279723431">
          <w:marLeft w:val="1800"/>
          <w:marRight w:val="0"/>
          <w:marTop w:val="0"/>
          <w:marBottom w:val="0"/>
          <w:divBdr>
            <w:top w:val="none" w:sz="0" w:space="0" w:color="auto"/>
            <w:left w:val="none" w:sz="0" w:space="0" w:color="auto"/>
            <w:bottom w:val="none" w:sz="0" w:space="0" w:color="auto"/>
            <w:right w:val="none" w:sz="0" w:space="0" w:color="auto"/>
          </w:divBdr>
        </w:div>
        <w:div w:id="1331719186">
          <w:marLeft w:val="1800"/>
          <w:marRight w:val="0"/>
          <w:marTop w:val="0"/>
          <w:marBottom w:val="0"/>
          <w:divBdr>
            <w:top w:val="none" w:sz="0" w:space="0" w:color="auto"/>
            <w:left w:val="none" w:sz="0" w:space="0" w:color="auto"/>
            <w:bottom w:val="none" w:sz="0" w:space="0" w:color="auto"/>
            <w:right w:val="none" w:sz="0" w:space="0" w:color="auto"/>
          </w:divBdr>
        </w:div>
      </w:divsChild>
    </w:div>
    <w:div w:id="152526271">
      <w:bodyDiv w:val="1"/>
      <w:marLeft w:val="0"/>
      <w:marRight w:val="0"/>
      <w:marTop w:val="0"/>
      <w:marBottom w:val="0"/>
      <w:divBdr>
        <w:top w:val="none" w:sz="0" w:space="0" w:color="auto"/>
        <w:left w:val="none" w:sz="0" w:space="0" w:color="auto"/>
        <w:bottom w:val="none" w:sz="0" w:space="0" w:color="auto"/>
        <w:right w:val="none" w:sz="0" w:space="0" w:color="auto"/>
      </w:divBdr>
    </w:div>
    <w:div w:id="152987494">
      <w:bodyDiv w:val="1"/>
      <w:marLeft w:val="0"/>
      <w:marRight w:val="0"/>
      <w:marTop w:val="0"/>
      <w:marBottom w:val="0"/>
      <w:divBdr>
        <w:top w:val="none" w:sz="0" w:space="0" w:color="auto"/>
        <w:left w:val="none" w:sz="0" w:space="0" w:color="auto"/>
        <w:bottom w:val="none" w:sz="0" w:space="0" w:color="auto"/>
        <w:right w:val="none" w:sz="0" w:space="0" w:color="auto"/>
      </w:divBdr>
    </w:div>
    <w:div w:id="157237178">
      <w:bodyDiv w:val="1"/>
      <w:marLeft w:val="0"/>
      <w:marRight w:val="0"/>
      <w:marTop w:val="0"/>
      <w:marBottom w:val="0"/>
      <w:divBdr>
        <w:top w:val="none" w:sz="0" w:space="0" w:color="auto"/>
        <w:left w:val="none" w:sz="0" w:space="0" w:color="auto"/>
        <w:bottom w:val="none" w:sz="0" w:space="0" w:color="auto"/>
        <w:right w:val="none" w:sz="0" w:space="0" w:color="auto"/>
      </w:divBdr>
    </w:div>
    <w:div w:id="183594253">
      <w:bodyDiv w:val="1"/>
      <w:marLeft w:val="0"/>
      <w:marRight w:val="0"/>
      <w:marTop w:val="0"/>
      <w:marBottom w:val="0"/>
      <w:divBdr>
        <w:top w:val="none" w:sz="0" w:space="0" w:color="auto"/>
        <w:left w:val="none" w:sz="0" w:space="0" w:color="auto"/>
        <w:bottom w:val="none" w:sz="0" w:space="0" w:color="auto"/>
        <w:right w:val="none" w:sz="0" w:space="0" w:color="auto"/>
      </w:divBdr>
    </w:div>
    <w:div w:id="235820153">
      <w:bodyDiv w:val="1"/>
      <w:marLeft w:val="0"/>
      <w:marRight w:val="0"/>
      <w:marTop w:val="0"/>
      <w:marBottom w:val="0"/>
      <w:divBdr>
        <w:top w:val="none" w:sz="0" w:space="0" w:color="auto"/>
        <w:left w:val="none" w:sz="0" w:space="0" w:color="auto"/>
        <w:bottom w:val="none" w:sz="0" w:space="0" w:color="auto"/>
        <w:right w:val="none" w:sz="0" w:space="0" w:color="auto"/>
      </w:divBdr>
    </w:div>
    <w:div w:id="267934805">
      <w:bodyDiv w:val="1"/>
      <w:marLeft w:val="0"/>
      <w:marRight w:val="0"/>
      <w:marTop w:val="0"/>
      <w:marBottom w:val="0"/>
      <w:divBdr>
        <w:top w:val="none" w:sz="0" w:space="0" w:color="auto"/>
        <w:left w:val="none" w:sz="0" w:space="0" w:color="auto"/>
        <w:bottom w:val="none" w:sz="0" w:space="0" w:color="auto"/>
        <w:right w:val="none" w:sz="0" w:space="0" w:color="auto"/>
      </w:divBdr>
    </w:div>
    <w:div w:id="280381240">
      <w:bodyDiv w:val="1"/>
      <w:marLeft w:val="0"/>
      <w:marRight w:val="0"/>
      <w:marTop w:val="0"/>
      <w:marBottom w:val="0"/>
      <w:divBdr>
        <w:top w:val="none" w:sz="0" w:space="0" w:color="auto"/>
        <w:left w:val="none" w:sz="0" w:space="0" w:color="auto"/>
        <w:bottom w:val="none" w:sz="0" w:space="0" w:color="auto"/>
        <w:right w:val="none" w:sz="0" w:space="0" w:color="auto"/>
      </w:divBdr>
    </w:div>
    <w:div w:id="280962572">
      <w:bodyDiv w:val="1"/>
      <w:marLeft w:val="0"/>
      <w:marRight w:val="0"/>
      <w:marTop w:val="0"/>
      <w:marBottom w:val="0"/>
      <w:divBdr>
        <w:top w:val="none" w:sz="0" w:space="0" w:color="auto"/>
        <w:left w:val="none" w:sz="0" w:space="0" w:color="auto"/>
        <w:bottom w:val="none" w:sz="0" w:space="0" w:color="auto"/>
        <w:right w:val="none" w:sz="0" w:space="0" w:color="auto"/>
      </w:divBdr>
    </w:div>
    <w:div w:id="320931612">
      <w:bodyDiv w:val="1"/>
      <w:marLeft w:val="0"/>
      <w:marRight w:val="0"/>
      <w:marTop w:val="0"/>
      <w:marBottom w:val="0"/>
      <w:divBdr>
        <w:top w:val="none" w:sz="0" w:space="0" w:color="auto"/>
        <w:left w:val="none" w:sz="0" w:space="0" w:color="auto"/>
        <w:bottom w:val="none" w:sz="0" w:space="0" w:color="auto"/>
        <w:right w:val="none" w:sz="0" w:space="0" w:color="auto"/>
      </w:divBdr>
      <w:divsChild>
        <w:div w:id="1671829887">
          <w:marLeft w:val="547"/>
          <w:marRight w:val="0"/>
          <w:marTop w:val="0"/>
          <w:marBottom w:val="0"/>
          <w:divBdr>
            <w:top w:val="none" w:sz="0" w:space="0" w:color="auto"/>
            <w:left w:val="none" w:sz="0" w:space="0" w:color="auto"/>
            <w:bottom w:val="none" w:sz="0" w:space="0" w:color="auto"/>
            <w:right w:val="none" w:sz="0" w:space="0" w:color="auto"/>
          </w:divBdr>
        </w:div>
        <w:div w:id="75904665">
          <w:marLeft w:val="1166"/>
          <w:marRight w:val="0"/>
          <w:marTop w:val="0"/>
          <w:marBottom w:val="0"/>
          <w:divBdr>
            <w:top w:val="none" w:sz="0" w:space="0" w:color="auto"/>
            <w:left w:val="none" w:sz="0" w:space="0" w:color="auto"/>
            <w:bottom w:val="none" w:sz="0" w:space="0" w:color="auto"/>
            <w:right w:val="none" w:sz="0" w:space="0" w:color="auto"/>
          </w:divBdr>
        </w:div>
        <w:div w:id="2080210249">
          <w:marLeft w:val="1166"/>
          <w:marRight w:val="0"/>
          <w:marTop w:val="0"/>
          <w:marBottom w:val="0"/>
          <w:divBdr>
            <w:top w:val="none" w:sz="0" w:space="0" w:color="auto"/>
            <w:left w:val="none" w:sz="0" w:space="0" w:color="auto"/>
            <w:bottom w:val="none" w:sz="0" w:space="0" w:color="auto"/>
            <w:right w:val="none" w:sz="0" w:space="0" w:color="auto"/>
          </w:divBdr>
        </w:div>
        <w:div w:id="247227020">
          <w:marLeft w:val="1800"/>
          <w:marRight w:val="0"/>
          <w:marTop w:val="0"/>
          <w:marBottom w:val="0"/>
          <w:divBdr>
            <w:top w:val="none" w:sz="0" w:space="0" w:color="auto"/>
            <w:left w:val="none" w:sz="0" w:space="0" w:color="auto"/>
            <w:bottom w:val="none" w:sz="0" w:space="0" w:color="auto"/>
            <w:right w:val="none" w:sz="0" w:space="0" w:color="auto"/>
          </w:divBdr>
        </w:div>
        <w:div w:id="1790512449">
          <w:marLeft w:val="1800"/>
          <w:marRight w:val="0"/>
          <w:marTop w:val="0"/>
          <w:marBottom w:val="0"/>
          <w:divBdr>
            <w:top w:val="none" w:sz="0" w:space="0" w:color="auto"/>
            <w:left w:val="none" w:sz="0" w:space="0" w:color="auto"/>
            <w:bottom w:val="none" w:sz="0" w:space="0" w:color="auto"/>
            <w:right w:val="none" w:sz="0" w:space="0" w:color="auto"/>
          </w:divBdr>
        </w:div>
        <w:div w:id="1943148413">
          <w:marLeft w:val="1800"/>
          <w:marRight w:val="0"/>
          <w:marTop w:val="0"/>
          <w:marBottom w:val="0"/>
          <w:divBdr>
            <w:top w:val="none" w:sz="0" w:space="0" w:color="auto"/>
            <w:left w:val="none" w:sz="0" w:space="0" w:color="auto"/>
            <w:bottom w:val="none" w:sz="0" w:space="0" w:color="auto"/>
            <w:right w:val="none" w:sz="0" w:space="0" w:color="auto"/>
          </w:divBdr>
        </w:div>
      </w:divsChild>
    </w:div>
    <w:div w:id="328025873">
      <w:bodyDiv w:val="1"/>
      <w:marLeft w:val="0"/>
      <w:marRight w:val="0"/>
      <w:marTop w:val="0"/>
      <w:marBottom w:val="0"/>
      <w:divBdr>
        <w:top w:val="none" w:sz="0" w:space="0" w:color="auto"/>
        <w:left w:val="none" w:sz="0" w:space="0" w:color="auto"/>
        <w:bottom w:val="none" w:sz="0" w:space="0" w:color="auto"/>
        <w:right w:val="none" w:sz="0" w:space="0" w:color="auto"/>
      </w:divBdr>
    </w:div>
    <w:div w:id="333992019">
      <w:bodyDiv w:val="1"/>
      <w:marLeft w:val="0"/>
      <w:marRight w:val="0"/>
      <w:marTop w:val="0"/>
      <w:marBottom w:val="0"/>
      <w:divBdr>
        <w:top w:val="none" w:sz="0" w:space="0" w:color="auto"/>
        <w:left w:val="none" w:sz="0" w:space="0" w:color="auto"/>
        <w:bottom w:val="none" w:sz="0" w:space="0" w:color="auto"/>
        <w:right w:val="none" w:sz="0" w:space="0" w:color="auto"/>
      </w:divBdr>
    </w:div>
    <w:div w:id="354116998">
      <w:bodyDiv w:val="1"/>
      <w:marLeft w:val="0"/>
      <w:marRight w:val="0"/>
      <w:marTop w:val="0"/>
      <w:marBottom w:val="0"/>
      <w:divBdr>
        <w:top w:val="none" w:sz="0" w:space="0" w:color="auto"/>
        <w:left w:val="none" w:sz="0" w:space="0" w:color="auto"/>
        <w:bottom w:val="none" w:sz="0" w:space="0" w:color="auto"/>
        <w:right w:val="none" w:sz="0" w:space="0" w:color="auto"/>
      </w:divBdr>
    </w:div>
    <w:div w:id="364909635">
      <w:bodyDiv w:val="1"/>
      <w:marLeft w:val="0"/>
      <w:marRight w:val="0"/>
      <w:marTop w:val="0"/>
      <w:marBottom w:val="0"/>
      <w:divBdr>
        <w:top w:val="none" w:sz="0" w:space="0" w:color="auto"/>
        <w:left w:val="none" w:sz="0" w:space="0" w:color="auto"/>
        <w:bottom w:val="none" w:sz="0" w:space="0" w:color="auto"/>
        <w:right w:val="none" w:sz="0" w:space="0" w:color="auto"/>
      </w:divBdr>
    </w:div>
    <w:div w:id="378096145">
      <w:bodyDiv w:val="1"/>
      <w:marLeft w:val="0"/>
      <w:marRight w:val="0"/>
      <w:marTop w:val="0"/>
      <w:marBottom w:val="0"/>
      <w:divBdr>
        <w:top w:val="none" w:sz="0" w:space="0" w:color="auto"/>
        <w:left w:val="none" w:sz="0" w:space="0" w:color="auto"/>
        <w:bottom w:val="none" w:sz="0" w:space="0" w:color="auto"/>
        <w:right w:val="none" w:sz="0" w:space="0" w:color="auto"/>
      </w:divBdr>
    </w:div>
    <w:div w:id="385572146">
      <w:bodyDiv w:val="1"/>
      <w:marLeft w:val="0"/>
      <w:marRight w:val="0"/>
      <w:marTop w:val="0"/>
      <w:marBottom w:val="0"/>
      <w:divBdr>
        <w:top w:val="none" w:sz="0" w:space="0" w:color="auto"/>
        <w:left w:val="none" w:sz="0" w:space="0" w:color="auto"/>
        <w:bottom w:val="none" w:sz="0" w:space="0" w:color="auto"/>
        <w:right w:val="none" w:sz="0" w:space="0" w:color="auto"/>
      </w:divBdr>
    </w:div>
    <w:div w:id="397942647">
      <w:bodyDiv w:val="1"/>
      <w:marLeft w:val="0"/>
      <w:marRight w:val="0"/>
      <w:marTop w:val="0"/>
      <w:marBottom w:val="0"/>
      <w:divBdr>
        <w:top w:val="none" w:sz="0" w:space="0" w:color="auto"/>
        <w:left w:val="none" w:sz="0" w:space="0" w:color="auto"/>
        <w:bottom w:val="none" w:sz="0" w:space="0" w:color="auto"/>
        <w:right w:val="none" w:sz="0" w:space="0" w:color="auto"/>
      </w:divBdr>
    </w:div>
    <w:div w:id="414521709">
      <w:bodyDiv w:val="1"/>
      <w:marLeft w:val="0"/>
      <w:marRight w:val="0"/>
      <w:marTop w:val="0"/>
      <w:marBottom w:val="0"/>
      <w:divBdr>
        <w:top w:val="none" w:sz="0" w:space="0" w:color="auto"/>
        <w:left w:val="none" w:sz="0" w:space="0" w:color="auto"/>
        <w:bottom w:val="none" w:sz="0" w:space="0" w:color="auto"/>
        <w:right w:val="none" w:sz="0" w:space="0" w:color="auto"/>
      </w:divBdr>
    </w:div>
    <w:div w:id="474033942">
      <w:bodyDiv w:val="1"/>
      <w:marLeft w:val="0"/>
      <w:marRight w:val="0"/>
      <w:marTop w:val="0"/>
      <w:marBottom w:val="0"/>
      <w:divBdr>
        <w:top w:val="none" w:sz="0" w:space="0" w:color="auto"/>
        <w:left w:val="none" w:sz="0" w:space="0" w:color="auto"/>
        <w:bottom w:val="none" w:sz="0" w:space="0" w:color="auto"/>
        <w:right w:val="none" w:sz="0" w:space="0" w:color="auto"/>
      </w:divBdr>
    </w:div>
    <w:div w:id="482815546">
      <w:bodyDiv w:val="1"/>
      <w:marLeft w:val="0"/>
      <w:marRight w:val="0"/>
      <w:marTop w:val="0"/>
      <w:marBottom w:val="0"/>
      <w:divBdr>
        <w:top w:val="none" w:sz="0" w:space="0" w:color="auto"/>
        <w:left w:val="none" w:sz="0" w:space="0" w:color="auto"/>
        <w:bottom w:val="none" w:sz="0" w:space="0" w:color="auto"/>
        <w:right w:val="none" w:sz="0" w:space="0" w:color="auto"/>
      </w:divBdr>
    </w:div>
    <w:div w:id="493689729">
      <w:bodyDiv w:val="1"/>
      <w:marLeft w:val="0"/>
      <w:marRight w:val="0"/>
      <w:marTop w:val="0"/>
      <w:marBottom w:val="0"/>
      <w:divBdr>
        <w:top w:val="none" w:sz="0" w:space="0" w:color="auto"/>
        <w:left w:val="none" w:sz="0" w:space="0" w:color="auto"/>
        <w:bottom w:val="none" w:sz="0" w:space="0" w:color="auto"/>
        <w:right w:val="none" w:sz="0" w:space="0" w:color="auto"/>
      </w:divBdr>
    </w:div>
    <w:div w:id="494340145">
      <w:bodyDiv w:val="1"/>
      <w:marLeft w:val="0"/>
      <w:marRight w:val="0"/>
      <w:marTop w:val="0"/>
      <w:marBottom w:val="0"/>
      <w:divBdr>
        <w:top w:val="none" w:sz="0" w:space="0" w:color="auto"/>
        <w:left w:val="none" w:sz="0" w:space="0" w:color="auto"/>
        <w:bottom w:val="none" w:sz="0" w:space="0" w:color="auto"/>
        <w:right w:val="none" w:sz="0" w:space="0" w:color="auto"/>
      </w:divBdr>
    </w:div>
    <w:div w:id="498469615">
      <w:bodyDiv w:val="1"/>
      <w:marLeft w:val="0"/>
      <w:marRight w:val="0"/>
      <w:marTop w:val="0"/>
      <w:marBottom w:val="0"/>
      <w:divBdr>
        <w:top w:val="none" w:sz="0" w:space="0" w:color="auto"/>
        <w:left w:val="none" w:sz="0" w:space="0" w:color="auto"/>
        <w:bottom w:val="none" w:sz="0" w:space="0" w:color="auto"/>
        <w:right w:val="none" w:sz="0" w:space="0" w:color="auto"/>
      </w:divBdr>
    </w:div>
    <w:div w:id="505904249">
      <w:bodyDiv w:val="1"/>
      <w:marLeft w:val="0"/>
      <w:marRight w:val="0"/>
      <w:marTop w:val="0"/>
      <w:marBottom w:val="0"/>
      <w:divBdr>
        <w:top w:val="none" w:sz="0" w:space="0" w:color="auto"/>
        <w:left w:val="none" w:sz="0" w:space="0" w:color="auto"/>
        <w:bottom w:val="none" w:sz="0" w:space="0" w:color="auto"/>
        <w:right w:val="none" w:sz="0" w:space="0" w:color="auto"/>
      </w:divBdr>
    </w:div>
    <w:div w:id="510224434">
      <w:bodyDiv w:val="1"/>
      <w:marLeft w:val="0"/>
      <w:marRight w:val="0"/>
      <w:marTop w:val="0"/>
      <w:marBottom w:val="0"/>
      <w:divBdr>
        <w:top w:val="none" w:sz="0" w:space="0" w:color="auto"/>
        <w:left w:val="none" w:sz="0" w:space="0" w:color="auto"/>
        <w:bottom w:val="none" w:sz="0" w:space="0" w:color="auto"/>
        <w:right w:val="none" w:sz="0" w:space="0" w:color="auto"/>
      </w:divBdr>
      <w:divsChild>
        <w:div w:id="494998517">
          <w:marLeft w:val="0"/>
          <w:marRight w:val="0"/>
          <w:marTop w:val="0"/>
          <w:marBottom w:val="0"/>
          <w:divBdr>
            <w:top w:val="none" w:sz="0" w:space="0" w:color="auto"/>
            <w:left w:val="none" w:sz="0" w:space="0" w:color="auto"/>
            <w:bottom w:val="none" w:sz="0" w:space="0" w:color="auto"/>
            <w:right w:val="none" w:sz="0" w:space="0" w:color="auto"/>
          </w:divBdr>
          <w:divsChild>
            <w:div w:id="1717461673">
              <w:marLeft w:val="0"/>
              <w:marRight w:val="0"/>
              <w:marTop w:val="0"/>
              <w:marBottom w:val="0"/>
              <w:divBdr>
                <w:top w:val="none" w:sz="0" w:space="0" w:color="auto"/>
                <w:left w:val="none" w:sz="0" w:space="0" w:color="auto"/>
                <w:bottom w:val="none" w:sz="0" w:space="0" w:color="auto"/>
                <w:right w:val="none" w:sz="0" w:space="0" w:color="auto"/>
              </w:divBdr>
              <w:divsChild>
                <w:div w:id="1180311440">
                  <w:marLeft w:val="0"/>
                  <w:marRight w:val="0"/>
                  <w:marTop w:val="0"/>
                  <w:marBottom w:val="0"/>
                  <w:divBdr>
                    <w:top w:val="none" w:sz="0" w:space="0" w:color="auto"/>
                    <w:left w:val="none" w:sz="0" w:space="0" w:color="auto"/>
                    <w:bottom w:val="none" w:sz="0" w:space="0" w:color="auto"/>
                    <w:right w:val="none" w:sz="0" w:space="0" w:color="auto"/>
                  </w:divBdr>
                  <w:divsChild>
                    <w:div w:id="869226340">
                      <w:marLeft w:val="0"/>
                      <w:marRight w:val="0"/>
                      <w:marTop w:val="0"/>
                      <w:marBottom w:val="0"/>
                      <w:divBdr>
                        <w:top w:val="none" w:sz="0" w:space="0" w:color="auto"/>
                        <w:left w:val="none" w:sz="0" w:space="0" w:color="auto"/>
                        <w:bottom w:val="none" w:sz="0" w:space="0" w:color="auto"/>
                        <w:right w:val="none" w:sz="0" w:space="0" w:color="auto"/>
                      </w:divBdr>
                      <w:divsChild>
                        <w:div w:id="2024166420">
                          <w:marLeft w:val="0"/>
                          <w:marRight w:val="0"/>
                          <w:marTop w:val="0"/>
                          <w:marBottom w:val="0"/>
                          <w:divBdr>
                            <w:top w:val="none" w:sz="0" w:space="0" w:color="auto"/>
                            <w:left w:val="none" w:sz="0" w:space="0" w:color="auto"/>
                            <w:bottom w:val="none" w:sz="0" w:space="0" w:color="auto"/>
                            <w:right w:val="none" w:sz="0" w:space="0" w:color="auto"/>
                          </w:divBdr>
                          <w:divsChild>
                            <w:div w:id="1939558412">
                              <w:marLeft w:val="0"/>
                              <w:marRight w:val="0"/>
                              <w:marTop w:val="0"/>
                              <w:marBottom w:val="0"/>
                              <w:divBdr>
                                <w:top w:val="none" w:sz="0" w:space="0" w:color="auto"/>
                                <w:left w:val="none" w:sz="0" w:space="0" w:color="auto"/>
                                <w:bottom w:val="none" w:sz="0" w:space="0" w:color="auto"/>
                                <w:right w:val="none" w:sz="0" w:space="0" w:color="auto"/>
                              </w:divBdr>
                              <w:divsChild>
                                <w:div w:id="692265345">
                                  <w:marLeft w:val="0"/>
                                  <w:marRight w:val="0"/>
                                  <w:marTop w:val="0"/>
                                  <w:marBottom w:val="0"/>
                                  <w:divBdr>
                                    <w:top w:val="none" w:sz="0" w:space="0" w:color="auto"/>
                                    <w:left w:val="none" w:sz="0" w:space="0" w:color="auto"/>
                                    <w:bottom w:val="none" w:sz="0" w:space="0" w:color="auto"/>
                                    <w:right w:val="none" w:sz="0" w:space="0" w:color="auto"/>
                                  </w:divBdr>
                                  <w:divsChild>
                                    <w:div w:id="17031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541403">
      <w:bodyDiv w:val="1"/>
      <w:marLeft w:val="0"/>
      <w:marRight w:val="0"/>
      <w:marTop w:val="0"/>
      <w:marBottom w:val="0"/>
      <w:divBdr>
        <w:top w:val="none" w:sz="0" w:space="0" w:color="auto"/>
        <w:left w:val="none" w:sz="0" w:space="0" w:color="auto"/>
        <w:bottom w:val="none" w:sz="0" w:space="0" w:color="auto"/>
        <w:right w:val="none" w:sz="0" w:space="0" w:color="auto"/>
      </w:divBdr>
    </w:div>
    <w:div w:id="546797000">
      <w:bodyDiv w:val="1"/>
      <w:marLeft w:val="0"/>
      <w:marRight w:val="0"/>
      <w:marTop w:val="0"/>
      <w:marBottom w:val="0"/>
      <w:divBdr>
        <w:top w:val="none" w:sz="0" w:space="0" w:color="auto"/>
        <w:left w:val="none" w:sz="0" w:space="0" w:color="auto"/>
        <w:bottom w:val="none" w:sz="0" w:space="0" w:color="auto"/>
        <w:right w:val="none" w:sz="0" w:space="0" w:color="auto"/>
      </w:divBdr>
    </w:div>
    <w:div w:id="567808535">
      <w:bodyDiv w:val="1"/>
      <w:marLeft w:val="0"/>
      <w:marRight w:val="0"/>
      <w:marTop w:val="0"/>
      <w:marBottom w:val="0"/>
      <w:divBdr>
        <w:top w:val="none" w:sz="0" w:space="0" w:color="auto"/>
        <w:left w:val="none" w:sz="0" w:space="0" w:color="auto"/>
        <w:bottom w:val="none" w:sz="0" w:space="0" w:color="auto"/>
        <w:right w:val="none" w:sz="0" w:space="0" w:color="auto"/>
      </w:divBdr>
      <w:divsChild>
        <w:div w:id="518734924">
          <w:marLeft w:val="0"/>
          <w:marRight w:val="0"/>
          <w:marTop w:val="0"/>
          <w:marBottom w:val="0"/>
          <w:divBdr>
            <w:top w:val="none" w:sz="0" w:space="0" w:color="auto"/>
            <w:left w:val="none" w:sz="0" w:space="0" w:color="auto"/>
            <w:bottom w:val="none" w:sz="0" w:space="0" w:color="auto"/>
            <w:right w:val="none" w:sz="0" w:space="0" w:color="auto"/>
          </w:divBdr>
        </w:div>
      </w:divsChild>
    </w:div>
    <w:div w:id="593786976">
      <w:bodyDiv w:val="1"/>
      <w:marLeft w:val="0"/>
      <w:marRight w:val="0"/>
      <w:marTop w:val="0"/>
      <w:marBottom w:val="0"/>
      <w:divBdr>
        <w:top w:val="none" w:sz="0" w:space="0" w:color="auto"/>
        <w:left w:val="none" w:sz="0" w:space="0" w:color="auto"/>
        <w:bottom w:val="none" w:sz="0" w:space="0" w:color="auto"/>
        <w:right w:val="none" w:sz="0" w:space="0" w:color="auto"/>
      </w:divBdr>
    </w:div>
    <w:div w:id="605044049">
      <w:bodyDiv w:val="1"/>
      <w:marLeft w:val="0"/>
      <w:marRight w:val="0"/>
      <w:marTop w:val="0"/>
      <w:marBottom w:val="0"/>
      <w:divBdr>
        <w:top w:val="none" w:sz="0" w:space="0" w:color="auto"/>
        <w:left w:val="none" w:sz="0" w:space="0" w:color="auto"/>
        <w:bottom w:val="none" w:sz="0" w:space="0" w:color="auto"/>
        <w:right w:val="none" w:sz="0" w:space="0" w:color="auto"/>
      </w:divBdr>
    </w:div>
    <w:div w:id="619730462">
      <w:bodyDiv w:val="1"/>
      <w:marLeft w:val="0"/>
      <w:marRight w:val="0"/>
      <w:marTop w:val="0"/>
      <w:marBottom w:val="0"/>
      <w:divBdr>
        <w:top w:val="none" w:sz="0" w:space="0" w:color="auto"/>
        <w:left w:val="none" w:sz="0" w:space="0" w:color="auto"/>
        <w:bottom w:val="none" w:sz="0" w:space="0" w:color="auto"/>
        <w:right w:val="none" w:sz="0" w:space="0" w:color="auto"/>
      </w:divBdr>
      <w:divsChild>
        <w:div w:id="970592465">
          <w:marLeft w:val="0"/>
          <w:marRight w:val="0"/>
          <w:marTop w:val="0"/>
          <w:marBottom w:val="0"/>
          <w:divBdr>
            <w:top w:val="none" w:sz="0" w:space="0" w:color="auto"/>
            <w:left w:val="none" w:sz="0" w:space="0" w:color="auto"/>
            <w:bottom w:val="none" w:sz="0" w:space="0" w:color="auto"/>
            <w:right w:val="none" w:sz="0" w:space="0" w:color="auto"/>
          </w:divBdr>
          <w:divsChild>
            <w:div w:id="7460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4860">
      <w:bodyDiv w:val="1"/>
      <w:marLeft w:val="0"/>
      <w:marRight w:val="0"/>
      <w:marTop w:val="0"/>
      <w:marBottom w:val="0"/>
      <w:divBdr>
        <w:top w:val="none" w:sz="0" w:space="0" w:color="auto"/>
        <w:left w:val="none" w:sz="0" w:space="0" w:color="auto"/>
        <w:bottom w:val="none" w:sz="0" w:space="0" w:color="auto"/>
        <w:right w:val="none" w:sz="0" w:space="0" w:color="auto"/>
      </w:divBdr>
    </w:div>
    <w:div w:id="637952283">
      <w:bodyDiv w:val="1"/>
      <w:marLeft w:val="0"/>
      <w:marRight w:val="0"/>
      <w:marTop w:val="0"/>
      <w:marBottom w:val="0"/>
      <w:divBdr>
        <w:top w:val="none" w:sz="0" w:space="0" w:color="auto"/>
        <w:left w:val="none" w:sz="0" w:space="0" w:color="auto"/>
        <w:bottom w:val="none" w:sz="0" w:space="0" w:color="auto"/>
        <w:right w:val="none" w:sz="0" w:space="0" w:color="auto"/>
      </w:divBdr>
    </w:div>
    <w:div w:id="687289267">
      <w:bodyDiv w:val="1"/>
      <w:marLeft w:val="0"/>
      <w:marRight w:val="0"/>
      <w:marTop w:val="0"/>
      <w:marBottom w:val="0"/>
      <w:divBdr>
        <w:top w:val="none" w:sz="0" w:space="0" w:color="auto"/>
        <w:left w:val="none" w:sz="0" w:space="0" w:color="auto"/>
        <w:bottom w:val="none" w:sz="0" w:space="0" w:color="auto"/>
        <w:right w:val="none" w:sz="0" w:space="0" w:color="auto"/>
      </w:divBdr>
    </w:div>
    <w:div w:id="690304778">
      <w:bodyDiv w:val="1"/>
      <w:marLeft w:val="0"/>
      <w:marRight w:val="0"/>
      <w:marTop w:val="0"/>
      <w:marBottom w:val="0"/>
      <w:divBdr>
        <w:top w:val="none" w:sz="0" w:space="0" w:color="auto"/>
        <w:left w:val="none" w:sz="0" w:space="0" w:color="auto"/>
        <w:bottom w:val="none" w:sz="0" w:space="0" w:color="auto"/>
        <w:right w:val="none" w:sz="0" w:space="0" w:color="auto"/>
      </w:divBdr>
    </w:div>
    <w:div w:id="694696061">
      <w:bodyDiv w:val="1"/>
      <w:marLeft w:val="0"/>
      <w:marRight w:val="0"/>
      <w:marTop w:val="0"/>
      <w:marBottom w:val="0"/>
      <w:divBdr>
        <w:top w:val="none" w:sz="0" w:space="0" w:color="auto"/>
        <w:left w:val="none" w:sz="0" w:space="0" w:color="auto"/>
        <w:bottom w:val="none" w:sz="0" w:space="0" w:color="auto"/>
        <w:right w:val="none" w:sz="0" w:space="0" w:color="auto"/>
      </w:divBdr>
    </w:div>
    <w:div w:id="708728115">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31386999">
      <w:bodyDiv w:val="1"/>
      <w:marLeft w:val="0"/>
      <w:marRight w:val="0"/>
      <w:marTop w:val="0"/>
      <w:marBottom w:val="0"/>
      <w:divBdr>
        <w:top w:val="none" w:sz="0" w:space="0" w:color="auto"/>
        <w:left w:val="none" w:sz="0" w:space="0" w:color="auto"/>
        <w:bottom w:val="none" w:sz="0" w:space="0" w:color="auto"/>
        <w:right w:val="none" w:sz="0" w:space="0" w:color="auto"/>
      </w:divBdr>
    </w:div>
    <w:div w:id="753474943">
      <w:bodyDiv w:val="1"/>
      <w:marLeft w:val="0"/>
      <w:marRight w:val="0"/>
      <w:marTop w:val="0"/>
      <w:marBottom w:val="0"/>
      <w:divBdr>
        <w:top w:val="none" w:sz="0" w:space="0" w:color="auto"/>
        <w:left w:val="none" w:sz="0" w:space="0" w:color="auto"/>
        <w:bottom w:val="none" w:sz="0" w:space="0" w:color="auto"/>
        <w:right w:val="none" w:sz="0" w:space="0" w:color="auto"/>
      </w:divBdr>
    </w:div>
    <w:div w:id="759376721">
      <w:bodyDiv w:val="1"/>
      <w:marLeft w:val="0"/>
      <w:marRight w:val="0"/>
      <w:marTop w:val="0"/>
      <w:marBottom w:val="0"/>
      <w:divBdr>
        <w:top w:val="none" w:sz="0" w:space="0" w:color="auto"/>
        <w:left w:val="none" w:sz="0" w:space="0" w:color="auto"/>
        <w:bottom w:val="none" w:sz="0" w:space="0" w:color="auto"/>
        <w:right w:val="none" w:sz="0" w:space="0" w:color="auto"/>
      </w:divBdr>
    </w:div>
    <w:div w:id="803617735">
      <w:bodyDiv w:val="1"/>
      <w:marLeft w:val="0"/>
      <w:marRight w:val="0"/>
      <w:marTop w:val="0"/>
      <w:marBottom w:val="0"/>
      <w:divBdr>
        <w:top w:val="none" w:sz="0" w:space="0" w:color="auto"/>
        <w:left w:val="none" w:sz="0" w:space="0" w:color="auto"/>
        <w:bottom w:val="none" w:sz="0" w:space="0" w:color="auto"/>
        <w:right w:val="none" w:sz="0" w:space="0" w:color="auto"/>
      </w:divBdr>
    </w:div>
    <w:div w:id="812527988">
      <w:bodyDiv w:val="1"/>
      <w:marLeft w:val="0"/>
      <w:marRight w:val="0"/>
      <w:marTop w:val="0"/>
      <w:marBottom w:val="0"/>
      <w:divBdr>
        <w:top w:val="none" w:sz="0" w:space="0" w:color="auto"/>
        <w:left w:val="none" w:sz="0" w:space="0" w:color="auto"/>
        <w:bottom w:val="none" w:sz="0" w:space="0" w:color="auto"/>
        <w:right w:val="none" w:sz="0" w:space="0" w:color="auto"/>
      </w:divBdr>
    </w:div>
    <w:div w:id="831334308">
      <w:bodyDiv w:val="1"/>
      <w:marLeft w:val="0"/>
      <w:marRight w:val="0"/>
      <w:marTop w:val="0"/>
      <w:marBottom w:val="0"/>
      <w:divBdr>
        <w:top w:val="none" w:sz="0" w:space="0" w:color="auto"/>
        <w:left w:val="none" w:sz="0" w:space="0" w:color="auto"/>
        <w:bottom w:val="none" w:sz="0" w:space="0" w:color="auto"/>
        <w:right w:val="none" w:sz="0" w:space="0" w:color="auto"/>
      </w:divBdr>
      <w:divsChild>
        <w:div w:id="703095880">
          <w:marLeft w:val="0"/>
          <w:marRight w:val="0"/>
          <w:marTop w:val="0"/>
          <w:marBottom w:val="0"/>
          <w:divBdr>
            <w:top w:val="none" w:sz="0" w:space="0" w:color="auto"/>
            <w:left w:val="none" w:sz="0" w:space="0" w:color="auto"/>
            <w:bottom w:val="none" w:sz="0" w:space="0" w:color="auto"/>
            <w:right w:val="none" w:sz="0" w:space="0" w:color="auto"/>
          </w:divBdr>
          <w:divsChild>
            <w:div w:id="166292422">
              <w:marLeft w:val="0"/>
              <w:marRight w:val="0"/>
              <w:marTop w:val="0"/>
              <w:marBottom w:val="0"/>
              <w:divBdr>
                <w:top w:val="none" w:sz="0" w:space="0" w:color="auto"/>
                <w:left w:val="none" w:sz="0" w:space="0" w:color="auto"/>
                <w:bottom w:val="none" w:sz="0" w:space="0" w:color="auto"/>
                <w:right w:val="none" w:sz="0" w:space="0" w:color="auto"/>
              </w:divBdr>
              <w:divsChild>
                <w:div w:id="2100372683">
                  <w:marLeft w:val="0"/>
                  <w:marRight w:val="0"/>
                  <w:marTop w:val="0"/>
                  <w:marBottom w:val="0"/>
                  <w:divBdr>
                    <w:top w:val="none" w:sz="0" w:space="0" w:color="auto"/>
                    <w:left w:val="none" w:sz="0" w:space="0" w:color="auto"/>
                    <w:bottom w:val="none" w:sz="0" w:space="0" w:color="auto"/>
                    <w:right w:val="none" w:sz="0" w:space="0" w:color="auto"/>
                  </w:divBdr>
                  <w:divsChild>
                    <w:div w:id="1713965617">
                      <w:marLeft w:val="0"/>
                      <w:marRight w:val="0"/>
                      <w:marTop w:val="0"/>
                      <w:marBottom w:val="0"/>
                      <w:divBdr>
                        <w:top w:val="none" w:sz="0" w:space="0" w:color="auto"/>
                        <w:left w:val="none" w:sz="0" w:space="0" w:color="auto"/>
                        <w:bottom w:val="none" w:sz="0" w:space="0" w:color="auto"/>
                        <w:right w:val="none" w:sz="0" w:space="0" w:color="auto"/>
                      </w:divBdr>
                      <w:divsChild>
                        <w:div w:id="1317880202">
                          <w:marLeft w:val="0"/>
                          <w:marRight w:val="0"/>
                          <w:marTop w:val="0"/>
                          <w:marBottom w:val="0"/>
                          <w:divBdr>
                            <w:top w:val="none" w:sz="0" w:space="0" w:color="auto"/>
                            <w:left w:val="none" w:sz="0" w:space="0" w:color="auto"/>
                            <w:bottom w:val="none" w:sz="0" w:space="0" w:color="auto"/>
                            <w:right w:val="none" w:sz="0" w:space="0" w:color="auto"/>
                          </w:divBdr>
                          <w:divsChild>
                            <w:div w:id="245460675">
                              <w:marLeft w:val="0"/>
                              <w:marRight w:val="0"/>
                              <w:marTop w:val="0"/>
                              <w:marBottom w:val="0"/>
                              <w:divBdr>
                                <w:top w:val="none" w:sz="0" w:space="0" w:color="auto"/>
                                <w:left w:val="none" w:sz="0" w:space="0" w:color="auto"/>
                                <w:bottom w:val="none" w:sz="0" w:space="0" w:color="auto"/>
                                <w:right w:val="none" w:sz="0" w:space="0" w:color="auto"/>
                              </w:divBdr>
                              <w:divsChild>
                                <w:div w:id="1725369562">
                                  <w:marLeft w:val="0"/>
                                  <w:marRight w:val="0"/>
                                  <w:marTop w:val="0"/>
                                  <w:marBottom w:val="0"/>
                                  <w:divBdr>
                                    <w:top w:val="none" w:sz="0" w:space="0" w:color="auto"/>
                                    <w:left w:val="none" w:sz="0" w:space="0" w:color="auto"/>
                                    <w:bottom w:val="none" w:sz="0" w:space="0" w:color="auto"/>
                                    <w:right w:val="none" w:sz="0" w:space="0" w:color="auto"/>
                                  </w:divBdr>
                                  <w:divsChild>
                                    <w:div w:id="3405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669328">
      <w:bodyDiv w:val="1"/>
      <w:marLeft w:val="0"/>
      <w:marRight w:val="0"/>
      <w:marTop w:val="0"/>
      <w:marBottom w:val="0"/>
      <w:divBdr>
        <w:top w:val="none" w:sz="0" w:space="0" w:color="auto"/>
        <w:left w:val="none" w:sz="0" w:space="0" w:color="auto"/>
        <w:bottom w:val="none" w:sz="0" w:space="0" w:color="auto"/>
        <w:right w:val="none" w:sz="0" w:space="0" w:color="auto"/>
      </w:divBdr>
    </w:div>
    <w:div w:id="888148696">
      <w:bodyDiv w:val="1"/>
      <w:marLeft w:val="0"/>
      <w:marRight w:val="0"/>
      <w:marTop w:val="0"/>
      <w:marBottom w:val="0"/>
      <w:divBdr>
        <w:top w:val="none" w:sz="0" w:space="0" w:color="auto"/>
        <w:left w:val="none" w:sz="0" w:space="0" w:color="auto"/>
        <w:bottom w:val="none" w:sz="0" w:space="0" w:color="auto"/>
        <w:right w:val="none" w:sz="0" w:space="0" w:color="auto"/>
      </w:divBdr>
    </w:div>
    <w:div w:id="903101461">
      <w:bodyDiv w:val="1"/>
      <w:marLeft w:val="0"/>
      <w:marRight w:val="0"/>
      <w:marTop w:val="0"/>
      <w:marBottom w:val="0"/>
      <w:divBdr>
        <w:top w:val="none" w:sz="0" w:space="0" w:color="auto"/>
        <w:left w:val="none" w:sz="0" w:space="0" w:color="auto"/>
        <w:bottom w:val="none" w:sz="0" w:space="0" w:color="auto"/>
        <w:right w:val="none" w:sz="0" w:space="0" w:color="auto"/>
      </w:divBdr>
    </w:div>
    <w:div w:id="903107706">
      <w:bodyDiv w:val="1"/>
      <w:marLeft w:val="0"/>
      <w:marRight w:val="0"/>
      <w:marTop w:val="0"/>
      <w:marBottom w:val="0"/>
      <w:divBdr>
        <w:top w:val="none" w:sz="0" w:space="0" w:color="auto"/>
        <w:left w:val="none" w:sz="0" w:space="0" w:color="auto"/>
        <w:bottom w:val="none" w:sz="0" w:space="0" w:color="auto"/>
        <w:right w:val="none" w:sz="0" w:space="0" w:color="auto"/>
      </w:divBdr>
      <w:divsChild>
        <w:div w:id="600382694">
          <w:marLeft w:val="0"/>
          <w:marRight w:val="0"/>
          <w:marTop w:val="0"/>
          <w:marBottom w:val="0"/>
          <w:divBdr>
            <w:top w:val="none" w:sz="0" w:space="0" w:color="auto"/>
            <w:left w:val="none" w:sz="0" w:space="0" w:color="auto"/>
            <w:bottom w:val="none" w:sz="0" w:space="0" w:color="auto"/>
            <w:right w:val="none" w:sz="0" w:space="0" w:color="auto"/>
          </w:divBdr>
        </w:div>
      </w:divsChild>
    </w:div>
    <w:div w:id="914318296">
      <w:bodyDiv w:val="1"/>
      <w:marLeft w:val="0"/>
      <w:marRight w:val="0"/>
      <w:marTop w:val="0"/>
      <w:marBottom w:val="0"/>
      <w:divBdr>
        <w:top w:val="none" w:sz="0" w:space="0" w:color="auto"/>
        <w:left w:val="none" w:sz="0" w:space="0" w:color="auto"/>
        <w:bottom w:val="none" w:sz="0" w:space="0" w:color="auto"/>
        <w:right w:val="none" w:sz="0" w:space="0" w:color="auto"/>
      </w:divBdr>
    </w:div>
    <w:div w:id="929318526">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86931969">
      <w:bodyDiv w:val="1"/>
      <w:marLeft w:val="0"/>
      <w:marRight w:val="0"/>
      <w:marTop w:val="0"/>
      <w:marBottom w:val="0"/>
      <w:divBdr>
        <w:top w:val="none" w:sz="0" w:space="0" w:color="auto"/>
        <w:left w:val="none" w:sz="0" w:space="0" w:color="auto"/>
        <w:bottom w:val="none" w:sz="0" w:space="0" w:color="auto"/>
        <w:right w:val="none" w:sz="0" w:space="0" w:color="auto"/>
      </w:divBdr>
    </w:div>
    <w:div w:id="1043099485">
      <w:bodyDiv w:val="1"/>
      <w:marLeft w:val="0"/>
      <w:marRight w:val="0"/>
      <w:marTop w:val="0"/>
      <w:marBottom w:val="0"/>
      <w:divBdr>
        <w:top w:val="none" w:sz="0" w:space="0" w:color="auto"/>
        <w:left w:val="none" w:sz="0" w:space="0" w:color="auto"/>
        <w:bottom w:val="none" w:sz="0" w:space="0" w:color="auto"/>
        <w:right w:val="none" w:sz="0" w:space="0" w:color="auto"/>
      </w:divBdr>
    </w:div>
    <w:div w:id="1056197767">
      <w:bodyDiv w:val="1"/>
      <w:marLeft w:val="0"/>
      <w:marRight w:val="0"/>
      <w:marTop w:val="0"/>
      <w:marBottom w:val="0"/>
      <w:divBdr>
        <w:top w:val="none" w:sz="0" w:space="0" w:color="auto"/>
        <w:left w:val="none" w:sz="0" w:space="0" w:color="auto"/>
        <w:bottom w:val="none" w:sz="0" w:space="0" w:color="auto"/>
        <w:right w:val="none" w:sz="0" w:space="0" w:color="auto"/>
      </w:divBdr>
    </w:div>
    <w:div w:id="1067536861">
      <w:bodyDiv w:val="1"/>
      <w:marLeft w:val="0"/>
      <w:marRight w:val="0"/>
      <w:marTop w:val="0"/>
      <w:marBottom w:val="0"/>
      <w:divBdr>
        <w:top w:val="none" w:sz="0" w:space="0" w:color="auto"/>
        <w:left w:val="none" w:sz="0" w:space="0" w:color="auto"/>
        <w:bottom w:val="none" w:sz="0" w:space="0" w:color="auto"/>
        <w:right w:val="none" w:sz="0" w:space="0" w:color="auto"/>
      </w:divBdr>
    </w:div>
    <w:div w:id="1079407664">
      <w:bodyDiv w:val="1"/>
      <w:marLeft w:val="0"/>
      <w:marRight w:val="0"/>
      <w:marTop w:val="0"/>
      <w:marBottom w:val="0"/>
      <w:divBdr>
        <w:top w:val="none" w:sz="0" w:space="0" w:color="auto"/>
        <w:left w:val="none" w:sz="0" w:space="0" w:color="auto"/>
        <w:bottom w:val="none" w:sz="0" w:space="0" w:color="auto"/>
        <w:right w:val="none" w:sz="0" w:space="0" w:color="auto"/>
      </w:divBdr>
    </w:div>
    <w:div w:id="1097675327">
      <w:bodyDiv w:val="1"/>
      <w:marLeft w:val="0"/>
      <w:marRight w:val="0"/>
      <w:marTop w:val="0"/>
      <w:marBottom w:val="0"/>
      <w:divBdr>
        <w:top w:val="none" w:sz="0" w:space="0" w:color="auto"/>
        <w:left w:val="none" w:sz="0" w:space="0" w:color="auto"/>
        <w:bottom w:val="none" w:sz="0" w:space="0" w:color="auto"/>
        <w:right w:val="none" w:sz="0" w:space="0" w:color="auto"/>
      </w:divBdr>
      <w:divsChild>
        <w:div w:id="74278634">
          <w:marLeft w:val="0"/>
          <w:marRight w:val="0"/>
          <w:marTop w:val="0"/>
          <w:marBottom w:val="0"/>
          <w:divBdr>
            <w:top w:val="none" w:sz="0" w:space="0" w:color="auto"/>
            <w:left w:val="none" w:sz="0" w:space="0" w:color="auto"/>
            <w:bottom w:val="none" w:sz="0" w:space="0" w:color="auto"/>
            <w:right w:val="none" w:sz="0" w:space="0" w:color="auto"/>
          </w:divBdr>
          <w:divsChild>
            <w:div w:id="1296184360">
              <w:marLeft w:val="0"/>
              <w:marRight w:val="0"/>
              <w:marTop w:val="0"/>
              <w:marBottom w:val="0"/>
              <w:divBdr>
                <w:top w:val="none" w:sz="0" w:space="0" w:color="auto"/>
                <w:left w:val="none" w:sz="0" w:space="0" w:color="auto"/>
                <w:bottom w:val="none" w:sz="0" w:space="0" w:color="auto"/>
                <w:right w:val="none" w:sz="0" w:space="0" w:color="auto"/>
              </w:divBdr>
              <w:divsChild>
                <w:div w:id="1510371521">
                  <w:marLeft w:val="0"/>
                  <w:marRight w:val="0"/>
                  <w:marTop w:val="0"/>
                  <w:marBottom w:val="0"/>
                  <w:divBdr>
                    <w:top w:val="none" w:sz="0" w:space="0" w:color="auto"/>
                    <w:left w:val="none" w:sz="0" w:space="0" w:color="auto"/>
                    <w:bottom w:val="none" w:sz="0" w:space="0" w:color="auto"/>
                    <w:right w:val="none" w:sz="0" w:space="0" w:color="auto"/>
                  </w:divBdr>
                  <w:divsChild>
                    <w:div w:id="1195846665">
                      <w:marLeft w:val="0"/>
                      <w:marRight w:val="0"/>
                      <w:marTop w:val="0"/>
                      <w:marBottom w:val="0"/>
                      <w:divBdr>
                        <w:top w:val="none" w:sz="0" w:space="0" w:color="auto"/>
                        <w:left w:val="none" w:sz="0" w:space="0" w:color="auto"/>
                        <w:bottom w:val="none" w:sz="0" w:space="0" w:color="auto"/>
                        <w:right w:val="none" w:sz="0" w:space="0" w:color="auto"/>
                      </w:divBdr>
                      <w:divsChild>
                        <w:div w:id="1134640151">
                          <w:marLeft w:val="0"/>
                          <w:marRight w:val="0"/>
                          <w:marTop w:val="0"/>
                          <w:marBottom w:val="0"/>
                          <w:divBdr>
                            <w:top w:val="none" w:sz="0" w:space="0" w:color="auto"/>
                            <w:left w:val="none" w:sz="0" w:space="0" w:color="auto"/>
                            <w:bottom w:val="none" w:sz="0" w:space="0" w:color="auto"/>
                            <w:right w:val="none" w:sz="0" w:space="0" w:color="auto"/>
                          </w:divBdr>
                          <w:divsChild>
                            <w:div w:id="1424838910">
                              <w:marLeft w:val="0"/>
                              <w:marRight w:val="0"/>
                              <w:marTop w:val="0"/>
                              <w:marBottom w:val="0"/>
                              <w:divBdr>
                                <w:top w:val="none" w:sz="0" w:space="0" w:color="auto"/>
                                <w:left w:val="none" w:sz="0" w:space="0" w:color="auto"/>
                                <w:bottom w:val="none" w:sz="0" w:space="0" w:color="auto"/>
                                <w:right w:val="none" w:sz="0" w:space="0" w:color="auto"/>
                              </w:divBdr>
                              <w:divsChild>
                                <w:div w:id="2088526914">
                                  <w:marLeft w:val="0"/>
                                  <w:marRight w:val="0"/>
                                  <w:marTop w:val="0"/>
                                  <w:marBottom w:val="0"/>
                                  <w:divBdr>
                                    <w:top w:val="none" w:sz="0" w:space="0" w:color="auto"/>
                                    <w:left w:val="none" w:sz="0" w:space="0" w:color="auto"/>
                                    <w:bottom w:val="none" w:sz="0" w:space="0" w:color="auto"/>
                                    <w:right w:val="none" w:sz="0" w:space="0" w:color="auto"/>
                                  </w:divBdr>
                                  <w:divsChild>
                                    <w:div w:id="15244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660390">
      <w:bodyDiv w:val="1"/>
      <w:marLeft w:val="0"/>
      <w:marRight w:val="0"/>
      <w:marTop w:val="0"/>
      <w:marBottom w:val="0"/>
      <w:divBdr>
        <w:top w:val="none" w:sz="0" w:space="0" w:color="auto"/>
        <w:left w:val="none" w:sz="0" w:space="0" w:color="auto"/>
        <w:bottom w:val="none" w:sz="0" w:space="0" w:color="auto"/>
        <w:right w:val="none" w:sz="0" w:space="0" w:color="auto"/>
      </w:divBdr>
    </w:div>
    <w:div w:id="1109082895">
      <w:bodyDiv w:val="1"/>
      <w:marLeft w:val="0"/>
      <w:marRight w:val="0"/>
      <w:marTop w:val="0"/>
      <w:marBottom w:val="0"/>
      <w:divBdr>
        <w:top w:val="none" w:sz="0" w:space="0" w:color="auto"/>
        <w:left w:val="none" w:sz="0" w:space="0" w:color="auto"/>
        <w:bottom w:val="none" w:sz="0" w:space="0" w:color="auto"/>
        <w:right w:val="none" w:sz="0" w:space="0" w:color="auto"/>
      </w:divBdr>
    </w:div>
    <w:div w:id="1129205260">
      <w:bodyDiv w:val="1"/>
      <w:marLeft w:val="0"/>
      <w:marRight w:val="0"/>
      <w:marTop w:val="0"/>
      <w:marBottom w:val="0"/>
      <w:divBdr>
        <w:top w:val="none" w:sz="0" w:space="0" w:color="auto"/>
        <w:left w:val="none" w:sz="0" w:space="0" w:color="auto"/>
        <w:bottom w:val="none" w:sz="0" w:space="0" w:color="auto"/>
        <w:right w:val="none" w:sz="0" w:space="0" w:color="auto"/>
      </w:divBdr>
    </w:div>
    <w:div w:id="1148205743">
      <w:bodyDiv w:val="1"/>
      <w:marLeft w:val="0"/>
      <w:marRight w:val="0"/>
      <w:marTop w:val="0"/>
      <w:marBottom w:val="0"/>
      <w:divBdr>
        <w:top w:val="none" w:sz="0" w:space="0" w:color="auto"/>
        <w:left w:val="none" w:sz="0" w:space="0" w:color="auto"/>
        <w:bottom w:val="none" w:sz="0" w:space="0" w:color="auto"/>
        <w:right w:val="none" w:sz="0" w:space="0" w:color="auto"/>
      </w:divBdr>
    </w:div>
    <w:div w:id="1169296394">
      <w:bodyDiv w:val="1"/>
      <w:marLeft w:val="0"/>
      <w:marRight w:val="0"/>
      <w:marTop w:val="0"/>
      <w:marBottom w:val="0"/>
      <w:divBdr>
        <w:top w:val="none" w:sz="0" w:space="0" w:color="auto"/>
        <w:left w:val="none" w:sz="0" w:space="0" w:color="auto"/>
        <w:bottom w:val="none" w:sz="0" w:space="0" w:color="auto"/>
        <w:right w:val="none" w:sz="0" w:space="0" w:color="auto"/>
      </w:divBdr>
      <w:divsChild>
        <w:div w:id="563873571">
          <w:marLeft w:val="0"/>
          <w:marRight w:val="0"/>
          <w:marTop w:val="0"/>
          <w:marBottom w:val="0"/>
          <w:divBdr>
            <w:top w:val="none" w:sz="0" w:space="0" w:color="auto"/>
            <w:left w:val="none" w:sz="0" w:space="0" w:color="auto"/>
            <w:bottom w:val="none" w:sz="0" w:space="0" w:color="auto"/>
            <w:right w:val="none" w:sz="0" w:space="0" w:color="auto"/>
          </w:divBdr>
        </w:div>
      </w:divsChild>
    </w:div>
    <w:div w:id="1185559010">
      <w:bodyDiv w:val="1"/>
      <w:marLeft w:val="0"/>
      <w:marRight w:val="0"/>
      <w:marTop w:val="0"/>
      <w:marBottom w:val="0"/>
      <w:divBdr>
        <w:top w:val="none" w:sz="0" w:space="0" w:color="auto"/>
        <w:left w:val="none" w:sz="0" w:space="0" w:color="auto"/>
        <w:bottom w:val="none" w:sz="0" w:space="0" w:color="auto"/>
        <w:right w:val="none" w:sz="0" w:space="0" w:color="auto"/>
      </w:divBdr>
    </w:div>
    <w:div w:id="1203179107">
      <w:bodyDiv w:val="1"/>
      <w:marLeft w:val="0"/>
      <w:marRight w:val="0"/>
      <w:marTop w:val="0"/>
      <w:marBottom w:val="0"/>
      <w:divBdr>
        <w:top w:val="none" w:sz="0" w:space="0" w:color="auto"/>
        <w:left w:val="none" w:sz="0" w:space="0" w:color="auto"/>
        <w:bottom w:val="none" w:sz="0" w:space="0" w:color="auto"/>
        <w:right w:val="none" w:sz="0" w:space="0" w:color="auto"/>
      </w:divBdr>
      <w:divsChild>
        <w:div w:id="1326317729">
          <w:marLeft w:val="0"/>
          <w:marRight w:val="0"/>
          <w:marTop w:val="0"/>
          <w:marBottom w:val="0"/>
          <w:divBdr>
            <w:top w:val="none" w:sz="0" w:space="0" w:color="auto"/>
            <w:left w:val="none" w:sz="0" w:space="0" w:color="auto"/>
            <w:bottom w:val="none" w:sz="0" w:space="0" w:color="auto"/>
            <w:right w:val="none" w:sz="0" w:space="0" w:color="auto"/>
          </w:divBdr>
          <w:divsChild>
            <w:div w:id="1811098326">
              <w:marLeft w:val="0"/>
              <w:marRight w:val="0"/>
              <w:marTop w:val="0"/>
              <w:marBottom w:val="0"/>
              <w:divBdr>
                <w:top w:val="none" w:sz="0" w:space="0" w:color="auto"/>
                <w:left w:val="none" w:sz="0" w:space="0" w:color="auto"/>
                <w:bottom w:val="none" w:sz="0" w:space="0" w:color="auto"/>
                <w:right w:val="none" w:sz="0" w:space="0" w:color="auto"/>
              </w:divBdr>
            </w:div>
            <w:div w:id="425615103">
              <w:marLeft w:val="0"/>
              <w:marRight w:val="0"/>
              <w:marTop w:val="0"/>
              <w:marBottom w:val="0"/>
              <w:divBdr>
                <w:top w:val="none" w:sz="0" w:space="0" w:color="auto"/>
                <w:left w:val="none" w:sz="0" w:space="0" w:color="auto"/>
                <w:bottom w:val="none" w:sz="0" w:space="0" w:color="auto"/>
                <w:right w:val="none" w:sz="0" w:space="0" w:color="auto"/>
              </w:divBdr>
              <w:divsChild>
                <w:div w:id="301427136">
                  <w:marLeft w:val="0"/>
                  <w:marRight w:val="0"/>
                  <w:marTop w:val="0"/>
                  <w:marBottom w:val="0"/>
                  <w:divBdr>
                    <w:top w:val="none" w:sz="0" w:space="0" w:color="auto"/>
                    <w:left w:val="none" w:sz="0" w:space="0" w:color="auto"/>
                    <w:bottom w:val="none" w:sz="0" w:space="0" w:color="auto"/>
                    <w:right w:val="none" w:sz="0" w:space="0" w:color="auto"/>
                  </w:divBdr>
                  <w:divsChild>
                    <w:div w:id="17478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9316">
              <w:marLeft w:val="0"/>
              <w:marRight w:val="0"/>
              <w:marTop w:val="0"/>
              <w:marBottom w:val="0"/>
              <w:divBdr>
                <w:top w:val="none" w:sz="0" w:space="0" w:color="auto"/>
                <w:left w:val="none" w:sz="0" w:space="0" w:color="auto"/>
                <w:bottom w:val="none" w:sz="0" w:space="0" w:color="auto"/>
                <w:right w:val="none" w:sz="0" w:space="0" w:color="auto"/>
              </w:divBdr>
            </w:div>
          </w:divsChild>
        </w:div>
        <w:div w:id="160200012">
          <w:marLeft w:val="0"/>
          <w:marRight w:val="0"/>
          <w:marTop w:val="0"/>
          <w:marBottom w:val="0"/>
          <w:divBdr>
            <w:top w:val="none" w:sz="0" w:space="0" w:color="auto"/>
            <w:left w:val="none" w:sz="0" w:space="0" w:color="auto"/>
            <w:bottom w:val="none" w:sz="0" w:space="0" w:color="auto"/>
            <w:right w:val="none" w:sz="0" w:space="0" w:color="auto"/>
          </w:divBdr>
          <w:divsChild>
            <w:div w:id="627511083">
              <w:marLeft w:val="0"/>
              <w:marRight w:val="0"/>
              <w:marTop w:val="0"/>
              <w:marBottom w:val="0"/>
              <w:divBdr>
                <w:top w:val="none" w:sz="0" w:space="0" w:color="auto"/>
                <w:left w:val="none" w:sz="0" w:space="0" w:color="auto"/>
                <w:bottom w:val="none" w:sz="0" w:space="0" w:color="auto"/>
                <w:right w:val="none" w:sz="0" w:space="0" w:color="auto"/>
              </w:divBdr>
            </w:div>
            <w:div w:id="1071929587">
              <w:marLeft w:val="0"/>
              <w:marRight w:val="0"/>
              <w:marTop w:val="0"/>
              <w:marBottom w:val="0"/>
              <w:divBdr>
                <w:top w:val="none" w:sz="0" w:space="0" w:color="auto"/>
                <w:left w:val="none" w:sz="0" w:space="0" w:color="auto"/>
                <w:bottom w:val="none" w:sz="0" w:space="0" w:color="auto"/>
                <w:right w:val="none" w:sz="0" w:space="0" w:color="auto"/>
              </w:divBdr>
              <w:divsChild>
                <w:div w:id="877165285">
                  <w:marLeft w:val="0"/>
                  <w:marRight w:val="0"/>
                  <w:marTop w:val="0"/>
                  <w:marBottom w:val="0"/>
                  <w:divBdr>
                    <w:top w:val="none" w:sz="0" w:space="0" w:color="auto"/>
                    <w:left w:val="none" w:sz="0" w:space="0" w:color="auto"/>
                    <w:bottom w:val="none" w:sz="0" w:space="0" w:color="auto"/>
                    <w:right w:val="none" w:sz="0" w:space="0" w:color="auto"/>
                  </w:divBdr>
                  <w:divsChild>
                    <w:div w:id="19330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013">
              <w:marLeft w:val="0"/>
              <w:marRight w:val="0"/>
              <w:marTop w:val="0"/>
              <w:marBottom w:val="0"/>
              <w:divBdr>
                <w:top w:val="none" w:sz="0" w:space="0" w:color="auto"/>
                <w:left w:val="none" w:sz="0" w:space="0" w:color="auto"/>
                <w:bottom w:val="none" w:sz="0" w:space="0" w:color="auto"/>
                <w:right w:val="none" w:sz="0" w:space="0" w:color="auto"/>
              </w:divBdr>
            </w:div>
          </w:divsChild>
        </w:div>
        <w:div w:id="1348021526">
          <w:marLeft w:val="0"/>
          <w:marRight w:val="0"/>
          <w:marTop w:val="0"/>
          <w:marBottom w:val="0"/>
          <w:divBdr>
            <w:top w:val="none" w:sz="0" w:space="0" w:color="auto"/>
            <w:left w:val="none" w:sz="0" w:space="0" w:color="auto"/>
            <w:bottom w:val="none" w:sz="0" w:space="0" w:color="auto"/>
            <w:right w:val="none" w:sz="0" w:space="0" w:color="auto"/>
          </w:divBdr>
          <w:divsChild>
            <w:div w:id="1437096011">
              <w:marLeft w:val="0"/>
              <w:marRight w:val="0"/>
              <w:marTop w:val="0"/>
              <w:marBottom w:val="0"/>
              <w:divBdr>
                <w:top w:val="none" w:sz="0" w:space="0" w:color="auto"/>
                <w:left w:val="none" w:sz="0" w:space="0" w:color="auto"/>
                <w:bottom w:val="none" w:sz="0" w:space="0" w:color="auto"/>
                <w:right w:val="none" w:sz="0" w:space="0" w:color="auto"/>
              </w:divBdr>
            </w:div>
            <w:div w:id="94516805">
              <w:marLeft w:val="0"/>
              <w:marRight w:val="0"/>
              <w:marTop w:val="0"/>
              <w:marBottom w:val="0"/>
              <w:divBdr>
                <w:top w:val="none" w:sz="0" w:space="0" w:color="auto"/>
                <w:left w:val="none" w:sz="0" w:space="0" w:color="auto"/>
                <w:bottom w:val="none" w:sz="0" w:space="0" w:color="auto"/>
                <w:right w:val="none" w:sz="0" w:space="0" w:color="auto"/>
              </w:divBdr>
              <w:divsChild>
                <w:div w:id="852302470">
                  <w:marLeft w:val="0"/>
                  <w:marRight w:val="0"/>
                  <w:marTop w:val="0"/>
                  <w:marBottom w:val="0"/>
                  <w:divBdr>
                    <w:top w:val="none" w:sz="0" w:space="0" w:color="auto"/>
                    <w:left w:val="none" w:sz="0" w:space="0" w:color="auto"/>
                    <w:bottom w:val="none" w:sz="0" w:space="0" w:color="auto"/>
                    <w:right w:val="none" w:sz="0" w:space="0" w:color="auto"/>
                  </w:divBdr>
                  <w:divsChild>
                    <w:div w:id="12851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0186">
      <w:bodyDiv w:val="1"/>
      <w:marLeft w:val="0"/>
      <w:marRight w:val="0"/>
      <w:marTop w:val="0"/>
      <w:marBottom w:val="0"/>
      <w:divBdr>
        <w:top w:val="none" w:sz="0" w:space="0" w:color="auto"/>
        <w:left w:val="none" w:sz="0" w:space="0" w:color="auto"/>
        <w:bottom w:val="none" w:sz="0" w:space="0" w:color="auto"/>
        <w:right w:val="none" w:sz="0" w:space="0" w:color="auto"/>
      </w:divBdr>
    </w:div>
    <w:div w:id="1251232364">
      <w:bodyDiv w:val="1"/>
      <w:marLeft w:val="0"/>
      <w:marRight w:val="0"/>
      <w:marTop w:val="0"/>
      <w:marBottom w:val="0"/>
      <w:divBdr>
        <w:top w:val="none" w:sz="0" w:space="0" w:color="auto"/>
        <w:left w:val="none" w:sz="0" w:space="0" w:color="auto"/>
        <w:bottom w:val="none" w:sz="0" w:space="0" w:color="auto"/>
        <w:right w:val="none" w:sz="0" w:space="0" w:color="auto"/>
      </w:divBdr>
      <w:divsChild>
        <w:div w:id="1329750055">
          <w:marLeft w:val="360"/>
          <w:marRight w:val="0"/>
          <w:marTop w:val="200"/>
          <w:marBottom w:val="0"/>
          <w:divBdr>
            <w:top w:val="none" w:sz="0" w:space="0" w:color="auto"/>
            <w:left w:val="none" w:sz="0" w:space="0" w:color="auto"/>
            <w:bottom w:val="none" w:sz="0" w:space="0" w:color="auto"/>
            <w:right w:val="none" w:sz="0" w:space="0" w:color="auto"/>
          </w:divBdr>
        </w:div>
      </w:divsChild>
    </w:div>
    <w:div w:id="1266884486">
      <w:bodyDiv w:val="1"/>
      <w:marLeft w:val="0"/>
      <w:marRight w:val="0"/>
      <w:marTop w:val="0"/>
      <w:marBottom w:val="0"/>
      <w:divBdr>
        <w:top w:val="none" w:sz="0" w:space="0" w:color="auto"/>
        <w:left w:val="none" w:sz="0" w:space="0" w:color="auto"/>
        <w:bottom w:val="none" w:sz="0" w:space="0" w:color="auto"/>
        <w:right w:val="none" w:sz="0" w:space="0" w:color="auto"/>
      </w:divBdr>
    </w:div>
    <w:div w:id="1296914130">
      <w:bodyDiv w:val="1"/>
      <w:marLeft w:val="0"/>
      <w:marRight w:val="0"/>
      <w:marTop w:val="0"/>
      <w:marBottom w:val="0"/>
      <w:divBdr>
        <w:top w:val="none" w:sz="0" w:space="0" w:color="auto"/>
        <w:left w:val="none" w:sz="0" w:space="0" w:color="auto"/>
        <w:bottom w:val="none" w:sz="0" w:space="0" w:color="auto"/>
        <w:right w:val="none" w:sz="0" w:space="0" w:color="auto"/>
      </w:divBdr>
    </w:div>
    <w:div w:id="1301956301">
      <w:bodyDiv w:val="1"/>
      <w:marLeft w:val="0"/>
      <w:marRight w:val="0"/>
      <w:marTop w:val="0"/>
      <w:marBottom w:val="0"/>
      <w:divBdr>
        <w:top w:val="none" w:sz="0" w:space="0" w:color="auto"/>
        <w:left w:val="none" w:sz="0" w:space="0" w:color="auto"/>
        <w:bottom w:val="none" w:sz="0" w:space="0" w:color="auto"/>
        <w:right w:val="none" w:sz="0" w:space="0" w:color="auto"/>
      </w:divBdr>
      <w:divsChild>
        <w:div w:id="266084171">
          <w:marLeft w:val="0"/>
          <w:marRight w:val="0"/>
          <w:marTop w:val="0"/>
          <w:marBottom w:val="0"/>
          <w:divBdr>
            <w:top w:val="none" w:sz="0" w:space="0" w:color="auto"/>
            <w:left w:val="none" w:sz="0" w:space="0" w:color="auto"/>
            <w:bottom w:val="none" w:sz="0" w:space="0" w:color="auto"/>
            <w:right w:val="none" w:sz="0" w:space="0" w:color="auto"/>
          </w:divBdr>
        </w:div>
        <w:div w:id="20715456">
          <w:marLeft w:val="0"/>
          <w:marRight w:val="0"/>
          <w:marTop w:val="0"/>
          <w:marBottom w:val="0"/>
          <w:divBdr>
            <w:top w:val="none" w:sz="0" w:space="0" w:color="auto"/>
            <w:left w:val="none" w:sz="0" w:space="0" w:color="auto"/>
            <w:bottom w:val="none" w:sz="0" w:space="0" w:color="auto"/>
            <w:right w:val="none" w:sz="0" w:space="0" w:color="auto"/>
          </w:divBdr>
        </w:div>
        <w:div w:id="715785632">
          <w:marLeft w:val="0"/>
          <w:marRight w:val="0"/>
          <w:marTop w:val="0"/>
          <w:marBottom w:val="0"/>
          <w:divBdr>
            <w:top w:val="none" w:sz="0" w:space="0" w:color="auto"/>
            <w:left w:val="none" w:sz="0" w:space="0" w:color="auto"/>
            <w:bottom w:val="none" w:sz="0" w:space="0" w:color="auto"/>
            <w:right w:val="none" w:sz="0" w:space="0" w:color="auto"/>
          </w:divBdr>
        </w:div>
        <w:div w:id="1629167928">
          <w:marLeft w:val="0"/>
          <w:marRight w:val="0"/>
          <w:marTop w:val="0"/>
          <w:marBottom w:val="0"/>
          <w:divBdr>
            <w:top w:val="none" w:sz="0" w:space="0" w:color="auto"/>
            <w:left w:val="none" w:sz="0" w:space="0" w:color="auto"/>
            <w:bottom w:val="none" w:sz="0" w:space="0" w:color="auto"/>
            <w:right w:val="none" w:sz="0" w:space="0" w:color="auto"/>
          </w:divBdr>
        </w:div>
        <w:div w:id="1689090790">
          <w:marLeft w:val="0"/>
          <w:marRight w:val="0"/>
          <w:marTop w:val="0"/>
          <w:marBottom w:val="0"/>
          <w:divBdr>
            <w:top w:val="none" w:sz="0" w:space="0" w:color="auto"/>
            <w:left w:val="none" w:sz="0" w:space="0" w:color="auto"/>
            <w:bottom w:val="none" w:sz="0" w:space="0" w:color="auto"/>
            <w:right w:val="none" w:sz="0" w:space="0" w:color="auto"/>
          </w:divBdr>
        </w:div>
        <w:div w:id="1904487120">
          <w:marLeft w:val="0"/>
          <w:marRight w:val="0"/>
          <w:marTop w:val="0"/>
          <w:marBottom w:val="0"/>
          <w:divBdr>
            <w:top w:val="none" w:sz="0" w:space="0" w:color="auto"/>
            <w:left w:val="none" w:sz="0" w:space="0" w:color="auto"/>
            <w:bottom w:val="none" w:sz="0" w:space="0" w:color="auto"/>
            <w:right w:val="none" w:sz="0" w:space="0" w:color="auto"/>
          </w:divBdr>
        </w:div>
        <w:div w:id="259072360">
          <w:marLeft w:val="0"/>
          <w:marRight w:val="0"/>
          <w:marTop w:val="0"/>
          <w:marBottom w:val="0"/>
          <w:divBdr>
            <w:top w:val="none" w:sz="0" w:space="0" w:color="auto"/>
            <w:left w:val="none" w:sz="0" w:space="0" w:color="auto"/>
            <w:bottom w:val="none" w:sz="0" w:space="0" w:color="auto"/>
            <w:right w:val="none" w:sz="0" w:space="0" w:color="auto"/>
          </w:divBdr>
        </w:div>
        <w:div w:id="730080799">
          <w:marLeft w:val="0"/>
          <w:marRight w:val="0"/>
          <w:marTop w:val="0"/>
          <w:marBottom w:val="0"/>
          <w:divBdr>
            <w:top w:val="none" w:sz="0" w:space="0" w:color="auto"/>
            <w:left w:val="none" w:sz="0" w:space="0" w:color="auto"/>
            <w:bottom w:val="none" w:sz="0" w:space="0" w:color="auto"/>
            <w:right w:val="none" w:sz="0" w:space="0" w:color="auto"/>
          </w:divBdr>
        </w:div>
        <w:div w:id="402995498">
          <w:marLeft w:val="0"/>
          <w:marRight w:val="0"/>
          <w:marTop w:val="0"/>
          <w:marBottom w:val="0"/>
          <w:divBdr>
            <w:top w:val="none" w:sz="0" w:space="0" w:color="auto"/>
            <w:left w:val="none" w:sz="0" w:space="0" w:color="auto"/>
            <w:bottom w:val="none" w:sz="0" w:space="0" w:color="auto"/>
            <w:right w:val="none" w:sz="0" w:space="0" w:color="auto"/>
          </w:divBdr>
        </w:div>
        <w:div w:id="645741206">
          <w:marLeft w:val="0"/>
          <w:marRight w:val="0"/>
          <w:marTop w:val="0"/>
          <w:marBottom w:val="0"/>
          <w:divBdr>
            <w:top w:val="none" w:sz="0" w:space="0" w:color="auto"/>
            <w:left w:val="none" w:sz="0" w:space="0" w:color="auto"/>
            <w:bottom w:val="none" w:sz="0" w:space="0" w:color="auto"/>
            <w:right w:val="none" w:sz="0" w:space="0" w:color="auto"/>
          </w:divBdr>
        </w:div>
        <w:div w:id="707753176">
          <w:marLeft w:val="0"/>
          <w:marRight w:val="0"/>
          <w:marTop w:val="0"/>
          <w:marBottom w:val="0"/>
          <w:divBdr>
            <w:top w:val="none" w:sz="0" w:space="0" w:color="auto"/>
            <w:left w:val="none" w:sz="0" w:space="0" w:color="auto"/>
            <w:bottom w:val="none" w:sz="0" w:space="0" w:color="auto"/>
            <w:right w:val="none" w:sz="0" w:space="0" w:color="auto"/>
          </w:divBdr>
        </w:div>
        <w:div w:id="667561805">
          <w:marLeft w:val="0"/>
          <w:marRight w:val="0"/>
          <w:marTop w:val="0"/>
          <w:marBottom w:val="0"/>
          <w:divBdr>
            <w:top w:val="none" w:sz="0" w:space="0" w:color="auto"/>
            <w:left w:val="none" w:sz="0" w:space="0" w:color="auto"/>
            <w:bottom w:val="none" w:sz="0" w:space="0" w:color="auto"/>
            <w:right w:val="none" w:sz="0" w:space="0" w:color="auto"/>
          </w:divBdr>
        </w:div>
        <w:div w:id="1009286178">
          <w:marLeft w:val="0"/>
          <w:marRight w:val="0"/>
          <w:marTop w:val="0"/>
          <w:marBottom w:val="0"/>
          <w:divBdr>
            <w:top w:val="none" w:sz="0" w:space="0" w:color="auto"/>
            <w:left w:val="none" w:sz="0" w:space="0" w:color="auto"/>
            <w:bottom w:val="none" w:sz="0" w:space="0" w:color="auto"/>
            <w:right w:val="none" w:sz="0" w:space="0" w:color="auto"/>
          </w:divBdr>
        </w:div>
      </w:divsChild>
    </w:div>
    <w:div w:id="1334606138">
      <w:bodyDiv w:val="1"/>
      <w:marLeft w:val="0"/>
      <w:marRight w:val="0"/>
      <w:marTop w:val="0"/>
      <w:marBottom w:val="0"/>
      <w:divBdr>
        <w:top w:val="none" w:sz="0" w:space="0" w:color="auto"/>
        <w:left w:val="none" w:sz="0" w:space="0" w:color="auto"/>
        <w:bottom w:val="none" w:sz="0" w:space="0" w:color="auto"/>
        <w:right w:val="none" w:sz="0" w:space="0" w:color="auto"/>
      </w:divBdr>
    </w:div>
    <w:div w:id="1436249124">
      <w:bodyDiv w:val="1"/>
      <w:marLeft w:val="0"/>
      <w:marRight w:val="0"/>
      <w:marTop w:val="0"/>
      <w:marBottom w:val="0"/>
      <w:divBdr>
        <w:top w:val="none" w:sz="0" w:space="0" w:color="auto"/>
        <w:left w:val="none" w:sz="0" w:space="0" w:color="auto"/>
        <w:bottom w:val="none" w:sz="0" w:space="0" w:color="auto"/>
        <w:right w:val="none" w:sz="0" w:space="0" w:color="auto"/>
      </w:divBdr>
    </w:div>
    <w:div w:id="1472670612">
      <w:bodyDiv w:val="1"/>
      <w:marLeft w:val="0"/>
      <w:marRight w:val="0"/>
      <w:marTop w:val="0"/>
      <w:marBottom w:val="0"/>
      <w:divBdr>
        <w:top w:val="none" w:sz="0" w:space="0" w:color="auto"/>
        <w:left w:val="none" w:sz="0" w:space="0" w:color="auto"/>
        <w:bottom w:val="none" w:sz="0" w:space="0" w:color="auto"/>
        <w:right w:val="none" w:sz="0" w:space="0" w:color="auto"/>
      </w:divBdr>
    </w:div>
    <w:div w:id="1491561093">
      <w:bodyDiv w:val="1"/>
      <w:marLeft w:val="0"/>
      <w:marRight w:val="0"/>
      <w:marTop w:val="0"/>
      <w:marBottom w:val="0"/>
      <w:divBdr>
        <w:top w:val="none" w:sz="0" w:space="0" w:color="auto"/>
        <w:left w:val="none" w:sz="0" w:space="0" w:color="auto"/>
        <w:bottom w:val="none" w:sz="0" w:space="0" w:color="auto"/>
        <w:right w:val="none" w:sz="0" w:space="0" w:color="auto"/>
      </w:divBdr>
    </w:div>
    <w:div w:id="1517572731">
      <w:bodyDiv w:val="1"/>
      <w:marLeft w:val="0"/>
      <w:marRight w:val="0"/>
      <w:marTop w:val="0"/>
      <w:marBottom w:val="0"/>
      <w:divBdr>
        <w:top w:val="none" w:sz="0" w:space="0" w:color="auto"/>
        <w:left w:val="none" w:sz="0" w:space="0" w:color="auto"/>
        <w:bottom w:val="none" w:sz="0" w:space="0" w:color="auto"/>
        <w:right w:val="none" w:sz="0" w:space="0" w:color="auto"/>
      </w:divBdr>
    </w:div>
    <w:div w:id="1530417081">
      <w:bodyDiv w:val="1"/>
      <w:marLeft w:val="0"/>
      <w:marRight w:val="0"/>
      <w:marTop w:val="0"/>
      <w:marBottom w:val="0"/>
      <w:divBdr>
        <w:top w:val="none" w:sz="0" w:space="0" w:color="auto"/>
        <w:left w:val="none" w:sz="0" w:space="0" w:color="auto"/>
        <w:bottom w:val="none" w:sz="0" w:space="0" w:color="auto"/>
        <w:right w:val="none" w:sz="0" w:space="0" w:color="auto"/>
      </w:divBdr>
    </w:div>
    <w:div w:id="1555389082">
      <w:bodyDiv w:val="1"/>
      <w:marLeft w:val="0"/>
      <w:marRight w:val="0"/>
      <w:marTop w:val="0"/>
      <w:marBottom w:val="0"/>
      <w:divBdr>
        <w:top w:val="none" w:sz="0" w:space="0" w:color="auto"/>
        <w:left w:val="none" w:sz="0" w:space="0" w:color="auto"/>
        <w:bottom w:val="none" w:sz="0" w:space="0" w:color="auto"/>
        <w:right w:val="none" w:sz="0" w:space="0" w:color="auto"/>
      </w:divBdr>
      <w:divsChild>
        <w:div w:id="717626845">
          <w:marLeft w:val="0"/>
          <w:marRight w:val="0"/>
          <w:marTop w:val="0"/>
          <w:marBottom w:val="0"/>
          <w:divBdr>
            <w:top w:val="none" w:sz="0" w:space="0" w:color="auto"/>
            <w:left w:val="none" w:sz="0" w:space="0" w:color="auto"/>
            <w:bottom w:val="none" w:sz="0" w:space="0" w:color="auto"/>
            <w:right w:val="none" w:sz="0" w:space="0" w:color="auto"/>
          </w:divBdr>
          <w:divsChild>
            <w:div w:id="1924291511">
              <w:marLeft w:val="0"/>
              <w:marRight w:val="0"/>
              <w:marTop w:val="0"/>
              <w:marBottom w:val="0"/>
              <w:divBdr>
                <w:top w:val="none" w:sz="0" w:space="0" w:color="auto"/>
                <w:left w:val="none" w:sz="0" w:space="0" w:color="auto"/>
                <w:bottom w:val="none" w:sz="0" w:space="0" w:color="auto"/>
                <w:right w:val="none" w:sz="0" w:space="0" w:color="auto"/>
              </w:divBdr>
            </w:div>
            <w:div w:id="411709097">
              <w:marLeft w:val="0"/>
              <w:marRight w:val="0"/>
              <w:marTop w:val="0"/>
              <w:marBottom w:val="0"/>
              <w:divBdr>
                <w:top w:val="none" w:sz="0" w:space="0" w:color="auto"/>
                <w:left w:val="none" w:sz="0" w:space="0" w:color="auto"/>
                <w:bottom w:val="none" w:sz="0" w:space="0" w:color="auto"/>
                <w:right w:val="none" w:sz="0" w:space="0" w:color="auto"/>
              </w:divBdr>
              <w:divsChild>
                <w:div w:id="107942390">
                  <w:marLeft w:val="0"/>
                  <w:marRight w:val="0"/>
                  <w:marTop w:val="0"/>
                  <w:marBottom w:val="0"/>
                  <w:divBdr>
                    <w:top w:val="none" w:sz="0" w:space="0" w:color="auto"/>
                    <w:left w:val="none" w:sz="0" w:space="0" w:color="auto"/>
                    <w:bottom w:val="none" w:sz="0" w:space="0" w:color="auto"/>
                    <w:right w:val="none" w:sz="0" w:space="0" w:color="auto"/>
                  </w:divBdr>
                  <w:divsChild>
                    <w:div w:id="833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149">
              <w:marLeft w:val="0"/>
              <w:marRight w:val="0"/>
              <w:marTop w:val="0"/>
              <w:marBottom w:val="0"/>
              <w:divBdr>
                <w:top w:val="none" w:sz="0" w:space="0" w:color="auto"/>
                <w:left w:val="none" w:sz="0" w:space="0" w:color="auto"/>
                <w:bottom w:val="none" w:sz="0" w:space="0" w:color="auto"/>
                <w:right w:val="none" w:sz="0" w:space="0" w:color="auto"/>
              </w:divBdr>
            </w:div>
          </w:divsChild>
        </w:div>
        <w:div w:id="136805914">
          <w:marLeft w:val="0"/>
          <w:marRight w:val="0"/>
          <w:marTop w:val="0"/>
          <w:marBottom w:val="0"/>
          <w:divBdr>
            <w:top w:val="none" w:sz="0" w:space="0" w:color="auto"/>
            <w:left w:val="none" w:sz="0" w:space="0" w:color="auto"/>
            <w:bottom w:val="none" w:sz="0" w:space="0" w:color="auto"/>
            <w:right w:val="none" w:sz="0" w:space="0" w:color="auto"/>
          </w:divBdr>
          <w:divsChild>
            <w:div w:id="1021710570">
              <w:marLeft w:val="0"/>
              <w:marRight w:val="0"/>
              <w:marTop w:val="0"/>
              <w:marBottom w:val="0"/>
              <w:divBdr>
                <w:top w:val="none" w:sz="0" w:space="0" w:color="auto"/>
                <w:left w:val="none" w:sz="0" w:space="0" w:color="auto"/>
                <w:bottom w:val="none" w:sz="0" w:space="0" w:color="auto"/>
                <w:right w:val="none" w:sz="0" w:space="0" w:color="auto"/>
              </w:divBdr>
            </w:div>
            <w:div w:id="1528056433">
              <w:marLeft w:val="0"/>
              <w:marRight w:val="0"/>
              <w:marTop w:val="0"/>
              <w:marBottom w:val="0"/>
              <w:divBdr>
                <w:top w:val="none" w:sz="0" w:space="0" w:color="auto"/>
                <w:left w:val="none" w:sz="0" w:space="0" w:color="auto"/>
                <w:bottom w:val="none" w:sz="0" w:space="0" w:color="auto"/>
                <w:right w:val="none" w:sz="0" w:space="0" w:color="auto"/>
              </w:divBdr>
              <w:divsChild>
                <w:div w:id="350422993">
                  <w:marLeft w:val="0"/>
                  <w:marRight w:val="0"/>
                  <w:marTop w:val="0"/>
                  <w:marBottom w:val="0"/>
                  <w:divBdr>
                    <w:top w:val="none" w:sz="0" w:space="0" w:color="auto"/>
                    <w:left w:val="none" w:sz="0" w:space="0" w:color="auto"/>
                    <w:bottom w:val="none" w:sz="0" w:space="0" w:color="auto"/>
                    <w:right w:val="none" w:sz="0" w:space="0" w:color="auto"/>
                  </w:divBdr>
                  <w:divsChild>
                    <w:div w:id="1878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7218">
      <w:bodyDiv w:val="1"/>
      <w:marLeft w:val="0"/>
      <w:marRight w:val="0"/>
      <w:marTop w:val="0"/>
      <w:marBottom w:val="0"/>
      <w:divBdr>
        <w:top w:val="none" w:sz="0" w:space="0" w:color="auto"/>
        <w:left w:val="none" w:sz="0" w:space="0" w:color="auto"/>
        <w:bottom w:val="none" w:sz="0" w:space="0" w:color="auto"/>
        <w:right w:val="none" w:sz="0" w:space="0" w:color="auto"/>
      </w:divBdr>
    </w:div>
    <w:div w:id="1558471614">
      <w:bodyDiv w:val="1"/>
      <w:marLeft w:val="0"/>
      <w:marRight w:val="0"/>
      <w:marTop w:val="0"/>
      <w:marBottom w:val="0"/>
      <w:divBdr>
        <w:top w:val="none" w:sz="0" w:space="0" w:color="auto"/>
        <w:left w:val="none" w:sz="0" w:space="0" w:color="auto"/>
        <w:bottom w:val="none" w:sz="0" w:space="0" w:color="auto"/>
        <w:right w:val="none" w:sz="0" w:space="0" w:color="auto"/>
      </w:divBdr>
    </w:div>
    <w:div w:id="1584414740">
      <w:bodyDiv w:val="1"/>
      <w:marLeft w:val="0"/>
      <w:marRight w:val="0"/>
      <w:marTop w:val="0"/>
      <w:marBottom w:val="0"/>
      <w:divBdr>
        <w:top w:val="none" w:sz="0" w:space="0" w:color="auto"/>
        <w:left w:val="none" w:sz="0" w:space="0" w:color="auto"/>
        <w:bottom w:val="none" w:sz="0" w:space="0" w:color="auto"/>
        <w:right w:val="none" w:sz="0" w:space="0" w:color="auto"/>
      </w:divBdr>
    </w:div>
    <w:div w:id="1636521077">
      <w:bodyDiv w:val="1"/>
      <w:marLeft w:val="0"/>
      <w:marRight w:val="0"/>
      <w:marTop w:val="0"/>
      <w:marBottom w:val="0"/>
      <w:divBdr>
        <w:top w:val="none" w:sz="0" w:space="0" w:color="auto"/>
        <w:left w:val="none" w:sz="0" w:space="0" w:color="auto"/>
        <w:bottom w:val="none" w:sz="0" w:space="0" w:color="auto"/>
        <w:right w:val="none" w:sz="0" w:space="0" w:color="auto"/>
      </w:divBdr>
    </w:div>
    <w:div w:id="1649704799">
      <w:bodyDiv w:val="1"/>
      <w:marLeft w:val="0"/>
      <w:marRight w:val="0"/>
      <w:marTop w:val="0"/>
      <w:marBottom w:val="0"/>
      <w:divBdr>
        <w:top w:val="none" w:sz="0" w:space="0" w:color="auto"/>
        <w:left w:val="none" w:sz="0" w:space="0" w:color="auto"/>
        <w:bottom w:val="none" w:sz="0" w:space="0" w:color="auto"/>
        <w:right w:val="none" w:sz="0" w:space="0" w:color="auto"/>
      </w:divBdr>
    </w:div>
    <w:div w:id="1658920565">
      <w:bodyDiv w:val="1"/>
      <w:marLeft w:val="0"/>
      <w:marRight w:val="0"/>
      <w:marTop w:val="0"/>
      <w:marBottom w:val="0"/>
      <w:divBdr>
        <w:top w:val="none" w:sz="0" w:space="0" w:color="auto"/>
        <w:left w:val="none" w:sz="0" w:space="0" w:color="auto"/>
        <w:bottom w:val="none" w:sz="0" w:space="0" w:color="auto"/>
        <w:right w:val="none" w:sz="0" w:space="0" w:color="auto"/>
      </w:divBdr>
    </w:div>
    <w:div w:id="1679386895">
      <w:bodyDiv w:val="1"/>
      <w:marLeft w:val="0"/>
      <w:marRight w:val="0"/>
      <w:marTop w:val="0"/>
      <w:marBottom w:val="0"/>
      <w:divBdr>
        <w:top w:val="none" w:sz="0" w:space="0" w:color="auto"/>
        <w:left w:val="none" w:sz="0" w:space="0" w:color="auto"/>
        <w:bottom w:val="none" w:sz="0" w:space="0" w:color="auto"/>
        <w:right w:val="none" w:sz="0" w:space="0" w:color="auto"/>
      </w:divBdr>
    </w:div>
    <w:div w:id="1690134220">
      <w:bodyDiv w:val="1"/>
      <w:marLeft w:val="0"/>
      <w:marRight w:val="0"/>
      <w:marTop w:val="0"/>
      <w:marBottom w:val="0"/>
      <w:divBdr>
        <w:top w:val="none" w:sz="0" w:space="0" w:color="auto"/>
        <w:left w:val="none" w:sz="0" w:space="0" w:color="auto"/>
        <w:bottom w:val="none" w:sz="0" w:space="0" w:color="auto"/>
        <w:right w:val="none" w:sz="0" w:space="0" w:color="auto"/>
      </w:divBdr>
    </w:div>
    <w:div w:id="1712340509">
      <w:bodyDiv w:val="1"/>
      <w:marLeft w:val="0"/>
      <w:marRight w:val="0"/>
      <w:marTop w:val="0"/>
      <w:marBottom w:val="0"/>
      <w:divBdr>
        <w:top w:val="none" w:sz="0" w:space="0" w:color="auto"/>
        <w:left w:val="none" w:sz="0" w:space="0" w:color="auto"/>
        <w:bottom w:val="none" w:sz="0" w:space="0" w:color="auto"/>
        <w:right w:val="none" w:sz="0" w:space="0" w:color="auto"/>
      </w:divBdr>
      <w:divsChild>
        <w:div w:id="1564371374">
          <w:marLeft w:val="0"/>
          <w:marRight w:val="0"/>
          <w:marTop w:val="0"/>
          <w:marBottom w:val="0"/>
          <w:divBdr>
            <w:top w:val="none" w:sz="0" w:space="0" w:color="auto"/>
            <w:left w:val="none" w:sz="0" w:space="0" w:color="auto"/>
            <w:bottom w:val="none" w:sz="0" w:space="0" w:color="auto"/>
            <w:right w:val="none" w:sz="0" w:space="0" w:color="auto"/>
          </w:divBdr>
          <w:divsChild>
            <w:div w:id="262032934">
              <w:marLeft w:val="0"/>
              <w:marRight w:val="0"/>
              <w:marTop w:val="0"/>
              <w:marBottom w:val="0"/>
              <w:divBdr>
                <w:top w:val="none" w:sz="0" w:space="0" w:color="auto"/>
                <w:left w:val="none" w:sz="0" w:space="0" w:color="auto"/>
                <w:bottom w:val="none" w:sz="0" w:space="0" w:color="auto"/>
                <w:right w:val="none" w:sz="0" w:space="0" w:color="auto"/>
              </w:divBdr>
            </w:div>
            <w:div w:id="606158697">
              <w:marLeft w:val="0"/>
              <w:marRight w:val="0"/>
              <w:marTop w:val="0"/>
              <w:marBottom w:val="0"/>
              <w:divBdr>
                <w:top w:val="none" w:sz="0" w:space="0" w:color="auto"/>
                <w:left w:val="none" w:sz="0" w:space="0" w:color="auto"/>
                <w:bottom w:val="none" w:sz="0" w:space="0" w:color="auto"/>
                <w:right w:val="none" w:sz="0" w:space="0" w:color="auto"/>
              </w:divBdr>
              <w:divsChild>
                <w:div w:id="1502694927">
                  <w:marLeft w:val="0"/>
                  <w:marRight w:val="0"/>
                  <w:marTop w:val="0"/>
                  <w:marBottom w:val="0"/>
                  <w:divBdr>
                    <w:top w:val="none" w:sz="0" w:space="0" w:color="auto"/>
                    <w:left w:val="none" w:sz="0" w:space="0" w:color="auto"/>
                    <w:bottom w:val="none" w:sz="0" w:space="0" w:color="auto"/>
                    <w:right w:val="none" w:sz="0" w:space="0" w:color="auto"/>
                  </w:divBdr>
                  <w:divsChild>
                    <w:div w:id="5745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3852">
      <w:bodyDiv w:val="1"/>
      <w:marLeft w:val="0"/>
      <w:marRight w:val="0"/>
      <w:marTop w:val="0"/>
      <w:marBottom w:val="0"/>
      <w:divBdr>
        <w:top w:val="none" w:sz="0" w:space="0" w:color="auto"/>
        <w:left w:val="none" w:sz="0" w:space="0" w:color="auto"/>
        <w:bottom w:val="none" w:sz="0" w:space="0" w:color="auto"/>
        <w:right w:val="none" w:sz="0" w:space="0" w:color="auto"/>
      </w:divBdr>
    </w:div>
    <w:div w:id="1724519584">
      <w:bodyDiv w:val="1"/>
      <w:marLeft w:val="0"/>
      <w:marRight w:val="0"/>
      <w:marTop w:val="0"/>
      <w:marBottom w:val="0"/>
      <w:divBdr>
        <w:top w:val="none" w:sz="0" w:space="0" w:color="auto"/>
        <w:left w:val="none" w:sz="0" w:space="0" w:color="auto"/>
        <w:bottom w:val="none" w:sz="0" w:space="0" w:color="auto"/>
        <w:right w:val="none" w:sz="0" w:space="0" w:color="auto"/>
      </w:divBdr>
    </w:div>
    <w:div w:id="1749382659">
      <w:bodyDiv w:val="1"/>
      <w:marLeft w:val="0"/>
      <w:marRight w:val="0"/>
      <w:marTop w:val="0"/>
      <w:marBottom w:val="0"/>
      <w:divBdr>
        <w:top w:val="none" w:sz="0" w:space="0" w:color="auto"/>
        <w:left w:val="none" w:sz="0" w:space="0" w:color="auto"/>
        <w:bottom w:val="none" w:sz="0" w:space="0" w:color="auto"/>
        <w:right w:val="none" w:sz="0" w:space="0" w:color="auto"/>
      </w:divBdr>
    </w:div>
    <w:div w:id="1794592468">
      <w:bodyDiv w:val="1"/>
      <w:marLeft w:val="0"/>
      <w:marRight w:val="0"/>
      <w:marTop w:val="0"/>
      <w:marBottom w:val="0"/>
      <w:divBdr>
        <w:top w:val="none" w:sz="0" w:space="0" w:color="auto"/>
        <w:left w:val="none" w:sz="0" w:space="0" w:color="auto"/>
        <w:bottom w:val="none" w:sz="0" w:space="0" w:color="auto"/>
        <w:right w:val="none" w:sz="0" w:space="0" w:color="auto"/>
      </w:divBdr>
    </w:div>
    <w:div w:id="1798983694">
      <w:bodyDiv w:val="1"/>
      <w:marLeft w:val="0"/>
      <w:marRight w:val="0"/>
      <w:marTop w:val="0"/>
      <w:marBottom w:val="0"/>
      <w:divBdr>
        <w:top w:val="none" w:sz="0" w:space="0" w:color="auto"/>
        <w:left w:val="none" w:sz="0" w:space="0" w:color="auto"/>
        <w:bottom w:val="none" w:sz="0" w:space="0" w:color="auto"/>
        <w:right w:val="none" w:sz="0" w:space="0" w:color="auto"/>
      </w:divBdr>
    </w:div>
    <w:div w:id="1799562720">
      <w:bodyDiv w:val="1"/>
      <w:marLeft w:val="0"/>
      <w:marRight w:val="0"/>
      <w:marTop w:val="0"/>
      <w:marBottom w:val="0"/>
      <w:divBdr>
        <w:top w:val="none" w:sz="0" w:space="0" w:color="auto"/>
        <w:left w:val="none" w:sz="0" w:space="0" w:color="auto"/>
        <w:bottom w:val="none" w:sz="0" w:space="0" w:color="auto"/>
        <w:right w:val="none" w:sz="0" w:space="0" w:color="auto"/>
      </w:divBdr>
    </w:div>
    <w:div w:id="1843012103">
      <w:bodyDiv w:val="1"/>
      <w:marLeft w:val="0"/>
      <w:marRight w:val="0"/>
      <w:marTop w:val="0"/>
      <w:marBottom w:val="0"/>
      <w:divBdr>
        <w:top w:val="none" w:sz="0" w:space="0" w:color="auto"/>
        <w:left w:val="none" w:sz="0" w:space="0" w:color="auto"/>
        <w:bottom w:val="none" w:sz="0" w:space="0" w:color="auto"/>
        <w:right w:val="none" w:sz="0" w:space="0" w:color="auto"/>
      </w:divBdr>
    </w:div>
    <w:div w:id="1894388168">
      <w:bodyDiv w:val="1"/>
      <w:marLeft w:val="0"/>
      <w:marRight w:val="0"/>
      <w:marTop w:val="0"/>
      <w:marBottom w:val="0"/>
      <w:divBdr>
        <w:top w:val="none" w:sz="0" w:space="0" w:color="auto"/>
        <w:left w:val="none" w:sz="0" w:space="0" w:color="auto"/>
        <w:bottom w:val="none" w:sz="0" w:space="0" w:color="auto"/>
        <w:right w:val="none" w:sz="0" w:space="0" w:color="auto"/>
      </w:divBdr>
    </w:div>
    <w:div w:id="1915503553">
      <w:bodyDiv w:val="1"/>
      <w:marLeft w:val="0"/>
      <w:marRight w:val="0"/>
      <w:marTop w:val="0"/>
      <w:marBottom w:val="0"/>
      <w:divBdr>
        <w:top w:val="none" w:sz="0" w:space="0" w:color="auto"/>
        <w:left w:val="none" w:sz="0" w:space="0" w:color="auto"/>
        <w:bottom w:val="none" w:sz="0" w:space="0" w:color="auto"/>
        <w:right w:val="none" w:sz="0" w:space="0" w:color="auto"/>
      </w:divBdr>
    </w:div>
    <w:div w:id="1919173844">
      <w:bodyDiv w:val="1"/>
      <w:marLeft w:val="0"/>
      <w:marRight w:val="0"/>
      <w:marTop w:val="0"/>
      <w:marBottom w:val="0"/>
      <w:divBdr>
        <w:top w:val="none" w:sz="0" w:space="0" w:color="auto"/>
        <w:left w:val="none" w:sz="0" w:space="0" w:color="auto"/>
        <w:bottom w:val="none" w:sz="0" w:space="0" w:color="auto"/>
        <w:right w:val="none" w:sz="0" w:space="0" w:color="auto"/>
      </w:divBdr>
    </w:div>
    <w:div w:id="1946645004">
      <w:bodyDiv w:val="1"/>
      <w:marLeft w:val="0"/>
      <w:marRight w:val="0"/>
      <w:marTop w:val="0"/>
      <w:marBottom w:val="0"/>
      <w:divBdr>
        <w:top w:val="none" w:sz="0" w:space="0" w:color="auto"/>
        <w:left w:val="none" w:sz="0" w:space="0" w:color="auto"/>
        <w:bottom w:val="none" w:sz="0" w:space="0" w:color="auto"/>
        <w:right w:val="none" w:sz="0" w:space="0" w:color="auto"/>
      </w:divBdr>
      <w:divsChild>
        <w:div w:id="843862945">
          <w:marLeft w:val="0"/>
          <w:marRight w:val="0"/>
          <w:marTop w:val="0"/>
          <w:marBottom w:val="0"/>
          <w:divBdr>
            <w:top w:val="none" w:sz="0" w:space="0" w:color="auto"/>
            <w:left w:val="none" w:sz="0" w:space="0" w:color="auto"/>
            <w:bottom w:val="none" w:sz="0" w:space="0" w:color="auto"/>
            <w:right w:val="none" w:sz="0" w:space="0" w:color="auto"/>
          </w:divBdr>
          <w:divsChild>
            <w:div w:id="2111006919">
              <w:marLeft w:val="0"/>
              <w:marRight w:val="0"/>
              <w:marTop w:val="0"/>
              <w:marBottom w:val="0"/>
              <w:divBdr>
                <w:top w:val="none" w:sz="0" w:space="0" w:color="auto"/>
                <w:left w:val="none" w:sz="0" w:space="0" w:color="auto"/>
                <w:bottom w:val="none" w:sz="0" w:space="0" w:color="auto"/>
                <w:right w:val="none" w:sz="0" w:space="0" w:color="auto"/>
              </w:divBdr>
              <w:divsChild>
                <w:div w:id="899168330">
                  <w:marLeft w:val="0"/>
                  <w:marRight w:val="0"/>
                  <w:marTop w:val="0"/>
                  <w:marBottom w:val="0"/>
                  <w:divBdr>
                    <w:top w:val="none" w:sz="0" w:space="0" w:color="auto"/>
                    <w:left w:val="none" w:sz="0" w:space="0" w:color="auto"/>
                    <w:bottom w:val="none" w:sz="0" w:space="0" w:color="auto"/>
                    <w:right w:val="none" w:sz="0" w:space="0" w:color="auto"/>
                  </w:divBdr>
                  <w:divsChild>
                    <w:div w:id="344212346">
                      <w:marLeft w:val="0"/>
                      <w:marRight w:val="0"/>
                      <w:marTop w:val="0"/>
                      <w:marBottom w:val="0"/>
                      <w:divBdr>
                        <w:top w:val="none" w:sz="0" w:space="0" w:color="auto"/>
                        <w:left w:val="none" w:sz="0" w:space="0" w:color="auto"/>
                        <w:bottom w:val="none" w:sz="0" w:space="0" w:color="auto"/>
                        <w:right w:val="none" w:sz="0" w:space="0" w:color="auto"/>
                      </w:divBdr>
                      <w:divsChild>
                        <w:div w:id="2034332951">
                          <w:marLeft w:val="0"/>
                          <w:marRight w:val="0"/>
                          <w:marTop w:val="0"/>
                          <w:marBottom w:val="0"/>
                          <w:divBdr>
                            <w:top w:val="none" w:sz="0" w:space="0" w:color="auto"/>
                            <w:left w:val="none" w:sz="0" w:space="0" w:color="auto"/>
                            <w:bottom w:val="none" w:sz="0" w:space="0" w:color="auto"/>
                            <w:right w:val="none" w:sz="0" w:space="0" w:color="auto"/>
                          </w:divBdr>
                          <w:divsChild>
                            <w:div w:id="1505895546">
                              <w:marLeft w:val="0"/>
                              <w:marRight w:val="0"/>
                              <w:marTop w:val="0"/>
                              <w:marBottom w:val="0"/>
                              <w:divBdr>
                                <w:top w:val="none" w:sz="0" w:space="0" w:color="auto"/>
                                <w:left w:val="none" w:sz="0" w:space="0" w:color="auto"/>
                                <w:bottom w:val="none" w:sz="0" w:space="0" w:color="auto"/>
                                <w:right w:val="none" w:sz="0" w:space="0" w:color="auto"/>
                              </w:divBdr>
                              <w:divsChild>
                                <w:div w:id="2067023626">
                                  <w:marLeft w:val="0"/>
                                  <w:marRight w:val="0"/>
                                  <w:marTop w:val="0"/>
                                  <w:marBottom w:val="0"/>
                                  <w:divBdr>
                                    <w:top w:val="none" w:sz="0" w:space="0" w:color="auto"/>
                                    <w:left w:val="none" w:sz="0" w:space="0" w:color="auto"/>
                                    <w:bottom w:val="none" w:sz="0" w:space="0" w:color="auto"/>
                                    <w:right w:val="none" w:sz="0" w:space="0" w:color="auto"/>
                                  </w:divBdr>
                                  <w:divsChild>
                                    <w:div w:id="19732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236541">
      <w:bodyDiv w:val="1"/>
      <w:marLeft w:val="0"/>
      <w:marRight w:val="0"/>
      <w:marTop w:val="0"/>
      <w:marBottom w:val="0"/>
      <w:divBdr>
        <w:top w:val="none" w:sz="0" w:space="0" w:color="auto"/>
        <w:left w:val="none" w:sz="0" w:space="0" w:color="auto"/>
        <w:bottom w:val="none" w:sz="0" w:space="0" w:color="auto"/>
        <w:right w:val="none" w:sz="0" w:space="0" w:color="auto"/>
      </w:divBdr>
    </w:div>
    <w:div w:id="1997027721">
      <w:bodyDiv w:val="1"/>
      <w:marLeft w:val="0"/>
      <w:marRight w:val="0"/>
      <w:marTop w:val="0"/>
      <w:marBottom w:val="0"/>
      <w:divBdr>
        <w:top w:val="none" w:sz="0" w:space="0" w:color="auto"/>
        <w:left w:val="none" w:sz="0" w:space="0" w:color="auto"/>
        <w:bottom w:val="none" w:sz="0" w:space="0" w:color="auto"/>
        <w:right w:val="none" w:sz="0" w:space="0" w:color="auto"/>
      </w:divBdr>
    </w:div>
    <w:div w:id="1998534409">
      <w:bodyDiv w:val="1"/>
      <w:marLeft w:val="0"/>
      <w:marRight w:val="0"/>
      <w:marTop w:val="0"/>
      <w:marBottom w:val="0"/>
      <w:divBdr>
        <w:top w:val="none" w:sz="0" w:space="0" w:color="auto"/>
        <w:left w:val="none" w:sz="0" w:space="0" w:color="auto"/>
        <w:bottom w:val="none" w:sz="0" w:space="0" w:color="auto"/>
        <w:right w:val="none" w:sz="0" w:space="0" w:color="auto"/>
      </w:divBdr>
    </w:div>
    <w:div w:id="2001738073">
      <w:bodyDiv w:val="1"/>
      <w:marLeft w:val="0"/>
      <w:marRight w:val="0"/>
      <w:marTop w:val="0"/>
      <w:marBottom w:val="0"/>
      <w:divBdr>
        <w:top w:val="none" w:sz="0" w:space="0" w:color="auto"/>
        <w:left w:val="none" w:sz="0" w:space="0" w:color="auto"/>
        <w:bottom w:val="none" w:sz="0" w:space="0" w:color="auto"/>
        <w:right w:val="none" w:sz="0" w:space="0" w:color="auto"/>
      </w:divBdr>
    </w:div>
    <w:div w:id="2035109347">
      <w:bodyDiv w:val="1"/>
      <w:marLeft w:val="0"/>
      <w:marRight w:val="0"/>
      <w:marTop w:val="0"/>
      <w:marBottom w:val="0"/>
      <w:divBdr>
        <w:top w:val="none" w:sz="0" w:space="0" w:color="auto"/>
        <w:left w:val="none" w:sz="0" w:space="0" w:color="auto"/>
        <w:bottom w:val="none" w:sz="0" w:space="0" w:color="auto"/>
        <w:right w:val="none" w:sz="0" w:space="0" w:color="auto"/>
      </w:divBdr>
    </w:div>
    <w:div w:id="2041198825">
      <w:bodyDiv w:val="1"/>
      <w:marLeft w:val="0"/>
      <w:marRight w:val="0"/>
      <w:marTop w:val="0"/>
      <w:marBottom w:val="0"/>
      <w:divBdr>
        <w:top w:val="none" w:sz="0" w:space="0" w:color="auto"/>
        <w:left w:val="none" w:sz="0" w:space="0" w:color="auto"/>
        <w:bottom w:val="none" w:sz="0" w:space="0" w:color="auto"/>
        <w:right w:val="none" w:sz="0" w:space="0" w:color="auto"/>
      </w:divBdr>
    </w:div>
    <w:div w:id="2043968460">
      <w:bodyDiv w:val="1"/>
      <w:marLeft w:val="0"/>
      <w:marRight w:val="0"/>
      <w:marTop w:val="0"/>
      <w:marBottom w:val="0"/>
      <w:divBdr>
        <w:top w:val="none" w:sz="0" w:space="0" w:color="auto"/>
        <w:left w:val="none" w:sz="0" w:space="0" w:color="auto"/>
        <w:bottom w:val="none" w:sz="0" w:space="0" w:color="auto"/>
        <w:right w:val="none" w:sz="0" w:space="0" w:color="auto"/>
      </w:divBdr>
    </w:div>
    <w:div w:id="2055931504">
      <w:bodyDiv w:val="1"/>
      <w:marLeft w:val="0"/>
      <w:marRight w:val="0"/>
      <w:marTop w:val="0"/>
      <w:marBottom w:val="0"/>
      <w:divBdr>
        <w:top w:val="none" w:sz="0" w:space="0" w:color="auto"/>
        <w:left w:val="none" w:sz="0" w:space="0" w:color="auto"/>
        <w:bottom w:val="none" w:sz="0" w:space="0" w:color="auto"/>
        <w:right w:val="none" w:sz="0" w:space="0" w:color="auto"/>
      </w:divBdr>
    </w:div>
    <w:div w:id="2067071106">
      <w:bodyDiv w:val="1"/>
      <w:marLeft w:val="0"/>
      <w:marRight w:val="0"/>
      <w:marTop w:val="0"/>
      <w:marBottom w:val="0"/>
      <w:divBdr>
        <w:top w:val="none" w:sz="0" w:space="0" w:color="auto"/>
        <w:left w:val="none" w:sz="0" w:space="0" w:color="auto"/>
        <w:bottom w:val="none" w:sz="0" w:space="0" w:color="auto"/>
        <w:right w:val="none" w:sz="0" w:space="0" w:color="auto"/>
      </w:divBdr>
    </w:div>
    <w:div w:id="2078018792">
      <w:bodyDiv w:val="1"/>
      <w:marLeft w:val="0"/>
      <w:marRight w:val="0"/>
      <w:marTop w:val="0"/>
      <w:marBottom w:val="0"/>
      <w:divBdr>
        <w:top w:val="none" w:sz="0" w:space="0" w:color="auto"/>
        <w:left w:val="none" w:sz="0" w:space="0" w:color="auto"/>
        <w:bottom w:val="none" w:sz="0" w:space="0" w:color="auto"/>
        <w:right w:val="none" w:sz="0" w:space="0" w:color="auto"/>
      </w:divBdr>
    </w:div>
    <w:div w:id="2113356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foto-gratis/concepto-problema-icono-alerta-error_16482944.htm" TargetMode="External"/><Relationship Id="rId18" Type="http://schemas.openxmlformats.org/officeDocument/2006/relationships/hyperlink" Target="https://www.freepik.es/vector-gratis/ilustracion-punto-referencia-diseno-plano-dibujado-mano_23991117.htm" TargetMode="External"/><Relationship Id="rId26" Type="http://schemas.openxmlformats.org/officeDocument/2006/relationships/hyperlink" Target="https://www.flaticon.es/icono-gratis/proteccion-de-datos_5138229?term=protecci%C3%B3n+datos+personales+digitales&amp;page=1&amp;position=1&amp;origin=search&amp;related_id=5138229" TargetMode="External"/><Relationship Id="rId3" Type="http://schemas.openxmlformats.org/officeDocument/2006/relationships/hyperlink" Target="https://www.flaticon.es/icono-gratis/no-autorizado_15097158?term=no+autorizada&amp;page=1&amp;position=10&amp;origin=search&amp;related_id=15097158" TargetMode="External"/><Relationship Id="rId21" Type="http://schemas.openxmlformats.org/officeDocument/2006/relationships/hyperlink" Target="https://www.freepik.es/vector-premium/concepto-advertencia-atencion-anuncio-importante-noticias-ultima-hora-comunicacion-mensajes-urgentes_42680728.htm" TargetMode="External"/><Relationship Id="rId7" Type="http://schemas.openxmlformats.org/officeDocument/2006/relationships/hyperlink" Target="https://www.freepik.es/fotos-premium/sistema-gestion-documentos-dms-hombre-negocios-tiene-carpeta-icono-documento-software-archivar-buscar-administrar-archivos-corporativos-e-informacion-concepto-tecnologia-internet-seguridad-digital_18401987.htm" TargetMode="External"/><Relationship Id="rId12" Type="http://schemas.openxmlformats.org/officeDocument/2006/relationships/hyperlink" Target="https://www.freepik.es/foto-gratis/placa-circuito-cargada_1178574.htm" TargetMode="External"/><Relationship Id="rId17" Type="http://schemas.openxmlformats.org/officeDocument/2006/relationships/hyperlink" Target="https://www.freepik.es/vector-gratis/ilustracion-ensayo-dibujado-mano_40350255.htm" TargetMode="External"/><Relationship Id="rId25" Type="http://schemas.openxmlformats.org/officeDocument/2006/relationships/hyperlink" Target="https://www.flaticon.es/icono-gratis/informacion-personal_4335474?term=protecci%C3%B3n+datos+personales&amp;page=1&amp;position=2&amp;origin=search&amp;related_id=4335474" TargetMode="External"/><Relationship Id="rId33" Type="http://schemas.openxmlformats.org/officeDocument/2006/relationships/hyperlink" Target="https://www.freepik.es/foto-gratis/representacion-experiencia-usuario-diseno-interfaz_94963707.htm" TargetMode="External"/><Relationship Id="rId2" Type="http://schemas.openxmlformats.org/officeDocument/2006/relationships/hyperlink" Target="https://www.freepik.es/vector-premium/diseno-email-marketing_4349186.htm" TargetMode="External"/><Relationship Id="rId16" Type="http://schemas.openxmlformats.org/officeDocument/2006/relationships/hyperlink" Target="https://www.freepik.es/foto-gratis/concepto-collage-html-css-hacker_36295469.htm" TargetMode="External"/><Relationship Id="rId20" Type="http://schemas.openxmlformats.org/officeDocument/2006/relationships/hyperlink" Target="https://www.freepik.es/vector-gratis/ilustracion-concepto-plagio-colorido_6587055.htm" TargetMode="External"/><Relationship Id="rId29" Type="http://schemas.openxmlformats.org/officeDocument/2006/relationships/hyperlink" Target="https://www.flaticon.es/icono-gratis/proteccion-de-datos_2029786?term=ley+datos&amp;page=1&amp;position=9&amp;origin=search&amp;related_id=2029786" TargetMode="External"/><Relationship Id="rId1" Type="http://schemas.openxmlformats.org/officeDocument/2006/relationships/hyperlink" Target="https://www.freepik.es/foto-gratis/experiencia-programacion-persona-que-trabaja-codigos-computadora_38669443.htm" TargetMode="External"/><Relationship Id="rId6" Type="http://schemas.openxmlformats.org/officeDocument/2006/relationships/hyperlink" Target="https://www.freepik.es/vector-gratis/semaforos-realistas_1538788.htm" TargetMode="External"/><Relationship Id="rId11" Type="http://schemas.openxmlformats.org/officeDocument/2006/relationships/hyperlink" Target="https://www.freepik.es/imagen-ia-premium/alerta-seguridad-cibernetica-computadora-portatil-spyware-virus-ransomware-advertencia-violacion-datos_272125519.htm" TargetMode="External"/><Relationship Id="rId24" Type="http://schemas.openxmlformats.org/officeDocument/2006/relationships/hyperlink" Target="https://www.freepik.es/foto-gratis/concepto-collage-control-calidad-estandar_30589259.htm" TargetMode="External"/><Relationship Id="rId32" Type="http://schemas.openxmlformats.org/officeDocument/2006/relationships/hyperlink" Target="https://www.freepik.es/fotos-premium/archivo-base-datos-computadora-portatil-carpetas_18590570.htm" TargetMode="External"/><Relationship Id="rId5" Type="http://schemas.openxmlformats.org/officeDocument/2006/relationships/hyperlink" Target="https://www.flaticon.es/icono-gratis/reloj_4129788?term=reloj+peligro&amp;page=1&amp;position=25&amp;origin=search&amp;related_id=4129788" TargetMode="External"/><Relationship Id="rId15" Type="http://schemas.openxmlformats.org/officeDocument/2006/relationships/hyperlink" Target="https://www.freepik.es/fotos-premium/gestion-documentos-visualizacion-documentos-guardar-organizacion-archivo-guardar-software_64139433.htm" TargetMode="External"/><Relationship Id="rId23" Type="http://schemas.openxmlformats.org/officeDocument/2006/relationships/hyperlink" Target="https://www.freepik.es/imagen-ia-gratis/cybersecurity-in-action-protecting-data-with-encryption-and-network-security_418993445.htm" TargetMode="External"/><Relationship Id="rId28" Type="http://schemas.openxmlformats.org/officeDocument/2006/relationships/hyperlink" Target="https://www.flaticon.es/icono-gratis/pirata-informatico_12429787?term=delitos+inform%C3%A1ticos&amp;page=1&amp;position=11&amp;origin=search&amp;related_id=12429787" TargetMode="External"/><Relationship Id="rId10" Type="http://schemas.openxmlformats.org/officeDocument/2006/relationships/hyperlink" Target="https://www.freepik.es/fotos-premium/ciberseguridad-ciberdelincuencia-estafa-internet-pirata-informatico-anonimo-inversion-moneda-criptografica-red-digital-tecnologia-vpn-ataque-virus-informaticos-proteccion-contra-riesgos_35269150.htm" TargetMode="External"/><Relationship Id="rId19" Type="http://schemas.openxmlformats.org/officeDocument/2006/relationships/hyperlink" Target="https://www.freepik.es/vector-premium/hombre-pensando-frente-flechas-senales-direccion-estrategia-empresarial-eleccion-ruta_34742475.htm" TargetMode="External"/><Relationship Id="rId31" Type="http://schemas.openxmlformats.org/officeDocument/2006/relationships/hyperlink" Target="https://www.freepik.es/fotos-premium/seguridad-cibernetica-pantalla-digital-lupa_32614395.htm" TargetMode="External"/><Relationship Id="rId4" Type="http://schemas.openxmlformats.org/officeDocument/2006/relationships/hyperlink" Target="https://www.flaticon.es/icono-gratis/violacion-de-la-seguridad_3076347?term=informaci%C3%B3n+peligro&amp;page=1&amp;position=4&amp;origin=search&amp;related_id=3076347" TargetMode="External"/><Relationship Id="rId9" Type="http://schemas.openxmlformats.org/officeDocument/2006/relationships/hyperlink" Target="https://www.freepik.es/imagen-ia-gratis/diseno-collage-conceptos-ciberseguridad_380590710.htm" TargetMode="External"/><Relationship Id="rId14" Type="http://schemas.openxmlformats.org/officeDocument/2006/relationships/hyperlink" Target="https://www.freepik.es/foto-gratis/concepto-collage-control-calidad-estandar_30589263.htm" TargetMode="External"/><Relationship Id="rId22" Type="http://schemas.openxmlformats.org/officeDocument/2006/relationships/hyperlink" Target="https://www.freepik.es/vector-premium/alerta-seguridad-busqueda_18985895.htm" TargetMode="External"/><Relationship Id="rId27" Type="http://schemas.openxmlformats.org/officeDocument/2006/relationships/hyperlink" Target="https://www.flaticon.es/icono-gratis/proteccion-de-datos_4925054?term=ley+data&amp;page=1&amp;position=4&amp;origin=search&amp;related_id=4925054" TargetMode="External"/><Relationship Id="rId30" Type="http://schemas.openxmlformats.org/officeDocument/2006/relationships/hyperlink" Target="https://www.freepik.es/foto-gratis/concepto-control-calidad-estandar-m_36027716.htm" TargetMode="External"/><Relationship Id="rId8" Type="http://schemas.openxmlformats.org/officeDocument/2006/relationships/hyperlink" Target="https://www.freepik.es/fotos-premium/hombre-negocios-tiene-escudo-poligonal-icono-marca-concepto-sistema-acceso-seguro-garantia-financiera-empresarial-inversion-concepto-antivirus-seguridad-tecnologica-red-proteccion-datos-seguros_19927836.htm" TargetMode="External"/></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diagramLayout" Target="diagrams/layout1.xml" Id="rId18" /><Relationship Type="http://schemas.openxmlformats.org/officeDocument/2006/relationships/image" Target="media/image6.png" Id="rId26" /><Relationship Type="http://schemas.openxmlformats.org/officeDocument/2006/relationships/diagramQuickStyle" Target="diagrams/quickStyle3.xml" Id="rId39" /><Relationship Type="http://schemas.microsoft.com/office/2007/relationships/diagramDrawing" Target="diagrams/drawing1.xml" Id="rId21" /><Relationship Type="http://schemas.openxmlformats.org/officeDocument/2006/relationships/diagramQuickStyle" Target="diagrams/quickStyle2.xml" Id="rId34" /><Relationship Type="http://schemas.openxmlformats.org/officeDocument/2006/relationships/image" Target="media/image12.png" Id="rId42" /><Relationship Type="http://schemas.openxmlformats.org/officeDocument/2006/relationships/hyperlink" Target="https://www.ibm.com/mx-es/topics/information-security" TargetMode="External" Id="rId47" /><Relationship Type="http://schemas.openxmlformats.org/officeDocument/2006/relationships/hyperlink" Target="https://www.kantansoftware.com/blog/definicion-de-sgsi-segun-iso-27001-2022/" TargetMode="External" Id="rId50" /><Relationship Type="http://schemas.openxmlformats.org/officeDocument/2006/relationships/footer" Target="footer1.xml" Id="rId55" /><Relationship Type="http://schemas.openxmlformats.org/officeDocument/2006/relationships/styles" Target="styles.xml" Id="rId7"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9.png" Id="rId29" /><Relationship Type="http://schemas.openxmlformats.org/officeDocument/2006/relationships/endnotes" Target="endnotes.xml" Id="rId11" /><Relationship Type="http://schemas.openxmlformats.org/officeDocument/2006/relationships/image" Target="media/image4.jpeg" Id="rId24" /><Relationship Type="http://schemas.openxmlformats.org/officeDocument/2006/relationships/diagramData" Target="diagrams/data2.xml" Id="rId32" /><Relationship Type="http://schemas.openxmlformats.org/officeDocument/2006/relationships/diagramData" Target="diagrams/data3.xml" Id="rId37" /><Relationship Type="http://schemas.openxmlformats.org/officeDocument/2006/relationships/diagramColors" Target="diagrams/colors3.xml" Id="rId40" /><Relationship Type="http://schemas.openxmlformats.org/officeDocument/2006/relationships/hyperlink" Target="https://doi.org/10.1111/risa.16629" TargetMode="External" Id="rId53" /><Relationship Type="http://schemas.openxmlformats.org/officeDocument/2006/relationships/theme" Target="theme/theme1.xml" Id="rId58" /><Relationship Type="http://schemas.openxmlformats.org/officeDocument/2006/relationships/customXml" Target="../customXml/item5.xml" Id="rId5" /><Relationship Type="http://schemas.openxmlformats.org/officeDocument/2006/relationships/diagramQuickStyle" Target="diagrams/quickStyle1.xml" Id="rId19"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image" Target="media/image2.png"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diagramColors" Target="diagrams/colors2.xml" Id="rId35" /><Relationship Type="http://schemas.openxmlformats.org/officeDocument/2006/relationships/hyperlink" Target="https://www.dian.gov.co/atencionciudadano/LMDP/Informacion-Innovacion-y-Tecnologia/Seguridad-de-la-Informacion/Cartillas/CT-IIT-0132.pdf" TargetMode="External" Id="rId43" /><Relationship Type="http://schemas.openxmlformats.org/officeDocument/2006/relationships/hyperlink" Target="https://www.ibm.com/es-es/topics/cyber-risk-management" TargetMode="External" Id="rId48" /><Relationship Type="http://schemas.openxmlformats.org/officeDocument/2006/relationships/fontTable" Target="fontTable.xml" Id="rId56" /><Relationship Type="http://schemas.openxmlformats.org/officeDocument/2006/relationships/settings" Target="settings.xml" Id="rId8" /><Relationship Type="http://schemas.openxmlformats.org/officeDocument/2006/relationships/hyperlink" Target="https://www.microsoft.com/es-co/security/business/security-101/what-is-information-security-infosec" TargetMode="External"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diagramData" Target="diagrams/data1.xml" Id="rId17" /><Relationship Type="http://schemas.openxmlformats.org/officeDocument/2006/relationships/image" Target="media/image5.png" Id="rId25" /><Relationship Type="http://schemas.openxmlformats.org/officeDocument/2006/relationships/diagramLayout" Target="diagrams/layout2.xml" Id="rId33" /><Relationship Type="http://schemas.openxmlformats.org/officeDocument/2006/relationships/diagramLayout" Target="diagrams/layout3.xml" Id="rId38" /><Relationship Type="http://schemas.openxmlformats.org/officeDocument/2006/relationships/diagramColors" Target="diagrams/colors1.xml" Id="rId20" /><Relationship Type="http://schemas.microsoft.com/office/2007/relationships/diagramDrawing" Target="diagrams/drawing3.xml"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numbering" Target="numbering.xml" Id="rId6" /><Relationship Type="http://schemas.microsoft.com/office/2016/09/relationships/commentsIds" Target="commentsIds.xml" Id="rId15" /><Relationship Type="http://schemas.openxmlformats.org/officeDocument/2006/relationships/image" Target="media/image3.jpeg" Id="rId23" /><Relationship Type="http://schemas.openxmlformats.org/officeDocument/2006/relationships/image" Target="media/image8.png" Id="rId28" /><Relationship Type="http://schemas.microsoft.com/office/2007/relationships/diagramDrawing" Target="diagrams/drawing2.xml" Id="rId36" /><Relationship Type="http://schemas.openxmlformats.org/officeDocument/2006/relationships/hyperlink" Target="https://www.itgovernanceusa.com/cyber-security-solutions/iso27001/iso-27005" TargetMode="External" Id="rId49" /><Relationship Type="http://schemas.microsoft.com/office/2011/relationships/people" Target="people.xml" Id="rId57" /><Relationship Type="http://schemas.openxmlformats.org/officeDocument/2006/relationships/footnotes" Target="footnotes.xml" Id="rId10" /><Relationship Type="http://schemas.openxmlformats.org/officeDocument/2006/relationships/image" Target="media/image11.jpeg" Id="rId31" /><Relationship Type="http://schemas.openxmlformats.org/officeDocument/2006/relationships/hyperlink" Target="https://www.youtube.com/watch?v=O3CwPYPzWzw" TargetMode="External" Id="rId44" /><Relationship Type="http://schemas.openxmlformats.org/officeDocument/2006/relationships/hyperlink" Target="https://grctools.software/soluciones/riesgos/riesgos-it-seguridad-de-la-informacion/" TargetMode="External" Id="R7606d811415540fb" /><Relationship Type="http://schemas.openxmlformats.org/officeDocument/2006/relationships/hyperlink" Target="https://www.grupocibernos.com/blog/que-es-la-gestion-de-riesgos-en-ciberseguridad" TargetMode="External" Id="R65853d43e59842e6" /><Relationship Type="http://schemas.openxmlformats.org/officeDocument/2006/relationships/hyperlink" Target="https://www.novaseguridad.com.co/seguridad-de-la-informacion-principios/" TargetMode="External" Id="Rebb71930d22d4f29" /></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92B226-3C9F-4C20-BBCB-B337ADD2A2B4}"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s-CO"/>
        </a:p>
      </dgm:t>
    </dgm:pt>
    <dgm:pt modelId="{A96231E8-A773-431A-ADE9-83241279064F}">
      <dgm:prSet phldrT="[Texto]" custT="1"/>
      <dgm:spPr/>
      <dgm:t>
        <a:bodyPr/>
        <a:lstStyle/>
        <a:p>
          <a:pPr algn="just"/>
          <a:r>
            <a:rPr lang="es-CO" sz="1200" b="1"/>
            <a:t>Confidencialidad:</a:t>
          </a:r>
          <a:r>
            <a:rPr lang="es-CO" sz="1200"/>
            <a:t> ¿Qué consecuencias tendría si personas no autorizadas acceden a la información?</a:t>
          </a:r>
        </a:p>
      </dgm:t>
    </dgm:pt>
    <dgm:pt modelId="{A40172BA-A623-4568-9A89-F5A1B41D4DBE}" type="parTrans" cxnId="{95AADD08-1C60-45BC-912D-6A3435A1FCCF}">
      <dgm:prSet/>
      <dgm:spPr/>
      <dgm:t>
        <a:bodyPr/>
        <a:lstStyle/>
        <a:p>
          <a:pPr algn="just"/>
          <a:endParaRPr lang="es-CO" sz="1200"/>
        </a:p>
      </dgm:t>
    </dgm:pt>
    <dgm:pt modelId="{3F27D804-EC72-4C68-BD88-7F7A8CE27BF0}" type="sibTrans" cxnId="{95AADD08-1C60-45BC-912D-6A3435A1FCCF}">
      <dgm:prSet/>
      <dgm:spPr/>
      <dgm:t>
        <a:bodyPr/>
        <a:lstStyle/>
        <a:p>
          <a:pPr algn="just"/>
          <a:endParaRPr lang="es-CO" sz="1200"/>
        </a:p>
      </dgm:t>
    </dgm:pt>
    <dgm:pt modelId="{CE593A99-A173-4644-B594-0A66B5FF9564}">
      <dgm:prSet phldrT="[Texto]" custT="1"/>
      <dgm:spPr/>
      <dgm:t>
        <a:bodyPr/>
        <a:lstStyle/>
        <a:p>
          <a:pPr algn="just"/>
          <a:r>
            <a:rPr lang="es-CO" sz="1200" b="1"/>
            <a:t>Integridad: </a:t>
          </a:r>
          <a:r>
            <a:rPr lang="es-CO" sz="1200"/>
            <a:t>¿Qué pasaría si la información fuera alterada o modificada sin previa autorización?</a:t>
          </a:r>
        </a:p>
      </dgm:t>
    </dgm:pt>
    <dgm:pt modelId="{E156F44A-000F-4611-BBAF-E1895EBDE909}" type="parTrans" cxnId="{24575AC5-9A64-4B57-8FC4-98F6D3F1DB9D}">
      <dgm:prSet/>
      <dgm:spPr/>
      <dgm:t>
        <a:bodyPr/>
        <a:lstStyle/>
        <a:p>
          <a:pPr algn="just"/>
          <a:endParaRPr lang="es-CO" sz="1200"/>
        </a:p>
      </dgm:t>
    </dgm:pt>
    <dgm:pt modelId="{587CD544-C3E1-43F7-9DC9-F99504328687}" type="sibTrans" cxnId="{24575AC5-9A64-4B57-8FC4-98F6D3F1DB9D}">
      <dgm:prSet/>
      <dgm:spPr/>
      <dgm:t>
        <a:bodyPr/>
        <a:lstStyle/>
        <a:p>
          <a:pPr algn="just"/>
          <a:endParaRPr lang="es-CO" sz="1200"/>
        </a:p>
      </dgm:t>
    </dgm:pt>
    <dgm:pt modelId="{C9CA7CEC-4268-48B5-8CA5-58A52642C1A5}">
      <dgm:prSet phldrT="[Texto]" custT="1"/>
      <dgm:spPr/>
      <dgm:t>
        <a:bodyPr/>
        <a:lstStyle/>
        <a:p>
          <a:pPr algn="just"/>
          <a:r>
            <a:rPr lang="es-CO" sz="1200" b="1"/>
            <a:t>Disponibilidad:</a:t>
          </a:r>
          <a:r>
            <a:rPr lang="es-CO" sz="1200"/>
            <a:t> ¿Qué impacto tendría que el activo no estuviese disponible cuando se necesite?</a:t>
          </a:r>
        </a:p>
      </dgm:t>
    </dgm:pt>
    <dgm:pt modelId="{13FFFA0A-F527-49BF-A227-4E515D05346B}" type="parTrans" cxnId="{935F7F22-D05D-429C-A8AB-2BC6CA95DE41}">
      <dgm:prSet/>
      <dgm:spPr/>
      <dgm:t>
        <a:bodyPr/>
        <a:lstStyle/>
        <a:p>
          <a:pPr algn="just"/>
          <a:endParaRPr lang="es-CO" sz="1200"/>
        </a:p>
      </dgm:t>
    </dgm:pt>
    <dgm:pt modelId="{E694E553-0E1C-41C2-A281-9B609297376B}" type="sibTrans" cxnId="{935F7F22-D05D-429C-A8AB-2BC6CA95DE41}">
      <dgm:prSet/>
      <dgm:spPr/>
      <dgm:t>
        <a:bodyPr/>
        <a:lstStyle/>
        <a:p>
          <a:pPr algn="just"/>
          <a:endParaRPr lang="es-CO" sz="1200"/>
        </a:p>
      </dgm:t>
    </dgm:pt>
    <dgm:pt modelId="{59474923-B5D5-4894-9478-1F63547B5B63}" type="pres">
      <dgm:prSet presAssocID="{0F92B226-3C9F-4C20-BBCB-B337ADD2A2B4}" presName="linear" presStyleCnt="0">
        <dgm:presLayoutVars>
          <dgm:dir/>
          <dgm:animLvl val="lvl"/>
          <dgm:resizeHandles val="exact"/>
        </dgm:presLayoutVars>
      </dgm:prSet>
      <dgm:spPr/>
    </dgm:pt>
    <dgm:pt modelId="{40E2EF3F-4268-4D31-B4B4-384BEF59EB46}" type="pres">
      <dgm:prSet presAssocID="{A96231E8-A773-431A-ADE9-83241279064F}" presName="parentLin" presStyleCnt="0"/>
      <dgm:spPr/>
    </dgm:pt>
    <dgm:pt modelId="{1018A2E1-6EFE-4B13-B9EB-D4A40B177869}" type="pres">
      <dgm:prSet presAssocID="{A96231E8-A773-431A-ADE9-83241279064F}" presName="parentLeftMargin" presStyleLbl="node1" presStyleIdx="0" presStyleCnt="3"/>
      <dgm:spPr/>
    </dgm:pt>
    <dgm:pt modelId="{423A67A4-88AD-432E-AE42-8FCC24EE5F6C}" type="pres">
      <dgm:prSet presAssocID="{A96231E8-A773-431A-ADE9-83241279064F}" presName="parentText" presStyleLbl="node1" presStyleIdx="0" presStyleCnt="3">
        <dgm:presLayoutVars>
          <dgm:chMax val="0"/>
          <dgm:bulletEnabled val="1"/>
        </dgm:presLayoutVars>
      </dgm:prSet>
      <dgm:spPr/>
    </dgm:pt>
    <dgm:pt modelId="{609F516F-3F54-400A-B8EF-1DFB1B032635}" type="pres">
      <dgm:prSet presAssocID="{A96231E8-A773-431A-ADE9-83241279064F}" presName="negativeSpace" presStyleCnt="0"/>
      <dgm:spPr/>
    </dgm:pt>
    <dgm:pt modelId="{EE741BCF-9437-4889-929F-3ABC8837387F}" type="pres">
      <dgm:prSet presAssocID="{A96231E8-A773-431A-ADE9-83241279064F}" presName="childText" presStyleLbl="conFgAcc1" presStyleIdx="0" presStyleCnt="3">
        <dgm:presLayoutVars>
          <dgm:bulletEnabled val="1"/>
        </dgm:presLayoutVars>
      </dgm:prSet>
      <dgm:spPr/>
    </dgm:pt>
    <dgm:pt modelId="{D18FC03D-55D8-4F82-9906-4761C3BCBE92}" type="pres">
      <dgm:prSet presAssocID="{3F27D804-EC72-4C68-BD88-7F7A8CE27BF0}" presName="spaceBetweenRectangles" presStyleCnt="0"/>
      <dgm:spPr/>
    </dgm:pt>
    <dgm:pt modelId="{BCEADB10-C7FE-457D-BE8C-FFCCF5F605C3}" type="pres">
      <dgm:prSet presAssocID="{CE593A99-A173-4644-B594-0A66B5FF9564}" presName="parentLin" presStyleCnt="0"/>
      <dgm:spPr/>
    </dgm:pt>
    <dgm:pt modelId="{C8FBC2E8-CCAC-477F-846E-055F5368C526}" type="pres">
      <dgm:prSet presAssocID="{CE593A99-A173-4644-B594-0A66B5FF9564}" presName="parentLeftMargin" presStyleLbl="node1" presStyleIdx="0" presStyleCnt="3"/>
      <dgm:spPr/>
    </dgm:pt>
    <dgm:pt modelId="{D491624A-D1CB-4BA7-BCAF-5270E69B9D03}" type="pres">
      <dgm:prSet presAssocID="{CE593A99-A173-4644-B594-0A66B5FF9564}" presName="parentText" presStyleLbl="node1" presStyleIdx="1" presStyleCnt="3">
        <dgm:presLayoutVars>
          <dgm:chMax val="0"/>
          <dgm:bulletEnabled val="1"/>
        </dgm:presLayoutVars>
      </dgm:prSet>
      <dgm:spPr/>
    </dgm:pt>
    <dgm:pt modelId="{EDC0FBE6-EE82-4277-A9AA-E18ECF18EAB2}" type="pres">
      <dgm:prSet presAssocID="{CE593A99-A173-4644-B594-0A66B5FF9564}" presName="negativeSpace" presStyleCnt="0"/>
      <dgm:spPr/>
    </dgm:pt>
    <dgm:pt modelId="{2429420A-F5B7-4611-9752-9984290DDAF1}" type="pres">
      <dgm:prSet presAssocID="{CE593A99-A173-4644-B594-0A66B5FF9564}" presName="childText" presStyleLbl="conFgAcc1" presStyleIdx="1" presStyleCnt="3">
        <dgm:presLayoutVars>
          <dgm:bulletEnabled val="1"/>
        </dgm:presLayoutVars>
      </dgm:prSet>
      <dgm:spPr/>
    </dgm:pt>
    <dgm:pt modelId="{85D0245A-0150-4CBF-A93F-6FBE1640497A}" type="pres">
      <dgm:prSet presAssocID="{587CD544-C3E1-43F7-9DC9-F99504328687}" presName="spaceBetweenRectangles" presStyleCnt="0"/>
      <dgm:spPr/>
    </dgm:pt>
    <dgm:pt modelId="{13D4C71F-1814-4CCE-A1B0-C5C2D532276D}" type="pres">
      <dgm:prSet presAssocID="{C9CA7CEC-4268-48B5-8CA5-58A52642C1A5}" presName="parentLin" presStyleCnt="0"/>
      <dgm:spPr/>
    </dgm:pt>
    <dgm:pt modelId="{5C94D586-746F-4736-9CC9-F4215E5EB564}" type="pres">
      <dgm:prSet presAssocID="{C9CA7CEC-4268-48B5-8CA5-58A52642C1A5}" presName="parentLeftMargin" presStyleLbl="node1" presStyleIdx="1" presStyleCnt="3"/>
      <dgm:spPr/>
    </dgm:pt>
    <dgm:pt modelId="{53860BC3-27EB-466E-93FA-1C1DC7CBCFC6}" type="pres">
      <dgm:prSet presAssocID="{C9CA7CEC-4268-48B5-8CA5-58A52642C1A5}" presName="parentText" presStyleLbl="node1" presStyleIdx="2" presStyleCnt="3">
        <dgm:presLayoutVars>
          <dgm:chMax val="0"/>
          <dgm:bulletEnabled val="1"/>
        </dgm:presLayoutVars>
      </dgm:prSet>
      <dgm:spPr/>
    </dgm:pt>
    <dgm:pt modelId="{3F97D009-CF90-47D6-A476-A0EF3B991297}" type="pres">
      <dgm:prSet presAssocID="{C9CA7CEC-4268-48B5-8CA5-58A52642C1A5}" presName="negativeSpace" presStyleCnt="0"/>
      <dgm:spPr/>
    </dgm:pt>
    <dgm:pt modelId="{D2427924-FE98-4869-A516-07479FD3E621}" type="pres">
      <dgm:prSet presAssocID="{C9CA7CEC-4268-48B5-8CA5-58A52642C1A5}" presName="childText" presStyleLbl="conFgAcc1" presStyleIdx="2" presStyleCnt="3">
        <dgm:presLayoutVars>
          <dgm:bulletEnabled val="1"/>
        </dgm:presLayoutVars>
      </dgm:prSet>
      <dgm:spPr/>
    </dgm:pt>
  </dgm:ptLst>
  <dgm:cxnLst>
    <dgm:cxn modelId="{95AADD08-1C60-45BC-912D-6A3435A1FCCF}" srcId="{0F92B226-3C9F-4C20-BBCB-B337ADD2A2B4}" destId="{A96231E8-A773-431A-ADE9-83241279064F}" srcOrd="0" destOrd="0" parTransId="{A40172BA-A623-4568-9A89-F5A1B41D4DBE}" sibTransId="{3F27D804-EC72-4C68-BD88-7F7A8CE27BF0}"/>
    <dgm:cxn modelId="{34B2691F-2357-4DB2-BF51-1708898A7D04}" type="presOf" srcId="{A96231E8-A773-431A-ADE9-83241279064F}" destId="{1018A2E1-6EFE-4B13-B9EB-D4A40B177869}" srcOrd="0" destOrd="0" presId="urn:microsoft.com/office/officeart/2005/8/layout/list1"/>
    <dgm:cxn modelId="{935F7F22-D05D-429C-A8AB-2BC6CA95DE41}" srcId="{0F92B226-3C9F-4C20-BBCB-B337ADD2A2B4}" destId="{C9CA7CEC-4268-48B5-8CA5-58A52642C1A5}" srcOrd="2" destOrd="0" parTransId="{13FFFA0A-F527-49BF-A227-4E515D05346B}" sibTransId="{E694E553-0E1C-41C2-A281-9B609297376B}"/>
    <dgm:cxn modelId="{F41DB652-CFF9-4440-A774-EC55A65C7AC8}" type="presOf" srcId="{CE593A99-A173-4644-B594-0A66B5FF9564}" destId="{D491624A-D1CB-4BA7-BCAF-5270E69B9D03}" srcOrd="1" destOrd="0" presId="urn:microsoft.com/office/officeart/2005/8/layout/list1"/>
    <dgm:cxn modelId="{D2FC2A93-36A1-4201-A6E2-64EEB7F6E420}" type="presOf" srcId="{CE593A99-A173-4644-B594-0A66B5FF9564}" destId="{C8FBC2E8-CCAC-477F-846E-055F5368C526}" srcOrd="0" destOrd="0" presId="urn:microsoft.com/office/officeart/2005/8/layout/list1"/>
    <dgm:cxn modelId="{672EE3C4-D628-429D-8D20-B2F0F79B46E2}" type="presOf" srcId="{C9CA7CEC-4268-48B5-8CA5-58A52642C1A5}" destId="{53860BC3-27EB-466E-93FA-1C1DC7CBCFC6}" srcOrd="1" destOrd="0" presId="urn:microsoft.com/office/officeart/2005/8/layout/list1"/>
    <dgm:cxn modelId="{24575AC5-9A64-4B57-8FC4-98F6D3F1DB9D}" srcId="{0F92B226-3C9F-4C20-BBCB-B337ADD2A2B4}" destId="{CE593A99-A173-4644-B594-0A66B5FF9564}" srcOrd="1" destOrd="0" parTransId="{E156F44A-000F-4611-BBAF-E1895EBDE909}" sibTransId="{587CD544-C3E1-43F7-9DC9-F99504328687}"/>
    <dgm:cxn modelId="{14513AD7-DF7D-4F5A-967C-825247A716F0}" type="presOf" srcId="{0F92B226-3C9F-4C20-BBCB-B337ADD2A2B4}" destId="{59474923-B5D5-4894-9478-1F63547B5B63}" srcOrd="0" destOrd="0" presId="urn:microsoft.com/office/officeart/2005/8/layout/list1"/>
    <dgm:cxn modelId="{618242E8-FAB7-4233-936D-39B4C9DA6DAF}" type="presOf" srcId="{A96231E8-A773-431A-ADE9-83241279064F}" destId="{423A67A4-88AD-432E-AE42-8FCC24EE5F6C}" srcOrd="1" destOrd="0" presId="urn:microsoft.com/office/officeart/2005/8/layout/list1"/>
    <dgm:cxn modelId="{A9985DEC-1C22-4F84-81F8-4661A27719B1}" type="presOf" srcId="{C9CA7CEC-4268-48B5-8CA5-58A52642C1A5}" destId="{5C94D586-746F-4736-9CC9-F4215E5EB564}" srcOrd="0" destOrd="0" presId="urn:microsoft.com/office/officeart/2005/8/layout/list1"/>
    <dgm:cxn modelId="{4A6562C7-B421-47BE-8958-0540322E8EEA}" type="presParOf" srcId="{59474923-B5D5-4894-9478-1F63547B5B63}" destId="{40E2EF3F-4268-4D31-B4B4-384BEF59EB46}" srcOrd="0" destOrd="0" presId="urn:microsoft.com/office/officeart/2005/8/layout/list1"/>
    <dgm:cxn modelId="{89140BD6-2C72-4ACA-A297-E088AEA7C965}" type="presParOf" srcId="{40E2EF3F-4268-4D31-B4B4-384BEF59EB46}" destId="{1018A2E1-6EFE-4B13-B9EB-D4A40B177869}" srcOrd="0" destOrd="0" presId="urn:microsoft.com/office/officeart/2005/8/layout/list1"/>
    <dgm:cxn modelId="{E78C50BE-C98E-4747-A241-A5584BEE7BBB}" type="presParOf" srcId="{40E2EF3F-4268-4D31-B4B4-384BEF59EB46}" destId="{423A67A4-88AD-432E-AE42-8FCC24EE5F6C}" srcOrd="1" destOrd="0" presId="urn:microsoft.com/office/officeart/2005/8/layout/list1"/>
    <dgm:cxn modelId="{4F8347BC-735C-4700-BE16-6774BE1AA639}" type="presParOf" srcId="{59474923-B5D5-4894-9478-1F63547B5B63}" destId="{609F516F-3F54-400A-B8EF-1DFB1B032635}" srcOrd="1" destOrd="0" presId="urn:microsoft.com/office/officeart/2005/8/layout/list1"/>
    <dgm:cxn modelId="{B1AEDE43-8FAC-4C17-BCD6-BE85095D0DAC}" type="presParOf" srcId="{59474923-B5D5-4894-9478-1F63547B5B63}" destId="{EE741BCF-9437-4889-929F-3ABC8837387F}" srcOrd="2" destOrd="0" presId="urn:microsoft.com/office/officeart/2005/8/layout/list1"/>
    <dgm:cxn modelId="{2BF5F9E8-AAA4-47A2-AE56-CA913130D6B1}" type="presParOf" srcId="{59474923-B5D5-4894-9478-1F63547B5B63}" destId="{D18FC03D-55D8-4F82-9906-4761C3BCBE92}" srcOrd="3" destOrd="0" presId="urn:microsoft.com/office/officeart/2005/8/layout/list1"/>
    <dgm:cxn modelId="{6BB0A190-72F4-4750-98CD-C197BD07841F}" type="presParOf" srcId="{59474923-B5D5-4894-9478-1F63547B5B63}" destId="{BCEADB10-C7FE-457D-BE8C-FFCCF5F605C3}" srcOrd="4" destOrd="0" presId="urn:microsoft.com/office/officeart/2005/8/layout/list1"/>
    <dgm:cxn modelId="{BB41BAE8-FA39-499C-AE41-9C4C89A027AA}" type="presParOf" srcId="{BCEADB10-C7FE-457D-BE8C-FFCCF5F605C3}" destId="{C8FBC2E8-CCAC-477F-846E-055F5368C526}" srcOrd="0" destOrd="0" presId="urn:microsoft.com/office/officeart/2005/8/layout/list1"/>
    <dgm:cxn modelId="{018005CB-7A6A-4D7E-AB67-2E3E65FF949A}" type="presParOf" srcId="{BCEADB10-C7FE-457D-BE8C-FFCCF5F605C3}" destId="{D491624A-D1CB-4BA7-BCAF-5270E69B9D03}" srcOrd="1" destOrd="0" presId="urn:microsoft.com/office/officeart/2005/8/layout/list1"/>
    <dgm:cxn modelId="{4F5E4DFD-1ED0-4A96-B3A6-C4F7FCE8E0F8}" type="presParOf" srcId="{59474923-B5D5-4894-9478-1F63547B5B63}" destId="{EDC0FBE6-EE82-4277-A9AA-E18ECF18EAB2}" srcOrd="5" destOrd="0" presId="urn:microsoft.com/office/officeart/2005/8/layout/list1"/>
    <dgm:cxn modelId="{85730221-8A96-475F-8438-0506014C0099}" type="presParOf" srcId="{59474923-B5D5-4894-9478-1F63547B5B63}" destId="{2429420A-F5B7-4611-9752-9984290DDAF1}" srcOrd="6" destOrd="0" presId="urn:microsoft.com/office/officeart/2005/8/layout/list1"/>
    <dgm:cxn modelId="{82824639-313C-4352-BEE9-AEA0B9946AE5}" type="presParOf" srcId="{59474923-B5D5-4894-9478-1F63547B5B63}" destId="{85D0245A-0150-4CBF-A93F-6FBE1640497A}" srcOrd="7" destOrd="0" presId="urn:microsoft.com/office/officeart/2005/8/layout/list1"/>
    <dgm:cxn modelId="{C0E2D179-2465-4F3B-9962-2508E6FA598C}" type="presParOf" srcId="{59474923-B5D5-4894-9478-1F63547B5B63}" destId="{13D4C71F-1814-4CCE-A1B0-C5C2D532276D}" srcOrd="8" destOrd="0" presId="urn:microsoft.com/office/officeart/2005/8/layout/list1"/>
    <dgm:cxn modelId="{9D33B4BD-0341-4E0F-81DB-152C2F281AE0}" type="presParOf" srcId="{13D4C71F-1814-4CCE-A1B0-C5C2D532276D}" destId="{5C94D586-746F-4736-9CC9-F4215E5EB564}" srcOrd="0" destOrd="0" presId="urn:microsoft.com/office/officeart/2005/8/layout/list1"/>
    <dgm:cxn modelId="{F2FA594E-F57F-4C04-A734-F55CA2C3DE48}" type="presParOf" srcId="{13D4C71F-1814-4CCE-A1B0-C5C2D532276D}" destId="{53860BC3-27EB-466E-93FA-1C1DC7CBCFC6}" srcOrd="1" destOrd="0" presId="urn:microsoft.com/office/officeart/2005/8/layout/list1"/>
    <dgm:cxn modelId="{9B82748C-41F6-442B-8ED5-41BF3F50CC77}" type="presParOf" srcId="{59474923-B5D5-4894-9478-1F63547B5B63}" destId="{3F97D009-CF90-47D6-A476-A0EF3B991297}" srcOrd="9" destOrd="0" presId="urn:microsoft.com/office/officeart/2005/8/layout/list1"/>
    <dgm:cxn modelId="{78D96A2D-7526-4E48-BFDD-2F79DB2C5033}" type="presParOf" srcId="{59474923-B5D5-4894-9478-1F63547B5B63}" destId="{D2427924-FE98-4869-A516-07479FD3E621}" srcOrd="10"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6D804F-5080-4E08-B2AF-C1A3E7C65267}" type="doc">
      <dgm:prSet loTypeId="urn:microsoft.com/office/officeart/2005/8/layout/cycle2" loCatId="cycle" qsTypeId="urn:microsoft.com/office/officeart/2005/8/quickstyle/simple1" qsCatId="simple" csTypeId="urn:microsoft.com/office/officeart/2005/8/colors/colorful4" csCatId="colorful" phldr="1"/>
      <dgm:spPr/>
      <dgm:t>
        <a:bodyPr/>
        <a:lstStyle/>
        <a:p>
          <a:endParaRPr lang="es-CO"/>
        </a:p>
      </dgm:t>
    </dgm:pt>
    <dgm:pt modelId="{6195BBE8-29E3-4BEC-83C1-7A421C27CE77}">
      <dgm:prSet/>
      <dgm:spPr>
        <a:solidFill>
          <a:schemeClr val="accent6">
            <a:lumMod val="75000"/>
          </a:schemeClr>
        </a:solidFill>
      </dgm:spPr>
      <dgm:t>
        <a:bodyPr/>
        <a:lstStyle/>
        <a:p>
          <a:pPr algn="ctr" rtl="0"/>
          <a:r>
            <a:rPr lang="es-CO" b="1"/>
            <a:t>Planificar</a:t>
          </a:r>
        </a:p>
        <a:p>
          <a:pPr algn="ctr" rtl="0"/>
          <a:r>
            <a:rPr lang="es-CO" b="1"/>
            <a:t>(</a:t>
          </a:r>
          <a:r>
            <a:rPr lang="es-CO" b="1" i="1"/>
            <a:t>Plan</a:t>
          </a:r>
          <a:r>
            <a:rPr lang="es-CO" b="1"/>
            <a:t>) </a:t>
          </a:r>
          <a:endParaRPr lang="es-CO"/>
        </a:p>
      </dgm:t>
    </dgm:pt>
    <dgm:pt modelId="{C4DEAC27-489D-43EA-967F-BD201ED4B2D9}" type="parTrans" cxnId="{171B098D-1AE2-4F30-9145-FFF8184ED971}">
      <dgm:prSet/>
      <dgm:spPr/>
      <dgm:t>
        <a:bodyPr/>
        <a:lstStyle/>
        <a:p>
          <a:pPr algn="ctr"/>
          <a:endParaRPr lang="es-CO"/>
        </a:p>
      </dgm:t>
    </dgm:pt>
    <dgm:pt modelId="{CA8AEC46-4CD0-4365-BDF0-F57E00550359}" type="sibTrans" cxnId="{171B098D-1AE2-4F30-9145-FFF8184ED971}">
      <dgm:prSet/>
      <dgm:spPr>
        <a:solidFill>
          <a:schemeClr val="tx2">
            <a:lumMod val="75000"/>
          </a:schemeClr>
        </a:solidFill>
      </dgm:spPr>
      <dgm:t>
        <a:bodyPr/>
        <a:lstStyle/>
        <a:p>
          <a:pPr algn="ctr"/>
          <a:endParaRPr lang="es-CO"/>
        </a:p>
      </dgm:t>
    </dgm:pt>
    <dgm:pt modelId="{08532661-6761-4585-A01D-7F73DCECD866}">
      <dgm:prSet/>
      <dgm:spPr>
        <a:solidFill>
          <a:srgbClr val="00B050"/>
        </a:solidFill>
      </dgm:spPr>
      <dgm:t>
        <a:bodyPr/>
        <a:lstStyle/>
        <a:p>
          <a:pPr algn="ctr" rtl="0"/>
          <a:r>
            <a:rPr lang="es-CO" b="1"/>
            <a:t>Hacer</a:t>
          </a:r>
        </a:p>
        <a:p>
          <a:pPr algn="ctr" rtl="0"/>
          <a:r>
            <a:rPr lang="es-CO" b="1"/>
            <a:t>(</a:t>
          </a:r>
          <a:r>
            <a:rPr lang="es-CO" b="1" i="1"/>
            <a:t>Do</a:t>
          </a:r>
          <a:r>
            <a:rPr lang="es-CO" b="1"/>
            <a:t>) </a:t>
          </a:r>
          <a:endParaRPr lang="es-CO"/>
        </a:p>
      </dgm:t>
    </dgm:pt>
    <dgm:pt modelId="{8E777603-6FA0-4248-B915-F2ACC4F5D94B}" type="parTrans" cxnId="{D6F7D589-2D34-42EE-948F-4A6A6FB63357}">
      <dgm:prSet/>
      <dgm:spPr/>
      <dgm:t>
        <a:bodyPr/>
        <a:lstStyle/>
        <a:p>
          <a:pPr algn="ctr"/>
          <a:endParaRPr lang="es-CO"/>
        </a:p>
      </dgm:t>
    </dgm:pt>
    <dgm:pt modelId="{C844B146-323D-40E1-8AA8-B1653CD45E35}" type="sibTrans" cxnId="{D6F7D589-2D34-42EE-948F-4A6A6FB63357}">
      <dgm:prSet/>
      <dgm:spPr>
        <a:solidFill>
          <a:schemeClr val="tx2">
            <a:lumMod val="75000"/>
          </a:schemeClr>
        </a:solidFill>
      </dgm:spPr>
      <dgm:t>
        <a:bodyPr/>
        <a:lstStyle/>
        <a:p>
          <a:pPr algn="ctr"/>
          <a:endParaRPr lang="es-CO"/>
        </a:p>
      </dgm:t>
    </dgm:pt>
    <dgm:pt modelId="{A0470494-39F7-45B3-8704-64B8F59B0541}">
      <dgm:prSet/>
      <dgm:spPr>
        <a:solidFill>
          <a:srgbClr val="00B0F0"/>
        </a:solidFill>
      </dgm:spPr>
      <dgm:t>
        <a:bodyPr/>
        <a:lstStyle/>
        <a:p>
          <a:pPr algn="ctr" rtl="0"/>
          <a:r>
            <a:rPr lang="es-CO" b="1"/>
            <a:t>Verificar</a:t>
          </a:r>
        </a:p>
        <a:p>
          <a:pPr algn="ctr" rtl="0"/>
          <a:r>
            <a:rPr lang="es-CO" b="1"/>
            <a:t>(</a:t>
          </a:r>
          <a:r>
            <a:rPr lang="es-CO" b="1" i="1"/>
            <a:t>Check</a:t>
          </a:r>
          <a:r>
            <a:rPr lang="es-CO" b="1"/>
            <a:t>)</a:t>
          </a:r>
          <a:endParaRPr lang="es-CO"/>
        </a:p>
      </dgm:t>
    </dgm:pt>
    <dgm:pt modelId="{850DCE95-1C3B-4CCD-9E02-096386EA8169}" type="parTrans" cxnId="{12BFEC19-BE1D-4212-B4D4-2487F278B4E5}">
      <dgm:prSet/>
      <dgm:spPr/>
      <dgm:t>
        <a:bodyPr/>
        <a:lstStyle/>
        <a:p>
          <a:pPr algn="ctr"/>
          <a:endParaRPr lang="es-CO"/>
        </a:p>
      </dgm:t>
    </dgm:pt>
    <dgm:pt modelId="{466B994E-23D3-4CF3-8DAA-C41897D8AB6B}" type="sibTrans" cxnId="{12BFEC19-BE1D-4212-B4D4-2487F278B4E5}">
      <dgm:prSet/>
      <dgm:spPr>
        <a:solidFill>
          <a:schemeClr val="tx2">
            <a:lumMod val="75000"/>
          </a:schemeClr>
        </a:solidFill>
      </dgm:spPr>
      <dgm:t>
        <a:bodyPr/>
        <a:lstStyle/>
        <a:p>
          <a:pPr algn="ctr"/>
          <a:endParaRPr lang="es-CO"/>
        </a:p>
      </dgm:t>
    </dgm:pt>
    <dgm:pt modelId="{A1B0551B-2E59-42B8-9759-C64B0E910E1D}">
      <dgm:prSet/>
      <dgm:spPr>
        <a:solidFill>
          <a:srgbClr val="FF0000"/>
        </a:solidFill>
      </dgm:spPr>
      <dgm:t>
        <a:bodyPr/>
        <a:lstStyle/>
        <a:p>
          <a:pPr algn="ctr" rtl="0"/>
          <a:r>
            <a:rPr lang="es-CO" b="1"/>
            <a:t>Actuar</a:t>
          </a:r>
        </a:p>
        <a:p>
          <a:pPr algn="ctr" rtl="0"/>
          <a:r>
            <a:rPr lang="es-CO" b="1"/>
            <a:t>(</a:t>
          </a:r>
          <a:r>
            <a:rPr lang="es-CO" b="1" i="1"/>
            <a:t>Act</a:t>
          </a:r>
          <a:r>
            <a:rPr lang="es-CO" b="1"/>
            <a:t>)</a:t>
          </a:r>
          <a:endParaRPr lang="es-CO"/>
        </a:p>
      </dgm:t>
    </dgm:pt>
    <dgm:pt modelId="{5B7BB03B-0004-4E97-ABC1-A3976288AC00}" type="parTrans" cxnId="{7F37C176-5585-4749-8648-D3AC29205DB3}">
      <dgm:prSet/>
      <dgm:spPr/>
      <dgm:t>
        <a:bodyPr/>
        <a:lstStyle/>
        <a:p>
          <a:pPr algn="ctr"/>
          <a:endParaRPr lang="es-CO"/>
        </a:p>
      </dgm:t>
    </dgm:pt>
    <dgm:pt modelId="{8BA57AD0-48C9-49A3-8709-B9CA7C85B7A4}" type="sibTrans" cxnId="{7F37C176-5585-4749-8648-D3AC29205DB3}">
      <dgm:prSet/>
      <dgm:spPr>
        <a:solidFill>
          <a:schemeClr val="tx2">
            <a:lumMod val="75000"/>
          </a:schemeClr>
        </a:solidFill>
      </dgm:spPr>
      <dgm:t>
        <a:bodyPr/>
        <a:lstStyle/>
        <a:p>
          <a:pPr algn="ctr"/>
          <a:endParaRPr lang="es-CO"/>
        </a:p>
      </dgm:t>
    </dgm:pt>
    <dgm:pt modelId="{0B9DA26C-1D74-49FA-B9FD-318D8AE96224}" type="pres">
      <dgm:prSet presAssocID="{9C6D804F-5080-4E08-B2AF-C1A3E7C65267}" presName="cycle" presStyleCnt="0">
        <dgm:presLayoutVars>
          <dgm:dir/>
          <dgm:resizeHandles val="exact"/>
        </dgm:presLayoutVars>
      </dgm:prSet>
      <dgm:spPr/>
    </dgm:pt>
    <dgm:pt modelId="{7047B8EB-6C8C-4BB8-ADD1-DE24F23F84FC}" type="pres">
      <dgm:prSet presAssocID="{6195BBE8-29E3-4BEC-83C1-7A421C27CE77}" presName="node" presStyleLbl="node1" presStyleIdx="0" presStyleCnt="4">
        <dgm:presLayoutVars>
          <dgm:bulletEnabled val="1"/>
        </dgm:presLayoutVars>
      </dgm:prSet>
      <dgm:spPr/>
    </dgm:pt>
    <dgm:pt modelId="{75E1FE17-64C9-44DE-943A-6CAE5075378B}" type="pres">
      <dgm:prSet presAssocID="{CA8AEC46-4CD0-4365-BDF0-F57E00550359}" presName="sibTrans" presStyleLbl="sibTrans2D1" presStyleIdx="0" presStyleCnt="4"/>
      <dgm:spPr/>
    </dgm:pt>
    <dgm:pt modelId="{2596C110-C79B-4525-9C2F-072BBEDF9069}" type="pres">
      <dgm:prSet presAssocID="{CA8AEC46-4CD0-4365-BDF0-F57E00550359}" presName="connectorText" presStyleLbl="sibTrans2D1" presStyleIdx="0" presStyleCnt="4"/>
      <dgm:spPr/>
    </dgm:pt>
    <dgm:pt modelId="{3E93C19B-B7F9-47C6-8E4B-66EA62895DD5}" type="pres">
      <dgm:prSet presAssocID="{08532661-6761-4585-A01D-7F73DCECD866}" presName="node" presStyleLbl="node1" presStyleIdx="1" presStyleCnt="4">
        <dgm:presLayoutVars>
          <dgm:bulletEnabled val="1"/>
        </dgm:presLayoutVars>
      </dgm:prSet>
      <dgm:spPr/>
    </dgm:pt>
    <dgm:pt modelId="{50A3BB51-9D77-4D56-A9A3-9647A7A30CE7}" type="pres">
      <dgm:prSet presAssocID="{C844B146-323D-40E1-8AA8-B1653CD45E35}" presName="sibTrans" presStyleLbl="sibTrans2D1" presStyleIdx="1" presStyleCnt="4"/>
      <dgm:spPr/>
    </dgm:pt>
    <dgm:pt modelId="{3892D407-BF15-4F62-8136-BEB1AE1778BA}" type="pres">
      <dgm:prSet presAssocID="{C844B146-323D-40E1-8AA8-B1653CD45E35}" presName="connectorText" presStyleLbl="sibTrans2D1" presStyleIdx="1" presStyleCnt="4"/>
      <dgm:spPr/>
    </dgm:pt>
    <dgm:pt modelId="{0D03582C-E51E-460E-9704-FB504913E155}" type="pres">
      <dgm:prSet presAssocID="{A0470494-39F7-45B3-8704-64B8F59B0541}" presName="node" presStyleLbl="node1" presStyleIdx="2" presStyleCnt="4">
        <dgm:presLayoutVars>
          <dgm:bulletEnabled val="1"/>
        </dgm:presLayoutVars>
      </dgm:prSet>
      <dgm:spPr/>
    </dgm:pt>
    <dgm:pt modelId="{421492E9-F67F-4C7A-A15E-CDC103FE57AC}" type="pres">
      <dgm:prSet presAssocID="{466B994E-23D3-4CF3-8DAA-C41897D8AB6B}" presName="sibTrans" presStyleLbl="sibTrans2D1" presStyleIdx="2" presStyleCnt="4"/>
      <dgm:spPr/>
    </dgm:pt>
    <dgm:pt modelId="{7B553439-8CB3-4318-BD4E-5A978EE10703}" type="pres">
      <dgm:prSet presAssocID="{466B994E-23D3-4CF3-8DAA-C41897D8AB6B}" presName="connectorText" presStyleLbl="sibTrans2D1" presStyleIdx="2" presStyleCnt="4"/>
      <dgm:spPr/>
    </dgm:pt>
    <dgm:pt modelId="{F6CBCB60-F905-4DC5-ADB6-19D3F2D2B614}" type="pres">
      <dgm:prSet presAssocID="{A1B0551B-2E59-42B8-9759-C64B0E910E1D}" presName="node" presStyleLbl="node1" presStyleIdx="3" presStyleCnt="4">
        <dgm:presLayoutVars>
          <dgm:bulletEnabled val="1"/>
        </dgm:presLayoutVars>
      </dgm:prSet>
      <dgm:spPr/>
    </dgm:pt>
    <dgm:pt modelId="{BFB778EA-17C8-4491-8242-0B82A70919DD}" type="pres">
      <dgm:prSet presAssocID="{8BA57AD0-48C9-49A3-8709-B9CA7C85B7A4}" presName="sibTrans" presStyleLbl="sibTrans2D1" presStyleIdx="3" presStyleCnt="4"/>
      <dgm:spPr/>
    </dgm:pt>
    <dgm:pt modelId="{8E595469-0D81-4C47-8A9C-1070D00F2043}" type="pres">
      <dgm:prSet presAssocID="{8BA57AD0-48C9-49A3-8709-B9CA7C85B7A4}" presName="connectorText" presStyleLbl="sibTrans2D1" presStyleIdx="3" presStyleCnt="4"/>
      <dgm:spPr/>
    </dgm:pt>
  </dgm:ptLst>
  <dgm:cxnLst>
    <dgm:cxn modelId="{12BFEC19-BE1D-4212-B4D4-2487F278B4E5}" srcId="{9C6D804F-5080-4E08-B2AF-C1A3E7C65267}" destId="{A0470494-39F7-45B3-8704-64B8F59B0541}" srcOrd="2" destOrd="0" parTransId="{850DCE95-1C3B-4CCD-9E02-096386EA8169}" sibTransId="{466B994E-23D3-4CF3-8DAA-C41897D8AB6B}"/>
    <dgm:cxn modelId="{2B04511F-6888-44DC-B446-57D9616E3631}" type="presOf" srcId="{08532661-6761-4585-A01D-7F73DCECD866}" destId="{3E93C19B-B7F9-47C6-8E4B-66EA62895DD5}" srcOrd="0" destOrd="0" presId="urn:microsoft.com/office/officeart/2005/8/layout/cycle2"/>
    <dgm:cxn modelId="{2730F129-1576-4B0E-8CE2-B397C7EBC597}" type="presOf" srcId="{C844B146-323D-40E1-8AA8-B1653CD45E35}" destId="{3892D407-BF15-4F62-8136-BEB1AE1778BA}" srcOrd="1" destOrd="0" presId="urn:microsoft.com/office/officeart/2005/8/layout/cycle2"/>
    <dgm:cxn modelId="{B502C669-2E5D-4420-B170-E75467DEEE8A}" type="presOf" srcId="{A1B0551B-2E59-42B8-9759-C64B0E910E1D}" destId="{F6CBCB60-F905-4DC5-ADB6-19D3F2D2B614}" srcOrd="0" destOrd="0" presId="urn:microsoft.com/office/officeart/2005/8/layout/cycle2"/>
    <dgm:cxn modelId="{4BF4AE70-4F05-40A5-89A0-CD55BB370DA8}" type="presOf" srcId="{8BA57AD0-48C9-49A3-8709-B9CA7C85B7A4}" destId="{8E595469-0D81-4C47-8A9C-1070D00F2043}" srcOrd="1" destOrd="0" presId="urn:microsoft.com/office/officeart/2005/8/layout/cycle2"/>
    <dgm:cxn modelId="{7F37C176-5585-4749-8648-D3AC29205DB3}" srcId="{9C6D804F-5080-4E08-B2AF-C1A3E7C65267}" destId="{A1B0551B-2E59-42B8-9759-C64B0E910E1D}" srcOrd="3" destOrd="0" parTransId="{5B7BB03B-0004-4E97-ABC1-A3976288AC00}" sibTransId="{8BA57AD0-48C9-49A3-8709-B9CA7C85B7A4}"/>
    <dgm:cxn modelId="{1A1FE682-343A-4DE6-9367-44DC07C06C5A}" type="presOf" srcId="{CA8AEC46-4CD0-4365-BDF0-F57E00550359}" destId="{75E1FE17-64C9-44DE-943A-6CAE5075378B}" srcOrd="0" destOrd="0" presId="urn:microsoft.com/office/officeart/2005/8/layout/cycle2"/>
    <dgm:cxn modelId="{D6F7D589-2D34-42EE-948F-4A6A6FB63357}" srcId="{9C6D804F-5080-4E08-B2AF-C1A3E7C65267}" destId="{08532661-6761-4585-A01D-7F73DCECD866}" srcOrd="1" destOrd="0" parTransId="{8E777603-6FA0-4248-B915-F2ACC4F5D94B}" sibTransId="{C844B146-323D-40E1-8AA8-B1653CD45E35}"/>
    <dgm:cxn modelId="{171B098D-1AE2-4F30-9145-FFF8184ED971}" srcId="{9C6D804F-5080-4E08-B2AF-C1A3E7C65267}" destId="{6195BBE8-29E3-4BEC-83C1-7A421C27CE77}" srcOrd="0" destOrd="0" parTransId="{C4DEAC27-489D-43EA-967F-BD201ED4B2D9}" sibTransId="{CA8AEC46-4CD0-4365-BDF0-F57E00550359}"/>
    <dgm:cxn modelId="{A7A04790-DFA8-4943-AA89-4B17613229D9}" type="presOf" srcId="{9C6D804F-5080-4E08-B2AF-C1A3E7C65267}" destId="{0B9DA26C-1D74-49FA-B9FD-318D8AE96224}" srcOrd="0" destOrd="0" presId="urn:microsoft.com/office/officeart/2005/8/layout/cycle2"/>
    <dgm:cxn modelId="{05C7F698-90B2-4C6F-9AAA-BE18448089F6}" type="presOf" srcId="{C844B146-323D-40E1-8AA8-B1653CD45E35}" destId="{50A3BB51-9D77-4D56-A9A3-9647A7A30CE7}" srcOrd="0" destOrd="0" presId="urn:microsoft.com/office/officeart/2005/8/layout/cycle2"/>
    <dgm:cxn modelId="{6145ADB6-8C7C-4B1A-8DDC-D29B16760645}" type="presOf" srcId="{466B994E-23D3-4CF3-8DAA-C41897D8AB6B}" destId="{7B553439-8CB3-4318-BD4E-5A978EE10703}" srcOrd="1" destOrd="0" presId="urn:microsoft.com/office/officeart/2005/8/layout/cycle2"/>
    <dgm:cxn modelId="{D9876CC9-FEA3-4FA1-ABE0-8489994ADF36}" type="presOf" srcId="{6195BBE8-29E3-4BEC-83C1-7A421C27CE77}" destId="{7047B8EB-6C8C-4BB8-ADD1-DE24F23F84FC}" srcOrd="0" destOrd="0" presId="urn:microsoft.com/office/officeart/2005/8/layout/cycle2"/>
    <dgm:cxn modelId="{50BF80CE-290E-4336-9B64-3C7D7630883D}" type="presOf" srcId="{CA8AEC46-4CD0-4365-BDF0-F57E00550359}" destId="{2596C110-C79B-4525-9C2F-072BBEDF9069}" srcOrd="1" destOrd="0" presId="urn:microsoft.com/office/officeart/2005/8/layout/cycle2"/>
    <dgm:cxn modelId="{EAC591D2-3C35-467E-A916-887616FA37C4}" type="presOf" srcId="{A0470494-39F7-45B3-8704-64B8F59B0541}" destId="{0D03582C-E51E-460E-9704-FB504913E155}" srcOrd="0" destOrd="0" presId="urn:microsoft.com/office/officeart/2005/8/layout/cycle2"/>
    <dgm:cxn modelId="{00AA5BD4-E0D2-4C46-BF6B-13D9B30D8003}" type="presOf" srcId="{8BA57AD0-48C9-49A3-8709-B9CA7C85B7A4}" destId="{BFB778EA-17C8-4491-8242-0B82A70919DD}" srcOrd="0" destOrd="0" presId="urn:microsoft.com/office/officeart/2005/8/layout/cycle2"/>
    <dgm:cxn modelId="{E82F73FC-C566-4679-8AB2-C140BDD2C46E}" type="presOf" srcId="{466B994E-23D3-4CF3-8DAA-C41897D8AB6B}" destId="{421492E9-F67F-4C7A-A15E-CDC103FE57AC}" srcOrd="0" destOrd="0" presId="urn:microsoft.com/office/officeart/2005/8/layout/cycle2"/>
    <dgm:cxn modelId="{B5F49B5B-48D6-4262-ACA8-5A2533B26F6D}" type="presParOf" srcId="{0B9DA26C-1D74-49FA-B9FD-318D8AE96224}" destId="{7047B8EB-6C8C-4BB8-ADD1-DE24F23F84FC}" srcOrd="0" destOrd="0" presId="urn:microsoft.com/office/officeart/2005/8/layout/cycle2"/>
    <dgm:cxn modelId="{98A18B82-24DC-4296-9AE7-670C0EA71460}" type="presParOf" srcId="{0B9DA26C-1D74-49FA-B9FD-318D8AE96224}" destId="{75E1FE17-64C9-44DE-943A-6CAE5075378B}" srcOrd="1" destOrd="0" presId="urn:microsoft.com/office/officeart/2005/8/layout/cycle2"/>
    <dgm:cxn modelId="{DA604FF5-436B-4DEA-BFA7-CD913C82CD80}" type="presParOf" srcId="{75E1FE17-64C9-44DE-943A-6CAE5075378B}" destId="{2596C110-C79B-4525-9C2F-072BBEDF9069}" srcOrd="0" destOrd="0" presId="urn:microsoft.com/office/officeart/2005/8/layout/cycle2"/>
    <dgm:cxn modelId="{ECD38C0E-F446-43B9-91A2-7578EACC29BA}" type="presParOf" srcId="{0B9DA26C-1D74-49FA-B9FD-318D8AE96224}" destId="{3E93C19B-B7F9-47C6-8E4B-66EA62895DD5}" srcOrd="2" destOrd="0" presId="urn:microsoft.com/office/officeart/2005/8/layout/cycle2"/>
    <dgm:cxn modelId="{620A065E-29A2-43EC-ADAA-3CEE184F5BA4}" type="presParOf" srcId="{0B9DA26C-1D74-49FA-B9FD-318D8AE96224}" destId="{50A3BB51-9D77-4D56-A9A3-9647A7A30CE7}" srcOrd="3" destOrd="0" presId="urn:microsoft.com/office/officeart/2005/8/layout/cycle2"/>
    <dgm:cxn modelId="{CF76F046-95F1-4ABE-B53A-08CB3B92DDED}" type="presParOf" srcId="{50A3BB51-9D77-4D56-A9A3-9647A7A30CE7}" destId="{3892D407-BF15-4F62-8136-BEB1AE1778BA}" srcOrd="0" destOrd="0" presId="urn:microsoft.com/office/officeart/2005/8/layout/cycle2"/>
    <dgm:cxn modelId="{B2E88195-2D92-47BA-9179-A5C487CA223A}" type="presParOf" srcId="{0B9DA26C-1D74-49FA-B9FD-318D8AE96224}" destId="{0D03582C-E51E-460E-9704-FB504913E155}" srcOrd="4" destOrd="0" presId="urn:microsoft.com/office/officeart/2005/8/layout/cycle2"/>
    <dgm:cxn modelId="{932B3AA3-4F24-4F2E-9874-7841F18B49E5}" type="presParOf" srcId="{0B9DA26C-1D74-49FA-B9FD-318D8AE96224}" destId="{421492E9-F67F-4C7A-A15E-CDC103FE57AC}" srcOrd="5" destOrd="0" presId="urn:microsoft.com/office/officeart/2005/8/layout/cycle2"/>
    <dgm:cxn modelId="{9618B1B8-7F8B-4937-81CC-44814B78E3B9}" type="presParOf" srcId="{421492E9-F67F-4C7A-A15E-CDC103FE57AC}" destId="{7B553439-8CB3-4318-BD4E-5A978EE10703}" srcOrd="0" destOrd="0" presId="urn:microsoft.com/office/officeart/2005/8/layout/cycle2"/>
    <dgm:cxn modelId="{9A8CE22B-0E1F-42F6-B5D2-58A1270DC2A1}" type="presParOf" srcId="{0B9DA26C-1D74-49FA-B9FD-318D8AE96224}" destId="{F6CBCB60-F905-4DC5-ADB6-19D3F2D2B614}" srcOrd="6" destOrd="0" presId="urn:microsoft.com/office/officeart/2005/8/layout/cycle2"/>
    <dgm:cxn modelId="{D42CAAE3-BA16-4FFA-86E5-2A50D069C879}" type="presParOf" srcId="{0B9DA26C-1D74-49FA-B9FD-318D8AE96224}" destId="{BFB778EA-17C8-4491-8242-0B82A70919DD}" srcOrd="7" destOrd="0" presId="urn:microsoft.com/office/officeart/2005/8/layout/cycle2"/>
    <dgm:cxn modelId="{6D75C17A-6918-4F1F-AE9C-DF8B13E44684}" type="presParOf" srcId="{BFB778EA-17C8-4491-8242-0B82A70919DD}" destId="{8E595469-0D81-4C47-8A9C-1070D00F204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a:t>Fundamentos de un Sistema de Gestión de Seguridad de la Información</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_tradnl"/>
            <a:t>Activos de información</a:t>
          </a:r>
          <a:endParaRPr lang="es-ES"/>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Tipología</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Registro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s-ES_tradnl"/>
            <a:t>Seguridad de la información</a:t>
          </a:r>
          <a:endParaRPr lang="en-US"/>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Confidencialidad</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Integridad</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52D9E7B9-3DC1-4CD6-8731-0165056DC39C}">
      <dgm:prSet/>
      <dgm:spPr/>
      <dgm:t>
        <a:bodyPr/>
        <a:lstStyle/>
        <a:p>
          <a:r>
            <a:rPr lang="es-ES_tradnl"/>
            <a:t>Gestión de riesgo</a:t>
          </a:r>
          <a:endParaRPr lang="en-US"/>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Tipos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s-CO"/>
            <a:t>Fases</a:t>
          </a:r>
          <a:endParaRPr lang="en-US"/>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s-CO"/>
            <a:t>Sistema de Gestión de Seguridad de la Información (SGSI)</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Características y beneficios</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Ciclo de mejora continua</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12FE39ED-DFB3-497D-8D5C-89BE3491C604}">
      <dgm:prSet/>
      <dgm:spPr/>
      <dgm:t>
        <a:bodyPr/>
        <a:lstStyle/>
        <a:p>
          <a:r>
            <a:rPr lang="en-US"/>
            <a:t>Valoración</a:t>
          </a:r>
        </a:p>
      </dgm:t>
    </dgm:pt>
    <dgm:pt modelId="{B90B66E1-C501-43DE-9E29-CB3F757EEBC3}" type="parTrans" cxnId="{14946AD3-28A8-42F8-994A-2BBBBCABF797}">
      <dgm:prSet/>
      <dgm:spPr/>
      <dgm:t>
        <a:bodyPr/>
        <a:lstStyle/>
        <a:p>
          <a:endParaRPr lang="es-CO"/>
        </a:p>
      </dgm:t>
    </dgm:pt>
    <dgm:pt modelId="{65EA66C3-2998-4F37-865F-88FFD0548E2F}" type="sibTrans" cxnId="{14946AD3-28A8-42F8-994A-2BBBBCABF797}">
      <dgm:prSet/>
      <dgm:spPr/>
      <dgm:t>
        <a:bodyPr/>
        <a:lstStyle/>
        <a:p>
          <a:endParaRPr lang="es-CO"/>
        </a:p>
      </dgm:t>
    </dgm:pt>
    <dgm:pt modelId="{A527F48A-F1DE-4FB4-8586-DE9CB56E4207}">
      <dgm:prSet/>
      <dgm:spPr/>
      <dgm:t>
        <a:bodyPr/>
        <a:lstStyle/>
        <a:p>
          <a:r>
            <a:rPr lang="en-US"/>
            <a:t>Disponibilidad</a:t>
          </a:r>
        </a:p>
      </dgm:t>
    </dgm:pt>
    <dgm:pt modelId="{9CBF9AAE-A325-437D-B1CF-783828093A52}" type="parTrans" cxnId="{64EBEB9F-BCE4-45FE-A37E-D3E8DE483723}">
      <dgm:prSet/>
      <dgm:spPr/>
      <dgm:t>
        <a:bodyPr/>
        <a:lstStyle/>
        <a:p>
          <a:endParaRPr lang="es-CO"/>
        </a:p>
      </dgm:t>
    </dgm:pt>
    <dgm:pt modelId="{14147466-3BAE-4ADD-B559-E6DCC346FC05}" type="sibTrans" cxnId="{64EBEB9F-BCE4-45FE-A37E-D3E8DE483723}">
      <dgm:prSet/>
      <dgm:spPr/>
      <dgm:t>
        <a:bodyPr/>
        <a:lstStyle/>
        <a:p>
          <a:endParaRPr lang="es-CO"/>
        </a:p>
      </dgm:t>
    </dgm:pt>
    <dgm:pt modelId="{D61959A2-9FA8-46F1-962A-B543B5D97C1E}">
      <dgm:prSet/>
      <dgm:spPr/>
      <dgm:t>
        <a:bodyPr/>
        <a:lstStyle/>
        <a:p>
          <a:r>
            <a:rPr lang="en-US"/>
            <a:t>Normativa</a:t>
          </a:r>
        </a:p>
      </dgm:t>
    </dgm:pt>
    <dgm:pt modelId="{2B707699-237A-43E0-A71F-4074813F67A9}" type="parTrans" cxnId="{FF4B9E83-062E-4FEA-B98D-F82CC3F804EA}">
      <dgm:prSet/>
      <dgm:spPr/>
      <dgm:t>
        <a:bodyPr/>
        <a:lstStyle/>
        <a:p>
          <a:endParaRPr lang="es-CO"/>
        </a:p>
      </dgm:t>
    </dgm:pt>
    <dgm:pt modelId="{FA1DCC79-EF20-4A02-A686-D26185EC26AB}" type="sibTrans" cxnId="{FF4B9E83-062E-4FEA-B98D-F82CC3F804EA}">
      <dgm:prSet/>
      <dgm:spPr/>
      <dgm:t>
        <a:bodyPr/>
        <a:lstStyle/>
        <a:p>
          <a:endParaRPr lang="es-CO"/>
        </a:p>
      </dgm:t>
    </dgm:pt>
    <dgm:pt modelId="{2EE63863-6CBC-4AAF-801C-925A8EB51A4F}">
      <dgm:prSet/>
      <dgm:spPr/>
      <dgm:t>
        <a:bodyPr/>
        <a:lstStyle/>
        <a:p>
          <a:r>
            <a:rPr lang="en-US"/>
            <a:t>Componentes</a:t>
          </a:r>
        </a:p>
      </dgm:t>
    </dgm:pt>
    <dgm:pt modelId="{96D5F4E4-C984-4965-9559-30014B8F36AB}" type="parTrans" cxnId="{14F79157-BCD7-4E66-9551-1FC4E035768C}">
      <dgm:prSet/>
      <dgm:spPr/>
      <dgm:t>
        <a:bodyPr/>
        <a:lstStyle/>
        <a:p>
          <a:endParaRPr lang="es-CO"/>
        </a:p>
      </dgm:t>
    </dgm:pt>
    <dgm:pt modelId="{125CDA55-4523-47FF-B2B5-AD1FEDE3BF79}" type="sibTrans" cxnId="{14F79157-BCD7-4E66-9551-1FC4E035768C}">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636" custLinFactNeighborY="-57247">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2"/>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2" custLinFactNeighborY="19745">
        <dgm:presLayoutVars>
          <dgm:chPref val="3"/>
        </dgm:presLayoutVars>
      </dgm:prSet>
      <dgm:spPr/>
    </dgm:pt>
    <dgm:pt modelId="{881C9906-56D0-4D7B-8B35-7FAE2B97C285}" type="pres">
      <dgm:prSet presAssocID="{9262605E-8227-48EE-862F-86891C94DC00}" presName="rootConnector" presStyleLbl="node3" presStyleIdx="0" presStyleCnt="12"/>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2"/>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2" custLinFactNeighborY="19745">
        <dgm:presLayoutVars>
          <dgm:chPref val="3"/>
        </dgm:presLayoutVars>
      </dgm:prSet>
      <dgm:spPr/>
    </dgm:pt>
    <dgm:pt modelId="{430328F7-D74D-4957-8451-921EB2DBD941}" type="pres">
      <dgm:prSet presAssocID="{04F183DA-D02E-4C86-B8F9-47E27F32F3FD}" presName="rootConnector" presStyleLbl="node3" presStyleIdx="1" presStyleCnt="12"/>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6C9591B1-5DE7-481B-A700-FC625694B8F1}" type="pres">
      <dgm:prSet presAssocID="{B90B66E1-C501-43DE-9E29-CB3F757EEBC3}" presName="Name37" presStyleLbl="parChTrans1D3" presStyleIdx="2" presStyleCnt="12"/>
      <dgm:spPr/>
    </dgm:pt>
    <dgm:pt modelId="{229A5720-F54F-4CE5-A65D-3EA3BF782312}" type="pres">
      <dgm:prSet presAssocID="{12FE39ED-DFB3-497D-8D5C-89BE3491C604}" presName="hierRoot2" presStyleCnt="0">
        <dgm:presLayoutVars>
          <dgm:hierBranch val="init"/>
        </dgm:presLayoutVars>
      </dgm:prSet>
      <dgm:spPr/>
    </dgm:pt>
    <dgm:pt modelId="{019BA0EF-7227-4B9E-B917-3A3175FBA4FD}" type="pres">
      <dgm:prSet presAssocID="{12FE39ED-DFB3-497D-8D5C-89BE3491C604}" presName="rootComposite" presStyleCnt="0"/>
      <dgm:spPr/>
    </dgm:pt>
    <dgm:pt modelId="{4EEFC7D3-C87E-4562-8EF9-60533F1DA51A}" type="pres">
      <dgm:prSet presAssocID="{12FE39ED-DFB3-497D-8D5C-89BE3491C604}" presName="rootText" presStyleLbl="node3" presStyleIdx="2" presStyleCnt="12" custLinFactNeighborY="19745">
        <dgm:presLayoutVars>
          <dgm:chPref val="3"/>
        </dgm:presLayoutVars>
      </dgm:prSet>
      <dgm:spPr/>
    </dgm:pt>
    <dgm:pt modelId="{F5F19BE0-5507-4ECC-AF9B-98685057FF4B}" type="pres">
      <dgm:prSet presAssocID="{12FE39ED-DFB3-497D-8D5C-89BE3491C604}" presName="rootConnector" presStyleLbl="node3" presStyleIdx="2" presStyleCnt="12"/>
      <dgm:spPr/>
    </dgm:pt>
    <dgm:pt modelId="{8B504CB4-A7CD-48C9-B23A-D348889255A8}" type="pres">
      <dgm:prSet presAssocID="{12FE39ED-DFB3-497D-8D5C-89BE3491C604}" presName="hierChild4" presStyleCnt="0"/>
      <dgm:spPr/>
    </dgm:pt>
    <dgm:pt modelId="{72259FFE-6020-46D5-8C42-8E572A17C848}" type="pres">
      <dgm:prSet presAssocID="{12FE39ED-DFB3-497D-8D5C-89BE3491C604}"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3" presStyleCnt="12"/>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3" presStyleCnt="12" custLinFactNeighborY="19745">
        <dgm:presLayoutVars>
          <dgm:chPref val="3"/>
        </dgm:presLayoutVars>
      </dgm:prSet>
      <dgm:spPr/>
    </dgm:pt>
    <dgm:pt modelId="{76013E6C-F60F-468B-9B02-6F71C49C0A62}" type="pres">
      <dgm:prSet presAssocID="{FE33C52D-E04E-4F81-BD78-E0C362755C5A}" presName="rootConnector" presStyleLbl="node3" presStyleIdx="3" presStyleCnt="12"/>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4" presStyleCnt="12"/>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4" presStyleCnt="12" custLinFactNeighborY="19745">
        <dgm:presLayoutVars>
          <dgm:chPref val="3"/>
        </dgm:presLayoutVars>
      </dgm:prSet>
      <dgm:spPr/>
    </dgm:pt>
    <dgm:pt modelId="{383F8B97-7CAF-4338-8FCB-A3905A90E052}" type="pres">
      <dgm:prSet presAssocID="{082091D3-EA67-453D-BE95-ED8254BC9041}" presName="rootConnector" presStyleLbl="node3" presStyleIdx="4" presStyleCnt="12"/>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3C14B0F3-CF65-4F4D-9C0B-200F85859F0A}" type="pres">
      <dgm:prSet presAssocID="{9CBF9AAE-A325-437D-B1CF-783828093A52}" presName="Name37" presStyleLbl="parChTrans1D3" presStyleIdx="5" presStyleCnt="12"/>
      <dgm:spPr/>
    </dgm:pt>
    <dgm:pt modelId="{3FD746F7-CF54-486B-99DD-D74616C8E16A}" type="pres">
      <dgm:prSet presAssocID="{A527F48A-F1DE-4FB4-8586-DE9CB56E4207}" presName="hierRoot2" presStyleCnt="0">
        <dgm:presLayoutVars>
          <dgm:hierBranch val="init"/>
        </dgm:presLayoutVars>
      </dgm:prSet>
      <dgm:spPr/>
    </dgm:pt>
    <dgm:pt modelId="{45C3EA8A-FB66-41ED-8017-E6A25B315CD3}" type="pres">
      <dgm:prSet presAssocID="{A527F48A-F1DE-4FB4-8586-DE9CB56E4207}" presName="rootComposite" presStyleCnt="0"/>
      <dgm:spPr/>
    </dgm:pt>
    <dgm:pt modelId="{35121196-4C35-4CD6-9BA6-CDD5708C63B1}" type="pres">
      <dgm:prSet presAssocID="{A527F48A-F1DE-4FB4-8586-DE9CB56E4207}" presName="rootText" presStyleLbl="node3" presStyleIdx="5" presStyleCnt="12" custLinFactNeighborY="19745">
        <dgm:presLayoutVars>
          <dgm:chPref val="3"/>
        </dgm:presLayoutVars>
      </dgm:prSet>
      <dgm:spPr/>
    </dgm:pt>
    <dgm:pt modelId="{14E30FEF-32AE-47AA-8B28-7E1E838A9B85}" type="pres">
      <dgm:prSet presAssocID="{A527F48A-F1DE-4FB4-8586-DE9CB56E4207}" presName="rootConnector" presStyleLbl="node3" presStyleIdx="5" presStyleCnt="12"/>
      <dgm:spPr/>
    </dgm:pt>
    <dgm:pt modelId="{BEBB0244-A66C-49BA-B68B-0C70F90E65B2}" type="pres">
      <dgm:prSet presAssocID="{A527F48A-F1DE-4FB4-8586-DE9CB56E4207}" presName="hierChild4" presStyleCnt="0"/>
      <dgm:spPr/>
    </dgm:pt>
    <dgm:pt modelId="{53CE2657-3267-4355-9C63-6E9CBE4ACE98}" type="pres">
      <dgm:prSet presAssocID="{A527F48A-F1DE-4FB4-8586-DE9CB56E4207}"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2"/>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2" custLinFactNeighborX="-706" custLinFactNeighborY="64417">
        <dgm:presLayoutVars>
          <dgm:chPref val="3"/>
        </dgm:presLayoutVars>
      </dgm:prSet>
      <dgm:spPr/>
    </dgm:pt>
    <dgm:pt modelId="{BB8E9BC8-779A-4DAD-90FB-755EBFA4A9A1}" type="pres">
      <dgm:prSet presAssocID="{B9E852C7-5FF3-439A-95CF-0454B45A052F}" presName="rootConnector" presStyleLbl="node3" presStyleIdx="6" presStyleCnt="12"/>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2"/>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2" custLinFactNeighborY="45458">
        <dgm:presLayoutVars>
          <dgm:chPref val="3"/>
        </dgm:presLayoutVars>
      </dgm:prSet>
      <dgm:spPr/>
    </dgm:pt>
    <dgm:pt modelId="{7444577A-DA73-4881-8301-F71582ABDA7E}" type="pres">
      <dgm:prSet presAssocID="{8D92A082-D80C-412B-8F4E-83AFC2A3B387}" presName="rootConnector" presStyleLbl="node3" presStyleIdx="7" presStyleCnt="12"/>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8" presStyleCnt="12"/>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8" presStyleCnt="12" custLinFactNeighborY="47859">
        <dgm:presLayoutVars>
          <dgm:chPref val="3"/>
        </dgm:presLayoutVars>
      </dgm:prSet>
      <dgm:spPr/>
    </dgm:pt>
    <dgm:pt modelId="{B37A6239-7AB9-41E2-94E8-6BB97D8A9B31}" type="pres">
      <dgm:prSet presAssocID="{3196F986-77DB-4A18-A044-21B03913FF8E}" presName="rootConnector" presStyleLbl="node3" presStyleIdx="8" presStyleCnt="12"/>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9" presStyleCnt="12"/>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9" presStyleCnt="12" custLinFactNeighborY="31538">
        <dgm:presLayoutVars>
          <dgm:chPref val="3"/>
        </dgm:presLayoutVars>
      </dgm:prSet>
      <dgm:spPr/>
    </dgm:pt>
    <dgm:pt modelId="{FD7EE746-46D8-4FB2-B441-72864F70C9D7}" type="pres">
      <dgm:prSet presAssocID="{CD1F9EAE-4B35-42AD-901D-4BE447D08EED}" presName="rootConnector" presStyleLbl="node3" presStyleIdx="9" presStyleCnt="12"/>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DB7B3CAF-FBB8-4E90-9009-5D98C3A0B64D}" type="pres">
      <dgm:prSet presAssocID="{2B707699-237A-43E0-A71F-4074813F67A9}" presName="Name37" presStyleLbl="parChTrans1D3" presStyleIdx="10" presStyleCnt="12"/>
      <dgm:spPr/>
    </dgm:pt>
    <dgm:pt modelId="{A55F14D7-4898-4088-8303-639C5A927812}" type="pres">
      <dgm:prSet presAssocID="{D61959A2-9FA8-46F1-962A-B543B5D97C1E}" presName="hierRoot2" presStyleCnt="0">
        <dgm:presLayoutVars>
          <dgm:hierBranch val="init"/>
        </dgm:presLayoutVars>
      </dgm:prSet>
      <dgm:spPr/>
    </dgm:pt>
    <dgm:pt modelId="{4BB62E5B-B059-4208-B79F-D687068371BA}" type="pres">
      <dgm:prSet presAssocID="{D61959A2-9FA8-46F1-962A-B543B5D97C1E}" presName="rootComposite" presStyleCnt="0"/>
      <dgm:spPr/>
    </dgm:pt>
    <dgm:pt modelId="{4D70683C-CF3E-43E8-AF43-5941FC490B1D}" type="pres">
      <dgm:prSet presAssocID="{D61959A2-9FA8-46F1-962A-B543B5D97C1E}" presName="rootText" presStyleLbl="node3" presStyleIdx="10" presStyleCnt="12" custLinFactNeighborY="19745">
        <dgm:presLayoutVars>
          <dgm:chPref val="3"/>
        </dgm:presLayoutVars>
      </dgm:prSet>
      <dgm:spPr/>
    </dgm:pt>
    <dgm:pt modelId="{CBD525B2-0F46-491A-9FE4-145F5528B3C4}" type="pres">
      <dgm:prSet presAssocID="{D61959A2-9FA8-46F1-962A-B543B5D97C1E}" presName="rootConnector" presStyleLbl="node3" presStyleIdx="10" presStyleCnt="12"/>
      <dgm:spPr/>
    </dgm:pt>
    <dgm:pt modelId="{313CC2FF-9D3E-42F1-A087-20D5C7D57590}" type="pres">
      <dgm:prSet presAssocID="{D61959A2-9FA8-46F1-962A-B543B5D97C1E}" presName="hierChild4" presStyleCnt="0"/>
      <dgm:spPr/>
    </dgm:pt>
    <dgm:pt modelId="{BDB2D976-A284-4E21-9155-E30D85752262}" type="pres">
      <dgm:prSet presAssocID="{D61959A2-9FA8-46F1-962A-B543B5D97C1E}" presName="hierChild5" presStyleCnt="0"/>
      <dgm:spPr/>
    </dgm:pt>
    <dgm:pt modelId="{AC6161A2-03DC-44BC-9316-EB9755DCAA0D}" type="pres">
      <dgm:prSet presAssocID="{96D5F4E4-C984-4965-9559-30014B8F36AB}" presName="Name37" presStyleLbl="parChTrans1D3" presStyleIdx="11" presStyleCnt="12"/>
      <dgm:spPr/>
    </dgm:pt>
    <dgm:pt modelId="{95E0FC4F-687D-49B9-947F-24950A9A0F62}" type="pres">
      <dgm:prSet presAssocID="{2EE63863-6CBC-4AAF-801C-925A8EB51A4F}" presName="hierRoot2" presStyleCnt="0">
        <dgm:presLayoutVars>
          <dgm:hierBranch val="init"/>
        </dgm:presLayoutVars>
      </dgm:prSet>
      <dgm:spPr/>
    </dgm:pt>
    <dgm:pt modelId="{77045AAC-46C2-45C1-9F9C-E6F8511A873F}" type="pres">
      <dgm:prSet presAssocID="{2EE63863-6CBC-4AAF-801C-925A8EB51A4F}" presName="rootComposite" presStyleCnt="0"/>
      <dgm:spPr/>
    </dgm:pt>
    <dgm:pt modelId="{5267C7D0-32CB-4101-B0C7-465596535782}" type="pres">
      <dgm:prSet presAssocID="{2EE63863-6CBC-4AAF-801C-925A8EB51A4F}" presName="rootText" presStyleLbl="node3" presStyleIdx="11" presStyleCnt="12" custLinFactNeighborY="19745">
        <dgm:presLayoutVars>
          <dgm:chPref val="3"/>
        </dgm:presLayoutVars>
      </dgm:prSet>
      <dgm:spPr/>
    </dgm:pt>
    <dgm:pt modelId="{787801EF-40C8-4F35-8F13-C7679236B246}" type="pres">
      <dgm:prSet presAssocID="{2EE63863-6CBC-4AAF-801C-925A8EB51A4F}" presName="rootConnector" presStyleLbl="node3" presStyleIdx="11" presStyleCnt="12"/>
      <dgm:spPr/>
    </dgm:pt>
    <dgm:pt modelId="{B7DDF286-325F-4185-821E-36EBE6D59599}" type="pres">
      <dgm:prSet presAssocID="{2EE63863-6CBC-4AAF-801C-925A8EB51A4F}" presName="hierChild4" presStyleCnt="0"/>
      <dgm:spPr/>
    </dgm:pt>
    <dgm:pt modelId="{6C871ED1-FFE9-4B91-A634-2610688DD47B}" type="pres">
      <dgm:prSet presAssocID="{2EE63863-6CBC-4AAF-801C-925A8EB51A4F}"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ABAD6C13-7C6A-4305-9EAA-8C85443729CC}" type="presOf" srcId="{12FE39ED-DFB3-497D-8D5C-89BE3491C604}" destId="{4EEFC7D3-C87E-4562-8EF9-60533F1DA51A}" srcOrd="0" destOrd="0" presId="urn:microsoft.com/office/officeart/2005/8/layout/orgChart1"/>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5F992F17-4D6A-48CE-BB6D-D3769EDF67BD}" type="presOf" srcId="{9CBF9AAE-A325-437D-B1CF-783828093A52}" destId="{3C14B0F3-CF65-4F4D-9C0B-200F85859F0A}"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DD2D1C34-71E8-4B82-8F7F-358A73A5B3F6}" type="presOf" srcId="{A527F48A-F1DE-4FB4-8586-DE9CB56E4207}" destId="{35121196-4C35-4CD6-9BA6-CDD5708C63B1}" srcOrd="0" destOrd="0" presId="urn:microsoft.com/office/officeart/2005/8/layout/orgChart1"/>
    <dgm:cxn modelId="{D4973F3E-9E95-4288-AB30-B8200EF6D47E}" type="presOf" srcId="{12FE39ED-DFB3-497D-8D5C-89BE3491C604}" destId="{F5F19BE0-5507-4ECC-AF9B-98685057FF4B}" srcOrd="1"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06729643-6731-4BFC-A711-E41F427E1F23}" type="presOf" srcId="{2EE63863-6CBC-4AAF-801C-925A8EB51A4F}" destId="{787801EF-40C8-4F35-8F13-C7679236B246}"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3C458755-FAE6-4BFF-8DB4-3C7C9B3CAF1F}" type="presOf" srcId="{D61959A2-9FA8-46F1-962A-B543B5D97C1E}" destId="{CBD525B2-0F46-491A-9FE4-145F5528B3C4}" srcOrd="1" destOrd="0" presId="urn:microsoft.com/office/officeart/2005/8/layout/orgChart1"/>
    <dgm:cxn modelId="{14F79157-BCD7-4E66-9551-1FC4E035768C}" srcId="{60202C09-55DB-48B4-8DF5-FCFB47B5B48C}" destId="{2EE63863-6CBC-4AAF-801C-925A8EB51A4F}" srcOrd="3" destOrd="0" parTransId="{96D5F4E4-C984-4965-9559-30014B8F36AB}" sibTransId="{125CDA55-4523-47FF-B2B5-AD1FEDE3BF79}"/>
    <dgm:cxn modelId="{333A6259-795B-4A91-9949-C6896589C6FC}" type="presOf" srcId="{D61959A2-9FA8-46F1-962A-B543B5D97C1E}" destId="{4D70683C-CF3E-43E8-AF43-5941FC490B1D}" srcOrd="0"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FF4B9E83-062E-4FEA-B98D-F82CC3F804EA}" srcId="{60202C09-55DB-48B4-8DF5-FCFB47B5B48C}" destId="{D61959A2-9FA8-46F1-962A-B543B5D97C1E}" srcOrd="2" destOrd="0" parTransId="{2B707699-237A-43E0-A71F-4074813F67A9}" sibTransId="{FA1DCC79-EF20-4A02-A686-D26185EC26AB}"/>
    <dgm:cxn modelId="{89750C89-DBF7-4AD8-A97C-C0675D9BC4EF}" type="presOf" srcId="{2EE63863-6CBC-4AAF-801C-925A8EB51A4F}" destId="{5267C7D0-32CB-4101-B0C7-465596535782}"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64EBEB9F-BCE4-45FE-A37E-D3E8DE483723}" srcId="{A865AC17-83C0-4009-8F13-4CB20DD49E84}" destId="{A527F48A-F1DE-4FB4-8586-DE9CB56E4207}" srcOrd="2" destOrd="0" parTransId="{9CBF9AAE-A325-437D-B1CF-783828093A52}" sibTransId="{14147466-3BAE-4ADD-B559-E6DCC346FC05}"/>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09BF85CB-A253-4169-9CCF-42C380DE9DD6}" type="presOf" srcId="{B90B66E1-C501-43DE-9E29-CB3F757EEBC3}" destId="{6C9591B1-5DE7-481B-A700-FC625694B8F1}"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14946AD3-28A8-42F8-994A-2BBBBCABF797}" srcId="{015B5FA5-FC10-49FA-B3DE-127C8D7C8900}" destId="{12FE39ED-DFB3-497D-8D5C-89BE3491C604}" srcOrd="2" destOrd="0" parTransId="{B90B66E1-C501-43DE-9E29-CB3F757EEBC3}" sibTransId="{65EA66C3-2998-4F37-865F-88FFD0548E2F}"/>
    <dgm:cxn modelId="{DF3586D3-464B-4519-B3BF-904794647320}" srcId="{7E0C4640-E64E-4783-90C0-695A5977CC83}" destId="{015B5FA5-FC10-49FA-B3DE-127C8D7C8900}" srcOrd="0" destOrd="0" parTransId="{35506F8B-EE25-4776-8F39-187CCD10A66C}" sibTransId="{81227975-3300-436D-BB12-55842A7ECB6C}"/>
    <dgm:cxn modelId="{217423D8-3FB1-4735-9579-1D3E95F614B5}" type="presOf" srcId="{A865AC17-83C0-4009-8F13-4CB20DD49E84}" destId="{36C51969-1F7B-4569-9C47-8410C79FA0E1}" srcOrd="1" destOrd="0" presId="urn:microsoft.com/office/officeart/2005/8/layout/orgChart1"/>
    <dgm:cxn modelId="{763054DE-A339-4BAE-9FEE-DA89FA270288}" type="presOf" srcId="{2B707699-237A-43E0-A71F-4074813F67A9}" destId="{DB7B3CAF-FBB8-4E90-9009-5D98C3A0B64D}" srcOrd="0"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5EC4F2-0C35-49F7-830C-55F64B45F267}" srcId="{9A938894-839B-43F6-AAC4-DF3C8BEC9E6C}" destId="{7E0C4640-E64E-4783-90C0-695A5977CC83}" srcOrd="0" destOrd="0" parTransId="{3899A561-85A8-4398-9897-595E5A7B9EA0}" sibTransId="{4C2D627E-89C0-406D-8921-54C76EB916DB}"/>
    <dgm:cxn modelId="{398631F3-D9C5-4A49-8BCC-FF31CC83847F}" type="presOf" srcId="{96D5F4E4-C984-4965-9559-30014B8F36AB}" destId="{AC6161A2-03DC-44BC-9316-EB9755DCAA0D}" srcOrd="0" destOrd="0" presId="urn:microsoft.com/office/officeart/2005/8/layout/orgChart1"/>
    <dgm:cxn modelId="{1F829FF4-F8BE-4EBA-999D-D5D65B262829}" type="presOf" srcId="{A527F48A-F1DE-4FB4-8586-DE9CB56E4207}" destId="{14E30FEF-32AE-47AA-8B28-7E1E838A9B85}" srcOrd="1" destOrd="0" presId="urn:microsoft.com/office/officeart/2005/8/layout/orgChart1"/>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6DB75379-2CBD-40E0-AA34-A92DECE73213}" type="presParOf" srcId="{558B89A2-9155-47DA-8B80-D7608480BC81}" destId="{6C9591B1-5DE7-481B-A700-FC625694B8F1}" srcOrd="4" destOrd="0" presId="urn:microsoft.com/office/officeart/2005/8/layout/orgChart1"/>
    <dgm:cxn modelId="{090BE24C-2D3D-42E8-946A-1D35ACFF0E8B}" type="presParOf" srcId="{558B89A2-9155-47DA-8B80-D7608480BC81}" destId="{229A5720-F54F-4CE5-A65D-3EA3BF782312}" srcOrd="5" destOrd="0" presId="urn:microsoft.com/office/officeart/2005/8/layout/orgChart1"/>
    <dgm:cxn modelId="{9D4EA330-4C1C-4545-82BF-E8C945FCC5E6}" type="presParOf" srcId="{229A5720-F54F-4CE5-A65D-3EA3BF782312}" destId="{019BA0EF-7227-4B9E-B917-3A3175FBA4FD}" srcOrd="0" destOrd="0" presId="urn:microsoft.com/office/officeart/2005/8/layout/orgChart1"/>
    <dgm:cxn modelId="{41E264B3-784B-43E4-9968-EFF0E6E7D4EE}" type="presParOf" srcId="{019BA0EF-7227-4B9E-B917-3A3175FBA4FD}" destId="{4EEFC7D3-C87E-4562-8EF9-60533F1DA51A}" srcOrd="0" destOrd="0" presId="urn:microsoft.com/office/officeart/2005/8/layout/orgChart1"/>
    <dgm:cxn modelId="{4BE526EF-D835-4D20-B7FB-45D688C7D15C}" type="presParOf" srcId="{019BA0EF-7227-4B9E-B917-3A3175FBA4FD}" destId="{F5F19BE0-5507-4ECC-AF9B-98685057FF4B}" srcOrd="1" destOrd="0" presId="urn:microsoft.com/office/officeart/2005/8/layout/orgChart1"/>
    <dgm:cxn modelId="{E0AFC264-A47E-4FF5-8055-C5E052B7C39E}" type="presParOf" srcId="{229A5720-F54F-4CE5-A65D-3EA3BF782312}" destId="{8B504CB4-A7CD-48C9-B23A-D348889255A8}" srcOrd="1" destOrd="0" presId="urn:microsoft.com/office/officeart/2005/8/layout/orgChart1"/>
    <dgm:cxn modelId="{EF18CB22-1BA0-4FC7-A6B0-974DC087705B}" type="presParOf" srcId="{229A5720-F54F-4CE5-A65D-3EA3BF782312}" destId="{72259FFE-6020-46D5-8C42-8E572A17C848}"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31A0E8C4-170D-4103-80EE-5AE64A3A0CC8}" type="presParOf" srcId="{4DFB67F6-3605-44DB-9ACA-2F9C6F1C8B0E}" destId="{3C14B0F3-CF65-4F4D-9C0B-200F85859F0A}" srcOrd="4" destOrd="0" presId="urn:microsoft.com/office/officeart/2005/8/layout/orgChart1"/>
    <dgm:cxn modelId="{5A81BE14-49D2-4920-9A7A-08A65A703713}" type="presParOf" srcId="{4DFB67F6-3605-44DB-9ACA-2F9C6F1C8B0E}" destId="{3FD746F7-CF54-486B-99DD-D74616C8E16A}" srcOrd="5" destOrd="0" presId="urn:microsoft.com/office/officeart/2005/8/layout/orgChart1"/>
    <dgm:cxn modelId="{E7F28DA1-E88F-428D-B9E3-878F0A738C43}" type="presParOf" srcId="{3FD746F7-CF54-486B-99DD-D74616C8E16A}" destId="{45C3EA8A-FB66-41ED-8017-E6A25B315CD3}" srcOrd="0" destOrd="0" presId="urn:microsoft.com/office/officeart/2005/8/layout/orgChart1"/>
    <dgm:cxn modelId="{949E4E27-4269-4A9E-BE65-E3019039B631}" type="presParOf" srcId="{45C3EA8A-FB66-41ED-8017-E6A25B315CD3}" destId="{35121196-4C35-4CD6-9BA6-CDD5708C63B1}" srcOrd="0" destOrd="0" presId="urn:microsoft.com/office/officeart/2005/8/layout/orgChart1"/>
    <dgm:cxn modelId="{6E7C399A-6AB9-431C-B11B-5035F32AF865}" type="presParOf" srcId="{45C3EA8A-FB66-41ED-8017-E6A25B315CD3}" destId="{14E30FEF-32AE-47AA-8B28-7E1E838A9B85}" srcOrd="1" destOrd="0" presId="urn:microsoft.com/office/officeart/2005/8/layout/orgChart1"/>
    <dgm:cxn modelId="{AC207827-8056-4E3A-9A6E-EC4F2C56E3AF}" type="presParOf" srcId="{3FD746F7-CF54-486B-99DD-D74616C8E16A}" destId="{BEBB0244-A66C-49BA-B68B-0C70F90E65B2}" srcOrd="1" destOrd="0" presId="urn:microsoft.com/office/officeart/2005/8/layout/orgChart1"/>
    <dgm:cxn modelId="{16E2E456-36E8-4A7A-9A81-D15F4460B277}" type="presParOf" srcId="{3FD746F7-CF54-486B-99DD-D74616C8E16A}" destId="{53CE2657-3267-4355-9C63-6E9CBE4ACE98}"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3AF9BC4A-2C7F-4CCF-80A1-9A2A4AE4EFEA}" type="presParOf" srcId="{5D028AD3-467F-4025-AADD-36D7395F8F9F}" destId="{DB7B3CAF-FBB8-4E90-9009-5D98C3A0B64D}" srcOrd="4" destOrd="0" presId="urn:microsoft.com/office/officeart/2005/8/layout/orgChart1"/>
    <dgm:cxn modelId="{A2B8D21F-BA14-493C-AB13-4B60A05F9A58}" type="presParOf" srcId="{5D028AD3-467F-4025-AADD-36D7395F8F9F}" destId="{A55F14D7-4898-4088-8303-639C5A927812}" srcOrd="5" destOrd="0" presId="urn:microsoft.com/office/officeart/2005/8/layout/orgChart1"/>
    <dgm:cxn modelId="{19BD4B18-4C91-41E3-B74F-028707A54C99}" type="presParOf" srcId="{A55F14D7-4898-4088-8303-639C5A927812}" destId="{4BB62E5B-B059-4208-B79F-D687068371BA}" srcOrd="0" destOrd="0" presId="urn:microsoft.com/office/officeart/2005/8/layout/orgChart1"/>
    <dgm:cxn modelId="{234A3763-7089-4DE1-9017-29B74FA75F7B}" type="presParOf" srcId="{4BB62E5B-B059-4208-B79F-D687068371BA}" destId="{4D70683C-CF3E-43E8-AF43-5941FC490B1D}" srcOrd="0" destOrd="0" presId="urn:microsoft.com/office/officeart/2005/8/layout/orgChart1"/>
    <dgm:cxn modelId="{8D3B74FD-DAF6-4A4D-91D5-A3BC583B55EB}" type="presParOf" srcId="{4BB62E5B-B059-4208-B79F-D687068371BA}" destId="{CBD525B2-0F46-491A-9FE4-145F5528B3C4}" srcOrd="1" destOrd="0" presId="urn:microsoft.com/office/officeart/2005/8/layout/orgChart1"/>
    <dgm:cxn modelId="{9EF7C66F-1E31-4820-A08F-0D86398486DB}" type="presParOf" srcId="{A55F14D7-4898-4088-8303-639C5A927812}" destId="{313CC2FF-9D3E-42F1-A087-20D5C7D57590}" srcOrd="1" destOrd="0" presId="urn:microsoft.com/office/officeart/2005/8/layout/orgChart1"/>
    <dgm:cxn modelId="{D0CAC295-CD17-42D8-A3E4-00F77B8A0728}" type="presParOf" srcId="{A55F14D7-4898-4088-8303-639C5A927812}" destId="{BDB2D976-A284-4E21-9155-E30D85752262}" srcOrd="2" destOrd="0" presId="urn:microsoft.com/office/officeart/2005/8/layout/orgChart1"/>
    <dgm:cxn modelId="{FDF6BEE4-A2B2-4680-86F1-641E4CC97A47}" type="presParOf" srcId="{5D028AD3-467F-4025-AADD-36D7395F8F9F}" destId="{AC6161A2-03DC-44BC-9316-EB9755DCAA0D}" srcOrd="6" destOrd="0" presId="urn:microsoft.com/office/officeart/2005/8/layout/orgChart1"/>
    <dgm:cxn modelId="{E39B9874-ADF9-4A6B-A947-71BFF9090787}" type="presParOf" srcId="{5D028AD3-467F-4025-AADD-36D7395F8F9F}" destId="{95E0FC4F-687D-49B9-947F-24950A9A0F62}" srcOrd="7" destOrd="0" presId="urn:microsoft.com/office/officeart/2005/8/layout/orgChart1"/>
    <dgm:cxn modelId="{B84541F8-F99D-4D39-8C1E-C9B669224516}" type="presParOf" srcId="{95E0FC4F-687D-49B9-947F-24950A9A0F62}" destId="{77045AAC-46C2-45C1-9F9C-E6F8511A873F}" srcOrd="0" destOrd="0" presId="urn:microsoft.com/office/officeart/2005/8/layout/orgChart1"/>
    <dgm:cxn modelId="{85488CB4-3682-4786-A885-8D9FBB160454}" type="presParOf" srcId="{77045AAC-46C2-45C1-9F9C-E6F8511A873F}" destId="{5267C7D0-32CB-4101-B0C7-465596535782}" srcOrd="0" destOrd="0" presId="urn:microsoft.com/office/officeart/2005/8/layout/orgChart1"/>
    <dgm:cxn modelId="{5E78E903-F2BC-4844-B644-AC7657BE2F22}" type="presParOf" srcId="{77045AAC-46C2-45C1-9F9C-E6F8511A873F}" destId="{787801EF-40C8-4F35-8F13-C7679236B246}" srcOrd="1" destOrd="0" presId="urn:microsoft.com/office/officeart/2005/8/layout/orgChart1"/>
    <dgm:cxn modelId="{AB686C4B-AADC-49C8-B685-3C7BB9E2AC8A}" type="presParOf" srcId="{95E0FC4F-687D-49B9-947F-24950A9A0F62}" destId="{B7DDF286-325F-4185-821E-36EBE6D59599}" srcOrd="1" destOrd="0" presId="urn:microsoft.com/office/officeart/2005/8/layout/orgChart1"/>
    <dgm:cxn modelId="{F6DD1E99-5030-4C95-8BBA-BF3D5DA2A96F}" type="presParOf" srcId="{95E0FC4F-687D-49B9-947F-24950A9A0F62}" destId="{6C871ED1-FFE9-4B91-A634-2610688DD47B}"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741BCF-9437-4889-929F-3ABC8837387F}">
      <dsp:nvSpPr>
        <dsp:cNvPr id="0" name=""/>
        <dsp:cNvSpPr/>
      </dsp:nvSpPr>
      <dsp:spPr>
        <a:xfrm>
          <a:off x="0" y="223339"/>
          <a:ext cx="5486400" cy="3528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23A67A4-88AD-432E-AE42-8FCC24EE5F6C}">
      <dsp:nvSpPr>
        <dsp:cNvPr id="0" name=""/>
        <dsp:cNvSpPr/>
      </dsp:nvSpPr>
      <dsp:spPr>
        <a:xfrm>
          <a:off x="274320" y="16699"/>
          <a:ext cx="3840480" cy="41328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533400">
            <a:lnSpc>
              <a:spcPct val="90000"/>
            </a:lnSpc>
            <a:spcBef>
              <a:spcPct val="0"/>
            </a:spcBef>
            <a:spcAft>
              <a:spcPct val="35000"/>
            </a:spcAft>
            <a:buNone/>
          </a:pPr>
          <a:r>
            <a:rPr lang="es-CO" sz="1200" b="1" kern="1200"/>
            <a:t>Confidencialidad:</a:t>
          </a:r>
          <a:r>
            <a:rPr lang="es-CO" sz="1200" kern="1200"/>
            <a:t> ¿Qué consecuencias tendría si personas no autorizadas acceden a la información?</a:t>
          </a:r>
        </a:p>
      </dsp:txBody>
      <dsp:txXfrm>
        <a:off x="294495" y="36874"/>
        <a:ext cx="3800130" cy="372930"/>
      </dsp:txXfrm>
    </dsp:sp>
    <dsp:sp modelId="{2429420A-F5B7-4611-9752-9984290DDAF1}">
      <dsp:nvSpPr>
        <dsp:cNvPr id="0" name=""/>
        <dsp:cNvSpPr/>
      </dsp:nvSpPr>
      <dsp:spPr>
        <a:xfrm>
          <a:off x="0" y="858379"/>
          <a:ext cx="5486400" cy="352800"/>
        </a:xfrm>
        <a:prstGeom prst="rect">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sp>
    <dsp:sp modelId="{D491624A-D1CB-4BA7-BCAF-5270E69B9D03}">
      <dsp:nvSpPr>
        <dsp:cNvPr id="0" name=""/>
        <dsp:cNvSpPr/>
      </dsp:nvSpPr>
      <dsp:spPr>
        <a:xfrm>
          <a:off x="274320" y="651739"/>
          <a:ext cx="3840480" cy="413280"/>
        </a:xfrm>
        <a:prstGeom prst="roundRec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533400">
            <a:lnSpc>
              <a:spcPct val="90000"/>
            </a:lnSpc>
            <a:spcBef>
              <a:spcPct val="0"/>
            </a:spcBef>
            <a:spcAft>
              <a:spcPct val="35000"/>
            </a:spcAft>
            <a:buNone/>
          </a:pPr>
          <a:r>
            <a:rPr lang="es-CO" sz="1200" b="1" kern="1200"/>
            <a:t>Integridad: </a:t>
          </a:r>
          <a:r>
            <a:rPr lang="es-CO" sz="1200" kern="1200"/>
            <a:t>¿Qué pasaría si la información fuera alterada o modificada sin previa autorización?</a:t>
          </a:r>
        </a:p>
      </dsp:txBody>
      <dsp:txXfrm>
        <a:off x="294495" y="671914"/>
        <a:ext cx="3800130" cy="372930"/>
      </dsp:txXfrm>
    </dsp:sp>
    <dsp:sp modelId="{D2427924-FE98-4869-A516-07479FD3E621}">
      <dsp:nvSpPr>
        <dsp:cNvPr id="0" name=""/>
        <dsp:cNvSpPr/>
      </dsp:nvSpPr>
      <dsp:spPr>
        <a:xfrm>
          <a:off x="0" y="1493419"/>
          <a:ext cx="5486400" cy="352800"/>
        </a:xfrm>
        <a:prstGeom prst="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sp>
    <dsp:sp modelId="{53860BC3-27EB-466E-93FA-1C1DC7CBCFC6}">
      <dsp:nvSpPr>
        <dsp:cNvPr id="0" name=""/>
        <dsp:cNvSpPr/>
      </dsp:nvSpPr>
      <dsp:spPr>
        <a:xfrm>
          <a:off x="274320" y="1286779"/>
          <a:ext cx="3840480" cy="413280"/>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just" defTabSz="533400">
            <a:lnSpc>
              <a:spcPct val="90000"/>
            </a:lnSpc>
            <a:spcBef>
              <a:spcPct val="0"/>
            </a:spcBef>
            <a:spcAft>
              <a:spcPct val="35000"/>
            </a:spcAft>
            <a:buNone/>
          </a:pPr>
          <a:r>
            <a:rPr lang="es-CO" sz="1200" b="1" kern="1200"/>
            <a:t>Disponibilidad:</a:t>
          </a:r>
          <a:r>
            <a:rPr lang="es-CO" sz="1200" kern="1200"/>
            <a:t> ¿Qué impacto tendría que el activo no estuviese disponible cuando se necesite?</a:t>
          </a:r>
        </a:p>
      </dsp:txBody>
      <dsp:txXfrm>
        <a:off x="294495" y="1306954"/>
        <a:ext cx="3800130" cy="372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47B8EB-6C8C-4BB8-ADD1-DE24F23F84FC}">
      <dsp:nvSpPr>
        <dsp:cNvPr id="0" name=""/>
        <dsp:cNvSpPr/>
      </dsp:nvSpPr>
      <dsp:spPr>
        <a:xfrm>
          <a:off x="980985" y="113"/>
          <a:ext cx="879695" cy="879695"/>
        </a:xfrm>
        <a:prstGeom prst="ellipse">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s-CO" sz="1000" b="1" kern="1200"/>
            <a:t>Planificar</a:t>
          </a:r>
        </a:p>
        <a:p>
          <a:pPr marL="0" lvl="0" indent="0" algn="ctr" defTabSz="444500" rtl="0">
            <a:lnSpc>
              <a:spcPct val="90000"/>
            </a:lnSpc>
            <a:spcBef>
              <a:spcPct val="0"/>
            </a:spcBef>
            <a:spcAft>
              <a:spcPct val="35000"/>
            </a:spcAft>
            <a:buNone/>
          </a:pPr>
          <a:r>
            <a:rPr lang="es-CO" sz="1000" b="1" kern="1200"/>
            <a:t>(</a:t>
          </a:r>
          <a:r>
            <a:rPr lang="es-CO" sz="1000" b="1" i="1" kern="1200"/>
            <a:t>Plan</a:t>
          </a:r>
          <a:r>
            <a:rPr lang="es-CO" sz="1000" b="1" kern="1200"/>
            <a:t>) </a:t>
          </a:r>
          <a:endParaRPr lang="es-CO" sz="1000" kern="1200"/>
        </a:p>
      </dsp:txBody>
      <dsp:txXfrm>
        <a:off x="1109813" y="128941"/>
        <a:ext cx="622039" cy="622039"/>
      </dsp:txXfrm>
    </dsp:sp>
    <dsp:sp modelId="{75E1FE17-64C9-44DE-943A-6CAE5075378B}">
      <dsp:nvSpPr>
        <dsp:cNvPr id="0" name=""/>
        <dsp:cNvSpPr/>
      </dsp:nvSpPr>
      <dsp:spPr>
        <a:xfrm rot="2700000">
          <a:off x="1766307" y="754128"/>
          <a:ext cx="234280" cy="296897"/>
        </a:xfrm>
        <a:prstGeom prst="rightArrow">
          <a:avLst>
            <a:gd name="adj1" fmla="val 60000"/>
            <a:gd name="adj2" fmla="val 50000"/>
          </a:avLst>
        </a:prstGeom>
        <a:solidFill>
          <a:schemeClr val="tx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776600" y="788658"/>
        <a:ext cx="163996" cy="178139"/>
      </dsp:txXfrm>
    </dsp:sp>
    <dsp:sp modelId="{3E93C19B-B7F9-47C6-8E4B-66EA62895DD5}">
      <dsp:nvSpPr>
        <dsp:cNvPr id="0" name=""/>
        <dsp:cNvSpPr/>
      </dsp:nvSpPr>
      <dsp:spPr>
        <a:xfrm>
          <a:off x="1915592" y="934721"/>
          <a:ext cx="879695" cy="879695"/>
        </a:xfrm>
        <a:prstGeom prst="ellipse">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s-CO" sz="1000" b="1" kern="1200"/>
            <a:t>Hacer</a:t>
          </a:r>
        </a:p>
        <a:p>
          <a:pPr marL="0" lvl="0" indent="0" algn="ctr" defTabSz="444500" rtl="0">
            <a:lnSpc>
              <a:spcPct val="90000"/>
            </a:lnSpc>
            <a:spcBef>
              <a:spcPct val="0"/>
            </a:spcBef>
            <a:spcAft>
              <a:spcPct val="35000"/>
            </a:spcAft>
            <a:buNone/>
          </a:pPr>
          <a:r>
            <a:rPr lang="es-CO" sz="1000" b="1" kern="1200"/>
            <a:t>(</a:t>
          </a:r>
          <a:r>
            <a:rPr lang="es-CO" sz="1000" b="1" i="1" kern="1200"/>
            <a:t>Do</a:t>
          </a:r>
          <a:r>
            <a:rPr lang="es-CO" sz="1000" b="1" kern="1200"/>
            <a:t>) </a:t>
          </a:r>
          <a:endParaRPr lang="es-CO" sz="1000" kern="1200"/>
        </a:p>
      </dsp:txBody>
      <dsp:txXfrm>
        <a:off x="2044420" y="1063549"/>
        <a:ext cx="622039" cy="622039"/>
      </dsp:txXfrm>
    </dsp:sp>
    <dsp:sp modelId="{50A3BB51-9D77-4D56-A9A3-9647A7A30CE7}">
      <dsp:nvSpPr>
        <dsp:cNvPr id="0" name=""/>
        <dsp:cNvSpPr/>
      </dsp:nvSpPr>
      <dsp:spPr>
        <a:xfrm rot="8100000">
          <a:off x="1775684" y="1688735"/>
          <a:ext cx="234280" cy="296897"/>
        </a:xfrm>
        <a:prstGeom prst="rightArrow">
          <a:avLst>
            <a:gd name="adj1" fmla="val 60000"/>
            <a:gd name="adj2" fmla="val 50000"/>
          </a:avLst>
        </a:prstGeom>
        <a:solidFill>
          <a:schemeClr val="tx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1835675" y="1723265"/>
        <a:ext cx="163996" cy="178139"/>
      </dsp:txXfrm>
    </dsp:sp>
    <dsp:sp modelId="{0D03582C-E51E-460E-9704-FB504913E155}">
      <dsp:nvSpPr>
        <dsp:cNvPr id="0" name=""/>
        <dsp:cNvSpPr/>
      </dsp:nvSpPr>
      <dsp:spPr>
        <a:xfrm>
          <a:off x="980985" y="1869328"/>
          <a:ext cx="879695" cy="879695"/>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s-CO" sz="1000" b="1" kern="1200"/>
            <a:t>Verificar</a:t>
          </a:r>
        </a:p>
        <a:p>
          <a:pPr marL="0" lvl="0" indent="0" algn="ctr" defTabSz="444500" rtl="0">
            <a:lnSpc>
              <a:spcPct val="90000"/>
            </a:lnSpc>
            <a:spcBef>
              <a:spcPct val="0"/>
            </a:spcBef>
            <a:spcAft>
              <a:spcPct val="35000"/>
            </a:spcAft>
            <a:buNone/>
          </a:pPr>
          <a:r>
            <a:rPr lang="es-CO" sz="1000" b="1" kern="1200"/>
            <a:t>(</a:t>
          </a:r>
          <a:r>
            <a:rPr lang="es-CO" sz="1000" b="1" i="1" kern="1200"/>
            <a:t>Check</a:t>
          </a:r>
          <a:r>
            <a:rPr lang="es-CO" sz="1000" b="1" kern="1200"/>
            <a:t>)</a:t>
          </a:r>
          <a:endParaRPr lang="es-CO" sz="1000" kern="1200"/>
        </a:p>
      </dsp:txBody>
      <dsp:txXfrm>
        <a:off x="1109813" y="1998156"/>
        <a:ext cx="622039" cy="622039"/>
      </dsp:txXfrm>
    </dsp:sp>
    <dsp:sp modelId="{421492E9-F67F-4C7A-A15E-CDC103FE57AC}">
      <dsp:nvSpPr>
        <dsp:cNvPr id="0" name=""/>
        <dsp:cNvSpPr/>
      </dsp:nvSpPr>
      <dsp:spPr>
        <a:xfrm rot="13500000">
          <a:off x="841077" y="1698112"/>
          <a:ext cx="234280" cy="296897"/>
        </a:xfrm>
        <a:prstGeom prst="rightArrow">
          <a:avLst>
            <a:gd name="adj1" fmla="val 60000"/>
            <a:gd name="adj2" fmla="val 50000"/>
          </a:avLst>
        </a:prstGeom>
        <a:solidFill>
          <a:schemeClr val="tx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901068" y="1782340"/>
        <a:ext cx="163996" cy="178139"/>
      </dsp:txXfrm>
    </dsp:sp>
    <dsp:sp modelId="{F6CBCB60-F905-4DC5-ADB6-19D3F2D2B614}">
      <dsp:nvSpPr>
        <dsp:cNvPr id="0" name=""/>
        <dsp:cNvSpPr/>
      </dsp:nvSpPr>
      <dsp:spPr>
        <a:xfrm>
          <a:off x="46377" y="934721"/>
          <a:ext cx="879695" cy="879695"/>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s-CO" sz="1000" b="1" kern="1200"/>
            <a:t>Actuar</a:t>
          </a:r>
        </a:p>
        <a:p>
          <a:pPr marL="0" lvl="0" indent="0" algn="ctr" defTabSz="444500" rtl="0">
            <a:lnSpc>
              <a:spcPct val="90000"/>
            </a:lnSpc>
            <a:spcBef>
              <a:spcPct val="0"/>
            </a:spcBef>
            <a:spcAft>
              <a:spcPct val="35000"/>
            </a:spcAft>
            <a:buNone/>
          </a:pPr>
          <a:r>
            <a:rPr lang="es-CO" sz="1000" b="1" kern="1200"/>
            <a:t>(</a:t>
          </a:r>
          <a:r>
            <a:rPr lang="es-CO" sz="1000" b="1" i="1" kern="1200"/>
            <a:t>Act</a:t>
          </a:r>
          <a:r>
            <a:rPr lang="es-CO" sz="1000" b="1" kern="1200"/>
            <a:t>)</a:t>
          </a:r>
          <a:endParaRPr lang="es-CO" sz="1000" kern="1200"/>
        </a:p>
      </dsp:txBody>
      <dsp:txXfrm>
        <a:off x="175205" y="1063549"/>
        <a:ext cx="622039" cy="622039"/>
      </dsp:txXfrm>
    </dsp:sp>
    <dsp:sp modelId="{BFB778EA-17C8-4491-8242-0B82A70919DD}">
      <dsp:nvSpPr>
        <dsp:cNvPr id="0" name=""/>
        <dsp:cNvSpPr/>
      </dsp:nvSpPr>
      <dsp:spPr>
        <a:xfrm rot="18900000">
          <a:off x="831700" y="763505"/>
          <a:ext cx="234280" cy="296897"/>
        </a:xfrm>
        <a:prstGeom prst="rightArrow">
          <a:avLst>
            <a:gd name="adj1" fmla="val 60000"/>
            <a:gd name="adj2" fmla="val 50000"/>
          </a:avLst>
        </a:prstGeom>
        <a:solidFill>
          <a:schemeClr val="tx2">
            <a:lumMod val="7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841993" y="847733"/>
        <a:ext cx="163996" cy="1781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161A2-03DC-44BC-9316-EB9755DCAA0D}">
      <dsp:nvSpPr>
        <dsp:cNvPr id="0" name=""/>
        <dsp:cNvSpPr/>
      </dsp:nvSpPr>
      <dsp:spPr>
        <a:xfrm>
          <a:off x="4385374" y="1470496"/>
          <a:ext cx="169611" cy="2818817"/>
        </a:xfrm>
        <a:custGeom>
          <a:avLst/>
          <a:gdLst/>
          <a:ahLst/>
          <a:cxnLst/>
          <a:rect l="0" t="0" r="0" b="0"/>
          <a:pathLst>
            <a:path>
              <a:moveTo>
                <a:pt x="0" y="0"/>
              </a:moveTo>
              <a:lnTo>
                <a:pt x="0" y="2818817"/>
              </a:lnTo>
              <a:lnTo>
                <a:pt x="169611" y="281881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7B3CAF-FBB8-4E90-9009-5D98C3A0B64D}">
      <dsp:nvSpPr>
        <dsp:cNvPr id="0" name=""/>
        <dsp:cNvSpPr/>
      </dsp:nvSpPr>
      <dsp:spPr>
        <a:xfrm>
          <a:off x="4385374" y="1470496"/>
          <a:ext cx="169611" cy="2125798"/>
        </a:xfrm>
        <a:custGeom>
          <a:avLst/>
          <a:gdLst/>
          <a:ahLst/>
          <a:cxnLst/>
          <a:rect l="0" t="0" r="0" b="0"/>
          <a:pathLst>
            <a:path>
              <a:moveTo>
                <a:pt x="0" y="0"/>
              </a:moveTo>
              <a:lnTo>
                <a:pt x="0" y="2125798"/>
              </a:lnTo>
              <a:lnTo>
                <a:pt x="169611" y="21257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385374" y="1470496"/>
          <a:ext cx="169611" cy="1389644"/>
        </a:xfrm>
        <a:custGeom>
          <a:avLst/>
          <a:gdLst/>
          <a:ahLst/>
          <a:cxnLst/>
          <a:rect l="0" t="0" r="0" b="0"/>
          <a:pathLst>
            <a:path>
              <a:moveTo>
                <a:pt x="0" y="0"/>
              </a:moveTo>
              <a:lnTo>
                <a:pt x="0" y="1389644"/>
              </a:lnTo>
              <a:lnTo>
                <a:pt x="169611" y="138964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385374" y="1470496"/>
          <a:ext cx="169611" cy="679090"/>
        </a:xfrm>
        <a:custGeom>
          <a:avLst/>
          <a:gdLst/>
          <a:ahLst/>
          <a:cxnLst/>
          <a:rect l="0" t="0" r="0" b="0"/>
          <a:pathLst>
            <a:path>
              <a:moveTo>
                <a:pt x="0" y="0"/>
              </a:moveTo>
              <a:lnTo>
                <a:pt x="0" y="679090"/>
              </a:lnTo>
              <a:lnTo>
                <a:pt x="169611" y="6790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8180" y="554211"/>
          <a:ext cx="2059491" cy="350912"/>
        </a:xfrm>
        <a:custGeom>
          <a:avLst/>
          <a:gdLst/>
          <a:ahLst/>
          <a:cxnLst/>
          <a:rect l="0" t="0" r="0" b="0"/>
          <a:pathLst>
            <a:path>
              <a:moveTo>
                <a:pt x="0" y="0"/>
              </a:moveTo>
              <a:lnTo>
                <a:pt x="0" y="232184"/>
              </a:lnTo>
              <a:lnTo>
                <a:pt x="2059491" y="232184"/>
              </a:lnTo>
              <a:lnTo>
                <a:pt x="2059491"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017174" y="1470496"/>
          <a:ext cx="169611" cy="1468344"/>
        </a:xfrm>
        <a:custGeom>
          <a:avLst/>
          <a:gdLst/>
          <a:ahLst/>
          <a:cxnLst/>
          <a:rect l="0" t="0" r="0" b="0"/>
          <a:pathLst>
            <a:path>
              <a:moveTo>
                <a:pt x="0" y="0"/>
              </a:moveTo>
              <a:lnTo>
                <a:pt x="0" y="1468344"/>
              </a:lnTo>
              <a:lnTo>
                <a:pt x="169611" y="146834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17174" y="1470496"/>
          <a:ext cx="161628" cy="772705"/>
        </a:xfrm>
        <a:custGeom>
          <a:avLst/>
          <a:gdLst/>
          <a:ahLst/>
          <a:cxnLst/>
          <a:rect l="0" t="0" r="0" b="0"/>
          <a:pathLst>
            <a:path>
              <a:moveTo>
                <a:pt x="0" y="0"/>
              </a:moveTo>
              <a:lnTo>
                <a:pt x="0" y="772705"/>
              </a:lnTo>
              <a:lnTo>
                <a:pt x="161628" y="77270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78180" y="554211"/>
          <a:ext cx="691291" cy="350912"/>
        </a:xfrm>
        <a:custGeom>
          <a:avLst/>
          <a:gdLst/>
          <a:ahLst/>
          <a:cxnLst/>
          <a:rect l="0" t="0" r="0" b="0"/>
          <a:pathLst>
            <a:path>
              <a:moveTo>
                <a:pt x="0" y="0"/>
              </a:moveTo>
              <a:lnTo>
                <a:pt x="0" y="232184"/>
              </a:lnTo>
              <a:lnTo>
                <a:pt x="691291" y="232184"/>
              </a:lnTo>
              <a:lnTo>
                <a:pt x="691291"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4B0F3-CF65-4F4D-9C0B-200F85859F0A}">
      <dsp:nvSpPr>
        <dsp:cNvPr id="0" name=""/>
        <dsp:cNvSpPr/>
      </dsp:nvSpPr>
      <dsp:spPr>
        <a:xfrm>
          <a:off x="1648974" y="1470496"/>
          <a:ext cx="169611" cy="2125798"/>
        </a:xfrm>
        <a:custGeom>
          <a:avLst/>
          <a:gdLst/>
          <a:ahLst/>
          <a:cxnLst/>
          <a:rect l="0" t="0" r="0" b="0"/>
          <a:pathLst>
            <a:path>
              <a:moveTo>
                <a:pt x="0" y="0"/>
              </a:moveTo>
              <a:lnTo>
                <a:pt x="0" y="2125798"/>
              </a:lnTo>
              <a:lnTo>
                <a:pt x="169611" y="21257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648974" y="1470496"/>
          <a:ext cx="169611" cy="1322970"/>
        </a:xfrm>
        <a:custGeom>
          <a:avLst/>
          <a:gdLst/>
          <a:ahLst/>
          <a:cxnLst/>
          <a:rect l="0" t="0" r="0" b="0"/>
          <a:pathLst>
            <a:path>
              <a:moveTo>
                <a:pt x="0" y="0"/>
              </a:moveTo>
              <a:lnTo>
                <a:pt x="0" y="1322970"/>
              </a:lnTo>
              <a:lnTo>
                <a:pt x="169611" y="132297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648974" y="1470496"/>
          <a:ext cx="169611" cy="520142"/>
        </a:xfrm>
        <a:custGeom>
          <a:avLst/>
          <a:gdLst/>
          <a:ahLst/>
          <a:cxnLst/>
          <a:rect l="0" t="0" r="0" b="0"/>
          <a:pathLst>
            <a:path>
              <a:moveTo>
                <a:pt x="0" y="0"/>
              </a:moveTo>
              <a:lnTo>
                <a:pt x="0" y="520142"/>
              </a:lnTo>
              <a:lnTo>
                <a:pt x="169611" y="5201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101272" y="554211"/>
          <a:ext cx="676908" cy="350912"/>
        </a:xfrm>
        <a:custGeom>
          <a:avLst/>
          <a:gdLst/>
          <a:ahLst/>
          <a:cxnLst/>
          <a:rect l="0" t="0" r="0" b="0"/>
          <a:pathLst>
            <a:path>
              <a:moveTo>
                <a:pt x="676908" y="0"/>
              </a:moveTo>
              <a:lnTo>
                <a:pt x="676908" y="232184"/>
              </a:lnTo>
              <a:lnTo>
                <a:pt x="0" y="232184"/>
              </a:lnTo>
              <a:lnTo>
                <a:pt x="0"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9591B1-5DE7-481B-A700-FC625694B8F1}">
      <dsp:nvSpPr>
        <dsp:cNvPr id="0" name=""/>
        <dsp:cNvSpPr/>
      </dsp:nvSpPr>
      <dsp:spPr>
        <a:xfrm>
          <a:off x="280774" y="1470496"/>
          <a:ext cx="169611" cy="2125798"/>
        </a:xfrm>
        <a:custGeom>
          <a:avLst/>
          <a:gdLst/>
          <a:ahLst/>
          <a:cxnLst/>
          <a:rect l="0" t="0" r="0" b="0"/>
          <a:pathLst>
            <a:path>
              <a:moveTo>
                <a:pt x="0" y="0"/>
              </a:moveTo>
              <a:lnTo>
                <a:pt x="0" y="2125798"/>
              </a:lnTo>
              <a:lnTo>
                <a:pt x="169611" y="21257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280774" y="1470496"/>
          <a:ext cx="169611" cy="1322970"/>
        </a:xfrm>
        <a:custGeom>
          <a:avLst/>
          <a:gdLst/>
          <a:ahLst/>
          <a:cxnLst/>
          <a:rect l="0" t="0" r="0" b="0"/>
          <a:pathLst>
            <a:path>
              <a:moveTo>
                <a:pt x="0" y="0"/>
              </a:moveTo>
              <a:lnTo>
                <a:pt x="0" y="1322970"/>
              </a:lnTo>
              <a:lnTo>
                <a:pt x="169611" y="132297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280774" y="1470496"/>
          <a:ext cx="169611" cy="520142"/>
        </a:xfrm>
        <a:custGeom>
          <a:avLst/>
          <a:gdLst/>
          <a:ahLst/>
          <a:cxnLst/>
          <a:rect l="0" t="0" r="0" b="0"/>
          <a:pathLst>
            <a:path>
              <a:moveTo>
                <a:pt x="0" y="0"/>
              </a:moveTo>
              <a:lnTo>
                <a:pt x="0" y="520142"/>
              </a:lnTo>
              <a:lnTo>
                <a:pt x="169611" y="5201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733072" y="554211"/>
          <a:ext cx="2045108" cy="350912"/>
        </a:xfrm>
        <a:custGeom>
          <a:avLst/>
          <a:gdLst/>
          <a:ahLst/>
          <a:cxnLst/>
          <a:rect l="0" t="0" r="0" b="0"/>
          <a:pathLst>
            <a:path>
              <a:moveTo>
                <a:pt x="2045108" y="0"/>
              </a:moveTo>
              <a:lnTo>
                <a:pt x="2045108" y="232184"/>
              </a:lnTo>
              <a:lnTo>
                <a:pt x="0" y="232184"/>
              </a:lnTo>
              <a:lnTo>
                <a:pt x="0"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089810" y="0"/>
          <a:ext cx="3376740" cy="55421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Fundamentos de un Sistema de Gestión de Seguridad de la Información</a:t>
          </a:r>
          <a:endParaRPr lang="es-ES" sz="1200" b="1" kern="1200"/>
        </a:p>
      </dsp:txBody>
      <dsp:txXfrm>
        <a:off x="1089810" y="0"/>
        <a:ext cx="3376740" cy="554211"/>
      </dsp:txXfrm>
    </dsp:sp>
    <dsp:sp modelId="{FC71684E-EC04-46BD-AFF0-C406444EF857}">
      <dsp:nvSpPr>
        <dsp:cNvPr id="0" name=""/>
        <dsp:cNvSpPr/>
      </dsp:nvSpPr>
      <dsp:spPr>
        <a:xfrm>
          <a:off x="1677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a:t>Activos de información</a:t>
          </a:r>
          <a:endParaRPr lang="es-ES" sz="1000" kern="1200"/>
        </a:p>
      </dsp:txBody>
      <dsp:txXfrm>
        <a:off x="167700" y="905124"/>
        <a:ext cx="1130743" cy="565371"/>
      </dsp:txXfrm>
    </dsp:sp>
    <dsp:sp modelId="{DBC42735-D1B8-4DCA-8DF9-FDA2B94252FE}">
      <dsp:nvSpPr>
        <dsp:cNvPr id="0" name=""/>
        <dsp:cNvSpPr/>
      </dsp:nvSpPr>
      <dsp:spPr>
        <a:xfrm>
          <a:off x="450386" y="1707952"/>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Tipología</a:t>
          </a:r>
        </a:p>
      </dsp:txBody>
      <dsp:txXfrm>
        <a:off x="450386" y="1707952"/>
        <a:ext cx="1130743" cy="565371"/>
      </dsp:txXfrm>
    </dsp:sp>
    <dsp:sp modelId="{73B7A438-851B-418F-9E47-231E13E9CDBA}">
      <dsp:nvSpPr>
        <dsp:cNvPr id="0" name=""/>
        <dsp:cNvSpPr/>
      </dsp:nvSpPr>
      <dsp:spPr>
        <a:xfrm>
          <a:off x="450386" y="2510780"/>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Registro</a:t>
          </a:r>
        </a:p>
      </dsp:txBody>
      <dsp:txXfrm>
        <a:off x="450386" y="2510780"/>
        <a:ext cx="1130743" cy="565371"/>
      </dsp:txXfrm>
    </dsp:sp>
    <dsp:sp modelId="{4EEFC7D3-C87E-4562-8EF9-60533F1DA51A}">
      <dsp:nvSpPr>
        <dsp:cNvPr id="0" name=""/>
        <dsp:cNvSpPr/>
      </dsp:nvSpPr>
      <dsp:spPr>
        <a:xfrm>
          <a:off x="450386" y="331360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Valoración</a:t>
          </a:r>
        </a:p>
      </dsp:txBody>
      <dsp:txXfrm>
        <a:off x="450386" y="3313608"/>
        <a:ext cx="1130743" cy="565371"/>
      </dsp:txXfrm>
    </dsp:sp>
    <dsp:sp modelId="{073E6C43-60F1-48F2-A622-EB37E6ED2DA2}">
      <dsp:nvSpPr>
        <dsp:cNvPr id="0" name=""/>
        <dsp:cNvSpPr/>
      </dsp:nvSpPr>
      <dsp:spPr>
        <a:xfrm>
          <a:off x="15359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a:t>Seguridad de la información</a:t>
          </a:r>
          <a:endParaRPr lang="en-US" sz="1000" kern="1200"/>
        </a:p>
      </dsp:txBody>
      <dsp:txXfrm>
        <a:off x="1535900" y="905124"/>
        <a:ext cx="1130743" cy="565371"/>
      </dsp:txXfrm>
    </dsp:sp>
    <dsp:sp modelId="{3F164FCC-E868-4C88-B0F7-FD919F94A84F}">
      <dsp:nvSpPr>
        <dsp:cNvPr id="0" name=""/>
        <dsp:cNvSpPr/>
      </dsp:nvSpPr>
      <dsp:spPr>
        <a:xfrm>
          <a:off x="1818586" y="1707952"/>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Confidencialidad</a:t>
          </a:r>
        </a:p>
      </dsp:txBody>
      <dsp:txXfrm>
        <a:off x="1818586" y="1707952"/>
        <a:ext cx="1130743" cy="565371"/>
      </dsp:txXfrm>
    </dsp:sp>
    <dsp:sp modelId="{CC66D1CB-31CE-442F-8BA7-164FF8C795AA}">
      <dsp:nvSpPr>
        <dsp:cNvPr id="0" name=""/>
        <dsp:cNvSpPr/>
      </dsp:nvSpPr>
      <dsp:spPr>
        <a:xfrm>
          <a:off x="1818586" y="2510780"/>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Integridad</a:t>
          </a:r>
        </a:p>
      </dsp:txBody>
      <dsp:txXfrm>
        <a:off x="1818586" y="2510780"/>
        <a:ext cx="1130743" cy="565371"/>
      </dsp:txXfrm>
    </dsp:sp>
    <dsp:sp modelId="{35121196-4C35-4CD6-9BA6-CDD5708C63B1}">
      <dsp:nvSpPr>
        <dsp:cNvPr id="0" name=""/>
        <dsp:cNvSpPr/>
      </dsp:nvSpPr>
      <dsp:spPr>
        <a:xfrm>
          <a:off x="1818586" y="331360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Disponibilidad</a:t>
          </a:r>
        </a:p>
      </dsp:txBody>
      <dsp:txXfrm>
        <a:off x="1818586" y="3313608"/>
        <a:ext cx="1130743" cy="565371"/>
      </dsp:txXfrm>
    </dsp:sp>
    <dsp:sp modelId="{A15CFFB4-0C1B-406B-BFC8-5DF8B07EA17F}">
      <dsp:nvSpPr>
        <dsp:cNvPr id="0" name=""/>
        <dsp:cNvSpPr/>
      </dsp:nvSpPr>
      <dsp:spPr>
        <a:xfrm>
          <a:off x="29041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a:t>Gestión de riesgo</a:t>
          </a:r>
          <a:endParaRPr lang="en-US" sz="1000" kern="1200"/>
        </a:p>
      </dsp:txBody>
      <dsp:txXfrm>
        <a:off x="2904100" y="905124"/>
        <a:ext cx="1130743" cy="565371"/>
      </dsp:txXfrm>
    </dsp:sp>
    <dsp:sp modelId="{122B5D9A-65A7-4B4E-8BDF-1C0DADCF476E}">
      <dsp:nvSpPr>
        <dsp:cNvPr id="0" name=""/>
        <dsp:cNvSpPr/>
      </dsp:nvSpPr>
      <dsp:spPr>
        <a:xfrm>
          <a:off x="3178803" y="1960515"/>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Tipos</a:t>
          </a:r>
        </a:p>
      </dsp:txBody>
      <dsp:txXfrm>
        <a:off x="3178803" y="1960515"/>
        <a:ext cx="1130743" cy="565371"/>
      </dsp:txXfrm>
    </dsp:sp>
    <dsp:sp modelId="{41D682FC-D0E6-4ADD-B474-43F7F2AA86E5}">
      <dsp:nvSpPr>
        <dsp:cNvPr id="0" name=""/>
        <dsp:cNvSpPr/>
      </dsp:nvSpPr>
      <dsp:spPr>
        <a:xfrm>
          <a:off x="3186786" y="2656154"/>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t>Fases</a:t>
          </a:r>
          <a:endParaRPr lang="en-US" sz="1000" kern="1200"/>
        </a:p>
      </dsp:txBody>
      <dsp:txXfrm>
        <a:off x="3186786" y="2656154"/>
        <a:ext cx="1130743" cy="565371"/>
      </dsp:txXfrm>
    </dsp:sp>
    <dsp:sp modelId="{F079E800-9618-4CEF-97E7-1CC70AB3CD27}">
      <dsp:nvSpPr>
        <dsp:cNvPr id="0" name=""/>
        <dsp:cNvSpPr/>
      </dsp:nvSpPr>
      <dsp:spPr>
        <a:xfrm>
          <a:off x="42723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t>Sistema de Gestión de Seguridad de la Información (SGSI)</a:t>
          </a:r>
        </a:p>
      </dsp:txBody>
      <dsp:txXfrm>
        <a:off x="4272300" y="905124"/>
        <a:ext cx="1130743" cy="565371"/>
      </dsp:txXfrm>
    </dsp:sp>
    <dsp:sp modelId="{810C88FA-4E89-4659-BAF0-AA352045B684}">
      <dsp:nvSpPr>
        <dsp:cNvPr id="0" name=""/>
        <dsp:cNvSpPr/>
      </dsp:nvSpPr>
      <dsp:spPr>
        <a:xfrm>
          <a:off x="4554986" y="1866901"/>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Características y beneficios</a:t>
          </a:r>
        </a:p>
      </dsp:txBody>
      <dsp:txXfrm>
        <a:off x="4554986" y="1866901"/>
        <a:ext cx="1130743" cy="565371"/>
      </dsp:txXfrm>
    </dsp:sp>
    <dsp:sp modelId="{2143A897-4D9D-434C-B5D8-992A6FB4F3F8}">
      <dsp:nvSpPr>
        <dsp:cNvPr id="0" name=""/>
        <dsp:cNvSpPr/>
      </dsp:nvSpPr>
      <dsp:spPr>
        <a:xfrm>
          <a:off x="4554986" y="2577454"/>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Ciclo de mejora continua</a:t>
          </a:r>
        </a:p>
      </dsp:txBody>
      <dsp:txXfrm>
        <a:off x="4554986" y="2577454"/>
        <a:ext cx="1130743" cy="565371"/>
      </dsp:txXfrm>
    </dsp:sp>
    <dsp:sp modelId="{4D70683C-CF3E-43E8-AF43-5941FC490B1D}">
      <dsp:nvSpPr>
        <dsp:cNvPr id="0" name=""/>
        <dsp:cNvSpPr/>
      </dsp:nvSpPr>
      <dsp:spPr>
        <a:xfrm>
          <a:off x="4554986" y="331360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Normativa</a:t>
          </a:r>
        </a:p>
      </dsp:txBody>
      <dsp:txXfrm>
        <a:off x="4554986" y="3313608"/>
        <a:ext cx="1130743" cy="565371"/>
      </dsp:txXfrm>
    </dsp:sp>
    <dsp:sp modelId="{5267C7D0-32CB-4101-B0C7-465596535782}">
      <dsp:nvSpPr>
        <dsp:cNvPr id="0" name=""/>
        <dsp:cNvSpPr/>
      </dsp:nvSpPr>
      <dsp:spPr>
        <a:xfrm>
          <a:off x="4554986" y="400662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Componentes</a:t>
          </a:r>
        </a:p>
      </dsp:txBody>
      <dsp:txXfrm>
        <a:off x="4554986" y="4006628"/>
        <a:ext cx="1130743" cy="56537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2.xml><?xml version="1.0" encoding="utf-8"?>
<ds:datastoreItem xmlns:ds="http://schemas.openxmlformats.org/officeDocument/2006/customXml" ds:itemID="{90C0D930-016F-48A8-93E9-B67289498B17}">
  <ds:schemaRefs>
    <ds:schemaRef ds:uri="http://schemas.openxmlformats.org/officeDocument/2006/bibliography"/>
  </ds:schemaRefs>
</ds:datastoreItem>
</file>

<file path=customXml/itemProps3.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Sebastian Trujillo Afanador</lastModifiedBy>
  <revision>329</revision>
  <dcterms:created xsi:type="dcterms:W3CDTF">2025-08-08T16:01:00.0000000Z</dcterms:created>
  <dcterms:modified xsi:type="dcterms:W3CDTF">2025-08-21T19:34:35.2287707Z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