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FF0FC4" w:rsidR="0059034F" w:rsidP="00EF308D" w:rsidRDefault="00325C14" w14:paraId="72E026BF" w14:textId="780D8F57">
      <w:pPr>
        <w:ind w:left="720" w:hanging="720"/>
        <w:jc w:val="center"/>
        <w:rPr>
          <w:b/>
          <w:sz w:val="20"/>
          <w:szCs w:val="20"/>
          <w:lang w:val="es-ES_tradnl"/>
        </w:rPr>
      </w:pPr>
      <w:r w:rsidRPr="00FF0FC4">
        <w:rPr>
          <w:b/>
          <w:sz w:val="20"/>
          <w:szCs w:val="20"/>
          <w:lang w:val="es-ES_tradnl"/>
        </w:rPr>
        <w:t xml:space="preserve">ANEXO </w:t>
      </w:r>
      <w:r w:rsidRPr="00FF0FC4" w:rsidR="00D55C84">
        <w:rPr>
          <w:b/>
          <w:sz w:val="20"/>
          <w:szCs w:val="20"/>
          <w:lang w:val="es-ES_tradnl"/>
        </w:rPr>
        <w:t>FORMATO COMPONENTE FORMATIVO</w:t>
      </w:r>
    </w:p>
    <w:p w:rsidRPr="00FF0FC4" w:rsidR="0059034F" w:rsidRDefault="0059034F" w14:paraId="1C3B5BFC" w14:textId="77777777">
      <w:pPr>
        <w:tabs>
          <w:tab w:val="left" w:pos="3224"/>
        </w:tabs>
        <w:rPr>
          <w:sz w:val="20"/>
          <w:szCs w:val="20"/>
          <w:lang w:val="es-ES_tradnl"/>
        </w:rPr>
      </w:pPr>
    </w:p>
    <w:p w:rsidRPr="00FF0FC4" w:rsidR="0070224C" w:rsidRDefault="0070224C" w14:paraId="48C70A46" w14:textId="77777777">
      <w:pPr>
        <w:tabs>
          <w:tab w:val="left" w:pos="3224"/>
        </w:tabs>
        <w:rPr>
          <w:sz w:val="20"/>
          <w:szCs w:val="20"/>
          <w:lang w:val="es-ES_tradnl"/>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F0FC4" w:rsidR="00CA56F6" w:rsidTr="231A9563" w14:paraId="63E89D76" w14:textId="77777777">
        <w:trPr>
          <w:trHeight w:val="616"/>
        </w:trPr>
        <w:tc>
          <w:tcPr>
            <w:tcW w:w="3397" w:type="dxa"/>
            <w:shd w:val="clear" w:color="auto" w:fill="auto"/>
            <w:vAlign w:val="center"/>
          </w:tcPr>
          <w:p w:rsidRPr="00FF0FC4" w:rsidR="009E225D" w:rsidP="009E225D" w:rsidRDefault="009E225D" w14:paraId="53BA2FD5" w14:textId="77777777">
            <w:pPr>
              <w:spacing w:line="276" w:lineRule="auto"/>
              <w:rPr>
                <w:color w:val="000000" w:themeColor="text1"/>
                <w:sz w:val="20"/>
                <w:szCs w:val="20"/>
                <w:lang w:val="es-ES_tradnl"/>
              </w:rPr>
            </w:pPr>
            <w:r w:rsidRPr="00FF0FC4">
              <w:rPr>
                <w:color w:val="000000" w:themeColor="text1"/>
                <w:sz w:val="20"/>
                <w:szCs w:val="20"/>
                <w:lang w:val="es-ES_tradnl"/>
              </w:rPr>
              <w:t>PROGRAMA DE FORMACIÓN</w:t>
            </w:r>
          </w:p>
        </w:tc>
        <w:tc>
          <w:tcPr>
            <w:tcW w:w="6565" w:type="dxa"/>
            <w:shd w:val="clear" w:color="auto" w:fill="auto"/>
            <w:vAlign w:val="center"/>
          </w:tcPr>
          <w:p w:rsidRPr="00FF0FC4" w:rsidR="00D57B02" w:rsidP="231A9563" w:rsidRDefault="009A6ED7" w14:paraId="28C9E1CF" w14:textId="2E3F044F">
            <w:pPr>
              <w:spacing w:line="276" w:lineRule="auto"/>
              <w:rPr>
                <w:sz w:val="20"/>
                <w:szCs w:val="20"/>
                <w:lang w:val="es-ES_tradnl"/>
              </w:rPr>
            </w:pPr>
            <w:r w:rsidRPr="00FF0FC4">
              <w:rPr>
                <w:b w:val="0"/>
                <w:iCs/>
                <w:color w:val="000000" w:themeColor="text1"/>
                <w:sz w:val="20"/>
                <w:szCs w:val="20"/>
                <w:lang w:val="es-ES_tradnl"/>
              </w:rPr>
              <w:t>Diseño de políticas en la gestión de la seguridad de la información</w:t>
            </w:r>
          </w:p>
        </w:tc>
      </w:tr>
    </w:tbl>
    <w:p w:rsidRPr="00FF0FC4" w:rsidR="008F2BA6" w:rsidRDefault="008F2BA6" w14:paraId="7C8326A5" w14:textId="77777777">
      <w:pPr>
        <w:rPr>
          <w:color w:val="000000" w:themeColor="text1"/>
          <w:sz w:val="20"/>
          <w:szCs w:val="20"/>
          <w:lang w:val="es-ES_tradnl"/>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FF0FC4" w:rsidR="00CA56F6" w:rsidTr="0049203B" w14:paraId="4A4DAB13" w14:textId="77777777">
        <w:trPr>
          <w:trHeight w:val="1298"/>
        </w:trPr>
        <w:tc>
          <w:tcPr>
            <w:tcW w:w="1838" w:type="dxa"/>
            <w:shd w:val="clear" w:color="auto" w:fill="auto"/>
            <w:vAlign w:val="center"/>
          </w:tcPr>
          <w:p w:rsidRPr="00FF0FC4" w:rsidR="008F2BA6" w:rsidP="008F2BA6" w:rsidRDefault="008F2BA6" w14:paraId="0F04FCEC" w14:textId="77777777">
            <w:pPr>
              <w:spacing w:line="276" w:lineRule="auto"/>
              <w:rPr>
                <w:color w:val="000000" w:themeColor="text1"/>
                <w:sz w:val="20"/>
                <w:szCs w:val="20"/>
                <w:lang w:val="es-ES_tradnl"/>
              </w:rPr>
            </w:pPr>
            <w:r w:rsidRPr="00FF0FC4">
              <w:rPr>
                <w:color w:val="000000" w:themeColor="text1"/>
                <w:sz w:val="20"/>
                <w:szCs w:val="20"/>
                <w:lang w:val="es-ES_tradnl"/>
              </w:rPr>
              <w:t>COMPETENCIA</w:t>
            </w:r>
          </w:p>
        </w:tc>
        <w:tc>
          <w:tcPr>
            <w:tcW w:w="2835" w:type="dxa"/>
            <w:shd w:val="clear" w:color="auto" w:fill="auto"/>
            <w:vAlign w:val="center"/>
          </w:tcPr>
          <w:p w:rsidRPr="00FF0FC4" w:rsidR="008F2BA6" w:rsidP="0049203B" w:rsidRDefault="009A6ED7" w14:paraId="4D67ADFE" w14:textId="0D98C0E5">
            <w:pPr>
              <w:jc w:val="both"/>
              <w:rPr>
                <w:bCs/>
                <w:color w:val="000000" w:themeColor="text1"/>
                <w:sz w:val="20"/>
                <w:szCs w:val="20"/>
                <w:u w:val="single"/>
                <w:lang w:val="es-ES_tradnl"/>
              </w:rPr>
            </w:pPr>
            <w:r w:rsidRPr="00FF0FC4">
              <w:rPr>
                <w:bCs/>
                <w:color w:val="000000" w:themeColor="text1"/>
                <w:sz w:val="20"/>
                <w:szCs w:val="20"/>
                <w:lang w:val="es-ES_tradnl"/>
              </w:rPr>
              <w:t>220501109.</w:t>
            </w:r>
            <w:r w:rsidRPr="00FF0FC4">
              <w:rPr>
                <w:b w:val="0"/>
                <w:color w:val="000000" w:themeColor="text1"/>
                <w:sz w:val="20"/>
                <w:szCs w:val="20"/>
                <w:lang w:val="es-ES_tradnl"/>
              </w:rPr>
              <w:t xml:space="preserve"> Diseñar modelo de seguridad de la información de acuerdo con estándares y marco de referencia.</w:t>
            </w:r>
          </w:p>
        </w:tc>
        <w:tc>
          <w:tcPr>
            <w:tcW w:w="2126" w:type="dxa"/>
            <w:shd w:val="clear" w:color="auto" w:fill="auto"/>
            <w:vAlign w:val="center"/>
          </w:tcPr>
          <w:p w:rsidRPr="00FF0FC4" w:rsidR="008F2BA6" w:rsidP="008F2BA6" w:rsidRDefault="008F2BA6" w14:paraId="1D8AD553" w14:textId="77777777">
            <w:pPr>
              <w:spacing w:line="276" w:lineRule="auto"/>
              <w:rPr>
                <w:color w:val="000000" w:themeColor="text1"/>
                <w:sz w:val="20"/>
                <w:szCs w:val="20"/>
                <w:lang w:val="es-ES_tradnl"/>
              </w:rPr>
            </w:pPr>
            <w:r w:rsidRPr="00FF0FC4">
              <w:rPr>
                <w:color w:val="000000" w:themeColor="text1"/>
                <w:sz w:val="20"/>
                <w:szCs w:val="20"/>
                <w:lang w:val="es-ES_tradnl"/>
              </w:rPr>
              <w:t>RESULTADOS DE APRENDIZAJE</w:t>
            </w:r>
          </w:p>
        </w:tc>
        <w:tc>
          <w:tcPr>
            <w:tcW w:w="3163" w:type="dxa"/>
            <w:shd w:val="clear" w:color="auto" w:fill="auto"/>
          </w:tcPr>
          <w:p w:rsidRPr="00FF0FC4" w:rsidR="00354205" w:rsidP="0049203B" w:rsidRDefault="009A6ED7" w14:paraId="722681C7" w14:textId="33BAA33D">
            <w:pPr>
              <w:spacing w:line="276" w:lineRule="auto"/>
              <w:jc w:val="both"/>
              <w:rPr>
                <w:b w:val="0"/>
                <w:color w:val="000000" w:themeColor="text1"/>
                <w:sz w:val="20"/>
                <w:szCs w:val="20"/>
                <w:lang w:val="es-ES_tradnl"/>
              </w:rPr>
            </w:pPr>
            <w:r w:rsidRPr="00FF0FC4">
              <w:rPr>
                <w:bCs/>
                <w:color w:val="000000" w:themeColor="text1"/>
                <w:sz w:val="20"/>
                <w:szCs w:val="20"/>
                <w:lang w:val="es-ES_tradnl"/>
              </w:rPr>
              <w:t>220501109-02.</w:t>
            </w:r>
            <w:r w:rsidRPr="00FF0FC4">
              <w:rPr>
                <w:b w:val="0"/>
                <w:color w:val="000000" w:themeColor="text1"/>
                <w:sz w:val="20"/>
                <w:szCs w:val="20"/>
                <w:lang w:val="es-ES_tradnl"/>
              </w:rPr>
              <w:t xml:space="preserve"> Definir políticas de seguridad de la información según características de la organización, componentes del sistema de gestión y normativa.</w:t>
            </w:r>
          </w:p>
        </w:tc>
      </w:tr>
    </w:tbl>
    <w:p w:rsidRPr="00FF0FC4" w:rsidR="0059034F" w:rsidRDefault="0059034F" w14:paraId="587837DD" w14:textId="77777777">
      <w:pPr>
        <w:rPr>
          <w:color w:val="000000" w:themeColor="text1"/>
          <w:sz w:val="20"/>
          <w:szCs w:val="20"/>
          <w:lang w:val="es-ES_tradnl"/>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F0FC4" w:rsidR="00CA56F6" w:rsidTr="00636E26" w14:paraId="159EF054" w14:textId="77777777">
        <w:trPr>
          <w:trHeight w:val="735"/>
        </w:trPr>
        <w:tc>
          <w:tcPr>
            <w:tcW w:w="3397" w:type="dxa"/>
            <w:shd w:val="clear" w:color="auto" w:fill="auto"/>
            <w:vAlign w:val="center"/>
          </w:tcPr>
          <w:p w:rsidRPr="00FF0FC4" w:rsidR="0059034F" w:rsidRDefault="00D55C84" w14:paraId="17040F00" w14:textId="77777777">
            <w:pPr>
              <w:spacing w:line="276" w:lineRule="auto"/>
              <w:rPr>
                <w:color w:val="000000" w:themeColor="text1"/>
                <w:sz w:val="20"/>
                <w:szCs w:val="20"/>
                <w:lang w:val="es-ES_tradnl"/>
              </w:rPr>
            </w:pPr>
            <w:r w:rsidRPr="00FF0FC4">
              <w:rPr>
                <w:color w:val="000000" w:themeColor="text1"/>
                <w:sz w:val="20"/>
                <w:szCs w:val="20"/>
                <w:lang w:val="es-ES_tradnl"/>
              </w:rPr>
              <w:t>NÚMERO DEL COMPONENTE FORMATIVO</w:t>
            </w:r>
          </w:p>
        </w:tc>
        <w:tc>
          <w:tcPr>
            <w:tcW w:w="6565" w:type="dxa"/>
            <w:shd w:val="clear" w:color="auto" w:fill="auto"/>
            <w:vAlign w:val="center"/>
          </w:tcPr>
          <w:p w:rsidRPr="00FF0FC4" w:rsidR="0059034F" w:rsidP="009E225D" w:rsidRDefault="00A5684C" w14:paraId="11C03431" w14:textId="341E6807">
            <w:pPr>
              <w:jc w:val="both"/>
              <w:rPr>
                <w:b w:val="0"/>
                <w:color w:val="000000" w:themeColor="text1"/>
                <w:sz w:val="20"/>
                <w:szCs w:val="20"/>
                <w:lang w:val="es-ES_tradnl"/>
              </w:rPr>
            </w:pPr>
            <w:r w:rsidRPr="00FF0FC4">
              <w:rPr>
                <w:b w:val="0"/>
                <w:color w:val="000000" w:themeColor="text1"/>
                <w:sz w:val="20"/>
                <w:szCs w:val="20"/>
                <w:lang w:val="es-ES_tradnl"/>
              </w:rPr>
              <w:t>0</w:t>
            </w:r>
            <w:r w:rsidRPr="00FF0FC4" w:rsidR="00354205">
              <w:rPr>
                <w:b w:val="0"/>
                <w:color w:val="000000" w:themeColor="text1"/>
                <w:sz w:val="20"/>
                <w:szCs w:val="20"/>
                <w:lang w:val="es-ES_tradnl"/>
              </w:rPr>
              <w:t>2</w:t>
            </w:r>
          </w:p>
        </w:tc>
      </w:tr>
      <w:tr w:rsidRPr="00FF0FC4" w:rsidR="00CA56F6" w:rsidTr="00636E26" w14:paraId="26E8C2D4" w14:textId="77777777">
        <w:trPr>
          <w:trHeight w:val="756"/>
        </w:trPr>
        <w:tc>
          <w:tcPr>
            <w:tcW w:w="3397" w:type="dxa"/>
            <w:shd w:val="clear" w:color="auto" w:fill="auto"/>
            <w:vAlign w:val="center"/>
          </w:tcPr>
          <w:p w:rsidRPr="00FF0FC4" w:rsidR="0059034F" w:rsidRDefault="00D55C84" w14:paraId="0D7686A8" w14:textId="77777777">
            <w:pPr>
              <w:spacing w:line="276" w:lineRule="auto"/>
              <w:rPr>
                <w:color w:val="000000" w:themeColor="text1"/>
                <w:sz w:val="20"/>
                <w:szCs w:val="20"/>
                <w:lang w:val="es-ES_tradnl"/>
              </w:rPr>
            </w:pPr>
            <w:r w:rsidRPr="00FF0FC4">
              <w:rPr>
                <w:color w:val="000000" w:themeColor="text1"/>
                <w:sz w:val="20"/>
                <w:szCs w:val="20"/>
                <w:lang w:val="es-ES_tradnl"/>
              </w:rPr>
              <w:t>NOMBRE DEL COMPONENTE FORMATIVO</w:t>
            </w:r>
          </w:p>
        </w:tc>
        <w:tc>
          <w:tcPr>
            <w:tcW w:w="6565" w:type="dxa"/>
            <w:shd w:val="clear" w:color="auto" w:fill="auto"/>
            <w:vAlign w:val="center"/>
          </w:tcPr>
          <w:p w:rsidRPr="00FF0FC4" w:rsidR="00354205" w:rsidP="00C9774E" w:rsidRDefault="00113D41" w14:paraId="1718A118" w14:textId="70C32281">
            <w:pPr>
              <w:jc w:val="both"/>
              <w:rPr>
                <w:b w:val="0"/>
                <w:color w:val="000000" w:themeColor="text1"/>
                <w:sz w:val="20"/>
                <w:szCs w:val="20"/>
                <w:highlight w:val="yellow"/>
                <w:lang w:val="es-ES_tradnl"/>
              </w:rPr>
            </w:pPr>
            <w:r w:rsidRPr="00FF0FC4">
              <w:rPr>
                <w:b w:val="0"/>
                <w:color w:val="000000" w:themeColor="text1"/>
                <w:sz w:val="20"/>
                <w:szCs w:val="20"/>
                <w:lang w:val="es-ES_tradnl"/>
              </w:rPr>
              <w:t>Formulación de políticas de seguridad de la información</w:t>
            </w:r>
          </w:p>
        </w:tc>
      </w:tr>
      <w:tr w:rsidRPr="00FF0FC4" w:rsidR="00CA56F6" w:rsidTr="00636E26" w14:paraId="09C79858" w14:textId="77777777">
        <w:trPr>
          <w:trHeight w:val="629"/>
        </w:trPr>
        <w:tc>
          <w:tcPr>
            <w:tcW w:w="3397" w:type="dxa"/>
            <w:shd w:val="clear" w:color="auto" w:fill="auto"/>
            <w:vAlign w:val="center"/>
          </w:tcPr>
          <w:p w:rsidRPr="00FF0FC4" w:rsidR="0059034F" w:rsidRDefault="00D55C84" w14:paraId="4A86FFD4" w14:textId="77777777">
            <w:pPr>
              <w:spacing w:line="276" w:lineRule="auto"/>
              <w:rPr>
                <w:color w:val="000000" w:themeColor="text1"/>
                <w:sz w:val="20"/>
                <w:szCs w:val="20"/>
                <w:lang w:val="es-ES_tradnl"/>
              </w:rPr>
            </w:pPr>
            <w:r w:rsidRPr="00FF0FC4">
              <w:rPr>
                <w:color w:val="000000" w:themeColor="text1"/>
                <w:sz w:val="20"/>
                <w:szCs w:val="20"/>
                <w:lang w:val="es-ES_tradnl"/>
              </w:rPr>
              <w:t>BREVE DESCRIPCIÓN</w:t>
            </w:r>
          </w:p>
        </w:tc>
        <w:tc>
          <w:tcPr>
            <w:tcW w:w="6565" w:type="dxa"/>
            <w:shd w:val="clear" w:color="auto" w:fill="auto"/>
            <w:vAlign w:val="center"/>
          </w:tcPr>
          <w:p w:rsidRPr="00FF0FC4" w:rsidR="008975FB" w:rsidP="000444FB" w:rsidRDefault="000D4015" w14:paraId="3811466D" w14:textId="6D855A89">
            <w:pPr>
              <w:spacing w:before="100" w:beforeAutospacing="1" w:after="100" w:afterAutospacing="1"/>
              <w:jc w:val="both"/>
              <w:rPr>
                <w:b w:val="0"/>
                <w:bCs/>
                <w:color w:val="000000" w:themeColor="text1"/>
                <w:sz w:val="20"/>
                <w:szCs w:val="20"/>
                <w:highlight w:val="yellow"/>
                <w:lang w:val="es-ES_tradnl"/>
              </w:rPr>
            </w:pPr>
            <w:r w:rsidRPr="00FF0FC4">
              <w:rPr>
                <w:b w:val="0"/>
                <w:bCs/>
                <w:color w:val="000000" w:themeColor="text1"/>
                <w:sz w:val="20"/>
                <w:szCs w:val="20"/>
                <w:lang w:val="es-ES_tradnl"/>
              </w:rPr>
              <w:t>Este componente enseña a formular, implementar y gestionar políticas de seguridad de la información adaptadas a cada organización. Incluye conceptos, estructuras, redacción y objetivos claros. Aborda el diseño, aprobación, comunicación, implementación y revisión de políticas, promoviendo medidas estratégicas que protejan los activos y fortalezcan la cultura de seguridad en el entorno productivo.</w:t>
            </w:r>
          </w:p>
        </w:tc>
      </w:tr>
      <w:tr w:rsidRPr="00FF0FC4" w:rsidR="00CA56F6" w:rsidTr="00636E26" w14:paraId="1D1D8101" w14:textId="77777777">
        <w:trPr>
          <w:trHeight w:val="567"/>
        </w:trPr>
        <w:tc>
          <w:tcPr>
            <w:tcW w:w="3397" w:type="dxa"/>
            <w:shd w:val="clear" w:color="auto" w:fill="auto"/>
            <w:vAlign w:val="center"/>
          </w:tcPr>
          <w:p w:rsidRPr="00FF0FC4" w:rsidR="0059034F" w:rsidRDefault="00D55C84" w14:paraId="492C2C27" w14:textId="77777777">
            <w:pPr>
              <w:spacing w:line="276" w:lineRule="auto"/>
              <w:rPr>
                <w:color w:val="000000" w:themeColor="text1"/>
                <w:sz w:val="20"/>
                <w:szCs w:val="20"/>
                <w:lang w:val="es-ES_tradnl"/>
              </w:rPr>
            </w:pPr>
            <w:r w:rsidRPr="00FF0FC4">
              <w:rPr>
                <w:color w:val="000000" w:themeColor="text1"/>
                <w:sz w:val="20"/>
                <w:szCs w:val="20"/>
                <w:lang w:val="es-ES_tradnl"/>
              </w:rPr>
              <w:t>PALABRAS CLAVE</w:t>
            </w:r>
          </w:p>
        </w:tc>
        <w:tc>
          <w:tcPr>
            <w:tcW w:w="6565" w:type="dxa"/>
            <w:shd w:val="clear" w:color="auto" w:fill="auto"/>
            <w:vAlign w:val="center"/>
          </w:tcPr>
          <w:p w:rsidRPr="00FF0FC4" w:rsidR="0065437C" w:rsidP="008E56AC" w:rsidRDefault="00266723" w14:paraId="3EA6B93F" w14:textId="30C59A03">
            <w:pPr>
              <w:spacing w:before="100" w:beforeAutospacing="1" w:after="100" w:afterAutospacing="1"/>
              <w:rPr>
                <w:b w:val="0"/>
                <w:color w:val="000000" w:themeColor="text1"/>
                <w:sz w:val="20"/>
                <w:szCs w:val="20"/>
                <w:highlight w:val="yellow"/>
                <w:lang w:val="es-ES_tradnl"/>
              </w:rPr>
            </w:pPr>
            <w:r w:rsidRPr="00FF0FC4">
              <w:rPr>
                <w:b w:val="0"/>
                <w:color w:val="000000" w:themeColor="text1"/>
                <w:sz w:val="20"/>
                <w:szCs w:val="20"/>
                <w:lang w:val="es-ES_tradnl"/>
              </w:rPr>
              <w:t>Gestión, información, normativa, política, seguridad.</w:t>
            </w:r>
          </w:p>
        </w:tc>
      </w:tr>
    </w:tbl>
    <w:p w:rsidRPr="00FF0FC4" w:rsidR="0059034F" w:rsidRDefault="0059034F" w14:paraId="0FEAB20C" w14:textId="77777777">
      <w:pPr>
        <w:rPr>
          <w:sz w:val="20"/>
          <w:szCs w:val="20"/>
          <w:lang w:val="es-ES_tradnl"/>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FF0FC4" w:rsidR="0059034F" w:rsidTr="003D768F" w14:paraId="656B9C5F" w14:textId="77777777">
        <w:trPr>
          <w:trHeight w:val="679"/>
        </w:trPr>
        <w:tc>
          <w:tcPr>
            <w:tcW w:w="3397" w:type="dxa"/>
            <w:shd w:val="clear" w:color="auto" w:fill="auto"/>
            <w:vAlign w:val="center"/>
          </w:tcPr>
          <w:p w:rsidRPr="00FF0FC4" w:rsidR="0059034F" w:rsidRDefault="00D55C84" w14:paraId="39BD300E" w14:textId="77777777">
            <w:pPr>
              <w:spacing w:line="276" w:lineRule="auto"/>
              <w:rPr>
                <w:sz w:val="20"/>
                <w:szCs w:val="20"/>
                <w:lang w:val="es-ES_tradnl"/>
              </w:rPr>
            </w:pPr>
            <w:r w:rsidRPr="00FF0FC4">
              <w:rPr>
                <w:sz w:val="20"/>
                <w:szCs w:val="20"/>
                <w:lang w:val="es-ES_tradnl"/>
              </w:rPr>
              <w:t>ÁREA OCUPACIONAL</w:t>
            </w:r>
          </w:p>
        </w:tc>
        <w:tc>
          <w:tcPr>
            <w:tcW w:w="6565" w:type="dxa"/>
            <w:shd w:val="clear" w:color="auto" w:fill="auto"/>
            <w:vAlign w:val="center"/>
          </w:tcPr>
          <w:p w:rsidRPr="00FF0FC4" w:rsidR="0059034F" w:rsidP="00991BC5" w:rsidRDefault="0059034F" w14:paraId="5959CF1E" w14:textId="270A1875">
            <w:pPr>
              <w:jc w:val="both"/>
              <w:rPr>
                <w:b w:val="0"/>
                <w:color w:val="000000" w:themeColor="text1"/>
                <w:sz w:val="20"/>
                <w:szCs w:val="20"/>
                <w:lang w:val="es-ES_tradnl"/>
              </w:rPr>
            </w:pPr>
          </w:p>
        </w:tc>
      </w:tr>
      <w:tr w:rsidRPr="00FF0FC4" w:rsidR="0059034F" w:rsidTr="00636E26" w14:paraId="3B672B62" w14:textId="77777777">
        <w:trPr>
          <w:trHeight w:val="605"/>
        </w:trPr>
        <w:tc>
          <w:tcPr>
            <w:tcW w:w="3397" w:type="dxa"/>
            <w:shd w:val="clear" w:color="auto" w:fill="auto"/>
            <w:vAlign w:val="center"/>
          </w:tcPr>
          <w:p w:rsidRPr="00FF0FC4" w:rsidR="0059034F" w:rsidRDefault="00D55C84" w14:paraId="6C5AC69F" w14:textId="77777777">
            <w:pPr>
              <w:spacing w:line="276" w:lineRule="auto"/>
              <w:rPr>
                <w:sz w:val="20"/>
                <w:szCs w:val="20"/>
                <w:lang w:val="es-ES_tradnl"/>
              </w:rPr>
            </w:pPr>
            <w:r w:rsidRPr="00FF0FC4">
              <w:rPr>
                <w:sz w:val="20"/>
                <w:szCs w:val="20"/>
                <w:lang w:val="es-ES_tradnl"/>
              </w:rPr>
              <w:t>IDIOMA</w:t>
            </w:r>
          </w:p>
        </w:tc>
        <w:tc>
          <w:tcPr>
            <w:tcW w:w="6565" w:type="dxa"/>
            <w:shd w:val="clear" w:color="auto" w:fill="auto"/>
            <w:vAlign w:val="center"/>
          </w:tcPr>
          <w:p w:rsidRPr="00FF0FC4" w:rsidR="0059034F" w:rsidP="00991BC5" w:rsidRDefault="00660B80" w14:paraId="7182A0FE" w14:textId="11CD99B2">
            <w:pPr>
              <w:jc w:val="both"/>
              <w:rPr>
                <w:b w:val="0"/>
                <w:color w:val="000000" w:themeColor="text1"/>
                <w:sz w:val="20"/>
                <w:szCs w:val="20"/>
                <w:lang w:val="es-ES_tradnl"/>
              </w:rPr>
            </w:pPr>
            <w:r w:rsidRPr="00FF0FC4">
              <w:rPr>
                <w:b w:val="0"/>
                <w:color w:val="000000" w:themeColor="text1"/>
                <w:sz w:val="20"/>
                <w:szCs w:val="20"/>
                <w:lang w:val="es-ES_tradnl"/>
              </w:rPr>
              <w:t>Español</w:t>
            </w:r>
          </w:p>
        </w:tc>
      </w:tr>
    </w:tbl>
    <w:p w:rsidRPr="00FF0FC4" w:rsidR="0059034F" w:rsidRDefault="0059034F" w14:paraId="7FF812DC" w14:textId="77777777">
      <w:pPr>
        <w:rPr>
          <w:sz w:val="20"/>
          <w:szCs w:val="20"/>
          <w:lang w:val="es-ES_tradnl"/>
        </w:rPr>
      </w:pPr>
    </w:p>
    <w:p w:rsidRPr="00FF0FC4" w:rsidR="00636E26" w:rsidRDefault="00636E26" w14:paraId="76D014F5" w14:textId="77777777">
      <w:pPr>
        <w:rPr>
          <w:sz w:val="20"/>
          <w:szCs w:val="20"/>
          <w:lang w:val="es-ES_tradnl"/>
        </w:rPr>
      </w:pPr>
    </w:p>
    <w:p w:rsidRPr="00FF0FC4" w:rsidR="0059034F" w:rsidRDefault="00D55C84" w14:paraId="436E26DC" w14:textId="2DAA32BE">
      <w:pPr>
        <w:numPr>
          <w:ilvl w:val="0"/>
          <w:numId w:val="1"/>
        </w:numPr>
        <w:pBdr>
          <w:top w:val="nil"/>
          <w:left w:val="nil"/>
          <w:bottom w:val="nil"/>
          <w:right w:val="nil"/>
          <w:between w:val="nil"/>
        </w:pBdr>
        <w:ind w:left="284" w:hanging="284"/>
        <w:jc w:val="both"/>
        <w:rPr>
          <w:b/>
          <w:color w:val="000000"/>
          <w:sz w:val="20"/>
          <w:szCs w:val="20"/>
          <w:lang w:val="es-ES_tradnl"/>
        </w:rPr>
      </w:pPr>
      <w:r w:rsidRPr="00FF0FC4">
        <w:rPr>
          <w:b/>
          <w:color w:val="000000"/>
          <w:sz w:val="20"/>
          <w:szCs w:val="20"/>
          <w:lang w:val="es-ES_tradnl"/>
        </w:rPr>
        <w:t xml:space="preserve">TABLA DE CONTENIDOS </w:t>
      </w:r>
    </w:p>
    <w:p w:rsidRPr="00FF0FC4" w:rsidR="0065437C" w:rsidRDefault="0065437C" w14:paraId="4C84A506" w14:textId="77777777">
      <w:pPr>
        <w:rPr>
          <w:b/>
          <w:sz w:val="20"/>
          <w:szCs w:val="20"/>
          <w:lang w:val="es-ES_tradnl"/>
        </w:rPr>
      </w:pPr>
    </w:p>
    <w:p w:rsidRPr="00FF0FC4" w:rsidR="0065437C" w:rsidRDefault="0065437C" w14:paraId="17BBA4E2" w14:textId="77777777">
      <w:pPr>
        <w:rPr>
          <w:b/>
          <w:sz w:val="20"/>
          <w:szCs w:val="20"/>
          <w:lang w:val="es-ES_tradnl"/>
        </w:rPr>
      </w:pPr>
    </w:p>
    <w:p w:rsidRPr="00FF0FC4" w:rsidR="0065437C" w:rsidP="0065437C" w:rsidRDefault="0065437C" w14:paraId="08E92332" w14:textId="45435B5E">
      <w:pPr>
        <w:spacing w:line="240" w:lineRule="auto"/>
        <w:rPr>
          <w:b/>
          <w:color w:val="000000"/>
          <w:sz w:val="20"/>
          <w:szCs w:val="20"/>
          <w:lang w:val="es-ES_tradnl" w:eastAsia="ja-JP"/>
        </w:rPr>
      </w:pPr>
      <w:r w:rsidRPr="00FF0FC4">
        <w:rPr>
          <w:b/>
          <w:color w:val="000000"/>
          <w:sz w:val="20"/>
          <w:szCs w:val="20"/>
          <w:lang w:val="es-ES_tradnl" w:eastAsia="ja-JP"/>
        </w:rPr>
        <w:t>1. Políticas de seguridad de la información</w:t>
      </w:r>
    </w:p>
    <w:p w:rsidRPr="00FF0FC4" w:rsidR="0065437C" w:rsidP="0065437C" w:rsidRDefault="0065437C" w14:paraId="215B2B3F"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1.1 Concepto</w:t>
      </w:r>
    </w:p>
    <w:p w:rsidRPr="00FF0FC4" w:rsidR="0065437C" w:rsidP="0065437C" w:rsidRDefault="0065437C" w14:paraId="0584BD13"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1.2 Estructura</w:t>
      </w:r>
    </w:p>
    <w:p w:rsidRPr="00FF0FC4" w:rsidR="0065437C" w:rsidP="0065437C" w:rsidRDefault="0065437C" w14:paraId="267B3028"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1.3 Técnica de redacción</w:t>
      </w:r>
    </w:p>
    <w:p w:rsidRPr="00FF0FC4" w:rsidR="0065437C" w:rsidP="0065437C" w:rsidRDefault="0065437C" w14:paraId="63CF65DC" w14:textId="49CEF183">
      <w:pPr>
        <w:spacing w:line="240" w:lineRule="auto"/>
        <w:ind w:left="720"/>
        <w:rPr>
          <w:bCs/>
          <w:color w:val="000000"/>
          <w:sz w:val="20"/>
          <w:szCs w:val="20"/>
          <w:lang w:val="es-ES_tradnl" w:eastAsia="ja-JP"/>
        </w:rPr>
      </w:pPr>
      <w:r w:rsidRPr="00FF0FC4">
        <w:rPr>
          <w:bCs/>
          <w:color w:val="000000"/>
          <w:sz w:val="20"/>
          <w:szCs w:val="20"/>
          <w:lang w:val="es-ES_tradnl" w:eastAsia="ja-JP"/>
        </w:rPr>
        <w:t>1.4 Criterios de alineación con car</w:t>
      </w:r>
      <w:r w:rsidRPr="00FF0FC4" w:rsidR="00E82AE4">
        <w:rPr>
          <w:bCs/>
          <w:color w:val="000000"/>
          <w:sz w:val="20"/>
          <w:szCs w:val="20"/>
          <w:lang w:val="es-ES_tradnl" w:eastAsia="ja-JP"/>
        </w:rPr>
        <w:t>acterísticas de la organización</w:t>
      </w:r>
    </w:p>
    <w:p w:rsidRPr="00FF0FC4" w:rsidR="0065437C" w:rsidP="0065437C" w:rsidRDefault="0065437C" w14:paraId="2683822A" w14:textId="77777777">
      <w:pPr>
        <w:spacing w:line="240" w:lineRule="auto"/>
        <w:rPr>
          <w:b/>
          <w:color w:val="000000"/>
          <w:sz w:val="20"/>
          <w:szCs w:val="20"/>
          <w:lang w:val="es-ES_tradnl" w:eastAsia="ja-JP"/>
        </w:rPr>
      </w:pPr>
    </w:p>
    <w:p w:rsidRPr="00FF0FC4" w:rsidR="0065437C" w:rsidP="0065437C" w:rsidRDefault="0065437C" w14:paraId="1E25458C" w14:textId="77777777">
      <w:pPr>
        <w:spacing w:line="240" w:lineRule="auto"/>
        <w:rPr>
          <w:b/>
          <w:color w:val="000000"/>
          <w:sz w:val="20"/>
          <w:szCs w:val="20"/>
          <w:lang w:val="es-ES_tradnl" w:eastAsia="ja-JP"/>
        </w:rPr>
      </w:pPr>
    </w:p>
    <w:p w:rsidRPr="00FF0FC4" w:rsidR="0065437C" w:rsidP="0065437C" w:rsidRDefault="0065437C" w14:paraId="3D1BE211" w14:textId="77777777">
      <w:pPr>
        <w:spacing w:line="240" w:lineRule="auto"/>
        <w:rPr>
          <w:b/>
          <w:color w:val="000000"/>
          <w:sz w:val="20"/>
          <w:szCs w:val="20"/>
          <w:lang w:val="es-ES_tradnl" w:eastAsia="ja-JP"/>
        </w:rPr>
      </w:pPr>
      <w:r w:rsidRPr="00FF0FC4">
        <w:rPr>
          <w:b/>
          <w:color w:val="000000"/>
          <w:sz w:val="20"/>
          <w:szCs w:val="20"/>
          <w:lang w:val="es-ES_tradnl" w:eastAsia="ja-JP"/>
        </w:rPr>
        <w:t>2. Objetivos de seguridad de la información</w:t>
      </w:r>
    </w:p>
    <w:p w:rsidRPr="00FF0FC4" w:rsidR="0065437C" w:rsidP="0065437C" w:rsidRDefault="0065437C" w14:paraId="691C1932"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2.1 Concepto</w:t>
      </w:r>
    </w:p>
    <w:p w:rsidRPr="00FF0FC4" w:rsidR="0065437C" w:rsidP="0065437C" w:rsidRDefault="0065437C" w14:paraId="7DFAE845"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2.2 Importancia</w:t>
      </w:r>
    </w:p>
    <w:p w:rsidRPr="00FF0FC4" w:rsidR="0065437C" w:rsidP="0065437C" w:rsidRDefault="0065437C" w14:paraId="4A1465FF"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2.3 Requisitos</w:t>
      </w:r>
    </w:p>
    <w:p w:rsidRPr="00FF0FC4" w:rsidR="0065437C" w:rsidP="0065437C" w:rsidRDefault="0065437C" w14:paraId="16E9DFDB" w14:textId="50E69EBF">
      <w:pPr>
        <w:spacing w:line="240" w:lineRule="auto"/>
        <w:ind w:left="720"/>
        <w:rPr>
          <w:bCs/>
          <w:color w:val="000000"/>
          <w:sz w:val="20"/>
          <w:szCs w:val="20"/>
          <w:lang w:val="es-ES_tradnl" w:eastAsia="ja-JP"/>
        </w:rPr>
      </w:pPr>
      <w:r w:rsidRPr="00FF0FC4">
        <w:rPr>
          <w:bCs/>
          <w:color w:val="000000"/>
          <w:sz w:val="20"/>
          <w:szCs w:val="20"/>
          <w:lang w:val="es-ES_tradnl" w:eastAsia="ja-JP"/>
        </w:rPr>
        <w:t>2.4 Metodología de</w:t>
      </w:r>
      <w:r w:rsidRPr="00FF0FC4" w:rsidR="00E82AE4">
        <w:rPr>
          <w:bCs/>
          <w:color w:val="000000"/>
          <w:sz w:val="20"/>
          <w:szCs w:val="20"/>
          <w:lang w:val="es-ES_tradnl" w:eastAsia="ja-JP"/>
        </w:rPr>
        <w:t xml:space="preserve"> diseño</w:t>
      </w:r>
    </w:p>
    <w:p w:rsidRPr="00FF0FC4" w:rsidR="0065437C" w:rsidP="0065437C" w:rsidRDefault="0065437C" w14:paraId="253D9FCA" w14:textId="77777777">
      <w:pPr>
        <w:spacing w:line="240" w:lineRule="auto"/>
        <w:rPr>
          <w:b/>
          <w:color w:val="000000"/>
          <w:sz w:val="20"/>
          <w:szCs w:val="20"/>
          <w:lang w:val="es-ES_tradnl" w:eastAsia="ja-JP"/>
        </w:rPr>
      </w:pPr>
    </w:p>
    <w:p w:rsidRPr="00FF0FC4" w:rsidR="0065437C" w:rsidP="0065437C" w:rsidRDefault="0065437C" w14:paraId="397B2048" w14:textId="77777777">
      <w:pPr>
        <w:spacing w:line="240" w:lineRule="auto"/>
        <w:rPr>
          <w:b/>
          <w:color w:val="000000"/>
          <w:sz w:val="20"/>
          <w:szCs w:val="20"/>
          <w:lang w:val="es-ES_tradnl" w:eastAsia="ja-JP"/>
        </w:rPr>
      </w:pPr>
    </w:p>
    <w:p w:rsidRPr="00FF0FC4" w:rsidR="0065437C" w:rsidP="0065437C" w:rsidRDefault="0065437C" w14:paraId="70B11AE0" w14:textId="77777777">
      <w:pPr>
        <w:spacing w:line="240" w:lineRule="auto"/>
        <w:rPr>
          <w:b/>
          <w:color w:val="000000"/>
          <w:sz w:val="20"/>
          <w:szCs w:val="20"/>
          <w:lang w:val="es-ES_tradnl" w:eastAsia="ja-JP"/>
        </w:rPr>
      </w:pPr>
      <w:r w:rsidRPr="00FF0FC4">
        <w:rPr>
          <w:b/>
          <w:color w:val="000000"/>
          <w:sz w:val="20"/>
          <w:szCs w:val="20"/>
          <w:lang w:val="es-ES_tradnl" w:eastAsia="ja-JP"/>
        </w:rPr>
        <w:lastRenderedPageBreak/>
        <w:t>3. Gestión de políticas de seguridad de la información</w:t>
      </w:r>
    </w:p>
    <w:p w:rsidRPr="00FF0FC4" w:rsidR="0065437C" w:rsidP="0065437C" w:rsidRDefault="0065437C" w14:paraId="46F68919"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3.1 Concepto</w:t>
      </w:r>
    </w:p>
    <w:p w:rsidRPr="00FF0FC4" w:rsidR="0065437C" w:rsidP="0065437C" w:rsidRDefault="0065437C" w14:paraId="3311DEB1"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3.2 Diseño</w:t>
      </w:r>
    </w:p>
    <w:p w:rsidRPr="00FF0FC4" w:rsidR="0065437C" w:rsidP="0065437C" w:rsidRDefault="0065437C" w14:paraId="1A01681A"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3.3 Aprobación</w:t>
      </w:r>
    </w:p>
    <w:p w:rsidRPr="00FF0FC4" w:rsidR="0065437C" w:rsidP="0065437C" w:rsidRDefault="0065437C" w14:paraId="09343F72"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3.4 Comunicación</w:t>
      </w:r>
    </w:p>
    <w:p w:rsidRPr="00FF0FC4" w:rsidR="0065437C" w:rsidP="0065437C" w:rsidRDefault="0065437C" w14:paraId="21BE1C97" w14:textId="77777777">
      <w:pPr>
        <w:spacing w:line="240" w:lineRule="auto"/>
        <w:ind w:left="720"/>
        <w:rPr>
          <w:bCs/>
          <w:color w:val="000000"/>
          <w:sz w:val="20"/>
          <w:szCs w:val="20"/>
          <w:lang w:val="es-ES_tradnl" w:eastAsia="ja-JP"/>
        </w:rPr>
      </w:pPr>
      <w:r w:rsidRPr="00FF0FC4">
        <w:rPr>
          <w:bCs/>
          <w:color w:val="000000"/>
          <w:sz w:val="20"/>
          <w:szCs w:val="20"/>
          <w:lang w:val="es-ES_tradnl" w:eastAsia="ja-JP"/>
        </w:rPr>
        <w:t>3.5 Proceso de implementación</w:t>
      </w:r>
    </w:p>
    <w:p w:rsidRPr="00FF0FC4" w:rsidR="0065437C" w:rsidP="0065437C" w:rsidRDefault="00E82AE4" w14:paraId="6CF85AAD" w14:textId="168D63F7">
      <w:pPr>
        <w:spacing w:line="240" w:lineRule="auto"/>
        <w:ind w:left="720"/>
        <w:rPr>
          <w:bCs/>
          <w:color w:val="000000"/>
          <w:sz w:val="20"/>
          <w:szCs w:val="20"/>
          <w:lang w:val="es-ES_tradnl" w:eastAsia="ja-JP"/>
        </w:rPr>
      </w:pPr>
      <w:r w:rsidRPr="00FF0FC4">
        <w:rPr>
          <w:bCs/>
          <w:color w:val="000000"/>
          <w:sz w:val="20"/>
          <w:szCs w:val="20"/>
          <w:lang w:val="es-ES_tradnl" w:eastAsia="ja-JP"/>
        </w:rPr>
        <w:t>3.6 Revisión</w:t>
      </w:r>
    </w:p>
    <w:p w:rsidRPr="00FF0FC4" w:rsidR="0065437C" w:rsidRDefault="0065437C" w14:paraId="14B13371" w14:textId="77777777">
      <w:pPr>
        <w:rPr>
          <w:b/>
          <w:sz w:val="20"/>
          <w:szCs w:val="20"/>
          <w:lang w:val="es-ES_tradnl"/>
        </w:rPr>
      </w:pPr>
    </w:p>
    <w:p w:rsidRPr="00FF0FC4" w:rsidR="00331A59" w:rsidRDefault="0065437C" w14:paraId="257566B3" w14:textId="14090163">
      <w:pPr>
        <w:rPr>
          <w:b/>
          <w:sz w:val="20"/>
          <w:szCs w:val="20"/>
          <w:lang w:val="es-ES_tradnl"/>
        </w:rPr>
      </w:pPr>
      <w:r w:rsidRPr="00FF0FC4">
        <w:rPr>
          <w:b/>
          <w:sz w:val="20"/>
          <w:szCs w:val="20"/>
          <w:lang w:val="es-ES_tradnl"/>
        </w:rPr>
        <w:t xml:space="preserve"> </w:t>
      </w:r>
    </w:p>
    <w:p w:rsidRPr="00FF0FC4" w:rsidR="008B7775" w:rsidRDefault="008B7775" w14:paraId="17C8F7B1" w14:textId="77777777">
      <w:pPr>
        <w:rPr>
          <w:b/>
          <w:sz w:val="20"/>
          <w:szCs w:val="20"/>
          <w:lang w:val="es-ES_tradnl"/>
        </w:rPr>
      </w:pPr>
    </w:p>
    <w:p w:rsidRPr="00FF0FC4" w:rsidR="0059034F" w:rsidRDefault="00D55C84" w14:paraId="105FA661" w14:textId="77777777">
      <w:pPr>
        <w:numPr>
          <w:ilvl w:val="0"/>
          <w:numId w:val="1"/>
        </w:numPr>
        <w:pBdr>
          <w:top w:val="nil"/>
          <w:left w:val="nil"/>
          <w:bottom w:val="nil"/>
          <w:right w:val="nil"/>
          <w:between w:val="nil"/>
        </w:pBdr>
        <w:ind w:left="284" w:hanging="284"/>
        <w:jc w:val="both"/>
        <w:rPr>
          <w:b/>
          <w:sz w:val="20"/>
          <w:szCs w:val="20"/>
          <w:lang w:val="es-ES_tradnl"/>
        </w:rPr>
      </w:pPr>
      <w:r w:rsidRPr="00FF0FC4">
        <w:rPr>
          <w:b/>
          <w:sz w:val="20"/>
          <w:szCs w:val="20"/>
          <w:lang w:val="es-ES_tradnl"/>
        </w:rPr>
        <w:t>INTRODUCCIÓN</w:t>
      </w:r>
    </w:p>
    <w:p w:rsidRPr="00FF0FC4" w:rsidR="00462519" w:rsidP="00280A0C" w:rsidRDefault="00462519" w14:paraId="47D53B0A" w14:textId="2F04673C">
      <w:pPr>
        <w:spacing w:before="100" w:beforeAutospacing="1" w:after="100" w:afterAutospacing="1" w:line="240" w:lineRule="auto"/>
        <w:jc w:val="both"/>
        <w:rPr>
          <w:rFonts w:eastAsiaTheme="minorEastAsia"/>
          <w:sz w:val="20"/>
          <w:szCs w:val="20"/>
          <w:lang w:val="es-ES_tradnl"/>
        </w:rPr>
      </w:pPr>
      <w:r w:rsidRPr="00FF0FC4">
        <w:rPr>
          <w:rFonts w:eastAsiaTheme="minorEastAsia"/>
          <w:sz w:val="20"/>
          <w:szCs w:val="20"/>
          <w:lang w:val="es-ES_tradnl"/>
        </w:rPr>
        <w:t>En el contexto actual, donde las organizaciones trabajan en entornos mediados por las tecnologías, la formulación de políticas de seguridad de la información</w:t>
      </w:r>
      <w:r w:rsidR="00FB0E27">
        <w:rPr>
          <w:rFonts w:eastAsiaTheme="minorEastAsia"/>
          <w:sz w:val="20"/>
          <w:szCs w:val="20"/>
          <w:lang w:val="es-ES_tradnl"/>
        </w:rPr>
        <w:t>,</w:t>
      </w:r>
      <w:r w:rsidRPr="00FF0FC4">
        <w:rPr>
          <w:rFonts w:eastAsiaTheme="minorEastAsia"/>
          <w:sz w:val="20"/>
          <w:szCs w:val="20"/>
          <w:lang w:val="es-ES_tradnl"/>
        </w:rPr>
        <w:t xml:space="preserve"> ha sido uno de los pilares para garantizar la protección y correcta gestión de los datos. Estas políticas no solo buscan establecer directrices para la conservación de la confidencialidad, la integridad y la disponibilidad de la información, sino que también buscan alinear las acciones de la organización con estándares normativos y mejores prácticas internacionales.</w:t>
      </w:r>
    </w:p>
    <w:p w:rsidRPr="00FF0FC4" w:rsidR="006A3FEA" w:rsidP="00280A0C" w:rsidRDefault="00FB0E27" w14:paraId="7E296DA6" w14:textId="51C49721">
      <w:pPr>
        <w:spacing w:before="100" w:beforeAutospacing="1" w:after="100" w:afterAutospacing="1" w:line="240" w:lineRule="auto"/>
        <w:jc w:val="both"/>
        <w:rPr>
          <w:rFonts w:eastAsiaTheme="minorEastAsia"/>
          <w:sz w:val="20"/>
          <w:szCs w:val="20"/>
          <w:lang w:val="es-ES_tradnl"/>
        </w:rPr>
      </w:pPr>
      <w:r>
        <w:rPr>
          <w:rFonts w:eastAsiaTheme="minorEastAsia"/>
          <w:sz w:val="20"/>
          <w:szCs w:val="20"/>
          <w:lang w:val="es-ES_tradnl"/>
        </w:rPr>
        <w:t xml:space="preserve">Por </w:t>
      </w:r>
      <w:r w:rsidR="00442B80">
        <w:rPr>
          <w:rFonts w:eastAsiaTheme="minorEastAsia"/>
          <w:sz w:val="20"/>
          <w:szCs w:val="20"/>
          <w:lang w:val="es-ES_tradnl"/>
        </w:rPr>
        <w:t>consiguiente</w:t>
      </w:r>
      <w:r>
        <w:rPr>
          <w:rFonts w:eastAsiaTheme="minorEastAsia"/>
          <w:sz w:val="20"/>
          <w:szCs w:val="20"/>
          <w:lang w:val="es-ES_tradnl"/>
        </w:rPr>
        <w:t>, l</w:t>
      </w:r>
      <w:r w:rsidRPr="00FF0FC4" w:rsidR="00462519">
        <w:rPr>
          <w:rFonts w:eastAsiaTheme="minorEastAsia"/>
          <w:sz w:val="20"/>
          <w:szCs w:val="20"/>
          <w:lang w:val="es-ES_tradnl"/>
        </w:rPr>
        <w:t xml:space="preserve">a finalidad de este </w:t>
      </w:r>
      <w:r w:rsidRPr="00FF0FC4" w:rsidR="006A3FEA">
        <w:rPr>
          <w:rFonts w:eastAsiaTheme="minorEastAsia"/>
          <w:sz w:val="20"/>
          <w:szCs w:val="20"/>
          <w:lang w:val="es-ES_tradnl"/>
        </w:rPr>
        <w:t>componente formativo es proporcionar las bases conceptuales y procedimentales para diseñar y gestionar políticas de seguridad de la información</w:t>
      </w:r>
      <w:r w:rsidR="00EE1C2C">
        <w:rPr>
          <w:rFonts w:eastAsiaTheme="minorEastAsia"/>
          <w:sz w:val="20"/>
          <w:szCs w:val="20"/>
          <w:lang w:val="es-ES_tradnl"/>
        </w:rPr>
        <w:t>,</w:t>
      </w:r>
      <w:r w:rsidRPr="00FF0FC4" w:rsidR="006A3FEA">
        <w:rPr>
          <w:rFonts w:eastAsiaTheme="minorEastAsia"/>
          <w:sz w:val="20"/>
          <w:szCs w:val="20"/>
          <w:lang w:val="es-ES_tradnl"/>
        </w:rPr>
        <w:t xml:space="preserve"> acordes a las características, cultura y necesidades de la organización. A través del análisis de su estructura, técnica de redacción, criterios de alineación y objetivos estratégicos, se busca desarrollar competencias para la creación de documentos claros,</w:t>
      </w:r>
      <w:r w:rsidRPr="00FF0FC4" w:rsidR="007F4978">
        <w:rPr>
          <w:rFonts w:eastAsiaTheme="minorEastAsia"/>
          <w:sz w:val="20"/>
          <w:szCs w:val="20"/>
          <w:lang w:val="es-ES_tradnl"/>
        </w:rPr>
        <w:t xml:space="preserve"> coherentes y efectivos que sirvan como marco de actuación frente a </w:t>
      </w:r>
      <w:r w:rsidRPr="00FF0FC4" w:rsidR="00E207D9">
        <w:rPr>
          <w:rFonts w:eastAsiaTheme="minorEastAsia"/>
          <w:sz w:val="20"/>
          <w:szCs w:val="20"/>
          <w:lang w:val="es-ES_tradnl"/>
        </w:rPr>
        <w:t>amenazas y riesgos</w:t>
      </w:r>
      <w:r w:rsidRPr="00FF0FC4" w:rsidR="00EE2AB8">
        <w:rPr>
          <w:rFonts w:eastAsiaTheme="minorEastAsia"/>
          <w:sz w:val="20"/>
          <w:szCs w:val="20"/>
          <w:lang w:val="es-ES_tradnl"/>
        </w:rPr>
        <w:t>.</w:t>
      </w:r>
    </w:p>
    <w:p w:rsidR="00EE2AB8" w:rsidP="00280A0C" w:rsidRDefault="00EE2AB8" w14:paraId="59C6DECC" w14:textId="539F6234">
      <w:pPr>
        <w:spacing w:before="100" w:beforeAutospacing="1" w:after="100" w:afterAutospacing="1" w:line="240" w:lineRule="auto"/>
        <w:jc w:val="both"/>
        <w:rPr>
          <w:rFonts w:eastAsiaTheme="minorEastAsia"/>
          <w:sz w:val="20"/>
          <w:szCs w:val="20"/>
          <w:lang w:val="es-ES_tradnl"/>
        </w:rPr>
      </w:pPr>
      <w:r w:rsidRPr="00FF0FC4">
        <w:rPr>
          <w:rFonts w:eastAsiaTheme="minorEastAsia"/>
          <w:sz w:val="20"/>
          <w:szCs w:val="20"/>
          <w:lang w:val="es-ES_tradnl"/>
        </w:rPr>
        <w:t xml:space="preserve">De igual manera, se </w:t>
      </w:r>
      <w:r w:rsidRPr="00FF0FC4" w:rsidR="00FF0FC4">
        <w:rPr>
          <w:rFonts w:eastAsiaTheme="minorEastAsia"/>
          <w:sz w:val="20"/>
          <w:szCs w:val="20"/>
          <w:lang w:val="es-ES_tradnl"/>
        </w:rPr>
        <w:t>abordarán</w:t>
      </w:r>
      <w:r w:rsidRPr="00FF0FC4">
        <w:rPr>
          <w:rFonts w:eastAsiaTheme="minorEastAsia"/>
          <w:sz w:val="20"/>
          <w:szCs w:val="20"/>
          <w:lang w:val="es-ES_tradnl"/>
        </w:rPr>
        <w:t xml:space="preserve"> las etapas clave de la gestión de políticas, desde su diseño y aprobación, hasta la comunicación, implementación y revisión, fomentando con ello una visión integral que permita su aplicación práctica en escenarios reales. Con esto se pretende fortalecer la capacidad de respuesta de las organizaciones ante incidentes y retos de seguridad, mejorando la confianza depositada por sus clientes, empleados, aliados y demás interesados.</w:t>
      </w:r>
    </w:p>
    <w:p w:rsidRPr="00FF0FC4" w:rsidR="00442B80" w:rsidP="00280A0C" w:rsidRDefault="00442B80" w14:paraId="248754E9" w14:textId="43D7A776">
      <w:pPr>
        <w:spacing w:before="100" w:beforeAutospacing="1" w:after="100" w:afterAutospacing="1" w:line="240" w:lineRule="auto"/>
        <w:jc w:val="both"/>
        <w:rPr>
          <w:rFonts w:eastAsiaTheme="minorEastAsia"/>
          <w:sz w:val="20"/>
          <w:szCs w:val="20"/>
          <w:lang w:val="es-ES_tradnl"/>
        </w:rPr>
      </w:pPr>
      <w:r w:rsidRPr="00645A10">
        <w:rPr>
          <w:rFonts w:eastAsiaTheme="minorEastAsia"/>
          <w:sz w:val="20"/>
          <w:szCs w:val="20"/>
          <w:lang w:val="es-ES_tradnl"/>
        </w:rPr>
        <w:t>Partiendo de lo anterior, se invita a que acceda al siguiente video, el cual relaciona la temática a tratar durante este componente formativo:</w:t>
      </w:r>
    </w:p>
    <w:p w:rsidRPr="00FF0FC4" w:rsidR="00A10B16" w:rsidP="003729A3" w:rsidRDefault="00280A0C" w14:paraId="7B9D6352" w14:textId="77F693C4">
      <w:pPr>
        <w:spacing w:before="100" w:beforeAutospacing="1" w:after="100" w:afterAutospacing="1" w:line="240" w:lineRule="auto"/>
        <w:jc w:val="both"/>
        <w:rPr>
          <w:rFonts w:eastAsiaTheme="minorEastAsia"/>
          <w:sz w:val="20"/>
          <w:szCs w:val="20"/>
          <w:lang w:val="es-ES_tradnl"/>
        </w:rPr>
      </w:pPr>
      <w:r w:rsidRPr="00FF0FC4">
        <w:rPr>
          <w:rFonts w:eastAsiaTheme="minorEastAsia"/>
          <w:sz w:val="20"/>
          <w:szCs w:val="20"/>
          <w:lang w:val="es-ES_tradnl"/>
        </w:rPr>
        <w:t xml:space="preserve"> </w:t>
      </w:r>
      <w:r w:rsidRPr="00107C40" w:rsidR="0026250F">
        <w:rPr>
          <w:noProof/>
          <w:color w:val="4F81BD" w:themeColor="accent1"/>
          <w:lang w:val="es-ES_tradnl"/>
        </w:rPr>
        <mc:AlternateContent>
          <mc:Choice Requires="wps">
            <w:drawing>
              <wp:inline distT="0" distB="0" distL="0" distR="0" wp14:anchorId="498FB58C" wp14:editId="293492B4">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042956" w:rsidR="0026250F" w:rsidP="0026250F" w:rsidRDefault="0026250F" w14:paraId="0B79AFE9" w14:textId="3B3BE413">
                            <w:pPr>
                              <w:spacing w:line="275" w:lineRule="auto"/>
                              <w:jc w:val="center"/>
                              <w:textDirection w:val="btLr"/>
                              <w:rPr>
                                <w:b/>
                              </w:rPr>
                            </w:pPr>
                            <w:r w:rsidRPr="00042956">
                              <w:rPr>
                                <w:b/>
                                <w:color w:val="FFFFFF"/>
                              </w:rPr>
                              <w:t>DI_</w:t>
                            </w:r>
                            <w:r w:rsidRPr="00042956">
                              <w:rPr>
                                <w:b/>
                              </w:rPr>
                              <w:t xml:space="preserve"> </w:t>
                            </w:r>
                            <w:r w:rsidRPr="00042956">
                              <w:rPr>
                                <w:b/>
                                <w:color w:val="FFFFFF"/>
                              </w:rPr>
                              <w:t>Guion_Introduccion_Video_</w:t>
                            </w:r>
                            <w:r w:rsidRPr="00042956">
                              <w:rPr>
                                <w:b/>
                                <w:color w:val="FFFFFF" w:themeColor="background1"/>
                              </w:rPr>
                              <w:t>CF0</w:t>
                            </w:r>
                            <w:r>
                              <w:rPr>
                                <w:b/>
                                <w:color w:val="FFFFFF" w:themeColor="background1"/>
                              </w:rPr>
                              <w:t>2</w:t>
                            </w:r>
                            <w:r w:rsidRPr="00042956">
                              <w:rPr>
                                <w:b/>
                                <w:color w:val="FFFFFF" w:themeColor="background1"/>
                              </w:rPr>
                              <w:t>_</w:t>
                            </w:r>
                            <w:r w:rsidRPr="00AA0503">
                              <w:rPr>
                                <w:rFonts w:eastAsia="Times New Roman"/>
                                <w:b/>
                                <w:color w:val="FFFFFF" w:themeColor="background1"/>
                                <w:lang w:val="es-ES_tradnl"/>
                              </w:rPr>
                              <w:t>21720209</w:t>
                            </w:r>
                          </w:p>
                        </w:txbxContent>
                      </wps:txbx>
                      <wps:bodyPr spcFirstLastPara="1" wrap="square" lIns="91425" tIns="45700" rIns="91425" bIns="45700" anchor="ctr" anchorCtr="0">
                        <a:noAutofit/>
                      </wps:bodyPr>
                    </wps:wsp>
                  </a:graphicData>
                </a:graphic>
              </wp:inline>
            </w:drawing>
          </mc:Choice>
          <mc:Fallback>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498FB5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042956" w:rsidR="0026250F" w:rsidP="0026250F" w:rsidRDefault="0026250F" w14:paraId="0B79AFE9" w14:textId="3B3BE413">
                      <w:pPr>
                        <w:spacing w:line="275" w:lineRule="auto"/>
                        <w:jc w:val="center"/>
                        <w:textDirection w:val="btLr"/>
                        <w:rPr>
                          <w:b/>
                        </w:rPr>
                      </w:pPr>
                      <w:r w:rsidRPr="00042956">
                        <w:rPr>
                          <w:b/>
                          <w:color w:val="FFFFFF"/>
                        </w:rPr>
                        <w:t>DI_</w:t>
                      </w:r>
                      <w:r w:rsidRPr="00042956">
                        <w:rPr>
                          <w:b/>
                        </w:rPr>
                        <w:t xml:space="preserve"> </w:t>
                      </w:r>
                      <w:r w:rsidRPr="00042956">
                        <w:rPr>
                          <w:b/>
                          <w:color w:val="FFFFFF"/>
                        </w:rPr>
                        <w:t>Guion_Introduccion_Video_</w:t>
                      </w:r>
                      <w:r w:rsidRPr="00042956">
                        <w:rPr>
                          <w:b/>
                          <w:color w:val="FFFFFF" w:themeColor="background1"/>
                        </w:rPr>
                        <w:t>CF0</w:t>
                      </w:r>
                      <w:r>
                        <w:rPr>
                          <w:b/>
                          <w:color w:val="FFFFFF" w:themeColor="background1"/>
                        </w:rPr>
                        <w:t>2</w:t>
                      </w:r>
                      <w:r w:rsidRPr="00042956">
                        <w:rPr>
                          <w:b/>
                          <w:color w:val="FFFFFF" w:themeColor="background1"/>
                        </w:rPr>
                        <w:t>_</w:t>
                      </w:r>
                      <w:r w:rsidRPr="00AA0503">
                        <w:rPr>
                          <w:rFonts w:eastAsia="Times New Roman"/>
                          <w:b/>
                          <w:color w:val="FFFFFF" w:themeColor="background1"/>
                          <w:lang w:val="es-ES_tradnl"/>
                        </w:rPr>
                        <w:t>21720209</w:t>
                      </w:r>
                    </w:p>
                  </w:txbxContent>
                </v:textbox>
                <w10:anchorlock/>
              </v:rect>
            </w:pict>
          </mc:Fallback>
        </mc:AlternateContent>
      </w:r>
    </w:p>
    <w:p w:rsidRPr="00FF0FC4" w:rsidR="00AC1741" w:rsidP="003729A3" w:rsidRDefault="00AC1741" w14:paraId="4055CFAD" w14:textId="77777777">
      <w:pPr>
        <w:spacing w:before="100" w:beforeAutospacing="1" w:after="100" w:afterAutospacing="1" w:line="240" w:lineRule="auto"/>
        <w:jc w:val="both"/>
        <w:rPr>
          <w:rFonts w:eastAsiaTheme="minorEastAsia"/>
          <w:sz w:val="20"/>
          <w:szCs w:val="20"/>
          <w:lang w:val="es-ES_tradnl"/>
        </w:rPr>
      </w:pPr>
    </w:p>
    <w:p w:rsidRPr="00FF0FC4" w:rsidR="00A10B16" w:rsidP="003729A3" w:rsidRDefault="00A10B16" w14:paraId="5FF83F44" w14:textId="77777777">
      <w:pPr>
        <w:spacing w:before="100" w:beforeAutospacing="1" w:after="100" w:afterAutospacing="1" w:line="240" w:lineRule="auto"/>
        <w:jc w:val="both"/>
        <w:rPr>
          <w:rFonts w:eastAsiaTheme="minorEastAsia"/>
          <w:sz w:val="20"/>
          <w:szCs w:val="20"/>
          <w:lang w:val="es-ES_tradnl"/>
        </w:rPr>
      </w:pPr>
    </w:p>
    <w:p w:rsidRPr="00FF0FC4" w:rsidR="00A10B16" w:rsidP="003729A3" w:rsidRDefault="00A10B16" w14:paraId="51A004EB" w14:textId="77777777">
      <w:pPr>
        <w:spacing w:before="100" w:beforeAutospacing="1" w:after="100" w:afterAutospacing="1" w:line="240" w:lineRule="auto"/>
        <w:jc w:val="both"/>
        <w:rPr>
          <w:rFonts w:eastAsiaTheme="minorEastAsia"/>
          <w:sz w:val="20"/>
          <w:szCs w:val="20"/>
          <w:lang w:val="es-ES_tradnl"/>
        </w:rPr>
      </w:pPr>
    </w:p>
    <w:p w:rsidRPr="00FF0FC4" w:rsidR="00A10B16" w:rsidP="003729A3" w:rsidRDefault="00A10B16" w14:paraId="02E996D3" w14:textId="77777777">
      <w:pPr>
        <w:spacing w:before="100" w:beforeAutospacing="1" w:after="100" w:afterAutospacing="1" w:line="240" w:lineRule="auto"/>
        <w:jc w:val="both"/>
        <w:rPr>
          <w:rFonts w:eastAsiaTheme="minorEastAsia"/>
          <w:sz w:val="20"/>
          <w:szCs w:val="20"/>
          <w:lang w:val="es-ES_tradnl"/>
        </w:rPr>
      </w:pPr>
    </w:p>
    <w:p w:rsidRPr="00FF0FC4" w:rsidR="00A10B16" w:rsidP="003729A3" w:rsidRDefault="00A10B16" w14:paraId="564BBBE5" w14:textId="77777777">
      <w:pPr>
        <w:spacing w:before="100" w:beforeAutospacing="1" w:after="100" w:afterAutospacing="1" w:line="240" w:lineRule="auto"/>
        <w:jc w:val="both"/>
        <w:rPr>
          <w:rFonts w:eastAsiaTheme="minorEastAsia"/>
          <w:sz w:val="20"/>
          <w:szCs w:val="20"/>
          <w:lang w:val="es-ES_tradnl"/>
        </w:rPr>
      </w:pPr>
    </w:p>
    <w:p w:rsidRPr="00FF0FC4" w:rsidR="00A10B16" w:rsidP="003729A3" w:rsidRDefault="00A10B16" w14:paraId="32743695" w14:textId="77777777">
      <w:pPr>
        <w:spacing w:before="100" w:beforeAutospacing="1" w:after="100" w:afterAutospacing="1" w:line="240" w:lineRule="auto"/>
        <w:jc w:val="both"/>
        <w:rPr>
          <w:rFonts w:eastAsiaTheme="minorEastAsia"/>
          <w:sz w:val="20"/>
          <w:szCs w:val="20"/>
          <w:lang w:val="es-ES_tradnl"/>
        </w:rPr>
      </w:pPr>
    </w:p>
    <w:p w:rsidRPr="00FF0FC4" w:rsidR="00A10B16" w:rsidP="003729A3" w:rsidRDefault="00A10B16" w14:paraId="2F5EBC4F" w14:textId="77777777">
      <w:pPr>
        <w:spacing w:before="100" w:beforeAutospacing="1" w:after="100" w:afterAutospacing="1" w:line="240" w:lineRule="auto"/>
        <w:jc w:val="both"/>
        <w:rPr>
          <w:rFonts w:eastAsiaTheme="minorEastAsia"/>
          <w:sz w:val="20"/>
          <w:szCs w:val="20"/>
          <w:lang w:val="es-ES_tradnl"/>
        </w:rPr>
      </w:pPr>
    </w:p>
    <w:p w:rsidRPr="00FF0FC4" w:rsidR="0059034F" w:rsidRDefault="00D55C84" w14:paraId="65FBFB5E" w14:textId="75695DFD">
      <w:pPr>
        <w:numPr>
          <w:ilvl w:val="0"/>
          <w:numId w:val="1"/>
        </w:numPr>
        <w:pBdr>
          <w:top w:val="nil"/>
          <w:left w:val="nil"/>
          <w:bottom w:val="nil"/>
          <w:right w:val="nil"/>
          <w:between w:val="nil"/>
        </w:pBdr>
        <w:ind w:left="284" w:hanging="284"/>
        <w:jc w:val="both"/>
        <w:rPr>
          <w:b/>
          <w:color w:val="000000"/>
          <w:sz w:val="20"/>
          <w:szCs w:val="20"/>
          <w:lang w:val="es-ES_tradnl"/>
        </w:rPr>
      </w:pPr>
      <w:r w:rsidRPr="00FF0FC4">
        <w:rPr>
          <w:b/>
          <w:color w:val="000000"/>
          <w:sz w:val="20"/>
          <w:szCs w:val="20"/>
          <w:lang w:val="es-ES_tradnl"/>
        </w:rPr>
        <w:lastRenderedPageBreak/>
        <w:t xml:space="preserve">DESARROLLO DE CONTENIDOS </w:t>
      </w:r>
    </w:p>
    <w:p w:rsidRPr="00FF0FC4" w:rsidR="00CA56F6" w:rsidP="00CA56F6" w:rsidRDefault="00CA56F6" w14:paraId="60994C4E" w14:textId="77777777">
      <w:pPr>
        <w:pBdr>
          <w:top w:val="nil"/>
          <w:left w:val="nil"/>
          <w:bottom w:val="nil"/>
          <w:right w:val="nil"/>
          <w:between w:val="nil"/>
        </w:pBdr>
        <w:jc w:val="both"/>
        <w:rPr>
          <w:b/>
          <w:color w:val="000000"/>
          <w:sz w:val="20"/>
          <w:szCs w:val="20"/>
          <w:lang w:val="es-ES_tradnl"/>
        </w:rPr>
      </w:pPr>
    </w:p>
    <w:p w:rsidRPr="00FF0FC4" w:rsidR="00555A4D" w:rsidP="003956C1" w:rsidRDefault="00555A4D" w14:paraId="3F951D57" w14:textId="325D92E9">
      <w:pPr>
        <w:pBdr>
          <w:top w:val="nil"/>
          <w:left w:val="nil"/>
          <w:bottom w:val="nil"/>
          <w:right w:val="nil"/>
          <w:between w:val="nil"/>
        </w:pBdr>
        <w:jc w:val="center"/>
        <w:rPr>
          <w:b/>
          <w:color w:val="000000"/>
          <w:sz w:val="20"/>
          <w:szCs w:val="20"/>
          <w:lang w:val="es-ES_tradnl" w:eastAsia="ja-JP"/>
        </w:rPr>
      </w:pPr>
      <w:r w:rsidRPr="00FF0FC4">
        <w:rPr>
          <w:b/>
          <w:color w:val="000000"/>
          <w:sz w:val="20"/>
          <w:szCs w:val="20"/>
          <w:lang w:val="es-ES_tradnl" w:eastAsia="ja-JP"/>
        </w:rPr>
        <w:t>1. Políticas de seguridad de la información</w:t>
      </w:r>
    </w:p>
    <w:p w:rsidRPr="00FF0FC4" w:rsidR="00555A4D" w:rsidP="00555A4D" w:rsidRDefault="00555A4D" w14:paraId="4AD9CF15" w14:textId="77777777">
      <w:pPr>
        <w:pBdr>
          <w:top w:val="nil"/>
          <w:left w:val="nil"/>
          <w:bottom w:val="nil"/>
          <w:right w:val="nil"/>
          <w:between w:val="nil"/>
        </w:pBdr>
        <w:jc w:val="both"/>
        <w:rPr>
          <w:b/>
          <w:color w:val="000000"/>
          <w:sz w:val="20"/>
          <w:szCs w:val="20"/>
          <w:lang w:val="es-ES_tradnl" w:eastAsia="ja-JP"/>
        </w:rPr>
      </w:pPr>
    </w:p>
    <w:p w:rsidRPr="00FF0FC4" w:rsidR="001038B3" w:rsidP="001038B3" w:rsidRDefault="001038B3" w14:paraId="6D2A75FB" w14:textId="1A18D6DB">
      <w:pPr>
        <w:pBdr>
          <w:top w:val="nil"/>
          <w:left w:val="nil"/>
          <w:bottom w:val="nil"/>
          <w:right w:val="nil"/>
          <w:between w:val="nil"/>
        </w:pBdr>
        <w:jc w:val="center"/>
        <w:rPr>
          <w:b/>
          <w:color w:val="000000"/>
          <w:sz w:val="20"/>
          <w:szCs w:val="20"/>
          <w:lang w:val="es-ES_tradnl" w:eastAsia="ja-JP"/>
        </w:rPr>
      </w:pPr>
      <w:commentRangeStart w:id="0"/>
      <w:r w:rsidRPr="00FF0FC4">
        <w:rPr>
          <w:b/>
          <w:noProof/>
          <w:color w:val="000000"/>
          <w:sz w:val="20"/>
          <w:szCs w:val="20"/>
          <w:lang w:val="es-ES_tradnl"/>
        </w:rPr>
        <w:drawing>
          <wp:inline distT="0" distB="0" distL="0" distR="0" wp14:anchorId="091CB794" wp14:editId="34A431D7">
            <wp:extent cx="3759835" cy="2484120"/>
            <wp:effectExtent l="0" t="0" r="0" b="0"/>
            <wp:docPr id="25" name="Imagen 25" descr="D:\archivos\Documents\ARMANDO\SENA\2025\EXPERTO TEMATICO\DISEÑO PROGRAMA COMPLEMENTARIO\2 Diseño de políticas\Componentes formativos\CF02\imagenes\Polit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vos\Documents\ARMANDO\SENA\2025\EXPERTO TEMATICO\DISEÑO PROGRAMA COMPLEMENTARIO\2 Diseño de políticas\Componentes formativos\CF02\imagenes\Politic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commentRangeEnd w:id="0"/>
      <w:r w:rsidR="0042208D">
        <w:rPr>
          <w:rStyle w:val="Refdecomentario"/>
        </w:rPr>
        <w:commentReference w:id="0"/>
      </w:r>
    </w:p>
    <w:p w:rsidRPr="00FF0FC4" w:rsidR="001038B3" w:rsidP="00555A4D" w:rsidRDefault="001038B3" w14:paraId="10FD2223" w14:textId="77777777">
      <w:pPr>
        <w:pBdr>
          <w:top w:val="nil"/>
          <w:left w:val="nil"/>
          <w:bottom w:val="nil"/>
          <w:right w:val="nil"/>
          <w:between w:val="nil"/>
        </w:pBdr>
        <w:jc w:val="both"/>
        <w:rPr>
          <w:b/>
          <w:color w:val="000000"/>
          <w:sz w:val="20"/>
          <w:szCs w:val="20"/>
          <w:lang w:val="es-ES_tradnl" w:eastAsia="ja-JP"/>
        </w:rPr>
      </w:pPr>
    </w:p>
    <w:p w:rsidRPr="00FF0FC4" w:rsidR="00EA1D3B" w:rsidP="0BC33766" w:rsidRDefault="00606FD4" w14:paraId="54414A68" w14:textId="7E71C310" w14:noSpellErr="1">
      <w:pPr>
        <w:pBdr>
          <w:top w:val="nil" w:color="000000" w:sz="0" w:space="0"/>
          <w:left w:val="nil" w:color="000000" w:sz="0" w:space="0"/>
          <w:bottom w:val="nil" w:color="000000" w:sz="0" w:space="0"/>
          <w:right w:val="nil" w:color="000000" w:sz="0" w:space="0"/>
          <w:between w:val="nil" w:color="000000" w:sz="0" w:space="0"/>
        </w:pBdr>
        <w:jc w:val="both"/>
        <w:rPr>
          <w:color w:val="000000"/>
          <w:sz w:val="20"/>
          <w:szCs w:val="20"/>
          <w:lang w:val="es-ES" w:eastAsia="ja-JP"/>
        </w:rPr>
      </w:pPr>
      <w:r w:rsidRPr="0BC33766" w:rsidR="00606FD4">
        <w:rPr>
          <w:color w:val="000000" w:themeColor="text1" w:themeTint="FF" w:themeShade="FF"/>
          <w:sz w:val="20"/>
          <w:szCs w:val="20"/>
          <w:lang w:val="es-ES" w:eastAsia="ja-JP"/>
        </w:rPr>
        <w:t>R</w:t>
      </w:r>
      <w:r w:rsidRPr="0BC33766" w:rsidR="00555A4D">
        <w:rPr>
          <w:color w:val="000000" w:themeColor="text1" w:themeTint="FF" w:themeShade="FF"/>
          <w:sz w:val="20"/>
          <w:szCs w:val="20"/>
          <w:lang w:val="es-ES" w:eastAsia="ja-JP"/>
        </w:rPr>
        <w:t>epresentan el pilar sobre el</w:t>
      </w:r>
      <w:r w:rsidRPr="0BC33766" w:rsidR="00EA1D3B">
        <w:rPr>
          <w:color w:val="000000" w:themeColor="text1" w:themeTint="FF" w:themeShade="FF"/>
          <w:sz w:val="20"/>
          <w:szCs w:val="20"/>
          <w:lang w:val="es-ES" w:eastAsia="ja-JP"/>
        </w:rPr>
        <w:t xml:space="preserve"> cual se va a definir</w:t>
      </w:r>
      <w:r w:rsidRPr="0BC33766" w:rsidR="00555A4D">
        <w:rPr>
          <w:color w:val="000000" w:themeColor="text1" w:themeTint="FF" w:themeShade="FF"/>
          <w:sz w:val="20"/>
          <w:szCs w:val="20"/>
          <w:lang w:val="es-ES" w:eastAsia="ja-JP"/>
        </w:rPr>
        <w:t>, organizar y regular la protección de los activos de información en una organización. Las políticas no se limitan solo a ser unos documentos formales, por el contrario, representan compromisos estratégicos que guían la ruta que tiene que seguir el personal</w:t>
      </w:r>
      <w:r w:rsidRPr="0BC33766" w:rsidR="004C66C4">
        <w:rPr>
          <w:color w:val="000000" w:themeColor="text1" w:themeTint="FF" w:themeShade="FF"/>
          <w:sz w:val="20"/>
          <w:szCs w:val="20"/>
          <w:lang w:val="es-ES" w:eastAsia="ja-JP"/>
        </w:rPr>
        <w:t>,</w:t>
      </w:r>
      <w:r w:rsidRPr="0BC33766" w:rsidR="00555A4D">
        <w:rPr>
          <w:color w:val="000000" w:themeColor="text1" w:themeTint="FF" w:themeShade="FF"/>
          <w:sz w:val="20"/>
          <w:szCs w:val="20"/>
          <w:lang w:val="es-ES" w:eastAsia="ja-JP"/>
        </w:rPr>
        <w:t xml:space="preserve"> frente a las amenazas y los riesgos. A través de ellas</w:t>
      </w:r>
      <w:r w:rsidRPr="0BC33766" w:rsidR="00EA1D3B">
        <w:rPr>
          <w:color w:val="000000" w:themeColor="text1" w:themeTint="FF" w:themeShade="FF"/>
          <w:sz w:val="20"/>
          <w:szCs w:val="20"/>
          <w:lang w:val="es-ES" w:eastAsia="ja-JP"/>
        </w:rPr>
        <w:t>,</w:t>
      </w:r>
      <w:r w:rsidRPr="0BC33766" w:rsidR="00555A4D">
        <w:rPr>
          <w:color w:val="000000" w:themeColor="text1" w:themeTint="FF" w:themeShade="FF"/>
          <w:sz w:val="20"/>
          <w:szCs w:val="20"/>
          <w:lang w:val="es-ES" w:eastAsia="ja-JP"/>
        </w:rPr>
        <w:t xml:space="preserve"> se establecen los principios, los lineamientos y las responsabilidades </w:t>
      </w:r>
      <w:r w:rsidRPr="0BC33766" w:rsidR="00EA1D3B">
        <w:rPr>
          <w:color w:val="000000" w:themeColor="text1" w:themeTint="FF" w:themeShade="FF"/>
          <w:sz w:val="20"/>
          <w:szCs w:val="20"/>
          <w:lang w:val="es-ES" w:eastAsia="ja-JP"/>
        </w:rPr>
        <w:t xml:space="preserve">que orientan la gestión de la seguridad, buscando que las decisiones y acciones que se </w:t>
      </w:r>
      <w:r w:rsidRPr="0BC33766" w:rsidR="00EA1D3B">
        <w:rPr>
          <w:color w:val="000000" w:themeColor="text1" w:themeTint="FF" w:themeShade="FF"/>
          <w:sz w:val="20"/>
          <w:szCs w:val="20"/>
          <w:lang w:val="es-ES" w:eastAsia="ja-JP"/>
        </w:rPr>
        <w:t>tomen,</w:t>
      </w:r>
      <w:r w:rsidRPr="0BC33766" w:rsidR="00EA1D3B">
        <w:rPr>
          <w:color w:val="000000" w:themeColor="text1" w:themeTint="FF" w:themeShade="FF"/>
          <w:sz w:val="20"/>
          <w:szCs w:val="20"/>
          <w:lang w:val="es-ES" w:eastAsia="ja-JP"/>
        </w:rPr>
        <w:t xml:space="preserve"> estén alineadas con los objetivos organizacionales. Entender su importancia y su correcta formulación</w:t>
      </w:r>
      <w:r w:rsidRPr="0BC33766" w:rsidR="004C66C4">
        <w:rPr>
          <w:color w:val="000000" w:themeColor="text1" w:themeTint="FF" w:themeShade="FF"/>
          <w:sz w:val="20"/>
          <w:szCs w:val="20"/>
          <w:lang w:val="es-ES" w:eastAsia="ja-JP"/>
        </w:rPr>
        <w:t>,</w:t>
      </w:r>
      <w:r w:rsidRPr="0BC33766" w:rsidR="00EA1D3B">
        <w:rPr>
          <w:color w:val="000000" w:themeColor="text1" w:themeTint="FF" w:themeShade="FF"/>
          <w:sz w:val="20"/>
          <w:szCs w:val="20"/>
          <w:lang w:val="es-ES" w:eastAsia="ja-JP"/>
        </w:rPr>
        <w:t xml:space="preserve"> es fundamental para fortalecer la entereza de la empresa y garantizar la continuidad del negocio en un entorno cada vez más digitalizado y expuesto a incidentes.</w:t>
      </w:r>
    </w:p>
    <w:p w:rsidRPr="00FF0FC4" w:rsidR="00EA1D3B" w:rsidP="00555A4D" w:rsidRDefault="00EA1D3B" w14:paraId="63D19C95" w14:textId="77777777">
      <w:pPr>
        <w:pBdr>
          <w:top w:val="nil"/>
          <w:left w:val="nil"/>
          <w:bottom w:val="nil"/>
          <w:right w:val="nil"/>
          <w:between w:val="nil"/>
        </w:pBdr>
        <w:jc w:val="both"/>
        <w:rPr>
          <w:color w:val="000000"/>
          <w:sz w:val="20"/>
          <w:szCs w:val="20"/>
          <w:lang w:val="es-ES_tradnl" w:eastAsia="ja-JP"/>
        </w:rPr>
      </w:pPr>
    </w:p>
    <w:p w:rsidRPr="00FF0FC4" w:rsidR="00EA1D3B" w:rsidP="00555A4D" w:rsidRDefault="00EA1D3B" w14:paraId="3FE8FAA3" w14:textId="18DEC29E">
      <w:pPr>
        <w:pBdr>
          <w:top w:val="nil"/>
          <w:left w:val="nil"/>
          <w:bottom w:val="nil"/>
          <w:right w:val="nil"/>
          <w:between w:val="nil"/>
        </w:pBdr>
        <w:jc w:val="both"/>
        <w:rPr>
          <w:b/>
          <w:color w:val="000000"/>
          <w:sz w:val="20"/>
          <w:szCs w:val="20"/>
          <w:lang w:val="es-ES_tradnl" w:eastAsia="ja-JP"/>
        </w:rPr>
      </w:pPr>
      <w:r w:rsidRPr="00FF0FC4">
        <w:rPr>
          <w:color w:val="000000"/>
          <w:sz w:val="20"/>
          <w:szCs w:val="20"/>
          <w:lang w:val="es-ES_tradnl" w:eastAsia="ja-JP"/>
        </w:rPr>
        <w:t>En este tema</w:t>
      </w:r>
      <w:r w:rsidR="004C66C4">
        <w:rPr>
          <w:color w:val="000000"/>
          <w:sz w:val="20"/>
          <w:szCs w:val="20"/>
          <w:lang w:val="es-ES_tradnl" w:eastAsia="ja-JP"/>
        </w:rPr>
        <w:t>,</w:t>
      </w:r>
      <w:r w:rsidRPr="00FF0FC4">
        <w:rPr>
          <w:color w:val="000000"/>
          <w:sz w:val="20"/>
          <w:szCs w:val="20"/>
          <w:lang w:val="es-ES_tradnl" w:eastAsia="ja-JP"/>
        </w:rPr>
        <w:t xml:space="preserve"> se abordará el concepto, la estructura, las técnicas de redacción y los</w:t>
      </w:r>
      <w:r w:rsidRPr="00FF0FC4" w:rsidR="001D0337">
        <w:rPr>
          <w:color w:val="000000"/>
          <w:sz w:val="20"/>
          <w:szCs w:val="20"/>
          <w:lang w:val="es-ES_tradnl" w:eastAsia="ja-JP"/>
        </w:rPr>
        <w:t xml:space="preserve"> criterios para alinear </w:t>
      </w:r>
      <w:r w:rsidRPr="00FF0FC4">
        <w:rPr>
          <w:color w:val="000000"/>
          <w:sz w:val="20"/>
          <w:szCs w:val="20"/>
          <w:lang w:val="es-ES_tradnl" w:eastAsia="ja-JP"/>
        </w:rPr>
        <w:t>las políticas de seguridad de la información con las características propias de cada organización. Además, se destacará su papel estratégico en la protección de los activos, la mitigación de los riesgos y el</w:t>
      </w:r>
      <w:r w:rsidRPr="00FF0FC4" w:rsidR="001D0337">
        <w:rPr>
          <w:color w:val="000000"/>
          <w:sz w:val="20"/>
          <w:szCs w:val="20"/>
          <w:lang w:val="es-ES_tradnl" w:eastAsia="ja-JP"/>
        </w:rPr>
        <w:t xml:space="preserve"> cumplimiento de la normativa. </w:t>
      </w:r>
    </w:p>
    <w:p w:rsidRPr="00FF0FC4" w:rsidR="00555A4D" w:rsidP="00555A4D" w:rsidRDefault="00555A4D" w14:paraId="0BE4CE28" w14:textId="77777777">
      <w:pPr>
        <w:pBdr>
          <w:top w:val="nil"/>
          <w:left w:val="nil"/>
          <w:bottom w:val="nil"/>
          <w:right w:val="nil"/>
          <w:between w:val="nil"/>
        </w:pBdr>
        <w:jc w:val="both"/>
        <w:rPr>
          <w:b/>
          <w:color w:val="000000"/>
          <w:sz w:val="20"/>
          <w:szCs w:val="20"/>
          <w:lang w:val="es-ES_tradnl" w:eastAsia="ja-JP"/>
        </w:rPr>
      </w:pPr>
    </w:p>
    <w:p w:rsidRPr="00FF0FC4" w:rsidR="00555A4D" w:rsidP="001D0337" w:rsidRDefault="00555A4D" w14:paraId="56935823" w14:textId="186118EB">
      <w:pPr>
        <w:pStyle w:val="Prrafodelista"/>
        <w:numPr>
          <w:ilvl w:val="1"/>
          <w:numId w:val="19"/>
        </w:numPr>
        <w:spacing w:line="240" w:lineRule="auto"/>
        <w:rPr>
          <w:b/>
          <w:color w:val="000000"/>
          <w:sz w:val="20"/>
          <w:szCs w:val="20"/>
          <w:lang w:val="es-ES_tradnl" w:eastAsia="ja-JP"/>
        </w:rPr>
      </w:pPr>
      <w:r w:rsidRPr="00FF0FC4">
        <w:rPr>
          <w:b/>
          <w:color w:val="000000"/>
          <w:sz w:val="20"/>
          <w:szCs w:val="20"/>
          <w:lang w:val="es-ES_tradnl" w:eastAsia="ja-JP"/>
        </w:rPr>
        <w:t>Concepto</w:t>
      </w:r>
    </w:p>
    <w:p w:rsidRPr="00FF0FC4" w:rsidR="001D0337" w:rsidP="001D0337" w:rsidRDefault="001D0337" w14:paraId="6BBBA2CA" w14:textId="77777777">
      <w:pPr>
        <w:spacing w:line="240" w:lineRule="auto"/>
        <w:rPr>
          <w:b/>
          <w:color w:val="000000"/>
          <w:sz w:val="20"/>
          <w:szCs w:val="20"/>
          <w:lang w:val="es-ES_tradnl" w:eastAsia="ja-JP"/>
        </w:rPr>
      </w:pPr>
    </w:p>
    <w:p w:rsidRPr="00FF0FC4" w:rsidR="001D0337" w:rsidP="00306F6C" w:rsidRDefault="004F15A7" w14:paraId="69E0ED4D" w14:textId="7DD3BD65">
      <w:pPr>
        <w:spacing w:line="240" w:lineRule="auto"/>
        <w:jc w:val="both"/>
        <w:rPr>
          <w:color w:val="000000"/>
          <w:sz w:val="20"/>
          <w:szCs w:val="20"/>
          <w:lang w:val="es-ES_tradnl" w:eastAsia="ja-JP"/>
        </w:rPr>
      </w:pPr>
      <w:r w:rsidRPr="00FF0FC4">
        <w:rPr>
          <w:color w:val="000000"/>
          <w:sz w:val="20"/>
          <w:szCs w:val="20"/>
          <w:lang w:val="es-ES_tradnl" w:eastAsia="ja-JP"/>
        </w:rPr>
        <w:t>En este apartado se explorará el concepto de una política de seguridad de la información, con el fin de que puedan entender mucho mejor su propósito, alcance e importancia dentro de una organización</w:t>
      </w:r>
      <w:r w:rsidR="004C66C4">
        <w:rPr>
          <w:color w:val="000000"/>
          <w:sz w:val="20"/>
          <w:szCs w:val="20"/>
          <w:lang w:val="es-ES_tradnl" w:eastAsia="ja-JP"/>
        </w:rPr>
        <w:t>; por ello, a</w:t>
      </w:r>
      <w:r w:rsidRPr="00FF0FC4">
        <w:rPr>
          <w:color w:val="000000"/>
          <w:sz w:val="20"/>
          <w:szCs w:val="20"/>
          <w:lang w:val="es-ES_tradnl" w:eastAsia="ja-JP"/>
        </w:rPr>
        <w:t xml:space="preserve"> continuación</w:t>
      </w:r>
      <w:r w:rsidR="004C66C4">
        <w:rPr>
          <w:color w:val="000000"/>
          <w:sz w:val="20"/>
          <w:szCs w:val="20"/>
          <w:lang w:val="es-ES_tradnl" w:eastAsia="ja-JP"/>
        </w:rPr>
        <w:t>,</w:t>
      </w:r>
      <w:r w:rsidRPr="00FF0FC4">
        <w:rPr>
          <w:color w:val="000000"/>
          <w:sz w:val="20"/>
          <w:szCs w:val="20"/>
          <w:lang w:val="es-ES_tradnl" w:eastAsia="ja-JP"/>
        </w:rPr>
        <w:t xml:space="preserve"> se presentan </w:t>
      </w:r>
      <w:r w:rsidR="00E85F32">
        <w:rPr>
          <w:color w:val="000000"/>
          <w:sz w:val="20"/>
          <w:szCs w:val="20"/>
          <w:lang w:val="es-ES_tradnl" w:eastAsia="ja-JP"/>
        </w:rPr>
        <w:t xml:space="preserve">diferentes </w:t>
      </w:r>
      <w:r w:rsidRPr="00FF0FC4">
        <w:rPr>
          <w:color w:val="000000"/>
          <w:sz w:val="20"/>
          <w:szCs w:val="20"/>
          <w:lang w:val="es-ES_tradnl" w:eastAsia="ja-JP"/>
        </w:rPr>
        <w:t xml:space="preserve">definiciones formales </w:t>
      </w:r>
      <w:r w:rsidR="00C83D7C">
        <w:rPr>
          <w:color w:val="000000"/>
          <w:sz w:val="20"/>
          <w:szCs w:val="20"/>
          <w:lang w:val="es-ES_tradnl" w:eastAsia="ja-JP"/>
        </w:rPr>
        <w:t>(</w:t>
      </w:r>
      <w:r w:rsidR="00C77B04">
        <w:rPr>
          <w:color w:val="000000"/>
          <w:sz w:val="20"/>
          <w:szCs w:val="20"/>
          <w:lang w:val="es-ES_tradnl" w:eastAsia="ja-JP"/>
        </w:rPr>
        <w:t>autores</w:t>
      </w:r>
      <w:r w:rsidR="00C83D7C">
        <w:rPr>
          <w:color w:val="000000"/>
          <w:sz w:val="20"/>
          <w:szCs w:val="20"/>
          <w:lang w:val="es-ES_tradnl" w:eastAsia="ja-JP"/>
        </w:rPr>
        <w:t>)</w:t>
      </w:r>
      <w:r w:rsidR="00C77B04">
        <w:rPr>
          <w:color w:val="000000"/>
          <w:sz w:val="20"/>
          <w:szCs w:val="20"/>
          <w:lang w:val="es-ES_tradnl" w:eastAsia="ja-JP"/>
        </w:rPr>
        <w:t xml:space="preserve"> </w:t>
      </w:r>
      <w:r w:rsidRPr="00FF0FC4">
        <w:rPr>
          <w:color w:val="000000"/>
          <w:sz w:val="20"/>
          <w:szCs w:val="20"/>
          <w:lang w:val="es-ES_tradnl" w:eastAsia="ja-JP"/>
        </w:rPr>
        <w:t xml:space="preserve">y una más informal </w:t>
      </w:r>
      <w:r w:rsidR="00C83D7C">
        <w:rPr>
          <w:color w:val="000000"/>
          <w:sz w:val="20"/>
          <w:szCs w:val="20"/>
          <w:lang w:val="es-ES_tradnl" w:eastAsia="ja-JP"/>
        </w:rPr>
        <w:t xml:space="preserve">(propia) </w:t>
      </w:r>
      <w:r w:rsidRPr="00FF0FC4">
        <w:rPr>
          <w:color w:val="000000"/>
          <w:sz w:val="20"/>
          <w:szCs w:val="20"/>
          <w:lang w:val="es-ES_tradnl" w:eastAsia="ja-JP"/>
        </w:rPr>
        <w:t xml:space="preserve">para facilitar </w:t>
      </w:r>
      <w:commentRangeStart w:id="1"/>
      <w:r w:rsidRPr="00FF0FC4">
        <w:rPr>
          <w:color w:val="000000"/>
          <w:sz w:val="20"/>
          <w:szCs w:val="20"/>
          <w:lang w:val="es-ES_tradnl" w:eastAsia="ja-JP"/>
        </w:rPr>
        <w:t>su comprensión:</w:t>
      </w:r>
      <w:commentRangeEnd w:id="1"/>
      <w:r w:rsidR="00E85F32">
        <w:rPr>
          <w:rStyle w:val="Refdecomentario"/>
        </w:rPr>
        <w:commentReference w:id="1"/>
      </w:r>
    </w:p>
    <w:p w:rsidRPr="00FF0FC4" w:rsidR="001D0337" w:rsidP="001D0337" w:rsidRDefault="001D0337" w14:paraId="74FC934A" w14:textId="77777777">
      <w:pPr>
        <w:spacing w:line="240" w:lineRule="auto"/>
        <w:rPr>
          <w:b/>
          <w:color w:val="000000"/>
          <w:sz w:val="20"/>
          <w:szCs w:val="20"/>
          <w:lang w:val="es-ES_tradnl" w:eastAsia="ja-JP"/>
        </w:rPr>
      </w:pPr>
    </w:p>
    <w:tbl>
      <w:tblPr>
        <w:tblStyle w:val="Tablaconcuadrcula"/>
        <w:tblW w:w="0" w:type="auto"/>
        <w:tblLook w:val="04A0" w:firstRow="1" w:lastRow="0" w:firstColumn="1" w:lastColumn="0" w:noHBand="0" w:noVBand="1"/>
      </w:tblPr>
      <w:tblGrid>
        <w:gridCol w:w="1980"/>
        <w:gridCol w:w="7982"/>
      </w:tblGrid>
      <w:tr w:rsidRPr="00FF0FC4" w:rsidR="004F15A7" w:rsidTr="0BC33766" w14:paraId="1ADC1267" w14:textId="77777777">
        <w:tc>
          <w:tcPr>
            <w:tcW w:w="1980" w:type="dxa"/>
            <w:shd w:val="clear" w:color="auto" w:fill="95B3D7" w:themeFill="accent1" w:themeFillTint="99"/>
            <w:tcMar/>
            <w:vAlign w:val="center"/>
          </w:tcPr>
          <w:p w:rsidRPr="00FF0FC4" w:rsidR="004F15A7" w:rsidP="0BC33766" w:rsidRDefault="00C83D7C" w14:paraId="1B1F7BCB" w14:textId="6FC8CD9F">
            <w:pPr>
              <w:rPr>
                <w:b w:val="1"/>
                <w:bCs w:val="1"/>
                <w:color w:val="000000"/>
                <w:sz w:val="20"/>
                <w:szCs w:val="20"/>
                <w:lang w:val="es-ES" w:eastAsia="ja-JP"/>
              </w:rPr>
            </w:pPr>
            <w:r w:rsidRPr="0BC33766" w:rsidR="00C83D7C">
              <w:rPr>
                <w:b w:val="1"/>
                <w:bCs w:val="1"/>
                <w:color w:val="000000" w:themeColor="text1" w:themeTint="FF" w:themeShade="FF"/>
                <w:sz w:val="20"/>
                <w:szCs w:val="20"/>
                <w:lang w:val="es-ES" w:eastAsia="ja-JP"/>
              </w:rPr>
              <w:t>Orsys</w:t>
            </w:r>
            <w:r w:rsidRPr="0BC33766" w:rsidR="00C83D7C">
              <w:rPr>
                <w:b w:val="1"/>
                <w:bCs w:val="1"/>
                <w:color w:val="000000" w:themeColor="text1" w:themeTint="FF" w:themeShade="FF"/>
                <w:sz w:val="20"/>
                <w:szCs w:val="20"/>
                <w:lang w:val="es-ES" w:eastAsia="ja-JP"/>
              </w:rPr>
              <w:t xml:space="preserve"> (</w:t>
            </w:r>
            <w:r w:rsidRPr="0BC33766" w:rsidR="00B5446F">
              <w:rPr>
                <w:b w:val="1"/>
                <w:bCs w:val="1"/>
                <w:color w:val="000000" w:themeColor="text1" w:themeTint="FF" w:themeShade="FF"/>
                <w:sz w:val="20"/>
                <w:szCs w:val="20"/>
                <w:lang w:val="es-ES" w:eastAsia="ja-JP"/>
              </w:rPr>
              <w:t>s.f.</w:t>
            </w:r>
            <w:r w:rsidRPr="0BC33766" w:rsidR="00C83D7C">
              <w:rPr>
                <w:b w:val="1"/>
                <w:bCs w:val="1"/>
                <w:color w:val="000000" w:themeColor="text1" w:themeTint="FF" w:themeShade="FF"/>
                <w:sz w:val="20"/>
                <w:szCs w:val="20"/>
                <w:lang w:val="es-ES" w:eastAsia="ja-JP"/>
              </w:rPr>
              <w:t>)</w:t>
            </w:r>
          </w:p>
        </w:tc>
        <w:tc>
          <w:tcPr>
            <w:tcW w:w="7982" w:type="dxa"/>
            <w:tcMar/>
          </w:tcPr>
          <w:p w:rsidRPr="00FF0FC4" w:rsidR="003E0C0A" w:rsidP="00306F6C" w:rsidRDefault="004F15A7" w14:paraId="30F3FA74" w14:textId="3DB4B82A">
            <w:pPr>
              <w:jc w:val="both"/>
              <w:rPr>
                <w:color w:val="000000"/>
                <w:sz w:val="20"/>
                <w:szCs w:val="20"/>
                <w:lang w:val="es-ES_tradnl" w:eastAsia="ja-JP"/>
              </w:rPr>
            </w:pPr>
            <w:r w:rsidRPr="00FF0FC4">
              <w:rPr>
                <w:color w:val="000000"/>
                <w:sz w:val="20"/>
                <w:szCs w:val="20"/>
                <w:lang w:val="es-ES_tradnl" w:eastAsia="ja-JP"/>
              </w:rPr>
              <w:t>Una política de seguridad de la información</w:t>
            </w:r>
            <w:r w:rsidR="00E85F32">
              <w:rPr>
                <w:color w:val="000000"/>
                <w:sz w:val="20"/>
                <w:szCs w:val="20"/>
                <w:lang w:val="es-ES_tradnl" w:eastAsia="ja-JP"/>
              </w:rPr>
              <w:t>,</w:t>
            </w:r>
            <w:r w:rsidRPr="00FF0FC4">
              <w:rPr>
                <w:color w:val="000000"/>
                <w:sz w:val="20"/>
                <w:szCs w:val="20"/>
                <w:lang w:val="es-ES_tradnl" w:eastAsia="ja-JP"/>
              </w:rPr>
              <w:t xml:space="preserve"> es un documento estratégico y operativo que indica el conjunto de directrices, normas y procedimientos </w:t>
            </w:r>
            <w:r w:rsidRPr="00FF0FC4" w:rsidR="00956D09">
              <w:rPr>
                <w:color w:val="000000"/>
                <w:sz w:val="20"/>
                <w:szCs w:val="20"/>
                <w:lang w:val="es-ES_tradnl" w:eastAsia="ja-JP"/>
              </w:rPr>
              <w:t>en los que se ampara una organización (asociación, empresa o entidad pública), con el propósito de proteger sus activos de información (datos, sistemas, infraestructura) frente a las amenazas internas y externas que se puedan tener, motivando una cultura de seguridad organizacional</w:t>
            </w:r>
            <w:r w:rsidR="00C83D7C">
              <w:rPr>
                <w:color w:val="000000"/>
                <w:sz w:val="20"/>
                <w:szCs w:val="20"/>
                <w:lang w:val="es-ES_tradnl" w:eastAsia="ja-JP"/>
              </w:rPr>
              <w:t>.</w:t>
            </w:r>
          </w:p>
        </w:tc>
      </w:tr>
      <w:tr w:rsidRPr="00FF0FC4" w:rsidR="00C77B04" w:rsidTr="0BC33766" w14:paraId="0BD73F5F" w14:textId="77777777">
        <w:tc>
          <w:tcPr>
            <w:tcW w:w="1980" w:type="dxa"/>
            <w:shd w:val="clear" w:color="auto" w:fill="95B3D7" w:themeFill="accent1" w:themeFillTint="99"/>
            <w:tcMar/>
            <w:vAlign w:val="center"/>
          </w:tcPr>
          <w:p w:rsidRPr="00FF0FC4" w:rsidR="00C77B04" w:rsidP="003256AC" w:rsidRDefault="00C83D7C" w14:paraId="291E7107" w14:textId="6946E781">
            <w:pPr>
              <w:rPr>
                <w:b/>
                <w:color w:val="000000"/>
                <w:sz w:val="20"/>
                <w:szCs w:val="20"/>
                <w:lang w:val="es-ES_tradnl" w:eastAsia="ja-JP"/>
              </w:rPr>
            </w:pPr>
            <w:r w:rsidRPr="00C83D7C">
              <w:rPr>
                <w:b/>
                <w:color w:val="000000"/>
                <w:sz w:val="20"/>
                <w:szCs w:val="20"/>
                <w:lang w:val="es-ES_tradnl" w:eastAsia="ja-JP"/>
              </w:rPr>
              <w:t>Función pública</w:t>
            </w:r>
            <w:r>
              <w:rPr>
                <w:b/>
                <w:color w:val="000000"/>
                <w:sz w:val="20"/>
                <w:szCs w:val="20"/>
                <w:lang w:val="es-ES_tradnl" w:eastAsia="ja-JP"/>
              </w:rPr>
              <w:t xml:space="preserve"> (</w:t>
            </w:r>
            <w:r w:rsidRPr="00C83D7C">
              <w:rPr>
                <w:b/>
                <w:color w:val="000000"/>
                <w:sz w:val="20"/>
                <w:szCs w:val="20"/>
                <w:lang w:val="es-ES_tradnl" w:eastAsia="ja-JP"/>
              </w:rPr>
              <w:t>2020)</w:t>
            </w:r>
          </w:p>
        </w:tc>
        <w:tc>
          <w:tcPr>
            <w:tcW w:w="7982" w:type="dxa"/>
            <w:tcMar/>
          </w:tcPr>
          <w:p w:rsidRPr="00FF0FC4" w:rsidR="00C83D7C" w:rsidP="00C83D7C" w:rsidRDefault="00C83D7C" w14:paraId="74256D66" w14:textId="5772F069">
            <w:pPr>
              <w:jc w:val="both"/>
              <w:rPr>
                <w:color w:val="000000"/>
                <w:sz w:val="20"/>
                <w:szCs w:val="20"/>
                <w:lang w:val="es-ES_tradnl" w:eastAsia="ja-JP"/>
              </w:rPr>
            </w:pPr>
            <w:r w:rsidRPr="00FF0FC4">
              <w:rPr>
                <w:color w:val="000000"/>
                <w:sz w:val="20"/>
                <w:szCs w:val="20"/>
                <w:lang w:val="es-ES_tradnl" w:eastAsia="ja-JP"/>
              </w:rPr>
              <w:t>Es una declaración general institucional definida para la protección de los activos de información, aplicando lineamientos a los procesos internos y compatibles con el modelo de gestión existente, que guía y sensibiliza sobre el uso responsable de los datos que son clasificados como críticos</w:t>
            </w:r>
            <w:r>
              <w:rPr>
                <w:color w:val="000000"/>
                <w:sz w:val="20"/>
                <w:szCs w:val="20"/>
                <w:lang w:val="es-ES_tradnl" w:eastAsia="ja-JP"/>
              </w:rPr>
              <w:t>.</w:t>
            </w:r>
          </w:p>
          <w:p w:rsidRPr="00FF0FC4" w:rsidR="00C77B04" w:rsidP="003256AC" w:rsidRDefault="00C77B04" w14:paraId="0FE2D377" w14:textId="77777777">
            <w:pPr>
              <w:jc w:val="both"/>
              <w:rPr>
                <w:color w:val="000000"/>
                <w:sz w:val="20"/>
                <w:szCs w:val="20"/>
                <w:lang w:val="es-ES_tradnl" w:eastAsia="ja-JP"/>
              </w:rPr>
            </w:pPr>
          </w:p>
        </w:tc>
      </w:tr>
      <w:tr w:rsidRPr="00FF0FC4" w:rsidR="00C77B04" w:rsidTr="0BC33766" w14:paraId="581EAB04" w14:textId="77777777">
        <w:tc>
          <w:tcPr>
            <w:tcW w:w="1980" w:type="dxa"/>
            <w:shd w:val="clear" w:color="auto" w:fill="95B3D7" w:themeFill="accent1" w:themeFillTint="99"/>
            <w:tcMar/>
            <w:vAlign w:val="center"/>
          </w:tcPr>
          <w:p w:rsidRPr="00C83D7C" w:rsidR="00C77B04" w:rsidP="003256AC" w:rsidRDefault="00C83D7C" w14:paraId="2E230C84" w14:textId="75A625F2">
            <w:pPr>
              <w:rPr>
                <w:b/>
                <w:bCs/>
                <w:color w:val="000000"/>
                <w:sz w:val="20"/>
                <w:szCs w:val="20"/>
                <w:lang w:val="es-ES_tradnl" w:eastAsia="ja-JP"/>
              </w:rPr>
            </w:pPr>
            <w:r w:rsidRPr="00C83D7C">
              <w:rPr>
                <w:b/>
                <w:bCs/>
                <w:color w:val="000000"/>
                <w:sz w:val="20"/>
                <w:szCs w:val="20"/>
                <w:lang w:val="es-ES_tradnl" w:eastAsia="ja-JP"/>
              </w:rPr>
              <w:lastRenderedPageBreak/>
              <w:t>Fortinet</w:t>
            </w:r>
            <w:r>
              <w:rPr>
                <w:b/>
                <w:bCs/>
                <w:color w:val="000000"/>
                <w:sz w:val="20"/>
                <w:szCs w:val="20"/>
                <w:lang w:val="es-ES_tradnl" w:eastAsia="ja-JP"/>
              </w:rPr>
              <w:t xml:space="preserve"> (</w:t>
            </w:r>
            <w:r w:rsidR="006A1544">
              <w:rPr>
                <w:b/>
                <w:bCs/>
                <w:color w:val="000000"/>
                <w:sz w:val="20"/>
                <w:szCs w:val="20"/>
                <w:lang w:val="es-ES_tradnl" w:eastAsia="ja-JP"/>
              </w:rPr>
              <w:t>s.f.</w:t>
            </w:r>
            <w:r w:rsidRPr="00C83D7C">
              <w:rPr>
                <w:b/>
                <w:bCs/>
                <w:color w:val="000000"/>
                <w:sz w:val="20"/>
                <w:szCs w:val="20"/>
                <w:lang w:val="es-ES_tradnl" w:eastAsia="ja-JP"/>
              </w:rPr>
              <w:t>)</w:t>
            </w:r>
          </w:p>
        </w:tc>
        <w:tc>
          <w:tcPr>
            <w:tcW w:w="7982" w:type="dxa"/>
            <w:tcMar/>
          </w:tcPr>
          <w:p w:rsidRPr="00FF0FC4" w:rsidR="00C77B04" w:rsidP="003256AC" w:rsidRDefault="00C83D7C" w14:paraId="11A3E897" w14:textId="4DCF15AC">
            <w:pPr>
              <w:jc w:val="both"/>
              <w:rPr>
                <w:color w:val="000000"/>
                <w:sz w:val="20"/>
                <w:szCs w:val="20"/>
                <w:lang w:val="es-ES_tradnl" w:eastAsia="ja-JP"/>
              </w:rPr>
            </w:pPr>
            <w:r w:rsidRPr="00FF0FC4">
              <w:rPr>
                <w:color w:val="000000"/>
                <w:sz w:val="20"/>
                <w:szCs w:val="20"/>
                <w:lang w:val="es-ES_tradnl" w:eastAsia="ja-JP"/>
              </w:rPr>
              <w:t>Son un conjunto de procedimientos y normas, que se han generado para dar garantías sobre el uso y el acceso seguro a los recursos y los activos de información, al personal y demás interesados. Las políticas son más que estrategias, al representar un reflejo de la cultura de la organización, donde el éxito de su implementación depende del compromiso que tengan todos los miembros de la organización</w:t>
            </w:r>
            <w:r>
              <w:rPr>
                <w:color w:val="000000"/>
                <w:sz w:val="20"/>
                <w:szCs w:val="20"/>
                <w:lang w:val="es-ES_tradnl" w:eastAsia="ja-JP"/>
              </w:rPr>
              <w:t>.</w:t>
            </w:r>
            <w:r w:rsidRPr="00FF0FC4">
              <w:rPr>
                <w:color w:val="000000"/>
                <w:sz w:val="20"/>
                <w:szCs w:val="20"/>
                <w:lang w:val="es-ES_tradnl" w:eastAsia="ja-JP"/>
              </w:rPr>
              <w:t xml:space="preserve"> </w:t>
            </w:r>
          </w:p>
        </w:tc>
      </w:tr>
      <w:tr w:rsidRPr="00FF0FC4" w:rsidR="004F15A7" w:rsidTr="0BC33766" w14:paraId="53DD1577" w14:textId="77777777">
        <w:tc>
          <w:tcPr>
            <w:tcW w:w="1980" w:type="dxa"/>
            <w:shd w:val="clear" w:color="auto" w:fill="95B3D7" w:themeFill="accent1" w:themeFillTint="99"/>
            <w:tcMar/>
            <w:vAlign w:val="center"/>
          </w:tcPr>
          <w:p w:rsidRPr="00FF0FC4" w:rsidR="004F15A7" w:rsidP="003256AC" w:rsidRDefault="00C83D7C" w14:paraId="07BAC03B" w14:textId="2642123D">
            <w:pPr>
              <w:rPr>
                <w:b/>
                <w:color w:val="000000"/>
                <w:sz w:val="20"/>
                <w:szCs w:val="20"/>
                <w:lang w:val="es-ES_tradnl" w:eastAsia="ja-JP"/>
              </w:rPr>
            </w:pPr>
            <w:r>
              <w:rPr>
                <w:b/>
                <w:color w:val="000000"/>
                <w:sz w:val="20"/>
                <w:szCs w:val="20"/>
                <w:lang w:val="es-ES_tradnl" w:eastAsia="ja-JP"/>
              </w:rPr>
              <w:t>Propia</w:t>
            </w:r>
          </w:p>
        </w:tc>
        <w:tc>
          <w:tcPr>
            <w:tcW w:w="7982" w:type="dxa"/>
            <w:tcMar/>
          </w:tcPr>
          <w:p w:rsidRPr="00FF0FC4" w:rsidR="003E0C0A" w:rsidP="00B90075" w:rsidRDefault="00B90075" w14:paraId="226D3D80" w14:textId="04D876A3">
            <w:pPr>
              <w:jc w:val="both"/>
              <w:rPr>
                <w:color w:val="000000"/>
                <w:sz w:val="20"/>
                <w:szCs w:val="20"/>
                <w:lang w:val="es-ES_tradnl" w:eastAsia="ja-JP"/>
              </w:rPr>
            </w:pPr>
            <w:r w:rsidRPr="00FF0FC4">
              <w:rPr>
                <w:color w:val="000000"/>
                <w:sz w:val="20"/>
                <w:szCs w:val="20"/>
                <w:lang w:val="es-ES_tradnl" w:eastAsia="ja-JP"/>
              </w:rPr>
              <w:t xml:space="preserve">Una política de seguridad de la información es un conjunto de reglas y acuerdos, con los cuales una empresa o una organización cualquiera, establece para cuidar la información que considere importante. Aquí se indica qué se puede hacer y qué no, sobre quién recae la responsabilidad de proteger los activos de información y cómo se tienen que manejar para evitar su perdida, daño o acceso no autorizado; en otras palabras, es un manual que da las directrices para mantener protegida la información frente a amenazas y riesgos. </w:t>
            </w:r>
          </w:p>
        </w:tc>
      </w:tr>
    </w:tbl>
    <w:p w:rsidRPr="00FF0FC4" w:rsidR="001D0337" w:rsidP="001D0337" w:rsidRDefault="001D0337" w14:paraId="18AB6270" w14:textId="77777777">
      <w:pPr>
        <w:spacing w:line="240" w:lineRule="auto"/>
        <w:rPr>
          <w:b/>
          <w:color w:val="000000"/>
          <w:sz w:val="20"/>
          <w:szCs w:val="20"/>
          <w:lang w:val="es-ES_tradnl" w:eastAsia="ja-JP"/>
        </w:rPr>
      </w:pPr>
    </w:p>
    <w:p w:rsidRPr="00FF0FC4" w:rsidR="004F15A7" w:rsidP="001C1324" w:rsidRDefault="004F15A7" w14:paraId="689F71EF" w14:textId="77777777">
      <w:pPr>
        <w:spacing w:line="240" w:lineRule="auto"/>
        <w:jc w:val="both"/>
        <w:rPr>
          <w:color w:val="000000"/>
          <w:sz w:val="20"/>
          <w:szCs w:val="20"/>
          <w:lang w:val="es-ES_tradnl" w:eastAsia="ja-JP"/>
        </w:rPr>
      </w:pPr>
    </w:p>
    <w:p w:rsidR="00A83208" w:rsidP="001C1324" w:rsidRDefault="00A83208" w14:paraId="2F6C5BED" w14:textId="02F90E6A">
      <w:pPr>
        <w:spacing w:line="240" w:lineRule="auto"/>
        <w:jc w:val="both"/>
        <w:rPr>
          <w:color w:val="000000"/>
          <w:sz w:val="20"/>
          <w:szCs w:val="20"/>
          <w:lang w:val="es-ES_tradnl" w:eastAsia="ja-JP"/>
        </w:rPr>
      </w:pPr>
      <w:r>
        <w:rPr>
          <w:noProof/>
        </w:rPr>
        <mc:AlternateContent>
          <mc:Choice Requires="wps">
            <w:drawing>
              <wp:inline distT="0" distB="0" distL="0" distR="0" wp14:anchorId="27AAA89D" wp14:editId="778A778D">
                <wp:extent cx="1828800" cy="1828800"/>
                <wp:effectExtent l="76200" t="57150" r="68580" b="92710"/>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A83208" w:rsidR="00A83208" w:rsidP="00457F20" w:rsidRDefault="00A83208" w14:paraId="333E9579" w14:textId="77777777">
                            <w:pPr>
                              <w:spacing w:line="240" w:lineRule="auto"/>
                              <w:jc w:val="both"/>
                              <w:rPr>
                                <w:color w:val="FFFFFF" w:themeColor="background1"/>
                                <w:sz w:val="20"/>
                                <w:szCs w:val="20"/>
                                <w:lang w:val="es-ES_tradnl" w:eastAsia="ja-JP"/>
                              </w:rPr>
                            </w:pPr>
                            <w:r w:rsidRPr="00A83208">
                              <w:rPr>
                                <w:color w:val="FFFFFF" w:themeColor="background1"/>
                                <w:sz w:val="20"/>
                                <w:szCs w:val="20"/>
                                <w:lang w:val="es-ES_tradnl" w:eastAsia="ja-JP"/>
                              </w:rPr>
                              <w:t xml:space="preserve">Hay que tener en cuenta que con las políticas se establecen los principios y objetivos generales de la seguridad de la información y que estas tienen que ser aprobadas por las directivas de la empresa.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w14:anchorId="27AAA89D">
                <v:stroke joinstyle="miter"/>
                <v:path gradientshapeok="t" o:connecttype="rect"/>
              </v:shapetype>
              <v:shape id="Cuadro de texto 3"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C+44jOagIAADgFAAAOAAAAAAAAAAAAAAAAAC4CAABkcnMv&#10;ZTJvRG9jLnhtbFBLAQItABQABgAIAAAAIQA3UFTy2AAAAAUBAAAPAAAAAAAAAAAAAAAAAMQEAABk&#10;cnMvZG93bnJldi54bWxQSwUGAAAAAAQABADzAAAAyQUAAAAA&#10;">
                <v:shadow on="t" color="black" opacity="24903f" offset="0,.55556mm" origin=",.5"/>
                <v:textbox style="mso-fit-shape-to-text:t">
                  <w:txbxContent>
                    <w:p w:rsidRPr="00A83208" w:rsidR="00A83208" w:rsidP="00457F20" w:rsidRDefault="00A83208" w14:paraId="333E9579" w14:textId="77777777">
                      <w:pPr>
                        <w:spacing w:line="240" w:lineRule="auto"/>
                        <w:jc w:val="both"/>
                        <w:rPr>
                          <w:color w:val="FFFFFF" w:themeColor="background1"/>
                          <w:sz w:val="20"/>
                          <w:szCs w:val="20"/>
                          <w:lang w:val="es-ES_tradnl" w:eastAsia="ja-JP"/>
                        </w:rPr>
                      </w:pPr>
                      <w:r w:rsidRPr="00A83208">
                        <w:rPr>
                          <w:color w:val="FFFFFF" w:themeColor="background1"/>
                          <w:sz w:val="20"/>
                          <w:szCs w:val="20"/>
                          <w:lang w:val="es-ES_tradnl" w:eastAsia="ja-JP"/>
                        </w:rPr>
                        <w:t xml:space="preserve">Hay que tener en cuenta que con las políticas se establecen los principios y objetivos generales de la seguridad de la información y que estas tienen que ser aprobadas por las directivas de la empresa. </w:t>
                      </w:r>
                    </w:p>
                  </w:txbxContent>
                </v:textbox>
                <w10:anchorlock/>
              </v:shape>
            </w:pict>
          </mc:Fallback>
        </mc:AlternateContent>
      </w:r>
    </w:p>
    <w:p w:rsidR="00A83208" w:rsidP="001C1324" w:rsidRDefault="00A83208" w14:paraId="637A901B" w14:textId="77777777">
      <w:pPr>
        <w:spacing w:line="240" w:lineRule="auto"/>
        <w:jc w:val="both"/>
        <w:rPr>
          <w:color w:val="000000"/>
          <w:sz w:val="20"/>
          <w:szCs w:val="20"/>
          <w:lang w:val="es-ES_tradnl" w:eastAsia="ja-JP"/>
        </w:rPr>
      </w:pPr>
    </w:p>
    <w:p w:rsidRPr="00FF0FC4" w:rsidR="004F15A7" w:rsidP="001C1324" w:rsidRDefault="00306F6C" w14:paraId="7FC656CF" w14:textId="57B1AC7E">
      <w:pPr>
        <w:spacing w:line="240" w:lineRule="auto"/>
        <w:jc w:val="both"/>
        <w:rPr>
          <w:color w:val="000000"/>
          <w:sz w:val="20"/>
          <w:szCs w:val="20"/>
          <w:lang w:val="es-ES_tradnl" w:eastAsia="ja-JP"/>
        </w:rPr>
      </w:pPr>
      <w:r w:rsidRPr="00FF0FC4">
        <w:rPr>
          <w:color w:val="000000"/>
          <w:sz w:val="20"/>
          <w:szCs w:val="20"/>
          <w:lang w:val="es-ES_tradnl" w:eastAsia="ja-JP"/>
        </w:rPr>
        <w:t>Por lo que se puede entender, las políticas de seguridad de la información</w:t>
      </w:r>
      <w:r w:rsidR="00832E84">
        <w:rPr>
          <w:color w:val="000000"/>
          <w:sz w:val="20"/>
          <w:szCs w:val="20"/>
          <w:lang w:val="es-ES_tradnl" w:eastAsia="ja-JP"/>
        </w:rPr>
        <w:t>,</w:t>
      </w:r>
      <w:r w:rsidRPr="00FF0FC4">
        <w:rPr>
          <w:color w:val="000000"/>
          <w:sz w:val="20"/>
          <w:szCs w:val="20"/>
          <w:lang w:val="es-ES_tradnl" w:eastAsia="ja-JP"/>
        </w:rPr>
        <w:t xml:space="preserve"> son guías revestidas de mucha importancia para la protección de los recursos físicos y tecnológicos que contienen la información más relevante y cuya efectividad depende de que los miembros de la empresa las comprendan, acepten, respeten y apliquen, fortaleciendo así la cultura de seguridad y minimizando los riesgos internos y externos. </w:t>
      </w:r>
    </w:p>
    <w:p w:rsidRPr="00FF0FC4" w:rsidR="004F15A7" w:rsidP="001D0337" w:rsidRDefault="004F15A7" w14:paraId="76FD3FA7" w14:textId="77777777">
      <w:pPr>
        <w:spacing w:line="240" w:lineRule="auto"/>
        <w:rPr>
          <w:lang w:val="es-ES_tradnl"/>
        </w:rPr>
      </w:pPr>
    </w:p>
    <w:p w:rsidRPr="00FF0FC4" w:rsidR="004F15A7" w:rsidP="001D0337" w:rsidRDefault="004F15A7" w14:paraId="6C7FDEA1" w14:textId="77777777">
      <w:pPr>
        <w:spacing w:line="240" w:lineRule="auto"/>
        <w:rPr>
          <w:b/>
          <w:color w:val="000000"/>
          <w:sz w:val="20"/>
          <w:szCs w:val="20"/>
          <w:lang w:val="es-ES_tradnl" w:eastAsia="ja-JP"/>
        </w:rPr>
      </w:pPr>
    </w:p>
    <w:p w:rsidRPr="00FF0FC4" w:rsidR="00555A4D" w:rsidP="001C1324" w:rsidRDefault="00555A4D" w14:paraId="6DA92621" w14:textId="62FA31BC">
      <w:pPr>
        <w:pStyle w:val="Prrafodelista"/>
        <w:numPr>
          <w:ilvl w:val="1"/>
          <w:numId w:val="19"/>
        </w:numPr>
        <w:spacing w:line="240" w:lineRule="auto"/>
        <w:rPr>
          <w:b/>
          <w:color w:val="000000"/>
          <w:sz w:val="20"/>
          <w:szCs w:val="20"/>
          <w:lang w:val="es-ES_tradnl" w:eastAsia="ja-JP"/>
        </w:rPr>
      </w:pPr>
      <w:r w:rsidRPr="00FF0FC4">
        <w:rPr>
          <w:b/>
          <w:color w:val="000000"/>
          <w:sz w:val="20"/>
          <w:szCs w:val="20"/>
          <w:lang w:val="es-ES_tradnl" w:eastAsia="ja-JP"/>
        </w:rPr>
        <w:t>Estructura</w:t>
      </w:r>
    </w:p>
    <w:p w:rsidRPr="00FF0FC4" w:rsidR="001C1324" w:rsidP="001C1324" w:rsidRDefault="001C1324" w14:paraId="1B31DD0E" w14:textId="77777777">
      <w:pPr>
        <w:spacing w:line="240" w:lineRule="auto"/>
        <w:rPr>
          <w:b/>
          <w:color w:val="000000"/>
          <w:sz w:val="20"/>
          <w:szCs w:val="20"/>
          <w:lang w:val="es-ES_tradnl" w:eastAsia="ja-JP"/>
        </w:rPr>
      </w:pPr>
    </w:p>
    <w:p w:rsidRPr="00FF0FC4" w:rsidR="00272857" w:rsidP="00272857" w:rsidRDefault="00272857" w14:paraId="092C654F" w14:textId="1B3BEA04">
      <w:pPr>
        <w:spacing w:line="240" w:lineRule="auto"/>
        <w:jc w:val="both"/>
        <w:rPr>
          <w:color w:val="000000"/>
          <w:sz w:val="20"/>
          <w:szCs w:val="20"/>
          <w:lang w:val="es-ES_tradnl" w:eastAsia="ja-JP"/>
        </w:rPr>
      </w:pPr>
      <w:r w:rsidRPr="00FF0FC4">
        <w:rPr>
          <w:color w:val="000000"/>
          <w:sz w:val="20"/>
          <w:szCs w:val="20"/>
          <w:lang w:val="es-ES_tradnl" w:eastAsia="ja-JP"/>
        </w:rPr>
        <w:t>La estructura de una política de seguridad de la información</w:t>
      </w:r>
      <w:r w:rsidR="00D92A8B">
        <w:rPr>
          <w:color w:val="000000"/>
          <w:sz w:val="20"/>
          <w:szCs w:val="20"/>
          <w:lang w:val="es-ES_tradnl" w:eastAsia="ja-JP"/>
        </w:rPr>
        <w:t>,</w:t>
      </w:r>
      <w:r w:rsidRPr="00FF0FC4">
        <w:rPr>
          <w:color w:val="000000"/>
          <w:sz w:val="20"/>
          <w:szCs w:val="20"/>
          <w:lang w:val="es-ES_tradnl" w:eastAsia="ja-JP"/>
        </w:rPr>
        <w:t xml:space="preserve"> está compuesta por una serie de lineamientos y elementos que permiten establecer un marco sólido para una efectiva protección de los activos de la información. En la siguiente tabla</w:t>
      </w:r>
      <w:r w:rsidR="00D92A8B">
        <w:rPr>
          <w:color w:val="000000"/>
          <w:sz w:val="20"/>
          <w:szCs w:val="20"/>
          <w:lang w:val="es-ES_tradnl" w:eastAsia="ja-JP"/>
        </w:rPr>
        <w:t>,</w:t>
      </w:r>
      <w:r w:rsidRPr="00FF0FC4">
        <w:rPr>
          <w:color w:val="000000"/>
          <w:sz w:val="20"/>
          <w:szCs w:val="20"/>
          <w:lang w:val="es-ES_tradnl" w:eastAsia="ja-JP"/>
        </w:rPr>
        <w:t xml:space="preserve"> se detallan los principales elementos, los cuales pueden variar según las necesidades y recursos de la organización, con una explicación, un ejemplo para una mayor comprensión y sugerencias de normativas aplicables:</w:t>
      </w:r>
    </w:p>
    <w:p w:rsidRPr="00FF0FC4" w:rsidR="004103DB" w:rsidP="00272857" w:rsidRDefault="004103DB" w14:paraId="36F7F207" w14:textId="77777777">
      <w:pPr>
        <w:spacing w:line="240" w:lineRule="auto"/>
        <w:jc w:val="both"/>
        <w:rPr>
          <w:color w:val="000000"/>
          <w:sz w:val="20"/>
          <w:szCs w:val="20"/>
          <w:lang w:val="es-ES_tradnl" w:eastAsia="ja-JP"/>
        </w:rPr>
      </w:pPr>
    </w:p>
    <w:p w:rsidRPr="00FF0FC4" w:rsidR="004103DB" w:rsidP="004103DB" w:rsidRDefault="004103DB" w14:paraId="610CD2EE" w14:textId="6EE473B0">
      <w:pPr>
        <w:spacing w:line="240" w:lineRule="auto"/>
        <w:rPr>
          <w:lang w:val="es-ES_tradnl"/>
        </w:rPr>
      </w:pPr>
      <w:r w:rsidRPr="00FF0FC4">
        <w:rPr>
          <w:b/>
          <w:color w:val="000000"/>
          <w:sz w:val="20"/>
          <w:szCs w:val="20"/>
          <w:lang w:val="es-ES_tradnl" w:eastAsia="ja-JP"/>
        </w:rPr>
        <w:t>Tabla 1.</w:t>
      </w:r>
      <w:r w:rsidRPr="00FF0FC4">
        <w:rPr>
          <w:color w:val="000000"/>
          <w:sz w:val="20"/>
          <w:szCs w:val="20"/>
          <w:lang w:val="es-ES_tradnl" w:eastAsia="ja-JP"/>
        </w:rPr>
        <w:t xml:space="preserve"> </w:t>
      </w:r>
      <w:r w:rsidRPr="00D92A8B">
        <w:rPr>
          <w:i/>
          <w:iCs/>
          <w:color w:val="000000"/>
          <w:sz w:val="20"/>
          <w:szCs w:val="20"/>
          <w:lang w:val="es-ES_tradnl" w:eastAsia="ja-JP"/>
        </w:rPr>
        <w:t>Lineamientos de la estructura de una política de seguridad de la información</w:t>
      </w:r>
    </w:p>
    <w:p w:rsidRPr="00FF0FC4" w:rsidR="00272857" w:rsidP="001C1324" w:rsidRDefault="00272857" w14:paraId="17034FB1" w14:textId="77777777">
      <w:pPr>
        <w:spacing w:line="240" w:lineRule="auto"/>
        <w:rPr>
          <w:b/>
          <w:color w:val="000000"/>
          <w:sz w:val="20"/>
          <w:szCs w:val="20"/>
          <w:lang w:val="es-ES_tradnl" w:eastAsia="ja-JP"/>
        </w:rPr>
      </w:pPr>
    </w:p>
    <w:tbl>
      <w:tblPr>
        <w:tblStyle w:val="Tablaconcuadrcula"/>
        <w:tblW w:w="0" w:type="auto"/>
        <w:jc w:val="center"/>
        <w:tblLook w:val="04A0" w:firstRow="1" w:lastRow="0" w:firstColumn="1" w:lastColumn="0" w:noHBand="0" w:noVBand="1"/>
      </w:tblPr>
      <w:tblGrid>
        <w:gridCol w:w="1973"/>
        <w:gridCol w:w="2785"/>
        <w:gridCol w:w="3034"/>
        <w:gridCol w:w="2170"/>
      </w:tblGrid>
      <w:tr w:rsidRPr="00FF0FC4" w:rsidR="00272857" w:rsidTr="0BC33766" w14:paraId="5664C203" w14:textId="77777777">
        <w:trPr>
          <w:trHeight w:val="543"/>
          <w:jc w:val="center"/>
        </w:trPr>
        <w:tc>
          <w:tcPr>
            <w:tcW w:w="1973" w:type="dxa"/>
            <w:shd w:val="clear" w:color="auto" w:fill="95B3D7" w:themeFill="accent1" w:themeFillTint="99"/>
            <w:tcMar/>
            <w:vAlign w:val="center"/>
          </w:tcPr>
          <w:p w:rsidRPr="00FF0FC4" w:rsidR="00272857" w:rsidP="00272857" w:rsidRDefault="00272857" w14:paraId="38826F4D" w14:textId="2789E16C">
            <w:pPr>
              <w:jc w:val="center"/>
              <w:rPr>
                <w:b/>
                <w:color w:val="000000"/>
                <w:sz w:val="20"/>
                <w:szCs w:val="20"/>
                <w:lang w:val="es-ES_tradnl" w:eastAsia="ja-JP"/>
              </w:rPr>
            </w:pPr>
            <w:r w:rsidRPr="00FF0FC4">
              <w:rPr>
                <w:rStyle w:val="Textoennegrita"/>
                <w:sz w:val="20"/>
                <w:szCs w:val="20"/>
                <w:lang w:val="es-ES_tradnl"/>
              </w:rPr>
              <w:t>Lineamiento</w:t>
            </w:r>
          </w:p>
        </w:tc>
        <w:tc>
          <w:tcPr>
            <w:tcW w:w="2785" w:type="dxa"/>
            <w:shd w:val="clear" w:color="auto" w:fill="95B3D7" w:themeFill="accent1" w:themeFillTint="99"/>
            <w:tcMar/>
            <w:vAlign w:val="center"/>
          </w:tcPr>
          <w:p w:rsidRPr="00FF0FC4" w:rsidR="00272857" w:rsidP="00272857" w:rsidRDefault="00272857" w14:paraId="7EF4B90C" w14:textId="6F99B271">
            <w:pPr>
              <w:jc w:val="center"/>
              <w:rPr>
                <w:b/>
                <w:color w:val="000000"/>
                <w:sz w:val="20"/>
                <w:szCs w:val="20"/>
                <w:lang w:val="es-ES_tradnl" w:eastAsia="ja-JP"/>
              </w:rPr>
            </w:pPr>
            <w:r w:rsidRPr="00FF0FC4">
              <w:rPr>
                <w:rStyle w:val="Textoennegrita"/>
                <w:sz w:val="20"/>
                <w:szCs w:val="20"/>
                <w:lang w:val="es-ES_tradnl"/>
              </w:rPr>
              <w:t>Explicación</w:t>
            </w:r>
          </w:p>
        </w:tc>
        <w:tc>
          <w:tcPr>
            <w:tcW w:w="3034" w:type="dxa"/>
            <w:shd w:val="clear" w:color="auto" w:fill="95B3D7" w:themeFill="accent1" w:themeFillTint="99"/>
            <w:tcMar/>
            <w:vAlign w:val="center"/>
          </w:tcPr>
          <w:p w:rsidRPr="00FF0FC4" w:rsidR="00272857" w:rsidP="00272857" w:rsidRDefault="00272857" w14:paraId="0D6BFB59" w14:textId="1B4ADB72">
            <w:pPr>
              <w:jc w:val="center"/>
              <w:rPr>
                <w:b/>
                <w:color w:val="000000"/>
                <w:sz w:val="20"/>
                <w:szCs w:val="20"/>
                <w:lang w:val="es-ES_tradnl" w:eastAsia="ja-JP"/>
              </w:rPr>
            </w:pPr>
            <w:r w:rsidRPr="00FF0FC4">
              <w:rPr>
                <w:rStyle w:val="Textoennegrita"/>
                <w:sz w:val="20"/>
                <w:szCs w:val="20"/>
                <w:lang w:val="es-ES_tradnl"/>
              </w:rPr>
              <w:t xml:space="preserve">Ejemplo para </w:t>
            </w:r>
            <w:r w:rsidRPr="00FF0FC4" w:rsidR="00D92A8B">
              <w:rPr>
                <w:rStyle w:val="Textoennegrita"/>
                <w:sz w:val="20"/>
                <w:szCs w:val="20"/>
                <w:lang w:val="es-ES_tradnl"/>
              </w:rPr>
              <w:t>pyme</w:t>
            </w:r>
          </w:p>
        </w:tc>
        <w:tc>
          <w:tcPr>
            <w:tcW w:w="2170" w:type="dxa"/>
            <w:shd w:val="clear" w:color="auto" w:fill="95B3D7" w:themeFill="accent1" w:themeFillTint="99"/>
            <w:tcMar/>
            <w:vAlign w:val="center"/>
          </w:tcPr>
          <w:p w:rsidRPr="00FF0FC4" w:rsidR="00272857" w:rsidP="00272857" w:rsidRDefault="00272857" w14:paraId="02962DB9" w14:textId="47E9B970">
            <w:pPr>
              <w:jc w:val="center"/>
              <w:rPr>
                <w:b/>
                <w:color w:val="000000"/>
                <w:sz w:val="20"/>
                <w:szCs w:val="20"/>
                <w:lang w:val="es-ES_tradnl" w:eastAsia="ja-JP"/>
              </w:rPr>
            </w:pPr>
            <w:r w:rsidRPr="00FF0FC4">
              <w:rPr>
                <w:rStyle w:val="Textoennegrita"/>
                <w:sz w:val="20"/>
                <w:szCs w:val="20"/>
                <w:lang w:val="es-ES_tradnl"/>
              </w:rPr>
              <w:t>Normativa / Estándar</w:t>
            </w:r>
          </w:p>
        </w:tc>
      </w:tr>
      <w:tr w:rsidRPr="00FF0FC4" w:rsidR="00272857" w:rsidTr="0BC33766" w14:paraId="2CFD45BE" w14:textId="77777777">
        <w:trPr>
          <w:jc w:val="center"/>
        </w:trPr>
        <w:tc>
          <w:tcPr>
            <w:tcW w:w="1973" w:type="dxa"/>
            <w:tcMar/>
          </w:tcPr>
          <w:p w:rsidRPr="00FF0FC4" w:rsidR="00272857" w:rsidP="009B3389" w:rsidRDefault="00272857" w14:paraId="7273C295" w14:textId="6C7BDCEB">
            <w:pPr>
              <w:rPr>
                <w:b/>
                <w:color w:val="000000"/>
                <w:sz w:val="20"/>
                <w:szCs w:val="20"/>
                <w:lang w:val="es-ES_tradnl" w:eastAsia="ja-JP"/>
              </w:rPr>
            </w:pPr>
            <w:r w:rsidRPr="00FF0FC4">
              <w:rPr>
                <w:b/>
                <w:sz w:val="20"/>
                <w:szCs w:val="20"/>
                <w:lang w:val="es-ES_tradnl"/>
              </w:rPr>
              <w:t>Propósito, objetivo y alcance</w:t>
            </w:r>
          </w:p>
        </w:tc>
        <w:tc>
          <w:tcPr>
            <w:tcW w:w="2785" w:type="dxa"/>
            <w:tcMar/>
          </w:tcPr>
          <w:p w:rsidRPr="00FF0FC4" w:rsidR="00272857" w:rsidP="009B3389" w:rsidRDefault="00272857" w14:paraId="5DFCC8A3" w14:textId="743DF590">
            <w:pPr>
              <w:jc w:val="both"/>
              <w:rPr>
                <w:b/>
                <w:color w:val="000000"/>
                <w:sz w:val="20"/>
                <w:szCs w:val="20"/>
                <w:lang w:val="es-ES_tradnl" w:eastAsia="ja-JP"/>
              </w:rPr>
            </w:pPr>
            <w:r w:rsidRPr="00FF0FC4">
              <w:rPr>
                <w:sz w:val="20"/>
                <w:szCs w:val="20"/>
                <w:lang w:val="es-ES_tradnl"/>
              </w:rPr>
              <w:t>Documenta el</w:t>
            </w:r>
            <w:r w:rsidRPr="00FF0FC4" w:rsidR="00374434">
              <w:rPr>
                <w:sz w:val="20"/>
                <w:szCs w:val="20"/>
                <w:lang w:val="es-ES_tradnl"/>
              </w:rPr>
              <w:t xml:space="preserve"> compromiso de la alta dirección y define para qué</w:t>
            </w:r>
            <w:r w:rsidRPr="00FF0FC4">
              <w:rPr>
                <w:sz w:val="20"/>
                <w:szCs w:val="20"/>
                <w:lang w:val="es-ES_tradnl"/>
              </w:rPr>
              <w:t>, a quién,</w:t>
            </w:r>
            <w:r w:rsidRPr="00FF0FC4" w:rsidR="00374434">
              <w:rPr>
                <w:sz w:val="20"/>
                <w:szCs w:val="20"/>
                <w:lang w:val="es-ES_tradnl"/>
              </w:rPr>
              <w:t xml:space="preserve"> dónde y</w:t>
            </w:r>
            <w:r w:rsidRPr="00FF0FC4">
              <w:rPr>
                <w:sz w:val="20"/>
                <w:szCs w:val="20"/>
                <w:lang w:val="es-ES_tradnl"/>
              </w:rPr>
              <w:t xml:space="preserve"> cuándo aplica la política.</w:t>
            </w:r>
          </w:p>
        </w:tc>
        <w:tc>
          <w:tcPr>
            <w:tcW w:w="3034" w:type="dxa"/>
            <w:tcMar/>
          </w:tcPr>
          <w:p w:rsidRPr="00FF0FC4" w:rsidR="000310A0" w:rsidP="009B3389" w:rsidRDefault="000310A0" w14:paraId="69960CC4" w14:textId="77777777">
            <w:pPr>
              <w:jc w:val="both"/>
              <w:rPr>
                <w:rFonts w:eastAsia="Times New Roman"/>
                <w:vanish/>
                <w:sz w:val="20"/>
                <w:szCs w:val="20"/>
                <w:lang w:val="es-ES_tradnl"/>
              </w:rPr>
            </w:pPr>
          </w:p>
          <w:p w:rsidRPr="00FF0FC4" w:rsidR="00272857" w:rsidP="009B3389" w:rsidRDefault="000310A0" w14:paraId="45A9EE74" w14:textId="5A931F80">
            <w:pPr>
              <w:jc w:val="both"/>
              <w:rPr>
                <w:b/>
                <w:color w:val="000000"/>
                <w:sz w:val="20"/>
                <w:szCs w:val="20"/>
                <w:lang w:val="es-ES_tradnl" w:eastAsia="ja-JP"/>
              </w:rPr>
            </w:pPr>
            <w:r w:rsidRPr="00FF0FC4">
              <w:rPr>
                <w:rFonts w:eastAsia="Times New Roman"/>
                <w:sz w:val="20"/>
                <w:szCs w:val="20"/>
                <w:lang w:val="es-ES_tradnl"/>
              </w:rPr>
              <w:t>Una tienda de repuestos de automóviles define que su política aplica a todos los empleados, a la base de datos de clientes y proveedores y a los equipos de cómputo utilizados en la oficina y el almacén.</w:t>
            </w:r>
          </w:p>
        </w:tc>
        <w:tc>
          <w:tcPr>
            <w:tcW w:w="2170" w:type="dxa"/>
            <w:tcMar/>
          </w:tcPr>
          <w:p w:rsidRPr="00FF0FC4" w:rsidR="00272857" w:rsidP="009B3389" w:rsidRDefault="00374434" w14:paraId="232DBECB" w14:textId="592C44E5">
            <w:pPr>
              <w:jc w:val="both"/>
              <w:rPr>
                <w:b/>
                <w:color w:val="000000"/>
                <w:sz w:val="20"/>
                <w:szCs w:val="20"/>
                <w:lang w:val="es-ES_tradnl" w:eastAsia="ja-JP"/>
              </w:rPr>
            </w:pPr>
            <w:r w:rsidRPr="00FF0FC4">
              <w:rPr>
                <w:sz w:val="20"/>
                <w:szCs w:val="20"/>
                <w:lang w:val="es-ES_tradnl"/>
              </w:rPr>
              <w:t>ISO/IEC 27001, cláusula 5.2</w:t>
            </w:r>
            <w:r w:rsidR="005362F0">
              <w:rPr>
                <w:sz w:val="20"/>
                <w:szCs w:val="20"/>
                <w:lang w:val="es-ES_tradnl"/>
              </w:rPr>
              <w:t>.</w:t>
            </w:r>
          </w:p>
        </w:tc>
      </w:tr>
      <w:tr w:rsidRPr="00FF0FC4" w:rsidR="00272857" w:rsidTr="0BC33766" w14:paraId="6E28B43E" w14:textId="77777777">
        <w:trPr>
          <w:jc w:val="center"/>
        </w:trPr>
        <w:tc>
          <w:tcPr>
            <w:tcW w:w="1973" w:type="dxa"/>
            <w:tcMar/>
          </w:tcPr>
          <w:p w:rsidRPr="00FF0FC4" w:rsidR="00272857" w:rsidP="009B3389" w:rsidRDefault="00272857" w14:paraId="0B695541" w14:textId="1B4FFB44">
            <w:pPr>
              <w:rPr>
                <w:b/>
                <w:color w:val="000000"/>
                <w:sz w:val="20"/>
                <w:szCs w:val="20"/>
                <w:lang w:val="es-ES_tradnl" w:eastAsia="ja-JP"/>
              </w:rPr>
            </w:pPr>
            <w:r w:rsidRPr="00FF0FC4">
              <w:rPr>
                <w:b/>
                <w:sz w:val="20"/>
                <w:szCs w:val="20"/>
                <w:lang w:val="es-ES_tradnl"/>
              </w:rPr>
              <w:t>Alcance, propietario y accesibilidad</w:t>
            </w:r>
          </w:p>
        </w:tc>
        <w:tc>
          <w:tcPr>
            <w:tcW w:w="2785" w:type="dxa"/>
            <w:tcMar/>
          </w:tcPr>
          <w:p w:rsidRPr="00FF0FC4" w:rsidR="00272857" w:rsidP="009B3389" w:rsidRDefault="00272857" w14:paraId="62F8602C" w14:textId="64A364D6">
            <w:pPr>
              <w:jc w:val="both"/>
              <w:rPr>
                <w:b/>
                <w:color w:val="000000"/>
                <w:sz w:val="20"/>
                <w:szCs w:val="20"/>
                <w:lang w:val="es-ES_tradnl" w:eastAsia="ja-JP"/>
              </w:rPr>
            </w:pPr>
            <w:r w:rsidRPr="00FF0FC4">
              <w:rPr>
                <w:sz w:val="20"/>
                <w:szCs w:val="20"/>
                <w:lang w:val="es-ES_tradnl"/>
              </w:rPr>
              <w:t xml:space="preserve">Define responsables, mecanismos de mantenimiento y de fácil acceso para todos. </w:t>
            </w:r>
          </w:p>
        </w:tc>
        <w:tc>
          <w:tcPr>
            <w:tcW w:w="3034" w:type="dxa"/>
            <w:tcMar/>
          </w:tcPr>
          <w:p w:rsidRPr="00FF0FC4" w:rsidR="00272857" w:rsidP="009B3389" w:rsidRDefault="00272857" w14:paraId="6D8E75B6" w14:textId="390E1D3B">
            <w:pPr>
              <w:jc w:val="both"/>
              <w:rPr>
                <w:b/>
                <w:color w:val="000000"/>
                <w:sz w:val="20"/>
                <w:szCs w:val="20"/>
                <w:lang w:val="es-ES_tradnl" w:eastAsia="ja-JP"/>
              </w:rPr>
            </w:pPr>
            <w:r w:rsidRPr="00FF0FC4">
              <w:rPr>
                <w:sz w:val="20"/>
                <w:szCs w:val="20"/>
                <w:lang w:val="es-ES_tradnl"/>
              </w:rPr>
              <w:t xml:space="preserve">El </w:t>
            </w:r>
            <w:r w:rsidRPr="00FF0FC4" w:rsidR="00374434">
              <w:rPr>
                <w:sz w:val="20"/>
                <w:szCs w:val="20"/>
                <w:lang w:val="es-ES_tradnl"/>
              </w:rPr>
              <w:t>coordinador de TI es el responsable de mantener la política actualizada y accesible en intranet</w:t>
            </w:r>
            <w:r w:rsidRPr="00FF0FC4" w:rsidR="009B3389">
              <w:rPr>
                <w:sz w:val="20"/>
                <w:szCs w:val="20"/>
                <w:lang w:val="es-ES_tradnl"/>
              </w:rPr>
              <w:t xml:space="preserve"> y restringe el uso de computadoras para fines laborales</w:t>
            </w:r>
            <w:r w:rsidRPr="00FF0FC4" w:rsidR="000310A0">
              <w:rPr>
                <w:sz w:val="20"/>
                <w:szCs w:val="20"/>
                <w:lang w:val="es-ES_tradnl"/>
              </w:rPr>
              <w:t>,</w:t>
            </w:r>
            <w:r w:rsidRPr="00FF0FC4" w:rsidR="009B3389">
              <w:rPr>
                <w:sz w:val="20"/>
                <w:szCs w:val="20"/>
                <w:lang w:val="es-ES_tradnl"/>
              </w:rPr>
              <w:t xml:space="preserve"> prohibiendo instalar </w:t>
            </w:r>
            <w:r w:rsidRPr="005362F0" w:rsidR="009B3389">
              <w:rPr>
                <w:i/>
                <w:iCs/>
                <w:sz w:val="20"/>
                <w:szCs w:val="20"/>
                <w:lang w:val="es-ES_tradnl"/>
              </w:rPr>
              <w:t>software</w:t>
            </w:r>
            <w:r w:rsidRPr="00FF0FC4" w:rsidR="009B3389">
              <w:rPr>
                <w:sz w:val="20"/>
                <w:szCs w:val="20"/>
                <w:lang w:val="es-ES_tradnl"/>
              </w:rPr>
              <w:t xml:space="preserve"> sin autorización</w:t>
            </w:r>
            <w:r w:rsidRPr="00FF0FC4" w:rsidR="000310A0">
              <w:rPr>
                <w:sz w:val="20"/>
                <w:szCs w:val="20"/>
                <w:lang w:val="es-ES_tradnl"/>
              </w:rPr>
              <w:t>.</w:t>
            </w:r>
          </w:p>
        </w:tc>
        <w:tc>
          <w:tcPr>
            <w:tcW w:w="2170" w:type="dxa"/>
            <w:tcMar/>
          </w:tcPr>
          <w:p w:rsidRPr="00FF0FC4" w:rsidR="00272857" w:rsidP="009B3389" w:rsidRDefault="00272857" w14:paraId="0D46BF61" w14:textId="442577FE">
            <w:pPr>
              <w:jc w:val="both"/>
              <w:rPr>
                <w:b/>
                <w:color w:val="000000"/>
                <w:sz w:val="20"/>
                <w:szCs w:val="20"/>
                <w:lang w:val="es-ES_tradnl" w:eastAsia="ja-JP"/>
              </w:rPr>
            </w:pPr>
            <w:r w:rsidRPr="00FF0FC4">
              <w:rPr>
                <w:sz w:val="20"/>
                <w:szCs w:val="20"/>
                <w:lang w:val="es-ES_tradnl"/>
              </w:rPr>
              <w:t>ISO/IEC 27001, cláusula 5.3</w:t>
            </w:r>
            <w:r w:rsidR="005362F0">
              <w:rPr>
                <w:sz w:val="20"/>
                <w:szCs w:val="20"/>
                <w:lang w:val="es-ES_tradnl"/>
              </w:rPr>
              <w:t>.</w:t>
            </w:r>
          </w:p>
        </w:tc>
      </w:tr>
      <w:tr w:rsidRPr="00FF0FC4" w:rsidR="00272857" w:rsidTr="0BC33766" w14:paraId="3117D1DD" w14:textId="77777777">
        <w:trPr>
          <w:jc w:val="center"/>
        </w:trPr>
        <w:tc>
          <w:tcPr>
            <w:tcW w:w="1973" w:type="dxa"/>
            <w:tcMar/>
          </w:tcPr>
          <w:p w:rsidRPr="00FF0FC4" w:rsidR="00272857" w:rsidP="009B3389" w:rsidRDefault="00272857" w14:paraId="2A979DB8" w14:textId="3D005A14">
            <w:pPr>
              <w:rPr>
                <w:b/>
                <w:color w:val="000000"/>
                <w:sz w:val="20"/>
                <w:szCs w:val="20"/>
                <w:lang w:val="es-ES_tradnl" w:eastAsia="ja-JP"/>
              </w:rPr>
            </w:pPr>
            <w:r w:rsidRPr="00FF0FC4">
              <w:rPr>
                <w:b/>
                <w:sz w:val="20"/>
                <w:szCs w:val="20"/>
                <w:lang w:val="es-ES_tradnl"/>
              </w:rPr>
              <w:t>Compatibilidad con políticas dependientes</w:t>
            </w:r>
          </w:p>
        </w:tc>
        <w:tc>
          <w:tcPr>
            <w:tcW w:w="2785" w:type="dxa"/>
            <w:tcMar/>
          </w:tcPr>
          <w:p w:rsidRPr="00FF0FC4" w:rsidR="00272857" w:rsidP="009B3389" w:rsidRDefault="00272857" w14:paraId="158A649A" w14:textId="39D7DD53">
            <w:pPr>
              <w:jc w:val="both"/>
              <w:rPr>
                <w:b/>
                <w:color w:val="000000"/>
                <w:sz w:val="20"/>
                <w:szCs w:val="20"/>
                <w:lang w:val="es-ES_tradnl" w:eastAsia="ja-JP"/>
              </w:rPr>
            </w:pPr>
            <w:r w:rsidRPr="00FF0FC4">
              <w:rPr>
                <w:sz w:val="20"/>
                <w:szCs w:val="20"/>
                <w:lang w:val="es-ES_tradnl"/>
              </w:rPr>
              <w:t xml:space="preserve">Establece como guía para políticas específicas vinculadas al SGSI. </w:t>
            </w:r>
          </w:p>
        </w:tc>
        <w:tc>
          <w:tcPr>
            <w:tcW w:w="3034" w:type="dxa"/>
            <w:tcMar/>
          </w:tcPr>
          <w:p w:rsidRPr="00FF0FC4" w:rsidR="00272857" w:rsidP="009B3389" w:rsidRDefault="00272857" w14:paraId="794229BB" w14:textId="1956AA40">
            <w:pPr>
              <w:jc w:val="both"/>
              <w:rPr>
                <w:b/>
                <w:color w:val="000000"/>
                <w:sz w:val="20"/>
                <w:szCs w:val="20"/>
                <w:lang w:val="es-ES_tradnl" w:eastAsia="ja-JP"/>
              </w:rPr>
            </w:pPr>
            <w:r w:rsidRPr="00FF0FC4">
              <w:rPr>
                <w:sz w:val="20"/>
                <w:szCs w:val="20"/>
                <w:lang w:val="es-ES_tradnl"/>
              </w:rPr>
              <w:t>La política general obliga a tener políticas complementarias sobre contraseñas y respaldo.</w:t>
            </w:r>
          </w:p>
        </w:tc>
        <w:tc>
          <w:tcPr>
            <w:tcW w:w="2170" w:type="dxa"/>
            <w:tcMar/>
          </w:tcPr>
          <w:p w:rsidRPr="00FF0FC4" w:rsidR="00272857" w:rsidP="009B3389" w:rsidRDefault="00272857" w14:paraId="7A47D734" w14:textId="7D978674">
            <w:pPr>
              <w:jc w:val="both"/>
              <w:rPr>
                <w:b/>
                <w:color w:val="000000"/>
                <w:sz w:val="20"/>
                <w:szCs w:val="20"/>
                <w:lang w:val="es-ES_tradnl" w:eastAsia="ja-JP"/>
              </w:rPr>
            </w:pPr>
            <w:r w:rsidRPr="00FF0FC4">
              <w:rPr>
                <w:sz w:val="20"/>
                <w:szCs w:val="20"/>
                <w:lang w:val="es-ES_tradnl"/>
              </w:rPr>
              <w:t>ISO/IEC 27001, Anexo A (A.5–A.18)</w:t>
            </w:r>
            <w:r w:rsidR="005362F0">
              <w:rPr>
                <w:sz w:val="20"/>
                <w:szCs w:val="20"/>
                <w:lang w:val="es-ES_tradnl"/>
              </w:rPr>
              <w:t>.</w:t>
            </w:r>
          </w:p>
        </w:tc>
      </w:tr>
      <w:tr w:rsidRPr="00FF0FC4" w:rsidR="00272857" w:rsidTr="0BC33766" w14:paraId="048BDFDB" w14:textId="77777777">
        <w:trPr>
          <w:jc w:val="center"/>
        </w:trPr>
        <w:tc>
          <w:tcPr>
            <w:tcW w:w="1973" w:type="dxa"/>
            <w:tcMar/>
          </w:tcPr>
          <w:p w:rsidRPr="00FF0FC4" w:rsidR="00272857" w:rsidP="009B3389" w:rsidRDefault="00272857" w14:paraId="79DADB61" w14:textId="76E237B7">
            <w:pPr>
              <w:rPr>
                <w:b/>
                <w:color w:val="000000"/>
                <w:sz w:val="20"/>
                <w:szCs w:val="20"/>
                <w:lang w:val="es-ES_tradnl" w:eastAsia="ja-JP"/>
              </w:rPr>
            </w:pPr>
            <w:r w:rsidRPr="00FF0FC4">
              <w:rPr>
                <w:b/>
                <w:sz w:val="20"/>
                <w:szCs w:val="20"/>
                <w:lang w:val="es-ES_tradnl"/>
              </w:rPr>
              <w:lastRenderedPageBreak/>
              <w:t>Roles y responsabilidades</w:t>
            </w:r>
          </w:p>
        </w:tc>
        <w:tc>
          <w:tcPr>
            <w:tcW w:w="2785" w:type="dxa"/>
            <w:tcMar/>
          </w:tcPr>
          <w:p w:rsidRPr="00FF0FC4" w:rsidR="00272857" w:rsidP="009B3389" w:rsidRDefault="00EA72EC" w14:paraId="5C1F1F1C" w14:textId="7BDB9FB5">
            <w:pPr>
              <w:jc w:val="both"/>
              <w:rPr>
                <w:b/>
                <w:color w:val="000000"/>
                <w:sz w:val="20"/>
                <w:szCs w:val="20"/>
                <w:lang w:val="es-ES_tradnl" w:eastAsia="ja-JP"/>
              </w:rPr>
            </w:pPr>
            <w:r w:rsidRPr="00FF0FC4">
              <w:rPr>
                <w:sz w:val="20"/>
                <w:szCs w:val="20"/>
                <w:lang w:val="es-ES_tradnl"/>
              </w:rPr>
              <w:t>Se asignan los roles y las responsabilidades clave (administrador, coordinador, gerente, comité SGSG, entre otros), de forma clara y específica, para aplicar, supervisar y revisar la política, asegurando así su implementación efectiva y cumplimiento.</w:t>
            </w:r>
          </w:p>
        </w:tc>
        <w:tc>
          <w:tcPr>
            <w:tcW w:w="3034" w:type="dxa"/>
            <w:tcMar/>
          </w:tcPr>
          <w:p w:rsidRPr="00FF0FC4" w:rsidR="00272857" w:rsidP="009B3389" w:rsidRDefault="00AB7B85" w14:paraId="30F94D37" w14:textId="774150D0">
            <w:pPr>
              <w:jc w:val="both"/>
              <w:rPr>
                <w:b/>
                <w:color w:val="000000"/>
                <w:sz w:val="20"/>
                <w:szCs w:val="20"/>
                <w:lang w:val="es-ES_tradnl" w:eastAsia="ja-JP"/>
              </w:rPr>
            </w:pPr>
            <w:r w:rsidRPr="00FF0FC4">
              <w:rPr>
                <w:sz w:val="20"/>
                <w:szCs w:val="20"/>
                <w:lang w:val="es-ES_tradnl"/>
              </w:rPr>
              <w:t>El gerente aprueba cambios en la política, el encargado de sistemas implementa las medidas de seguridad y todos los empleados protegen sus credenciales de acceso.</w:t>
            </w:r>
          </w:p>
        </w:tc>
        <w:tc>
          <w:tcPr>
            <w:tcW w:w="2170" w:type="dxa"/>
            <w:tcMar/>
          </w:tcPr>
          <w:p w:rsidRPr="00FF0FC4" w:rsidR="00272857" w:rsidP="009B3389" w:rsidRDefault="00A343A6" w14:paraId="6713FADD" w14:textId="17CBB905">
            <w:pPr>
              <w:jc w:val="both"/>
              <w:rPr>
                <w:b/>
                <w:color w:val="000000"/>
                <w:sz w:val="20"/>
                <w:szCs w:val="20"/>
                <w:lang w:val="es-ES_tradnl" w:eastAsia="ja-JP"/>
              </w:rPr>
            </w:pPr>
            <w:r w:rsidRPr="00FF0FC4">
              <w:rPr>
                <w:sz w:val="20"/>
                <w:szCs w:val="20"/>
                <w:lang w:val="es-ES_tradnl"/>
              </w:rPr>
              <w:t>ISO/IEC 27001, cláusula 5.3 (Roles, responsabilidades y autoridades).</w:t>
            </w:r>
          </w:p>
        </w:tc>
      </w:tr>
      <w:tr w:rsidRPr="00FF0FC4" w:rsidR="00272857" w:rsidTr="0BC33766" w14:paraId="57BDD442" w14:textId="77777777">
        <w:trPr>
          <w:jc w:val="center"/>
        </w:trPr>
        <w:tc>
          <w:tcPr>
            <w:tcW w:w="1973" w:type="dxa"/>
            <w:tcMar/>
          </w:tcPr>
          <w:p w:rsidRPr="00FF0FC4" w:rsidR="00272857" w:rsidP="009B3389" w:rsidRDefault="00272857" w14:paraId="7E6525E3" w14:textId="0F3B48FE">
            <w:pPr>
              <w:rPr>
                <w:b/>
                <w:color w:val="000000"/>
                <w:sz w:val="20"/>
                <w:szCs w:val="20"/>
                <w:lang w:val="es-ES_tradnl" w:eastAsia="ja-JP"/>
              </w:rPr>
            </w:pPr>
            <w:r w:rsidRPr="00FF0FC4">
              <w:rPr>
                <w:b/>
                <w:sz w:val="20"/>
                <w:szCs w:val="20"/>
                <w:lang w:val="es-ES_tradnl"/>
              </w:rPr>
              <w:t>Excepciones y sanciones</w:t>
            </w:r>
          </w:p>
        </w:tc>
        <w:tc>
          <w:tcPr>
            <w:tcW w:w="2785" w:type="dxa"/>
            <w:tcMar/>
          </w:tcPr>
          <w:p w:rsidRPr="00FF0FC4" w:rsidR="00272857" w:rsidP="009B3389" w:rsidRDefault="00272857" w14:paraId="096B6FE7" w14:textId="3EEAC6D9">
            <w:pPr>
              <w:jc w:val="both"/>
              <w:rPr>
                <w:b/>
                <w:color w:val="000000"/>
                <w:sz w:val="20"/>
                <w:szCs w:val="20"/>
                <w:lang w:val="es-ES_tradnl" w:eastAsia="ja-JP"/>
              </w:rPr>
            </w:pPr>
            <w:r w:rsidRPr="00FF0FC4">
              <w:rPr>
                <w:sz w:val="20"/>
                <w:szCs w:val="20"/>
                <w:lang w:val="es-ES_tradnl"/>
              </w:rPr>
              <w:t>Permite excepciones justificadas y detalla consecuencias por incumplimientos.</w:t>
            </w:r>
          </w:p>
        </w:tc>
        <w:tc>
          <w:tcPr>
            <w:tcW w:w="3034" w:type="dxa"/>
            <w:tcMar/>
          </w:tcPr>
          <w:p w:rsidRPr="00FF0FC4" w:rsidR="00272857" w:rsidP="009B3389" w:rsidRDefault="00D16ABE" w14:paraId="79B09CE6" w14:textId="6EFB506B">
            <w:pPr>
              <w:jc w:val="both"/>
              <w:rPr>
                <w:b/>
                <w:color w:val="000000"/>
                <w:sz w:val="20"/>
                <w:szCs w:val="20"/>
                <w:lang w:val="es-ES_tradnl" w:eastAsia="ja-JP"/>
              </w:rPr>
            </w:pPr>
            <w:r w:rsidRPr="00FF0FC4">
              <w:rPr>
                <w:sz w:val="20"/>
                <w:szCs w:val="20"/>
                <w:lang w:val="es-ES_tradnl"/>
              </w:rPr>
              <w:t>En casos excepcionales, se puede autorizar el acceso remoto tras aprobación, pero el uso no autorizado puede derivar en sanciones disciplinarias.</w:t>
            </w:r>
          </w:p>
        </w:tc>
        <w:tc>
          <w:tcPr>
            <w:tcW w:w="2170" w:type="dxa"/>
            <w:tcMar/>
          </w:tcPr>
          <w:p w:rsidRPr="00FF0FC4" w:rsidR="00272857" w:rsidP="009B3389" w:rsidRDefault="00272857" w14:paraId="0780154D" w14:textId="438EA9C7">
            <w:pPr>
              <w:jc w:val="both"/>
              <w:rPr>
                <w:b/>
                <w:color w:val="000000"/>
                <w:sz w:val="20"/>
                <w:szCs w:val="20"/>
                <w:lang w:val="es-ES_tradnl" w:eastAsia="ja-JP"/>
              </w:rPr>
            </w:pPr>
            <w:r w:rsidRPr="00FF0FC4">
              <w:rPr>
                <w:sz w:val="20"/>
                <w:szCs w:val="20"/>
                <w:lang w:val="es-ES_tradnl"/>
              </w:rPr>
              <w:t>ISO</w:t>
            </w:r>
            <w:r w:rsidRPr="00FF0FC4" w:rsidR="000310A0">
              <w:rPr>
                <w:sz w:val="20"/>
                <w:szCs w:val="20"/>
                <w:lang w:val="es-ES_tradnl"/>
              </w:rPr>
              <w:t>/IEC 27001, A.18 (cumplimiento). Código Sustantivo del Trabajo de Colombia</w:t>
            </w:r>
            <w:r w:rsidR="005362F0">
              <w:rPr>
                <w:sz w:val="20"/>
                <w:szCs w:val="20"/>
                <w:lang w:val="es-ES_tradnl"/>
              </w:rPr>
              <w:t>.</w:t>
            </w:r>
          </w:p>
        </w:tc>
      </w:tr>
      <w:tr w:rsidRPr="00FF0FC4" w:rsidR="00272857" w:rsidTr="0BC33766" w14:paraId="7655CE31" w14:textId="77777777">
        <w:trPr>
          <w:jc w:val="center"/>
        </w:trPr>
        <w:tc>
          <w:tcPr>
            <w:tcW w:w="1973" w:type="dxa"/>
            <w:tcMar/>
          </w:tcPr>
          <w:p w:rsidRPr="00FF0FC4" w:rsidR="00272857" w:rsidP="009B3389" w:rsidRDefault="00272857" w14:paraId="2884C50A" w14:textId="72547B24">
            <w:pPr>
              <w:rPr>
                <w:b/>
                <w:color w:val="000000"/>
                <w:sz w:val="20"/>
                <w:szCs w:val="20"/>
                <w:lang w:val="es-ES_tradnl" w:eastAsia="ja-JP"/>
              </w:rPr>
            </w:pPr>
            <w:r w:rsidRPr="00FF0FC4">
              <w:rPr>
                <w:b/>
                <w:sz w:val="20"/>
                <w:szCs w:val="20"/>
                <w:lang w:val="es-ES_tradnl"/>
              </w:rPr>
              <w:t>Glosario de términos</w:t>
            </w:r>
          </w:p>
        </w:tc>
        <w:tc>
          <w:tcPr>
            <w:tcW w:w="2785" w:type="dxa"/>
            <w:tcMar/>
          </w:tcPr>
          <w:p w:rsidRPr="00FF0FC4" w:rsidR="00272857" w:rsidP="009B3389" w:rsidRDefault="00D16ABE" w14:paraId="0887DB0A" w14:textId="6079354E">
            <w:pPr>
              <w:jc w:val="both"/>
              <w:rPr>
                <w:b/>
                <w:color w:val="000000"/>
                <w:sz w:val="20"/>
                <w:szCs w:val="20"/>
                <w:lang w:val="es-ES_tradnl" w:eastAsia="ja-JP"/>
              </w:rPr>
            </w:pPr>
            <w:r w:rsidRPr="00FF0FC4">
              <w:rPr>
                <w:sz w:val="20"/>
                <w:szCs w:val="20"/>
                <w:lang w:val="es-ES_tradnl"/>
              </w:rPr>
              <w:t xml:space="preserve">Se incluye un glosario de términos para ayudar al personal a entender el contenido del documento. </w:t>
            </w:r>
          </w:p>
        </w:tc>
        <w:tc>
          <w:tcPr>
            <w:tcW w:w="3034" w:type="dxa"/>
            <w:tcMar/>
          </w:tcPr>
          <w:p w:rsidRPr="00FF0FC4" w:rsidR="00272857" w:rsidP="009B3389" w:rsidRDefault="00272857" w14:paraId="5EEAD045" w14:textId="6F06EBE8">
            <w:pPr>
              <w:jc w:val="both"/>
              <w:rPr>
                <w:b/>
                <w:color w:val="000000"/>
                <w:sz w:val="20"/>
                <w:szCs w:val="20"/>
                <w:lang w:val="es-ES_tradnl" w:eastAsia="ja-JP"/>
              </w:rPr>
            </w:pPr>
            <w:r w:rsidRPr="00FF0FC4">
              <w:rPr>
                <w:sz w:val="20"/>
                <w:szCs w:val="20"/>
                <w:lang w:val="es-ES_tradnl"/>
              </w:rPr>
              <w:t>Se definen términos</w:t>
            </w:r>
            <w:r w:rsidRPr="00FF0FC4" w:rsidR="00D16ABE">
              <w:rPr>
                <w:sz w:val="20"/>
                <w:szCs w:val="20"/>
                <w:lang w:val="es-ES_tradnl"/>
              </w:rPr>
              <w:t xml:space="preserve"> como activo, riesgo, incidente, disponibilidad, entre otros</w:t>
            </w:r>
            <w:r w:rsidRPr="00FF0FC4">
              <w:rPr>
                <w:sz w:val="20"/>
                <w:szCs w:val="20"/>
                <w:lang w:val="es-ES_tradnl"/>
              </w:rPr>
              <w:t>.</w:t>
            </w:r>
          </w:p>
        </w:tc>
        <w:tc>
          <w:tcPr>
            <w:tcW w:w="2170" w:type="dxa"/>
            <w:tcMar/>
          </w:tcPr>
          <w:p w:rsidRPr="00FF0FC4" w:rsidR="00272857" w:rsidP="009B3389" w:rsidRDefault="00272857" w14:paraId="7144C566" w14:textId="73C410A4">
            <w:pPr>
              <w:jc w:val="both"/>
              <w:rPr>
                <w:b/>
                <w:color w:val="000000"/>
                <w:sz w:val="20"/>
                <w:szCs w:val="20"/>
                <w:lang w:val="es-ES_tradnl" w:eastAsia="ja-JP"/>
              </w:rPr>
            </w:pPr>
            <w:r w:rsidRPr="00FF0FC4">
              <w:rPr>
                <w:sz w:val="20"/>
                <w:szCs w:val="20"/>
                <w:lang w:val="es-ES_tradnl"/>
              </w:rPr>
              <w:t>ISO/IEC 27001, A.7.2.2 (capacitación)</w:t>
            </w:r>
            <w:r w:rsidR="005362F0">
              <w:rPr>
                <w:sz w:val="20"/>
                <w:szCs w:val="20"/>
                <w:lang w:val="es-ES_tradnl"/>
              </w:rPr>
              <w:t>.</w:t>
            </w:r>
          </w:p>
        </w:tc>
      </w:tr>
      <w:tr w:rsidRPr="00FF0FC4" w:rsidR="00272857" w:rsidTr="0BC33766" w14:paraId="5E1DD112" w14:textId="77777777">
        <w:trPr>
          <w:jc w:val="center"/>
        </w:trPr>
        <w:tc>
          <w:tcPr>
            <w:tcW w:w="1973" w:type="dxa"/>
            <w:tcMar/>
          </w:tcPr>
          <w:p w:rsidRPr="00FF0FC4" w:rsidR="00272857" w:rsidP="009B3389" w:rsidRDefault="00B87C60" w14:paraId="701DE302" w14:textId="6AAF4124">
            <w:pPr>
              <w:rPr>
                <w:b/>
                <w:color w:val="000000"/>
                <w:sz w:val="20"/>
                <w:szCs w:val="20"/>
                <w:lang w:val="es-ES_tradnl" w:eastAsia="ja-JP"/>
              </w:rPr>
            </w:pPr>
            <w:r w:rsidRPr="00FF0FC4">
              <w:rPr>
                <w:b/>
                <w:sz w:val="20"/>
                <w:szCs w:val="20"/>
                <w:lang w:val="es-ES_tradnl"/>
              </w:rPr>
              <w:t>Clasificación y control de datos</w:t>
            </w:r>
          </w:p>
        </w:tc>
        <w:tc>
          <w:tcPr>
            <w:tcW w:w="2785" w:type="dxa"/>
            <w:tcMar/>
          </w:tcPr>
          <w:p w:rsidRPr="00FF0FC4" w:rsidR="00B87C60" w:rsidP="0BC33766" w:rsidRDefault="00B87C60" w14:paraId="78A3CD10" w14:textId="59FACD23" w14:noSpellErr="1">
            <w:pPr>
              <w:jc w:val="both"/>
              <w:rPr>
                <w:sz w:val="20"/>
                <w:szCs w:val="20"/>
                <w:lang w:val="es-ES"/>
              </w:rPr>
            </w:pPr>
            <w:r w:rsidRPr="0BC33766" w:rsidR="00B87C60">
              <w:rPr>
                <w:sz w:val="20"/>
                <w:szCs w:val="20"/>
                <w:lang w:val="es-ES"/>
              </w:rPr>
              <w:t>La información es clasificada en categorías, tales como</w:t>
            </w:r>
            <w:r w:rsidRPr="0BC33766" w:rsidR="00272042">
              <w:rPr>
                <w:sz w:val="20"/>
                <w:szCs w:val="20"/>
                <w:lang w:val="es-ES"/>
              </w:rPr>
              <w:t xml:space="preserve">: interna, </w:t>
            </w:r>
            <w:r w:rsidRPr="0BC33766" w:rsidR="00272857">
              <w:rPr>
                <w:sz w:val="20"/>
                <w:szCs w:val="20"/>
                <w:lang w:val="es-ES"/>
              </w:rPr>
              <w:t>confidencial, pública</w:t>
            </w:r>
            <w:r w:rsidRPr="0BC33766" w:rsidR="00272042">
              <w:rPr>
                <w:sz w:val="20"/>
                <w:szCs w:val="20"/>
                <w:lang w:val="es-ES"/>
              </w:rPr>
              <w:t>.</w:t>
            </w:r>
            <w:r w:rsidRPr="0BC33766" w:rsidR="00272042">
              <w:rPr>
                <w:sz w:val="20"/>
                <w:szCs w:val="20"/>
                <w:lang w:val="es-ES"/>
              </w:rPr>
              <w:t xml:space="preserve"> Con base en esa clasificación</w:t>
            </w:r>
            <w:r w:rsidRPr="0BC33766" w:rsidR="0002580B">
              <w:rPr>
                <w:sz w:val="20"/>
                <w:szCs w:val="20"/>
                <w:lang w:val="es-ES"/>
              </w:rPr>
              <w:t>,</w:t>
            </w:r>
            <w:r w:rsidRPr="0BC33766" w:rsidR="00272042">
              <w:rPr>
                <w:sz w:val="20"/>
                <w:szCs w:val="20"/>
                <w:lang w:val="es-ES"/>
              </w:rPr>
              <w:t xml:space="preserve"> se controla quiénes tienen o no acceso a ella.</w:t>
            </w:r>
          </w:p>
          <w:p w:rsidRPr="00FF0FC4" w:rsidR="00B87C60" w:rsidP="009B3389" w:rsidRDefault="00B87C60" w14:paraId="4F7CD3B4" w14:textId="77777777">
            <w:pPr>
              <w:jc w:val="both"/>
              <w:rPr>
                <w:sz w:val="20"/>
                <w:szCs w:val="20"/>
                <w:lang w:val="es-ES_tradnl"/>
              </w:rPr>
            </w:pPr>
          </w:p>
          <w:p w:rsidRPr="00FF0FC4" w:rsidR="00272857" w:rsidP="009B3389" w:rsidRDefault="00272857" w14:paraId="459AC49A" w14:textId="3EFEC949">
            <w:pPr>
              <w:jc w:val="both"/>
              <w:rPr>
                <w:b/>
                <w:color w:val="000000"/>
                <w:sz w:val="20"/>
                <w:szCs w:val="20"/>
                <w:lang w:val="es-ES_tradnl" w:eastAsia="ja-JP"/>
              </w:rPr>
            </w:pPr>
            <w:r w:rsidRPr="00FF0FC4">
              <w:rPr>
                <w:sz w:val="20"/>
                <w:szCs w:val="20"/>
                <w:lang w:val="es-ES_tradnl"/>
              </w:rPr>
              <w:t xml:space="preserve"> </w:t>
            </w:r>
          </w:p>
        </w:tc>
        <w:tc>
          <w:tcPr>
            <w:tcW w:w="3034" w:type="dxa"/>
            <w:tcMar/>
          </w:tcPr>
          <w:p w:rsidRPr="00FF0FC4" w:rsidR="00272857" w:rsidP="009B3389" w:rsidRDefault="00272042" w14:paraId="5D7531F8" w14:textId="4D967183">
            <w:pPr>
              <w:jc w:val="both"/>
              <w:rPr>
                <w:b/>
                <w:color w:val="000000"/>
                <w:sz w:val="20"/>
                <w:szCs w:val="20"/>
                <w:lang w:val="es-ES_tradnl" w:eastAsia="ja-JP"/>
              </w:rPr>
            </w:pPr>
            <w:r w:rsidRPr="00FF0FC4">
              <w:rPr>
                <w:sz w:val="20"/>
                <w:szCs w:val="20"/>
                <w:lang w:val="es-ES_tradnl"/>
              </w:rPr>
              <w:t>La empresa clasifica la información en tres niveles: pública (catálogo de productos), interna (manuales de procedimientos) y confidencial (datos de clientes y facturación), aplicando medidas de protección según el nivel.</w:t>
            </w:r>
          </w:p>
        </w:tc>
        <w:tc>
          <w:tcPr>
            <w:tcW w:w="2170" w:type="dxa"/>
            <w:tcMar/>
          </w:tcPr>
          <w:p w:rsidRPr="00FF0FC4" w:rsidR="00272857" w:rsidP="009B3389" w:rsidRDefault="000310A0" w14:paraId="740AD1C1" w14:textId="416C9359">
            <w:pPr>
              <w:jc w:val="both"/>
              <w:rPr>
                <w:b/>
                <w:color w:val="000000"/>
                <w:sz w:val="20"/>
                <w:szCs w:val="20"/>
                <w:lang w:val="es-ES_tradnl" w:eastAsia="ja-JP"/>
              </w:rPr>
            </w:pPr>
            <w:r w:rsidRPr="00FF0FC4">
              <w:rPr>
                <w:sz w:val="20"/>
                <w:szCs w:val="20"/>
                <w:lang w:val="es-ES_tradnl"/>
              </w:rPr>
              <w:t>Ley 1581 de 2012 (Protección de datos personales) y ISO/IEC 27001, A.8</w:t>
            </w:r>
            <w:r w:rsidR="005362F0">
              <w:rPr>
                <w:sz w:val="20"/>
                <w:szCs w:val="20"/>
                <w:lang w:val="es-ES_tradnl"/>
              </w:rPr>
              <w:t>.</w:t>
            </w:r>
          </w:p>
        </w:tc>
      </w:tr>
      <w:tr w:rsidRPr="00FF0FC4" w:rsidR="000310A0" w:rsidTr="0BC33766" w14:paraId="427CF25C" w14:textId="77777777">
        <w:trPr>
          <w:jc w:val="center"/>
        </w:trPr>
        <w:tc>
          <w:tcPr>
            <w:tcW w:w="1973" w:type="dxa"/>
            <w:tcMar/>
          </w:tcPr>
          <w:p w:rsidRPr="00FF0FC4" w:rsidR="000310A0" w:rsidP="009B3389" w:rsidRDefault="000310A0" w14:paraId="6891E391" w14:textId="5CF8C171">
            <w:pPr>
              <w:rPr>
                <w:b/>
                <w:sz w:val="20"/>
                <w:szCs w:val="20"/>
                <w:lang w:val="es-ES_tradnl"/>
              </w:rPr>
            </w:pPr>
            <w:r w:rsidRPr="00FF0FC4">
              <w:rPr>
                <w:b/>
                <w:sz w:val="20"/>
                <w:szCs w:val="20"/>
                <w:lang w:val="es-ES_tradnl"/>
              </w:rPr>
              <w:t>Controles de seguridad</w:t>
            </w:r>
          </w:p>
        </w:tc>
        <w:tc>
          <w:tcPr>
            <w:tcW w:w="2785" w:type="dxa"/>
            <w:tcMar/>
          </w:tcPr>
          <w:p w:rsidRPr="00FF0FC4" w:rsidR="000310A0" w:rsidP="0BC33766" w:rsidRDefault="001A00E8" w14:paraId="3FD41063" w14:textId="66789CEB">
            <w:pPr>
              <w:jc w:val="both"/>
              <w:rPr>
                <w:sz w:val="20"/>
                <w:szCs w:val="20"/>
                <w:lang w:val="es-ES"/>
              </w:rPr>
            </w:pPr>
            <w:r w:rsidRPr="0BC33766" w:rsidR="001A00E8">
              <w:rPr>
                <w:sz w:val="20"/>
                <w:szCs w:val="20"/>
                <w:lang w:val="es-ES"/>
              </w:rPr>
              <w:t xml:space="preserve">Enumera medidas como contraseñas, autenticación </w:t>
            </w:r>
            <w:r w:rsidRPr="0BC33766" w:rsidR="001A00E8">
              <w:rPr>
                <w:sz w:val="20"/>
                <w:szCs w:val="20"/>
                <w:lang w:val="es-ES"/>
              </w:rPr>
              <w:t>multifactor</w:t>
            </w:r>
            <w:r w:rsidRPr="0BC33766" w:rsidR="001A00E8">
              <w:rPr>
                <w:sz w:val="20"/>
                <w:szCs w:val="20"/>
                <w:lang w:val="es-ES"/>
              </w:rPr>
              <w:t>, cifrado, redes seguras y medidas físicas para proteger la información.</w:t>
            </w:r>
          </w:p>
        </w:tc>
        <w:tc>
          <w:tcPr>
            <w:tcW w:w="3034" w:type="dxa"/>
            <w:tcMar/>
          </w:tcPr>
          <w:p w:rsidRPr="00FF0FC4" w:rsidR="000310A0" w:rsidP="009B3389" w:rsidRDefault="00902672" w14:paraId="45857038" w14:textId="78C7CEC2">
            <w:pPr>
              <w:jc w:val="both"/>
              <w:rPr>
                <w:sz w:val="20"/>
                <w:szCs w:val="20"/>
                <w:lang w:val="es-ES_tradnl"/>
              </w:rPr>
            </w:pPr>
            <w:r>
              <w:rPr>
                <w:sz w:val="20"/>
                <w:szCs w:val="20"/>
                <w:lang w:val="es-ES_tradnl"/>
              </w:rPr>
              <w:t>U</w:t>
            </w:r>
            <w:r w:rsidR="0002580B">
              <w:rPr>
                <w:sz w:val="20"/>
                <w:szCs w:val="20"/>
                <w:lang w:val="es-ES_tradnl"/>
              </w:rPr>
              <w:t xml:space="preserve">na empresa </w:t>
            </w:r>
            <w:r w:rsidRPr="00FF0FC4" w:rsidR="000310A0">
              <w:rPr>
                <w:sz w:val="20"/>
                <w:szCs w:val="20"/>
                <w:lang w:val="es-ES_tradnl"/>
              </w:rPr>
              <w:t>requiere cambiar contraseñas cada tres meses, activar el doble factor de autenticación en correos corporativos y mantener actualizados los antivirus en todos los equipos.</w:t>
            </w:r>
          </w:p>
        </w:tc>
        <w:tc>
          <w:tcPr>
            <w:tcW w:w="2170" w:type="dxa"/>
            <w:tcMar/>
          </w:tcPr>
          <w:p w:rsidRPr="00FF0FC4" w:rsidR="009B3389" w:rsidP="009B3389" w:rsidRDefault="009B3389" w14:paraId="47C7D66D" w14:textId="77777777">
            <w:pPr>
              <w:jc w:val="both"/>
              <w:rPr>
                <w:rFonts w:eastAsia="Times New Roman"/>
                <w:vanish/>
                <w:sz w:val="20"/>
                <w:szCs w:val="20"/>
                <w:lang w:val="es-ES_tradnl"/>
              </w:rPr>
            </w:pPr>
          </w:p>
          <w:p w:rsidRPr="00FF0FC4" w:rsidR="000310A0" w:rsidP="009B3389" w:rsidRDefault="009B3389" w14:paraId="2B2EEE69" w14:textId="522A64BE">
            <w:pPr>
              <w:jc w:val="both"/>
              <w:rPr>
                <w:sz w:val="20"/>
                <w:szCs w:val="20"/>
                <w:lang w:val="es-ES_tradnl"/>
              </w:rPr>
            </w:pPr>
            <w:r w:rsidRPr="00FF0FC4">
              <w:rPr>
                <w:rFonts w:eastAsia="Times New Roman"/>
                <w:sz w:val="20"/>
                <w:szCs w:val="20"/>
                <w:lang w:val="es-ES_tradnl"/>
              </w:rPr>
              <w:t>ISO/IEC 27001, A.9 (Control de acceso) y A.12 (Seguridad en las operaciones).</w:t>
            </w:r>
          </w:p>
        </w:tc>
      </w:tr>
      <w:tr w:rsidRPr="00FF0FC4" w:rsidR="000310A0" w:rsidTr="0BC33766" w14:paraId="197BA436" w14:textId="77777777">
        <w:trPr>
          <w:jc w:val="center"/>
        </w:trPr>
        <w:tc>
          <w:tcPr>
            <w:tcW w:w="1973" w:type="dxa"/>
            <w:tcMar/>
          </w:tcPr>
          <w:p w:rsidRPr="00FF0FC4" w:rsidR="000310A0" w:rsidP="009B3389" w:rsidRDefault="000310A0" w14:paraId="2897BB4D" w14:textId="7161D057">
            <w:pPr>
              <w:rPr>
                <w:b/>
                <w:sz w:val="20"/>
                <w:szCs w:val="20"/>
                <w:lang w:val="es-ES_tradnl"/>
              </w:rPr>
            </w:pPr>
            <w:r w:rsidRPr="00FF0FC4">
              <w:rPr>
                <w:b/>
                <w:sz w:val="20"/>
                <w:szCs w:val="20"/>
                <w:lang w:val="es-ES_tradnl"/>
              </w:rPr>
              <w:t>Manejo de incidentes</w:t>
            </w:r>
          </w:p>
        </w:tc>
        <w:tc>
          <w:tcPr>
            <w:tcW w:w="2785" w:type="dxa"/>
            <w:tcMar/>
          </w:tcPr>
          <w:p w:rsidRPr="00FF0FC4" w:rsidR="000310A0" w:rsidP="009B3389" w:rsidRDefault="001A00E8" w14:paraId="5FF93F07" w14:textId="44C220FF">
            <w:pPr>
              <w:jc w:val="both"/>
              <w:rPr>
                <w:sz w:val="20"/>
                <w:szCs w:val="20"/>
                <w:lang w:val="es-ES_tradnl"/>
              </w:rPr>
            </w:pPr>
            <w:r w:rsidRPr="00FF0FC4">
              <w:rPr>
                <w:sz w:val="20"/>
                <w:szCs w:val="20"/>
                <w:lang w:val="es-ES_tradnl"/>
              </w:rPr>
              <w:t>Establece los pasos a seguir en caso de un incidente de seguridad: detección, reporte, respuesta y recuperación.</w:t>
            </w:r>
          </w:p>
        </w:tc>
        <w:tc>
          <w:tcPr>
            <w:tcW w:w="3034" w:type="dxa"/>
            <w:tcMar/>
          </w:tcPr>
          <w:p w:rsidRPr="00FF0FC4" w:rsidR="001A00E8" w:rsidP="009B3389" w:rsidRDefault="001A00E8" w14:paraId="68FA5757" w14:textId="124180F8">
            <w:pPr>
              <w:jc w:val="both"/>
              <w:rPr>
                <w:rFonts w:eastAsia="Times New Roman"/>
                <w:vanish/>
                <w:sz w:val="20"/>
                <w:szCs w:val="20"/>
                <w:lang w:val="es-ES_tradnl"/>
              </w:rPr>
            </w:pPr>
            <w:r w:rsidRPr="00FF0FC4">
              <w:rPr>
                <w:rFonts w:eastAsia="Times New Roman"/>
                <w:sz w:val="20"/>
                <w:szCs w:val="20"/>
                <w:lang w:val="es-ES_tradnl"/>
              </w:rPr>
              <w:t>Si un empleado detecta un correo sospechoso, debe reportarlo de inmediato al encargado de TI, quien bloqueará el acceso y revisará el sistema para prevenir daños.</w:t>
            </w:r>
          </w:p>
          <w:p w:rsidRPr="00FF0FC4" w:rsidR="000310A0" w:rsidP="009B3389" w:rsidRDefault="000310A0" w14:paraId="77F3E960" w14:textId="7BB0F179">
            <w:pPr>
              <w:jc w:val="both"/>
              <w:rPr>
                <w:sz w:val="20"/>
                <w:szCs w:val="20"/>
                <w:lang w:val="es-ES_tradnl"/>
              </w:rPr>
            </w:pPr>
          </w:p>
        </w:tc>
        <w:tc>
          <w:tcPr>
            <w:tcW w:w="2170" w:type="dxa"/>
            <w:tcMar/>
          </w:tcPr>
          <w:p w:rsidRPr="00FF0FC4" w:rsidR="000310A0" w:rsidP="009B3389" w:rsidRDefault="009B3389" w14:paraId="634CEF0D" w14:textId="593B30EC">
            <w:pPr>
              <w:jc w:val="both"/>
              <w:rPr>
                <w:sz w:val="20"/>
                <w:szCs w:val="20"/>
                <w:lang w:val="es-ES_tradnl"/>
              </w:rPr>
            </w:pPr>
            <w:r w:rsidRPr="00FF0FC4">
              <w:rPr>
                <w:sz w:val="20"/>
                <w:szCs w:val="20"/>
                <w:lang w:val="es-ES_tradnl"/>
              </w:rPr>
              <w:t>ISO/IEC 27001, A.16 (Gestión de incidentes de seguridad de la información).</w:t>
            </w:r>
          </w:p>
        </w:tc>
      </w:tr>
      <w:tr w:rsidRPr="00FF0FC4" w:rsidR="00272857" w:rsidTr="0BC33766" w14:paraId="1B53B8CE" w14:textId="77777777">
        <w:trPr>
          <w:jc w:val="center"/>
        </w:trPr>
        <w:tc>
          <w:tcPr>
            <w:tcW w:w="1973" w:type="dxa"/>
            <w:tcMar/>
          </w:tcPr>
          <w:p w:rsidRPr="00FF0FC4" w:rsidR="00272857" w:rsidP="009B3389" w:rsidRDefault="000310A0" w14:paraId="38EA9866" w14:textId="5FADDFA4">
            <w:pPr>
              <w:rPr>
                <w:b/>
                <w:color w:val="000000"/>
                <w:sz w:val="20"/>
                <w:szCs w:val="20"/>
                <w:lang w:val="es-ES_tradnl" w:eastAsia="ja-JP"/>
              </w:rPr>
            </w:pPr>
            <w:r w:rsidRPr="00FF0FC4">
              <w:rPr>
                <w:b/>
                <w:sz w:val="20"/>
                <w:szCs w:val="20"/>
                <w:lang w:val="es-ES_tradnl"/>
              </w:rPr>
              <w:t>Revisión y actualización</w:t>
            </w:r>
          </w:p>
        </w:tc>
        <w:tc>
          <w:tcPr>
            <w:tcW w:w="2785" w:type="dxa"/>
            <w:tcMar/>
          </w:tcPr>
          <w:p w:rsidRPr="00FF0FC4" w:rsidR="00272857" w:rsidP="009B3389" w:rsidRDefault="000310A0" w14:paraId="1AE55A5F" w14:textId="6B2052DF">
            <w:pPr>
              <w:jc w:val="both"/>
              <w:rPr>
                <w:b/>
                <w:color w:val="000000"/>
                <w:sz w:val="20"/>
                <w:szCs w:val="20"/>
                <w:lang w:val="es-ES_tradnl" w:eastAsia="ja-JP"/>
              </w:rPr>
            </w:pPr>
            <w:r w:rsidRPr="00FF0FC4">
              <w:rPr>
                <w:sz w:val="20"/>
                <w:szCs w:val="20"/>
                <w:lang w:val="es-ES_tradnl"/>
              </w:rPr>
              <w:t>Define cuándo y cómo se revisará la política para mantenerla vigente frente a cambios organizacionales o tecnológicos</w:t>
            </w:r>
            <w:r w:rsidR="00044828">
              <w:rPr>
                <w:sz w:val="20"/>
                <w:szCs w:val="20"/>
                <w:lang w:val="es-ES_tradnl"/>
              </w:rPr>
              <w:t>.</w:t>
            </w:r>
          </w:p>
        </w:tc>
        <w:tc>
          <w:tcPr>
            <w:tcW w:w="3034" w:type="dxa"/>
            <w:tcMar/>
          </w:tcPr>
          <w:p w:rsidRPr="00FF0FC4" w:rsidR="00272857" w:rsidP="009B3389" w:rsidRDefault="000310A0" w14:paraId="6BC8B5C4" w14:textId="15D62C6F">
            <w:pPr>
              <w:jc w:val="both"/>
              <w:rPr>
                <w:b/>
                <w:color w:val="000000"/>
                <w:sz w:val="20"/>
                <w:szCs w:val="20"/>
                <w:lang w:val="es-ES_tradnl" w:eastAsia="ja-JP"/>
              </w:rPr>
            </w:pPr>
            <w:r w:rsidRPr="00FF0FC4">
              <w:rPr>
                <w:sz w:val="20"/>
                <w:szCs w:val="20"/>
                <w:lang w:val="es-ES_tradnl"/>
              </w:rPr>
              <w:t>La política se revisa cada año o cuando se adquiere nueva tecnología, para adaptarse a los cambios y mejorar las medidas de seguridad.</w:t>
            </w:r>
          </w:p>
        </w:tc>
        <w:tc>
          <w:tcPr>
            <w:tcW w:w="2170" w:type="dxa"/>
            <w:tcMar/>
          </w:tcPr>
          <w:p w:rsidRPr="00FF0FC4" w:rsidR="00272857" w:rsidP="009B3389" w:rsidRDefault="000310A0" w14:paraId="0DF21672" w14:textId="47B69E39">
            <w:pPr>
              <w:jc w:val="both"/>
              <w:rPr>
                <w:b/>
                <w:color w:val="000000"/>
                <w:sz w:val="20"/>
                <w:szCs w:val="20"/>
                <w:lang w:val="es-ES_tradnl" w:eastAsia="ja-JP"/>
              </w:rPr>
            </w:pPr>
            <w:r w:rsidRPr="00FF0FC4">
              <w:rPr>
                <w:sz w:val="20"/>
                <w:szCs w:val="20"/>
                <w:lang w:val="es-ES_tradnl"/>
              </w:rPr>
              <w:t>ISO/IEC 27001, cláusula 10.2 (Mejora continua).</w:t>
            </w:r>
          </w:p>
        </w:tc>
      </w:tr>
    </w:tbl>
    <w:p w:rsidRPr="00FF0FC4" w:rsidR="004103DB" w:rsidP="0BC33766" w:rsidRDefault="004103DB" w14:paraId="29E2BBBF" w14:textId="75B535CA">
      <w:pPr>
        <w:spacing w:line="240" w:lineRule="auto"/>
        <w:jc w:val="center"/>
        <w:rPr>
          <w:color w:val="000000"/>
          <w:sz w:val="20"/>
          <w:szCs w:val="20"/>
          <w:lang w:val="es-ES" w:eastAsia="ja-JP"/>
        </w:rPr>
      </w:pPr>
      <w:r w:rsidRPr="0BC33766" w:rsidR="004103DB">
        <w:rPr>
          <w:color w:val="000000" w:themeColor="text1" w:themeTint="FF" w:themeShade="FF"/>
          <w:sz w:val="20"/>
          <w:szCs w:val="20"/>
          <w:lang w:val="es-ES" w:eastAsia="ja-JP"/>
        </w:rPr>
        <w:t xml:space="preserve">Elaboración propia a partir de Duran </w:t>
      </w:r>
      <w:r w:rsidRPr="0BC33766" w:rsidR="00044828">
        <w:rPr>
          <w:color w:val="000000" w:themeColor="text1" w:themeTint="FF" w:themeShade="FF"/>
          <w:sz w:val="20"/>
          <w:szCs w:val="20"/>
          <w:lang w:val="es-ES" w:eastAsia="ja-JP"/>
        </w:rPr>
        <w:t>(</w:t>
      </w:r>
      <w:r w:rsidRPr="0BC33766" w:rsidR="004103DB">
        <w:rPr>
          <w:color w:val="000000" w:themeColor="text1" w:themeTint="FF" w:themeShade="FF"/>
          <w:sz w:val="20"/>
          <w:szCs w:val="20"/>
          <w:lang w:val="es-ES" w:eastAsia="ja-JP"/>
        </w:rPr>
        <w:t>202</w:t>
      </w:r>
      <w:r w:rsidRPr="0BC33766" w:rsidR="009B5B9B">
        <w:rPr>
          <w:color w:val="000000" w:themeColor="text1" w:themeTint="FF" w:themeShade="FF"/>
          <w:sz w:val="20"/>
          <w:szCs w:val="20"/>
          <w:lang w:val="es-ES" w:eastAsia="ja-JP"/>
        </w:rPr>
        <w:t>5</w:t>
      </w:r>
      <w:r w:rsidRPr="0BC33766" w:rsidR="004103DB">
        <w:rPr>
          <w:color w:val="000000" w:themeColor="text1" w:themeTint="FF" w:themeShade="FF"/>
          <w:sz w:val="20"/>
          <w:szCs w:val="20"/>
          <w:lang w:val="es-ES" w:eastAsia="ja-JP"/>
        </w:rPr>
        <w:t xml:space="preserve">) </w:t>
      </w:r>
      <w:r w:rsidRPr="0BC33766" w:rsidR="00044828">
        <w:rPr>
          <w:color w:val="000000" w:themeColor="text1" w:themeTint="FF" w:themeShade="FF"/>
          <w:sz w:val="20"/>
          <w:szCs w:val="20"/>
          <w:lang w:val="es-ES" w:eastAsia="ja-JP"/>
        </w:rPr>
        <w:t>&amp;</w:t>
      </w:r>
      <w:r w:rsidRPr="0BC33766" w:rsidR="004103DB">
        <w:rPr>
          <w:color w:val="000000" w:themeColor="text1" w:themeTint="FF" w:themeShade="FF"/>
          <w:sz w:val="20"/>
          <w:szCs w:val="20"/>
          <w:lang w:val="es-ES" w:eastAsia="ja-JP"/>
        </w:rPr>
        <w:t xml:space="preserve"> </w:t>
      </w:r>
      <w:r w:rsidRPr="0BC33766" w:rsidR="004103DB">
        <w:rPr>
          <w:color w:val="000000" w:themeColor="text1" w:themeTint="FF" w:themeShade="FF"/>
          <w:sz w:val="20"/>
          <w:szCs w:val="20"/>
          <w:lang w:val="es-ES" w:eastAsia="ja-JP"/>
        </w:rPr>
        <w:t>Piranirisk</w:t>
      </w:r>
      <w:r w:rsidRPr="0BC33766" w:rsidR="00044828">
        <w:rPr>
          <w:color w:val="000000" w:themeColor="text1" w:themeTint="FF" w:themeShade="FF"/>
          <w:sz w:val="20"/>
          <w:szCs w:val="20"/>
          <w:lang w:val="es-ES" w:eastAsia="ja-JP"/>
        </w:rPr>
        <w:t xml:space="preserve"> (</w:t>
      </w:r>
      <w:r w:rsidRPr="0BC33766" w:rsidR="004103DB">
        <w:rPr>
          <w:color w:val="000000" w:themeColor="text1" w:themeTint="FF" w:themeShade="FF"/>
          <w:sz w:val="20"/>
          <w:szCs w:val="20"/>
          <w:lang w:val="es-ES" w:eastAsia="ja-JP"/>
        </w:rPr>
        <w:t>2022)</w:t>
      </w:r>
    </w:p>
    <w:p w:rsidRPr="00FF0FC4" w:rsidR="00BC5982" w:rsidP="001C1324" w:rsidRDefault="00BC5982" w14:paraId="24FCAC39" w14:textId="77777777">
      <w:pPr>
        <w:spacing w:line="240" w:lineRule="auto"/>
        <w:rPr>
          <w:color w:val="000000"/>
          <w:sz w:val="20"/>
          <w:szCs w:val="20"/>
          <w:lang w:val="es-ES_tradnl" w:eastAsia="ja-JP"/>
        </w:rPr>
      </w:pPr>
    </w:p>
    <w:p w:rsidRPr="00FF0FC4" w:rsidR="00BC5982" w:rsidP="001C1324" w:rsidRDefault="00BC5982" w14:paraId="18B44E81" w14:textId="77777777">
      <w:pPr>
        <w:spacing w:line="240" w:lineRule="auto"/>
        <w:rPr>
          <w:color w:val="000000"/>
          <w:sz w:val="20"/>
          <w:szCs w:val="20"/>
          <w:lang w:val="es-ES_tradnl" w:eastAsia="ja-JP"/>
        </w:rPr>
      </w:pPr>
    </w:p>
    <w:p w:rsidRPr="00FF0FC4" w:rsidR="00BC5982" w:rsidP="00BC5982" w:rsidRDefault="00BC5982" w14:paraId="18691C74" w14:textId="73BAA7F9">
      <w:pPr>
        <w:spacing w:line="240" w:lineRule="auto"/>
        <w:jc w:val="both"/>
        <w:rPr>
          <w:color w:val="000000"/>
          <w:sz w:val="20"/>
          <w:szCs w:val="20"/>
          <w:lang w:val="es-ES_tradnl" w:eastAsia="ja-JP"/>
        </w:rPr>
      </w:pPr>
      <w:r w:rsidRPr="00FF0FC4">
        <w:rPr>
          <w:color w:val="000000"/>
          <w:sz w:val="20"/>
          <w:szCs w:val="20"/>
          <w:lang w:val="es-ES_tradnl" w:eastAsia="ja-JP"/>
        </w:rPr>
        <w:t>Cabe aclarar que la</w:t>
      </w:r>
      <w:r w:rsidR="00A6223E">
        <w:rPr>
          <w:color w:val="000000"/>
          <w:sz w:val="20"/>
          <w:szCs w:val="20"/>
          <w:lang w:val="es-ES_tradnl" w:eastAsia="ja-JP"/>
        </w:rPr>
        <w:t>s</w:t>
      </w:r>
      <w:r w:rsidRPr="00FF0FC4">
        <w:rPr>
          <w:color w:val="000000"/>
          <w:sz w:val="20"/>
          <w:szCs w:val="20"/>
          <w:lang w:val="es-ES_tradnl" w:eastAsia="ja-JP"/>
        </w:rPr>
        <w:t xml:space="preserve"> </w:t>
      </w:r>
      <w:r w:rsidRPr="00FF0FC4" w:rsidR="00A6223E">
        <w:rPr>
          <w:color w:val="000000"/>
          <w:sz w:val="20"/>
          <w:szCs w:val="20"/>
          <w:lang w:val="es-ES_tradnl" w:eastAsia="ja-JP"/>
        </w:rPr>
        <w:t>política</w:t>
      </w:r>
      <w:r w:rsidR="00A6223E">
        <w:rPr>
          <w:color w:val="000000"/>
          <w:sz w:val="20"/>
          <w:szCs w:val="20"/>
          <w:lang w:val="es-ES_tradnl" w:eastAsia="ja-JP"/>
        </w:rPr>
        <w:t>s</w:t>
      </w:r>
      <w:r w:rsidRPr="00FF0FC4" w:rsidR="00A6223E">
        <w:rPr>
          <w:color w:val="000000"/>
          <w:sz w:val="20"/>
          <w:szCs w:val="20"/>
          <w:lang w:val="es-ES_tradnl" w:eastAsia="ja-JP"/>
        </w:rPr>
        <w:t xml:space="preserve"> de seguridad de la información</w:t>
      </w:r>
      <w:r w:rsidR="00A6223E">
        <w:rPr>
          <w:color w:val="000000"/>
          <w:sz w:val="20"/>
          <w:szCs w:val="20"/>
          <w:lang w:val="es-ES_tradnl" w:eastAsia="ja-JP"/>
        </w:rPr>
        <w:t>,</w:t>
      </w:r>
      <w:r w:rsidRPr="00FF0FC4" w:rsidR="00A6223E">
        <w:rPr>
          <w:color w:val="000000"/>
          <w:sz w:val="20"/>
          <w:szCs w:val="20"/>
          <w:lang w:val="es-ES_tradnl" w:eastAsia="ja-JP"/>
        </w:rPr>
        <w:t xml:space="preserve"> </w:t>
      </w:r>
      <w:r w:rsidR="00A6223E">
        <w:rPr>
          <w:color w:val="000000"/>
          <w:sz w:val="20"/>
          <w:szCs w:val="20"/>
          <w:lang w:val="es-ES_tradnl" w:eastAsia="ja-JP"/>
        </w:rPr>
        <w:t>son</w:t>
      </w:r>
      <w:r w:rsidRPr="00FF0FC4">
        <w:rPr>
          <w:color w:val="000000"/>
          <w:sz w:val="20"/>
          <w:szCs w:val="20"/>
          <w:lang w:val="es-ES_tradnl" w:eastAsia="ja-JP"/>
        </w:rPr>
        <w:t xml:space="preserve"> un documento marco que reúne y establece la dirección general para proteger los activos </w:t>
      </w:r>
      <w:r w:rsidR="005D656B">
        <w:rPr>
          <w:color w:val="000000"/>
          <w:sz w:val="20"/>
          <w:szCs w:val="20"/>
          <w:lang w:val="es-ES_tradnl" w:eastAsia="ja-JP"/>
        </w:rPr>
        <w:t>informativos</w:t>
      </w:r>
      <w:r w:rsidRPr="00FF0FC4">
        <w:rPr>
          <w:color w:val="000000"/>
          <w:sz w:val="20"/>
          <w:szCs w:val="20"/>
          <w:lang w:val="es-ES_tradnl" w:eastAsia="ja-JP"/>
        </w:rPr>
        <w:t xml:space="preserve"> de la organización y que dicho marco</w:t>
      </w:r>
      <w:r w:rsidR="005D656B">
        <w:rPr>
          <w:color w:val="000000"/>
          <w:sz w:val="20"/>
          <w:szCs w:val="20"/>
          <w:lang w:val="es-ES_tradnl" w:eastAsia="ja-JP"/>
        </w:rPr>
        <w:t>,</w:t>
      </w:r>
      <w:r w:rsidRPr="00FF0FC4">
        <w:rPr>
          <w:color w:val="000000"/>
          <w:sz w:val="20"/>
          <w:szCs w:val="20"/>
          <w:lang w:val="es-ES_tradnl" w:eastAsia="ja-JP"/>
        </w:rPr>
        <w:t xml:space="preserve"> está compuesto por políticas específicas de seguridad, que se formulan, implementan y mantienen en la empresa, para usos concretos, tales como: el control de accesos, uso aceptable de recursos, la gestión de contraseñas o el respaldo de los datos, entre otros.</w:t>
      </w:r>
    </w:p>
    <w:p w:rsidRPr="00FF0FC4" w:rsidR="004103DB" w:rsidP="00BC5982" w:rsidRDefault="00974905" w14:paraId="2AF874DC" w14:textId="52682E0A">
      <w:pPr>
        <w:spacing w:line="240" w:lineRule="auto"/>
        <w:jc w:val="both"/>
        <w:rPr>
          <w:b/>
          <w:bCs/>
          <w:color w:val="000000"/>
          <w:sz w:val="20"/>
          <w:szCs w:val="20"/>
          <w:lang w:val="es-ES_tradnl" w:eastAsia="ja-JP"/>
        </w:rPr>
      </w:pPr>
      <w:r w:rsidRPr="00FF0FC4">
        <w:rPr>
          <w:b/>
          <w:bCs/>
          <w:color w:val="000000"/>
          <w:sz w:val="20"/>
          <w:szCs w:val="20"/>
          <w:lang w:val="es-ES_tradnl" w:eastAsia="ja-JP"/>
        </w:rPr>
        <w:t xml:space="preserve"> </w:t>
      </w:r>
    </w:p>
    <w:p w:rsidRPr="00FF0FC4" w:rsidR="004103DB" w:rsidP="004103DB" w:rsidRDefault="00CA5AA2" w14:paraId="682D0D9D" w14:textId="2494F865">
      <w:pPr>
        <w:spacing w:line="240" w:lineRule="auto"/>
        <w:rPr>
          <w:b/>
          <w:color w:val="000000"/>
          <w:sz w:val="20"/>
          <w:szCs w:val="20"/>
          <w:lang w:val="es-ES_tradnl" w:eastAsia="ja-JP"/>
        </w:rPr>
      </w:pPr>
      <w:r>
        <w:rPr>
          <w:noProof/>
        </w:rPr>
        <w:lastRenderedPageBreak/>
        <mc:AlternateContent>
          <mc:Choice Requires="wps">
            <w:drawing>
              <wp:inline distT="0" distB="0" distL="0" distR="0" wp14:anchorId="020A0D7E" wp14:editId="1AF9B5E3">
                <wp:extent cx="1828800" cy="1828800"/>
                <wp:effectExtent l="76200" t="57150" r="68580" b="99060"/>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45246A" w:rsidR="00CA5AA2" w:rsidP="0045246A" w:rsidRDefault="00CA5AA2" w14:paraId="7EBEA4A3" w14:textId="77777777">
                            <w:pPr>
                              <w:spacing w:line="240" w:lineRule="auto"/>
                              <w:jc w:val="both"/>
                              <w:rPr>
                                <w:bCs/>
                                <w:sz w:val="20"/>
                                <w:szCs w:val="20"/>
                                <w:lang w:val="es-ES_tradnl"/>
                              </w:rPr>
                            </w:pPr>
                            <w:r w:rsidRPr="00FF0FC4">
                              <w:rPr>
                                <w:rStyle w:val="Textoennegrita"/>
                                <w:b w:val="0"/>
                                <w:sz w:val="20"/>
                                <w:szCs w:val="20"/>
                                <w:lang w:val="es-ES_tradnl"/>
                              </w:rPr>
                              <w:t>Lograr estructurar las políticas de seguridad de la información, teniendo en cuenta los principales lineamientos, permiten su comprensión por parte de todos los interesados, facilitan su implementación, aseguran su alineación con la normativa vigente y la cultura organizacional.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8"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w8awIAADg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9NDsPGsCAAA4BQAADgAAAAAAAAAAAAAAAAAuAgAAZHJz&#10;L2Uyb0RvYy54bWxQSwECLQAUAAYACAAAACEAN1BU8tgAAAAFAQAADwAAAAAAAAAAAAAAAADFBAAA&#10;ZHJzL2Rvd25yZXYueG1sUEsFBgAAAAAEAAQA8wAAAMoFAAAAAA==&#10;" w14:anchorId="020A0D7E">
                <v:shadow on="t" color="black" opacity="24903f" offset="0,.55556mm" origin=",.5"/>
                <v:textbox style="mso-fit-shape-to-text:t">
                  <w:txbxContent>
                    <w:p w:rsidRPr="0045246A" w:rsidR="00CA5AA2" w:rsidP="0045246A" w:rsidRDefault="00CA5AA2" w14:paraId="7EBEA4A3" w14:textId="77777777">
                      <w:pPr>
                        <w:spacing w:line="240" w:lineRule="auto"/>
                        <w:jc w:val="both"/>
                        <w:rPr>
                          <w:bCs/>
                          <w:sz w:val="20"/>
                          <w:szCs w:val="20"/>
                          <w:lang w:val="es-ES_tradnl"/>
                        </w:rPr>
                      </w:pPr>
                      <w:r w:rsidRPr="00FF0FC4">
                        <w:rPr>
                          <w:rStyle w:val="Textoennegrita"/>
                          <w:b w:val="0"/>
                          <w:sz w:val="20"/>
                          <w:szCs w:val="20"/>
                          <w:lang w:val="es-ES_tradnl"/>
                        </w:rPr>
                        <w:t>Lograr estructurar las políticas de seguridad de la información, teniendo en cuenta los principales lineamientos, permiten su comprensión por parte de todos los interesados, facilitan su implementación, aseguran su alineación con la normativa vigente y la cultura organizacional.</w:t>
                      </w:r>
                    </w:p>
                  </w:txbxContent>
                </v:textbox>
                <w10:anchorlock/>
              </v:shape>
            </w:pict>
          </mc:Fallback>
        </mc:AlternateContent>
      </w:r>
    </w:p>
    <w:p w:rsidR="001C1324" w:rsidP="001C1324" w:rsidRDefault="001C1324" w14:paraId="38070BC3" w14:textId="44BDF39B">
      <w:pPr>
        <w:spacing w:line="240" w:lineRule="auto"/>
        <w:rPr>
          <w:b/>
          <w:color w:val="000000"/>
          <w:sz w:val="20"/>
          <w:szCs w:val="20"/>
          <w:lang w:val="es-ES_tradnl" w:eastAsia="ja-JP"/>
        </w:rPr>
      </w:pPr>
    </w:p>
    <w:p w:rsidRPr="00FF0FC4" w:rsidR="00CA5AA2" w:rsidP="001C1324" w:rsidRDefault="00CA5AA2" w14:paraId="463753BB" w14:textId="77777777">
      <w:pPr>
        <w:spacing w:line="240" w:lineRule="auto"/>
        <w:rPr>
          <w:b/>
          <w:color w:val="000000"/>
          <w:sz w:val="20"/>
          <w:szCs w:val="20"/>
          <w:lang w:val="es-ES_tradnl" w:eastAsia="ja-JP"/>
        </w:rPr>
      </w:pPr>
    </w:p>
    <w:p w:rsidRPr="00FF0FC4" w:rsidR="00555A4D" w:rsidP="002C2271" w:rsidRDefault="00555A4D" w14:paraId="0D28C404" w14:textId="06093912">
      <w:pPr>
        <w:pStyle w:val="Prrafodelista"/>
        <w:numPr>
          <w:ilvl w:val="1"/>
          <w:numId w:val="19"/>
        </w:numPr>
        <w:spacing w:line="240" w:lineRule="auto"/>
        <w:rPr>
          <w:b/>
          <w:color w:val="000000"/>
          <w:sz w:val="20"/>
          <w:szCs w:val="20"/>
          <w:lang w:val="es-ES_tradnl" w:eastAsia="ja-JP"/>
        </w:rPr>
      </w:pPr>
      <w:r w:rsidRPr="00FF0FC4">
        <w:rPr>
          <w:b/>
          <w:color w:val="000000"/>
          <w:sz w:val="20"/>
          <w:szCs w:val="20"/>
          <w:lang w:val="es-ES_tradnl" w:eastAsia="ja-JP"/>
        </w:rPr>
        <w:t>Técnica de redacción</w:t>
      </w:r>
    </w:p>
    <w:p w:rsidRPr="00FF0FC4" w:rsidR="002C2271" w:rsidP="002C2271" w:rsidRDefault="002C2271" w14:paraId="06AF16C5" w14:textId="77777777">
      <w:pPr>
        <w:spacing w:line="240" w:lineRule="auto"/>
        <w:rPr>
          <w:b/>
          <w:color w:val="000000"/>
          <w:sz w:val="20"/>
          <w:szCs w:val="20"/>
          <w:lang w:val="es-ES_tradnl" w:eastAsia="ja-JP"/>
        </w:rPr>
      </w:pPr>
    </w:p>
    <w:p w:rsidRPr="00FF0FC4" w:rsidR="002C2271" w:rsidP="002C2271" w:rsidRDefault="002C2271" w14:paraId="2E6B432C" w14:textId="77777777">
      <w:pPr>
        <w:spacing w:line="240" w:lineRule="auto"/>
        <w:rPr>
          <w:b/>
          <w:color w:val="000000"/>
          <w:sz w:val="20"/>
          <w:szCs w:val="20"/>
          <w:lang w:val="es-ES_tradnl" w:eastAsia="ja-JP"/>
        </w:rPr>
      </w:pPr>
    </w:p>
    <w:p w:rsidRPr="00FF0FC4" w:rsidR="002C2271" w:rsidP="00CF799D" w:rsidRDefault="006B1416" w14:paraId="63FCC214" w14:textId="56164853">
      <w:pPr>
        <w:spacing w:line="240" w:lineRule="auto"/>
        <w:jc w:val="both"/>
        <w:rPr>
          <w:color w:val="000000"/>
          <w:sz w:val="20"/>
          <w:szCs w:val="20"/>
          <w:lang w:val="es-ES_tradnl" w:eastAsia="ja-JP"/>
        </w:rPr>
      </w:pPr>
      <w:r w:rsidRPr="00FF0FC4">
        <w:rPr>
          <w:color w:val="000000"/>
          <w:sz w:val="20"/>
          <w:szCs w:val="20"/>
          <w:lang w:val="es-ES_tradnl" w:eastAsia="ja-JP"/>
        </w:rPr>
        <w:t xml:space="preserve">Para redactar políticas de seguridad de la información, se debe garantizar un lenguaje claro, preciso, coherente y accesible a todos los miembros de la organización, independientemente de su nivel técnico. Un texto mal redactado puede generar </w:t>
      </w:r>
      <w:r w:rsidRPr="00FF0FC4" w:rsidR="00CF799D">
        <w:rPr>
          <w:color w:val="000000"/>
          <w:sz w:val="20"/>
          <w:szCs w:val="20"/>
          <w:lang w:val="es-ES_tradnl" w:eastAsia="ja-JP"/>
        </w:rPr>
        <w:t>ambigüedad,</w:t>
      </w:r>
      <w:r w:rsidRPr="00FF0FC4" w:rsidR="00B41E4D">
        <w:rPr>
          <w:color w:val="000000"/>
          <w:sz w:val="20"/>
          <w:szCs w:val="20"/>
          <w:lang w:val="es-ES_tradnl" w:eastAsia="ja-JP"/>
        </w:rPr>
        <w:t xml:space="preserve"> confusión o interpretaciones erróneas, lo cual afectará su correcta aplicación. </w:t>
      </w:r>
    </w:p>
    <w:p w:rsidRPr="00FF0FC4" w:rsidR="00B41E4D" w:rsidP="00CF799D" w:rsidRDefault="00B41E4D" w14:paraId="067D3FB7" w14:textId="77777777">
      <w:pPr>
        <w:spacing w:line="240" w:lineRule="auto"/>
        <w:jc w:val="both"/>
        <w:rPr>
          <w:color w:val="000000"/>
          <w:sz w:val="20"/>
          <w:szCs w:val="20"/>
          <w:lang w:val="es-ES_tradnl" w:eastAsia="ja-JP"/>
        </w:rPr>
      </w:pPr>
    </w:p>
    <w:p w:rsidRPr="00FF0FC4" w:rsidR="002C2271" w:rsidP="00CF799D" w:rsidRDefault="00B41E4D" w14:paraId="7EB2FEED" w14:textId="3F0B6EF8">
      <w:pPr>
        <w:spacing w:line="240" w:lineRule="auto"/>
        <w:jc w:val="both"/>
        <w:rPr>
          <w:color w:val="000000"/>
          <w:sz w:val="20"/>
          <w:szCs w:val="20"/>
          <w:lang w:val="es-ES_tradnl" w:eastAsia="ja-JP"/>
        </w:rPr>
      </w:pPr>
      <w:r w:rsidRPr="00FF0FC4">
        <w:rPr>
          <w:color w:val="000000"/>
          <w:sz w:val="20"/>
          <w:szCs w:val="20"/>
          <w:lang w:val="es-ES_tradnl" w:eastAsia="ja-JP"/>
        </w:rPr>
        <w:t xml:space="preserve">Para una buena redacción de políticas se dan las </w:t>
      </w:r>
      <w:commentRangeStart w:id="2"/>
      <w:r w:rsidRPr="00FF0FC4">
        <w:rPr>
          <w:color w:val="000000"/>
          <w:sz w:val="20"/>
          <w:szCs w:val="20"/>
          <w:lang w:val="es-ES_tradnl" w:eastAsia="ja-JP"/>
        </w:rPr>
        <w:t>siguientes recomendaciones</w:t>
      </w:r>
      <w:r w:rsidRPr="00FF0FC4" w:rsidR="00BF0A9E">
        <w:rPr>
          <w:color w:val="000000"/>
          <w:sz w:val="20"/>
          <w:szCs w:val="20"/>
          <w:lang w:val="es-ES_tradnl" w:eastAsia="ja-JP"/>
        </w:rPr>
        <w:t xml:space="preserve">: </w:t>
      </w:r>
      <w:commentRangeEnd w:id="2"/>
      <w:r w:rsidR="004D4C5A">
        <w:rPr>
          <w:rStyle w:val="Refdecomentario"/>
        </w:rPr>
        <w:commentReference w:id="2"/>
      </w:r>
    </w:p>
    <w:p w:rsidRPr="00FF0FC4" w:rsidR="00BF0A9E" w:rsidP="00CF799D" w:rsidRDefault="00BF0A9E" w14:paraId="34ACFCA2" w14:textId="77777777">
      <w:pPr>
        <w:spacing w:line="240" w:lineRule="auto"/>
        <w:jc w:val="both"/>
        <w:rPr>
          <w:color w:val="000000"/>
          <w:sz w:val="20"/>
          <w:szCs w:val="20"/>
          <w:lang w:val="es-ES_tradnl" w:eastAsia="ja-JP"/>
        </w:rPr>
      </w:pPr>
    </w:p>
    <w:p w:rsidRPr="00FF0FC4" w:rsidR="006A32AA" w:rsidP="00AD0492" w:rsidRDefault="00BF0A9E" w14:paraId="5FCCF0C1" w14:textId="001284A6">
      <w:pPr>
        <w:pStyle w:val="Prrafodelista"/>
        <w:numPr>
          <w:ilvl w:val="0"/>
          <w:numId w:val="21"/>
        </w:numPr>
        <w:spacing w:line="240" w:lineRule="auto"/>
        <w:jc w:val="both"/>
        <w:rPr>
          <w:rFonts w:eastAsia="Times New Roman"/>
          <w:sz w:val="20"/>
          <w:szCs w:val="20"/>
          <w:lang w:val="es-ES_tradnl"/>
        </w:rPr>
      </w:pPr>
      <w:r w:rsidRPr="00FF0FC4">
        <w:rPr>
          <w:rFonts w:eastAsia="Times New Roman"/>
          <w:b/>
          <w:sz w:val="20"/>
          <w:szCs w:val="20"/>
          <w:lang w:val="es-ES_tradnl"/>
        </w:rPr>
        <w:t>Lenguaje claro y directo</w:t>
      </w:r>
    </w:p>
    <w:p w:rsidRPr="00FF0FC4" w:rsidR="002C2271" w:rsidP="00AD0492" w:rsidRDefault="006A32AA" w14:paraId="33EAB3AC" w14:textId="02D9B79B">
      <w:pPr>
        <w:pStyle w:val="Prrafodelista"/>
        <w:numPr>
          <w:ilvl w:val="1"/>
          <w:numId w:val="21"/>
        </w:numPr>
        <w:spacing w:line="240" w:lineRule="auto"/>
        <w:jc w:val="both"/>
        <w:rPr>
          <w:rFonts w:eastAsia="Times New Roman"/>
          <w:sz w:val="20"/>
          <w:szCs w:val="20"/>
          <w:lang w:val="es-ES_tradnl"/>
        </w:rPr>
      </w:pPr>
      <w:r w:rsidRPr="00FF0FC4">
        <w:rPr>
          <w:rFonts w:eastAsia="Times New Roman"/>
          <w:sz w:val="20"/>
          <w:szCs w:val="20"/>
          <w:lang w:val="es-ES_tradnl"/>
        </w:rPr>
        <w:t xml:space="preserve">Evitar </w:t>
      </w:r>
      <w:r w:rsidRPr="00FF0FC4" w:rsidR="00BF0A9E">
        <w:rPr>
          <w:rFonts w:eastAsia="Times New Roman"/>
          <w:sz w:val="20"/>
          <w:szCs w:val="20"/>
          <w:lang w:val="es-ES_tradnl"/>
        </w:rPr>
        <w:t>tecnicismo</w:t>
      </w:r>
      <w:r w:rsidR="002B2F8D">
        <w:rPr>
          <w:rFonts w:eastAsia="Times New Roman"/>
          <w:sz w:val="20"/>
          <w:szCs w:val="20"/>
          <w:lang w:val="es-ES_tradnl"/>
        </w:rPr>
        <w:t>s</w:t>
      </w:r>
      <w:r w:rsidRPr="00FF0FC4" w:rsidR="00BF0A9E">
        <w:rPr>
          <w:rFonts w:eastAsia="Times New Roman"/>
          <w:sz w:val="20"/>
          <w:szCs w:val="20"/>
          <w:lang w:val="es-ES_tradnl"/>
        </w:rPr>
        <w:t xml:space="preserve"> innecesarios</w:t>
      </w:r>
      <w:r w:rsidRPr="00FF0FC4" w:rsidR="003442B3">
        <w:rPr>
          <w:rFonts w:eastAsia="Times New Roman"/>
          <w:sz w:val="20"/>
          <w:szCs w:val="20"/>
          <w:lang w:val="es-ES_tradnl"/>
        </w:rPr>
        <w:t xml:space="preserve"> y en caso de tener que hacerlo por </w:t>
      </w:r>
      <w:r w:rsidRPr="00FF0FC4" w:rsidR="00BF0A9E">
        <w:rPr>
          <w:rFonts w:eastAsia="Times New Roman"/>
          <w:sz w:val="20"/>
          <w:szCs w:val="20"/>
          <w:lang w:val="es-ES_tradnl"/>
        </w:rPr>
        <w:t xml:space="preserve">el tema de la tecnología, apoyarlo con un glosario de términos. </w:t>
      </w:r>
    </w:p>
    <w:p w:rsidRPr="00FF0FC4" w:rsidR="006A32AA" w:rsidP="00AD0492" w:rsidRDefault="006A32AA" w14:paraId="31CE656F" w14:textId="64FB32F2">
      <w:pPr>
        <w:pStyle w:val="Prrafodelista"/>
        <w:numPr>
          <w:ilvl w:val="1"/>
          <w:numId w:val="22"/>
        </w:numPr>
        <w:spacing w:line="240" w:lineRule="auto"/>
        <w:jc w:val="both"/>
        <w:rPr>
          <w:sz w:val="20"/>
          <w:szCs w:val="20"/>
          <w:lang w:val="es-ES_tradnl"/>
        </w:rPr>
      </w:pPr>
      <w:r w:rsidRPr="00FF0FC4">
        <w:rPr>
          <w:rFonts w:eastAsia="Times New Roman"/>
          <w:sz w:val="20"/>
          <w:szCs w:val="20"/>
          <w:lang w:val="es-ES_tradnl"/>
        </w:rPr>
        <w:t>Utilizar frases cortas y simples, en vez de indicaciones largas</w:t>
      </w:r>
      <w:r w:rsidRPr="00FF0FC4" w:rsidR="006A7C59">
        <w:rPr>
          <w:rFonts w:eastAsia="Times New Roman"/>
          <w:sz w:val="20"/>
          <w:szCs w:val="20"/>
          <w:lang w:val="es-ES_tradnl"/>
        </w:rPr>
        <w:t xml:space="preserve"> o </w:t>
      </w:r>
      <w:r w:rsidRPr="00FF0FC4" w:rsidR="00C466B0">
        <w:rPr>
          <w:rFonts w:eastAsia="Times New Roman"/>
          <w:sz w:val="20"/>
          <w:szCs w:val="20"/>
          <w:lang w:val="es-ES_tradnl"/>
        </w:rPr>
        <w:t>ambiguas</w:t>
      </w:r>
      <w:r w:rsidRPr="00FF0FC4">
        <w:rPr>
          <w:rFonts w:eastAsia="Times New Roman"/>
          <w:sz w:val="20"/>
          <w:szCs w:val="20"/>
          <w:lang w:val="es-ES_tradnl"/>
        </w:rPr>
        <w:t>.</w:t>
      </w:r>
    </w:p>
    <w:p w:rsidRPr="00236D17" w:rsidR="006A32AA" w:rsidP="00AD0492" w:rsidRDefault="006A32AA" w14:paraId="35F42BF7" w14:textId="6BE04145">
      <w:pPr>
        <w:pStyle w:val="Prrafodelista"/>
        <w:numPr>
          <w:ilvl w:val="1"/>
          <w:numId w:val="22"/>
        </w:numPr>
        <w:spacing w:line="240" w:lineRule="auto"/>
        <w:jc w:val="both"/>
        <w:rPr>
          <w:rFonts w:eastAsia="Times New Roman"/>
          <w:sz w:val="20"/>
          <w:szCs w:val="20"/>
          <w:lang w:val="es-ES_tradnl"/>
        </w:rPr>
      </w:pPr>
      <w:r w:rsidRPr="00FF0FC4">
        <w:rPr>
          <w:rFonts w:eastAsia="Times New Roman"/>
          <w:b/>
          <w:sz w:val="20"/>
          <w:szCs w:val="20"/>
          <w:lang w:val="es-ES_tradnl"/>
        </w:rPr>
        <w:t>Ejemplo:</w:t>
      </w:r>
      <w:r w:rsidRPr="00FF0FC4">
        <w:rPr>
          <w:rFonts w:eastAsia="Times New Roman"/>
          <w:sz w:val="20"/>
          <w:szCs w:val="20"/>
          <w:lang w:val="es-ES_tradnl"/>
        </w:rPr>
        <w:t xml:space="preserve"> </w:t>
      </w:r>
      <w:r w:rsidRPr="00FF0FC4">
        <w:rPr>
          <w:sz w:val="20"/>
          <w:szCs w:val="20"/>
          <w:lang w:val="es-ES_tradnl"/>
        </w:rPr>
        <w:t>en lugar de “mantener una conducta adecuada con la información”, escribir “cifrar todos los archivos clasificados como confidenciales antes de enviarlos por correo electrónico”.</w:t>
      </w:r>
    </w:p>
    <w:p w:rsidRPr="00FF0FC4" w:rsidR="00236D17" w:rsidP="00AD0492" w:rsidRDefault="00236D17" w14:paraId="1534F279" w14:textId="77777777">
      <w:pPr>
        <w:pStyle w:val="Prrafodelista"/>
        <w:spacing w:line="240" w:lineRule="auto"/>
        <w:ind w:left="1440"/>
        <w:jc w:val="both"/>
        <w:rPr>
          <w:rFonts w:eastAsia="Times New Roman"/>
          <w:sz w:val="20"/>
          <w:szCs w:val="20"/>
          <w:lang w:val="es-ES_tradnl"/>
        </w:rPr>
      </w:pPr>
    </w:p>
    <w:p w:rsidRPr="00FF0FC4" w:rsidR="006A7C59" w:rsidP="00AD0492" w:rsidRDefault="003442B3" w14:paraId="30253CE7" w14:textId="42198FE6">
      <w:pPr>
        <w:pStyle w:val="Prrafodelista"/>
        <w:numPr>
          <w:ilvl w:val="0"/>
          <w:numId w:val="21"/>
        </w:numPr>
        <w:spacing w:line="240" w:lineRule="auto"/>
        <w:jc w:val="both"/>
        <w:rPr>
          <w:rFonts w:eastAsia="Times New Roman"/>
          <w:sz w:val="20"/>
          <w:szCs w:val="20"/>
          <w:lang w:val="es-ES_tradnl"/>
        </w:rPr>
      </w:pPr>
      <w:r w:rsidRPr="00FF0FC4">
        <w:rPr>
          <w:rFonts w:eastAsia="Times New Roman"/>
          <w:b/>
          <w:sz w:val="20"/>
          <w:szCs w:val="20"/>
          <w:lang w:val="es-ES_tradnl"/>
        </w:rPr>
        <w:t>Estructura lógica</w:t>
      </w:r>
    </w:p>
    <w:p w:rsidRPr="00FF0FC4" w:rsidR="006A7C59" w:rsidP="00AD0492" w:rsidRDefault="006A7C59" w14:paraId="25768757" w14:textId="365ECA38">
      <w:pPr>
        <w:pStyle w:val="NormalWeb"/>
        <w:numPr>
          <w:ilvl w:val="1"/>
          <w:numId w:val="21"/>
        </w:numPr>
        <w:jc w:val="both"/>
        <w:rPr>
          <w:rFonts w:ascii="Arial" w:hAnsi="Arial" w:cs="Arial"/>
          <w:sz w:val="20"/>
          <w:szCs w:val="20"/>
          <w:lang w:val="es-ES_tradnl"/>
        </w:rPr>
      </w:pPr>
      <w:r w:rsidRPr="00FF0FC4">
        <w:rPr>
          <w:rFonts w:ascii="Arial" w:hAnsi="Arial" w:cs="Arial"/>
          <w:sz w:val="20"/>
          <w:szCs w:val="20"/>
          <w:lang w:val="es-ES_tradnl"/>
        </w:rPr>
        <w:t>Organizar la política en secciones bien definidas</w:t>
      </w:r>
      <w:r w:rsidR="00236D17">
        <w:rPr>
          <w:rFonts w:ascii="Arial" w:hAnsi="Arial" w:cs="Arial"/>
          <w:sz w:val="20"/>
          <w:szCs w:val="20"/>
          <w:lang w:val="es-ES_tradnl"/>
        </w:rPr>
        <w:t>,</w:t>
      </w:r>
      <w:r w:rsidRPr="00FF0FC4">
        <w:rPr>
          <w:rFonts w:ascii="Arial" w:hAnsi="Arial" w:cs="Arial"/>
          <w:sz w:val="20"/>
          <w:szCs w:val="20"/>
          <w:lang w:val="es-ES_tradnl"/>
        </w:rPr>
        <w:t xml:space="preserve"> que sigan un orden jerárquico o temático (objetivo, alcance, responsables, procedimientos, excepciones). Esto es para el marco general.</w:t>
      </w:r>
    </w:p>
    <w:p w:rsidRPr="00FF0FC4" w:rsidR="006A7C59" w:rsidP="00AD0492" w:rsidRDefault="006A7C59" w14:paraId="4F32CFE0" w14:textId="4D9F73FC">
      <w:pPr>
        <w:pStyle w:val="NormalWeb"/>
        <w:numPr>
          <w:ilvl w:val="1"/>
          <w:numId w:val="21"/>
        </w:numPr>
        <w:jc w:val="both"/>
        <w:rPr>
          <w:rFonts w:ascii="Arial" w:hAnsi="Arial" w:cs="Arial"/>
          <w:sz w:val="20"/>
          <w:szCs w:val="20"/>
          <w:lang w:val="es-ES_tradnl"/>
        </w:rPr>
      </w:pPr>
      <w:r w:rsidRPr="00FF0FC4">
        <w:rPr>
          <w:rFonts w:ascii="Arial" w:hAnsi="Arial" w:cs="Arial"/>
          <w:sz w:val="20"/>
          <w:szCs w:val="20"/>
          <w:lang w:val="es-ES_tradnl"/>
        </w:rPr>
        <w:t xml:space="preserve">Facilita la lectura y comprensión, </w:t>
      </w:r>
      <w:r w:rsidR="00236D17">
        <w:rPr>
          <w:rFonts w:ascii="Arial" w:hAnsi="Arial" w:cs="Arial"/>
          <w:sz w:val="20"/>
          <w:szCs w:val="20"/>
          <w:lang w:val="es-ES_tradnl"/>
        </w:rPr>
        <w:t>asegurando</w:t>
      </w:r>
      <w:r w:rsidRPr="00FF0FC4">
        <w:rPr>
          <w:rFonts w:ascii="Arial" w:hAnsi="Arial" w:cs="Arial"/>
          <w:sz w:val="20"/>
          <w:szCs w:val="20"/>
          <w:lang w:val="es-ES_tradnl"/>
        </w:rPr>
        <w:t xml:space="preserve"> que no se omitan aspectos clave.</w:t>
      </w:r>
    </w:p>
    <w:p w:rsidR="00AD0492" w:rsidP="00AD0492" w:rsidRDefault="006A7C59" w14:paraId="6374F10D" w14:textId="6706E8F3">
      <w:pPr>
        <w:pStyle w:val="NormalWeb"/>
        <w:numPr>
          <w:ilvl w:val="1"/>
          <w:numId w:val="21"/>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Ejemplo</w:t>
      </w:r>
      <w:r w:rsidRPr="00FF0FC4">
        <w:rPr>
          <w:rFonts w:ascii="Arial" w:hAnsi="Arial" w:cs="Arial"/>
          <w:sz w:val="20"/>
          <w:szCs w:val="20"/>
          <w:lang w:val="es-ES_tradnl"/>
        </w:rPr>
        <w:t xml:space="preserve">: </w:t>
      </w:r>
      <w:r w:rsidRPr="00FF0FC4" w:rsidR="004818B0">
        <w:rPr>
          <w:rFonts w:ascii="Arial" w:hAnsi="Arial" w:cs="Arial"/>
          <w:sz w:val="20"/>
          <w:szCs w:val="20"/>
          <w:lang w:val="es-ES_tradnl"/>
        </w:rPr>
        <w:t xml:space="preserve">un </w:t>
      </w:r>
      <w:r w:rsidRPr="00FF0FC4">
        <w:rPr>
          <w:rFonts w:ascii="Arial" w:hAnsi="Arial" w:cs="Arial"/>
          <w:sz w:val="20"/>
          <w:szCs w:val="20"/>
          <w:lang w:val="es-ES_tradnl"/>
        </w:rPr>
        <w:t>índice con apartados numerados (1. Objetivo, 2. Alcance, 3. Responsables) y así sucesivamente.</w:t>
      </w:r>
    </w:p>
    <w:p w:rsidRPr="00AD0492" w:rsidR="00AD0492" w:rsidP="00AD0492" w:rsidRDefault="00AD0492" w14:paraId="0F239809" w14:textId="77777777">
      <w:pPr>
        <w:pStyle w:val="NormalWeb"/>
        <w:spacing w:before="0" w:beforeAutospacing="0" w:after="0" w:afterAutospacing="0"/>
        <w:ind w:left="1440"/>
        <w:jc w:val="both"/>
        <w:rPr>
          <w:rFonts w:ascii="Arial" w:hAnsi="Arial" w:cs="Arial"/>
          <w:sz w:val="20"/>
          <w:szCs w:val="20"/>
          <w:lang w:val="es-ES_tradnl"/>
        </w:rPr>
      </w:pPr>
    </w:p>
    <w:p w:rsidRPr="00FF0FC4" w:rsidR="004818B0" w:rsidP="00AD0492" w:rsidRDefault="00FE30A8" w14:paraId="4B2DFA70" w14:textId="75FF737B">
      <w:pPr>
        <w:pStyle w:val="Prrafodelista"/>
        <w:numPr>
          <w:ilvl w:val="0"/>
          <w:numId w:val="21"/>
        </w:numPr>
        <w:spacing w:line="240" w:lineRule="auto"/>
        <w:jc w:val="both"/>
        <w:rPr>
          <w:rFonts w:eastAsia="Times New Roman"/>
          <w:sz w:val="20"/>
          <w:szCs w:val="20"/>
          <w:lang w:val="es-ES_tradnl"/>
        </w:rPr>
      </w:pPr>
      <w:r w:rsidRPr="00FF0FC4">
        <w:rPr>
          <w:rFonts w:eastAsia="Times New Roman"/>
          <w:b/>
          <w:sz w:val="20"/>
          <w:szCs w:val="20"/>
          <w:lang w:val="es-ES_tradnl"/>
        </w:rPr>
        <w:t>Precisión en los términos</w:t>
      </w:r>
    </w:p>
    <w:p w:rsidRPr="00FF0FC4" w:rsidR="004818B0" w:rsidP="00AD0492" w:rsidRDefault="004818B0" w14:paraId="7B494EC4" w14:textId="77777777">
      <w:pPr>
        <w:pStyle w:val="Prrafodelista"/>
        <w:numPr>
          <w:ilvl w:val="1"/>
          <w:numId w:val="21"/>
        </w:numPr>
        <w:spacing w:line="240" w:lineRule="auto"/>
        <w:jc w:val="both"/>
        <w:rPr>
          <w:rFonts w:eastAsia="Times New Roman"/>
          <w:sz w:val="20"/>
          <w:szCs w:val="20"/>
          <w:lang w:val="es-ES_tradnl"/>
        </w:rPr>
      </w:pPr>
      <w:r w:rsidRPr="00FF0FC4">
        <w:rPr>
          <w:rFonts w:eastAsia="Times New Roman"/>
          <w:sz w:val="20"/>
          <w:szCs w:val="20"/>
          <w:lang w:val="es-ES_tradnl"/>
        </w:rPr>
        <w:t xml:space="preserve">Saber </w:t>
      </w:r>
      <w:r w:rsidRPr="00FF0FC4" w:rsidR="00FE30A8">
        <w:rPr>
          <w:rFonts w:eastAsia="Times New Roman"/>
          <w:sz w:val="20"/>
          <w:szCs w:val="20"/>
          <w:lang w:val="es-ES_tradnl"/>
        </w:rPr>
        <w:t>utilizar las expresiones, evitando que estas puedan dar lugar a múltiples interpretaciones.</w:t>
      </w:r>
    </w:p>
    <w:p w:rsidRPr="00FF0FC4" w:rsidR="004818B0" w:rsidP="00AD0492" w:rsidRDefault="006A7C59" w14:paraId="7989C8EA" w14:textId="77777777">
      <w:pPr>
        <w:pStyle w:val="Prrafodelista"/>
        <w:numPr>
          <w:ilvl w:val="1"/>
          <w:numId w:val="21"/>
        </w:numPr>
        <w:spacing w:line="240" w:lineRule="auto"/>
        <w:jc w:val="both"/>
        <w:rPr>
          <w:rFonts w:eastAsia="Times New Roman"/>
          <w:sz w:val="20"/>
          <w:szCs w:val="20"/>
          <w:lang w:val="es-ES_tradnl"/>
        </w:rPr>
      </w:pPr>
      <w:r w:rsidRPr="00FF0FC4">
        <w:rPr>
          <w:sz w:val="20"/>
          <w:szCs w:val="20"/>
          <w:lang w:val="es-ES_tradnl"/>
        </w:rPr>
        <w:t>Evitar palabras vagas como “adecuado” o “correcto” sin definir su significado en el contexto.</w:t>
      </w:r>
    </w:p>
    <w:p w:rsidRPr="0070639E" w:rsidR="006A7C59" w:rsidP="00AD0492" w:rsidRDefault="006A7C59" w14:paraId="1FF6968F" w14:textId="7931E4A2">
      <w:pPr>
        <w:pStyle w:val="Prrafodelista"/>
        <w:numPr>
          <w:ilvl w:val="1"/>
          <w:numId w:val="21"/>
        </w:numPr>
        <w:spacing w:line="240" w:lineRule="auto"/>
        <w:jc w:val="both"/>
        <w:rPr>
          <w:rFonts w:eastAsia="Times New Roman"/>
          <w:sz w:val="20"/>
          <w:szCs w:val="20"/>
          <w:lang w:val="es-ES_tradnl"/>
        </w:rPr>
      </w:pPr>
      <w:r w:rsidRPr="00FF0FC4">
        <w:rPr>
          <w:rStyle w:val="Textoennegrita"/>
          <w:sz w:val="20"/>
          <w:szCs w:val="20"/>
          <w:lang w:val="es-ES_tradnl"/>
        </w:rPr>
        <w:t>Ejemplo</w:t>
      </w:r>
      <w:r w:rsidRPr="0070639E">
        <w:rPr>
          <w:b/>
          <w:bCs/>
          <w:sz w:val="20"/>
          <w:szCs w:val="20"/>
          <w:lang w:val="es-ES_tradnl"/>
        </w:rPr>
        <w:t>:</w:t>
      </w:r>
      <w:r w:rsidRPr="00FF0FC4">
        <w:rPr>
          <w:sz w:val="20"/>
          <w:szCs w:val="20"/>
          <w:lang w:val="es-ES_tradnl"/>
        </w:rPr>
        <w:t xml:space="preserve"> </w:t>
      </w:r>
      <w:r w:rsidRPr="00FF0FC4" w:rsidR="004818B0">
        <w:rPr>
          <w:sz w:val="20"/>
          <w:szCs w:val="20"/>
          <w:lang w:val="es-ES_tradnl"/>
        </w:rPr>
        <w:t xml:space="preserve">en </w:t>
      </w:r>
      <w:r w:rsidRPr="00FF0FC4">
        <w:rPr>
          <w:sz w:val="20"/>
          <w:szCs w:val="20"/>
          <w:lang w:val="es-ES_tradnl"/>
        </w:rPr>
        <w:t>vez de “proteger los datos importantes”, decir “respaldar diariamente todos los archivos clasificados como críticos en el servidor seguro de la empresa”.</w:t>
      </w:r>
    </w:p>
    <w:p w:rsidRPr="0070639E" w:rsidR="0070639E" w:rsidP="0070639E" w:rsidRDefault="0070639E" w14:paraId="0A1D08A0" w14:textId="77777777">
      <w:pPr>
        <w:spacing w:line="240" w:lineRule="auto"/>
        <w:ind w:left="1080"/>
        <w:jc w:val="both"/>
        <w:rPr>
          <w:rFonts w:eastAsia="Times New Roman"/>
          <w:sz w:val="20"/>
          <w:szCs w:val="20"/>
          <w:lang w:val="es-ES_tradnl"/>
        </w:rPr>
      </w:pPr>
    </w:p>
    <w:p w:rsidRPr="00FF0FC4" w:rsidR="004818B0" w:rsidP="00AD0492" w:rsidRDefault="002E09C1" w14:paraId="13E683AF" w14:textId="2BB38836">
      <w:pPr>
        <w:pStyle w:val="Prrafodelista"/>
        <w:numPr>
          <w:ilvl w:val="0"/>
          <w:numId w:val="21"/>
        </w:numPr>
        <w:spacing w:line="240" w:lineRule="auto"/>
        <w:jc w:val="both"/>
        <w:rPr>
          <w:rFonts w:eastAsia="Times New Roman"/>
          <w:sz w:val="20"/>
          <w:szCs w:val="20"/>
          <w:lang w:val="es-ES_tradnl"/>
        </w:rPr>
      </w:pPr>
      <w:r w:rsidRPr="00FF0FC4">
        <w:rPr>
          <w:rFonts w:eastAsia="Times New Roman"/>
          <w:b/>
          <w:sz w:val="20"/>
          <w:szCs w:val="20"/>
          <w:lang w:val="es-ES_tradnl"/>
        </w:rPr>
        <w:t>Consistencia</w:t>
      </w:r>
    </w:p>
    <w:p w:rsidRPr="0070639E" w:rsidR="004818B0" w:rsidP="0070639E" w:rsidRDefault="004818B0" w14:paraId="3B904B2B" w14:textId="6B73B0AD">
      <w:pPr>
        <w:pStyle w:val="Prrafodelista"/>
        <w:numPr>
          <w:ilvl w:val="1"/>
          <w:numId w:val="21"/>
        </w:numPr>
        <w:spacing w:line="240" w:lineRule="auto"/>
        <w:jc w:val="both"/>
        <w:rPr>
          <w:rFonts w:eastAsia="Times New Roman"/>
          <w:sz w:val="20"/>
          <w:szCs w:val="20"/>
          <w:lang w:val="es-ES_tradnl"/>
        </w:rPr>
      </w:pPr>
      <w:r w:rsidRPr="00FF0FC4">
        <w:rPr>
          <w:rFonts w:eastAsia="Times New Roman"/>
          <w:sz w:val="20"/>
          <w:szCs w:val="20"/>
          <w:lang w:val="es-ES_tradnl"/>
        </w:rPr>
        <w:t xml:space="preserve">Aplicar </w:t>
      </w:r>
      <w:r w:rsidRPr="00FF0FC4" w:rsidR="002D760A">
        <w:rPr>
          <w:rFonts w:eastAsia="Times New Roman"/>
          <w:sz w:val="20"/>
          <w:szCs w:val="20"/>
          <w:lang w:val="es-ES_tradnl"/>
        </w:rPr>
        <w:t xml:space="preserve">y mantener un estilo único y una </w:t>
      </w:r>
      <w:r w:rsidRPr="00FF0FC4">
        <w:rPr>
          <w:rFonts w:eastAsia="Times New Roman"/>
          <w:sz w:val="20"/>
          <w:szCs w:val="20"/>
          <w:lang w:val="es-ES_tradnl"/>
        </w:rPr>
        <w:t xml:space="preserve">terminología uniforme </w:t>
      </w:r>
      <w:r w:rsidRPr="00FF0FC4" w:rsidR="002D760A">
        <w:rPr>
          <w:rFonts w:eastAsia="Times New Roman"/>
          <w:sz w:val="20"/>
          <w:szCs w:val="20"/>
          <w:lang w:val="es-ES_tradnl"/>
        </w:rPr>
        <w:t>en las políticas y documentos relacionados.</w:t>
      </w:r>
      <w:r w:rsidR="0070639E">
        <w:rPr>
          <w:rFonts w:eastAsia="Times New Roman"/>
          <w:sz w:val="20"/>
          <w:szCs w:val="20"/>
          <w:lang w:val="es-ES_tradnl"/>
        </w:rPr>
        <w:t xml:space="preserve"> Esto e</w:t>
      </w:r>
      <w:r w:rsidRPr="0070639E" w:rsidR="0070639E">
        <w:rPr>
          <w:sz w:val="20"/>
          <w:szCs w:val="20"/>
          <w:lang w:val="es-ES_tradnl"/>
        </w:rPr>
        <w:t>vita</w:t>
      </w:r>
      <w:r w:rsidRPr="0070639E">
        <w:rPr>
          <w:sz w:val="20"/>
          <w:szCs w:val="20"/>
          <w:lang w:val="es-ES_tradnl"/>
        </w:rPr>
        <w:t xml:space="preserve"> confusiones y transmite profesionalismo.</w:t>
      </w:r>
    </w:p>
    <w:p w:rsidRPr="0070639E" w:rsidR="004818B0" w:rsidP="00AD0492" w:rsidRDefault="004818B0" w14:paraId="1CD9159C" w14:textId="7111D8F2">
      <w:pPr>
        <w:pStyle w:val="Prrafodelista"/>
        <w:numPr>
          <w:ilvl w:val="1"/>
          <w:numId w:val="21"/>
        </w:numPr>
        <w:spacing w:line="240" w:lineRule="auto"/>
        <w:jc w:val="both"/>
        <w:rPr>
          <w:rFonts w:eastAsia="Times New Roman"/>
          <w:sz w:val="20"/>
          <w:szCs w:val="20"/>
          <w:lang w:val="es-ES_tradnl"/>
        </w:rPr>
      </w:pPr>
      <w:r w:rsidRPr="00FF0FC4">
        <w:rPr>
          <w:rStyle w:val="Textoennegrita"/>
          <w:sz w:val="20"/>
          <w:szCs w:val="20"/>
          <w:lang w:val="es-ES_tradnl"/>
        </w:rPr>
        <w:t>Ejemplo</w:t>
      </w:r>
      <w:r w:rsidRPr="00FF0FC4">
        <w:rPr>
          <w:sz w:val="20"/>
          <w:szCs w:val="20"/>
          <w:lang w:val="es-ES_tradnl"/>
        </w:rPr>
        <w:t>: usar siempre “activo de información”</w:t>
      </w:r>
      <w:r w:rsidR="0070639E">
        <w:rPr>
          <w:sz w:val="20"/>
          <w:szCs w:val="20"/>
          <w:lang w:val="es-ES_tradnl"/>
        </w:rPr>
        <w:t>,</w:t>
      </w:r>
      <w:r w:rsidRPr="00FF0FC4">
        <w:rPr>
          <w:sz w:val="20"/>
          <w:szCs w:val="20"/>
          <w:lang w:val="es-ES_tradnl"/>
        </w:rPr>
        <w:t xml:space="preserve"> en lugar de alternar entre “activo informático” o “activo digital”</w:t>
      </w:r>
      <w:r w:rsidR="0070639E">
        <w:rPr>
          <w:sz w:val="20"/>
          <w:szCs w:val="20"/>
          <w:lang w:val="es-ES_tradnl"/>
        </w:rPr>
        <w:t>,</w:t>
      </w:r>
      <w:r w:rsidRPr="00FF0FC4">
        <w:rPr>
          <w:sz w:val="20"/>
          <w:szCs w:val="20"/>
          <w:lang w:val="es-ES_tradnl"/>
        </w:rPr>
        <w:t xml:space="preserve"> sin justificación.</w:t>
      </w:r>
    </w:p>
    <w:p w:rsidRPr="00FF0FC4" w:rsidR="0070639E" w:rsidP="0070639E" w:rsidRDefault="0070639E" w14:paraId="54BCA26A" w14:textId="77777777">
      <w:pPr>
        <w:pStyle w:val="Prrafodelista"/>
        <w:spacing w:line="240" w:lineRule="auto"/>
        <w:ind w:left="1440"/>
        <w:jc w:val="both"/>
        <w:rPr>
          <w:rFonts w:eastAsia="Times New Roman"/>
          <w:sz w:val="20"/>
          <w:szCs w:val="20"/>
          <w:lang w:val="es-ES_tradnl"/>
        </w:rPr>
      </w:pPr>
    </w:p>
    <w:p w:rsidRPr="00FF0FC4" w:rsidR="006E6867" w:rsidP="00AD0492" w:rsidRDefault="002D760A" w14:paraId="3E91D7D7" w14:textId="5F316272">
      <w:pPr>
        <w:pStyle w:val="Prrafodelista"/>
        <w:numPr>
          <w:ilvl w:val="0"/>
          <w:numId w:val="21"/>
        </w:numPr>
        <w:spacing w:line="240" w:lineRule="auto"/>
        <w:jc w:val="both"/>
        <w:rPr>
          <w:rFonts w:eastAsia="Times New Roman"/>
          <w:sz w:val="20"/>
          <w:szCs w:val="20"/>
          <w:lang w:val="es-ES_tradnl"/>
        </w:rPr>
      </w:pPr>
      <w:r w:rsidRPr="00FF0FC4">
        <w:rPr>
          <w:rFonts w:eastAsia="Times New Roman"/>
          <w:b/>
          <w:sz w:val="20"/>
          <w:szCs w:val="20"/>
          <w:lang w:val="es-ES_tradnl"/>
        </w:rPr>
        <w:t>Enfoque en la acción</w:t>
      </w:r>
    </w:p>
    <w:p w:rsidRPr="00FF0FC4" w:rsidR="006E6867" w:rsidP="00AD0492" w:rsidRDefault="006E6867" w14:paraId="112772DB" w14:textId="77777777">
      <w:pPr>
        <w:pStyle w:val="Prrafodelista"/>
        <w:numPr>
          <w:ilvl w:val="1"/>
          <w:numId w:val="21"/>
        </w:numPr>
        <w:spacing w:line="240" w:lineRule="auto"/>
        <w:jc w:val="both"/>
        <w:rPr>
          <w:rFonts w:eastAsia="Times New Roman"/>
          <w:sz w:val="20"/>
          <w:szCs w:val="20"/>
          <w:lang w:val="es-ES_tradnl"/>
        </w:rPr>
      </w:pPr>
      <w:r w:rsidRPr="00FF0FC4">
        <w:rPr>
          <w:rFonts w:eastAsia="Times New Roman"/>
          <w:sz w:val="20"/>
          <w:szCs w:val="20"/>
          <w:lang w:val="es-ES_tradnl"/>
        </w:rPr>
        <w:t xml:space="preserve">Redactar </w:t>
      </w:r>
      <w:r w:rsidRPr="00FF0FC4" w:rsidR="007D109F">
        <w:rPr>
          <w:rFonts w:eastAsia="Times New Roman"/>
          <w:sz w:val="20"/>
          <w:szCs w:val="20"/>
          <w:lang w:val="es-ES_tradnl"/>
        </w:rPr>
        <w:t>en un estilo normativo, indicando en lo posible lo que se debe y no se debe hacer, así como las responsabilidades y las consecuencias.</w:t>
      </w:r>
    </w:p>
    <w:p w:rsidRPr="0015508D" w:rsidR="006E6867" w:rsidP="00AD0492" w:rsidRDefault="006E6867" w14:paraId="602852C5" w14:textId="6AE36AAE">
      <w:pPr>
        <w:pStyle w:val="Prrafodelista"/>
        <w:numPr>
          <w:ilvl w:val="1"/>
          <w:numId w:val="21"/>
        </w:numPr>
        <w:spacing w:line="240" w:lineRule="auto"/>
        <w:jc w:val="both"/>
        <w:rPr>
          <w:rFonts w:eastAsia="Times New Roman"/>
          <w:sz w:val="20"/>
          <w:szCs w:val="20"/>
          <w:lang w:val="es-ES_tradnl"/>
        </w:rPr>
      </w:pPr>
      <w:r w:rsidRPr="00FF0FC4">
        <w:rPr>
          <w:rStyle w:val="Textoennegrita"/>
          <w:sz w:val="20"/>
          <w:szCs w:val="20"/>
          <w:lang w:val="es-ES_tradnl"/>
        </w:rPr>
        <w:t>Ejemplo</w:t>
      </w:r>
      <w:r w:rsidRPr="00FF0FC4">
        <w:rPr>
          <w:sz w:val="20"/>
          <w:szCs w:val="20"/>
          <w:lang w:val="es-ES_tradnl"/>
        </w:rPr>
        <w:t>: el área de TI debe revisar el registro de accesos cada 24 horas y reportar cualquier intento no autorizado.</w:t>
      </w:r>
    </w:p>
    <w:p w:rsidRPr="00FF0FC4" w:rsidR="0015508D" w:rsidP="0015508D" w:rsidRDefault="0015508D" w14:paraId="318084B5" w14:textId="77777777">
      <w:pPr>
        <w:pStyle w:val="Prrafodelista"/>
        <w:spacing w:line="240" w:lineRule="auto"/>
        <w:ind w:left="1440"/>
        <w:jc w:val="both"/>
        <w:rPr>
          <w:rFonts w:eastAsia="Times New Roman"/>
          <w:sz w:val="20"/>
          <w:szCs w:val="20"/>
          <w:lang w:val="es-ES_tradnl"/>
        </w:rPr>
      </w:pPr>
    </w:p>
    <w:p w:rsidRPr="00FF0FC4" w:rsidR="006A32AA" w:rsidP="00AD0492" w:rsidRDefault="007D109F" w14:paraId="7D6F5F88" w14:textId="3787B4AD">
      <w:pPr>
        <w:pStyle w:val="Prrafodelista"/>
        <w:numPr>
          <w:ilvl w:val="0"/>
          <w:numId w:val="21"/>
        </w:numPr>
        <w:spacing w:line="240" w:lineRule="auto"/>
        <w:jc w:val="both"/>
        <w:rPr>
          <w:rFonts w:eastAsia="Times New Roman"/>
          <w:sz w:val="20"/>
          <w:szCs w:val="20"/>
          <w:lang w:val="es-ES_tradnl"/>
        </w:rPr>
      </w:pPr>
      <w:r w:rsidRPr="00FF0FC4">
        <w:rPr>
          <w:rFonts w:eastAsia="Times New Roman"/>
          <w:b/>
          <w:sz w:val="20"/>
          <w:szCs w:val="20"/>
          <w:lang w:val="es-ES_tradnl"/>
        </w:rPr>
        <w:t>Adaptación al contexto</w:t>
      </w:r>
    </w:p>
    <w:p w:rsidRPr="00FF0FC4" w:rsidR="006E6867" w:rsidP="00AD0492" w:rsidRDefault="006E6867" w14:paraId="551220CC" w14:textId="77777777">
      <w:pPr>
        <w:pStyle w:val="NormalWeb"/>
        <w:numPr>
          <w:ilvl w:val="1"/>
          <w:numId w:val="21"/>
        </w:numPr>
        <w:jc w:val="both"/>
        <w:rPr>
          <w:rFonts w:ascii="Arial" w:hAnsi="Arial" w:cs="Arial"/>
          <w:sz w:val="20"/>
          <w:szCs w:val="20"/>
          <w:lang w:val="es-ES_tradnl"/>
        </w:rPr>
      </w:pPr>
      <w:r w:rsidRPr="00FF0FC4">
        <w:rPr>
          <w:rFonts w:ascii="Arial" w:hAnsi="Arial" w:cs="Arial"/>
          <w:sz w:val="20"/>
          <w:szCs w:val="20"/>
          <w:lang w:val="es-ES_tradnl"/>
        </w:rPr>
        <w:t>Considerar el tamaño de la empresa, el sector y la cultura organizacional para que las políticas sean realistas y aplicables.</w:t>
      </w:r>
    </w:p>
    <w:p w:rsidR="006E6867" w:rsidP="00AD0492" w:rsidRDefault="006E6867" w14:paraId="702DD605" w14:textId="1ED8E17C">
      <w:pPr>
        <w:pStyle w:val="NormalWeb"/>
        <w:numPr>
          <w:ilvl w:val="1"/>
          <w:numId w:val="21"/>
        </w:numPr>
        <w:jc w:val="both"/>
        <w:rPr>
          <w:rFonts w:ascii="Arial" w:hAnsi="Arial" w:cs="Arial"/>
          <w:sz w:val="20"/>
          <w:szCs w:val="20"/>
          <w:lang w:val="es-ES_tradnl"/>
        </w:rPr>
      </w:pPr>
      <w:r w:rsidRPr="00FF0FC4">
        <w:rPr>
          <w:rStyle w:val="Textoennegrita"/>
          <w:rFonts w:ascii="Arial" w:hAnsi="Arial" w:cs="Arial"/>
          <w:sz w:val="20"/>
          <w:szCs w:val="20"/>
          <w:lang w:val="es-ES_tradnl"/>
        </w:rPr>
        <w:t>Ejemplo</w:t>
      </w:r>
      <w:r w:rsidRPr="00FF0FC4">
        <w:rPr>
          <w:rFonts w:ascii="Arial" w:hAnsi="Arial" w:cs="Arial"/>
          <w:sz w:val="20"/>
          <w:szCs w:val="20"/>
          <w:lang w:val="es-ES_tradnl"/>
        </w:rPr>
        <w:t>: una política de copias de seguridad para una microempresa</w:t>
      </w:r>
      <w:r w:rsidR="0015508D">
        <w:rPr>
          <w:rFonts w:ascii="Arial" w:hAnsi="Arial" w:cs="Arial"/>
          <w:sz w:val="20"/>
          <w:szCs w:val="20"/>
          <w:lang w:val="es-ES_tradnl"/>
        </w:rPr>
        <w:t>,</w:t>
      </w:r>
      <w:r w:rsidRPr="00FF0FC4">
        <w:rPr>
          <w:rFonts w:ascii="Arial" w:hAnsi="Arial" w:cs="Arial"/>
          <w:sz w:val="20"/>
          <w:szCs w:val="20"/>
          <w:lang w:val="es-ES_tradnl"/>
        </w:rPr>
        <w:t xml:space="preserve"> podría establecer respaldos semanales, mientras que para una gran empresa podrían ser cada 6 horas.</w:t>
      </w:r>
    </w:p>
    <w:p w:rsidRPr="00FF0FC4" w:rsidR="0015508D" w:rsidP="0015508D" w:rsidRDefault="0015508D" w14:paraId="014F1975" w14:textId="77777777">
      <w:pPr>
        <w:pStyle w:val="NormalWeb"/>
        <w:ind w:left="1440"/>
        <w:jc w:val="both"/>
        <w:rPr>
          <w:rFonts w:ascii="Arial" w:hAnsi="Arial" w:cs="Arial"/>
          <w:sz w:val="20"/>
          <w:szCs w:val="20"/>
          <w:lang w:val="es-ES_tradnl"/>
        </w:rPr>
      </w:pPr>
    </w:p>
    <w:p w:rsidRPr="00FF0FC4" w:rsidR="006E6867" w:rsidP="00AD0492" w:rsidRDefault="006A32AA" w14:paraId="0BE3D5E2" w14:textId="6C2B103C">
      <w:pPr>
        <w:pStyle w:val="NormalWeb"/>
        <w:numPr>
          <w:ilvl w:val="0"/>
          <w:numId w:val="21"/>
        </w:numPr>
        <w:jc w:val="both"/>
        <w:rPr>
          <w:rStyle w:val="Textoennegrita"/>
          <w:rFonts w:ascii="Arial" w:hAnsi="Arial" w:cs="Arial"/>
          <w:b w:val="0"/>
          <w:bCs w:val="0"/>
          <w:sz w:val="20"/>
          <w:szCs w:val="20"/>
          <w:lang w:val="es-ES_tradnl"/>
        </w:rPr>
      </w:pPr>
      <w:r w:rsidRPr="00FF0FC4">
        <w:rPr>
          <w:rStyle w:val="Textoennegrita"/>
          <w:rFonts w:ascii="Arial" w:hAnsi="Arial" w:cs="Arial"/>
          <w:sz w:val="20"/>
          <w:szCs w:val="20"/>
          <w:lang w:val="es-ES_tradnl"/>
        </w:rPr>
        <w:lastRenderedPageBreak/>
        <w:t>Especificar responsables y destinatarios</w:t>
      </w:r>
    </w:p>
    <w:p w:rsidRPr="00FF0FC4" w:rsidR="006E6867" w:rsidP="00AD0492" w:rsidRDefault="006E6867" w14:paraId="18F92166" w14:textId="77777777">
      <w:pPr>
        <w:pStyle w:val="NormalWeb"/>
        <w:numPr>
          <w:ilvl w:val="1"/>
          <w:numId w:val="21"/>
        </w:numPr>
        <w:jc w:val="both"/>
        <w:rPr>
          <w:rFonts w:ascii="Arial" w:hAnsi="Arial" w:cs="Arial"/>
          <w:sz w:val="20"/>
          <w:szCs w:val="20"/>
          <w:lang w:val="es-ES_tradnl"/>
        </w:rPr>
      </w:pPr>
      <w:r w:rsidRPr="00FF0FC4">
        <w:rPr>
          <w:rFonts w:ascii="Arial" w:hAnsi="Arial" w:cs="Arial"/>
          <w:sz w:val="20"/>
          <w:szCs w:val="20"/>
          <w:lang w:val="es-ES_tradnl"/>
        </w:rPr>
        <w:t>Indicar qué cargos o áreas son responsables de cumplir cada disposición.</w:t>
      </w:r>
    </w:p>
    <w:p w:rsidR="002D3B5F" w:rsidP="002D3B5F" w:rsidRDefault="006E6867" w14:paraId="70DDDC6F" w14:textId="7541ABF5">
      <w:pPr>
        <w:pStyle w:val="NormalWeb"/>
        <w:numPr>
          <w:ilvl w:val="1"/>
          <w:numId w:val="21"/>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Ejemplo</w:t>
      </w:r>
      <w:r w:rsidRPr="00FF0FC4">
        <w:rPr>
          <w:rFonts w:ascii="Arial" w:hAnsi="Arial" w:cs="Arial"/>
          <w:sz w:val="20"/>
          <w:szCs w:val="20"/>
          <w:lang w:val="es-ES_tradnl"/>
        </w:rPr>
        <w:t>: el responsable de TI deberá ejecutar copias de seguridad diarias y verificar su integridad semanalmente.</w:t>
      </w:r>
    </w:p>
    <w:p w:rsidR="004D4C5A" w:rsidP="004D4C5A" w:rsidRDefault="004D4C5A" w14:paraId="736EDB86" w14:textId="7EE897E4">
      <w:pPr>
        <w:pStyle w:val="NormalWeb"/>
        <w:spacing w:before="0" w:beforeAutospacing="0" w:after="0" w:afterAutospacing="0"/>
        <w:jc w:val="both"/>
        <w:rPr>
          <w:rFonts w:ascii="Arial" w:hAnsi="Arial" w:cs="Arial"/>
          <w:sz w:val="20"/>
          <w:szCs w:val="20"/>
          <w:lang w:val="es-ES_tradnl"/>
        </w:rPr>
      </w:pPr>
    </w:p>
    <w:p w:rsidR="004D4C5A" w:rsidP="004D4C5A" w:rsidRDefault="002153D4" w14:paraId="3C17FB8B" w14:textId="707E8C30">
      <w:pPr>
        <w:pStyle w:val="NormalWeb"/>
        <w:spacing w:before="0" w:beforeAutospacing="0" w:after="0" w:afterAutospacing="0"/>
        <w:jc w:val="both"/>
        <w:rPr>
          <w:rFonts w:ascii="Arial" w:hAnsi="Arial" w:cs="Arial"/>
          <w:sz w:val="20"/>
          <w:szCs w:val="20"/>
          <w:lang w:val="es-ES_tradnl"/>
        </w:rPr>
      </w:pPr>
      <w:r>
        <w:rPr>
          <w:rFonts w:ascii="Arial" w:hAnsi="Arial" w:cs="Arial"/>
          <w:sz w:val="20"/>
          <w:szCs w:val="20"/>
          <w:lang w:val="es-ES_tradnl"/>
        </w:rPr>
        <w:t>Igualmente,</w:t>
      </w:r>
      <w:r w:rsidR="004D4C5A">
        <w:rPr>
          <w:rFonts w:ascii="Arial" w:hAnsi="Arial" w:cs="Arial"/>
          <w:sz w:val="20"/>
          <w:szCs w:val="20"/>
          <w:lang w:val="es-ES_tradnl"/>
        </w:rPr>
        <w:t xml:space="preserve"> y no menos importante, se relaciona otra serie </w:t>
      </w:r>
      <w:commentRangeStart w:id="3"/>
      <w:r w:rsidR="004D4C5A">
        <w:rPr>
          <w:rFonts w:ascii="Arial" w:hAnsi="Arial" w:cs="Arial"/>
          <w:sz w:val="20"/>
          <w:szCs w:val="20"/>
          <w:lang w:val="es-ES_tradnl"/>
        </w:rPr>
        <w:t>de recomendaciones:</w:t>
      </w:r>
      <w:commentRangeEnd w:id="3"/>
      <w:r>
        <w:rPr>
          <w:rStyle w:val="Refdecomentario"/>
          <w:rFonts w:ascii="Arial" w:hAnsi="Arial" w:eastAsia="Arial" w:cs="Arial"/>
        </w:rPr>
        <w:commentReference w:id="3"/>
      </w:r>
    </w:p>
    <w:p w:rsidRPr="002D3B5F" w:rsidR="002D3B5F" w:rsidP="002D3B5F" w:rsidRDefault="002D3B5F" w14:paraId="0DF68E72" w14:textId="77777777">
      <w:pPr>
        <w:pStyle w:val="NormalWeb"/>
        <w:spacing w:before="0" w:beforeAutospacing="0" w:after="0" w:afterAutospacing="0"/>
        <w:ind w:left="1440"/>
        <w:jc w:val="both"/>
        <w:rPr>
          <w:rFonts w:ascii="Arial" w:hAnsi="Arial" w:cs="Arial"/>
          <w:sz w:val="20"/>
          <w:szCs w:val="20"/>
          <w:lang w:val="es-ES_tradnl"/>
        </w:rPr>
      </w:pPr>
    </w:p>
    <w:p w:rsidRPr="00FF0FC4" w:rsidR="006E6867" w:rsidP="00CD4850" w:rsidRDefault="006A32AA" w14:paraId="7C991AC6" w14:textId="1695C82D">
      <w:pPr>
        <w:pStyle w:val="NormalWeb"/>
        <w:numPr>
          <w:ilvl w:val="0"/>
          <w:numId w:val="44"/>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Establecer criterios medibles y verificables</w:t>
      </w:r>
    </w:p>
    <w:p w:rsidRPr="00FF0FC4" w:rsidR="006E6867" w:rsidP="00CD4850" w:rsidRDefault="006E6867" w14:paraId="3CE47832" w14:textId="77777777">
      <w:pPr>
        <w:pStyle w:val="NormalWeb"/>
        <w:numPr>
          <w:ilvl w:val="1"/>
          <w:numId w:val="44"/>
        </w:numPr>
        <w:spacing w:before="0" w:beforeAutospacing="0" w:after="0" w:afterAutospacing="0"/>
        <w:jc w:val="both"/>
        <w:rPr>
          <w:rFonts w:ascii="Arial" w:hAnsi="Arial" w:cs="Arial"/>
          <w:sz w:val="20"/>
          <w:szCs w:val="20"/>
          <w:lang w:val="es-ES_tradnl"/>
        </w:rPr>
      </w:pPr>
      <w:r w:rsidRPr="00FF0FC4">
        <w:rPr>
          <w:rFonts w:ascii="Arial" w:hAnsi="Arial" w:cs="Arial"/>
          <w:sz w:val="20"/>
          <w:szCs w:val="20"/>
          <w:lang w:val="es-ES_tradnl"/>
        </w:rPr>
        <w:t>Definir parámetros cuantitativos o plazos claros que permitan evaluar el cumplimiento.</w:t>
      </w:r>
    </w:p>
    <w:p w:rsidR="00C977E8" w:rsidP="00CD4850" w:rsidRDefault="006A32AA" w14:paraId="0918467C" w14:textId="3AD5AFE9">
      <w:pPr>
        <w:pStyle w:val="NormalWeb"/>
        <w:numPr>
          <w:ilvl w:val="1"/>
          <w:numId w:val="44"/>
        </w:numPr>
        <w:spacing w:before="0" w:beforeAutospacing="0" w:after="0" w:afterAutospacing="0"/>
        <w:jc w:val="both"/>
        <w:rPr>
          <w:rFonts w:ascii="Arial" w:hAnsi="Arial" w:cs="Arial"/>
          <w:sz w:val="20"/>
          <w:szCs w:val="20"/>
          <w:lang w:val="es-ES_tradnl"/>
        </w:rPr>
      </w:pPr>
      <w:r w:rsidRPr="00FF0FC4">
        <w:rPr>
          <w:rFonts w:ascii="Arial" w:hAnsi="Arial" w:cs="Arial"/>
          <w:b/>
          <w:sz w:val="20"/>
          <w:szCs w:val="20"/>
          <w:lang w:val="es-ES_tradnl"/>
        </w:rPr>
        <w:t>Ejemplo:</w:t>
      </w:r>
      <w:r w:rsidRPr="00FF0FC4">
        <w:rPr>
          <w:rFonts w:ascii="Arial" w:hAnsi="Arial" w:cs="Arial"/>
          <w:sz w:val="20"/>
          <w:szCs w:val="20"/>
          <w:lang w:val="es-ES_tradnl"/>
        </w:rPr>
        <w:t xml:space="preserve"> actualizar los parches de seguridad en un plazo máximo de 48 horas desde su publicación oficial.</w:t>
      </w:r>
    </w:p>
    <w:p w:rsidRPr="00C977E8" w:rsidR="00F31100" w:rsidP="00FD2359" w:rsidRDefault="00F31100" w14:paraId="32CA4A4C" w14:textId="77777777">
      <w:pPr>
        <w:pStyle w:val="NormalWeb"/>
        <w:spacing w:before="0" w:beforeAutospacing="0" w:after="0" w:afterAutospacing="0"/>
        <w:ind w:left="1440"/>
        <w:jc w:val="both"/>
        <w:rPr>
          <w:rFonts w:ascii="Arial" w:hAnsi="Arial" w:cs="Arial"/>
          <w:sz w:val="20"/>
          <w:szCs w:val="20"/>
          <w:lang w:val="es-ES_tradnl"/>
        </w:rPr>
      </w:pPr>
    </w:p>
    <w:p w:rsidRPr="00FF0FC4" w:rsidR="009653D7" w:rsidP="00CD4850" w:rsidRDefault="006A32AA" w14:paraId="7AA963D1" w14:textId="0B2D1448">
      <w:pPr>
        <w:pStyle w:val="NormalWeb"/>
        <w:numPr>
          <w:ilvl w:val="0"/>
          <w:numId w:val="44"/>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Mantener coherencia con la normativa vigente</w:t>
      </w:r>
    </w:p>
    <w:p w:rsidRPr="00FF0FC4" w:rsidR="009653D7" w:rsidP="00CD4850" w:rsidRDefault="006A32AA" w14:paraId="4FC880BB" w14:textId="5511F8BC">
      <w:pPr>
        <w:pStyle w:val="NormalWeb"/>
        <w:numPr>
          <w:ilvl w:val="1"/>
          <w:numId w:val="44"/>
        </w:numPr>
        <w:spacing w:before="0" w:beforeAutospacing="0" w:after="0" w:afterAutospacing="0"/>
        <w:jc w:val="both"/>
        <w:rPr>
          <w:rFonts w:ascii="Arial" w:hAnsi="Arial" w:cs="Arial"/>
          <w:sz w:val="20"/>
          <w:szCs w:val="20"/>
          <w:lang w:val="es-ES_tradnl"/>
        </w:rPr>
      </w:pPr>
      <w:r w:rsidRPr="00FF0FC4">
        <w:rPr>
          <w:rFonts w:ascii="Arial" w:hAnsi="Arial" w:cs="Arial"/>
          <w:sz w:val="20"/>
          <w:szCs w:val="20"/>
          <w:lang w:val="es-ES_tradnl"/>
        </w:rPr>
        <w:t>Alinear con la normatividad nacional o internacional que se exija para la empresa</w:t>
      </w:r>
      <w:r w:rsidR="006A6538">
        <w:rPr>
          <w:rFonts w:ascii="Arial" w:hAnsi="Arial" w:cs="Arial"/>
          <w:sz w:val="20"/>
          <w:szCs w:val="20"/>
          <w:lang w:val="es-ES_tradnl"/>
        </w:rPr>
        <w:t>,</w:t>
      </w:r>
      <w:r w:rsidRPr="00FF0FC4">
        <w:rPr>
          <w:rFonts w:ascii="Arial" w:hAnsi="Arial" w:cs="Arial"/>
          <w:sz w:val="20"/>
          <w:szCs w:val="20"/>
          <w:lang w:val="es-ES_tradnl"/>
        </w:rPr>
        <w:t xml:space="preserve"> según su naturaleza o actividad.</w:t>
      </w:r>
    </w:p>
    <w:p w:rsidRPr="00FF0FC4" w:rsidR="009653D7" w:rsidP="00CD4850" w:rsidRDefault="006A32AA" w14:paraId="69C79470" w14:textId="77777777">
      <w:pPr>
        <w:pStyle w:val="NormalWeb"/>
        <w:numPr>
          <w:ilvl w:val="1"/>
          <w:numId w:val="44"/>
        </w:numPr>
        <w:spacing w:before="0" w:beforeAutospacing="0" w:after="0" w:afterAutospacing="0"/>
        <w:jc w:val="both"/>
        <w:rPr>
          <w:rFonts w:ascii="Arial" w:hAnsi="Arial" w:cs="Arial"/>
          <w:sz w:val="20"/>
          <w:szCs w:val="20"/>
          <w:lang w:val="es-ES_tradnl"/>
        </w:rPr>
      </w:pPr>
      <w:r w:rsidRPr="00FF0FC4">
        <w:rPr>
          <w:rFonts w:ascii="Arial" w:hAnsi="Arial" w:cs="Arial"/>
          <w:sz w:val="20"/>
          <w:szCs w:val="20"/>
          <w:lang w:val="es-ES_tradnl"/>
        </w:rPr>
        <w:t>Evitar contradicciones con reglamentos internos o leyes nacionales.</w:t>
      </w:r>
    </w:p>
    <w:p w:rsidR="00017654" w:rsidP="00CD4850" w:rsidRDefault="009653D7" w14:paraId="2A2AE925" w14:textId="5F5DFAFF">
      <w:pPr>
        <w:pStyle w:val="NormalWeb"/>
        <w:numPr>
          <w:ilvl w:val="1"/>
          <w:numId w:val="44"/>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Ejemplo</w:t>
      </w:r>
      <w:r w:rsidRPr="00FF0FC4">
        <w:rPr>
          <w:rFonts w:ascii="Arial" w:hAnsi="Arial" w:cs="Arial"/>
          <w:sz w:val="20"/>
          <w:szCs w:val="20"/>
          <w:lang w:val="es-ES_tradnl"/>
        </w:rPr>
        <w:t xml:space="preserve">: </w:t>
      </w:r>
      <w:r w:rsidR="004D6FA0">
        <w:rPr>
          <w:rFonts w:ascii="Arial" w:hAnsi="Arial" w:cs="Arial"/>
          <w:sz w:val="20"/>
          <w:szCs w:val="20"/>
          <w:lang w:val="es-ES_tradnl"/>
        </w:rPr>
        <w:t>i</w:t>
      </w:r>
      <w:r w:rsidRPr="00FF0FC4">
        <w:rPr>
          <w:rFonts w:ascii="Arial" w:hAnsi="Arial" w:cs="Arial"/>
          <w:sz w:val="20"/>
          <w:szCs w:val="20"/>
          <w:lang w:val="es-ES_tradnl"/>
        </w:rPr>
        <w:t>ncluir en la política de protección de datos personales los lineamientos de la Ley 1581 de 2012.</w:t>
      </w:r>
    </w:p>
    <w:p w:rsidRPr="00FF0FC4" w:rsidR="00F31100" w:rsidP="00FD2359" w:rsidRDefault="00F31100" w14:paraId="3372EE3E" w14:textId="77777777">
      <w:pPr>
        <w:pStyle w:val="NormalWeb"/>
        <w:spacing w:before="0" w:beforeAutospacing="0" w:after="0" w:afterAutospacing="0"/>
        <w:ind w:left="1440"/>
        <w:jc w:val="both"/>
        <w:rPr>
          <w:rFonts w:ascii="Arial" w:hAnsi="Arial" w:cs="Arial"/>
          <w:sz w:val="20"/>
          <w:szCs w:val="20"/>
          <w:lang w:val="es-ES_tradnl"/>
        </w:rPr>
      </w:pPr>
    </w:p>
    <w:p w:rsidRPr="00FF0FC4" w:rsidR="00017654" w:rsidP="00CD4850" w:rsidRDefault="006A32AA" w14:paraId="03388E27" w14:textId="6B60FEA1">
      <w:pPr>
        <w:pStyle w:val="NormalWeb"/>
        <w:numPr>
          <w:ilvl w:val="0"/>
          <w:numId w:val="44"/>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Redactar en voz activa</w:t>
      </w:r>
    </w:p>
    <w:p w:rsidRPr="00FF0FC4" w:rsidR="00017654" w:rsidP="00CD4850" w:rsidRDefault="00017654" w14:paraId="71ECA25F" w14:textId="77777777">
      <w:pPr>
        <w:pStyle w:val="NormalWeb"/>
        <w:numPr>
          <w:ilvl w:val="1"/>
          <w:numId w:val="44"/>
        </w:numPr>
        <w:spacing w:before="0" w:beforeAutospacing="0" w:after="0" w:afterAutospacing="0"/>
        <w:jc w:val="both"/>
        <w:rPr>
          <w:rFonts w:ascii="Arial" w:hAnsi="Arial" w:cs="Arial"/>
          <w:b/>
          <w:sz w:val="20"/>
          <w:szCs w:val="20"/>
          <w:lang w:val="es-ES_tradnl"/>
        </w:rPr>
      </w:pPr>
      <w:r w:rsidRPr="00FF0FC4">
        <w:rPr>
          <w:rStyle w:val="Textoennegrita"/>
          <w:rFonts w:ascii="Arial" w:hAnsi="Arial" w:cs="Arial"/>
          <w:b w:val="0"/>
          <w:sz w:val="20"/>
          <w:szCs w:val="20"/>
          <w:lang w:val="es-ES_tradnl"/>
        </w:rPr>
        <w:t>Usar estructuras que asignen responsabilidad directa</w:t>
      </w:r>
      <w:r w:rsidRPr="00FF0FC4">
        <w:rPr>
          <w:rFonts w:ascii="Arial" w:hAnsi="Arial" w:cs="Arial"/>
          <w:b/>
          <w:sz w:val="20"/>
          <w:szCs w:val="20"/>
          <w:lang w:val="es-ES_tradnl"/>
        </w:rPr>
        <w:t>.</w:t>
      </w:r>
    </w:p>
    <w:p w:rsidRPr="002E4F23" w:rsidR="00017654" w:rsidP="00CD4850" w:rsidRDefault="00017654" w14:paraId="192B4E6F" w14:textId="383CCB82">
      <w:pPr>
        <w:pStyle w:val="NormalWeb"/>
        <w:numPr>
          <w:ilvl w:val="1"/>
          <w:numId w:val="44"/>
        </w:numPr>
        <w:spacing w:before="0" w:beforeAutospacing="0" w:after="0" w:afterAutospacing="0"/>
        <w:jc w:val="both"/>
        <w:rPr>
          <w:rFonts w:ascii="Arial" w:hAnsi="Arial" w:cs="Arial"/>
          <w:b/>
          <w:sz w:val="20"/>
          <w:szCs w:val="20"/>
          <w:lang w:val="es-ES_tradnl"/>
        </w:rPr>
      </w:pPr>
      <w:r w:rsidRPr="00FF0FC4">
        <w:rPr>
          <w:rStyle w:val="Textoennegrita"/>
          <w:rFonts w:ascii="Arial" w:hAnsi="Arial" w:cs="Arial"/>
          <w:sz w:val="20"/>
          <w:szCs w:val="20"/>
          <w:lang w:val="es-ES_tradnl"/>
        </w:rPr>
        <w:t>Ejemplo</w:t>
      </w:r>
      <w:r w:rsidRPr="00FF0FC4">
        <w:rPr>
          <w:rFonts w:ascii="Arial" w:hAnsi="Arial" w:cs="Arial"/>
          <w:sz w:val="20"/>
          <w:szCs w:val="20"/>
          <w:lang w:val="es-ES_tradnl"/>
        </w:rPr>
        <w:t>: “el jefe de seguridad debe aprobar las solicitudes de acceso”, en vez de “las solicitudes de acceso deberán ser aprobadas”.</w:t>
      </w:r>
    </w:p>
    <w:p w:rsidRPr="00FF0FC4" w:rsidR="002E4F23" w:rsidP="00FD2359" w:rsidRDefault="002E4F23" w14:paraId="0F581D6F" w14:textId="77777777">
      <w:pPr>
        <w:pStyle w:val="NormalWeb"/>
        <w:spacing w:before="0" w:beforeAutospacing="0" w:after="0" w:afterAutospacing="0"/>
        <w:ind w:left="1440"/>
        <w:jc w:val="both"/>
        <w:rPr>
          <w:rFonts w:ascii="Arial" w:hAnsi="Arial" w:cs="Arial"/>
          <w:b/>
          <w:sz w:val="20"/>
          <w:szCs w:val="20"/>
          <w:lang w:val="es-ES_tradnl"/>
        </w:rPr>
      </w:pPr>
    </w:p>
    <w:p w:rsidRPr="00FF0FC4" w:rsidR="00017654" w:rsidP="00CD4850" w:rsidRDefault="006A32AA" w14:paraId="62721CE2" w14:textId="031565B8">
      <w:pPr>
        <w:pStyle w:val="NormalWeb"/>
        <w:numPr>
          <w:ilvl w:val="0"/>
          <w:numId w:val="44"/>
        </w:numPr>
        <w:spacing w:before="0" w:beforeAutospacing="0" w:after="0" w:afterAutospacing="0"/>
        <w:jc w:val="both"/>
        <w:rPr>
          <w:rStyle w:val="Textoennegrita"/>
          <w:rFonts w:ascii="Arial" w:hAnsi="Arial" w:cs="Arial"/>
          <w:bCs w:val="0"/>
          <w:sz w:val="20"/>
          <w:szCs w:val="20"/>
          <w:lang w:val="es-ES_tradnl"/>
        </w:rPr>
      </w:pPr>
      <w:r w:rsidRPr="00FF0FC4">
        <w:rPr>
          <w:rStyle w:val="Textoennegrita"/>
          <w:rFonts w:ascii="Arial" w:hAnsi="Arial" w:cs="Arial"/>
          <w:sz w:val="20"/>
          <w:szCs w:val="20"/>
          <w:lang w:val="es-ES_tradnl"/>
        </w:rPr>
        <w:t>Incluir ejemplos prácticos cuando sea posible</w:t>
      </w:r>
    </w:p>
    <w:p w:rsidRPr="00FF0FC4" w:rsidR="006A32AA" w:rsidP="00CD4850" w:rsidRDefault="006A32AA" w14:paraId="5D97710A" w14:textId="6C009479">
      <w:pPr>
        <w:pStyle w:val="NormalWeb"/>
        <w:numPr>
          <w:ilvl w:val="1"/>
          <w:numId w:val="44"/>
        </w:numPr>
        <w:spacing w:before="0" w:beforeAutospacing="0" w:after="0" w:afterAutospacing="0"/>
        <w:jc w:val="both"/>
        <w:rPr>
          <w:rFonts w:ascii="Arial" w:hAnsi="Arial" w:cs="Arial"/>
          <w:b/>
          <w:sz w:val="20"/>
          <w:szCs w:val="20"/>
          <w:lang w:val="es-ES_tradnl"/>
        </w:rPr>
      </w:pPr>
      <w:r w:rsidRPr="00FF0FC4">
        <w:rPr>
          <w:rFonts w:ascii="Arial" w:hAnsi="Arial" w:cs="Arial"/>
          <w:sz w:val="20"/>
          <w:szCs w:val="20"/>
          <w:lang w:val="es-ES_tradnl"/>
        </w:rPr>
        <w:t>Facilita</w:t>
      </w:r>
      <w:r w:rsidR="002E4F23">
        <w:rPr>
          <w:rFonts w:ascii="Arial" w:hAnsi="Arial" w:cs="Arial"/>
          <w:sz w:val="20"/>
          <w:szCs w:val="20"/>
          <w:lang w:val="es-ES_tradnl"/>
        </w:rPr>
        <w:t>r</w:t>
      </w:r>
      <w:r w:rsidRPr="00FF0FC4">
        <w:rPr>
          <w:rFonts w:ascii="Arial" w:hAnsi="Arial" w:cs="Arial"/>
          <w:sz w:val="20"/>
          <w:szCs w:val="20"/>
          <w:lang w:val="es-ES_tradnl"/>
        </w:rPr>
        <w:t xml:space="preserve"> la comprensión, sobre todo en personal sin experiencia técnica, que</w:t>
      </w:r>
      <w:r w:rsidR="00C97E92">
        <w:rPr>
          <w:rFonts w:ascii="Arial" w:hAnsi="Arial" w:cs="Arial"/>
          <w:sz w:val="20"/>
          <w:szCs w:val="20"/>
          <w:lang w:val="es-ES_tradnl"/>
        </w:rPr>
        <w:t>,</w:t>
      </w:r>
      <w:r w:rsidRPr="00FF0FC4">
        <w:rPr>
          <w:rFonts w:ascii="Arial" w:hAnsi="Arial" w:cs="Arial"/>
          <w:sz w:val="20"/>
          <w:szCs w:val="20"/>
          <w:lang w:val="es-ES_tradnl"/>
        </w:rPr>
        <w:t xml:space="preserve"> por lo general</w:t>
      </w:r>
      <w:r w:rsidR="002E4F23">
        <w:rPr>
          <w:rFonts w:ascii="Arial" w:hAnsi="Arial" w:cs="Arial"/>
          <w:sz w:val="20"/>
          <w:szCs w:val="20"/>
          <w:lang w:val="es-ES_tradnl"/>
        </w:rPr>
        <w:t>,</w:t>
      </w:r>
      <w:r w:rsidRPr="00FF0FC4">
        <w:rPr>
          <w:rFonts w:ascii="Arial" w:hAnsi="Arial" w:cs="Arial"/>
          <w:sz w:val="20"/>
          <w:szCs w:val="20"/>
          <w:lang w:val="es-ES_tradnl"/>
        </w:rPr>
        <w:t xml:space="preserve"> terminan siendo los eslabones más débiles de la cadena y por donde más fácil se dan las filtraciones o fallos de seguridad.</w:t>
      </w:r>
    </w:p>
    <w:p w:rsidRPr="00C97E92" w:rsidR="00017654" w:rsidP="00CD4850" w:rsidRDefault="00017654" w14:paraId="15A71E6A" w14:textId="6D4CE88E">
      <w:pPr>
        <w:pStyle w:val="NormalWeb"/>
        <w:numPr>
          <w:ilvl w:val="1"/>
          <w:numId w:val="44"/>
        </w:numPr>
        <w:spacing w:before="0" w:beforeAutospacing="0" w:after="0" w:afterAutospacing="0"/>
        <w:jc w:val="both"/>
        <w:rPr>
          <w:rFonts w:ascii="Arial" w:hAnsi="Arial" w:cs="Arial"/>
          <w:b/>
          <w:sz w:val="20"/>
          <w:szCs w:val="20"/>
          <w:lang w:val="es-ES_tradnl"/>
        </w:rPr>
      </w:pPr>
      <w:r w:rsidRPr="00FF0FC4">
        <w:rPr>
          <w:rStyle w:val="Textoennegrita"/>
          <w:rFonts w:ascii="Arial" w:hAnsi="Arial" w:cs="Arial"/>
          <w:sz w:val="20"/>
          <w:szCs w:val="20"/>
          <w:lang w:val="es-ES_tradnl"/>
        </w:rPr>
        <w:t>Ejemplo</w:t>
      </w:r>
      <w:r w:rsidRPr="00FF0FC4">
        <w:rPr>
          <w:rFonts w:ascii="Arial" w:hAnsi="Arial" w:cs="Arial"/>
          <w:sz w:val="20"/>
          <w:szCs w:val="20"/>
          <w:lang w:val="es-ES_tradnl"/>
        </w:rPr>
        <w:t xml:space="preserve">: en una política de uso de contraseñas, incluir </w:t>
      </w:r>
      <w:r w:rsidR="002E4F23">
        <w:rPr>
          <w:rFonts w:ascii="Arial" w:hAnsi="Arial" w:cs="Arial"/>
          <w:sz w:val="20"/>
          <w:szCs w:val="20"/>
          <w:lang w:val="es-ES_tradnl"/>
        </w:rPr>
        <w:t>una</w:t>
      </w:r>
      <w:r w:rsidRPr="00FF0FC4">
        <w:rPr>
          <w:rFonts w:ascii="Arial" w:hAnsi="Arial" w:cs="Arial"/>
          <w:sz w:val="20"/>
          <w:szCs w:val="20"/>
          <w:lang w:val="es-ES_tradnl"/>
        </w:rPr>
        <w:t xml:space="preserve"> contraseña robusta y una lista de prácticas prohibidas.</w:t>
      </w:r>
    </w:p>
    <w:p w:rsidRPr="00FF0FC4" w:rsidR="00C97E92" w:rsidP="00FD2359" w:rsidRDefault="00C97E92" w14:paraId="3A828081" w14:textId="77777777">
      <w:pPr>
        <w:pStyle w:val="NormalWeb"/>
        <w:spacing w:before="0" w:beforeAutospacing="0" w:after="0" w:afterAutospacing="0"/>
        <w:ind w:left="1440"/>
        <w:jc w:val="both"/>
        <w:rPr>
          <w:rFonts w:ascii="Arial" w:hAnsi="Arial" w:cs="Arial"/>
          <w:b/>
          <w:sz w:val="20"/>
          <w:szCs w:val="20"/>
          <w:lang w:val="es-ES_tradnl"/>
        </w:rPr>
      </w:pPr>
    </w:p>
    <w:p w:rsidRPr="00FF0FC4" w:rsidR="00017654" w:rsidP="00CD4850" w:rsidRDefault="006A32AA" w14:paraId="5530C4B5" w14:textId="07F43A04">
      <w:pPr>
        <w:pStyle w:val="NormalWeb"/>
        <w:numPr>
          <w:ilvl w:val="0"/>
          <w:numId w:val="44"/>
        </w:numPr>
        <w:spacing w:before="0" w:beforeAutospacing="0" w:after="0" w:afterAutospacing="0"/>
        <w:jc w:val="both"/>
        <w:rPr>
          <w:rFonts w:ascii="Arial" w:hAnsi="Arial" w:cs="Arial"/>
          <w:b/>
          <w:sz w:val="20"/>
          <w:szCs w:val="20"/>
          <w:lang w:val="es-ES_tradnl"/>
        </w:rPr>
      </w:pPr>
      <w:r w:rsidRPr="00FF0FC4">
        <w:rPr>
          <w:rStyle w:val="Textoennegrita"/>
          <w:rFonts w:ascii="Arial" w:hAnsi="Arial" w:cs="Arial"/>
          <w:sz w:val="20"/>
          <w:szCs w:val="20"/>
          <w:lang w:val="es-ES_tradnl"/>
        </w:rPr>
        <w:t>Evitar cláusulas demasiado generales</w:t>
      </w:r>
    </w:p>
    <w:p w:rsidRPr="00FF0FC4" w:rsidR="00017654" w:rsidP="00CD4850" w:rsidRDefault="00017654" w14:paraId="18366C08" w14:textId="77777777">
      <w:pPr>
        <w:pStyle w:val="NormalWeb"/>
        <w:numPr>
          <w:ilvl w:val="1"/>
          <w:numId w:val="44"/>
        </w:numPr>
        <w:spacing w:before="0" w:beforeAutospacing="0" w:after="0" w:afterAutospacing="0"/>
        <w:jc w:val="both"/>
        <w:rPr>
          <w:rFonts w:ascii="Arial" w:hAnsi="Arial" w:cs="Arial"/>
          <w:b/>
          <w:sz w:val="20"/>
          <w:szCs w:val="20"/>
          <w:lang w:val="es-ES_tradnl"/>
        </w:rPr>
      </w:pPr>
      <w:r w:rsidRPr="00FF0FC4">
        <w:rPr>
          <w:rFonts w:ascii="Arial" w:hAnsi="Arial" w:cs="Arial"/>
          <w:sz w:val="20"/>
          <w:szCs w:val="20"/>
          <w:lang w:val="es-ES_tradnl"/>
        </w:rPr>
        <w:t>No redactar políticas tan amplias que no se puedan supervisar o medir.</w:t>
      </w:r>
    </w:p>
    <w:p w:rsidRPr="00FF0FC4" w:rsidR="00017654" w:rsidP="0BC33766" w:rsidRDefault="00017654" w14:paraId="49D994DB" w14:textId="77777777">
      <w:pPr>
        <w:pStyle w:val="NormalWeb"/>
        <w:numPr>
          <w:ilvl w:val="1"/>
          <w:numId w:val="44"/>
        </w:numPr>
        <w:spacing w:before="0" w:beforeAutospacing="off" w:after="0" w:afterAutospacing="off"/>
        <w:jc w:val="both"/>
        <w:rPr>
          <w:rFonts w:ascii="Arial" w:hAnsi="Arial" w:cs="Arial"/>
          <w:b w:val="1"/>
          <w:bCs w:val="1"/>
          <w:sz w:val="20"/>
          <w:szCs w:val="20"/>
          <w:lang w:val="es-ES"/>
        </w:rPr>
      </w:pPr>
      <w:r w:rsidRPr="0BC33766" w:rsidR="00017654">
        <w:rPr>
          <w:rFonts w:ascii="Arial" w:hAnsi="Arial" w:cs="Arial"/>
          <w:sz w:val="20"/>
          <w:szCs w:val="20"/>
          <w:lang w:val="es-ES"/>
        </w:rPr>
        <w:t xml:space="preserve">Si un tema es complejo, dividirlo en </w:t>
      </w:r>
      <w:r w:rsidRPr="0BC33766" w:rsidR="00017654">
        <w:rPr>
          <w:rFonts w:ascii="Arial" w:hAnsi="Arial" w:cs="Arial"/>
          <w:sz w:val="20"/>
          <w:szCs w:val="20"/>
          <w:lang w:val="es-ES"/>
        </w:rPr>
        <w:t>subpolíticas</w:t>
      </w:r>
      <w:r w:rsidRPr="0BC33766" w:rsidR="00017654">
        <w:rPr>
          <w:rFonts w:ascii="Arial" w:hAnsi="Arial" w:cs="Arial"/>
          <w:sz w:val="20"/>
          <w:szCs w:val="20"/>
          <w:lang w:val="es-ES"/>
        </w:rPr>
        <w:t xml:space="preserve"> específicas.</w:t>
      </w:r>
    </w:p>
    <w:p w:rsidRPr="00FD2359" w:rsidR="00017654" w:rsidP="00CD4850" w:rsidRDefault="00017654" w14:paraId="1202FC24" w14:textId="714DD66B">
      <w:pPr>
        <w:pStyle w:val="NormalWeb"/>
        <w:numPr>
          <w:ilvl w:val="1"/>
          <w:numId w:val="44"/>
        </w:numPr>
        <w:spacing w:before="0" w:beforeAutospacing="0" w:after="0" w:afterAutospacing="0"/>
        <w:jc w:val="both"/>
        <w:rPr>
          <w:rFonts w:ascii="Arial" w:hAnsi="Arial" w:cs="Arial"/>
          <w:b/>
          <w:sz w:val="20"/>
          <w:szCs w:val="20"/>
          <w:lang w:val="es-ES_tradnl"/>
        </w:rPr>
      </w:pPr>
      <w:r w:rsidRPr="00FF0FC4">
        <w:rPr>
          <w:rStyle w:val="Textoennegrita"/>
          <w:rFonts w:ascii="Arial" w:hAnsi="Arial" w:cs="Arial"/>
          <w:sz w:val="20"/>
          <w:szCs w:val="20"/>
          <w:lang w:val="es-ES_tradnl"/>
        </w:rPr>
        <w:t>Ejemplo</w:t>
      </w:r>
      <w:r w:rsidRPr="00FF0FC4">
        <w:rPr>
          <w:rFonts w:ascii="Arial" w:hAnsi="Arial" w:cs="Arial"/>
          <w:sz w:val="20"/>
          <w:szCs w:val="20"/>
          <w:lang w:val="es-ES_tradnl"/>
        </w:rPr>
        <w:t>: separar la “</w:t>
      </w:r>
      <w:r w:rsidR="00FD2359">
        <w:rPr>
          <w:rFonts w:ascii="Arial" w:hAnsi="Arial" w:cs="Arial"/>
          <w:sz w:val="20"/>
          <w:szCs w:val="20"/>
          <w:lang w:val="es-ES_tradnl"/>
        </w:rPr>
        <w:t>p</w:t>
      </w:r>
      <w:r w:rsidRPr="00FF0FC4">
        <w:rPr>
          <w:rFonts w:ascii="Arial" w:hAnsi="Arial" w:cs="Arial"/>
          <w:sz w:val="20"/>
          <w:szCs w:val="20"/>
          <w:lang w:val="es-ES_tradnl"/>
        </w:rPr>
        <w:t>olítica de control de acceso” de la “</w:t>
      </w:r>
      <w:r w:rsidR="00FD2359">
        <w:rPr>
          <w:rFonts w:ascii="Arial" w:hAnsi="Arial" w:cs="Arial"/>
          <w:sz w:val="20"/>
          <w:szCs w:val="20"/>
          <w:lang w:val="es-ES_tradnl"/>
        </w:rPr>
        <w:t>p</w:t>
      </w:r>
      <w:r w:rsidRPr="00FF0FC4">
        <w:rPr>
          <w:rFonts w:ascii="Arial" w:hAnsi="Arial" w:cs="Arial"/>
          <w:sz w:val="20"/>
          <w:szCs w:val="20"/>
          <w:lang w:val="es-ES_tradnl"/>
        </w:rPr>
        <w:t>olítica de gestión de contraseñas”</w:t>
      </w:r>
      <w:r w:rsidR="00FD2359">
        <w:rPr>
          <w:rFonts w:ascii="Arial" w:hAnsi="Arial" w:cs="Arial"/>
          <w:sz w:val="20"/>
          <w:szCs w:val="20"/>
          <w:lang w:val="es-ES_tradnl"/>
        </w:rPr>
        <w:t>,</w:t>
      </w:r>
      <w:r w:rsidRPr="00FF0FC4">
        <w:rPr>
          <w:rFonts w:ascii="Arial" w:hAnsi="Arial" w:cs="Arial"/>
          <w:sz w:val="20"/>
          <w:szCs w:val="20"/>
          <w:lang w:val="es-ES_tradnl"/>
        </w:rPr>
        <w:t xml:space="preserve"> en lugar de fusionarlas de forma vaga.</w:t>
      </w:r>
    </w:p>
    <w:p w:rsidRPr="00FF0FC4" w:rsidR="00FD2359" w:rsidP="00FD2359" w:rsidRDefault="00FD2359" w14:paraId="5227C739" w14:textId="77777777">
      <w:pPr>
        <w:pStyle w:val="NormalWeb"/>
        <w:spacing w:before="0" w:beforeAutospacing="0" w:after="0" w:afterAutospacing="0"/>
        <w:ind w:left="1440"/>
        <w:jc w:val="both"/>
        <w:rPr>
          <w:rFonts w:ascii="Arial" w:hAnsi="Arial" w:cs="Arial"/>
          <w:b/>
          <w:sz w:val="20"/>
          <w:szCs w:val="20"/>
          <w:lang w:val="es-ES_tradnl"/>
        </w:rPr>
      </w:pPr>
    </w:p>
    <w:p w:rsidRPr="00FF0FC4" w:rsidR="00C167FF" w:rsidP="00CD4850" w:rsidRDefault="006A32AA" w14:paraId="590CA326" w14:textId="3F625D35">
      <w:pPr>
        <w:pStyle w:val="NormalWeb"/>
        <w:numPr>
          <w:ilvl w:val="0"/>
          <w:numId w:val="44"/>
        </w:numPr>
        <w:spacing w:before="0" w:beforeAutospacing="0" w:after="0" w:afterAutospacing="0"/>
        <w:jc w:val="both"/>
        <w:rPr>
          <w:rFonts w:ascii="Arial" w:hAnsi="Arial" w:cs="Arial"/>
          <w:b/>
          <w:sz w:val="20"/>
          <w:szCs w:val="20"/>
          <w:lang w:val="es-ES_tradnl"/>
        </w:rPr>
      </w:pPr>
      <w:r w:rsidRPr="00FF0FC4">
        <w:rPr>
          <w:rStyle w:val="Textoennegrita"/>
          <w:rFonts w:ascii="Arial" w:hAnsi="Arial" w:cs="Arial"/>
          <w:sz w:val="20"/>
          <w:szCs w:val="20"/>
          <w:lang w:val="es-ES_tradnl"/>
        </w:rPr>
        <w:t>Revisar y validar antes de publicar</w:t>
      </w:r>
    </w:p>
    <w:p w:rsidRPr="00FF0FC4" w:rsidR="006A32AA" w:rsidP="00CD4850" w:rsidRDefault="006A32AA" w14:paraId="2B0AFE5D" w14:textId="54DBC74A">
      <w:pPr>
        <w:pStyle w:val="NormalWeb"/>
        <w:numPr>
          <w:ilvl w:val="1"/>
          <w:numId w:val="44"/>
        </w:numPr>
        <w:spacing w:before="0" w:beforeAutospacing="0" w:after="0" w:afterAutospacing="0"/>
        <w:jc w:val="both"/>
        <w:rPr>
          <w:rFonts w:ascii="Arial" w:hAnsi="Arial" w:cs="Arial"/>
          <w:sz w:val="20"/>
          <w:szCs w:val="20"/>
          <w:lang w:val="es-ES_tradnl"/>
        </w:rPr>
      </w:pPr>
      <w:r w:rsidRPr="00FF0FC4">
        <w:rPr>
          <w:rFonts w:ascii="Arial" w:hAnsi="Arial" w:cs="Arial"/>
          <w:sz w:val="20"/>
          <w:szCs w:val="20"/>
          <w:lang w:val="es-ES_tradnl"/>
        </w:rPr>
        <w:t>Probar las políticas con un grupo reducido de empleados en la empresa, para verificar que se entiendan y que sean aplicables.</w:t>
      </w:r>
    </w:p>
    <w:p w:rsidRPr="00FF0FC4" w:rsidR="006A32AA" w:rsidP="00CD4850" w:rsidRDefault="003643E3" w14:paraId="0731D4AD" w14:textId="239E8028">
      <w:pPr>
        <w:pStyle w:val="NormalWeb"/>
        <w:numPr>
          <w:ilvl w:val="1"/>
          <w:numId w:val="44"/>
        </w:numPr>
        <w:spacing w:before="0" w:beforeAutospacing="0" w:after="0" w:afterAutospacing="0"/>
        <w:jc w:val="both"/>
        <w:rPr>
          <w:rFonts w:ascii="Arial" w:hAnsi="Arial" w:cs="Arial"/>
          <w:sz w:val="20"/>
          <w:szCs w:val="20"/>
          <w:lang w:val="es-ES_tradnl"/>
        </w:rPr>
      </w:pPr>
      <w:r w:rsidRPr="00FF0FC4">
        <w:rPr>
          <w:rFonts w:ascii="Arial" w:hAnsi="Arial" w:cs="Arial"/>
          <w:b/>
          <w:sz w:val="20"/>
          <w:szCs w:val="20"/>
          <w:lang w:val="es-ES_tradnl"/>
        </w:rPr>
        <w:t>Ejemplo:</w:t>
      </w:r>
      <w:r w:rsidRPr="00FF0FC4">
        <w:rPr>
          <w:rFonts w:ascii="Arial" w:hAnsi="Arial" w:cs="Arial"/>
          <w:sz w:val="20"/>
          <w:szCs w:val="20"/>
          <w:lang w:val="es-ES_tradnl"/>
        </w:rPr>
        <w:t xml:space="preserve"> aplicar la política de control de accesos durante una semana en el área de contabilidad, recopilar sus observaciones y ajustar el documento antes de su aprobación oficial.</w:t>
      </w:r>
    </w:p>
    <w:p w:rsidR="003C5562" w:rsidP="003256AC" w:rsidRDefault="007863D5" w14:paraId="06AF90D6" w14:textId="047582DC">
      <w:pPr>
        <w:pStyle w:val="NormalWeb"/>
        <w:jc w:val="both"/>
        <w:rPr>
          <w:rFonts w:ascii="Arial" w:hAnsi="Arial" w:cs="Arial"/>
          <w:sz w:val="20"/>
          <w:szCs w:val="20"/>
          <w:lang w:val="es-ES_tradnl"/>
        </w:rPr>
      </w:pPr>
      <w:r>
        <w:rPr>
          <w:rFonts w:ascii="Arial" w:hAnsi="Arial" w:cs="Arial"/>
          <w:sz w:val="20"/>
          <w:szCs w:val="20"/>
          <w:lang w:val="es-ES_tradnl"/>
        </w:rPr>
        <w:t>Conociendo las recomendaciones previamente dadas, a</w:t>
      </w:r>
      <w:r w:rsidRPr="00FF0FC4" w:rsidR="003C5562">
        <w:rPr>
          <w:rFonts w:ascii="Arial" w:hAnsi="Arial" w:cs="Arial"/>
          <w:sz w:val="20"/>
          <w:szCs w:val="20"/>
          <w:lang w:val="es-ES_tradnl"/>
        </w:rPr>
        <w:t xml:space="preserve"> continuación, se presenta una tabla comparativa que ilustra ejemplos de políticas redactadas de forma incorrecta y correcta. </w:t>
      </w:r>
      <w:r w:rsidRPr="00FF0FC4" w:rsidR="00711343">
        <w:rPr>
          <w:rFonts w:ascii="Arial" w:hAnsi="Arial" w:cs="Arial"/>
          <w:sz w:val="20"/>
          <w:szCs w:val="20"/>
          <w:lang w:val="es-ES_tradnl"/>
        </w:rPr>
        <w:t>De esta forma</w:t>
      </w:r>
      <w:r w:rsidR="00627FF2">
        <w:rPr>
          <w:rFonts w:ascii="Arial" w:hAnsi="Arial" w:cs="Arial"/>
          <w:sz w:val="20"/>
          <w:szCs w:val="20"/>
          <w:lang w:val="es-ES_tradnl"/>
        </w:rPr>
        <w:t>,</w:t>
      </w:r>
      <w:r w:rsidRPr="00FF0FC4" w:rsidR="00711343">
        <w:rPr>
          <w:rFonts w:ascii="Arial" w:hAnsi="Arial" w:cs="Arial"/>
          <w:sz w:val="20"/>
          <w:szCs w:val="20"/>
          <w:lang w:val="es-ES_tradnl"/>
        </w:rPr>
        <w:t xml:space="preserve"> se podrán identificar errores comunes y reconocer las prácticas adecuadas en su formulación. Su análisis servirá para facilitar la creación de políticas claras, precisas y efectivas para la organización: </w:t>
      </w:r>
    </w:p>
    <w:p w:rsidR="00627FF2" w:rsidP="003256AC" w:rsidRDefault="00627FF2" w14:paraId="2B29D331" w14:textId="7E97CB26">
      <w:pPr>
        <w:pStyle w:val="NormalWeb"/>
        <w:jc w:val="both"/>
        <w:rPr>
          <w:rFonts w:ascii="Arial" w:hAnsi="Arial" w:cs="Arial"/>
          <w:sz w:val="20"/>
          <w:szCs w:val="20"/>
          <w:lang w:val="es-ES_tradnl"/>
        </w:rPr>
      </w:pPr>
    </w:p>
    <w:p w:rsidR="00627FF2" w:rsidP="003256AC" w:rsidRDefault="00627FF2" w14:paraId="20597488" w14:textId="22D84579">
      <w:pPr>
        <w:pStyle w:val="NormalWeb"/>
        <w:jc w:val="both"/>
        <w:rPr>
          <w:rFonts w:ascii="Arial" w:hAnsi="Arial" w:cs="Arial"/>
          <w:sz w:val="20"/>
          <w:szCs w:val="20"/>
          <w:lang w:val="es-ES_tradnl"/>
        </w:rPr>
      </w:pPr>
    </w:p>
    <w:p w:rsidR="00627FF2" w:rsidP="003256AC" w:rsidRDefault="00627FF2" w14:paraId="5DEDF20C" w14:textId="0C6B8DF4">
      <w:pPr>
        <w:pStyle w:val="NormalWeb"/>
        <w:jc w:val="both"/>
        <w:rPr>
          <w:rFonts w:ascii="Arial" w:hAnsi="Arial" w:cs="Arial"/>
          <w:sz w:val="20"/>
          <w:szCs w:val="20"/>
          <w:lang w:val="es-ES_tradnl"/>
        </w:rPr>
      </w:pPr>
    </w:p>
    <w:p w:rsidRPr="00FF0FC4" w:rsidR="00627FF2" w:rsidP="003256AC" w:rsidRDefault="00627FF2" w14:paraId="15318A15" w14:textId="77777777">
      <w:pPr>
        <w:pStyle w:val="NormalWeb"/>
        <w:jc w:val="both"/>
        <w:rPr>
          <w:rFonts w:ascii="Arial" w:hAnsi="Arial" w:cs="Arial"/>
          <w:sz w:val="20"/>
          <w:szCs w:val="20"/>
          <w:lang w:val="es-ES_tradnl"/>
        </w:rPr>
      </w:pPr>
    </w:p>
    <w:p w:rsidRPr="00FF0FC4" w:rsidR="00711343" w:rsidP="00711343" w:rsidRDefault="00711343" w14:paraId="7A7F1D33" w14:textId="317BF0B2">
      <w:pPr>
        <w:spacing w:line="240" w:lineRule="auto"/>
        <w:rPr>
          <w:color w:val="000000"/>
          <w:sz w:val="20"/>
          <w:szCs w:val="20"/>
          <w:lang w:val="es-ES_tradnl" w:eastAsia="ja-JP"/>
        </w:rPr>
      </w:pPr>
      <w:r w:rsidRPr="00FF0FC4">
        <w:rPr>
          <w:b/>
          <w:color w:val="000000"/>
          <w:sz w:val="20"/>
          <w:szCs w:val="20"/>
          <w:lang w:val="es-ES_tradnl" w:eastAsia="ja-JP"/>
        </w:rPr>
        <w:lastRenderedPageBreak/>
        <w:t>Tabla 2.</w:t>
      </w:r>
      <w:r w:rsidRPr="00FF0FC4">
        <w:rPr>
          <w:color w:val="000000"/>
          <w:sz w:val="20"/>
          <w:szCs w:val="20"/>
          <w:lang w:val="es-ES_tradnl" w:eastAsia="ja-JP"/>
        </w:rPr>
        <w:t xml:space="preserve"> </w:t>
      </w:r>
      <w:r w:rsidRPr="00860282">
        <w:rPr>
          <w:i/>
          <w:iCs/>
          <w:color w:val="000000"/>
          <w:sz w:val="20"/>
          <w:szCs w:val="20"/>
          <w:lang w:val="es-ES_tradnl" w:eastAsia="ja-JP"/>
        </w:rPr>
        <w:t>Políticas redactadas de forma correcta e incorrecta</w:t>
      </w:r>
    </w:p>
    <w:p w:rsidRPr="00FF0FC4" w:rsidR="00711343" w:rsidP="00711343" w:rsidRDefault="00711343" w14:paraId="7ACDB959" w14:textId="77777777">
      <w:pPr>
        <w:spacing w:line="240" w:lineRule="auto"/>
        <w:rPr>
          <w:sz w:val="20"/>
          <w:szCs w:val="20"/>
          <w:lang w:val="es-ES_tradnl"/>
        </w:rPr>
      </w:pPr>
    </w:p>
    <w:tbl>
      <w:tblPr>
        <w:tblStyle w:val="Tablaconcuadrcula"/>
        <w:tblW w:w="0" w:type="auto"/>
        <w:jc w:val="center"/>
        <w:tblLook w:val="04A0" w:firstRow="1" w:lastRow="0" w:firstColumn="1" w:lastColumn="0" w:noHBand="0" w:noVBand="1"/>
      </w:tblPr>
      <w:tblGrid>
        <w:gridCol w:w="562"/>
        <w:gridCol w:w="3828"/>
        <w:gridCol w:w="5572"/>
      </w:tblGrid>
      <w:tr w:rsidRPr="00FF0FC4" w:rsidR="00711343" w:rsidTr="00711343" w14:paraId="34C3AA36" w14:textId="77777777">
        <w:trPr>
          <w:trHeight w:val="551"/>
          <w:jc w:val="center"/>
        </w:trPr>
        <w:tc>
          <w:tcPr>
            <w:tcW w:w="562" w:type="dxa"/>
            <w:shd w:val="clear" w:color="auto" w:fill="95B3D7" w:themeFill="accent1" w:themeFillTint="99"/>
          </w:tcPr>
          <w:p w:rsidRPr="00FF0FC4" w:rsidR="00711343" w:rsidP="00711343" w:rsidRDefault="00711343" w14:paraId="748E4310" w14:textId="77777777">
            <w:pPr>
              <w:pStyle w:val="NormalWeb"/>
              <w:jc w:val="center"/>
              <w:rPr>
                <w:rStyle w:val="Textoennegrita"/>
                <w:rFonts w:ascii="Arial" w:hAnsi="Arial" w:cs="Arial"/>
                <w:sz w:val="20"/>
                <w:szCs w:val="20"/>
                <w:lang w:val="es-ES_tradnl"/>
              </w:rPr>
            </w:pPr>
          </w:p>
        </w:tc>
        <w:tc>
          <w:tcPr>
            <w:tcW w:w="3828" w:type="dxa"/>
            <w:shd w:val="clear" w:color="auto" w:fill="95B3D7" w:themeFill="accent1" w:themeFillTint="99"/>
            <w:vAlign w:val="center"/>
          </w:tcPr>
          <w:p w:rsidR="00CC6D28" w:rsidP="00711343" w:rsidRDefault="009A75B8" w14:paraId="18B5697A" w14:textId="39FAAEEA">
            <w:pPr>
              <w:pStyle w:val="NormalWeb"/>
              <w:jc w:val="center"/>
              <w:rPr>
                <w:rStyle w:val="Textoennegrita"/>
                <w:rFonts w:ascii="Arial" w:hAnsi="Arial" w:cs="Arial"/>
                <w:sz w:val="20"/>
                <w:szCs w:val="20"/>
                <w:lang w:val="es-ES_tradnl"/>
              </w:rPr>
            </w:pPr>
            <w:r w:rsidRPr="009A75B8">
              <w:rPr>
                <w:rStyle w:val="Textoennegrita"/>
                <w:rFonts w:ascii="Arial" w:hAnsi="Arial" w:cs="Arial"/>
                <w:noProof/>
                <w:sz w:val="20"/>
                <w:szCs w:val="20"/>
                <w:lang w:val="es-ES_tradnl"/>
              </w:rPr>
              <w:drawing>
                <wp:inline distT="0" distB="0" distL="0" distR="0" wp14:anchorId="611524F7" wp14:editId="20C508A1">
                  <wp:extent cx="619125" cy="6191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25" cy="619125"/>
                          </a:xfrm>
                          <a:prstGeom prst="rect">
                            <a:avLst/>
                          </a:prstGeom>
                        </pic:spPr>
                      </pic:pic>
                    </a:graphicData>
                  </a:graphic>
                </wp:inline>
              </w:drawing>
            </w:r>
          </w:p>
          <w:p w:rsidRPr="00FF0FC4" w:rsidR="00711343" w:rsidP="00711343" w:rsidRDefault="00711343" w14:paraId="01DB4B03" w14:textId="17865D49">
            <w:pPr>
              <w:pStyle w:val="NormalWeb"/>
              <w:jc w:val="center"/>
              <w:rPr>
                <w:rFonts w:ascii="Arial" w:hAnsi="Arial" w:cs="Arial"/>
                <w:sz w:val="20"/>
                <w:szCs w:val="20"/>
                <w:lang w:val="es-ES_tradnl"/>
              </w:rPr>
            </w:pPr>
            <w:r w:rsidRPr="00FF0FC4">
              <w:rPr>
                <w:rStyle w:val="Textoennegrita"/>
                <w:rFonts w:ascii="Arial" w:hAnsi="Arial" w:cs="Arial"/>
                <w:sz w:val="20"/>
                <w:szCs w:val="20"/>
                <w:lang w:val="es-ES_tradnl"/>
              </w:rPr>
              <w:t>Política mal redactada</w:t>
            </w:r>
          </w:p>
        </w:tc>
        <w:tc>
          <w:tcPr>
            <w:tcW w:w="5572" w:type="dxa"/>
            <w:shd w:val="clear" w:color="auto" w:fill="95B3D7" w:themeFill="accent1" w:themeFillTint="99"/>
            <w:vAlign w:val="center"/>
          </w:tcPr>
          <w:p w:rsidR="009A75B8" w:rsidP="00711343" w:rsidRDefault="009A75B8" w14:paraId="7A7213B7" w14:textId="77777777">
            <w:pPr>
              <w:pStyle w:val="NormalWeb"/>
              <w:jc w:val="center"/>
              <w:rPr>
                <w:rStyle w:val="Textoennegrita"/>
                <w:rFonts w:ascii="Arial" w:hAnsi="Arial" w:cs="Arial"/>
                <w:sz w:val="20"/>
                <w:szCs w:val="20"/>
                <w:lang w:val="es-ES_tradnl"/>
              </w:rPr>
            </w:pPr>
            <w:r w:rsidRPr="009A75B8">
              <w:rPr>
                <w:rStyle w:val="Textoennegrita"/>
                <w:rFonts w:ascii="Arial" w:hAnsi="Arial" w:cs="Arial"/>
                <w:noProof/>
                <w:sz w:val="20"/>
                <w:szCs w:val="20"/>
                <w:lang w:val="es-ES_tradnl"/>
              </w:rPr>
              <w:drawing>
                <wp:inline distT="0" distB="0" distL="0" distR="0" wp14:anchorId="0398CA4A" wp14:editId="7DDF208E">
                  <wp:extent cx="657225" cy="657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225" cy="657225"/>
                          </a:xfrm>
                          <a:prstGeom prst="rect">
                            <a:avLst/>
                          </a:prstGeom>
                        </pic:spPr>
                      </pic:pic>
                    </a:graphicData>
                  </a:graphic>
                </wp:inline>
              </w:drawing>
            </w:r>
          </w:p>
          <w:p w:rsidRPr="00FF0FC4" w:rsidR="00711343" w:rsidP="00711343" w:rsidRDefault="00711343" w14:paraId="54D970A7" w14:textId="73F0DD98">
            <w:pPr>
              <w:pStyle w:val="NormalWeb"/>
              <w:jc w:val="center"/>
              <w:rPr>
                <w:rFonts w:ascii="Arial" w:hAnsi="Arial" w:cs="Arial"/>
                <w:sz w:val="20"/>
                <w:szCs w:val="20"/>
                <w:lang w:val="es-ES_tradnl"/>
              </w:rPr>
            </w:pPr>
            <w:r w:rsidRPr="00FF0FC4">
              <w:rPr>
                <w:rStyle w:val="Textoennegrita"/>
                <w:rFonts w:ascii="Arial" w:hAnsi="Arial" w:cs="Arial"/>
                <w:sz w:val="20"/>
                <w:szCs w:val="20"/>
                <w:lang w:val="es-ES_tradnl"/>
              </w:rPr>
              <w:t>Política bien redactada</w:t>
            </w:r>
          </w:p>
        </w:tc>
      </w:tr>
      <w:tr w:rsidRPr="00FF0FC4" w:rsidR="00711343" w:rsidTr="00711343" w14:paraId="03BB1020" w14:textId="77777777">
        <w:trPr>
          <w:jc w:val="center"/>
        </w:trPr>
        <w:tc>
          <w:tcPr>
            <w:tcW w:w="562" w:type="dxa"/>
            <w:vAlign w:val="center"/>
          </w:tcPr>
          <w:p w:rsidRPr="00FF0FC4" w:rsidR="00711343" w:rsidP="00711343" w:rsidRDefault="00711343" w14:paraId="3DB73972" w14:textId="06B455E2">
            <w:pPr>
              <w:pStyle w:val="NormalWeb"/>
              <w:jc w:val="center"/>
              <w:rPr>
                <w:rFonts w:ascii="Arial" w:hAnsi="Arial" w:cs="Arial"/>
                <w:sz w:val="20"/>
                <w:szCs w:val="20"/>
                <w:lang w:val="es-ES_tradnl"/>
              </w:rPr>
            </w:pPr>
            <w:r w:rsidRPr="00FF0FC4">
              <w:rPr>
                <w:rFonts w:ascii="Arial" w:hAnsi="Arial" w:cs="Arial"/>
                <w:sz w:val="20"/>
                <w:szCs w:val="20"/>
                <w:lang w:val="es-ES_tradnl"/>
              </w:rPr>
              <w:t>1</w:t>
            </w:r>
          </w:p>
        </w:tc>
        <w:tc>
          <w:tcPr>
            <w:tcW w:w="3828" w:type="dxa"/>
            <w:vAlign w:val="center"/>
          </w:tcPr>
          <w:p w:rsidRPr="00FF0FC4" w:rsidR="00711343" w:rsidP="00711343" w:rsidRDefault="00711343" w14:paraId="5165A78B" w14:textId="7020430F">
            <w:pPr>
              <w:pStyle w:val="NormalWeb"/>
              <w:jc w:val="both"/>
              <w:rPr>
                <w:rFonts w:ascii="Arial" w:hAnsi="Arial" w:cs="Arial"/>
                <w:sz w:val="20"/>
                <w:szCs w:val="20"/>
                <w:lang w:val="es-ES_tradnl"/>
              </w:rPr>
            </w:pPr>
            <w:r w:rsidRPr="00FF0FC4">
              <w:rPr>
                <w:rFonts w:ascii="Arial" w:hAnsi="Arial" w:cs="Arial"/>
                <w:sz w:val="20"/>
                <w:szCs w:val="20"/>
                <w:lang w:val="es-ES_tradnl"/>
              </w:rPr>
              <w:t>Todos los empleados deben cuidar la información.</w:t>
            </w:r>
          </w:p>
        </w:tc>
        <w:tc>
          <w:tcPr>
            <w:tcW w:w="5572" w:type="dxa"/>
            <w:vAlign w:val="center"/>
          </w:tcPr>
          <w:p w:rsidRPr="00FF0FC4" w:rsidR="00711343" w:rsidP="00711343" w:rsidRDefault="00711343" w14:paraId="43D955BD" w14:textId="5AB22DE3">
            <w:pPr>
              <w:pStyle w:val="NormalWeb"/>
              <w:jc w:val="both"/>
              <w:rPr>
                <w:rFonts w:ascii="Arial" w:hAnsi="Arial" w:cs="Arial"/>
                <w:sz w:val="20"/>
                <w:szCs w:val="20"/>
                <w:lang w:val="es-ES_tradnl"/>
              </w:rPr>
            </w:pPr>
            <w:r w:rsidRPr="00FF0FC4">
              <w:rPr>
                <w:rFonts w:ascii="Arial" w:hAnsi="Arial" w:cs="Arial"/>
                <w:sz w:val="20"/>
                <w:szCs w:val="20"/>
                <w:lang w:val="es-ES_tradnl"/>
              </w:rPr>
              <w:t>Todos los empleados deben proteger la información de la empresa</w:t>
            </w:r>
            <w:r w:rsidR="001E27F0">
              <w:rPr>
                <w:rFonts w:ascii="Arial" w:hAnsi="Arial" w:cs="Arial"/>
                <w:sz w:val="20"/>
                <w:szCs w:val="20"/>
                <w:lang w:val="es-ES_tradnl"/>
              </w:rPr>
              <w:t>,</w:t>
            </w:r>
            <w:r w:rsidRPr="00FF0FC4">
              <w:rPr>
                <w:rFonts w:ascii="Arial" w:hAnsi="Arial" w:cs="Arial"/>
                <w:sz w:val="20"/>
                <w:szCs w:val="20"/>
                <w:lang w:val="es-ES_tradnl"/>
              </w:rPr>
              <w:t xml:space="preserve"> evitando compartir datos sensibles sin autorización previa del área de </w:t>
            </w:r>
            <w:r w:rsidRPr="00FF0FC4" w:rsidR="001E27F0">
              <w:rPr>
                <w:rFonts w:ascii="Arial" w:hAnsi="Arial" w:cs="Arial"/>
                <w:sz w:val="20"/>
                <w:szCs w:val="20"/>
                <w:lang w:val="es-ES_tradnl"/>
              </w:rPr>
              <w:t>seguridad de la información</w:t>
            </w:r>
            <w:r w:rsidRPr="00FF0FC4">
              <w:rPr>
                <w:rFonts w:ascii="Arial" w:hAnsi="Arial" w:cs="Arial"/>
                <w:sz w:val="20"/>
                <w:szCs w:val="20"/>
                <w:lang w:val="es-ES_tradnl"/>
              </w:rPr>
              <w:t>.</w:t>
            </w:r>
          </w:p>
        </w:tc>
      </w:tr>
      <w:tr w:rsidRPr="00FF0FC4" w:rsidR="00711343" w:rsidTr="00711343" w14:paraId="1F4F7633" w14:textId="77777777">
        <w:trPr>
          <w:jc w:val="center"/>
        </w:trPr>
        <w:tc>
          <w:tcPr>
            <w:tcW w:w="562" w:type="dxa"/>
            <w:vAlign w:val="center"/>
          </w:tcPr>
          <w:p w:rsidRPr="00FF0FC4" w:rsidR="00711343" w:rsidP="00711343" w:rsidRDefault="00711343" w14:paraId="27FF3C2D" w14:textId="4F4F835C">
            <w:pPr>
              <w:pStyle w:val="NormalWeb"/>
              <w:jc w:val="center"/>
              <w:rPr>
                <w:rFonts w:ascii="Arial" w:hAnsi="Arial" w:cs="Arial"/>
                <w:sz w:val="20"/>
                <w:szCs w:val="20"/>
                <w:lang w:val="es-ES_tradnl"/>
              </w:rPr>
            </w:pPr>
            <w:r w:rsidRPr="00FF0FC4">
              <w:rPr>
                <w:rFonts w:ascii="Arial" w:hAnsi="Arial" w:cs="Arial"/>
                <w:sz w:val="20"/>
                <w:szCs w:val="20"/>
                <w:lang w:val="es-ES_tradnl"/>
              </w:rPr>
              <w:t>2</w:t>
            </w:r>
          </w:p>
        </w:tc>
        <w:tc>
          <w:tcPr>
            <w:tcW w:w="3828" w:type="dxa"/>
            <w:vAlign w:val="center"/>
          </w:tcPr>
          <w:p w:rsidRPr="00FF0FC4" w:rsidR="00711343" w:rsidP="00711343" w:rsidRDefault="00711343" w14:paraId="3A6654A5" w14:textId="7215F71E">
            <w:pPr>
              <w:pStyle w:val="NormalWeb"/>
              <w:jc w:val="both"/>
              <w:rPr>
                <w:rFonts w:ascii="Arial" w:hAnsi="Arial" w:cs="Arial"/>
                <w:sz w:val="20"/>
                <w:szCs w:val="20"/>
                <w:lang w:val="es-ES_tradnl"/>
              </w:rPr>
            </w:pPr>
            <w:r w:rsidRPr="00FF0FC4">
              <w:rPr>
                <w:rFonts w:ascii="Arial" w:hAnsi="Arial" w:cs="Arial"/>
                <w:sz w:val="20"/>
                <w:szCs w:val="20"/>
                <w:lang w:val="es-ES_tradnl"/>
              </w:rPr>
              <w:t>No se deben usar contraseñas fáciles.</w:t>
            </w:r>
          </w:p>
        </w:tc>
        <w:tc>
          <w:tcPr>
            <w:tcW w:w="5572" w:type="dxa"/>
            <w:vAlign w:val="center"/>
          </w:tcPr>
          <w:p w:rsidRPr="00FF0FC4" w:rsidR="00711343" w:rsidP="00711343" w:rsidRDefault="00711343" w14:paraId="02CA208D" w14:textId="09A1B359">
            <w:pPr>
              <w:pStyle w:val="NormalWeb"/>
              <w:jc w:val="both"/>
              <w:rPr>
                <w:rFonts w:ascii="Arial" w:hAnsi="Arial" w:cs="Arial"/>
                <w:sz w:val="20"/>
                <w:szCs w:val="20"/>
                <w:lang w:val="es-ES_tradnl"/>
              </w:rPr>
            </w:pPr>
            <w:r w:rsidRPr="00FF0FC4">
              <w:rPr>
                <w:rFonts w:ascii="Arial" w:hAnsi="Arial" w:cs="Arial"/>
                <w:sz w:val="20"/>
                <w:szCs w:val="20"/>
                <w:lang w:val="es-ES_tradnl"/>
              </w:rPr>
              <w:t xml:space="preserve">Las contraseñas deberán contener al menos 12 caracteres, incluyendo mayúsculas, minúsculas, números y símbolos, </w:t>
            </w:r>
            <w:r w:rsidR="001E27F0">
              <w:rPr>
                <w:rFonts w:ascii="Arial" w:hAnsi="Arial" w:cs="Arial"/>
                <w:sz w:val="20"/>
                <w:szCs w:val="20"/>
                <w:lang w:val="es-ES_tradnl"/>
              </w:rPr>
              <w:t>además de</w:t>
            </w:r>
            <w:r w:rsidRPr="00FF0FC4">
              <w:rPr>
                <w:rFonts w:ascii="Arial" w:hAnsi="Arial" w:cs="Arial"/>
                <w:sz w:val="20"/>
                <w:szCs w:val="20"/>
                <w:lang w:val="es-ES_tradnl"/>
              </w:rPr>
              <w:t xml:space="preserve"> renovarse cada 90 días.</w:t>
            </w:r>
          </w:p>
        </w:tc>
      </w:tr>
      <w:tr w:rsidRPr="00FF0FC4" w:rsidR="00711343" w:rsidTr="00711343" w14:paraId="5ED81772" w14:textId="77777777">
        <w:trPr>
          <w:jc w:val="center"/>
        </w:trPr>
        <w:tc>
          <w:tcPr>
            <w:tcW w:w="562" w:type="dxa"/>
            <w:vAlign w:val="center"/>
          </w:tcPr>
          <w:p w:rsidRPr="00FF0FC4" w:rsidR="00711343" w:rsidP="00711343" w:rsidRDefault="00711343" w14:paraId="6F2A7405" w14:textId="413A57C2">
            <w:pPr>
              <w:pStyle w:val="NormalWeb"/>
              <w:jc w:val="center"/>
              <w:rPr>
                <w:rFonts w:ascii="Arial" w:hAnsi="Arial" w:cs="Arial"/>
                <w:sz w:val="20"/>
                <w:szCs w:val="20"/>
                <w:lang w:val="es-ES_tradnl"/>
              </w:rPr>
            </w:pPr>
            <w:r w:rsidRPr="00FF0FC4">
              <w:rPr>
                <w:rFonts w:ascii="Arial" w:hAnsi="Arial" w:cs="Arial"/>
                <w:sz w:val="20"/>
                <w:szCs w:val="20"/>
                <w:lang w:val="es-ES_tradnl"/>
              </w:rPr>
              <w:t>3</w:t>
            </w:r>
          </w:p>
        </w:tc>
        <w:tc>
          <w:tcPr>
            <w:tcW w:w="3828" w:type="dxa"/>
            <w:vAlign w:val="center"/>
          </w:tcPr>
          <w:p w:rsidRPr="00FF0FC4" w:rsidR="00711343" w:rsidP="00711343" w:rsidRDefault="00711343" w14:paraId="4676461D" w14:textId="48816B7D">
            <w:pPr>
              <w:pStyle w:val="NormalWeb"/>
              <w:jc w:val="both"/>
              <w:rPr>
                <w:rFonts w:ascii="Arial" w:hAnsi="Arial" w:cs="Arial"/>
                <w:sz w:val="20"/>
                <w:szCs w:val="20"/>
                <w:lang w:val="es-ES_tradnl"/>
              </w:rPr>
            </w:pPr>
            <w:r w:rsidRPr="00FF0FC4">
              <w:rPr>
                <w:rFonts w:ascii="Arial" w:hAnsi="Arial" w:cs="Arial"/>
                <w:sz w:val="20"/>
                <w:szCs w:val="20"/>
                <w:lang w:val="es-ES_tradnl"/>
              </w:rPr>
              <w:t>El personal debe hacer copias de seguridad cuando sea necesario.</w:t>
            </w:r>
          </w:p>
        </w:tc>
        <w:tc>
          <w:tcPr>
            <w:tcW w:w="5572" w:type="dxa"/>
            <w:vAlign w:val="center"/>
          </w:tcPr>
          <w:p w:rsidRPr="00FF0FC4" w:rsidR="00711343" w:rsidP="00711343" w:rsidRDefault="00711343" w14:paraId="426CB13C" w14:textId="27F71F57">
            <w:pPr>
              <w:pStyle w:val="NormalWeb"/>
              <w:jc w:val="both"/>
              <w:rPr>
                <w:rFonts w:ascii="Arial" w:hAnsi="Arial" w:cs="Arial"/>
                <w:sz w:val="20"/>
                <w:szCs w:val="20"/>
                <w:lang w:val="es-ES_tradnl"/>
              </w:rPr>
            </w:pPr>
            <w:r w:rsidRPr="00FF0FC4">
              <w:rPr>
                <w:rFonts w:ascii="Arial" w:hAnsi="Arial" w:cs="Arial"/>
                <w:sz w:val="20"/>
                <w:szCs w:val="20"/>
                <w:lang w:val="es-ES_tradnl"/>
              </w:rPr>
              <w:t>El personal del área de sistemas</w:t>
            </w:r>
            <w:r w:rsidR="00004790">
              <w:rPr>
                <w:rFonts w:ascii="Arial" w:hAnsi="Arial" w:cs="Arial"/>
                <w:sz w:val="20"/>
                <w:szCs w:val="20"/>
                <w:lang w:val="es-ES_tradnl"/>
              </w:rPr>
              <w:t>,</w:t>
            </w:r>
            <w:r w:rsidRPr="00FF0FC4">
              <w:rPr>
                <w:rFonts w:ascii="Arial" w:hAnsi="Arial" w:cs="Arial"/>
                <w:sz w:val="20"/>
                <w:szCs w:val="20"/>
                <w:lang w:val="es-ES_tradnl"/>
              </w:rPr>
              <w:t xml:space="preserve"> deberá realizar copias de seguridad de todos los servidores críticos cada 24 horas, verificando su integridad semanalmente.</w:t>
            </w:r>
          </w:p>
        </w:tc>
      </w:tr>
      <w:tr w:rsidRPr="00FF0FC4" w:rsidR="00711343" w:rsidTr="00711343" w14:paraId="1EE72719" w14:textId="77777777">
        <w:trPr>
          <w:jc w:val="center"/>
        </w:trPr>
        <w:tc>
          <w:tcPr>
            <w:tcW w:w="562" w:type="dxa"/>
            <w:vAlign w:val="center"/>
          </w:tcPr>
          <w:p w:rsidRPr="00FF0FC4" w:rsidR="00711343" w:rsidP="00711343" w:rsidRDefault="00711343" w14:paraId="23212130" w14:textId="280572AD">
            <w:pPr>
              <w:pStyle w:val="NormalWeb"/>
              <w:jc w:val="center"/>
              <w:rPr>
                <w:rFonts w:ascii="Arial" w:hAnsi="Arial" w:cs="Arial"/>
                <w:sz w:val="20"/>
                <w:szCs w:val="20"/>
                <w:lang w:val="es-ES_tradnl"/>
              </w:rPr>
            </w:pPr>
            <w:r w:rsidRPr="00FF0FC4">
              <w:rPr>
                <w:rFonts w:ascii="Arial" w:hAnsi="Arial" w:cs="Arial"/>
                <w:sz w:val="20"/>
                <w:szCs w:val="20"/>
                <w:lang w:val="es-ES_tradnl"/>
              </w:rPr>
              <w:t>4</w:t>
            </w:r>
          </w:p>
        </w:tc>
        <w:tc>
          <w:tcPr>
            <w:tcW w:w="3828" w:type="dxa"/>
            <w:vAlign w:val="center"/>
          </w:tcPr>
          <w:p w:rsidRPr="00FF0FC4" w:rsidR="00711343" w:rsidP="00711343" w:rsidRDefault="00711343" w14:paraId="230869A6" w14:textId="66702D91">
            <w:pPr>
              <w:pStyle w:val="NormalWeb"/>
              <w:jc w:val="both"/>
              <w:rPr>
                <w:rFonts w:ascii="Arial" w:hAnsi="Arial" w:cs="Arial"/>
                <w:sz w:val="20"/>
                <w:szCs w:val="20"/>
                <w:lang w:val="es-ES_tradnl"/>
              </w:rPr>
            </w:pPr>
            <w:r w:rsidRPr="00FF0FC4">
              <w:rPr>
                <w:rFonts w:ascii="Arial" w:hAnsi="Arial" w:cs="Arial"/>
                <w:sz w:val="20"/>
                <w:szCs w:val="20"/>
                <w:lang w:val="es-ES_tradnl"/>
              </w:rPr>
              <w:t>No se puede acceder a la información de forma indebida.</w:t>
            </w:r>
          </w:p>
        </w:tc>
        <w:tc>
          <w:tcPr>
            <w:tcW w:w="5572" w:type="dxa"/>
            <w:vAlign w:val="center"/>
          </w:tcPr>
          <w:p w:rsidRPr="00FF0FC4" w:rsidR="00711343" w:rsidP="00711343" w:rsidRDefault="00711343" w14:paraId="14C9DB1A" w14:textId="4E7A21E0">
            <w:pPr>
              <w:pStyle w:val="NormalWeb"/>
              <w:jc w:val="both"/>
              <w:rPr>
                <w:rFonts w:ascii="Arial" w:hAnsi="Arial" w:cs="Arial"/>
                <w:sz w:val="20"/>
                <w:szCs w:val="20"/>
                <w:lang w:val="es-ES_tradnl"/>
              </w:rPr>
            </w:pPr>
            <w:r w:rsidRPr="00FF0FC4">
              <w:rPr>
                <w:rFonts w:ascii="Arial" w:hAnsi="Arial" w:cs="Arial"/>
                <w:sz w:val="20"/>
                <w:szCs w:val="20"/>
                <w:lang w:val="es-ES_tradnl"/>
              </w:rPr>
              <w:t>El acceso a la información clasificada</w:t>
            </w:r>
            <w:r w:rsidR="00004790">
              <w:rPr>
                <w:rFonts w:ascii="Arial" w:hAnsi="Arial" w:cs="Arial"/>
                <w:sz w:val="20"/>
                <w:szCs w:val="20"/>
                <w:lang w:val="es-ES_tradnl"/>
              </w:rPr>
              <w:t>,</w:t>
            </w:r>
            <w:r w:rsidRPr="00FF0FC4">
              <w:rPr>
                <w:rFonts w:ascii="Arial" w:hAnsi="Arial" w:cs="Arial"/>
                <w:sz w:val="20"/>
                <w:szCs w:val="20"/>
                <w:lang w:val="es-ES_tradnl"/>
              </w:rPr>
              <w:t xml:space="preserve"> estará limitado únicamente a los usuarios autorizados, mediante credenciales asignadas por el administrador del sistema.</w:t>
            </w:r>
          </w:p>
        </w:tc>
      </w:tr>
      <w:tr w:rsidRPr="00FF0FC4" w:rsidR="00711343" w:rsidTr="00711343" w14:paraId="5B1DF0FA" w14:textId="77777777">
        <w:trPr>
          <w:jc w:val="center"/>
        </w:trPr>
        <w:tc>
          <w:tcPr>
            <w:tcW w:w="562" w:type="dxa"/>
            <w:vAlign w:val="center"/>
          </w:tcPr>
          <w:p w:rsidRPr="00FF0FC4" w:rsidR="00711343" w:rsidP="00711343" w:rsidRDefault="00711343" w14:paraId="0FF7B04B" w14:textId="740D2FA3">
            <w:pPr>
              <w:pStyle w:val="NormalWeb"/>
              <w:jc w:val="center"/>
              <w:rPr>
                <w:rFonts w:ascii="Arial" w:hAnsi="Arial" w:cs="Arial"/>
                <w:sz w:val="20"/>
                <w:szCs w:val="20"/>
                <w:lang w:val="es-ES_tradnl"/>
              </w:rPr>
            </w:pPr>
            <w:r w:rsidRPr="00FF0FC4">
              <w:rPr>
                <w:rFonts w:ascii="Arial" w:hAnsi="Arial" w:cs="Arial"/>
                <w:sz w:val="20"/>
                <w:szCs w:val="20"/>
                <w:lang w:val="es-ES_tradnl"/>
              </w:rPr>
              <w:t>5</w:t>
            </w:r>
          </w:p>
        </w:tc>
        <w:tc>
          <w:tcPr>
            <w:tcW w:w="3828" w:type="dxa"/>
            <w:vAlign w:val="center"/>
          </w:tcPr>
          <w:p w:rsidRPr="00FF0FC4" w:rsidR="00711343" w:rsidP="00711343" w:rsidRDefault="00711343" w14:paraId="24D3BBD5" w14:textId="7AC9DB99">
            <w:pPr>
              <w:pStyle w:val="NormalWeb"/>
              <w:jc w:val="both"/>
              <w:rPr>
                <w:rFonts w:ascii="Arial" w:hAnsi="Arial" w:cs="Arial"/>
                <w:sz w:val="20"/>
                <w:szCs w:val="20"/>
                <w:lang w:val="es-ES_tradnl"/>
              </w:rPr>
            </w:pPr>
            <w:r w:rsidRPr="00FF0FC4">
              <w:rPr>
                <w:rFonts w:ascii="Arial" w:hAnsi="Arial" w:cs="Arial"/>
                <w:sz w:val="20"/>
                <w:szCs w:val="20"/>
                <w:lang w:val="es-ES_tradnl"/>
              </w:rPr>
              <w:t>Hay que mantener segura la red.</w:t>
            </w:r>
          </w:p>
        </w:tc>
        <w:tc>
          <w:tcPr>
            <w:tcW w:w="5572" w:type="dxa"/>
            <w:vAlign w:val="center"/>
          </w:tcPr>
          <w:p w:rsidRPr="00FF0FC4" w:rsidR="00711343" w:rsidP="00711343" w:rsidRDefault="00711343" w14:paraId="69D9945F" w14:textId="3E725CFA">
            <w:pPr>
              <w:pStyle w:val="NormalWeb"/>
              <w:jc w:val="both"/>
              <w:rPr>
                <w:rFonts w:ascii="Arial" w:hAnsi="Arial" w:cs="Arial"/>
                <w:sz w:val="20"/>
                <w:szCs w:val="20"/>
                <w:lang w:val="es-ES_tradnl"/>
              </w:rPr>
            </w:pPr>
            <w:r w:rsidRPr="00FF0FC4">
              <w:rPr>
                <w:rFonts w:ascii="Arial" w:hAnsi="Arial" w:cs="Arial"/>
                <w:sz w:val="20"/>
                <w:szCs w:val="20"/>
                <w:lang w:val="es-ES_tradnl"/>
              </w:rPr>
              <w:t>La red corporativa</w:t>
            </w:r>
            <w:r w:rsidR="00004790">
              <w:rPr>
                <w:rFonts w:ascii="Arial" w:hAnsi="Arial" w:cs="Arial"/>
                <w:sz w:val="20"/>
                <w:szCs w:val="20"/>
                <w:lang w:val="es-ES_tradnl"/>
              </w:rPr>
              <w:t>,</w:t>
            </w:r>
            <w:r w:rsidRPr="00FF0FC4">
              <w:rPr>
                <w:rFonts w:ascii="Arial" w:hAnsi="Arial" w:cs="Arial"/>
                <w:sz w:val="20"/>
                <w:szCs w:val="20"/>
                <w:lang w:val="es-ES_tradnl"/>
              </w:rPr>
              <w:t xml:space="preserve"> deberá estar protegida mediante </w:t>
            </w:r>
            <w:r w:rsidRPr="00004790">
              <w:rPr>
                <w:rFonts w:ascii="Arial" w:hAnsi="Arial" w:cs="Arial"/>
                <w:i/>
                <w:iCs/>
                <w:sz w:val="20"/>
                <w:szCs w:val="20"/>
                <w:lang w:val="es-ES_tradnl"/>
              </w:rPr>
              <w:t>firewall</w:t>
            </w:r>
            <w:r w:rsidRPr="00FF0FC4">
              <w:rPr>
                <w:rFonts w:ascii="Arial" w:hAnsi="Arial" w:cs="Arial"/>
                <w:sz w:val="20"/>
                <w:szCs w:val="20"/>
                <w:lang w:val="es-ES_tradnl"/>
              </w:rPr>
              <w:t>, segmentación de redes y monitoreo continuo, con revisión mensual de configuraciones por el área de TI.</w:t>
            </w:r>
          </w:p>
        </w:tc>
      </w:tr>
      <w:tr w:rsidRPr="00FF0FC4" w:rsidR="00711343" w:rsidTr="00711343" w14:paraId="048D6C99" w14:textId="77777777">
        <w:trPr>
          <w:jc w:val="center"/>
        </w:trPr>
        <w:tc>
          <w:tcPr>
            <w:tcW w:w="562" w:type="dxa"/>
            <w:vAlign w:val="center"/>
          </w:tcPr>
          <w:p w:rsidRPr="00FF0FC4" w:rsidR="00711343" w:rsidP="00711343" w:rsidRDefault="00711343" w14:paraId="3811BD4D" w14:textId="38E9636C">
            <w:pPr>
              <w:pStyle w:val="NormalWeb"/>
              <w:jc w:val="center"/>
              <w:rPr>
                <w:rFonts w:ascii="Arial" w:hAnsi="Arial" w:cs="Arial"/>
                <w:sz w:val="20"/>
                <w:szCs w:val="20"/>
                <w:lang w:val="es-ES_tradnl"/>
              </w:rPr>
            </w:pPr>
            <w:r w:rsidRPr="00FF0FC4">
              <w:rPr>
                <w:rFonts w:ascii="Arial" w:hAnsi="Arial" w:cs="Arial"/>
                <w:sz w:val="20"/>
                <w:szCs w:val="20"/>
                <w:lang w:val="es-ES_tradnl"/>
              </w:rPr>
              <w:t>6</w:t>
            </w:r>
          </w:p>
        </w:tc>
        <w:tc>
          <w:tcPr>
            <w:tcW w:w="3828" w:type="dxa"/>
            <w:vAlign w:val="center"/>
          </w:tcPr>
          <w:p w:rsidRPr="00FF0FC4" w:rsidR="00711343" w:rsidP="00711343" w:rsidRDefault="00711343" w14:paraId="26B29950" w14:textId="0720F6C0">
            <w:pPr>
              <w:pStyle w:val="NormalWeb"/>
              <w:jc w:val="both"/>
              <w:rPr>
                <w:rFonts w:ascii="Arial" w:hAnsi="Arial" w:cs="Arial"/>
                <w:sz w:val="20"/>
                <w:szCs w:val="20"/>
                <w:lang w:val="es-ES_tradnl"/>
              </w:rPr>
            </w:pPr>
            <w:r w:rsidRPr="00FF0FC4">
              <w:rPr>
                <w:rFonts w:ascii="Arial" w:hAnsi="Arial" w:cs="Arial"/>
                <w:sz w:val="20"/>
                <w:szCs w:val="20"/>
                <w:lang w:val="es-ES_tradnl"/>
              </w:rPr>
              <w:t>No se deben compartir archivos sin permiso.</w:t>
            </w:r>
          </w:p>
        </w:tc>
        <w:tc>
          <w:tcPr>
            <w:tcW w:w="5572" w:type="dxa"/>
            <w:vAlign w:val="center"/>
          </w:tcPr>
          <w:p w:rsidRPr="00FF0FC4" w:rsidR="00711343" w:rsidP="00711343" w:rsidRDefault="00711343" w14:paraId="2CB05A85" w14:textId="0BCB5341">
            <w:pPr>
              <w:pStyle w:val="NormalWeb"/>
              <w:jc w:val="both"/>
              <w:rPr>
                <w:rFonts w:ascii="Arial" w:hAnsi="Arial" w:cs="Arial"/>
                <w:sz w:val="20"/>
                <w:szCs w:val="20"/>
                <w:lang w:val="es-ES_tradnl"/>
              </w:rPr>
            </w:pPr>
            <w:r w:rsidRPr="00FF0FC4">
              <w:rPr>
                <w:rFonts w:ascii="Arial" w:hAnsi="Arial" w:cs="Arial"/>
                <w:sz w:val="20"/>
                <w:szCs w:val="20"/>
                <w:lang w:val="es-ES_tradnl"/>
              </w:rPr>
              <w:t>Está prohibido compartir archivos que contengan datos personales o confidenciales</w:t>
            </w:r>
            <w:r w:rsidR="00004790">
              <w:rPr>
                <w:rFonts w:ascii="Arial" w:hAnsi="Arial" w:cs="Arial"/>
                <w:sz w:val="20"/>
                <w:szCs w:val="20"/>
                <w:lang w:val="es-ES_tradnl"/>
              </w:rPr>
              <w:t>,</w:t>
            </w:r>
            <w:r w:rsidRPr="00FF0FC4">
              <w:rPr>
                <w:rFonts w:ascii="Arial" w:hAnsi="Arial" w:cs="Arial"/>
                <w:sz w:val="20"/>
                <w:szCs w:val="20"/>
                <w:lang w:val="es-ES_tradnl"/>
              </w:rPr>
              <w:t xml:space="preserve"> fuera de la organización</w:t>
            </w:r>
            <w:r w:rsidR="00004790">
              <w:rPr>
                <w:rFonts w:ascii="Arial" w:hAnsi="Arial" w:cs="Arial"/>
                <w:sz w:val="20"/>
                <w:szCs w:val="20"/>
                <w:lang w:val="es-ES_tradnl"/>
              </w:rPr>
              <w:t>,</w:t>
            </w:r>
            <w:r w:rsidRPr="00FF0FC4">
              <w:rPr>
                <w:rFonts w:ascii="Arial" w:hAnsi="Arial" w:cs="Arial"/>
                <w:sz w:val="20"/>
                <w:szCs w:val="20"/>
                <w:lang w:val="es-ES_tradnl"/>
              </w:rPr>
              <w:t xml:space="preserve"> sin la aprobación escrita del responsable de </w:t>
            </w:r>
            <w:r w:rsidRPr="00FF0FC4" w:rsidR="00004790">
              <w:rPr>
                <w:rFonts w:ascii="Arial" w:hAnsi="Arial" w:cs="Arial"/>
                <w:sz w:val="20"/>
                <w:szCs w:val="20"/>
                <w:lang w:val="es-ES_tradnl"/>
              </w:rPr>
              <w:t>seguridad de la información.</w:t>
            </w:r>
          </w:p>
        </w:tc>
      </w:tr>
      <w:tr w:rsidRPr="00FF0FC4" w:rsidR="00711343" w:rsidTr="00711343" w14:paraId="2E6329AF" w14:textId="77777777">
        <w:trPr>
          <w:jc w:val="center"/>
        </w:trPr>
        <w:tc>
          <w:tcPr>
            <w:tcW w:w="562" w:type="dxa"/>
            <w:vAlign w:val="center"/>
          </w:tcPr>
          <w:p w:rsidRPr="00FF0FC4" w:rsidR="00711343" w:rsidP="00711343" w:rsidRDefault="00711343" w14:paraId="31840C81" w14:textId="6C97EC97">
            <w:pPr>
              <w:pStyle w:val="NormalWeb"/>
              <w:jc w:val="center"/>
              <w:rPr>
                <w:rFonts w:ascii="Arial" w:hAnsi="Arial" w:cs="Arial"/>
                <w:sz w:val="20"/>
                <w:szCs w:val="20"/>
                <w:lang w:val="es-ES_tradnl"/>
              </w:rPr>
            </w:pPr>
            <w:r w:rsidRPr="00FF0FC4">
              <w:rPr>
                <w:rFonts w:ascii="Arial" w:hAnsi="Arial" w:cs="Arial"/>
                <w:sz w:val="20"/>
                <w:szCs w:val="20"/>
                <w:lang w:val="es-ES_tradnl"/>
              </w:rPr>
              <w:t>7</w:t>
            </w:r>
          </w:p>
        </w:tc>
        <w:tc>
          <w:tcPr>
            <w:tcW w:w="3828" w:type="dxa"/>
            <w:vAlign w:val="center"/>
          </w:tcPr>
          <w:p w:rsidRPr="00FF0FC4" w:rsidR="00711343" w:rsidP="00711343" w:rsidRDefault="00711343" w14:paraId="408BD99D" w14:textId="5532382A">
            <w:pPr>
              <w:pStyle w:val="NormalWeb"/>
              <w:jc w:val="both"/>
              <w:rPr>
                <w:rFonts w:ascii="Arial" w:hAnsi="Arial" w:cs="Arial"/>
                <w:sz w:val="20"/>
                <w:szCs w:val="20"/>
                <w:lang w:val="es-ES_tradnl"/>
              </w:rPr>
            </w:pPr>
            <w:r w:rsidRPr="00FF0FC4">
              <w:rPr>
                <w:rFonts w:ascii="Arial" w:hAnsi="Arial" w:cs="Arial"/>
                <w:sz w:val="20"/>
                <w:szCs w:val="20"/>
                <w:lang w:val="es-ES_tradnl"/>
              </w:rPr>
              <w:t>Los usuarios deben evitar riesgos en internet.</w:t>
            </w:r>
          </w:p>
        </w:tc>
        <w:tc>
          <w:tcPr>
            <w:tcW w:w="5572" w:type="dxa"/>
            <w:vAlign w:val="center"/>
          </w:tcPr>
          <w:p w:rsidRPr="00FF0FC4" w:rsidR="00711343" w:rsidP="00711343" w:rsidRDefault="00711343" w14:paraId="50282012" w14:textId="1245A009">
            <w:pPr>
              <w:pStyle w:val="NormalWeb"/>
              <w:jc w:val="both"/>
              <w:rPr>
                <w:rFonts w:ascii="Arial" w:hAnsi="Arial" w:cs="Arial"/>
                <w:sz w:val="20"/>
                <w:szCs w:val="20"/>
                <w:lang w:val="es-ES_tradnl"/>
              </w:rPr>
            </w:pPr>
            <w:r w:rsidRPr="00FF0FC4">
              <w:rPr>
                <w:rFonts w:ascii="Arial" w:hAnsi="Arial" w:cs="Arial"/>
                <w:sz w:val="20"/>
                <w:szCs w:val="20"/>
                <w:lang w:val="es-ES_tradnl"/>
              </w:rPr>
              <w:t xml:space="preserve">Los usuarios deberán abstenerse de acceder a sitios </w:t>
            </w:r>
            <w:r w:rsidRPr="00004790">
              <w:rPr>
                <w:rFonts w:ascii="Arial" w:hAnsi="Arial" w:cs="Arial"/>
                <w:i/>
                <w:iCs/>
                <w:sz w:val="20"/>
                <w:szCs w:val="20"/>
                <w:lang w:val="es-ES_tradnl"/>
              </w:rPr>
              <w:t>web</w:t>
            </w:r>
            <w:r w:rsidRPr="00FF0FC4">
              <w:rPr>
                <w:rFonts w:ascii="Arial" w:hAnsi="Arial" w:cs="Arial"/>
                <w:sz w:val="20"/>
                <w:szCs w:val="20"/>
                <w:lang w:val="es-ES_tradnl"/>
              </w:rPr>
              <w:t xml:space="preserve"> no autorizados y reportar cualquier intento de </w:t>
            </w:r>
            <w:r w:rsidRPr="00004790">
              <w:rPr>
                <w:rFonts w:ascii="Arial" w:hAnsi="Arial" w:cs="Arial"/>
                <w:i/>
                <w:iCs/>
                <w:sz w:val="20"/>
                <w:szCs w:val="20"/>
                <w:lang w:val="es-ES_tradnl"/>
              </w:rPr>
              <w:t>phishing</w:t>
            </w:r>
            <w:r w:rsidRPr="00FF0FC4">
              <w:rPr>
                <w:rFonts w:ascii="Arial" w:hAnsi="Arial" w:cs="Arial"/>
                <w:sz w:val="20"/>
                <w:szCs w:val="20"/>
                <w:lang w:val="es-ES_tradnl"/>
              </w:rPr>
              <w:t xml:space="preserve"> al equipo de soporte técnico en un plazo máximo de 2 horas.</w:t>
            </w:r>
          </w:p>
        </w:tc>
      </w:tr>
      <w:tr w:rsidRPr="00FF0FC4" w:rsidR="00711343" w:rsidTr="00711343" w14:paraId="404FDE2D" w14:textId="77777777">
        <w:trPr>
          <w:jc w:val="center"/>
        </w:trPr>
        <w:tc>
          <w:tcPr>
            <w:tcW w:w="562" w:type="dxa"/>
            <w:vAlign w:val="center"/>
          </w:tcPr>
          <w:p w:rsidRPr="00FF0FC4" w:rsidR="00711343" w:rsidP="00711343" w:rsidRDefault="00711343" w14:paraId="0E2D4D74" w14:textId="1B5C4C34">
            <w:pPr>
              <w:pStyle w:val="NormalWeb"/>
              <w:jc w:val="center"/>
              <w:rPr>
                <w:rFonts w:ascii="Arial" w:hAnsi="Arial" w:cs="Arial"/>
                <w:sz w:val="20"/>
                <w:szCs w:val="20"/>
                <w:lang w:val="es-ES_tradnl"/>
              </w:rPr>
            </w:pPr>
            <w:r w:rsidRPr="00FF0FC4">
              <w:rPr>
                <w:rFonts w:ascii="Arial" w:hAnsi="Arial" w:cs="Arial"/>
                <w:sz w:val="20"/>
                <w:szCs w:val="20"/>
                <w:lang w:val="es-ES_tradnl"/>
              </w:rPr>
              <w:t>8</w:t>
            </w:r>
          </w:p>
        </w:tc>
        <w:tc>
          <w:tcPr>
            <w:tcW w:w="3828" w:type="dxa"/>
            <w:vAlign w:val="center"/>
          </w:tcPr>
          <w:p w:rsidRPr="00FF0FC4" w:rsidR="00711343" w:rsidP="00711343" w:rsidRDefault="00711343" w14:paraId="62009A31" w14:textId="70B86F0E">
            <w:pPr>
              <w:pStyle w:val="NormalWeb"/>
              <w:jc w:val="both"/>
              <w:rPr>
                <w:rFonts w:ascii="Arial" w:hAnsi="Arial" w:cs="Arial"/>
                <w:sz w:val="20"/>
                <w:szCs w:val="20"/>
                <w:lang w:val="es-ES_tradnl"/>
              </w:rPr>
            </w:pPr>
            <w:r w:rsidRPr="00FF0FC4">
              <w:rPr>
                <w:rFonts w:ascii="Arial" w:hAnsi="Arial" w:cs="Arial"/>
                <w:sz w:val="20"/>
                <w:szCs w:val="20"/>
                <w:lang w:val="es-ES_tradnl"/>
              </w:rPr>
              <w:t>No está permitido usar dispositivos ajenos.</w:t>
            </w:r>
          </w:p>
        </w:tc>
        <w:tc>
          <w:tcPr>
            <w:tcW w:w="5572" w:type="dxa"/>
            <w:vAlign w:val="center"/>
          </w:tcPr>
          <w:p w:rsidRPr="00FF0FC4" w:rsidR="00711343" w:rsidP="00864D67" w:rsidRDefault="00711343" w14:paraId="4C28479B" w14:textId="2670C7AB">
            <w:pPr>
              <w:pStyle w:val="NormalWeb"/>
              <w:jc w:val="both"/>
              <w:rPr>
                <w:rFonts w:ascii="Arial" w:hAnsi="Arial" w:cs="Arial"/>
                <w:sz w:val="20"/>
                <w:szCs w:val="20"/>
                <w:lang w:val="es-ES_tradnl"/>
              </w:rPr>
            </w:pPr>
            <w:r w:rsidRPr="00FF0FC4">
              <w:rPr>
                <w:rFonts w:ascii="Arial" w:hAnsi="Arial" w:cs="Arial"/>
                <w:sz w:val="20"/>
                <w:szCs w:val="20"/>
                <w:lang w:val="es-ES_tradnl"/>
              </w:rPr>
              <w:t>Está prohibido conectar dispositivos externos no autorizados a los sistemas corporativos</w:t>
            </w:r>
            <w:r w:rsidRPr="00FF0FC4" w:rsidR="00864D67">
              <w:rPr>
                <w:rFonts w:ascii="Arial" w:hAnsi="Arial" w:cs="Arial"/>
                <w:sz w:val="20"/>
                <w:szCs w:val="20"/>
                <w:lang w:val="es-ES_tradnl"/>
              </w:rPr>
              <w:t>,</w:t>
            </w:r>
            <w:r w:rsidRPr="00FF0FC4">
              <w:rPr>
                <w:rFonts w:ascii="Arial" w:hAnsi="Arial" w:cs="Arial"/>
                <w:sz w:val="20"/>
                <w:szCs w:val="20"/>
                <w:lang w:val="es-ES_tradnl"/>
              </w:rPr>
              <w:t xml:space="preserve"> cualquier excepción deberá estar documentada y aprobada por el jefe de TI.</w:t>
            </w:r>
          </w:p>
        </w:tc>
      </w:tr>
      <w:tr w:rsidRPr="00FF0FC4" w:rsidR="00711343" w:rsidTr="00711343" w14:paraId="078434B6" w14:textId="77777777">
        <w:trPr>
          <w:jc w:val="center"/>
        </w:trPr>
        <w:tc>
          <w:tcPr>
            <w:tcW w:w="562" w:type="dxa"/>
            <w:vAlign w:val="center"/>
          </w:tcPr>
          <w:p w:rsidRPr="00FF0FC4" w:rsidR="00711343" w:rsidP="00711343" w:rsidRDefault="00711343" w14:paraId="7463A081" w14:textId="3EE4175F">
            <w:pPr>
              <w:pStyle w:val="NormalWeb"/>
              <w:jc w:val="center"/>
              <w:rPr>
                <w:rFonts w:ascii="Arial" w:hAnsi="Arial" w:cs="Arial"/>
                <w:sz w:val="20"/>
                <w:szCs w:val="20"/>
                <w:lang w:val="es-ES_tradnl"/>
              </w:rPr>
            </w:pPr>
            <w:r w:rsidRPr="00FF0FC4">
              <w:rPr>
                <w:rFonts w:ascii="Arial" w:hAnsi="Arial" w:cs="Arial"/>
                <w:sz w:val="20"/>
                <w:szCs w:val="20"/>
                <w:lang w:val="es-ES_tradnl"/>
              </w:rPr>
              <w:t>9</w:t>
            </w:r>
          </w:p>
        </w:tc>
        <w:tc>
          <w:tcPr>
            <w:tcW w:w="3828" w:type="dxa"/>
            <w:vAlign w:val="center"/>
          </w:tcPr>
          <w:p w:rsidRPr="00FF0FC4" w:rsidR="00711343" w:rsidP="00711343" w:rsidRDefault="00711343" w14:paraId="530B2828" w14:textId="2A6C670F">
            <w:pPr>
              <w:pStyle w:val="NormalWeb"/>
              <w:jc w:val="both"/>
              <w:rPr>
                <w:rFonts w:ascii="Arial" w:hAnsi="Arial" w:cs="Arial"/>
                <w:sz w:val="20"/>
                <w:szCs w:val="20"/>
                <w:lang w:val="es-ES_tradnl"/>
              </w:rPr>
            </w:pPr>
            <w:r w:rsidRPr="00FF0FC4">
              <w:rPr>
                <w:rFonts w:ascii="Arial" w:hAnsi="Arial" w:cs="Arial"/>
                <w:sz w:val="20"/>
                <w:szCs w:val="20"/>
                <w:lang w:val="es-ES_tradnl"/>
              </w:rPr>
              <w:t>Todos deben cuidar los equipos.</w:t>
            </w:r>
          </w:p>
        </w:tc>
        <w:tc>
          <w:tcPr>
            <w:tcW w:w="5572" w:type="dxa"/>
            <w:vAlign w:val="center"/>
          </w:tcPr>
          <w:p w:rsidRPr="00FF0FC4" w:rsidR="00711343" w:rsidP="00711343" w:rsidRDefault="00711343" w14:paraId="6E106F21" w14:textId="0CA3C97D">
            <w:pPr>
              <w:pStyle w:val="NormalWeb"/>
              <w:jc w:val="both"/>
              <w:rPr>
                <w:rFonts w:ascii="Arial" w:hAnsi="Arial" w:cs="Arial"/>
                <w:sz w:val="20"/>
                <w:szCs w:val="20"/>
                <w:lang w:val="es-ES_tradnl"/>
              </w:rPr>
            </w:pPr>
            <w:r w:rsidRPr="00FF0FC4">
              <w:rPr>
                <w:rFonts w:ascii="Arial" w:hAnsi="Arial" w:cs="Arial"/>
                <w:sz w:val="20"/>
                <w:szCs w:val="20"/>
                <w:lang w:val="es-ES_tradnl"/>
              </w:rPr>
              <w:t>Todo usuario es responsable del uso y resguardo físico de su equipo asignado, debiendo reportar cualquier daño o pérdida de inmediato al área de soporte técnico.</w:t>
            </w:r>
          </w:p>
        </w:tc>
      </w:tr>
      <w:tr w:rsidRPr="00FF0FC4" w:rsidR="00711343" w:rsidTr="00711343" w14:paraId="193A2B1B" w14:textId="77777777">
        <w:trPr>
          <w:jc w:val="center"/>
        </w:trPr>
        <w:tc>
          <w:tcPr>
            <w:tcW w:w="562" w:type="dxa"/>
            <w:vAlign w:val="center"/>
          </w:tcPr>
          <w:p w:rsidRPr="00FF0FC4" w:rsidR="00711343" w:rsidP="00711343" w:rsidRDefault="00711343" w14:paraId="1140A4E0" w14:textId="65861B0D">
            <w:pPr>
              <w:pStyle w:val="NormalWeb"/>
              <w:jc w:val="center"/>
              <w:rPr>
                <w:rFonts w:ascii="Arial" w:hAnsi="Arial" w:cs="Arial"/>
                <w:sz w:val="20"/>
                <w:szCs w:val="20"/>
                <w:lang w:val="es-ES_tradnl"/>
              </w:rPr>
            </w:pPr>
            <w:r w:rsidRPr="00FF0FC4">
              <w:rPr>
                <w:rFonts w:ascii="Arial" w:hAnsi="Arial" w:cs="Arial"/>
                <w:sz w:val="20"/>
                <w:szCs w:val="20"/>
                <w:lang w:val="es-ES_tradnl"/>
              </w:rPr>
              <w:t>10</w:t>
            </w:r>
          </w:p>
        </w:tc>
        <w:tc>
          <w:tcPr>
            <w:tcW w:w="3828" w:type="dxa"/>
            <w:vAlign w:val="center"/>
          </w:tcPr>
          <w:p w:rsidRPr="00FF0FC4" w:rsidR="00711343" w:rsidP="00711343" w:rsidRDefault="00711343" w14:paraId="3DE55AFD" w14:textId="41CB5D59">
            <w:pPr>
              <w:pStyle w:val="NormalWeb"/>
              <w:jc w:val="both"/>
              <w:rPr>
                <w:rFonts w:ascii="Arial" w:hAnsi="Arial" w:cs="Arial"/>
                <w:sz w:val="20"/>
                <w:szCs w:val="20"/>
                <w:lang w:val="es-ES_tradnl"/>
              </w:rPr>
            </w:pPr>
            <w:r w:rsidRPr="00FF0FC4">
              <w:rPr>
                <w:rFonts w:ascii="Arial" w:hAnsi="Arial" w:cs="Arial"/>
                <w:sz w:val="20"/>
                <w:szCs w:val="20"/>
                <w:lang w:val="es-ES_tradnl"/>
              </w:rPr>
              <w:t xml:space="preserve">No se puede instalar </w:t>
            </w:r>
            <w:r w:rsidRPr="005362F0">
              <w:rPr>
                <w:rFonts w:ascii="Arial" w:hAnsi="Arial" w:cs="Arial"/>
                <w:i/>
                <w:iCs/>
                <w:sz w:val="20"/>
                <w:szCs w:val="20"/>
                <w:lang w:val="es-ES_tradnl"/>
              </w:rPr>
              <w:t>software</w:t>
            </w:r>
            <w:r w:rsidRPr="00FF0FC4">
              <w:rPr>
                <w:rFonts w:ascii="Arial" w:hAnsi="Arial" w:cs="Arial"/>
                <w:sz w:val="20"/>
                <w:szCs w:val="20"/>
                <w:lang w:val="es-ES_tradnl"/>
              </w:rPr>
              <w:t xml:space="preserve"> sin permiso.</w:t>
            </w:r>
          </w:p>
        </w:tc>
        <w:tc>
          <w:tcPr>
            <w:tcW w:w="5572" w:type="dxa"/>
            <w:vAlign w:val="center"/>
          </w:tcPr>
          <w:p w:rsidRPr="00FF0FC4" w:rsidR="00711343" w:rsidP="00711343" w:rsidRDefault="00711343" w14:paraId="22E07D78" w14:textId="73F41091">
            <w:pPr>
              <w:pStyle w:val="NormalWeb"/>
              <w:jc w:val="both"/>
              <w:rPr>
                <w:rFonts w:ascii="Arial" w:hAnsi="Arial" w:cs="Arial"/>
                <w:sz w:val="20"/>
                <w:szCs w:val="20"/>
                <w:lang w:val="es-ES_tradnl"/>
              </w:rPr>
            </w:pPr>
            <w:r w:rsidRPr="00FF0FC4">
              <w:rPr>
                <w:rFonts w:ascii="Arial" w:hAnsi="Arial" w:cs="Arial"/>
                <w:sz w:val="20"/>
                <w:szCs w:val="20"/>
                <w:lang w:val="es-ES_tradnl"/>
              </w:rPr>
              <w:t xml:space="preserve">La instalación de </w:t>
            </w:r>
            <w:r w:rsidRPr="005362F0">
              <w:rPr>
                <w:rFonts w:ascii="Arial" w:hAnsi="Arial" w:cs="Arial"/>
                <w:i/>
                <w:iCs/>
                <w:sz w:val="20"/>
                <w:szCs w:val="20"/>
                <w:lang w:val="es-ES_tradnl"/>
              </w:rPr>
              <w:t>software</w:t>
            </w:r>
            <w:r w:rsidRPr="00FF0FC4">
              <w:rPr>
                <w:rFonts w:ascii="Arial" w:hAnsi="Arial" w:cs="Arial"/>
                <w:sz w:val="20"/>
                <w:szCs w:val="20"/>
                <w:lang w:val="es-ES_tradnl"/>
              </w:rPr>
              <w:t xml:space="preserve"> en equipos corporativos está restringida al personal autorizado de TI y debe cumplir con la licencia correspondiente y evaluación de seguridad previa.</w:t>
            </w:r>
          </w:p>
        </w:tc>
      </w:tr>
    </w:tbl>
    <w:p w:rsidRPr="00FF0FC4" w:rsidR="00864D67" w:rsidP="00CF799D" w:rsidRDefault="00864D67" w14:paraId="5AA4E195" w14:textId="77777777">
      <w:pPr>
        <w:spacing w:line="240" w:lineRule="auto"/>
        <w:jc w:val="both"/>
        <w:rPr>
          <w:rFonts w:eastAsia="Times New Roman"/>
          <w:sz w:val="20"/>
          <w:szCs w:val="20"/>
          <w:lang w:val="es-ES_tradnl"/>
        </w:rPr>
      </w:pPr>
    </w:p>
    <w:p w:rsidRPr="00FF0FC4" w:rsidR="002C2271" w:rsidP="002C2271" w:rsidRDefault="008438AA" w14:paraId="1E99B8A8" w14:textId="569E3FB8">
      <w:pPr>
        <w:spacing w:line="240" w:lineRule="auto"/>
        <w:rPr>
          <w:b/>
          <w:color w:val="000000"/>
          <w:sz w:val="20"/>
          <w:szCs w:val="20"/>
          <w:lang w:val="es-ES_tradnl" w:eastAsia="ja-JP"/>
        </w:rPr>
      </w:pPr>
      <w:r>
        <w:rPr>
          <w:noProof/>
        </w:rPr>
        <mc:AlternateContent>
          <mc:Choice Requires="wps">
            <w:drawing>
              <wp:inline distT="0" distB="0" distL="0" distR="0" wp14:anchorId="0FFF5BD3" wp14:editId="0269597A">
                <wp:extent cx="1828800" cy="1828800"/>
                <wp:effectExtent l="76200" t="57150" r="68580" b="99060"/>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D87EDE" w:rsidR="008438AA" w:rsidP="00D87EDE" w:rsidRDefault="008438AA" w14:paraId="156AD381" w14:textId="5A704A4C">
                            <w:pPr>
                              <w:spacing w:line="240" w:lineRule="auto"/>
                              <w:jc w:val="both"/>
                              <w:rPr>
                                <w:rFonts w:eastAsia="Times New Roman"/>
                                <w:sz w:val="20"/>
                                <w:szCs w:val="20"/>
                                <w:lang w:val="es-ES_tradnl"/>
                              </w:rPr>
                            </w:pPr>
                            <w:r w:rsidRPr="00FF0FC4">
                              <w:rPr>
                                <w:rFonts w:eastAsia="Times New Roman"/>
                                <w:sz w:val="20"/>
                                <w:szCs w:val="20"/>
                                <w:lang w:val="es-ES_tradnl"/>
                              </w:rPr>
                              <w:t>Una buena redacción facilita la comprensión y el cumplimiento de las políticas, asegurando que la política de seguridad de la información</w:t>
                            </w:r>
                            <w:r w:rsidR="0088438E">
                              <w:rPr>
                                <w:rFonts w:eastAsia="Times New Roman"/>
                                <w:sz w:val="20"/>
                                <w:szCs w:val="20"/>
                                <w:lang w:val="es-ES_tradnl"/>
                              </w:rPr>
                              <w:t>,</w:t>
                            </w:r>
                            <w:r w:rsidRPr="00FF0FC4">
                              <w:rPr>
                                <w:rFonts w:eastAsia="Times New Roman"/>
                                <w:sz w:val="20"/>
                                <w:szCs w:val="20"/>
                                <w:lang w:val="es-ES_tradnl"/>
                              </w:rPr>
                              <w:t xml:space="preserve"> no solo sea vista como un documento formal más, sino como una herramienta práctica para la protección de la información.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9"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J78LemsCAAA4BQAADgAAAAAAAAAAAAAAAAAuAgAAZHJz&#10;L2Uyb0RvYy54bWxQSwECLQAUAAYACAAAACEAN1BU8tgAAAAFAQAADwAAAAAAAAAAAAAAAADFBAAA&#10;ZHJzL2Rvd25yZXYueG1sUEsFBgAAAAAEAAQA8wAAAMoFAAAAAA==&#10;" w14:anchorId="0FFF5BD3">
                <v:shadow on="t" color="black" opacity="24903f" offset="0,.55556mm" origin=",.5"/>
                <v:textbox style="mso-fit-shape-to-text:t">
                  <w:txbxContent>
                    <w:p w:rsidRPr="00D87EDE" w:rsidR="008438AA" w:rsidP="00D87EDE" w:rsidRDefault="008438AA" w14:paraId="156AD381" w14:textId="5A704A4C">
                      <w:pPr>
                        <w:spacing w:line="240" w:lineRule="auto"/>
                        <w:jc w:val="both"/>
                        <w:rPr>
                          <w:rFonts w:eastAsia="Times New Roman"/>
                          <w:sz w:val="20"/>
                          <w:szCs w:val="20"/>
                          <w:lang w:val="es-ES_tradnl"/>
                        </w:rPr>
                      </w:pPr>
                      <w:r w:rsidRPr="00FF0FC4">
                        <w:rPr>
                          <w:rFonts w:eastAsia="Times New Roman"/>
                          <w:sz w:val="20"/>
                          <w:szCs w:val="20"/>
                          <w:lang w:val="es-ES_tradnl"/>
                        </w:rPr>
                        <w:t>Una buena redacción facilita la comprensión y el cumplimiento de las políticas, asegurando que la política de seguridad de la información</w:t>
                      </w:r>
                      <w:r w:rsidR="0088438E">
                        <w:rPr>
                          <w:rFonts w:eastAsia="Times New Roman"/>
                          <w:sz w:val="20"/>
                          <w:szCs w:val="20"/>
                          <w:lang w:val="es-ES_tradnl"/>
                        </w:rPr>
                        <w:t>,</w:t>
                      </w:r>
                      <w:r w:rsidRPr="00FF0FC4">
                        <w:rPr>
                          <w:rFonts w:eastAsia="Times New Roman"/>
                          <w:sz w:val="20"/>
                          <w:szCs w:val="20"/>
                          <w:lang w:val="es-ES_tradnl"/>
                        </w:rPr>
                        <w:t xml:space="preserve"> no solo sea vista como un documento formal más, sino como una herramienta práctica para la protección de la información. </w:t>
                      </w:r>
                    </w:p>
                  </w:txbxContent>
                </v:textbox>
                <w10:anchorlock/>
              </v:shape>
            </w:pict>
          </mc:Fallback>
        </mc:AlternateContent>
      </w:r>
    </w:p>
    <w:p w:rsidRPr="00FF0FC4" w:rsidR="002C2271" w:rsidP="002C2271" w:rsidRDefault="002C2271" w14:paraId="273DC762" w14:textId="77777777">
      <w:pPr>
        <w:spacing w:line="240" w:lineRule="auto"/>
        <w:rPr>
          <w:b/>
          <w:color w:val="000000"/>
          <w:sz w:val="20"/>
          <w:szCs w:val="20"/>
          <w:lang w:val="es-ES_tradnl" w:eastAsia="ja-JP"/>
        </w:rPr>
      </w:pPr>
    </w:p>
    <w:p w:rsidRPr="00FF0FC4" w:rsidR="00555A4D" w:rsidP="00555A4D" w:rsidRDefault="00555A4D" w14:paraId="51C3C732" w14:textId="3083F0E7">
      <w:pPr>
        <w:spacing w:line="240" w:lineRule="auto"/>
        <w:ind w:left="720"/>
        <w:rPr>
          <w:b/>
          <w:color w:val="000000"/>
          <w:sz w:val="20"/>
          <w:szCs w:val="20"/>
          <w:lang w:val="es-ES_tradnl"/>
        </w:rPr>
      </w:pPr>
      <w:r w:rsidRPr="00FF0FC4">
        <w:rPr>
          <w:b/>
          <w:color w:val="000000"/>
          <w:sz w:val="20"/>
          <w:szCs w:val="20"/>
          <w:lang w:val="es-ES_tradnl" w:eastAsia="ja-JP"/>
        </w:rPr>
        <w:t>1.4 Criterios de alineación con características</w:t>
      </w:r>
      <w:r w:rsidRPr="00FF0FC4">
        <w:rPr>
          <w:b/>
          <w:bCs/>
          <w:color w:val="000000"/>
          <w:sz w:val="20"/>
          <w:szCs w:val="20"/>
          <w:lang w:val="es-ES_tradnl"/>
        </w:rPr>
        <w:t xml:space="preserve"> de la organización</w:t>
      </w:r>
    </w:p>
    <w:p w:rsidRPr="00FF0FC4" w:rsidR="00555A4D" w:rsidP="00CA56F6" w:rsidRDefault="00555A4D" w14:paraId="5EBDADCB" w14:textId="77777777">
      <w:pPr>
        <w:pBdr>
          <w:top w:val="nil"/>
          <w:left w:val="nil"/>
          <w:bottom w:val="nil"/>
          <w:right w:val="nil"/>
          <w:between w:val="nil"/>
        </w:pBdr>
        <w:jc w:val="both"/>
        <w:rPr>
          <w:b/>
          <w:color w:val="000000"/>
          <w:sz w:val="20"/>
          <w:szCs w:val="20"/>
          <w:lang w:val="es-ES_tradnl"/>
        </w:rPr>
      </w:pPr>
    </w:p>
    <w:p w:rsidRPr="00FF0FC4" w:rsidR="00555A4D" w:rsidP="00CA56F6" w:rsidRDefault="006B2213" w14:paraId="2DC11C6A" w14:textId="50BD9879">
      <w:pPr>
        <w:pBdr>
          <w:top w:val="nil"/>
          <w:left w:val="nil"/>
          <w:bottom w:val="nil"/>
          <w:right w:val="nil"/>
          <w:between w:val="nil"/>
        </w:pBdr>
        <w:jc w:val="both"/>
        <w:rPr>
          <w:color w:val="000000"/>
          <w:sz w:val="20"/>
          <w:szCs w:val="20"/>
          <w:lang w:val="es-ES_tradnl"/>
        </w:rPr>
      </w:pPr>
      <w:r w:rsidRPr="00FF0FC4">
        <w:rPr>
          <w:color w:val="000000"/>
          <w:sz w:val="20"/>
          <w:szCs w:val="20"/>
          <w:lang w:val="es-ES_tradnl"/>
        </w:rPr>
        <w:t>La formulación de una política de seguridad de la información</w:t>
      </w:r>
      <w:r w:rsidR="00343968">
        <w:rPr>
          <w:color w:val="000000"/>
          <w:sz w:val="20"/>
          <w:szCs w:val="20"/>
          <w:lang w:val="es-ES_tradnl"/>
        </w:rPr>
        <w:t>,</w:t>
      </w:r>
      <w:r w:rsidRPr="00FF0FC4">
        <w:rPr>
          <w:color w:val="000000"/>
          <w:sz w:val="20"/>
          <w:szCs w:val="20"/>
          <w:lang w:val="es-ES_tradnl"/>
        </w:rPr>
        <w:t xml:space="preserve"> obligatoriamente tiene que estar alineada con las particularidades, objetivos y cultura de la </w:t>
      </w:r>
      <w:r w:rsidRPr="00FF0FC4" w:rsidR="002B36B8">
        <w:rPr>
          <w:color w:val="000000"/>
          <w:sz w:val="20"/>
          <w:szCs w:val="20"/>
          <w:lang w:val="es-ES_tradnl"/>
        </w:rPr>
        <w:t>organización, para asegurar su eficacia y aceptación. Esto implica que el marco general no debe ser un documento genérico, mucho menos que las políticas de una empresa pueden ajustarse como un molde en otra empresa; por lo tanto, hay que considerar diferentes aspectos como el sector productivo, el tamaño de la empresa, su estructura organizativa, el nivel de actualización tecnológica y la normativa aplicable en su contexto.</w:t>
      </w:r>
    </w:p>
    <w:p w:rsidRPr="00FF0FC4" w:rsidR="002B36B8" w:rsidP="00CA56F6" w:rsidRDefault="002B36B8" w14:paraId="1D529EFB" w14:textId="77777777">
      <w:pPr>
        <w:pBdr>
          <w:top w:val="nil"/>
          <w:left w:val="nil"/>
          <w:bottom w:val="nil"/>
          <w:right w:val="nil"/>
          <w:between w:val="nil"/>
        </w:pBdr>
        <w:jc w:val="both"/>
        <w:rPr>
          <w:color w:val="000000"/>
          <w:sz w:val="20"/>
          <w:szCs w:val="20"/>
          <w:lang w:val="es-ES_tradnl"/>
        </w:rPr>
      </w:pPr>
    </w:p>
    <w:p w:rsidR="006B2213" w:rsidP="00711343" w:rsidRDefault="002B36B8" w14:paraId="0A684FB1" w14:textId="0CCD8235">
      <w:pPr>
        <w:pBdr>
          <w:top w:val="nil"/>
          <w:left w:val="nil"/>
          <w:bottom w:val="nil"/>
          <w:right w:val="nil"/>
          <w:between w:val="nil"/>
        </w:pBdr>
        <w:jc w:val="both"/>
        <w:rPr>
          <w:color w:val="000000"/>
          <w:sz w:val="20"/>
          <w:szCs w:val="20"/>
          <w:lang w:val="es-ES_tradnl"/>
        </w:rPr>
      </w:pPr>
      <w:r w:rsidRPr="00FF0FC4">
        <w:rPr>
          <w:color w:val="000000"/>
          <w:sz w:val="20"/>
          <w:szCs w:val="20"/>
          <w:lang w:val="es-ES_tradnl"/>
        </w:rPr>
        <w:t xml:space="preserve">Dentro de los criterios que se pueden tener en cuenta para lograr una buena alineación, se </w:t>
      </w:r>
      <w:commentRangeStart w:id="4"/>
      <w:r w:rsidRPr="00FF0FC4">
        <w:rPr>
          <w:color w:val="000000"/>
          <w:sz w:val="20"/>
          <w:szCs w:val="20"/>
          <w:lang w:val="es-ES_tradnl"/>
        </w:rPr>
        <w:t>indican los siguientes:</w:t>
      </w:r>
      <w:commentRangeEnd w:id="4"/>
      <w:r w:rsidR="00F31AEB">
        <w:rPr>
          <w:rStyle w:val="Refdecomentario"/>
        </w:rPr>
        <w:commentReference w:id="4"/>
      </w:r>
    </w:p>
    <w:p w:rsidRPr="00FF0FC4" w:rsidR="00FB07C8" w:rsidP="00711343" w:rsidRDefault="00FB07C8" w14:paraId="4308D271" w14:textId="77777777">
      <w:pPr>
        <w:pBdr>
          <w:top w:val="nil"/>
          <w:left w:val="nil"/>
          <w:bottom w:val="nil"/>
          <w:right w:val="nil"/>
          <w:between w:val="nil"/>
        </w:pBdr>
        <w:jc w:val="both"/>
        <w:rPr>
          <w:color w:val="000000"/>
          <w:sz w:val="20"/>
          <w:szCs w:val="20"/>
          <w:lang w:val="es-ES_tradnl"/>
        </w:rPr>
      </w:pPr>
    </w:p>
    <w:p w:rsidR="00FB07C8" w:rsidP="00FB07C8" w:rsidRDefault="006B2213" w14:paraId="0CE1648B" w14:textId="77777777">
      <w:pPr>
        <w:numPr>
          <w:ilvl w:val="0"/>
          <w:numId w:val="23"/>
        </w:numPr>
        <w:spacing w:line="240" w:lineRule="auto"/>
        <w:jc w:val="both"/>
        <w:rPr>
          <w:rFonts w:eastAsia="Times New Roman"/>
          <w:sz w:val="20"/>
          <w:szCs w:val="20"/>
          <w:lang w:val="es-ES_tradnl"/>
        </w:rPr>
      </w:pPr>
      <w:r w:rsidRPr="00FF0FC4">
        <w:rPr>
          <w:rFonts w:eastAsia="Times New Roman"/>
          <w:b/>
          <w:bCs/>
          <w:sz w:val="20"/>
          <w:szCs w:val="20"/>
          <w:lang w:val="es-ES_tradnl"/>
        </w:rPr>
        <w:t>Coherencia con la misión, visión y valores corporativos</w:t>
      </w:r>
    </w:p>
    <w:p w:rsidR="00FB07C8" w:rsidP="00FB07C8" w:rsidRDefault="002B36B8" w14:paraId="0E6677CA" w14:textId="77777777">
      <w:pPr>
        <w:spacing w:line="240" w:lineRule="auto"/>
        <w:ind w:left="720"/>
        <w:jc w:val="both"/>
        <w:rPr>
          <w:rFonts w:eastAsia="Times New Roman"/>
          <w:sz w:val="20"/>
          <w:szCs w:val="20"/>
          <w:lang w:val="es-ES_tradnl"/>
        </w:rPr>
      </w:pPr>
      <w:r w:rsidRPr="00FB07C8">
        <w:rPr>
          <w:rFonts w:eastAsia="Times New Roman"/>
          <w:sz w:val="20"/>
          <w:szCs w:val="20"/>
          <w:lang w:val="es-ES_tradnl"/>
        </w:rPr>
        <w:t>La política debe reflejar y apoyar la razón de ser de la organización, promoviendo procedimientos y comportamientos que respalden su filosofía empresarial.</w:t>
      </w:r>
    </w:p>
    <w:p w:rsidR="00FB07C8" w:rsidP="00FB07C8" w:rsidRDefault="00FB07C8" w14:paraId="4E994C00" w14:textId="77777777">
      <w:pPr>
        <w:spacing w:line="240" w:lineRule="auto"/>
        <w:ind w:left="720"/>
        <w:jc w:val="both"/>
        <w:rPr>
          <w:rFonts w:eastAsia="Times New Roman"/>
          <w:b/>
          <w:bCs/>
          <w:sz w:val="20"/>
          <w:szCs w:val="20"/>
          <w:lang w:val="es-ES_tradnl"/>
        </w:rPr>
      </w:pPr>
    </w:p>
    <w:p w:rsidR="006B2213" w:rsidP="00FB07C8" w:rsidRDefault="006B2213" w14:paraId="1BC33D37" w14:textId="33A4A6A1">
      <w:pPr>
        <w:spacing w:line="240" w:lineRule="auto"/>
        <w:ind w:left="720"/>
        <w:jc w:val="both"/>
        <w:rPr>
          <w:rFonts w:eastAsia="Times New Roman"/>
          <w:sz w:val="20"/>
          <w:szCs w:val="20"/>
          <w:lang w:val="es-ES_tradnl"/>
        </w:rPr>
      </w:pPr>
      <w:r w:rsidRPr="00FF0FC4">
        <w:rPr>
          <w:rFonts w:eastAsia="Times New Roman"/>
          <w:b/>
          <w:bCs/>
          <w:sz w:val="20"/>
          <w:szCs w:val="20"/>
          <w:lang w:val="es-ES_tradnl"/>
        </w:rPr>
        <w:t>Ejemplo:</w:t>
      </w:r>
      <w:r w:rsidRPr="00FF0FC4">
        <w:rPr>
          <w:rFonts w:eastAsia="Times New Roman"/>
          <w:sz w:val="20"/>
          <w:szCs w:val="20"/>
          <w:lang w:val="es-ES_tradnl"/>
        </w:rPr>
        <w:t xml:space="preserve"> una empresa agropecuaria</w:t>
      </w:r>
      <w:r w:rsidRPr="00FF0FC4" w:rsidR="002B36B8">
        <w:rPr>
          <w:rFonts w:eastAsia="Times New Roman"/>
          <w:sz w:val="20"/>
          <w:szCs w:val="20"/>
          <w:lang w:val="es-ES_tradnl"/>
        </w:rPr>
        <w:t>,</w:t>
      </w:r>
      <w:r w:rsidRPr="00FF0FC4">
        <w:rPr>
          <w:rFonts w:eastAsia="Times New Roman"/>
          <w:sz w:val="20"/>
          <w:szCs w:val="20"/>
          <w:lang w:val="es-ES_tradnl"/>
        </w:rPr>
        <w:t xml:space="preserve"> con enfoque en sostenibilidad</w:t>
      </w:r>
      <w:r w:rsidRPr="00FF0FC4" w:rsidR="002B36B8">
        <w:rPr>
          <w:rFonts w:eastAsia="Times New Roman"/>
          <w:sz w:val="20"/>
          <w:szCs w:val="20"/>
          <w:lang w:val="es-ES_tradnl"/>
        </w:rPr>
        <w:t>,</w:t>
      </w:r>
      <w:r w:rsidRPr="00FF0FC4">
        <w:rPr>
          <w:rFonts w:eastAsia="Times New Roman"/>
          <w:sz w:val="20"/>
          <w:szCs w:val="20"/>
          <w:lang w:val="es-ES_tradnl"/>
        </w:rPr>
        <w:t xml:space="preserve"> debe integrar en su política</w:t>
      </w:r>
      <w:r w:rsidRPr="00FF0FC4" w:rsidR="002B36B8">
        <w:rPr>
          <w:rFonts w:eastAsia="Times New Roman"/>
          <w:sz w:val="20"/>
          <w:szCs w:val="20"/>
          <w:lang w:val="es-ES_tradnl"/>
        </w:rPr>
        <w:t>,</w:t>
      </w:r>
      <w:r w:rsidRPr="00FF0FC4">
        <w:rPr>
          <w:rFonts w:eastAsia="Times New Roman"/>
          <w:sz w:val="20"/>
          <w:szCs w:val="20"/>
          <w:lang w:val="es-ES_tradnl"/>
        </w:rPr>
        <w:t xml:space="preserve"> prácticas de protección de datos que minimicen el uso de papel y prioricen medios digitales seguros.</w:t>
      </w:r>
    </w:p>
    <w:p w:rsidRPr="00FF0FC4" w:rsidR="000944F0" w:rsidP="00FB07C8" w:rsidRDefault="000944F0" w14:paraId="2192B485" w14:textId="77777777">
      <w:pPr>
        <w:spacing w:line="240" w:lineRule="auto"/>
        <w:ind w:left="1080"/>
        <w:jc w:val="both"/>
        <w:rPr>
          <w:rFonts w:eastAsia="Times New Roman"/>
          <w:sz w:val="20"/>
          <w:szCs w:val="20"/>
          <w:lang w:val="es-ES_tradnl"/>
        </w:rPr>
      </w:pPr>
    </w:p>
    <w:p w:rsidR="000224EA" w:rsidP="000224EA" w:rsidRDefault="006B2213" w14:paraId="63EC82A4" w14:textId="77777777">
      <w:pPr>
        <w:numPr>
          <w:ilvl w:val="0"/>
          <w:numId w:val="23"/>
        </w:numPr>
        <w:spacing w:line="240" w:lineRule="auto"/>
        <w:jc w:val="both"/>
        <w:rPr>
          <w:rFonts w:eastAsia="Times New Roman"/>
          <w:sz w:val="20"/>
          <w:szCs w:val="20"/>
          <w:lang w:val="es-ES_tradnl"/>
        </w:rPr>
      </w:pPr>
      <w:r w:rsidRPr="00FF0FC4">
        <w:rPr>
          <w:rFonts w:eastAsia="Times New Roman"/>
          <w:b/>
          <w:bCs/>
          <w:sz w:val="20"/>
          <w:szCs w:val="20"/>
          <w:lang w:val="es-ES_tradnl"/>
        </w:rPr>
        <w:t>Adaptación a la estructura y roles internos</w:t>
      </w:r>
    </w:p>
    <w:p w:rsidR="000224EA" w:rsidP="000224EA" w:rsidRDefault="000224EA" w14:paraId="1755859A" w14:textId="77777777">
      <w:pPr>
        <w:spacing w:line="240" w:lineRule="auto"/>
        <w:ind w:left="720"/>
        <w:jc w:val="both"/>
        <w:rPr>
          <w:rFonts w:eastAsia="Times New Roman"/>
          <w:sz w:val="20"/>
          <w:szCs w:val="20"/>
          <w:lang w:val="es-ES_tradnl"/>
        </w:rPr>
      </w:pPr>
    </w:p>
    <w:p w:rsidR="000224EA" w:rsidP="0BC33766" w:rsidRDefault="002B36B8" w14:paraId="3664D632" w14:textId="77777777" w14:noSpellErr="1">
      <w:pPr>
        <w:spacing w:line="240" w:lineRule="auto"/>
        <w:ind w:left="720"/>
        <w:jc w:val="both"/>
        <w:rPr>
          <w:rFonts w:eastAsia="Times New Roman"/>
          <w:sz w:val="20"/>
          <w:szCs w:val="20"/>
          <w:lang w:val="es-ES"/>
        </w:rPr>
      </w:pPr>
      <w:r w:rsidRPr="0BC33766" w:rsidR="002B36B8">
        <w:rPr>
          <w:rFonts w:eastAsia="Times New Roman"/>
          <w:sz w:val="20"/>
          <w:szCs w:val="20"/>
          <w:lang w:val="es-ES"/>
        </w:rPr>
        <w:t>Las disposiciones tienen que considerar lo que son la jerarquía, las responsabilidades y funciones, en las diferentes áreas, con el fin de facilitar su implementación y control.</w:t>
      </w:r>
    </w:p>
    <w:p w:rsidR="000224EA" w:rsidP="000224EA" w:rsidRDefault="000224EA" w14:paraId="47887796" w14:textId="77777777">
      <w:pPr>
        <w:spacing w:line="240" w:lineRule="auto"/>
        <w:ind w:left="720"/>
        <w:jc w:val="both"/>
        <w:rPr>
          <w:rFonts w:eastAsia="Times New Roman"/>
          <w:sz w:val="20"/>
          <w:szCs w:val="20"/>
          <w:lang w:val="es-ES_tradnl"/>
        </w:rPr>
      </w:pPr>
    </w:p>
    <w:p w:rsidR="006B2213" w:rsidP="000224EA" w:rsidRDefault="006B2213" w14:paraId="16BDB02C" w14:textId="557A151A">
      <w:pPr>
        <w:spacing w:line="240" w:lineRule="auto"/>
        <w:ind w:left="720"/>
        <w:jc w:val="both"/>
        <w:rPr>
          <w:rFonts w:eastAsia="Times New Roman"/>
          <w:sz w:val="20"/>
          <w:szCs w:val="20"/>
          <w:lang w:val="es-ES_tradnl"/>
        </w:rPr>
      </w:pPr>
      <w:r w:rsidRPr="00FF0FC4">
        <w:rPr>
          <w:rFonts w:eastAsia="Times New Roman"/>
          <w:b/>
          <w:bCs/>
          <w:sz w:val="20"/>
          <w:szCs w:val="20"/>
          <w:lang w:val="es-ES_tradnl"/>
        </w:rPr>
        <w:t>Ejemplo:</w:t>
      </w:r>
      <w:r w:rsidRPr="00FF0FC4">
        <w:rPr>
          <w:rFonts w:eastAsia="Times New Roman"/>
          <w:sz w:val="20"/>
          <w:szCs w:val="20"/>
          <w:lang w:val="es-ES_tradnl"/>
        </w:rPr>
        <w:t xml:space="preserve"> si el área de ventas trabaja de forma remota, la política debe incluir medidas específicas de acceso seguro a la información desde dispositivos móviles.</w:t>
      </w:r>
    </w:p>
    <w:p w:rsidRPr="00FF0FC4" w:rsidR="000944F0" w:rsidP="00FB07C8" w:rsidRDefault="000944F0" w14:paraId="4B1AE3E6" w14:textId="77777777">
      <w:pPr>
        <w:spacing w:line="240" w:lineRule="auto"/>
        <w:ind w:left="1080"/>
        <w:jc w:val="both"/>
        <w:rPr>
          <w:rFonts w:eastAsia="Times New Roman"/>
          <w:sz w:val="20"/>
          <w:szCs w:val="20"/>
          <w:lang w:val="es-ES_tradnl"/>
        </w:rPr>
      </w:pPr>
    </w:p>
    <w:p w:rsidR="000224EA" w:rsidP="000224EA" w:rsidRDefault="006B2213" w14:paraId="3DB4FC54" w14:textId="77777777">
      <w:pPr>
        <w:numPr>
          <w:ilvl w:val="0"/>
          <w:numId w:val="23"/>
        </w:numPr>
        <w:spacing w:line="240" w:lineRule="auto"/>
        <w:jc w:val="both"/>
        <w:rPr>
          <w:rFonts w:eastAsia="Times New Roman"/>
          <w:sz w:val="20"/>
          <w:szCs w:val="20"/>
          <w:lang w:val="es-ES_tradnl"/>
        </w:rPr>
      </w:pPr>
      <w:r w:rsidRPr="00FF0FC4">
        <w:rPr>
          <w:rFonts w:eastAsia="Times New Roman"/>
          <w:b/>
          <w:bCs/>
          <w:sz w:val="20"/>
          <w:szCs w:val="20"/>
          <w:lang w:val="es-ES_tradnl"/>
        </w:rPr>
        <w:t>Adecuación a recursos y capacidades disponibles</w:t>
      </w:r>
    </w:p>
    <w:p w:rsidR="000224EA" w:rsidP="000224EA" w:rsidRDefault="002B36B8" w14:paraId="1B9594A5" w14:textId="77777777">
      <w:pPr>
        <w:spacing w:line="240" w:lineRule="auto"/>
        <w:ind w:left="720"/>
        <w:jc w:val="both"/>
        <w:rPr>
          <w:rFonts w:eastAsia="Times New Roman"/>
          <w:sz w:val="20"/>
          <w:szCs w:val="20"/>
          <w:lang w:val="es-ES_tradnl"/>
        </w:rPr>
      </w:pPr>
      <w:r w:rsidRPr="000224EA">
        <w:rPr>
          <w:rFonts w:eastAsia="Times New Roman"/>
          <w:sz w:val="20"/>
          <w:szCs w:val="20"/>
          <w:lang w:val="es-ES_tradnl"/>
        </w:rPr>
        <w:t>Se tiene que contemplar una infraestructura tecnológica, un presupuesto, un nivel de capacitación del personal que labora en la empresa y unas herramientas existentes, pero hay que tener en cuenta que no se pueden hacer exigencias que se consideren inalcanzables.</w:t>
      </w:r>
    </w:p>
    <w:p w:rsidR="000224EA" w:rsidP="000224EA" w:rsidRDefault="000224EA" w14:paraId="0D38F244" w14:textId="77777777">
      <w:pPr>
        <w:spacing w:line="240" w:lineRule="auto"/>
        <w:ind w:left="720"/>
        <w:jc w:val="both"/>
        <w:rPr>
          <w:rFonts w:eastAsia="Times New Roman"/>
          <w:sz w:val="20"/>
          <w:szCs w:val="20"/>
          <w:lang w:val="es-ES_tradnl"/>
        </w:rPr>
      </w:pPr>
    </w:p>
    <w:p w:rsidR="006B2213" w:rsidP="000224EA" w:rsidRDefault="006B2213" w14:paraId="7EDA9B98" w14:textId="54745049">
      <w:pPr>
        <w:spacing w:line="240" w:lineRule="auto"/>
        <w:ind w:left="720"/>
        <w:jc w:val="both"/>
        <w:rPr>
          <w:rFonts w:eastAsia="Times New Roman"/>
          <w:sz w:val="20"/>
          <w:szCs w:val="20"/>
          <w:lang w:val="es-ES_tradnl"/>
        </w:rPr>
      </w:pPr>
      <w:r w:rsidRPr="00FF0FC4">
        <w:rPr>
          <w:rFonts w:eastAsia="Times New Roman"/>
          <w:b/>
          <w:bCs/>
          <w:sz w:val="20"/>
          <w:szCs w:val="20"/>
          <w:lang w:val="es-ES_tradnl"/>
        </w:rPr>
        <w:t>Ejemplo:</w:t>
      </w:r>
      <w:r w:rsidRPr="00FF0FC4">
        <w:rPr>
          <w:rFonts w:eastAsia="Times New Roman"/>
          <w:sz w:val="20"/>
          <w:szCs w:val="20"/>
          <w:lang w:val="es-ES_tradnl"/>
        </w:rPr>
        <w:t xml:space="preserve"> en una pyme sin equipo de TI dedicado, se pueden establecer revisiones de seguridad trimestrales en lugar de mensuales, siempre que no se comprometa la protección de la información.</w:t>
      </w:r>
    </w:p>
    <w:p w:rsidRPr="00FF0FC4" w:rsidR="000944F0" w:rsidP="00FB07C8" w:rsidRDefault="000944F0" w14:paraId="0279127B" w14:textId="77777777">
      <w:pPr>
        <w:spacing w:line="240" w:lineRule="auto"/>
        <w:ind w:left="1440"/>
        <w:jc w:val="both"/>
        <w:rPr>
          <w:rFonts w:eastAsia="Times New Roman"/>
          <w:sz w:val="20"/>
          <w:szCs w:val="20"/>
          <w:lang w:val="es-ES_tradnl"/>
        </w:rPr>
      </w:pPr>
    </w:p>
    <w:p w:rsidR="000224EA" w:rsidP="000224EA" w:rsidRDefault="006B2213" w14:paraId="20C811CB" w14:textId="77777777">
      <w:pPr>
        <w:numPr>
          <w:ilvl w:val="0"/>
          <w:numId w:val="23"/>
        </w:numPr>
        <w:spacing w:line="240" w:lineRule="auto"/>
        <w:jc w:val="both"/>
        <w:rPr>
          <w:rFonts w:eastAsia="Times New Roman"/>
          <w:sz w:val="20"/>
          <w:szCs w:val="20"/>
          <w:lang w:val="es-ES_tradnl"/>
        </w:rPr>
      </w:pPr>
      <w:r w:rsidRPr="00FF0FC4">
        <w:rPr>
          <w:rFonts w:eastAsia="Times New Roman"/>
          <w:b/>
          <w:bCs/>
          <w:sz w:val="20"/>
          <w:szCs w:val="20"/>
          <w:lang w:val="es-ES_tradnl"/>
        </w:rPr>
        <w:t>Cumplimiento normativo y sectorial</w:t>
      </w:r>
    </w:p>
    <w:p w:rsidR="000224EA" w:rsidP="000224EA" w:rsidRDefault="00682CA4" w14:paraId="23DE5EA4" w14:textId="77777777">
      <w:pPr>
        <w:spacing w:line="240" w:lineRule="auto"/>
        <w:ind w:left="720"/>
        <w:jc w:val="both"/>
        <w:rPr>
          <w:rFonts w:eastAsia="Times New Roman"/>
          <w:sz w:val="20"/>
          <w:szCs w:val="20"/>
          <w:lang w:val="es-ES_tradnl"/>
        </w:rPr>
      </w:pPr>
      <w:r w:rsidRPr="000224EA">
        <w:rPr>
          <w:rFonts w:eastAsia="Times New Roman"/>
          <w:bCs/>
          <w:sz w:val="20"/>
          <w:szCs w:val="20"/>
          <w:lang w:val="es-ES_tradnl"/>
        </w:rPr>
        <w:t>Las políticas tienen que ajustarse a la legislación nacional y a la internacional, siempre y cuando apliquen al sector de desempeño de la empresa; así como a las certificaciones y estándares que la empresa esté adoptando o piense adoptar.</w:t>
      </w:r>
      <w:r w:rsidRPr="000224EA">
        <w:rPr>
          <w:rFonts w:eastAsia="Times New Roman"/>
          <w:sz w:val="20"/>
          <w:szCs w:val="20"/>
          <w:lang w:val="es-ES_tradnl"/>
        </w:rPr>
        <w:t xml:space="preserve"> </w:t>
      </w:r>
    </w:p>
    <w:p w:rsidR="000224EA" w:rsidP="000224EA" w:rsidRDefault="000224EA" w14:paraId="7843D6B1" w14:textId="77777777">
      <w:pPr>
        <w:spacing w:line="240" w:lineRule="auto"/>
        <w:ind w:left="720"/>
        <w:jc w:val="both"/>
        <w:rPr>
          <w:rFonts w:eastAsia="Times New Roman"/>
          <w:sz w:val="20"/>
          <w:szCs w:val="20"/>
          <w:lang w:val="es-ES_tradnl"/>
        </w:rPr>
      </w:pPr>
    </w:p>
    <w:p w:rsidR="006B2213" w:rsidP="000224EA" w:rsidRDefault="006B2213" w14:paraId="4F92B3F0" w14:textId="24E174A0">
      <w:pPr>
        <w:spacing w:line="240" w:lineRule="auto"/>
        <w:ind w:left="720"/>
        <w:jc w:val="both"/>
        <w:rPr>
          <w:rFonts w:eastAsia="Times New Roman"/>
          <w:sz w:val="20"/>
          <w:szCs w:val="20"/>
          <w:lang w:val="es-ES_tradnl"/>
        </w:rPr>
      </w:pPr>
      <w:r w:rsidRPr="00FF0FC4">
        <w:rPr>
          <w:rFonts w:eastAsia="Times New Roman"/>
          <w:b/>
          <w:bCs/>
          <w:sz w:val="20"/>
          <w:szCs w:val="20"/>
          <w:lang w:val="es-ES_tradnl"/>
        </w:rPr>
        <w:t>Ejemplo:</w:t>
      </w:r>
      <w:r w:rsidRPr="00FF0FC4">
        <w:rPr>
          <w:rFonts w:eastAsia="Times New Roman"/>
          <w:sz w:val="20"/>
          <w:szCs w:val="20"/>
          <w:lang w:val="es-ES_tradnl"/>
        </w:rPr>
        <w:t xml:space="preserve"> una organización que procese datos personales de clientes</w:t>
      </w:r>
      <w:r w:rsidR="000944F0">
        <w:rPr>
          <w:rFonts w:eastAsia="Times New Roman"/>
          <w:sz w:val="20"/>
          <w:szCs w:val="20"/>
          <w:lang w:val="es-ES_tradnl"/>
        </w:rPr>
        <w:t>,</w:t>
      </w:r>
      <w:r w:rsidRPr="00FF0FC4">
        <w:rPr>
          <w:rFonts w:eastAsia="Times New Roman"/>
          <w:sz w:val="20"/>
          <w:szCs w:val="20"/>
          <w:lang w:val="es-ES_tradnl"/>
        </w:rPr>
        <w:t xml:space="preserve"> debe garantizar el cumplimiento de la Ley 1581 de 2012 y sus decretos reglamentarios en Colombia.</w:t>
      </w:r>
    </w:p>
    <w:p w:rsidRPr="00FF0FC4" w:rsidR="000944F0" w:rsidP="00FB07C8" w:rsidRDefault="000944F0" w14:paraId="457B10DD" w14:textId="77777777">
      <w:pPr>
        <w:spacing w:line="240" w:lineRule="auto"/>
        <w:ind w:left="1440"/>
        <w:jc w:val="both"/>
        <w:rPr>
          <w:rFonts w:eastAsia="Times New Roman"/>
          <w:sz w:val="20"/>
          <w:szCs w:val="20"/>
          <w:lang w:val="es-ES_tradnl"/>
        </w:rPr>
      </w:pPr>
    </w:p>
    <w:p w:rsidR="000224EA" w:rsidP="000224EA" w:rsidRDefault="006B2213" w14:paraId="3CEC10D6" w14:textId="77777777">
      <w:pPr>
        <w:numPr>
          <w:ilvl w:val="0"/>
          <w:numId w:val="23"/>
        </w:numPr>
        <w:spacing w:line="240" w:lineRule="auto"/>
        <w:jc w:val="both"/>
        <w:rPr>
          <w:rFonts w:eastAsia="Times New Roman"/>
          <w:sz w:val="20"/>
          <w:szCs w:val="20"/>
          <w:lang w:val="es-ES_tradnl"/>
        </w:rPr>
      </w:pPr>
      <w:r w:rsidRPr="00FF0FC4">
        <w:rPr>
          <w:rFonts w:eastAsia="Times New Roman"/>
          <w:b/>
          <w:bCs/>
          <w:sz w:val="20"/>
          <w:szCs w:val="20"/>
          <w:lang w:val="es-ES_tradnl"/>
        </w:rPr>
        <w:t>Compatibilidad con la cultura organizacional</w:t>
      </w:r>
    </w:p>
    <w:p w:rsidR="000224EA" w:rsidP="0BC33766" w:rsidRDefault="00902312" w14:paraId="38631F22" w14:textId="77777777" w14:noSpellErr="1">
      <w:pPr>
        <w:spacing w:line="240" w:lineRule="auto"/>
        <w:ind w:left="720"/>
        <w:jc w:val="both"/>
        <w:rPr>
          <w:rFonts w:eastAsia="Times New Roman"/>
          <w:sz w:val="20"/>
          <w:szCs w:val="20"/>
          <w:lang w:val="es-ES"/>
        </w:rPr>
      </w:pPr>
      <w:r w:rsidRPr="0BC33766" w:rsidR="00902312">
        <w:rPr>
          <w:rFonts w:eastAsia="Times New Roman"/>
          <w:sz w:val="20"/>
          <w:szCs w:val="20"/>
          <w:lang w:val="es-ES"/>
        </w:rPr>
        <w:t xml:space="preserve">Tanto la </w:t>
      </w:r>
      <w:r w:rsidRPr="0BC33766" w:rsidR="000944F0">
        <w:rPr>
          <w:rFonts w:eastAsia="Times New Roman"/>
          <w:sz w:val="20"/>
          <w:szCs w:val="20"/>
          <w:lang w:val="es-ES"/>
        </w:rPr>
        <w:t>p</w:t>
      </w:r>
      <w:r w:rsidRPr="0BC33766" w:rsidR="00902312">
        <w:rPr>
          <w:rFonts w:eastAsia="Times New Roman"/>
          <w:sz w:val="20"/>
          <w:szCs w:val="20"/>
          <w:lang w:val="es-ES"/>
        </w:rPr>
        <w:t xml:space="preserve">olítica de seguridad de la </w:t>
      </w:r>
      <w:r w:rsidRPr="0BC33766" w:rsidR="000944F0">
        <w:rPr>
          <w:rFonts w:eastAsia="Times New Roman"/>
          <w:sz w:val="20"/>
          <w:szCs w:val="20"/>
          <w:lang w:val="es-ES"/>
        </w:rPr>
        <w:t>i</w:t>
      </w:r>
      <w:r w:rsidRPr="0BC33766" w:rsidR="00902312">
        <w:rPr>
          <w:rFonts w:eastAsia="Times New Roman"/>
          <w:sz w:val="20"/>
          <w:szCs w:val="20"/>
          <w:lang w:val="es-ES"/>
        </w:rPr>
        <w:t>nformación co</w:t>
      </w:r>
      <w:r w:rsidRPr="0BC33766" w:rsidR="000944F0">
        <w:rPr>
          <w:rFonts w:eastAsia="Times New Roman"/>
          <w:sz w:val="20"/>
          <w:szCs w:val="20"/>
          <w:lang w:val="es-ES"/>
        </w:rPr>
        <w:t>n</w:t>
      </w:r>
      <w:r w:rsidRPr="0BC33766" w:rsidR="00902312">
        <w:rPr>
          <w:rFonts w:eastAsia="Times New Roman"/>
          <w:sz w:val="20"/>
          <w:szCs w:val="20"/>
          <w:lang w:val="es-ES"/>
        </w:rPr>
        <w:t xml:space="preserve"> marco normativo, como las políticas específicas que la conforman, tienen que ser entendibles y aceptadas por todo el personal; por lo tanto, se tiene que evitar un lenguaje excesivamente técnico, para que fomente la participación y el compromiso dentro de la organización.</w:t>
      </w:r>
      <w:r w:rsidRPr="0BC33766" w:rsidR="00902312">
        <w:rPr>
          <w:rFonts w:eastAsia="Times New Roman"/>
          <w:sz w:val="20"/>
          <w:szCs w:val="20"/>
          <w:lang w:val="es-ES"/>
        </w:rPr>
        <w:t xml:space="preserve"> </w:t>
      </w:r>
    </w:p>
    <w:p w:rsidR="000224EA" w:rsidP="000224EA" w:rsidRDefault="000224EA" w14:paraId="30551DCD" w14:textId="77777777">
      <w:pPr>
        <w:spacing w:line="240" w:lineRule="auto"/>
        <w:ind w:left="720"/>
        <w:jc w:val="both"/>
        <w:rPr>
          <w:rFonts w:eastAsia="Times New Roman"/>
          <w:sz w:val="20"/>
          <w:szCs w:val="20"/>
          <w:lang w:val="es-ES_tradnl"/>
        </w:rPr>
      </w:pPr>
    </w:p>
    <w:p w:rsidR="006B2213" w:rsidP="000224EA" w:rsidRDefault="006B2213" w14:paraId="6F2D49A9" w14:textId="4DAE3C88">
      <w:pPr>
        <w:spacing w:line="240" w:lineRule="auto"/>
        <w:ind w:left="720"/>
        <w:jc w:val="both"/>
        <w:rPr>
          <w:rFonts w:eastAsia="Times New Roman"/>
          <w:sz w:val="20"/>
          <w:szCs w:val="20"/>
          <w:lang w:val="es-ES_tradnl"/>
        </w:rPr>
      </w:pPr>
      <w:r w:rsidRPr="00FF0FC4">
        <w:rPr>
          <w:rFonts w:eastAsia="Times New Roman"/>
          <w:b/>
          <w:bCs/>
          <w:sz w:val="20"/>
          <w:szCs w:val="20"/>
          <w:lang w:val="es-ES_tradnl"/>
        </w:rPr>
        <w:t>Ejemplo:</w:t>
      </w:r>
      <w:r w:rsidRPr="00FF0FC4">
        <w:rPr>
          <w:rFonts w:eastAsia="Times New Roman"/>
          <w:sz w:val="20"/>
          <w:szCs w:val="20"/>
          <w:lang w:val="es-ES_tradnl"/>
        </w:rPr>
        <w:t xml:space="preserve"> incluir talleres prácticos y simulaciones para que todos los empleados comprendan y adopten los lineamientos establecidos.</w:t>
      </w:r>
    </w:p>
    <w:p w:rsidR="003956C1" w:rsidP="00FB07C8" w:rsidRDefault="003956C1" w14:paraId="7DD38F09" w14:textId="382353AA">
      <w:pPr>
        <w:spacing w:line="240" w:lineRule="auto"/>
        <w:ind w:left="720"/>
        <w:jc w:val="both"/>
        <w:rPr>
          <w:rFonts w:eastAsia="Times New Roman"/>
          <w:sz w:val="20"/>
          <w:szCs w:val="20"/>
          <w:lang w:val="es-ES_tradnl"/>
        </w:rPr>
      </w:pPr>
    </w:p>
    <w:p w:rsidR="003956C1" w:rsidP="003956C1" w:rsidRDefault="003956C1" w14:paraId="3E4D834A" w14:textId="3EB28241">
      <w:pPr>
        <w:spacing w:line="240" w:lineRule="auto"/>
        <w:ind w:left="720"/>
        <w:jc w:val="both"/>
        <w:rPr>
          <w:rFonts w:eastAsia="Times New Roman"/>
          <w:sz w:val="20"/>
          <w:szCs w:val="20"/>
          <w:lang w:val="es-ES_tradnl"/>
        </w:rPr>
      </w:pPr>
    </w:p>
    <w:p w:rsidR="003956C1" w:rsidP="003956C1" w:rsidRDefault="003956C1" w14:paraId="4C27801C" w14:textId="1E3B35F4">
      <w:pPr>
        <w:jc w:val="both"/>
        <w:rPr>
          <w:sz w:val="20"/>
          <w:szCs w:val="20"/>
          <w:lang w:val="es-MX"/>
        </w:rPr>
      </w:pPr>
      <w:r>
        <w:rPr>
          <w:sz w:val="20"/>
          <w:szCs w:val="20"/>
          <w:lang w:val="es-MX"/>
        </w:rPr>
        <w:t xml:space="preserve">La formulación de </w:t>
      </w:r>
      <w:r w:rsidRPr="00272B1D">
        <w:rPr>
          <w:sz w:val="20"/>
          <w:szCs w:val="20"/>
          <w:lang w:val="es-MX"/>
        </w:rPr>
        <w:t>políticas de seguridad de la información</w:t>
      </w:r>
      <w:r w:rsidR="00272B1D">
        <w:rPr>
          <w:sz w:val="20"/>
          <w:szCs w:val="20"/>
          <w:lang w:val="es-MX"/>
        </w:rPr>
        <w:t>,</w:t>
      </w:r>
      <w:r>
        <w:rPr>
          <w:sz w:val="20"/>
          <w:szCs w:val="20"/>
          <w:lang w:val="es-MX"/>
        </w:rPr>
        <w:t xml:space="preserve"> constituye una columna vertebral para garantizar la protección de los activos de información y el cumplimiento de los objetivos estratégicos de la organización. Una </w:t>
      </w:r>
      <w:r w:rsidRPr="00272B1D" w:rsidR="00272B1D">
        <w:rPr>
          <w:b/>
          <w:color w:val="000000" w:themeColor="text1"/>
          <w:sz w:val="20"/>
          <w:szCs w:val="20"/>
          <w:lang w:val="es-MX"/>
        </w:rPr>
        <w:t xml:space="preserve">política de seguridad de la información </w:t>
      </w:r>
      <w:r w:rsidRPr="00272B1D">
        <w:rPr>
          <w:b/>
          <w:bCs/>
          <w:sz w:val="20"/>
          <w:szCs w:val="20"/>
          <w:lang w:val="es-MX"/>
        </w:rPr>
        <w:t>en singular</w:t>
      </w:r>
      <w:r w:rsidRPr="00272B1D">
        <w:rPr>
          <w:bCs/>
          <w:sz w:val="20"/>
          <w:szCs w:val="20"/>
          <w:lang w:val="es-MX"/>
        </w:rPr>
        <w:t>,</w:t>
      </w:r>
      <w:r>
        <w:rPr>
          <w:b/>
          <w:sz w:val="20"/>
          <w:szCs w:val="20"/>
          <w:lang w:val="es-MX"/>
        </w:rPr>
        <w:t xml:space="preserve"> </w:t>
      </w:r>
      <w:r w:rsidRPr="005D3E63">
        <w:rPr>
          <w:sz w:val="20"/>
          <w:szCs w:val="20"/>
          <w:lang w:val="es-MX"/>
        </w:rPr>
        <w:t>es el documento o marco</w:t>
      </w:r>
      <w:r>
        <w:rPr>
          <w:b/>
          <w:sz w:val="20"/>
          <w:szCs w:val="20"/>
          <w:lang w:val="es-MX"/>
        </w:rPr>
        <w:t xml:space="preserve"> </w:t>
      </w:r>
      <w:r w:rsidRPr="005D3E63">
        <w:rPr>
          <w:sz w:val="20"/>
          <w:szCs w:val="20"/>
          <w:lang w:val="es-MX"/>
        </w:rPr>
        <w:t xml:space="preserve">rector que define la visión, el alcance y los lineamientos generales que guían la gestión de la seguridad en toda la empresa; mientras que las </w:t>
      </w:r>
      <w:r w:rsidRPr="00272B1D">
        <w:rPr>
          <w:b/>
          <w:color w:val="000000" w:themeColor="text1"/>
          <w:sz w:val="20"/>
          <w:szCs w:val="20"/>
          <w:lang w:val="es-MX"/>
        </w:rPr>
        <w:t xml:space="preserve">políticas de seguridad de la información </w:t>
      </w:r>
      <w:r w:rsidRPr="00272B1D">
        <w:rPr>
          <w:b/>
          <w:bCs/>
          <w:sz w:val="20"/>
          <w:szCs w:val="20"/>
          <w:lang w:val="es-MX"/>
        </w:rPr>
        <w:t>en plural</w:t>
      </w:r>
      <w:r w:rsidR="00272B1D">
        <w:rPr>
          <w:sz w:val="20"/>
          <w:szCs w:val="20"/>
          <w:lang w:val="es-MX"/>
        </w:rPr>
        <w:t xml:space="preserve">, </w:t>
      </w:r>
      <w:r>
        <w:rPr>
          <w:sz w:val="20"/>
          <w:szCs w:val="20"/>
          <w:lang w:val="es-MX"/>
        </w:rPr>
        <w:t>son los documentos específicos que desarrollan y aplican los lineamientos a diferentes áreas o procesos, como el control de accesos, la gestión de contraseñas o el uso aceptable de dispositivos, entre otras</w:t>
      </w:r>
      <w:r w:rsidR="003A7426">
        <w:rPr>
          <w:sz w:val="20"/>
          <w:szCs w:val="20"/>
          <w:lang w:val="es-MX"/>
        </w:rPr>
        <w:t>;</w:t>
      </w:r>
      <w:r>
        <w:rPr>
          <w:sz w:val="20"/>
          <w:szCs w:val="20"/>
          <w:lang w:val="es-MX"/>
        </w:rPr>
        <w:t xml:space="preserve"> que a su vez están conformadas por un listado de </w:t>
      </w:r>
      <w:r w:rsidRPr="003A7426">
        <w:rPr>
          <w:b/>
          <w:color w:val="000000" w:themeColor="text1"/>
          <w:sz w:val="20"/>
          <w:szCs w:val="20"/>
          <w:lang w:val="es-MX"/>
        </w:rPr>
        <w:t>políticas</w:t>
      </w:r>
      <w:r w:rsidRPr="003A7426">
        <w:rPr>
          <w:color w:val="000000" w:themeColor="text1"/>
          <w:sz w:val="20"/>
          <w:szCs w:val="20"/>
          <w:lang w:val="es-MX"/>
        </w:rPr>
        <w:t xml:space="preserve"> </w:t>
      </w:r>
      <w:r>
        <w:rPr>
          <w:sz w:val="20"/>
          <w:szCs w:val="20"/>
          <w:lang w:val="es-MX"/>
        </w:rPr>
        <w:t xml:space="preserve">o </w:t>
      </w:r>
      <w:proofErr w:type="spellStart"/>
      <w:r w:rsidRPr="003A7426">
        <w:rPr>
          <w:b/>
          <w:color w:val="000000" w:themeColor="text1"/>
          <w:sz w:val="20"/>
          <w:szCs w:val="20"/>
          <w:lang w:val="es-MX"/>
        </w:rPr>
        <w:t>subpolíticas</w:t>
      </w:r>
      <w:proofErr w:type="spellEnd"/>
      <w:r>
        <w:rPr>
          <w:sz w:val="20"/>
          <w:szCs w:val="20"/>
          <w:lang w:val="es-MX"/>
        </w:rPr>
        <w:t xml:space="preserve">. </w:t>
      </w:r>
      <w:r w:rsidRPr="00F71BDF">
        <w:rPr>
          <w:sz w:val="20"/>
          <w:szCs w:val="20"/>
          <w:lang w:val="es-MX"/>
        </w:rPr>
        <w:t>Aunque al inicio pueda existir confusión, con la práctica esta se disipa por completo.</w:t>
      </w:r>
    </w:p>
    <w:p w:rsidRPr="003956C1" w:rsidR="003956C1" w:rsidP="003956C1" w:rsidRDefault="003956C1" w14:paraId="613BBF51" w14:textId="77777777">
      <w:pPr>
        <w:spacing w:line="240" w:lineRule="auto"/>
        <w:jc w:val="both"/>
        <w:rPr>
          <w:rFonts w:eastAsia="Times New Roman"/>
          <w:sz w:val="20"/>
          <w:szCs w:val="20"/>
          <w:lang w:val="es-MX"/>
        </w:rPr>
      </w:pPr>
    </w:p>
    <w:p w:rsidRPr="00FF0FC4" w:rsidR="00902312" w:rsidP="00CA56F6" w:rsidRDefault="00902312" w14:paraId="4FCFEFC9" w14:textId="6C7321CB">
      <w:pPr>
        <w:pBdr>
          <w:top w:val="nil"/>
          <w:left w:val="nil"/>
          <w:bottom w:val="nil"/>
          <w:right w:val="nil"/>
          <w:between w:val="nil"/>
        </w:pBdr>
        <w:jc w:val="both"/>
        <w:rPr>
          <w:lang w:val="es-ES_tradnl"/>
        </w:rPr>
      </w:pPr>
    </w:p>
    <w:p w:rsidRPr="003956C1" w:rsidR="00902312" w:rsidP="00CA56F6" w:rsidRDefault="003956C1" w14:paraId="772ED79F" w14:textId="757A75F0">
      <w:pPr>
        <w:pBdr>
          <w:top w:val="nil"/>
          <w:left w:val="nil"/>
          <w:bottom w:val="nil"/>
          <w:right w:val="nil"/>
          <w:between w:val="nil"/>
        </w:pBdr>
        <w:jc w:val="both"/>
        <w:rPr>
          <w:sz w:val="20"/>
          <w:szCs w:val="20"/>
          <w:lang w:val="es-ES_tradnl"/>
        </w:rPr>
      </w:pPr>
      <w:r w:rsidRPr="003956C1">
        <w:rPr>
          <w:sz w:val="20"/>
          <w:szCs w:val="20"/>
          <w:lang w:val="es-ES_tradnl"/>
        </w:rPr>
        <w:lastRenderedPageBreak/>
        <w:t>Comprender estas distinciones, es imperativo para evitar confusiones y lograr que la estrategia de seguridad sea coherente y efectiva. Solo con una política general sólida, respaldada por políticas específicas bien diseñadas y alineadas con la organización, será posible fomentar una cultura de seguridad, minimizar los riesgos, proteger los activos de información y responder de forma proactiva a las amenazas que se enfrentan en el entorno empresarial.</w:t>
      </w:r>
    </w:p>
    <w:p w:rsidRPr="00FF0FC4" w:rsidR="00555A4D" w:rsidP="00CA56F6" w:rsidRDefault="00555A4D" w14:paraId="44C32C4F" w14:textId="77777777">
      <w:pPr>
        <w:pBdr>
          <w:top w:val="nil"/>
          <w:left w:val="nil"/>
          <w:bottom w:val="nil"/>
          <w:right w:val="nil"/>
          <w:between w:val="nil"/>
        </w:pBdr>
        <w:jc w:val="both"/>
        <w:rPr>
          <w:b/>
          <w:color w:val="000000"/>
          <w:sz w:val="20"/>
          <w:szCs w:val="20"/>
          <w:lang w:val="es-ES_tradnl"/>
        </w:rPr>
      </w:pPr>
    </w:p>
    <w:p w:rsidRPr="00FF0FC4" w:rsidR="00555A4D" w:rsidP="00CA56F6" w:rsidRDefault="00555A4D" w14:paraId="0E87B7B5" w14:textId="77777777">
      <w:pPr>
        <w:pBdr>
          <w:top w:val="nil"/>
          <w:left w:val="nil"/>
          <w:bottom w:val="nil"/>
          <w:right w:val="nil"/>
          <w:between w:val="nil"/>
        </w:pBdr>
        <w:jc w:val="both"/>
        <w:rPr>
          <w:b/>
          <w:color w:val="000000"/>
          <w:sz w:val="20"/>
          <w:szCs w:val="20"/>
          <w:lang w:val="es-ES_tradnl"/>
        </w:rPr>
      </w:pPr>
    </w:p>
    <w:p w:rsidRPr="00FF0FC4" w:rsidR="00296BF9" w:rsidP="00651088" w:rsidRDefault="00296BF9" w14:paraId="21D7DAAA" w14:textId="77777777">
      <w:pPr>
        <w:spacing w:line="240" w:lineRule="auto"/>
        <w:jc w:val="center"/>
        <w:rPr>
          <w:b/>
          <w:color w:val="000000"/>
          <w:sz w:val="20"/>
          <w:szCs w:val="20"/>
          <w:lang w:val="es-ES_tradnl" w:eastAsia="ja-JP"/>
        </w:rPr>
      </w:pPr>
      <w:r w:rsidRPr="00651088">
        <w:rPr>
          <w:b/>
          <w:color w:val="000000"/>
          <w:sz w:val="20"/>
          <w:szCs w:val="20"/>
          <w:lang w:val="es-ES_tradnl" w:eastAsia="ja-JP"/>
        </w:rPr>
        <w:t>2. Objetivos de seguridad de la información</w:t>
      </w:r>
    </w:p>
    <w:p w:rsidRPr="00FF0FC4" w:rsidR="00864D67" w:rsidP="00296BF9" w:rsidRDefault="00864D67" w14:paraId="3BCCEB7B" w14:textId="77777777">
      <w:pPr>
        <w:spacing w:line="240" w:lineRule="auto"/>
        <w:rPr>
          <w:b/>
          <w:color w:val="000000"/>
          <w:sz w:val="20"/>
          <w:szCs w:val="20"/>
          <w:lang w:val="es-ES_tradnl" w:eastAsia="ja-JP"/>
        </w:rPr>
      </w:pPr>
    </w:p>
    <w:p w:rsidRPr="00FF0FC4" w:rsidR="00864D67" w:rsidP="00651088" w:rsidRDefault="00651088" w14:paraId="1DD62A11" w14:textId="39F18E92">
      <w:pPr>
        <w:spacing w:line="240" w:lineRule="auto"/>
        <w:jc w:val="center"/>
        <w:rPr>
          <w:b/>
          <w:color w:val="000000"/>
          <w:sz w:val="20"/>
          <w:szCs w:val="20"/>
          <w:lang w:val="es-ES_tradnl" w:eastAsia="ja-JP"/>
        </w:rPr>
      </w:pPr>
      <w:commentRangeStart w:id="5"/>
      <w:r w:rsidRPr="00651088">
        <w:rPr>
          <w:b/>
          <w:noProof/>
          <w:color w:val="000000"/>
          <w:sz w:val="20"/>
          <w:szCs w:val="20"/>
          <w:lang w:val="es-ES_tradnl" w:eastAsia="ja-JP"/>
        </w:rPr>
        <w:drawing>
          <wp:inline distT="0" distB="0" distL="0" distR="0" wp14:anchorId="1E129087" wp14:editId="493F40B1">
            <wp:extent cx="3296110" cy="315321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6110" cy="3153215"/>
                    </a:xfrm>
                    <a:prstGeom prst="rect">
                      <a:avLst/>
                    </a:prstGeom>
                  </pic:spPr>
                </pic:pic>
              </a:graphicData>
            </a:graphic>
          </wp:inline>
        </w:drawing>
      </w:r>
      <w:commentRangeEnd w:id="5"/>
      <w:r>
        <w:rPr>
          <w:rStyle w:val="Refdecomentario"/>
        </w:rPr>
        <w:commentReference w:id="5"/>
      </w:r>
    </w:p>
    <w:p w:rsidRPr="00FF0FC4" w:rsidR="00864D67" w:rsidP="00864D67" w:rsidRDefault="00504826" w14:paraId="6637D637" w14:textId="27B6B517">
      <w:pPr>
        <w:pBdr>
          <w:top w:val="nil"/>
          <w:left w:val="nil"/>
          <w:bottom w:val="nil"/>
          <w:right w:val="nil"/>
          <w:between w:val="nil"/>
        </w:pBdr>
        <w:jc w:val="both"/>
        <w:rPr>
          <w:color w:val="000000"/>
          <w:sz w:val="20"/>
          <w:szCs w:val="20"/>
          <w:lang w:val="es-ES_tradnl"/>
        </w:rPr>
      </w:pPr>
      <w:r>
        <w:rPr>
          <w:color w:val="000000"/>
          <w:sz w:val="20"/>
          <w:szCs w:val="20"/>
          <w:lang w:val="es-ES_tradnl"/>
        </w:rPr>
        <w:t>S</w:t>
      </w:r>
      <w:r w:rsidRPr="00FF0FC4" w:rsidR="00864D67">
        <w:rPr>
          <w:color w:val="000000"/>
          <w:sz w:val="20"/>
          <w:szCs w:val="20"/>
          <w:lang w:val="es-ES_tradnl"/>
        </w:rPr>
        <w:t>on la guía estratégica para proteger los activos más valiosos de una organización</w:t>
      </w:r>
      <w:r w:rsidR="00606FD4">
        <w:rPr>
          <w:color w:val="000000"/>
          <w:sz w:val="20"/>
          <w:szCs w:val="20"/>
          <w:lang w:val="es-ES_tradnl"/>
        </w:rPr>
        <w:t>,</w:t>
      </w:r>
      <w:r w:rsidRPr="00FF0FC4" w:rsidR="00864D67">
        <w:rPr>
          <w:color w:val="000000"/>
          <w:sz w:val="20"/>
          <w:szCs w:val="20"/>
          <w:lang w:val="es-ES_tradnl"/>
        </w:rPr>
        <w:t xml:space="preserve"> frente a amenazas y riesgos. En este tema</w:t>
      </w:r>
      <w:r w:rsidR="00606FD4">
        <w:rPr>
          <w:color w:val="000000"/>
          <w:sz w:val="20"/>
          <w:szCs w:val="20"/>
          <w:lang w:val="es-ES_tradnl"/>
        </w:rPr>
        <w:t>,</w:t>
      </w:r>
      <w:r w:rsidRPr="00FF0FC4" w:rsidR="00864D67">
        <w:rPr>
          <w:color w:val="000000"/>
          <w:sz w:val="20"/>
          <w:szCs w:val="20"/>
          <w:lang w:val="es-ES_tradnl"/>
        </w:rPr>
        <w:t xml:space="preserve"> se abordará su concepto, importancia, requisitos esenciales y la metodología para diseñarlos de manera efectiva. El propósito es comprender cómo estos objetivos fortalecen la confianza en las organizaciones.</w:t>
      </w:r>
    </w:p>
    <w:p w:rsidRPr="00FF0FC4" w:rsidR="00864D67" w:rsidP="00296BF9" w:rsidRDefault="00864D67" w14:paraId="0721E46F" w14:textId="77777777">
      <w:pPr>
        <w:spacing w:line="240" w:lineRule="auto"/>
        <w:rPr>
          <w:b/>
          <w:color w:val="000000"/>
          <w:sz w:val="20"/>
          <w:szCs w:val="20"/>
          <w:lang w:val="es-ES_tradnl" w:eastAsia="ja-JP"/>
        </w:rPr>
      </w:pPr>
    </w:p>
    <w:p w:rsidRPr="00FF0FC4" w:rsidR="00864D67" w:rsidP="00296BF9" w:rsidRDefault="00864D67" w14:paraId="6091FA2B" w14:textId="77777777">
      <w:pPr>
        <w:spacing w:line="240" w:lineRule="auto"/>
        <w:rPr>
          <w:b/>
          <w:color w:val="000000"/>
          <w:sz w:val="20"/>
          <w:szCs w:val="20"/>
          <w:lang w:val="es-ES_tradnl" w:eastAsia="ja-JP"/>
        </w:rPr>
      </w:pPr>
    </w:p>
    <w:p w:rsidRPr="00FF0FC4" w:rsidR="00296BF9" w:rsidP="00296BF9" w:rsidRDefault="00296BF9" w14:paraId="70EC79E8" w14:textId="77777777">
      <w:pPr>
        <w:spacing w:line="240" w:lineRule="auto"/>
        <w:ind w:left="720"/>
        <w:rPr>
          <w:b/>
          <w:color w:val="000000"/>
          <w:sz w:val="20"/>
          <w:szCs w:val="20"/>
          <w:lang w:val="es-ES_tradnl" w:eastAsia="ja-JP"/>
        </w:rPr>
      </w:pPr>
      <w:r w:rsidRPr="00FF0FC4">
        <w:rPr>
          <w:b/>
          <w:color w:val="000000"/>
          <w:sz w:val="20"/>
          <w:szCs w:val="20"/>
          <w:lang w:val="es-ES_tradnl" w:eastAsia="ja-JP"/>
        </w:rPr>
        <w:t>2.1 Concepto</w:t>
      </w:r>
    </w:p>
    <w:p w:rsidRPr="00FF0FC4" w:rsidR="00864D67" w:rsidP="00296BF9" w:rsidRDefault="00864D67" w14:paraId="5956E4A2" w14:textId="77777777">
      <w:pPr>
        <w:spacing w:line="240" w:lineRule="auto"/>
        <w:ind w:left="720"/>
        <w:rPr>
          <w:b/>
          <w:color w:val="000000"/>
          <w:sz w:val="20"/>
          <w:szCs w:val="20"/>
          <w:lang w:val="es-ES_tradnl" w:eastAsia="ja-JP"/>
        </w:rPr>
      </w:pPr>
    </w:p>
    <w:p w:rsidRPr="00FF0FC4" w:rsidR="00864D67" w:rsidP="00B27D32" w:rsidRDefault="00B27D32" w14:paraId="627AF5C3" w14:textId="55E229FE">
      <w:pPr>
        <w:spacing w:line="240" w:lineRule="auto"/>
        <w:rPr>
          <w:color w:val="000000"/>
          <w:sz w:val="20"/>
          <w:szCs w:val="20"/>
          <w:lang w:val="es-ES_tradnl"/>
        </w:rPr>
      </w:pPr>
      <w:r w:rsidRPr="00FF0FC4">
        <w:rPr>
          <w:color w:val="000000"/>
          <w:sz w:val="20"/>
          <w:szCs w:val="20"/>
          <w:lang w:val="es-ES_tradnl"/>
        </w:rPr>
        <w:t>A continuación</w:t>
      </w:r>
      <w:r w:rsidR="007946E6">
        <w:rPr>
          <w:color w:val="000000"/>
          <w:sz w:val="20"/>
          <w:szCs w:val="20"/>
          <w:lang w:val="es-ES_tradnl"/>
        </w:rPr>
        <w:t>,</w:t>
      </w:r>
      <w:r w:rsidRPr="00FF0FC4">
        <w:rPr>
          <w:color w:val="000000"/>
          <w:sz w:val="20"/>
          <w:szCs w:val="20"/>
          <w:lang w:val="es-ES_tradnl"/>
        </w:rPr>
        <w:t xml:space="preserve"> se </w:t>
      </w:r>
      <w:r w:rsidR="00214C39">
        <w:rPr>
          <w:color w:val="000000"/>
          <w:sz w:val="20"/>
          <w:szCs w:val="20"/>
          <w:lang w:val="es-ES_tradnl"/>
        </w:rPr>
        <w:t>presentan</w:t>
      </w:r>
      <w:r w:rsidRPr="00FF0FC4">
        <w:rPr>
          <w:color w:val="000000"/>
          <w:sz w:val="20"/>
          <w:szCs w:val="20"/>
          <w:lang w:val="es-ES_tradnl"/>
        </w:rPr>
        <w:t xml:space="preserve"> dos conceptos sobre los objetivos de seguridad de la información, con el fin de que comprendan su significado desde la parte técnica y general</w:t>
      </w:r>
      <w:r w:rsidR="007946E6">
        <w:rPr>
          <w:color w:val="000000"/>
          <w:sz w:val="20"/>
          <w:szCs w:val="20"/>
          <w:lang w:val="es-ES_tradnl"/>
        </w:rPr>
        <w:t>; con ello, se puede tener</w:t>
      </w:r>
      <w:r w:rsidRPr="00FF0FC4">
        <w:rPr>
          <w:color w:val="000000"/>
          <w:sz w:val="20"/>
          <w:szCs w:val="20"/>
          <w:lang w:val="es-ES_tradnl"/>
        </w:rPr>
        <w:t xml:space="preserve"> una mejor</w:t>
      </w:r>
      <w:commentRangeStart w:id="6"/>
      <w:r w:rsidRPr="00FF0FC4">
        <w:rPr>
          <w:color w:val="000000"/>
          <w:sz w:val="20"/>
          <w:szCs w:val="20"/>
          <w:lang w:val="es-ES_tradnl"/>
        </w:rPr>
        <w:t xml:space="preserve"> idea al respecto:</w:t>
      </w:r>
      <w:commentRangeEnd w:id="6"/>
      <w:r w:rsidR="00824A88">
        <w:rPr>
          <w:rStyle w:val="Refdecomentario"/>
        </w:rPr>
        <w:commentReference w:id="6"/>
      </w:r>
    </w:p>
    <w:p w:rsidRPr="00FF0FC4" w:rsidR="009543DA" w:rsidP="00296BF9" w:rsidRDefault="009543DA" w14:paraId="1CC2D637" w14:textId="77777777">
      <w:pPr>
        <w:spacing w:line="240" w:lineRule="auto"/>
        <w:ind w:left="720"/>
        <w:rPr>
          <w:b/>
          <w:color w:val="000000"/>
          <w:sz w:val="20"/>
          <w:szCs w:val="20"/>
          <w:lang w:val="es-ES_tradnl" w:eastAsia="ja-JP"/>
        </w:rPr>
      </w:pPr>
    </w:p>
    <w:p w:rsidRPr="00FF0FC4" w:rsidR="009543DA" w:rsidP="00296BF9" w:rsidRDefault="009543DA" w14:paraId="79A0CB8D" w14:textId="77777777">
      <w:pPr>
        <w:spacing w:line="240" w:lineRule="auto"/>
        <w:ind w:left="720"/>
        <w:rPr>
          <w:b/>
          <w:color w:val="000000"/>
          <w:sz w:val="20"/>
          <w:szCs w:val="20"/>
          <w:lang w:val="es-ES_tradnl" w:eastAsia="ja-JP"/>
        </w:rPr>
      </w:pPr>
    </w:p>
    <w:tbl>
      <w:tblPr>
        <w:tblStyle w:val="Tablaconcuadrcula"/>
        <w:tblW w:w="0" w:type="auto"/>
        <w:tblLook w:val="04A0" w:firstRow="1" w:lastRow="0" w:firstColumn="1" w:lastColumn="0" w:noHBand="0" w:noVBand="1"/>
      </w:tblPr>
      <w:tblGrid>
        <w:gridCol w:w="1980"/>
        <w:gridCol w:w="7982"/>
      </w:tblGrid>
      <w:tr w:rsidRPr="00FF0FC4" w:rsidR="009543DA" w:rsidTr="0BC33766" w14:paraId="55FD1337" w14:textId="77777777">
        <w:tc>
          <w:tcPr>
            <w:tcW w:w="1980" w:type="dxa"/>
            <w:shd w:val="clear" w:color="auto" w:fill="95B3D7" w:themeFill="accent1" w:themeFillTint="99"/>
            <w:tcMar/>
            <w:vAlign w:val="center"/>
          </w:tcPr>
          <w:p w:rsidRPr="00FF0FC4" w:rsidR="009543DA" w:rsidP="009543DA" w:rsidRDefault="009543DA" w14:paraId="30F7CDD0" w14:textId="77777777">
            <w:pPr>
              <w:rPr>
                <w:b/>
                <w:color w:val="000000"/>
                <w:sz w:val="20"/>
                <w:szCs w:val="20"/>
                <w:lang w:val="es-ES_tradnl" w:eastAsia="ja-JP"/>
              </w:rPr>
            </w:pPr>
            <w:r w:rsidRPr="00FF0FC4">
              <w:rPr>
                <w:b/>
                <w:color w:val="000000"/>
                <w:sz w:val="20"/>
                <w:szCs w:val="20"/>
                <w:lang w:val="es-ES_tradnl" w:eastAsia="ja-JP"/>
              </w:rPr>
              <w:t>Definición técnica</w:t>
            </w:r>
          </w:p>
        </w:tc>
        <w:tc>
          <w:tcPr>
            <w:tcW w:w="7982" w:type="dxa"/>
            <w:tcMar/>
          </w:tcPr>
          <w:p w:rsidRPr="00FF0FC4" w:rsidR="009543DA" w:rsidP="004D3862" w:rsidRDefault="007646C1" w14:paraId="1E203E27" w14:textId="753787D5">
            <w:pPr>
              <w:jc w:val="both"/>
              <w:rPr>
                <w:color w:val="000000"/>
                <w:sz w:val="20"/>
                <w:szCs w:val="20"/>
                <w:lang w:val="es-ES_tradnl" w:eastAsia="ja-JP"/>
              </w:rPr>
            </w:pPr>
            <w:r w:rsidRPr="00FF0FC4">
              <w:rPr>
                <w:color w:val="000000"/>
                <w:sz w:val="20"/>
                <w:szCs w:val="20"/>
                <w:lang w:val="es-ES_tradnl" w:eastAsia="ja-JP"/>
              </w:rPr>
              <w:t>Los objetivos de seguridad de la información son las metas que una empresa define para proteger sus activos de información</w:t>
            </w:r>
            <w:r w:rsidR="00824A88">
              <w:rPr>
                <w:color w:val="000000"/>
                <w:sz w:val="20"/>
                <w:szCs w:val="20"/>
                <w:lang w:val="es-ES_tradnl" w:eastAsia="ja-JP"/>
              </w:rPr>
              <w:t>,</w:t>
            </w:r>
            <w:r w:rsidRPr="00FF0FC4">
              <w:rPr>
                <w:color w:val="000000"/>
                <w:sz w:val="20"/>
                <w:szCs w:val="20"/>
                <w:lang w:val="es-ES_tradnl" w:eastAsia="ja-JP"/>
              </w:rPr>
              <w:t xml:space="preserve"> frente a los riesgos identificados. Los objetivos definidos tienen que ser coherentes con la política de seguridad, medibles, estar alineados con el tratamiento de los riesgos, comunicados y actualizables en la medida que se vayan dando cambios en el entorno; además, la empresa tiene que documentarlos y planificar quién los alcanzará, con qué tipo de recursos, en qué plazo y cómo se evaluará su cumplimiento</w:t>
            </w:r>
            <w:r w:rsidRPr="00FF0FC4" w:rsidR="004D3862">
              <w:rPr>
                <w:color w:val="000000"/>
                <w:sz w:val="20"/>
                <w:szCs w:val="20"/>
                <w:lang w:val="es-ES_tradnl" w:eastAsia="ja-JP"/>
              </w:rPr>
              <w:t xml:space="preserve"> (EEE, 2022)</w:t>
            </w:r>
            <w:r w:rsidRPr="00FF0FC4">
              <w:rPr>
                <w:color w:val="000000"/>
                <w:sz w:val="20"/>
                <w:szCs w:val="20"/>
                <w:lang w:val="es-ES_tradnl" w:eastAsia="ja-JP"/>
              </w:rPr>
              <w:t>.</w:t>
            </w:r>
            <w:r w:rsidRPr="00FF0FC4" w:rsidR="004D3862">
              <w:rPr>
                <w:color w:val="000000"/>
                <w:sz w:val="20"/>
                <w:szCs w:val="20"/>
                <w:lang w:val="es-ES_tradnl" w:eastAsia="ja-JP"/>
              </w:rPr>
              <w:t xml:space="preserve"> </w:t>
            </w:r>
          </w:p>
        </w:tc>
      </w:tr>
      <w:tr w:rsidRPr="00FF0FC4" w:rsidR="009543DA" w:rsidTr="0BC33766" w14:paraId="46291015" w14:textId="77777777">
        <w:tc>
          <w:tcPr>
            <w:tcW w:w="1980" w:type="dxa"/>
            <w:shd w:val="clear" w:color="auto" w:fill="95B3D7" w:themeFill="accent1" w:themeFillTint="99"/>
            <w:tcMar/>
            <w:vAlign w:val="center"/>
          </w:tcPr>
          <w:p w:rsidRPr="00FF0FC4" w:rsidR="009543DA" w:rsidP="009543DA" w:rsidRDefault="009543DA" w14:paraId="68D715E5" w14:textId="77777777">
            <w:pPr>
              <w:rPr>
                <w:b/>
                <w:color w:val="000000"/>
                <w:sz w:val="20"/>
                <w:szCs w:val="20"/>
                <w:lang w:val="es-ES_tradnl" w:eastAsia="ja-JP"/>
              </w:rPr>
            </w:pPr>
            <w:r w:rsidRPr="00FF0FC4">
              <w:rPr>
                <w:b/>
                <w:color w:val="000000"/>
                <w:sz w:val="20"/>
                <w:szCs w:val="20"/>
                <w:lang w:val="es-ES_tradnl" w:eastAsia="ja-JP"/>
              </w:rPr>
              <w:t>Definición general</w:t>
            </w:r>
          </w:p>
        </w:tc>
        <w:tc>
          <w:tcPr>
            <w:tcW w:w="7982" w:type="dxa"/>
            <w:tcMar/>
          </w:tcPr>
          <w:p w:rsidRPr="00FF0FC4" w:rsidR="006C50C9" w:rsidP="0BC33766" w:rsidRDefault="006C50C9" w14:paraId="1E6FE822" w14:textId="4B640D8A" w14:noSpellErr="1">
            <w:pPr>
              <w:jc w:val="both"/>
              <w:rPr>
                <w:color w:val="000000"/>
                <w:sz w:val="20"/>
                <w:szCs w:val="20"/>
                <w:lang w:val="es-ES" w:eastAsia="ja-JP"/>
              </w:rPr>
            </w:pPr>
            <w:r w:rsidRPr="0BC33766" w:rsidR="006C50C9">
              <w:rPr>
                <w:color w:val="000000" w:themeColor="text1" w:themeTint="FF" w:themeShade="FF"/>
                <w:sz w:val="20"/>
                <w:szCs w:val="20"/>
                <w:lang w:val="es-ES" w:eastAsia="ja-JP"/>
              </w:rPr>
              <w:t>Un objetivo de seguridad de la información es una meta que busca garantizar en una organización la protección de sus activos de información más valiosos y de sus sistemas</w:t>
            </w:r>
            <w:r w:rsidRPr="0BC33766" w:rsidR="00824A88">
              <w:rPr>
                <w:color w:val="000000" w:themeColor="text1" w:themeTint="FF" w:themeShade="FF"/>
                <w:sz w:val="20"/>
                <w:szCs w:val="20"/>
                <w:lang w:val="es-ES" w:eastAsia="ja-JP"/>
              </w:rPr>
              <w:t>,</w:t>
            </w:r>
            <w:r w:rsidRPr="0BC33766" w:rsidR="006C50C9">
              <w:rPr>
                <w:color w:val="000000" w:themeColor="text1" w:themeTint="FF" w:themeShade="FF"/>
                <w:sz w:val="20"/>
                <w:szCs w:val="20"/>
                <w:lang w:val="es-ES" w:eastAsia="ja-JP"/>
              </w:rPr>
              <w:t xml:space="preserve"> frente a las amenazas y riesgos. Estos direccionan las acciones y los controles que se necesitan para conservar la confidencialidad, integridad y disponibilidad de la información. </w:t>
            </w:r>
            <w:r w:rsidRPr="0BC33766" w:rsidR="006C50C9">
              <w:rPr>
                <w:color w:val="000000" w:themeColor="text1" w:themeTint="FF" w:themeShade="FF"/>
                <w:sz w:val="20"/>
                <w:szCs w:val="20"/>
                <w:lang w:val="es-ES" w:eastAsia="ja-JP"/>
              </w:rPr>
              <w:t>También sirven como referencia para evaluar el desempeño de las medidas que se implementan y promueven con el fin de mantener una mejora continua.</w:t>
            </w:r>
            <w:r w:rsidRPr="0BC33766" w:rsidR="006C50C9">
              <w:rPr>
                <w:color w:val="000000" w:themeColor="text1" w:themeTint="FF" w:themeShade="FF"/>
                <w:sz w:val="20"/>
                <w:szCs w:val="20"/>
                <w:lang w:val="es-ES" w:eastAsia="ja-JP"/>
              </w:rPr>
              <w:t xml:space="preserve"> </w:t>
            </w:r>
            <w:r w:rsidRPr="0BC33766" w:rsidR="006C50C9">
              <w:rPr>
                <w:color w:val="000000" w:themeColor="text1" w:themeTint="FF" w:themeShade="FF"/>
                <w:sz w:val="20"/>
                <w:szCs w:val="20"/>
                <w:lang w:val="es-ES" w:eastAsia="ja-JP"/>
              </w:rPr>
              <w:t xml:space="preserve">Para </w:t>
            </w:r>
            <w:r w:rsidRPr="0BC33766" w:rsidR="006C50C9">
              <w:rPr>
                <w:color w:val="000000" w:themeColor="text1" w:themeTint="FF" w:themeShade="FF"/>
                <w:sz w:val="20"/>
                <w:szCs w:val="20"/>
                <w:lang w:val="es-ES" w:eastAsia="ja-JP"/>
              </w:rPr>
              <w:t>tener éxitos con ellos en las empresas, los objetivos tienen que ser claros, medibles y realistas</w:t>
            </w:r>
            <w:r w:rsidRPr="0BC33766" w:rsidR="00064B1C">
              <w:rPr>
                <w:color w:val="000000" w:themeColor="text1" w:themeTint="FF" w:themeShade="FF"/>
                <w:sz w:val="20"/>
                <w:szCs w:val="20"/>
                <w:lang w:val="es-ES" w:eastAsia="ja-JP"/>
              </w:rPr>
              <w:t>, de tal forma que puedan irse adaptando a los diversos cambios tecnológicos, logísticos, empresariales y de la dinámica del entorno, que se van dando en el tiempo.</w:t>
            </w:r>
            <w:r w:rsidRPr="0BC33766" w:rsidR="00064B1C">
              <w:rPr>
                <w:color w:val="000000" w:themeColor="text1" w:themeTint="FF" w:themeShade="FF"/>
                <w:sz w:val="20"/>
                <w:szCs w:val="20"/>
                <w:lang w:val="es-ES" w:eastAsia="ja-JP"/>
              </w:rPr>
              <w:t xml:space="preserve"> </w:t>
            </w:r>
          </w:p>
        </w:tc>
      </w:tr>
    </w:tbl>
    <w:p w:rsidRPr="00FF0FC4" w:rsidR="009543DA" w:rsidP="00296BF9" w:rsidRDefault="009543DA" w14:paraId="28ADDCAE" w14:textId="77777777">
      <w:pPr>
        <w:spacing w:line="240" w:lineRule="auto"/>
        <w:ind w:left="720"/>
        <w:rPr>
          <w:b/>
          <w:color w:val="000000"/>
          <w:sz w:val="20"/>
          <w:szCs w:val="20"/>
          <w:lang w:val="es-ES_tradnl" w:eastAsia="ja-JP"/>
        </w:rPr>
      </w:pPr>
    </w:p>
    <w:p w:rsidRPr="00FF0FC4" w:rsidR="00A66CA4" w:rsidP="006C50C9" w:rsidRDefault="00A66CA4" w14:paraId="3A22B7F2" w14:textId="77777777">
      <w:pPr>
        <w:spacing w:line="240" w:lineRule="auto"/>
        <w:rPr>
          <w:color w:val="000000"/>
          <w:sz w:val="20"/>
          <w:szCs w:val="20"/>
          <w:lang w:val="es-ES_tradnl" w:eastAsia="ja-JP"/>
        </w:rPr>
      </w:pPr>
    </w:p>
    <w:p w:rsidRPr="00FF0FC4" w:rsidR="001A5186" w:rsidP="0BC33766" w:rsidRDefault="001A5186" w14:paraId="2976F825" w14:textId="23C345F0" w14:noSpellErr="1">
      <w:pPr>
        <w:spacing w:line="240" w:lineRule="auto"/>
        <w:rPr>
          <w:color w:val="000000"/>
          <w:sz w:val="20"/>
          <w:szCs w:val="20"/>
          <w:lang w:val="es-ES" w:eastAsia="ja-JP"/>
        </w:rPr>
      </w:pPr>
      <w:r w:rsidRPr="0BC33766" w:rsidR="001A5186">
        <w:rPr>
          <w:color w:val="000000" w:themeColor="text1" w:themeTint="FF" w:themeShade="FF"/>
          <w:sz w:val="20"/>
          <w:szCs w:val="20"/>
          <w:lang w:val="es-ES" w:eastAsia="ja-JP"/>
        </w:rPr>
        <w:t>Para que se tengan unos modelos que sirvan de guía, a continuación</w:t>
      </w:r>
      <w:r w:rsidRPr="0BC33766" w:rsidR="00271F21">
        <w:rPr>
          <w:color w:val="000000" w:themeColor="text1" w:themeTint="FF" w:themeShade="FF"/>
          <w:sz w:val="20"/>
          <w:szCs w:val="20"/>
          <w:lang w:val="es-ES" w:eastAsia="ja-JP"/>
        </w:rPr>
        <w:t>,</w:t>
      </w:r>
      <w:r w:rsidRPr="0BC33766" w:rsidR="001A5186">
        <w:rPr>
          <w:color w:val="000000" w:themeColor="text1" w:themeTint="FF" w:themeShade="FF"/>
          <w:sz w:val="20"/>
          <w:szCs w:val="20"/>
          <w:lang w:val="es-ES" w:eastAsia="ja-JP"/>
        </w:rPr>
        <w:t xml:space="preserve"> se comparte una lista de ejemplos de objetivos, con una breve explicación de cada uno</w:t>
      </w:r>
      <w:r w:rsidRPr="0BC33766" w:rsidR="00E569A3">
        <w:rPr>
          <w:color w:val="000000" w:themeColor="text1" w:themeTint="FF" w:themeShade="FF"/>
          <w:sz w:val="20"/>
          <w:szCs w:val="20"/>
          <w:lang w:val="es-ES" w:eastAsia="ja-JP"/>
        </w:rPr>
        <w:t xml:space="preserve">, </w:t>
      </w:r>
      <w:r w:rsidRPr="0BC33766" w:rsidR="00E569A3">
        <w:rPr>
          <w:color w:val="000000" w:themeColor="text1" w:themeTint="FF" w:themeShade="FF"/>
          <w:sz w:val="20"/>
          <w:szCs w:val="20"/>
          <w:lang w:val="es-ES" w:eastAsia="ja-JP"/>
        </w:rPr>
        <w:t>de acuerdo a</w:t>
      </w:r>
      <w:r w:rsidRPr="0BC33766" w:rsidR="00E569A3">
        <w:rPr>
          <w:color w:val="000000" w:themeColor="text1" w:themeTint="FF" w:themeShade="FF"/>
          <w:sz w:val="20"/>
          <w:szCs w:val="20"/>
          <w:lang w:val="es-ES" w:eastAsia="ja-JP"/>
        </w:rPr>
        <w:t xml:space="preserve"> lo expresado por la </w:t>
      </w:r>
      <w:r w:rsidRPr="0BC33766" w:rsidR="00E569A3">
        <w:rPr>
          <w:rFonts w:eastAsia="Times New Roman"/>
          <w:color w:val="000000" w:themeColor="text1" w:themeTint="FF" w:themeShade="FF"/>
          <w:sz w:val="20"/>
          <w:szCs w:val="20"/>
          <w:lang w:val="es-ES"/>
        </w:rPr>
        <w:t>Escuela Europea de Excelencia</w:t>
      </w:r>
      <w:r w:rsidRPr="0BC33766" w:rsidR="00E569A3">
        <w:rPr>
          <w:rFonts w:eastAsia="Times New Roman"/>
          <w:color w:val="000000" w:themeColor="text1" w:themeTint="FF" w:themeShade="FF"/>
          <w:sz w:val="20"/>
          <w:szCs w:val="20"/>
          <w:lang w:val="es-ES"/>
        </w:rPr>
        <w:t xml:space="preserve"> (EEE) (2022)</w:t>
      </w:r>
      <w:r w:rsidRPr="0BC33766" w:rsidR="001A5186">
        <w:rPr>
          <w:color w:val="000000" w:themeColor="text1" w:themeTint="FF" w:themeShade="FF"/>
          <w:sz w:val="20"/>
          <w:szCs w:val="20"/>
          <w:lang w:val="es-ES" w:eastAsia="ja-JP"/>
        </w:rPr>
        <w:t>:</w:t>
      </w:r>
    </w:p>
    <w:p w:rsidRPr="00FF0FC4" w:rsidR="001A5186" w:rsidP="006C50C9" w:rsidRDefault="001A5186" w14:paraId="4BC6DCCE" w14:textId="77777777">
      <w:pPr>
        <w:spacing w:line="240" w:lineRule="auto"/>
        <w:rPr>
          <w:color w:val="000000"/>
          <w:sz w:val="20"/>
          <w:szCs w:val="20"/>
          <w:lang w:val="es-ES_tradnl" w:eastAsia="ja-JP"/>
        </w:rPr>
      </w:pPr>
    </w:p>
    <w:p w:rsidRPr="00FF0FC4" w:rsidR="00146BFE" w:rsidP="00146BFE" w:rsidRDefault="00146BFE" w14:paraId="2601F9DF" w14:textId="4B0C5B04">
      <w:pPr>
        <w:spacing w:line="240" w:lineRule="auto"/>
        <w:rPr>
          <w:color w:val="000000"/>
          <w:sz w:val="20"/>
          <w:szCs w:val="20"/>
          <w:lang w:val="es-ES_tradnl" w:eastAsia="ja-JP"/>
        </w:rPr>
      </w:pPr>
      <w:r w:rsidRPr="00FF0FC4">
        <w:rPr>
          <w:b/>
          <w:color w:val="000000"/>
          <w:sz w:val="20"/>
          <w:szCs w:val="20"/>
          <w:lang w:val="es-ES_tradnl" w:eastAsia="ja-JP"/>
        </w:rPr>
        <w:t>Tabla 3.</w:t>
      </w:r>
      <w:r w:rsidRPr="00FF0FC4">
        <w:rPr>
          <w:color w:val="000000"/>
          <w:sz w:val="20"/>
          <w:szCs w:val="20"/>
          <w:lang w:val="es-ES_tradnl" w:eastAsia="ja-JP"/>
        </w:rPr>
        <w:t xml:space="preserve"> </w:t>
      </w:r>
      <w:r w:rsidRPr="00840824">
        <w:rPr>
          <w:i/>
          <w:iCs/>
          <w:color w:val="000000"/>
          <w:sz w:val="20"/>
          <w:szCs w:val="20"/>
          <w:lang w:val="es-ES_tradnl" w:eastAsia="ja-JP"/>
        </w:rPr>
        <w:t>Ejemplos de objetivos de seguridad de la información</w:t>
      </w:r>
    </w:p>
    <w:p w:rsidRPr="00FF0FC4" w:rsidR="001A5186" w:rsidP="006C50C9" w:rsidRDefault="001A5186" w14:paraId="27119CF6" w14:textId="77777777">
      <w:pPr>
        <w:spacing w:line="240" w:lineRule="auto"/>
        <w:rPr>
          <w:b/>
          <w:color w:val="000000"/>
          <w:sz w:val="20"/>
          <w:szCs w:val="20"/>
          <w:lang w:val="es-ES_tradnl" w:eastAsia="ja-JP"/>
        </w:rPr>
      </w:pPr>
    </w:p>
    <w:tbl>
      <w:tblPr>
        <w:tblStyle w:val="Tablaconcuadrcula"/>
        <w:tblW w:w="0" w:type="auto"/>
        <w:tblLook w:val="04A0" w:firstRow="1" w:lastRow="0" w:firstColumn="1" w:lastColumn="0" w:noHBand="0" w:noVBand="1"/>
      </w:tblPr>
      <w:tblGrid>
        <w:gridCol w:w="4248"/>
        <w:gridCol w:w="5714"/>
      </w:tblGrid>
      <w:tr w:rsidRPr="00FF0FC4" w:rsidR="00146BFE" w:rsidTr="00146BFE" w14:paraId="7CF04536" w14:textId="77777777">
        <w:trPr>
          <w:trHeight w:val="537"/>
        </w:trPr>
        <w:tc>
          <w:tcPr>
            <w:tcW w:w="4248" w:type="dxa"/>
            <w:shd w:val="clear" w:color="auto" w:fill="95B3D7" w:themeFill="accent1" w:themeFillTint="99"/>
            <w:vAlign w:val="center"/>
          </w:tcPr>
          <w:p w:rsidRPr="00FF0FC4" w:rsidR="00146BFE" w:rsidP="00146BFE" w:rsidRDefault="00146BFE" w14:paraId="459925AB" w14:textId="1651F5E2">
            <w:pPr>
              <w:jc w:val="center"/>
              <w:rPr>
                <w:b/>
                <w:color w:val="000000"/>
                <w:sz w:val="20"/>
                <w:szCs w:val="20"/>
                <w:lang w:val="es-ES_tradnl" w:eastAsia="ja-JP"/>
              </w:rPr>
            </w:pPr>
            <w:r w:rsidRPr="00FF0FC4">
              <w:rPr>
                <w:rFonts w:eastAsia="Times New Roman"/>
                <w:b/>
                <w:bCs/>
                <w:sz w:val="20"/>
                <w:szCs w:val="20"/>
                <w:lang w:val="es-ES_tradnl"/>
              </w:rPr>
              <w:t>Objetivos</w:t>
            </w:r>
          </w:p>
        </w:tc>
        <w:tc>
          <w:tcPr>
            <w:tcW w:w="5714" w:type="dxa"/>
            <w:shd w:val="clear" w:color="auto" w:fill="95B3D7" w:themeFill="accent1" w:themeFillTint="99"/>
            <w:vAlign w:val="center"/>
          </w:tcPr>
          <w:p w:rsidRPr="00FF0FC4" w:rsidR="00146BFE" w:rsidP="00146BFE" w:rsidRDefault="00146BFE" w14:paraId="1F46DF46" w14:textId="59984C72">
            <w:pPr>
              <w:jc w:val="center"/>
              <w:rPr>
                <w:b/>
                <w:color w:val="000000"/>
                <w:sz w:val="20"/>
                <w:szCs w:val="20"/>
                <w:lang w:val="es-ES_tradnl" w:eastAsia="ja-JP"/>
              </w:rPr>
            </w:pPr>
            <w:r w:rsidRPr="00FF0FC4">
              <w:rPr>
                <w:rFonts w:eastAsia="Times New Roman"/>
                <w:b/>
                <w:bCs/>
                <w:sz w:val="20"/>
                <w:szCs w:val="20"/>
                <w:lang w:val="es-ES_tradnl"/>
              </w:rPr>
              <w:t>Descripción breve</w:t>
            </w:r>
          </w:p>
        </w:tc>
      </w:tr>
      <w:tr w:rsidRPr="00FF0FC4" w:rsidR="00146BFE" w:rsidTr="00146BFE" w14:paraId="1182BDD8" w14:textId="77777777">
        <w:tc>
          <w:tcPr>
            <w:tcW w:w="4248" w:type="dxa"/>
            <w:vAlign w:val="center"/>
          </w:tcPr>
          <w:p w:rsidRPr="00FF0FC4" w:rsidR="00146BFE" w:rsidP="00146BFE" w:rsidRDefault="00146BFE" w14:paraId="289C1F15" w14:textId="4A221EB8">
            <w:pPr>
              <w:jc w:val="both"/>
              <w:rPr>
                <w:color w:val="000000"/>
                <w:sz w:val="20"/>
                <w:szCs w:val="20"/>
                <w:lang w:val="es-ES_tradnl" w:eastAsia="ja-JP"/>
              </w:rPr>
            </w:pPr>
            <w:r w:rsidRPr="00FF0FC4">
              <w:rPr>
                <w:rFonts w:eastAsia="Times New Roman"/>
                <w:bCs/>
                <w:sz w:val="20"/>
                <w:szCs w:val="20"/>
                <w:lang w:val="es-ES_tradnl"/>
              </w:rPr>
              <w:t>Reducir en un 50</w:t>
            </w:r>
            <w:r w:rsidR="005362F0">
              <w:rPr>
                <w:rFonts w:eastAsia="Times New Roman"/>
                <w:bCs/>
                <w:sz w:val="20"/>
                <w:szCs w:val="20"/>
                <w:lang w:val="es-ES_tradnl"/>
              </w:rPr>
              <w:t xml:space="preserve"> </w:t>
            </w:r>
            <w:r w:rsidRPr="00FF0FC4">
              <w:rPr>
                <w:rFonts w:eastAsia="Times New Roman"/>
                <w:bCs/>
                <w:sz w:val="20"/>
                <w:szCs w:val="20"/>
                <w:lang w:val="es-ES_tradnl"/>
              </w:rPr>
              <w:t>% las incidencias de seguridad de la información en un plazo definido.</w:t>
            </w:r>
          </w:p>
        </w:tc>
        <w:tc>
          <w:tcPr>
            <w:tcW w:w="5714" w:type="dxa"/>
            <w:vAlign w:val="center"/>
          </w:tcPr>
          <w:p w:rsidRPr="00FF0FC4" w:rsidR="00146BFE" w:rsidP="00146BFE" w:rsidRDefault="00146BFE" w14:paraId="086122DA" w14:textId="51984006">
            <w:pPr>
              <w:jc w:val="both"/>
              <w:rPr>
                <w:color w:val="000000"/>
                <w:sz w:val="20"/>
                <w:szCs w:val="20"/>
                <w:lang w:val="es-ES_tradnl" w:eastAsia="ja-JP"/>
              </w:rPr>
            </w:pPr>
            <w:r w:rsidRPr="00FF0FC4">
              <w:rPr>
                <w:rFonts w:eastAsia="Times New Roman"/>
                <w:sz w:val="20"/>
                <w:szCs w:val="20"/>
                <w:lang w:val="es-ES_tradnl"/>
              </w:rPr>
              <w:t>Busca minimizar los incidentes relacionados con accesos no autorizados, fugas de datos o mal uso de la información</w:t>
            </w:r>
            <w:r w:rsidR="00E569A3">
              <w:rPr>
                <w:rFonts w:eastAsia="Times New Roman"/>
                <w:sz w:val="20"/>
                <w:szCs w:val="20"/>
                <w:lang w:val="es-ES_tradnl"/>
              </w:rPr>
              <w:t>,</w:t>
            </w:r>
            <w:r w:rsidRPr="00FF0FC4">
              <w:rPr>
                <w:rFonts w:eastAsia="Times New Roman"/>
                <w:sz w:val="20"/>
                <w:szCs w:val="20"/>
                <w:lang w:val="es-ES_tradnl"/>
              </w:rPr>
              <w:t xml:space="preserve"> mediante controles y medidas preventivas.</w:t>
            </w:r>
          </w:p>
        </w:tc>
      </w:tr>
      <w:tr w:rsidRPr="00FF0FC4" w:rsidR="00146BFE" w:rsidTr="00146BFE" w14:paraId="7756D4F3" w14:textId="77777777">
        <w:tc>
          <w:tcPr>
            <w:tcW w:w="4248" w:type="dxa"/>
            <w:vAlign w:val="center"/>
          </w:tcPr>
          <w:p w:rsidRPr="00FF0FC4" w:rsidR="00146BFE" w:rsidP="00146BFE" w:rsidRDefault="00146BFE" w14:paraId="5FB9C73B" w14:textId="1A014A4B">
            <w:pPr>
              <w:jc w:val="both"/>
              <w:rPr>
                <w:color w:val="000000"/>
                <w:sz w:val="20"/>
                <w:szCs w:val="20"/>
                <w:lang w:val="es-ES_tradnl" w:eastAsia="ja-JP"/>
              </w:rPr>
            </w:pPr>
            <w:r w:rsidRPr="00FF0FC4">
              <w:rPr>
                <w:rFonts w:eastAsia="Times New Roman"/>
                <w:bCs/>
                <w:sz w:val="20"/>
                <w:szCs w:val="20"/>
                <w:lang w:val="es-ES_tradnl"/>
              </w:rPr>
              <w:t>Cumplir al 100</w:t>
            </w:r>
            <w:r w:rsidR="005362F0">
              <w:rPr>
                <w:rFonts w:eastAsia="Times New Roman"/>
                <w:bCs/>
                <w:sz w:val="20"/>
                <w:szCs w:val="20"/>
                <w:lang w:val="es-ES_tradnl"/>
              </w:rPr>
              <w:t xml:space="preserve"> </w:t>
            </w:r>
            <w:r w:rsidRPr="00FF0FC4">
              <w:rPr>
                <w:rFonts w:eastAsia="Times New Roman"/>
                <w:bCs/>
                <w:sz w:val="20"/>
                <w:szCs w:val="20"/>
                <w:lang w:val="es-ES_tradnl"/>
              </w:rPr>
              <w:t>% con los requisitos establecidos en la norma ISO 27001.</w:t>
            </w:r>
          </w:p>
        </w:tc>
        <w:tc>
          <w:tcPr>
            <w:tcW w:w="5714" w:type="dxa"/>
            <w:vAlign w:val="center"/>
          </w:tcPr>
          <w:p w:rsidRPr="00FF0FC4" w:rsidR="00146BFE" w:rsidP="00146BFE" w:rsidRDefault="00146BFE" w14:paraId="751D1260" w14:textId="54148A73">
            <w:pPr>
              <w:jc w:val="both"/>
              <w:rPr>
                <w:color w:val="000000"/>
                <w:sz w:val="20"/>
                <w:szCs w:val="20"/>
                <w:lang w:val="es-ES_tradnl" w:eastAsia="ja-JP"/>
              </w:rPr>
            </w:pPr>
            <w:r w:rsidRPr="00FF0FC4">
              <w:rPr>
                <w:rFonts w:eastAsia="Times New Roman"/>
                <w:sz w:val="20"/>
                <w:szCs w:val="20"/>
                <w:lang w:val="es-ES_tradnl"/>
              </w:rPr>
              <w:t>Garantiza que la organización implemente y mantenga todas las prácticas y controles exigidos por este estándar internacional.</w:t>
            </w:r>
          </w:p>
        </w:tc>
      </w:tr>
      <w:tr w:rsidRPr="00FF0FC4" w:rsidR="00146BFE" w:rsidTr="00146BFE" w14:paraId="33DFE576" w14:textId="77777777">
        <w:tc>
          <w:tcPr>
            <w:tcW w:w="4248" w:type="dxa"/>
            <w:vAlign w:val="center"/>
          </w:tcPr>
          <w:p w:rsidRPr="00FF0FC4" w:rsidR="00146BFE" w:rsidP="00146BFE" w:rsidRDefault="00146BFE" w14:paraId="593453A7" w14:textId="6896E72F">
            <w:pPr>
              <w:jc w:val="both"/>
              <w:rPr>
                <w:color w:val="000000"/>
                <w:sz w:val="20"/>
                <w:szCs w:val="20"/>
                <w:lang w:val="es-ES_tradnl" w:eastAsia="ja-JP"/>
              </w:rPr>
            </w:pPr>
            <w:r w:rsidRPr="00FF0FC4">
              <w:rPr>
                <w:rFonts w:eastAsia="Times New Roman"/>
                <w:bCs/>
                <w:sz w:val="20"/>
                <w:szCs w:val="20"/>
                <w:lang w:val="es-ES_tradnl"/>
              </w:rPr>
              <w:t>Atender plenamente las necesidades y expectativas del área de gestión de riesgos.</w:t>
            </w:r>
          </w:p>
        </w:tc>
        <w:tc>
          <w:tcPr>
            <w:tcW w:w="5714" w:type="dxa"/>
            <w:vAlign w:val="center"/>
          </w:tcPr>
          <w:p w:rsidRPr="00FF0FC4" w:rsidR="00146BFE" w:rsidP="00146BFE" w:rsidRDefault="00146BFE" w14:paraId="477A24BB" w14:textId="11C7C7D7">
            <w:pPr>
              <w:jc w:val="both"/>
              <w:rPr>
                <w:color w:val="000000"/>
                <w:sz w:val="20"/>
                <w:szCs w:val="20"/>
                <w:lang w:val="es-ES_tradnl" w:eastAsia="ja-JP"/>
              </w:rPr>
            </w:pPr>
            <w:r w:rsidRPr="00FF0FC4">
              <w:rPr>
                <w:rFonts w:eastAsia="Times New Roman"/>
                <w:sz w:val="20"/>
                <w:szCs w:val="20"/>
                <w:lang w:val="es-ES_tradnl"/>
              </w:rPr>
              <w:t>Alinea las acciones de seguridad con las políticas y criterios establecidos por el equipo responsable de identificar y gestionar riesgos.</w:t>
            </w:r>
          </w:p>
        </w:tc>
      </w:tr>
      <w:tr w:rsidRPr="00FF0FC4" w:rsidR="00146BFE" w:rsidTr="00146BFE" w14:paraId="4C255914" w14:textId="77777777">
        <w:tc>
          <w:tcPr>
            <w:tcW w:w="4248" w:type="dxa"/>
            <w:vAlign w:val="center"/>
          </w:tcPr>
          <w:p w:rsidRPr="00FF0FC4" w:rsidR="00146BFE" w:rsidP="00146BFE" w:rsidRDefault="00146BFE" w14:paraId="0EFE4DDF" w14:textId="4A9D7840">
            <w:pPr>
              <w:jc w:val="both"/>
              <w:rPr>
                <w:color w:val="000000"/>
                <w:sz w:val="20"/>
                <w:szCs w:val="20"/>
                <w:lang w:val="es-ES_tradnl" w:eastAsia="ja-JP"/>
              </w:rPr>
            </w:pPr>
            <w:r w:rsidRPr="00FF0FC4">
              <w:rPr>
                <w:rFonts w:eastAsia="Times New Roman"/>
                <w:bCs/>
                <w:sz w:val="20"/>
                <w:szCs w:val="20"/>
                <w:lang w:val="es-ES_tradnl"/>
              </w:rPr>
              <w:t>Lograr un nivel específico de madurez en seguridad de la información.</w:t>
            </w:r>
          </w:p>
        </w:tc>
        <w:tc>
          <w:tcPr>
            <w:tcW w:w="5714" w:type="dxa"/>
            <w:vAlign w:val="center"/>
          </w:tcPr>
          <w:p w:rsidRPr="00FF0FC4" w:rsidR="00146BFE" w:rsidP="00146BFE" w:rsidRDefault="00146BFE" w14:paraId="4CFE202E" w14:textId="57EE5416">
            <w:pPr>
              <w:jc w:val="both"/>
              <w:rPr>
                <w:color w:val="000000"/>
                <w:sz w:val="20"/>
                <w:szCs w:val="20"/>
                <w:lang w:val="es-ES_tradnl" w:eastAsia="ja-JP"/>
              </w:rPr>
            </w:pPr>
            <w:r w:rsidRPr="00FF0FC4">
              <w:rPr>
                <w:rFonts w:eastAsia="Times New Roman"/>
                <w:sz w:val="20"/>
                <w:szCs w:val="20"/>
                <w:lang w:val="es-ES_tradnl"/>
              </w:rPr>
              <w:t>Implica alcanzar un grado de protección definido, medido por estándares internos o externos, que permita operar de forma segura.</w:t>
            </w:r>
          </w:p>
        </w:tc>
      </w:tr>
      <w:tr w:rsidRPr="00FF0FC4" w:rsidR="00146BFE" w:rsidTr="00146BFE" w14:paraId="1E3A5D8E" w14:textId="77777777">
        <w:tc>
          <w:tcPr>
            <w:tcW w:w="4248" w:type="dxa"/>
            <w:vAlign w:val="center"/>
          </w:tcPr>
          <w:p w:rsidRPr="00FF0FC4" w:rsidR="00146BFE" w:rsidP="00146BFE" w:rsidRDefault="00146BFE" w14:paraId="4FD74256" w14:textId="6D1CAC74">
            <w:pPr>
              <w:jc w:val="both"/>
              <w:rPr>
                <w:color w:val="000000"/>
                <w:sz w:val="20"/>
                <w:szCs w:val="20"/>
                <w:lang w:val="es-ES_tradnl" w:eastAsia="ja-JP"/>
              </w:rPr>
            </w:pPr>
            <w:r w:rsidRPr="00FF0FC4">
              <w:rPr>
                <w:rFonts w:eastAsia="Times New Roman"/>
                <w:bCs/>
                <w:sz w:val="20"/>
                <w:szCs w:val="20"/>
                <w:lang w:val="es-ES_tradnl"/>
              </w:rPr>
              <w:t>Obtener una certificación o acreditación oficial en seguridad de la información</w:t>
            </w:r>
          </w:p>
        </w:tc>
        <w:tc>
          <w:tcPr>
            <w:tcW w:w="5714" w:type="dxa"/>
            <w:vAlign w:val="center"/>
          </w:tcPr>
          <w:p w:rsidRPr="00FF0FC4" w:rsidR="00146BFE" w:rsidP="00146BFE" w:rsidRDefault="00146BFE" w14:paraId="1018B091" w14:textId="0010BD87">
            <w:pPr>
              <w:jc w:val="both"/>
              <w:rPr>
                <w:color w:val="000000"/>
                <w:sz w:val="20"/>
                <w:szCs w:val="20"/>
                <w:lang w:val="es-ES_tradnl" w:eastAsia="ja-JP"/>
              </w:rPr>
            </w:pPr>
            <w:r w:rsidRPr="00FF0FC4">
              <w:rPr>
                <w:rFonts w:eastAsia="Times New Roman"/>
                <w:sz w:val="20"/>
                <w:szCs w:val="20"/>
                <w:lang w:val="es-ES_tradnl"/>
              </w:rPr>
              <w:t>Busca que la organización sea reconocida formalmente por cumplir con altos estándares en la protección de datos y sistemas.</w:t>
            </w:r>
          </w:p>
        </w:tc>
      </w:tr>
    </w:tbl>
    <w:p w:rsidRPr="00FF0FC4" w:rsidR="00146BFE" w:rsidP="006C50C9" w:rsidRDefault="00146BFE" w14:paraId="2C42937D" w14:textId="77777777">
      <w:pPr>
        <w:spacing w:line="240" w:lineRule="auto"/>
        <w:rPr>
          <w:b/>
          <w:color w:val="000000"/>
          <w:sz w:val="20"/>
          <w:szCs w:val="20"/>
          <w:lang w:val="es-ES_tradnl" w:eastAsia="ja-JP"/>
        </w:rPr>
      </w:pPr>
    </w:p>
    <w:p w:rsidR="00524F6A" w:rsidP="006C50C9" w:rsidRDefault="00524F6A" w14:paraId="12635D4D" w14:textId="77777777">
      <w:pPr>
        <w:spacing w:line="240" w:lineRule="auto"/>
        <w:jc w:val="both"/>
        <w:rPr>
          <w:color w:val="000000"/>
          <w:sz w:val="20"/>
          <w:szCs w:val="20"/>
          <w:lang w:val="es-ES_tradnl"/>
        </w:rPr>
      </w:pPr>
    </w:p>
    <w:p w:rsidR="00864D67" w:rsidP="00524F6A" w:rsidRDefault="00524F6A" w14:paraId="223333C0" w14:textId="1D8408D6">
      <w:pPr>
        <w:spacing w:line="240" w:lineRule="auto"/>
        <w:rPr>
          <w:b/>
          <w:color w:val="000000"/>
          <w:sz w:val="20"/>
          <w:szCs w:val="20"/>
          <w:lang w:val="es-ES_tradnl" w:eastAsia="ja-JP"/>
        </w:rPr>
      </w:pPr>
      <w:r>
        <w:rPr>
          <w:noProof/>
        </w:rPr>
        <mc:AlternateContent>
          <mc:Choice Requires="wps">
            <w:drawing>
              <wp:inline distT="0" distB="0" distL="0" distR="0" wp14:anchorId="6D53B6BB" wp14:editId="4767832B">
                <wp:extent cx="6332220" cy="564295"/>
                <wp:effectExtent l="76200" t="57150" r="68580" b="99060"/>
                <wp:docPr id="10" name="Cuadro de texto 10"/>
                <wp:cNvGraphicFramePr/>
                <a:graphic xmlns:a="http://schemas.openxmlformats.org/drawingml/2006/main">
                  <a:graphicData uri="http://schemas.microsoft.com/office/word/2010/wordprocessingShape">
                    <wps:wsp>
                      <wps:cNvSpPr txBox="1"/>
                      <wps:spPr>
                        <a:xfrm>
                          <a:off x="0" y="0"/>
                          <a:ext cx="6332220" cy="564295"/>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524F6A" w:rsidR="00524F6A" w:rsidP="00524F6A" w:rsidRDefault="00524F6A" w14:paraId="51895B65" w14:textId="77777777">
                            <w:pPr>
                              <w:spacing w:line="240" w:lineRule="auto"/>
                              <w:jc w:val="both"/>
                              <w:rPr>
                                <w:color w:val="FFFFFF" w:themeColor="background1"/>
                                <w:sz w:val="20"/>
                                <w:szCs w:val="20"/>
                                <w:lang w:val="es-ES_tradnl"/>
                              </w:rPr>
                            </w:pPr>
                            <w:r w:rsidRPr="00524F6A">
                              <w:rPr>
                                <w:color w:val="FFFFFF" w:themeColor="background1"/>
                                <w:sz w:val="20"/>
                                <w:szCs w:val="20"/>
                                <w:lang w:val="es-ES_tradnl"/>
                              </w:rPr>
                              <w:t xml:space="preserve">Conocer diferentes enfoques, facilita el conectarse con una visión más completa, lo que ayuda a interpretar y aplicar los objetivos de una mejor manera; esto, con el fin de lograr lo que se busca con ellos, que es proteger la información y fortalecer la confianza organizacional.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10" style="width:498.6pt;height:44.45pt;visibility:visible;mso-wrap-style:none;mso-left-percent:-10001;mso-top-percent:-10001;mso-position-horizontal:absolute;mso-position-horizontal-relative:char;mso-position-vertical:absolute;mso-position-vertical-relative:line;mso-left-percent:-10001;mso-top-percent:-10001;v-text-anchor:top" o:spid="_x0000_s1030"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" w14:anchorId="6D53B6BB">
                <v:shadow on="t" color="black" opacity="24903f" offset="0,.55556mm" origin=",.5"/>
                <v:textbox style="mso-fit-shape-to-text:t">
                  <w:txbxContent>
                    <w:p w:rsidRPr="00524F6A" w:rsidR="00524F6A" w:rsidP="00524F6A" w:rsidRDefault="00524F6A" w14:paraId="51895B65" w14:textId="77777777">
                      <w:pPr>
                        <w:spacing w:line="240" w:lineRule="auto"/>
                        <w:jc w:val="both"/>
                        <w:rPr>
                          <w:color w:val="FFFFFF" w:themeColor="background1"/>
                          <w:sz w:val="20"/>
                          <w:szCs w:val="20"/>
                          <w:lang w:val="es-ES_tradnl"/>
                        </w:rPr>
                      </w:pPr>
                      <w:r w:rsidRPr="00524F6A">
                        <w:rPr>
                          <w:color w:val="FFFFFF" w:themeColor="background1"/>
                          <w:sz w:val="20"/>
                          <w:szCs w:val="20"/>
                          <w:lang w:val="es-ES_tradnl"/>
                        </w:rPr>
                        <w:t xml:space="preserve">Conocer diferentes enfoques, facilita el conectarse con una visión más completa, lo que ayuda a interpretar y aplicar los objetivos de una mejor manera; esto, con el fin de lograr lo que se busca con ellos, que es proteger la información y fortalecer la confianza organizacional. </w:t>
                      </w:r>
                    </w:p>
                  </w:txbxContent>
                </v:textbox>
                <w10:anchorlock/>
              </v:shape>
            </w:pict>
          </mc:Fallback>
        </mc:AlternateContent>
      </w:r>
    </w:p>
    <w:p w:rsidRPr="00FF0FC4" w:rsidR="00524F6A" w:rsidP="00524F6A" w:rsidRDefault="00524F6A" w14:paraId="54C6925F" w14:textId="77777777">
      <w:pPr>
        <w:spacing w:line="240" w:lineRule="auto"/>
        <w:rPr>
          <w:b/>
          <w:color w:val="000000"/>
          <w:sz w:val="20"/>
          <w:szCs w:val="20"/>
          <w:lang w:val="es-ES_tradnl" w:eastAsia="ja-JP"/>
        </w:rPr>
      </w:pPr>
    </w:p>
    <w:p w:rsidRPr="00FF0FC4" w:rsidR="00864D67" w:rsidP="00296BF9" w:rsidRDefault="00864D67" w14:paraId="21551489" w14:textId="77777777">
      <w:pPr>
        <w:spacing w:line="240" w:lineRule="auto"/>
        <w:ind w:left="720"/>
        <w:rPr>
          <w:b/>
          <w:color w:val="000000"/>
          <w:sz w:val="20"/>
          <w:szCs w:val="20"/>
          <w:lang w:val="es-ES_tradnl" w:eastAsia="ja-JP"/>
        </w:rPr>
      </w:pPr>
    </w:p>
    <w:p w:rsidRPr="00FF0FC4" w:rsidR="00296BF9" w:rsidP="00296BF9" w:rsidRDefault="00296BF9" w14:paraId="3B0DA46E" w14:textId="77777777">
      <w:pPr>
        <w:spacing w:line="240" w:lineRule="auto"/>
        <w:ind w:left="720"/>
        <w:rPr>
          <w:b/>
          <w:color w:val="000000"/>
          <w:sz w:val="20"/>
          <w:szCs w:val="20"/>
          <w:lang w:val="es-ES_tradnl" w:eastAsia="ja-JP"/>
        </w:rPr>
      </w:pPr>
      <w:r w:rsidRPr="00FF0FC4">
        <w:rPr>
          <w:b/>
          <w:color w:val="000000"/>
          <w:sz w:val="20"/>
          <w:szCs w:val="20"/>
          <w:lang w:val="es-ES_tradnl" w:eastAsia="ja-JP"/>
        </w:rPr>
        <w:t>2.2 Importancia</w:t>
      </w:r>
    </w:p>
    <w:p w:rsidRPr="00FF0FC4" w:rsidR="00146BFE" w:rsidP="00296BF9" w:rsidRDefault="00146BFE" w14:paraId="7F85D5E4" w14:textId="77777777">
      <w:pPr>
        <w:spacing w:line="240" w:lineRule="auto"/>
        <w:ind w:left="720"/>
        <w:rPr>
          <w:b/>
          <w:color w:val="000000"/>
          <w:sz w:val="20"/>
          <w:szCs w:val="20"/>
          <w:lang w:val="es-ES_tradnl" w:eastAsia="ja-JP"/>
        </w:rPr>
      </w:pPr>
    </w:p>
    <w:p w:rsidRPr="00FF0FC4" w:rsidR="00146BFE" w:rsidP="00296BF9" w:rsidRDefault="00146BFE" w14:paraId="4C6B7F11" w14:textId="77777777">
      <w:pPr>
        <w:spacing w:line="240" w:lineRule="auto"/>
        <w:ind w:left="720"/>
        <w:rPr>
          <w:color w:val="000000"/>
          <w:sz w:val="20"/>
          <w:szCs w:val="20"/>
          <w:lang w:val="es-ES_tradnl"/>
        </w:rPr>
      </w:pPr>
    </w:p>
    <w:p w:rsidRPr="00FF0FC4" w:rsidR="00146BFE" w:rsidP="00EC59FB" w:rsidRDefault="00B00BB6" w14:paraId="590F97CF" w14:textId="60BD223B">
      <w:pPr>
        <w:spacing w:line="240" w:lineRule="auto"/>
        <w:jc w:val="both"/>
        <w:rPr>
          <w:color w:val="000000"/>
          <w:sz w:val="20"/>
          <w:szCs w:val="20"/>
          <w:lang w:val="es-ES_tradnl"/>
        </w:rPr>
      </w:pPr>
      <w:r w:rsidRPr="00FF0FC4">
        <w:rPr>
          <w:color w:val="000000"/>
          <w:sz w:val="20"/>
          <w:szCs w:val="20"/>
          <w:lang w:val="es-ES_tradnl"/>
        </w:rPr>
        <w:t>La importancia de los objetivos de seguridad de la información</w:t>
      </w:r>
      <w:r w:rsidR="00E94430">
        <w:rPr>
          <w:color w:val="000000"/>
          <w:sz w:val="20"/>
          <w:szCs w:val="20"/>
          <w:lang w:val="es-ES_tradnl"/>
        </w:rPr>
        <w:t>,</w:t>
      </w:r>
      <w:r w:rsidRPr="00FF0FC4">
        <w:rPr>
          <w:color w:val="000000"/>
          <w:sz w:val="20"/>
          <w:szCs w:val="20"/>
          <w:lang w:val="es-ES_tradnl"/>
        </w:rPr>
        <w:t xml:space="preserve"> radica principalmente en que se convierten en la guía o la hoja de ruta que marca el rumbo para la protección de los activos de información más valiosos para una organización o empresa. Su correcta formulación</w:t>
      </w:r>
      <w:r w:rsidR="00E94430">
        <w:rPr>
          <w:color w:val="000000"/>
          <w:sz w:val="20"/>
          <w:szCs w:val="20"/>
          <w:lang w:val="es-ES_tradnl"/>
        </w:rPr>
        <w:t>,</w:t>
      </w:r>
      <w:r w:rsidRPr="00FF0FC4">
        <w:rPr>
          <w:color w:val="000000"/>
          <w:sz w:val="20"/>
          <w:szCs w:val="20"/>
          <w:lang w:val="es-ES_tradnl"/>
        </w:rPr>
        <w:t xml:space="preserve"> permite alinear la seguridad con las estrategias del negocio, con lo que garantizan la confidencialidad, integridad y disponibilidad de los datos.</w:t>
      </w:r>
    </w:p>
    <w:p w:rsidRPr="00FF0FC4" w:rsidR="00146BFE" w:rsidP="00EC59FB" w:rsidRDefault="00146BFE" w14:paraId="1A5FEECD" w14:textId="77777777">
      <w:pPr>
        <w:spacing w:line="240" w:lineRule="auto"/>
        <w:jc w:val="both"/>
        <w:rPr>
          <w:color w:val="000000"/>
          <w:sz w:val="20"/>
          <w:szCs w:val="20"/>
          <w:lang w:val="es-ES_tradnl"/>
        </w:rPr>
      </w:pPr>
    </w:p>
    <w:p w:rsidR="00C875EB" w:rsidP="0BC33766" w:rsidRDefault="005669BA" w14:paraId="007B5AD2" w14:textId="6AED7E71" w14:noSpellErr="1">
      <w:pPr>
        <w:spacing w:line="240" w:lineRule="auto"/>
        <w:jc w:val="both"/>
        <w:rPr>
          <w:color w:val="000000"/>
          <w:sz w:val="20"/>
          <w:szCs w:val="20"/>
          <w:lang w:val="es-ES"/>
        </w:rPr>
      </w:pPr>
      <w:r w:rsidRPr="0BC33766" w:rsidR="005669BA">
        <w:rPr>
          <w:color w:val="000000" w:themeColor="text1" w:themeTint="FF" w:themeShade="FF"/>
          <w:sz w:val="20"/>
          <w:szCs w:val="20"/>
          <w:lang w:val="es-ES"/>
        </w:rPr>
        <w:t xml:space="preserve">La aplicación adecuada de estos objetivos, </w:t>
      </w:r>
      <w:r w:rsidRPr="0BC33766" w:rsidR="00D35739">
        <w:rPr>
          <w:color w:val="000000" w:themeColor="text1" w:themeTint="FF" w:themeShade="FF"/>
          <w:sz w:val="20"/>
          <w:szCs w:val="20"/>
          <w:lang w:val="es-ES"/>
        </w:rPr>
        <w:t xml:space="preserve">ayuda a aplicar los siguientes </w:t>
      </w:r>
      <w:r w:rsidRPr="0BC33766" w:rsidR="003D45B6">
        <w:rPr>
          <w:color w:val="000000" w:themeColor="text1" w:themeTint="FF" w:themeShade="FF"/>
          <w:sz w:val="20"/>
          <w:szCs w:val="20"/>
          <w:lang w:val="es-ES"/>
        </w:rPr>
        <w:t>procesos</w:t>
      </w:r>
      <w:commentRangeStart w:id="7"/>
      <w:r w:rsidRPr="0BC33766" w:rsidR="00C875EB">
        <w:rPr>
          <w:color w:val="000000" w:themeColor="text1" w:themeTint="FF" w:themeShade="FF"/>
          <w:sz w:val="20"/>
          <w:szCs w:val="20"/>
          <w:lang w:val="es-ES"/>
        </w:rPr>
        <w:t>:</w:t>
      </w:r>
      <w:commentRangeEnd w:id="7"/>
      <w:r>
        <w:rPr>
          <w:rStyle w:val="CommentReference"/>
        </w:rPr>
        <w:commentReference w:id="7"/>
      </w:r>
    </w:p>
    <w:p w:rsidR="00C875EB" w:rsidP="00EC59FB" w:rsidRDefault="00C875EB" w14:paraId="1FA4683C" w14:textId="77777777">
      <w:pPr>
        <w:spacing w:line="240" w:lineRule="auto"/>
        <w:jc w:val="both"/>
        <w:rPr>
          <w:color w:val="000000"/>
          <w:sz w:val="20"/>
          <w:szCs w:val="20"/>
          <w:lang w:val="es-ES_tradnl"/>
        </w:rPr>
      </w:pPr>
    </w:p>
    <w:p w:rsidRPr="00991B09" w:rsidR="00991B09" w:rsidP="00C875EB" w:rsidRDefault="00991B09" w14:paraId="2049A2F5" w14:textId="77777777">
      <w:pPr>
        <w:pStyle w:val="Prrafodelista"/>
        <w:numPr>
          <w:ilvl w:val="0"/>
          <w:numId w:val="45"/>
        </w:numPr>
        <w:spacing w:line="240" w:lineRule="auto"/>
        <w:contextualSpacing w:val="0"/>
        <w:jc w:val="both"/>
        <w:rPr>
          <w:color w:val="000000"/>
          <w:sz w:val="20"/>
          <w:szCs w:val="20"/>
          <w:lang w:val="es-ES_tradnl"/>
        </w:rPr>
      </w:pPr>
      <w:r>
        <w:rPr>
          <w:b/>
          <w:bCs/>
          <w:color w:val="000000"/>
          <w:sz w:val="20"/>
          <w:szCs w:val="20"/>
          <w:lang w:val="es-ES_tradnl"/>
        </w:rPr>
        <w:t>Mitigación</w:t>
      </w:r>
    </w:p>
    <w:p w:rsidRPr="00C875EB" w:rsidR="00C875EB" w:rsidP="00991B09" w:rsidRDefault="00507690" w14:paraId="0D38E0EB" w14:textId="13EA2388">
      <w:pPr>
        <w:pStyle w:val="Prrafodelista"/>
        <w:spacing w:line="240" w:lineRule="auto"/>
        <w:contextualSpacing w:val="0"/>
        <w:jc w:val="both"/>
        <w:rPr>
          <w:color w:val="000000"/>
          <w:sz w:val="20"/>
          <w:szCs w:val="20"/>
          <w:lang w:val="es-ES_tradnl"/>
        </w:rPr>
      </w:pPr>
      <w:r w:rsidRPr="00507690">
        <w:rPr>
          <w:color w:val="000000"/>
          <w:sz w:val="20"/>
          <w:szCs w:val="20"/>
          <w:lang w:val="es-ES_tradnl"/>
        </w:rPr>
        <w:t xml:space="preserve">Unos objetivos bien formulados, permiten </w:t>
      </w:r>
      <w:r>
        <w:rPr>
          <w:color w:val="000000"/>
          <w:sz w:val="20"/>
          <w:szCs w:val="20"/>
          <w:lang w:val="es-ES_tradnl"/>
        </w:rPr>
        <w:t>p</w:t>
      </w:r>
      <w:r w:rsidRPr="00C875EB" w:rsidR="000F3E81">
        <w:rPr>
          <w:color w:val="000000"/>
          <w:sz w:val="20"/>
          <w:szCs w:val="20"/>
          <w:lang w:val="es-ES_tradnl"/>
        </w:rPr>
        <w:t>riorizar recursos, definir controles adecuados, cumplir con normativa ajustada vigente</w:t>
      </w:r>
      <w:r w:rsidRPr="00C875EB" w:rsidR="00E94A93">
        <w:rPr>
          <w:color w:val="000000"/>
          <w:sz w:val="20"/>
          <w:szCs w:val="20"/>
          <w:lang w:val="es-ES_tradnl"/>
        </w:rPr>
        <w:t xml:space="preserve"> y</w:t>
      </w:r>
      <w:r w:rsidRPr="00C875EB" w:rsidR="000F3E81">
        <w:rPr>
          <w:color w:val="000000"/>
          <w:sz w:val="20"/>
          <w:szCs w:val="20"/>
          <w:lang w:val="es-ES_tradnl"/>
        </w:rPr>
        <w:t xml:space="preserve"> reducir la probabilidad e impacto de los incidentes. </w:t>
      </w:r>
    </w:p>
    <w:p w:rsidR="00C875EB" w:rsidP="00C875EB" w:rsidRDefault="00C875EB" w14:paraId="18A98960" w14:textId="77777777">
      <w:pPr>
        <w:spacing w:line="240" w:lineRule="auto"/>
        <w:jc w:val="both"/>
        <w:rPr>
          <w:color w:val="000000"/>
          <w:sz w:val="20"/>
          <w:szCs w:val="20"/>
          <w:lang w:val="es-ES_tradnl"/>
        </w:rPr>
      </w:pPr>
    </w:p>
    <w:p w:rsidRPr="00C875EB" w:rsidR="00C875EB" w:rsidP="00C875EB" w:rsidRDefault="00C875EB" w14:paraId="344777A5" w14:textId="77777777">
      <w:pPr>
        <w:pStyle w:val="Prrafodelista"/>
        <w:numPr>
          <w:ilvl w:val="0"/>
          <w:numId w:val="45"/>
        </w:numPr>
        <w:spacing w:line="240" w:lineRule="auto"/>
        <w:contextualSpacing w:val="0"/>
        <w:jc w:val="both"/>
        <w:rPr>
          <w:b/>
          <w:bCs/>
          <w:color w:val="000000"/>
          <w:sz w:val="20"/>
          <w:szCs w:val="20"/>
          <w:lang w:val="es-ES_tradnl"/>
        </w:rPr>
      </w:pPr>
      <w:r w:rsidRPr="00C875EB">
        <w:rPr>
          <w:b/>
          <w:bCs/>
          <w:color w:val="000000"/>
          <w:sz w:val="20"/>
          <w:szCs w:val="20"/>
          <w:lang w:val="es-ES_tradnl"/>
        </w:rPr>
        <w:t>C</w:t>
      </w:r>
      <w:r w:rsidRPr="00C875EB" w:rsidR="000F3E81">
        <w:rPr>
          <w:b/>
          <w:bCs/>
          <w:color w:val="000000"/>
          <w:sz w:val="20"/>
          <w:szCs w:val="20"/>
          <w:lang w:val="es-ES_tradnl"/>
        </w:rPr>
        <w:t xml:space="preserve">onfianza </w:t>
      </w:r>
    </w:p>
    <w:p w:rsidRPr="00C875EB" w:rsidR="000F3E81" w:rsidP="0BC33766" w:rsidRDefault="00C875EB" w14:paraId="08D02304" w14:textId="26344F2A" w14:noSpellErr="1">
      <w:pPr>
        <w:pStyle w:val="Prrafodelista"/>
        <w:spacing w:line="240" w:lineRule="auto"/>
        <w:jc w:val="both"/>
        <w:rPr>
          <w:color w:val="000000"/>
          <w:sz w:val="20"/>
          <w:szCs w:val="20"/>
          <w:lang w:val="es-ES"/>
        </w:rPr>
      </w:pPr>
      <w:r w:rsidRPr="0BC33766" w:rsidR="00C875EB">
        <w:rPr>
          <w:color w:val="000000" w:themeColor="text1" w:themeTint="FF" w:themeShade="FF"/>
          <w:sz w:val="20"/>
          <w:szCs w:val="20"/>
          <w:lang w:val="es-ES"/>
        </w:rPr>
        <w:t>E</w:t>
      </w:r>
      <w:r w:rsidRPr="0BC33766" w:rsidR="000F3E81">
        <w:rPr>
          <w:color w:val="000000" w:themeColor="text1" w:themeTint="FF" w:themeShade="FF"/>
          <w:sz w:val="20"/>
          <w:szCs w:val="20"/>
          <w:lang w:val="es-ES"/>
        </w:rPr>
        <w:t xml:space="preserve">n todos los interesados, tales como los clientes, los aliados estratégicos, los empleados y el resto de todas las partes interesadas, demostrando con ello el compromiso que tiene la empresa con la gestión responsable de la información. </w:t>
      </w:r>
    </w:p>
    <w:p w:rsidRPr="00FF0FC4" w:rsidR="000F3E81" w:rsidP="00C875EB" w:rsidRDefault="000F3E81" w14:paraId="5F9C180E" w14:textId="77777777">
      <w:pPr>
        <w:spacing w:line="240" w:lineRule="auto"/>
        <w:jc w:val="both"/>
        <w:rPr>
          <w:color w:val="000000"/>
          <w:sz w:val="20"/>
          <w:szCs w:val="20"/>
          <w:lang w:val="es-ES_tradnl"/>
        </w:rPr>
      </w:pPr>
    </w:p>
    <w:p w:rsidRPr="00C875EB" w:rsidR="00C875EB" w:rsidP="00C875EB" w:rsidRDefault="00C875EB" w14:paraId="21D92F82" w14:textId="77777777">
      <w:pPr>
        <w:pStyle w:val="Prrafodelista"/>
        <w:numPr>
          <w:ilvl w:val="0"/>
          <w:numId w:val="45"/>
        </w:numPr>
        <w:spacing w:line="240" w:lineRule="auto"/>
        <w:contextualSpacing w:val="0"/>
        <w:jc w:val="both"/>
        <w:rPr>
          <w:color w:val="000000"/>
          <w:sz w:val="20"/>
          <w:szCs w:val="20"/>
          <w:lang w:val="es-ES_tradnl"/>
        </w:rPr>
      </w:pPr>
      <w:r>
        <w:rPr>
          <w:b/>
          <w:bCs/>
          <w:color w:val="000000"/>
          <w:sz w:val="20"/>
          <w:szCs w:val="20"/>
          <w:lang w:val="es-ES_tradnl"/>
        </w:rPr>
        <w:t>Prevención</w:t>
      </w:r>
    </w:p>
    <w:p w:rsidRPr="00C875EB" w:rsidR="000F3E81" w:rsidP="00C875EB" w:rsidRDefault="000F3E81" w14:paraId="2C50A78B" w14:textId="3A7E7EF4">
      <w:pPr>
        <w:pStyle w:val="Prrafodelista"/>
        <w:spacing w:line="240" w:lineRule="auto"/>
        <w:contextualSpacing w:val="0"/>
        <w:jc w:val="both"/>
        <w:rPr>
          <w:color w:val="000000"/>
          <w:sz w:val="20"/>
          <w:szCs w:val="20"/>
          <w:lang w:val="es-ES_tradnl"/>
        </w:rPr>
      </w:pPr>
      <w:r w:rsidRPr="00C875EB">
        <w:rPr>
          <w:color w:val="000000"/>
          <w:sz w:val="20"/>
          <w:szCs w:val="20"/>
          <w:lang w:val="es-ES_tradnl"/>
        </w:rPr>
        <w:t>Otro de los puntos más considerables por lo que unos buenos objetivos adquieren alta relevancia, es porque ayudan en la prevención de pérdidas económicas, daños a la reputación y sobre todo problemas legales, lo que facilita la continuidad del negocio y fortalece su competitividad en un entorno donde la tecnología y la globalización toma cada día mayor protagonismo.</w:t>
      </w:r>
    </w:p>
    <w:p w:rsidRPr="00FF0FC4" w:rsidR="00D416C9" w:rsidP="00D416C9" w:rsidRDefault="00D416C9" w14:paraId="174B2C71" w14:textId="77777777">
      <w:pPr>
        <w:spacing w:line="240" w:lineRule="auto"/>
        <w:jc w:val="both"/>
        <w:rPr>
          <w:color w:val="000000"/>
          <w:sz w:val="20"/>
          <w:szCs w:val="20"/>
          <w:lang w:val="es-ES_tradnl"/>
        </w:rPr>
      </w:pPr>
    </w:p>
    <w:p w:rsidR="00D416C9" w:rsidP="00D416C9" w:rsidRDefault="00D416C9" w14:paraId="39F4A067" w14:textId="481D50EA">
      <w:pPr>
        <w:spacing w:line="240" w:lineRule="auto"/>
        <w:jc w:val="both"/>
        <w:rPr>
          <w:color w:val="000000"/>
          <w:sz w:val="20"/>
          <w:szCs w:val="20"/>
          <w:lang w:val="es-ES_tradnl"/>
        </w:rPr>
      </w:pPr>
      <w:r w:rsidRPr="00FF0FC4">
        <w:rPr>
          <w:color w:val="000000"/>
          <w:sz w:val="20"/>
          <w:szCs w:val="20"/>
          <w:lang w:val="es-ES_tradnl"/>
        </w:rPr>
        <w:t xml:space="preserve">Para seguir entendiendo la importancia que revisten los objetivos y por qué se tienen que redactar muy bien, </w:t>
      </w:r>
      <w:r w:rsidR="00C741AF">
        <w:rPr>
          <w:color w:val="000000"/>
          <w:sz w:val="20"/>
          <w:szCs w:val="20"/>
          <w:lang w:val="es-ES_tradnl"/>
        </w:rPr>
        <w:t>al</w:t>
      </w:r>
      <w:r w:rsidR="00FB07C8">
        <w:rPr>
          <w:color w:val="000000"/>
          <w:sz w:val="20"/>
          <w:szCs w:val="20"/>
          <w:lang w:val="es-ES_tradnl"/>
        </w:rPr>
        <w:t xml:space="preserve"> </w:t>
      </w:r>
      <w:r w:rsidR="00C741AF">
        <w:rPr>
          <w:color w:val="000000"/>
          <w:sz w:val="20"/>
          <w:szCs w:val="20"/>
          <w:lang w:val="es-ES_tradnl"/>
        </w:rPr>
        <w:t>centrar en ellos</w:t>
      </w:r>
      <w:r w:rsidRPr="00FF0FC4">
        <w:rPr>
          <w:color w:val="000000"/>
          <w:sz w:val="20"/>
          <w:szCs w:val="20"/>
          <w:lang w:val="es-ES_tradnl"/>
        </w:rPr>
        <w:t xml:space="preserve"> la seguridad de la información de la empresa, a continuación</w:t>
      </w:r>
      <w:r w:rsidR="00E94A93">
        <w:rPr>
          <w:color w:val="000000"/>
          <w:sz w:val="20"/>
          <w:szCs w:val="20"/>
          <w:lang w:val="es-ES_tradnl"/>
        </w:rPr>
        <w:t>,</w:t>
      </w:r>
      <w:r w:rsidRPr="00FF0FC4">
        <w:rPr>
          <w:color w:val="000000"/>
          <w:sz w:val="20"/>
          <w:szCs w:val="20"/>
          <w:lang w:val="es-ES_tradnl"/>
        </w:rPr>
        <w:t xml:space="preserve"> se comparten unos puntos considerables con ejemplos que se toman desde la realidad de las </w:t>
      </w:r>
      <w:commentRangeStart w:id="8"/>
      <w:r w:rsidRPr="00FF0FC4" w:rsidR="00E94A93">
        <w:rPr>
          <w:color w:val="000000"/>
          <w:sz w:val="20"/>
          <w:szCs w:val="20"/>
          <w:lang w:val="es-ES_tradnl"/>
        </w:rPr>
        <w:t xml:space="preserve">pymes </w:t>
      </w:r>
      <w:r w:rsidRPr="00FF0FC4">
        <w:rPr>
          <w:color w:val="000000"/>
          <w:sz w:val="20"/>
          <w:szCs w:val="20"/>
          <w:lang w:val="es-ES_tradnl"/>
        </w:rPr>
        <w:t>colombianas:</w:t>
      </w:r>
      <w:commentRangeEnd w:id="8"/>
      <w:r w:rsidR="00F2434A">
        <w:rPr>
          <w:rStyle w:val="Refdecomentario"/>
        </w:rPr>
        <w:commentReference w:id="8"/>
      </w:r>
    </w:p>
    <w:p w:rsidRPr="00FF0FC4" w:rsidR="000418E2" w:rsidP="00D416C9" w:rsidRDefault="000418E2" w14:paraId="27B607A9" w14:textId="77777777">
      <w:pPr>
        <w:spacing w:line="240" w:lineRule="auto"/>
        <w:jc w:val="both"/>
        <w:rPr>
          <w:color w:val="000000"/>
          <w:sz w:val="20"/>
          <w:szCs w:val="20"/>
          <w:lang w:val="es-ES_tradnl"/>
        </w:rPr>
      </w:pPr>
    </w:p>
    <w:p w:rsidRPr="000418E2" w:rsidR="000418E2" w:rsidP="000418E2" w:rsidRDefault="00146BFE" w14:paraId="1D9C5D0C" w14:textId="77777777">
      <w:pPr>
        <w:pStyle w:val="NormalWeb"/>
        <w:numPr>
          <w:ilvl w:val="0"/>
          <w:numId w:val="26"/>
        </w:numPr>
        <w:spacing w:before="0" w:beforeAutospacing="0" w:after="0" w:afterAutospacing="0"/>
        <w:jc w:val="both"/>
        <w:rPr>
          <w:rStyle w:val="Textoennegrita"/>
          <w:rFonts w:ascii="Arial" w:hAnsi="Arial" w:cs="Arial"/>
          <w:b w:val="0"/>
          <w:bCs w:val="0"/>
          <w:sz w:val="20"/>
          <w:szCs w:val="20"/>
          <w:lang w:val="es-ES_tradnl"/>
        </w:rPr>
      </w:pPr>
      <w:r w:rsidRPr="00FF0FC4">
        <w:rPr>
          <w:rStyle w:val="Textoennegrita"/>
          <w:rFonts w:ascii="Arial" w:hAnsi="Arial" w:cs="Arial"/>
          <w:sz w:val="20"/>
          <w:szCs w:val="20"/>
          <w:lang w:val="es-ES_tradnl"/>
        </w:rPr>
        <w:t>Prevención de incidentes</w:t>
      </w:r>
    </w:p>
    <w:p w:rsidR="000418E2" w:rsidP="000418E2" w:rsidRDefault="00146BFE" w14:paraId="4641F62C" w14:textId="77777777">
      <w:pPr>
        <w:pStyle w:val="NormalWeb"/>
        <w:spacing w:before="0" w:beforeAutospacing="0" w:after="0" w:afterAutospacing="0"/>
        <w:ind w:left="783"/>
        <w:jc w:val="both"/>
        <w:rPr>
          <w:rFonts w:ascii="Arial" w:hAnsi="Arial" w:cs="Arial"/>
          <w:sz w:val="20"/>
          <w:szCs w:val="20"/>
          <w:lang w:val="es-ES_tradnl"/>
        </w:rPr>
      </w:pPr>
      <w:r w:rsidRPr="000418E2">
        <w:rPr>
          <w:rFonts w:ascii="Arial" w:hAnsi="Arial" w:cs="Arial"/>
          <w:sz w:val="20"/>
          <w:szCs w:val="20"/>
          <w:lang w:val="es-ES_tradnl"/>
        </w:rPr>
        <w:t>Definir objetivos claros reduce la probabilidad de ataques cibernéticos, fugas de información o errores humanos.</w:t>
      </w:r>
    </w:p>
    <w:p w:rsidR="000418E2" w:rsidP="000418E2" w:rsidRDefault="000418E2" w14:paraId="3CF44619" w14:textId="77777777">
      <w:pPr>
        <w:pStyle w:val="NormalWeb"/>
        <w:spacing w:before="0" w:beforeAutospacing="0" w:after="0" w:afterAutospacing="0"/>
        <w:ind w:left="783"/>
        <w:jc w:val="both"/>
        <w:rPr>
          <w:rFonts w:ascii="Arial" w:hAnsi="Arial" w:cs="Arial"/>
          <w:sz w:val="20"/>
          <w:szCs w:val="20"/>
          <w:lang w:val="es-ES_tradnl"/>
        </w:rPr>
      </w:pPr>
    </w:p>
    <w:p w:rsidR="00146BFE" w:rsidP="000418E2" w:rsidRDefault="00146BFE" w14:paraId="7A236336" w14:textId="0231FBD6">
      <w:pPr>
        <w:pStyle w:val="NormalWeb"/>
        <w:spacing w:before="0" w:beforeAutospacing="0" w:after="0" w:afterAutospacing="0"/>
        <w:ind w:left="783"/>
        <w:jc w:val="both"/>
        <w:rPr>
          <w:rFonts w:ascii="Arial" w:hAnsi="Arial" w:cs="Arial"/>
          <w:sz w:val="20"/>
          <w:szCs w:val="20"/>
          <w:lang w:val="es-ES_tradnl"/>
        </w:rPr>
      </w:pPr>
      <w:r w:rsidRPr="00FF0FC4">
        <w:rPr>
          <w:rStyle w:val="nfasis"/>
          <w:rFonts w:ascii="Arial" w:hAnsi="Arial" w:cs="Arial"/>
          <w:b/>
          <w:i w:val="0"/>
          <w:sz w:val="20"/>
          <w:szCs w:val="20"/>
          <w:lang w:val="es-ES_tradnl"/>
        </w:rPr>
        <w:t>Ejemplo</w:t>
      </w:r>
      <w:r w:rsidRPr="00FF0FC4">
        <w:rPr>
          <w:rFonts w:ascii="Arial" w:hAnsi="Arial" w:cs="Arial"/>
          <w:b/>
          <w:sz w:val="20"/>
          <w:szCs w:val="20"/>
          <w:lang w:val="es-ES_tradnl"/>
        </w:rPr>
        <w:t>:</w:t>
      </w:r>
      <w:r w:rsidRPr="00FF0FC4">
        <w:rPr>
          <w:rFonts w:ascii="Arial" w:hAnsi="Arial" w:cs="Arial"/>
          <w:sz w:val="20"/>
          <w:szCs w:val="20"/>
          <w:lang w:val="es-ES_tradnl"/>
        </w:rPr>
        <w:t xml:space="preserve"> </w:t>
      </w:r>
      <w:r w:rsidRPr="00FF0FC4" w:rsidR="00D416C9">
        <w:rPr>
          <w:rFonts w:ascii="Arial" w:hAnsi="Arial" w:cs="Arial"/>
          <w:sz w:val="20"/>
          <w:szCs w:val="20"/>
          <w:lang w:val="es-ES_tradnl"/>
        </w:rPr>
        <w:t xml:space="preserve">implementar </w:t>
      </w:r>
      <w:r w:rsidRPr="00FF0FC4">
        <w:rPr>
          <w:rFonts w:ascii="Arial" w:hAnsi="Arial" w:cs="Arial"/>
          <w:sz w:val="20"/>
          <w:szCs w:val="20"/>
          <w:lang w:val="es-ES_tradnl"/>
        </w:rPr>
        <w:t>un objetivo para que el 100</w:t>
      </w:r>
      <w:r w:rsidR="005362F0">
        <w:rPr>
          <w:rFonts w:ascii="Arial" w:hAnsi="Arial" w:cs="Arial"/>
          <w:sz w:val="20"/>
          <w:szCs w:val="20"/>
          <w:lang w:val="es-ES_tradnl"/>
        </w:rPr>
        <w:t xml:space="preserve"> </w:t>
      </w:r>
      <w:r w:rsidRPr="00FF0FC4">
        <w:rPr>
          <w:rFonts w:ascii="Arial" w:hAnsi="Arial" w:cs="Arial"/>
          <w:sz w:val="20"/>
          <w:szCs w:val="20"/>
          <w:lang w:val="es-ES_tradnl"/>
        </w:rPr>
        <w:t>% de los empleados cambien sus contraseñas cada 90 días puede disminuir accesos indebidos.</w:t>
      </w:r>
    </w:p>
    <w:p w:rsidRPr="00FF0FC4" w:rsidR="000418E2" w:rsidP="000418E2" w:rsidRDefault="000418E2" w14:paraId="5296F08C" w14:textId="77777777">
      <w:pPr>
        <w:pStyle w:val="NormalWeb"/>
        <w:spacing w:before="0" w:beforeAutospacing="0" w:after="0" w:afterAutospacing="0"/>
        <w:ind w:left="783"/>
        <w:jc w:val="both"/>
        <w:rPr>
          <w:rFonts w:ascii="Arial" w:hAnsi="Arial" w:cs="Arial"/>
          <w:sz w:val="20"/>
          <w:szCs w:val="20"/>
          <w:lang w:val="es-ES_tradnl"/>
        </w:rPr>
      </w:pPr>
    </w:p>
    <w:p w:rsidRPr="000418E2" w:rsidR="000418E2" w:rsidP="000418E2" w:rsidRDefault="00146BFE" w14:paraId="583D7A02" w14:textId="77777777">
      <w:pPr>
        <w:pStyle w:val="NormalWeb"/>
        <w:numPr>
          <w:ilvl w:val="0"/>
          <w:numId w:val="26"/>
        </w:numPr>
        <w:spacing w:before="0" w:beforeAutospacing="0" w:after="0" w:afterAutospacing="0"/>
        <w:jc w:val="both"/>
        <w:rPr>
          <w:rStyle w:val="Textoennegrita"/>
          <w:rFonts w:ascii="Arial" w:hAnsi="Arial" w:cs="Arial"/>
          <w:b w:val="0"/>
          <w:bCs w:val="0"/>
          <w:sz w:val="20"/>
          <w:szCs w:val="20"/>
          <w:lang w:val="es-ES_tradnl"/>
        </w:rPr>
      </w:pPr>
      <w:r w:rsidRPr="00FF0FC4">
        <w:rPr>
          <w:rStyle w:val="Textoennegrita"/>
          <w:rFonts w:ascii="Arial" w:hAnsi="Arial" w:cs="Arial"/>
          <w:sz w:val="20"/>
          <w:szCs w:val="20"/>
          <w:lang w:val="es-ES_tradnl"/>
        </w:rPr>
        <w:t>Cumplimiento normativo</w:t>
      </w:r>
    </w:p>
    <w:p w:rsidR="000418E2" w:rsidP="000418E2" w:rsidRDefault="00146BFE" w14:paraId="7C57EB71" w14:textId="31BC1077">
      <w:pPr>
        <w:pStyle w:val="NormalWeb"/>
        <w:spacing w:before="0" w:beforeAutospacing="0" w:after="0" w:afterAutospacing="0"/>
        <w:ind w:left="783"/>
        <w:jc w:val="both"/>
        <w:rPr>
          <w:rFonts w:ascii="Arial" w:hAnsi="Arial" w:cs="Arial"/>
          <w:bCs/>
          <w:sz w:val="20"/>
          <w:szCs w:val="20"/>
          <w:lang w:val="es-ES_tradnl"/>
        </w:rPr>
      </w:pPr>
      <w:r w:rsidRPr="000418E2">
        <w:rPr>
          <w:rFonts w:ascii="Arial" w:hAnsi="Arial" w:cs="Arial"/>
          <w:sz w:val="20"/>
          <w:szCs w:val="20"/>
          <w:lang w:val="es-ES_tradnl"/>
        </w:rPr>
        <w:t xml:space="preserve">Facilitan la adaptación a leyes como la </w:t>
      </w:r>
      <w:r w:rsidRPr="000418E2">
        <w:rPr>
          <w:rStyle w:val="Textoennegrita"/>
          <w:rFonts w:ascii="Arial" w:hAnsi="Arial" w:cs="Arial"/>
          <w:b w:val="0"/>
          <w:sz w:val="20"/>
          <w:szCs w:val="20"/>
          <w:lang w:val="es-ES_tradnl"/>
        </w:rPr>
        <w:t>Ley 1581 de 2012</w:t>
      </w:r>
      <w:r w:rsidRPr="000418E2">
        <w:rPr>
          <w:rFonts w:ascii="Arial" w:hAnsi="Arial" w:cs="Arial"/>
          <w:sz w:val="20"/>
          <w:szCs w:val="20"/>
          <w:lang w:val="es-ES_tradnl"/>
        </w:rPr>
        <w:t xml:space="preserve"> (</w:t>
      </w:r>
      <w:r w:rsidRPr="000418E2" w:rsidR="00952168">
        <w:rPr>
          <w:rFonts w:ascii="Arial" w:hAnsi="Arial" w:cs="Arial"/>
          <w:sz w:val="20"/>
          <w:szCs w:val="20"/>
          <w:lang w:val="es-ES_tradnl"/>
        </w:rPr>
        <w:t>protección de datos personales</w:t>
      </w:r>
      <w:r w:rsidRPr="000418E2">
        <w:rPr>
          <w:rFonts w:ascii="Arial" w:hAnsi="Arial" w:cs="Arial"/>
          <w:sz w:val="20"/>
          <w:szCs w:val="20"/>
          <w:lang w:val="es-ES_tradnl"/>
        </w:rPr>
        <w:t xml:space="preserve">) o estándares como </w:t>
      </w:r>
      <w:r w:rsidRPr="000418E2">
        <w:rPr>
          <w:rStyle w:val="Textoennegrita"/>
          <w:rFonts w:ascii="Arial" w:hAnsi="Arial" w:cs="Arial"/>
          <w:b w:val="0"/>
          <w:sz w:val="20"/>
          <w:szCs w:val="20"/>
          <w:lang w:val="es-ES_tradnl"/>
        </w:rPr>
        <w:t>ISO/IEC 27001</w:t>
      </w:r>
      <w:r w:rsidR="000418E2">
        <w:rPr>
          <w:rFonts w:ascii="Arial" w:hAnsi="Arial" w:cs="Arial"/>
          <w:bCs/>
          <w:sz w:val="20"/>
          <w:szCs w:val="20"/>
          <w:lang w:val="es-ES_tradnl"/>
        </w:rPr>
        <w:t>.</w:t>
      </w:r>
    </w:p>
    <w:p w:rsidR="000418E2" w:rsidP="000418E2" w:rsidRDefault="000418E2" w14:paraId="458C5EA3" w14:textId="77777777">
      <w:pPr>
        <w:pStyle w:val="NormalWeb"/>
        <w:spacing w:before="0" w:beforeAutospacing="0" w:after="0" w:afterAutospacing="0"/>
        <w:ind w:left="783"/>
        <w:jc w:val="both"/>
        <w:rPr>
          <w:rFonts w:ascii="Arial" w:hAnsi="Arial" w:cs="Arial"/>
          <w:bCs/>
          <w:sz w:val="20"/>
          <w:szCs w:val="20"/>
          <w:lang w:val="es-ES_tradnl"/>
        </w:rPr>
      </w:pPr>
    </w:p>
    <w:p w:rsidR="00146BFE" w:rsidP="000418E2" w:rsidRDefault="00146BFE" w14:paraId="344FA9E2" w14:textId="57DB64E2">
      <w:pPr>
        <w:pStyle w:val="NormalWeb"/>
        <w:spacing w:before="0" w:beforeAutospacing="0" w:after="0" w:afterAutospacing="0"/>
        <w:ind w:left="783"/>
        <w:jc w:val="both"/>
        <w:rPr>
          <w:rFonts w:ascii="Arial" w:hAnsi="Arial" w:cs="Arial"/>
          <w:sz w:val="20"/>
          <w:szCs w:val="20"/>
          <w:lang w:val="es-ES_tradnl"/>
        </w:rPr>
      </w:pPr>
      <w:r w:rsidRPr="00FF0FC4">
        <w:rPr>
          <w:rStyle w:val="nfasis"/>
          <w:rFonts w:ascii="Arial" w:hAnsi="Arial" w:cs="Arial"/>
          <w:b/>
          <w:i w:val="0"/>
          <w:sz w:val="20"/>
          <w:szCs w:val="20"/>
          <w:lang w:val="es-ES_tradnl"/>
        </w:rPr>
        <w:t>Ejemplo</w:t>
      </w:r>
      <w:r w:rsidRPr="00FF0FC4">
        <w:rPr>
          <w:rFonts w:ascii="Arial" w:hAnsi="Arial" w:cs="Arial"/>
          <w:b/>
          <w:sz w:val="20"/>
          <w:szCs w:val="20"/>
          <w:lang w:val="es-ES_tradnl"/>
        </w:rPr>
        <w:t>:</w:t>
      </w:r>
      <w:r w:rsidRPr="00FF0FC4">
        <w:rPr>
          <w:rFonts w:ascii="Arial" w:hAnsi="Arial" w:cs="Arial"/>
          <w:sz w:val="20"/>
          <w:szCs w:val="20"/>
          <w:lang w:val="es-ES_tradnl"/>
        </w:rPr>
        <w:t xml:space="preserve"> </w:t>
      </w:r>
      <w:r w:rsidR="00952168">
        <w:rPr>
          <w:rFonts w:ascii="Arial" w:hAnsi="Arial" w:cs="Arial"/>
          <w:sz w:val="20"/>
          <w:szCs w:val="20"/>
          <w:lang w:val="es-ES_tradnl"/>
        </w:rPr>
        <w:t>t</w:t>
      </w:r>
      <w:r w:rsidRPr="00FF0FC4">
        <w:rPr>
          <w:rFonts w:ascii="Arial" w:hAnsi="Arial" w:cs="Arial"/>
          <w:sz w:val="20"/>
          <w:szCs w:val="20"/>
          <w:lang w:val="es-ES_tradnl"/>
        </w:rPr>
        <w:t>ener un objetivo de cumplir al 100</w:t>
      </w:r>
      <w:r w:rsidR="005362F0">
        <w:rPr>
          <w:rFonts w:ascii="Arial" w:hAnsi="Arial" w:cs="Arial"/>
          <w:sz w:val="20"/>
          <w:szCs w:val="20"/>
          <w:lang w:val="es-ES_tradnl"/>
        </w:rPr>
        <w:t xml:space="preserve"> </w:t>
      </w:r>
      <w:r w:rsidRPr="00FF0FC4">
        <w:rPr>
          <w:rFonts w:ascii="Arial" w:hAnsi="Arial" w:cs="Arial"/>
          <w:sz w:val="20"/>
          <w:szCs w:val="20"/>
          <w:lang w:val="es-ES_tradnl"/>
        </w:rPr>
        <w:t>% con la Ley 1581 evita sanciones de la Superintendencia de Industria y Comercio.</w:t>
      </w:r>
    </w:p>
    <w:p w:rsidRPr="00FF0FC4" w:rsidR="000418E2" w:rsidP="000418E2" w:rsidRDefault="000418E2" w14:paraId="5C5B3F4E" w14:textId="77777777">
      <w:pPr>
        <w:pStyle w:val="NormalWeb"/>
        <w:spacing w:before="0" w:beforeAutospacing="0" w:after="0" w:afterAutospacing="0"/>
        <w:ind w:left="783"/>
        <w:jc w:val="both"/>
        <w:rPr>
          <w:rFonts w:ascii="Arial" w:hAnsi="Arial" w:cs="Arial"/>
          <w:sz w:val="20"/>
          <w:szCs w:val="20"/>
          <w:lang w:val="es-ES_tradnl"/>
        </w:rPr>
      </w:pPr>
    </w:p>
    <w:p w:rsidRPr="000418E2" w:rsidR="000418E2" w:rsidP="000418E2" w:rsidRDefault="00146BFE" w14:paraId="1526C729" w14:textId="77777777">
      <w:pPr>
        <w:pStyle w:val="NormalWeb"/>
        <w:numPr>
          <w:ilvl w:val="0"/>
          <w:numId w:val="26"/>
        </w:numPr>
        <w:spacing w:before="0" w:beforeAutospacing="0" w:after="0" w:afterAutospacing="0"/>
        <w:jc w:val="both"/>
        <w:rPr>
          <w:rStyle w:val="Textoennegrita"/>
          <w:rFonts w:ascii="Arial" w:hAnsi="Arial" w:cs="Arial"/>
          <w:b w:val="0"/>
          <w:bCs w:val="0"/>
          <w:sz w:val="20"/>
          <w:szCs w:val="20"/>
          <w:lang w:val="es-ES_tradnl"/>
        </w:rPr>
      </w:pPr>
      <w:r w:rsidRPr="00FF0FC4">
        <w:rPr>
          <w:rStyle w:val="Textoennegrita"/>
          <w:rFonts w:ascii="Arial" w:hAnsi="Arial" w:cs="Arial"/>
          <w:sz w:val="20"/>
          <w:szCs w:val="20"/>
          <w:lang w:val="es-ES_tradnl"/>
        </w:rPr>
        <w:t>Alineación con la gestión de riesgos</w:t>
      </w:r>
    </w:p>
    <w:p w:rsidR="000418E2" w:rsidP="000418E2" w:rsidRDefault="00146BFE" w14:paraId="62F6C2CE" w14:textId="77777777">
      <w:pPr>
        <w:pStyle w:val="NormalWeb"/>
        <w:spacing w:before="0" w:beforeAutospacing="0" w:after="0" w:afterAutospacing="0"/>
        <w:ind w:left="783"/>
        <w:jc w:val="both"/>
        <w:rPr>
          <w:rFonts w:ascii="Arial" w:hAnsi="Arial" w:cs="Arial"/>
          <w:sz w:val="20"/>
          <w:szCs w:val="20"/>
          <w:lang w:val="es-ES_tradnl"/>
        </w:rPr>
      </w:pPr>
      <w:r w:rsidRPr="000418E2">
        <w:rPr>
          <w:rFonts w:ascii="Arial" w:hAnsi="Arial" w:cs="Arial"/>
          <w:sz w:val="20"/>
          <w:szCs w:val="20"/>
          <w:lang w:val="es-ES_tradnl"/>
        </w:rPr>
        <w:t>Permiten que la seguridad de la información esté integrada con el plan de gestión de riesgos de la empresa</w:t>
      </w:r>
      <w:r w:rsidR="000418E2">
        <w:rPr>
          <w:rFonts w:ascii="Arial" w:hAnsi="Arial" w:cs="Arial"/>
          <w:sz w:val="20"/>
          <w:szCs w:val="20"/>
          <w:lang w:val="es-ES_tradnl"/>
        </w:rPr>
        <w:t>.</w:t>
      </w:r>
    </w:p>
    <w:p w:rsidR="000418E2" w:rsidP="000418E2" w:rsidRDefault="000418E2" w14:paraId="16FA80E4" w14:textId="77777777">
      <w:pPr>
        <w:pStyle w:val="NormalWeb"/>
        <w:spacing w:before="0" w:beforeAutospacing="0" w:after="0" w:afterAutospacing="0"/>
        <w:ind w:left="783"/>
        <w:jc w:val="both"/>
        <w:rPr>
          <w:rFonts w:ascii="Arial" w:hAnsi="Arial" w:cs="Arial"/>
          <w:sz w:val="20"/>
          <w:szCs w:val="20"/>
          <w:lang w:val="es-ES_tradnl"/>
        </w:rPr>
      </w:pPr>
    </w:p>
    <w:p w:rsidR="00146BFE" w:rsidP="000418E2" w:rsidRDefault="00146BFE" w14:paraId="29B5333F" w14:textId="232F7742">
      <w:pPr>
        <w:pStyle w:val="NormalWeb"/>
        <w:spacing w:before="0" w:beforeAutospacing="0" w:after="0" w:afterAutospacing="0"/>
        <w:ind w:left="783"/>
        <w:jc w:val="both"/>
        <w:rPr>
          <w:rFonts w:ascii="Arial" w:hAnsi="Arial" w:cs="Arial"/>
          <w:sz w:val="20"/>
          <w:szCs w:val="20"/>
          <w:lang w:val="es-ES_tradnl"/>
        </w:rPr>
      </w:pPr>
      <w:r w:rsidRPr="00FF0FC4">
        <w:rPr>
          <w:rStyle w:val="nfasis"/>
          <w:rFonts w:ascii="Arial" w:hAnsi="Arial" w:cs="Arial"/>
          <w:b/>
          <w:i w:val="0"/>
          <w:sz w:val="20"/>
          <w:szCs w:val="20"/>
          <w:lang w:val="es-ES_tradnl"/>
        </w:rPr>
        <w:t>Ejemplo</w:t>
      </w:r>
      <w:r w:rsidRPr="00FF0FC4">
        <w:rPr>
          <w:rFonts w:ascii="Arial" w:hAnsi="Arial" w:cs="Arial"/>
          <w:b/>
          <w:sz w:val="20"/>
          <w:szCs w:val="20"/>
          <w:lang w:val="es-ES_tradnl"/>
        </w:rPr>
        <w:t>:</w:t>
      </w:r>
      <w:r w:rsidRPr="00FF0FC4">
        <w:rPr>
          <w:rFonts w:ascii="Arial" w:hAnsi="Arial" w:cs="Arial"/>
          <w:sz w:val="20"/>
          <w:szCs w:val="20"/>
          <w:lang w:val="es-ES_tradnl"/>
        </w:rPr>
        <w:t xml:space="preserve"> </w:t>
      </w:r>
      <w:r w:rsidRPr="00FF0FC4" w:rsidR="00D416C9">
        <w:rPr>
          <w:rFonts w:ascii="Arial" w:hAnsi="Arial" w:cs="Arial"/>
          <w:sz w:val="20"/>
          <w:szCs w:val="20"/>
          <w:lang w:val="es-ES_tradnl"/>
        </w:rPr>
        <w:t xml:space="preserve">si </w:t>
      </w:r>
      <w:r w:rsidRPr="00FF0FC4">
        <w:rPr>
          <w:rFonts w:ascii="Arial" w:hAnsi="Arial" w:cs="Arial"/>
          <w:sz w:val="20"/>
          <w:szCs w:val="20"/>
          <w:lang w:val="es-ES_tradnl"/>
        </w:rPr>
        <w:t>el área de riesgos detecta que el acceso físico a los servidores no está controlado, un objetivo puede ser instalar cerraduras electrónicas en 30 días.</w:t>
      </w:r>
    </w:p>
    <w:p w:rsidRPr="00FF0FC4" w:rsidR="000418E2" w:rsidP="000418E2" w:rsidRDefault="000418E2" w14:paraId="6EFEDCF1" w14:textId="77777777">
      <w:pPr>
        <w:pStyle w:val="NormalWeb"/>
        <w:spacing w:before="0" w:beforeAutospacing="0" w:after="0" w:afterAutospacing="0"/>
        <w:ind w:left="783"/>
        <w:jc w:val="both"/>
        <w:rPr>
          <w:rFonts w:ascii="Arial" w:hAnsi="Arial" w:cs="Arial"/>
          <w:sz w:val="20"/>
          <w:szCs w:val="20"/>
          <w:lang w:val="es-ES_tradnl"/>
        </w:rPr>
      </w:pPr>
    </w:p>
    <w:p w:rsidRPr="000418E2" w:rsidR="000418E2" w:rsidP="000418E2" w:rsidRDefault="00146BFE" w14:paraId="15CF23BA" w14:textId="77777777">
      <w:pPr>
        <w:pStyle w:val="NormalWeb"/>
        <w:numPr>
          <w:ilvl w:val="0"/>
          <w:numId w:val="26"/>
        </w:numPr>
        <w:spacing w:before="0" w:beforeAutospacing="0" w:after="0" w:afterAutospacing="0"/>
        <w:jc w:val="both"/>
        <w:rPr>
          <w:rStyle w:val="Textoennegrita"/>
          <w:rFonts w:ascii="Arial" w:hAnsi="Arial" w:cs="Arial"/>
          <w:b w:val="0"/>
          <w:bCs w:val="0"/>
          <w:sz w:val="20"/>
          <w:szCs w:val="20"/>
          <w:lang w:val="es-ES_tradnl"/>
        </w:rPr>
      </w:pPr>
      <w:r w:rsidRPr="00FF0FC4">
        <w:rPr>
          <w:rStyle w:val="Textoennegrita"/>
          <w:rFonts w:ascii="Arial" w:hAnsi="Arial" w:cs="Arial"/>
          <w:sz w:val="20"/>
          <w:szCs w:val="20"/>
          <w:lang w:val="es-ES_tradnl"/>
        </w:rPr>
        <w:t>Mejora continua</w:t>
      </w:r>
    </w:p>
    <w:p w:rsidR="000418E2" w:rsidP="000418E2" w:rsidRDefault="00146BFE" w14:paraId="2A9D8D78" w14:textId="77777777">
      <w:pPr>
        <w:pStyle w:val="NormalWeb"/>
        <w:spacing w:before="0" w:beforeAutospacing="0" w:after="0" w:afterAutospacing="0"/>
        <w:ind w:left="783"/>
        <w:jc w:val="both"/>
        <w:rPr>
          <w:rFonts w:ascii="Arial" w:hAnsi="Arial" w:cs="Arial"/>
          <w:sz w:val="20"/>
          <w:szCs w:val="20"/>
          <w:lang w:val="es-ES_tradnl"/>
        </w:rPr>
      </w:pPr>
      <w:r w:rsidRPr="000418E2">
        <w:rPr>
          <w:rFonts w:ascii="Arial" w:hAnsi="Arial" w:cs="Arial"/>
          <w:sz w:val="20"/>
          <w:szCs w:val="20"/>
          <w:lang w:val="es-ES_tradnl"/>
        </w:rPr>
        <w:t>Los objetivos sirven como indicadores que permiten medir y mejorar continuamente los procesos de seguridad.</w:t>
      </w:r>
    </w:p>
    <w:p w:rsidR="000418E2" w:rsidP="000418E2" w:rsidRDefault="000418E2" w14:paraId="7F5D30CA" w14:textId="77777777">
      <w:pPr>
        <w:pStyle w:val="NormalWeb"/>
        <w:spacing w:before="0" w:beforeAutospacing="0" w:after="0" w:afterAutospacing="0"/>
        <w:ind w:left="783"/>
        <w:jc w:val="both"/>
        <w:rPr>
          <w:rFonts w:ascii="Arial" w:hAnsi="Arial" w:cs="Arial"/>
          <w:sz w:val="20"/>
          <w:szCs w:val="20"/>
          <w:lang w:val="es-ES_tradnl"/>
        </w:rPr>
      </w:pPr>
    </w:p>
    <w:p w:rsidR="00146BFE" w:rsidP="0BC33766" w:rsidRDefault="00146BFE" w14:paraId="362F5C86" w14:textId="3525BDFA" w14:noSpellErr="1">
      <w:pPr>
        <w:pStyle w:val="NormalWeb"/>
        <w:spacing w:before="0" w:beforeAutospacing="off" w:after="0" w:afterAutospacing="off"/>
        <w:ind w:left="783"/>
        <w:jc w:val="both"/>
        <w:rPr>
          <w:rFonts w:ascii="Arial" w:hAnsi="Arial" w:cs="Arial"/>
          <w:sz w:val="20"/>
          <w:szCs w:val="20"/>
          <w:lang w:val="es-ES"/>
        </w:rPr>
      </w:pPr>
      <w:r w:rsidRPr="0BC33766" w:rsidR="00146BFE">
        <w:rPr>
          <w:rStyle w:val="nfasis"/>
          <w:rFonts w:ascii="Arial" w:hAnsi="Arial" w:cs="Arial"/>
          <w:b w:val="1"/>
          <w:bCs w:val="1"/>
          <w:i w:val="0"/>
          <w:iCs w:val="0"/>
          <w:sz w:val="20"/>
          <w:szCs w:val="20"/>
          <w:lang w:val="es-ES"/>
        </w:rPr>
        <w:t>Ejemplo</w:t>
      </w:r>
      <w:r w:rsidRPr="0BC33766" w:rsidR="00146BFE">
        <w:rPr>
          <w:rFonts w:ascii="Arial" w:hAnsi="Arial" w:cs="Arial"/>
          <w:b w:val="1"/>
          <w:bCs w:val="1"/>
          <w:sz w:val="20"/>
          <w:szCs w:val="20"/>
          <w:lang w:val="es-ES"/>
        </w:rPr>
        <w:t>:</w:t>
      </w:r>
      <w:r w:rsidRPr="0BC33766" w:rsidR="00146BFE">
        <w:rPr>
          <w:rFonts w:ascii="Arial" w:hAnsi="Arial" w:cs="Arial"/>
          <w:sz w:val="20"/>
          <w:szCs w:val="20"/>
          <w:lang w:val="es-ES"/>
        </w:rPr>
        <w:t xml:space="preserve"> </w:t>
      </w:r>
      <w:r w:rsidRPr="0BC33766" w:rsidR="00D416C9">
        <w:rPr>
          <w:rFonts w:ascii="Arial" w:hAnsi="Arial" w:cs="Arial"/>
          <w:sz w:val="20"/>
          <w:szCs w:val="20"/>
          <w:lang w:val="es-ES"/>
        </w:rPr>
        <w:t xml:space="preserve">reducir </w:t>
      </w:r>
      <w:r w:rsidRPr="0BC33766" w:rsidR="00146BFE">
        <w:rPr>
          <w:rFonts w:ascii="Arial" w:hAnsi="Arial" w:cs="Arial"/>
          <w:sz w:val="20"/>
          <w:szCs w:val="20"/>
          <w:lang w:val="es-ES"/>
        </w:rPr>
        <w:t xml:space="preserve">las incidencias de </w:t>
      </w:r>
      <w:r w:rsidRPr="0BC33766" w:rsidR="00146BFE">
        <w:rPr>
          <w:rFonts w:ascii="Arial" w:hAnsi="Arial" w:cs="Arial"/>
          <w:i w:val="1"/>
          <w:iCs w:val="1"/>
          <w:sz w:val="20"/>
          <w:szCs w:val="20"/>
          <w:lang w:val="es-ES"/>
        </w:rPr>
        <w:t>malware</w:t>
      </w:r>
      <w:r w:rsidRPr="0BC33766" w:rsidR="00146BFE">
        <w:rPr>
          <w:rFonts w:ascii="Arial" w:hAnsi="Arial" w:cs="Arial"/>
          <w:sz w:val="20"/>
          <w:szCs w:val="20"/>
          <w:lang w:val="es-ES"/>
        </w:rPr>
        <w:t xml:space="preserve"> en un 60</w:t>
      </w:r>
      <w:r w:rsidRPr="0BC33766" w:rsidR="005362F0">
        <w:rPr>
          <w:rFonts w:ascii="Arial" w:hAnsi="Arial" w:cs="Arial"/>
          <w:sz w:val="20"/>
          <w:szCs w:val="20"/>
          <w:lang w:val="es-ES"/>
        </w:rPr>
        <w:t xml:space="preserve"> </w:t>
      </w:r>
      <w:r w:rsidRPr="0BC33766" w:rsidR="00146BFE">
        <w:rPr>
          <w:rFonts w:ascii="Arial" w:hAnsi="Arial" w:cs="Arial"/>
          <w:sz w:val="20"/>
          <w:szCs w:val="20"/>
          <w:lang w:val="es-ES"/>
        </w:rPr>
        <w:t>% mediante campañas internas de concientización.</w:t>
      </w:r>
    </w:p>
    <w:p w:rsidRPr="00FF0FC4" w:rsidR="000418E2" w:rsidP="000418E2" w:rsidRDefault="000418E2" w14:paraId="03F5FEC2" w14:textId="77777777">
      <w:pPr>
        <w:pStyle w:val="NormalWeb"/>
        <w:spacing w:before="0" w:beforeAutospacing="0" w:after="0" w:afterAutospacing="0"/>
        <w:ind w:left="783"/>
        <w:jc w:val="both"/>
        <w:rPr>
          <w:rFonts w:ascii="Arial" w:hAnsi="Arial" w:cs="Arial"/>
          <w:sz w:val="20"/>
          <w:szCs w:val="20"/>
          <w:lang w:val="es-ES_tradnl"/>
        </w:rPr>
      </w:pPr>
    </w:p>
    <w:p w:rsidRPr="000418E2" w:rsidR="000418E2" w:rsidP="000418E2" w:rsidRDefault="00146BFE" w14:paraId="522E3116" w14:textId="77777777">
      <w:pPr>
        <w:pStyle w:val="NormalWeb"/>
        <w:numPr>
          <w:ilvl w:val="0"/>
          <w:numId w:val="26"/>
        </w:numPr>
        <w:spacing w:before="0" w:beforeAutospacing="0" w:after="0" w:afterAutospacing="0"/>
        <w:jc w:val="both"/>
        <w:rPr>
          <w:rStyle w:val="Textoennegrita"/>
          <w:rFonts w:ascii="Arial" w:hAnsi="Arial" w:cs="Arial"/>
          <w:b w:val="0"/>
          <w:bCs w:val="0"/>
          <w:sz w:val="20"/>
          <w:szCs w:val="20"/>
          <w:lang w:val="es-ES_tradnl"/>
        </w:rPr>
      </w:pPr>
      <w:r w:rsidRPr="00FF0FC4">
        <w:rPr>
          <w:rStyle w:val="Textoennegrita"/>
          <w:rFonts w:ascii="Arial" w:hAnsi="Arial" w:cs="Arial"/>
          <w:sz w:val="20"/>
          <w:szCs w:val="20"/>
          <w:lang w:val="es-ES_tradnl"/>
        </w:rPr>
        <w:t>Reputación y confianza</w:t>
      </w:r>
    </w:p>
    <w:p w:rsidR="000418E2" w:rsidP="000418E2" w:rsidRDefault="00146BFE" w14:paraId="222DB482" w14:textId="77777777">
      <w:pPr>
        <w:pStyle w:val="NormalWeb"/>
        <w:spacing w:before="0" w:beforeAutospacing="0" w:after="0" w:afterAutospacing="0"/>
        <w:ind w:left="783"/>
        <w:jc w:val="both"/>
        <w:rPr>
          <w:rFonts w:ascii="Arial" w:hAnsi="Arial" w:cs="Arial"/>
          <w:sz w:val="20"/>
          <w:szCs w:val="20"/>
          <w:lang w:val="es-ES_tradnl"/>
        </w:rPr>
      </w:pPr>
      <w:r w:rsidRPr="000418E2">
        <w:rPr>
          <w:rFonts w:ascii="Arial" w:hAnsi="Arial" w:cs="Arial"/>
          <w:sz w:val="20"/>
          <w:szCs w:val="20"/>
          <w:lang w:val="es-ES_tradnl"/>
        </w:rPr>
        <w:t>Cumplir objetivos de seguridad refuerza la imagen de la empresa y la confianza de clientes y socios.</w:t>
      </w:r>
    </w:p>
    <w:p w:rsidR="000418E2" w:rsidP="000418E2" w:rsidRDefault="000418E2" w14:paraId="1E3340E4" w14:textId="77777777">
      <w:pPr>
        <w:pStyle w:val="NormalWeb"/>
        <w:spacing w:before="0" w:beforeAutospacing="0" w:after="0" w:afterAutospacing="0"/>
        <w:ind w:left="783"/>
        <w:jc w:val="both"/>
        <w:rPr>
          <w:rFonts w:ascii="Arial" w:hAnsi="Arial" w:cs="Arial"/>
          <w:sz w:val="20"/>
          <w:szCs w:val="20"/>
          <w:lang w:val="es-ES_tradnl"/>
        </w:rPr>
      </w:pPr>
    </w:p>
    <w:p w:rsidRPr="00FF0FC4" w:rsidR="00146BFE" w:rsidP="000418E2" w:rsidRDefault="00146BFE" w14:paraId="63CFD04C" w14:textId="4E729E64">
      <w:pPr>
        <w:pStyle w:val="NormalWeb"/>
        <w:spacing w:before="0" w:beforeAutospacing="0" w:after="0" w:afterAutospacing="0"/>
        <w:ind w:left="783"/>
        <w:jc w:val="both"/>
        <w:rPr>
          <w:rFonts w:ascii="Arial" w:hAnsi="Arial" w:cs="Arial"/>
          <w:sz w:val="20"/>
          <w:szCs w:val="20"/>
          <w:lang w:val="es-ES_tradnl"/>
        </w:rPr>
      </w:pPr>
      <w:r w:rsidRPr="00FF0FC4">
        <w:rPr>
          <w:rStyle w:val="nfasis"/>
          <w:rFonts w:ascii="Arial" w:hAnsi="Arial" w:cs="Arial"/>
          <w:b/>
          <w:i w:val="0"/>
          <w:sz w:val="20"/>
          <w:szCs w:val="20"/>
          <w:lang w:val="es-ES_tradnl"/>
        </w:rPr>
        <w:t>Ejemplo</w:t>
      </w:r>
      <w:r w:rsidRPr="00FF0FC4">
        <w:rPr>
          <w:rFonts w:ascii="Arial" w:hAnsi="Arial" w:cs="Arial"/>
          <w:b/>
          <w:sz w:val="20"/>
          <w:szCs w:val="20"/>
          <w:lang w:val="es-ES_tradnl"/>
        </w:rPr>
        <w:t>:</w:t>
      </w:r>
      <w:r w:rsidRPr="00FF0FC4">
        <w:rPr>
          <w:rFonts w:ascii="Arial" w:hAnsi="Arial" w:cs="Arial"/>
          <w:sz w:val="20"/>
          <w:szCs w:val="20"/>
          <w:lang w:val="es-ES_tradnl"/>
        </w:rPr>
        <w:t xml:space="preserve"> </w:t>
      </w:r>
      <w:r w:rsidRPr="00FF0FC4" w:rsidR="00A050C2">
        <w:rPr>
          <w:rFonts w:ascii="Arial" w:hAnsi="Arial" w:cs="Arial"/>
          <w:sz w:val="20"/>
          <w:szCs w:val="20"/>
          <w:lang w:val="es-ES_tradnl"/>
        </w:rPr>
        <w:t xml:space="preserve">garantizar </w:t>
      </w:r>
      <w:r w:rsidRPr="00FF0FC4">
        <w:rPr>
          <w:rFonts w:ascii="Arial" w:hAnsi="Arial" w:cs="Arial"/>
          <w:sz w:val="20"/>
          <w:szCs w:val="20"/>
          <w:lang w:val="es-ES_tradnl"/>
        </w:rPr>
        <w:t>la protección de datos en operaciones en línea</w:t>
      </w:r>
      <w:r w:rsidRPr="00FF0FC4" w:rsidR="00A050C2">
        <w:rPr>
          <w:rFonts w:ascii="Arial" w:hAnsi="Arial" w:cs="Arial"/>
          <w:sz w:val="20"/>
          <w:szCs w:val="20"/>
          <w:lang w:val="es-ES_tradnl"/>
        </w:rPr>
        <w:t>,</w:t>
      </w:r>
      <w:r w:rsidRPr="00FF0FC4">
        <w:rPr>
          <w:rFonts w:ascii="Arial" w:hAnsi="Arial" w:cs="Arial"/>
          <w:sz w:val="20"/>
          <w:szCs w:val="20"/>
          <w:lang w:val="es-ES_tradnl"/>
        </w:rPr>
        <w:t xml:space="preserve"> ayuda a ganar la confianza de nuevos clientes.</w:t>
      </w:r>
    </w:p>
    <w:p w:rsidR="000418E2" w:rsidP="00E023A0" w:rsidRDefault="000418E2" w14:paraId="3DE398BF" w14:textId="77777777">
      <w:pPr>
        <w:spacing w:line="240" w:lineRule="auto"/>
        <w:jc w:val="both"/>
        <w:rPr>
          <w:rFonts w:eastAsia="Times New Roman"/>
          <w:sz w:val="20"/>
          <w:szCs w:val="20"/>
          <w:lang w:val="es-ES_tradnl"/>
        </w:rPr>
      </w:pPr>
    </w:p>
    <w:p w:rsidRPr="00FF0FC4" w:rsidR="00E023A0" w:rsidP="00E023A0" w:rsidRDefault="00335286" w14:paraId="73F5C39C" w14:textId="77E0FC02">
      <w:pPr>
        <w:spacing w:line="240" w:lineRule="auto"/>
        <w:rPr>
          <w:b/>
          <w:color w:val="000000"/>
          <w:sz w:val="20"/>
          <w:szCs w:val="20"/>
          <w:lang w:val="es-ES_tradnl" w:eastAsia="ja-JP"/>
        </w:rPr>
      </w:pPr>
      <w:r>
        <w:rPr>
          <w:noProof/>
        </w:rPr>
        <mc:AlternateContent>
          <mc:Choice Requires="wps">
            <w:drawing>
              <wp:inline distT="0" distB="0" distL="0" distR="0" wp14:anchorId="0D30D76F" wp14:editId="51DB3964">
                <wp:extent cx="1828800" cy="1828800"/>
                <wp:effectExtent l="76200" t="57150" r="68580" b="99060"/>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C26D15" w:rsidR="00335286" w:rsidP="00C26D15" w:rsidRDefault="00335286" w14:paraId="696264E4" w14:textId="212458D1">
                            <w:pPr>
                              <w:spacing w:line="240" w:lineRule="auto"/>
                              <w:jc w:val="both"/>
                              <w:rPr>
                                <w:rFonts w:eastAsia="Times New Roman"/>
                                <w:sz w:val="20"/>
                                <w:szCs w:val="20"/>
                                <w:lang w:val="es-ES_tradnl"/>
                              </w:rPr>
                            </w:pPr>
                            <w:r>
                              <w:rPr>
                                <w:rFonts w:eastAsia="Times New Roman"/>
                                <w:sz w:val="20"/>
                                <w:szCs w:val="20"/>
                                <w:lang w:val="es-ES_tradnl"/>
                              </w:rPr>
                              <w:t>L</w:t>
                            </w:r>
                            <w:r w:rsidRPr="00FF0FC4">
                              <w:rPr>
                                <w:rFonts w:eastAsia="Times New Roman"/>
                                <w:sz w:val="20"/>
                                <w:szCs w:val="20"/>
                                <w:lang w:val="es-ES_tradnl"/>
                              </w:rPr>
                              <w:t>os objetivos de seguridad de la información</w:t>
                            </w:r>
                            <w:r>
                              <w:rPr>
                                <w:rFonts w:eastAsia="Times New Roman"/>
                                <w:sz w:val="20"/>
                                <w:szCs w:val="20"/>
                                <w:lang w:val="es-ES_tradnl"/>
                              </w:rPr>
                              <w:t>,</w:t>
                            </w:r>
                            <w:r w:rsidRPr="00FF0FC4">
                              <w:rPr>
                                <w:rFonts w:eastAsia="Times New Roman"/>
                                <w:sz w:val="20"/>
                                <w:szCs w:val="20"/>
                                <w:lang w:val="es-ES_tradnl"/>
                              </w:rPr>
                              <w:t xml:space="preserve"> se pueden considerar piezas fundamentales para la orientación de acciones de protección de la información y sistemas de una organización, para garantizar que se mantengan alineados con la estrategia y necesidades del negocio.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11"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1"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fSyOjmsCAAA6BQAADgAAAAAAAAAAAAAAAAAuAgAAZHJz&#10;L2Uyb0RvYy54bWxQSwECLQAUAAYACAAAACEAN1BU8tgAAAAFAQAADwAAAAAAAAAAAAAAAADFBAAA&#10;ZHJzL2Rvd25yZXYueG1sUEsFBgAAAAAEAAQA8wAAAMoFAAAAAA==&#10;" w14:anchorId="0D30D76F">
                <v:shadow on="t" color="black" opacity="24903f" offset="0,.55556mm" origin=",.5"/>
                <v:textbox style="mso-fit-shape-to-text:t">
                  <w:txbxContent>
                    <w:p w:rsidRPr="00C26D15" w:rsidR="00335286" w:rsidP="00C26D15" w:rsidRDefault="00335286" w14:paraId="696264E4" w14:textId="212458D1">
                      <w:pPr>
                        <w:spacing w:line="240" w:lineRule="auto"/>
                        <w:jc w:val="both"/>
                        <w:rPr>
                          <w:rFonts w:eastAsia="Times New Roman"/>
                          <w:sz w:val="20"/>
                          <w:szCs w:val="20"/>
                          <w:lang w:val="es-ES_tradnl"/>
                        </w:rPr>
                      </w:pPr>
                      <w:r>
                        <w:rPr>
                          <w:rFonts w:eastAsia="Times New Roman"/>
                          <w:sz w:val="20"/>
                          <w:szCs w:val="20"/>
                          <w:lang w:val="es-ES_tradnl"/>
                        </w:rPr>
                        <w:t>L</w:t>
                      </w:r>
                      <w:r w:rsidRPr="00FF0FC4">
                        <w:rPr>
                          <w:rFonts w:eastAsia="Times New Roman"/>
                          <w:sz w:val="20"/>
                          <w:szCs w:val="20"/>
                          <w:lang w:val="es-ES_tradnl"/>
                        </w:rPr>
                        <w:t>os objetivos de seguridad de la información</w:t>
                      </w:r>
                      <w:r>
                        <w:rPr>
                          <w:rFonts w:eastAsia="Times New Roman"/>
                          <w:sz w:val="20"/>
                          <w:szCs w:val="20"/>
                          <w:lang w:val="es-ES_tradnl"/>
                        </w:rPr>
                        <w:t>,</w:t>
                      </w:r>
                      <w:r w:rsidRPr="00FF0FC4">
                        <w:rPr>
                          <w:rFonts w:eastAsia="Times New Roman"/>
                          <w:sz w:val="20"/>
                          <w:szCs w:val="20"/>
                          <w:lang w:val="es-ES_tradnl"/>
                        </w:rPr>
                        <w:t xml:space="preserve"> se pueden considerar piezas fundamentales para la orientación de acciones de protección de la información y sistemas de una organización, para garantizar que se mantengan alineados con la estrategia y necesidades del negocio.</w:t>
                      </w:r>
                    </w:p>
                  </w:txbxContent>
                </v:textbox>
                <w10:anchorlock/>
              </v:shape>
            </w:pict>
          </mc:Fallback>
        </mc:AlternateContent>
      </w:r>
    </w:p>
    <w:p w:rsidR="00146BFE" w:rsidP="00296BF9" w:rsidRDefault="00146BFE" w14:paraId="578AC6D3" w14:textId="182B839A">
      <w:pPr>
        <w:spacing w:line="240" w:lineRule="auto"/>
        <w:ind w:left="720"/>
        <w:rPr>
          <w:b/>
          <w:color w:val="000000"/>
          <w:sz w:val="20"/>
          <w:szCs w:val="20"/>
          <w:lang w:val="es-ES_tradnl" w:eastAsia="ja-JP"/>
        </w:rPr>
      </w:pPr>
    </w:p>
    <w:p w:rsidR="00335286" w:rsidP="00296BF9" w:rsidRDefault="00335286" w14:paraId="5864610B" w14:textId="1DEBC262">
      <w:pPr>
        <w:spacing w:line="240" w:lineRule="auto"/>
        <w:ind w:left="720"/>
        <w:rPr>
          <w:b/>
          <w:color w:val="000000"/>
          <w:sz w:val="20"/>
          <w:szCs w:val="20"/>
          <w:lang w:val="es-ES_tradnl" w:eastAsia="ja-JP"/>
        </w:rPr>
      </w:pPr>
    </w:p>
    <w:p w:rsidR="00335286" w:rsidP="00296BF9" w:rsidRDefault="00335286" w14:paraId="788CE5D7" w14:textId="505A6ACE">
      <w:pPr>
        <w:spacing w:line="240" w:lineRule="auto"/>
        <w:ind w:left="720"/>
        <w:rPr>
          <w:b/>
          <w:color w:val="000000"/>
          <w:sz w:val="20"/>
          <w:szCs w:val="20"/>
          <w:lang w:val="es-ES_tradnl" w:eastAsia="ja-JP"/>
        </w:rPr>
      </w:pPr>
    </w:p>
    <w:p w:rsidR="00335286" w:rsidP="00296BF9" w:rsidRDefault="00335286" w14:paraId="37C04ADC" w14:textId="6704B495">
      <w:pPr>
        <w:spacing w:line="240" w:lineRule="auto"/>
        <w:ind w:left="720"/>
        <w:rPr>
          <w:b/>
          <w:color w:val="000000"/>
          <w:sz w:val="20"/>
          <w:szCs w:val="20"/>
          <w:lang w:val="es-ES_tradnl" w:eastAsia="ja-JP"/>
        </w:rPr>
      </w:pPr>
    </w:p>
    <w:p w:rsidR="00335286" w:rsidP="00296BF9" w:rsidRDefault="00335286" w14:paraId="3A90B017" w14:textId="5BC034C6">
      <w:pPr>
        <w:spacing w:line="240" w:lineRule="auto"/>
        <w:ind w:left="720"/>
        <w:rPr>
          <w:b/>
          <w:color w:val="000000"/>
          <w:sz w:val="20"/>
          <w:szCs w:val="20"/>
          <w:lang w:val="es-ES_tradnl" w:eastAsia="ja-JP"/>
        </w:rPr>
      </w:pPr>
    </w:p>
    <w:p w:rsidRPr="00FF0FC4" w:rsidR="00335286" w:rsidP="00296BF9" w:rsidRDefault="00335286" w14:paraId="77B588A3" w14:textId="77777777">
      <w:pPr>
        <w:spacing w:line="240" w:lineRule="auto"/>
        <w:ind w:left="720"/>
        <w:rPr>
          <w:b/>
          <w:color w:val="000000"/>
          <w:sz w:val="20"/>
          <w:szCs w:val="20"/>
          <w:lang w:val="es-ES_tradnl" w:eastAsia="ja-JP"/>
        </w:rPr>
      </w:pPr>
    </w:p>
    <w:p w:rsidRPr="00FF0FC4" w:rsidR="00296BF9" w:rsidP="00296BF9" w:rsidRDefault="00296BF9" w14:paraId="1569E036" w14:textId="77777777">
      <w:pPr>
        <w:spacing w:line="240" w:lineRule="auto"/>
        <w:ind w:left="720"/>
        <w:rPr>
          <w:b/>
          <w:color w:val="000000"/>
          <w:sz w:val="20"/>
          <w:szCs w:val="20"/>
          <w:lang w:val="es-ES_tradnl" w:eastAsia="ja-JP"/>
        </w:rPr>
      </w:pPr>
      <w:r w:rsidRPr="00FF0FC4">
        <w:rPr>
          <w:b/>
          <w:color w:val="000000"/>
          <w:sz w:val="20"/>
          <w:szCs w:val="20"/>
          <w:lang w:val="es-ES_tradnl" w:eastAsia="ja-JP"/>
        </w:rPr>
        <w:lastRenderedPageBreak/>
        <w:t>2.3 Requisitos</w:t>
      </w:r>
    </w:p>
    <w:p w:rsidRPr="00FF0FC4" w:rsidR="00E023A0" w:rsidP="00296BF9" w:rsidRDefault="00E023A0" w14:paraId="3EA2F1C6" w14:textId="77777777">
      <w:pPr>
        <w:spacing w:line="240" w:lineRule="auto"/>
        <w:ind w:left="720"/>
        <w:rPr>
          <w:b/>
          <w:color w:val="000000"/>
          <w:sz w:val="20"/>
          <w:szCs w:val="20"/>
          <w:lang w:val="es-ES_tradnl" w:eastAsia="ja-JP"/>
        </w:rPr>
      </w:pPr>
    </w:p>
    <w:p w:rsidR="004C6AC2" w:rsidP="00B12B69" w:rsidRDefault="00B12B69" w14:paraId="374E284F" w14:textId="77777777">
      <w:pPr>
        <w:spacing w:line="240" w:lineRule="auto"/>
        <w:rPr>
          <w:rFonts w:eastAsia="Times New Roman"/>
          <w:sz w:val="20"/>
          <w:szCs w:val="20"/>
          <w:lang w:val="es-ES_tradnl"/>
        </w:rPr>
      </w:pPr>
      <w:r w:rsidRPr="00FF0FC4">
        <w:rPr>
          <w:rFonts w:eastAsia="Times New Roman"/>
          <w:sz w:val="20"/>
          <w:szCs w:val="20"/>
          <w:lang w:val="es-ES_tradnl"/>
        </w:rPr>
        <w:t xml:space="preserve">Para formular unos </w:t>
      </w:r>
      <w:r w:rsidR="0029340A">
        <w:rPr>
          <w:rFonts w:eastAsia="Times New Roman"/>
          <w:sz w:val="20"/>
          <w:szCs w:val="20"/>
          <w:lang w:val="es-ES_tradnl"/>
        </w:rPr>
        <w:t>adecuados</w:t>
      </w:r>
      <w:r w:rsidRPr="00FF0FC4">
        <w:rPr>
          <w:rFonts w:eastAsia="Times New Roman"/>
          <w:sz w:val="20"/>
          <w:szCs w:val="20"/>
          <w:lang w:val="es-ES_tradnl"/>
        </w:rPr>
        <w:t xml:space="preserve"> objetivos, es imprescindible tener en cuenta unos requisitos, tal como lo establece la norma ISO/IEC 27001. En ella se explican en qué consisten, cómo pueden aplicarse en la práctica y se apoyan con unos ejemplos, pensando en el</w:t>
      </w:r>
      <w:r w:rsidRPr="00FF0FC4" w:rsidR="00723761">
        <w:rPr>
          <w:rFonts w:eastAsia="Times New Roman"/>
          <w:sz w:val="20"/>
          <w:szCs w:val="20"/>
          <w:lang w:val="es-ES_tradnl"/>
        </w:rPr>
        <w:t xml:space="preserve"> escenario de una </w:t>
      </w:r>
      <w:r w:rsidRPr="00FF0FC4" w:rsidR="00D92A8B">
        <w:rPr>
          <w:rFonts w:eastAsia="Times New Roman"/>
          <w:sz w:val="20"/>
          <w:szCs w:val="20"/>
          <w:lang w:val="es-ES_tradnl"/>
        </w:rPr>
        <w:t>pyme</w:t>
      </w:r>
      <w:r w:rsidRPr="00FF0FC4">
        <w:rPr>
          <w:rFonts w:eastAsia="Times New Roman"/>
          <w:sz w:val="20"/>
          <w:szCs w:val="20"/>
          <w:lang w:val="es-ES_tradnl"/>
        </w:rPr>
        <w:t xml:space="preserve">. </w:t>
      </w:r>
    </w:p>
    <w:p w:rsidR="004C6AC2" w:rsidP="00B12B69" w:rsidRDefault="004C6AC2" w14:paraId="13756AF3" w14:textId="77777777">
      <w:pPr>
        <w:spacing w:line="240" w:lineRule="auto"/>
        <w:rPr>
          <w:rFonts w:eastAsia="Times New Roman"/>
          <w:sz w:val="20"/>
          <w:szCs w:val="20"/>
          <w:lang w:val="es-ES_tradnl"/>
        </w:rPr>
      </w:pPr>
    </w:p>
    <w:p w:rsidRPr="00FF0FC4" w:rsidR="00B12B69" w:rsidP="0BC33766" w:rsidRDefault="004C6AC2" w14:paraId="7BB1C451" w14:textId="3F72FDEC">
      <w:pPr>
        <w:spacing w:line="240" w:lineRule="auto"/>
        <w:rPr>
          <w:rFonts w:eastAsia="Times New Roman"/>
          <w:sz w:val="20"/>
          <w:szCs w:val="20"/>
          <w:lang w:val="es-ES"/>
        </w:rPr>
      </w:pPr>
      <w:r w:rsidRPr="0BC33766" w:rsidR="004C6AC2">
        <w:rPr>
          <w:rFonts w:eastAsia="Times New Roman"/>
          <w:sz w:val="20"/>
          <w:szCs w:val="20"/>
          <w:lang w:val="es-ES"/>
        </w:rPr>
        <w:t xml:space="preserve">Por lo anterior, la siguiente </w:t>
      </w:r>
      <w:r w:rsidRPr="0BC33766" w:rsidR="00B12B69">
        <w:rPr>
          <w:rFonts w:eastAsia="Times New Roman"/>
          <w:sz w:val="20"/>
          <w:szCs w:val="20"/>
          <w:lang w:val="es-ES"/>
        </w:rPr>
        <w:t>información</w:t>
      </w:r>
      <w:r w:rsidRPr="0BC33766" w:rsidR="00343EA5">
        <w:rPr>
          <w:rFonts w:eastAsia="Times New Roman"/>
          <w:sz w:val="20"/>
          <w:szCs w:val="20"/>
          <w:lang w:val="es-ES"/>
        </w:rPr>
        <w:t xml:space="preserve"> basada en lo expuesto por </w:t>
      </w:r>
      <w:r w:rsidRPr="0BC33766" w:rsidR="00343EA5">
        <w:rPr>
          <w:rFonts w:eastAsia="Times New Roman"/>
          <w:sz w:val="20"/>
          <w:szCs w:val="20"/>
          <w:lang w:val="es-ES"/>
        </w:rPr>
        <w:t>ESGinnova</w:t>
      </w:r>
      <w:r w:rsidRPr="0BC33766" w:rsidR="00343EA5">
        <w:rPr>
          <w:rFonts w:eastAsia="Times New Roman"/>
          <w:sz w:val="20"/>
          <w:szCs w:val="20"/>
          <w:lang w:val="es-ES"/>
        </w:rPr>
        <w:t xml:space="preserve"> (</w:t>
      </w:r>
      <w:r w:rsidRPr="0BC33766" w:rsidR="007C6B62">
        <w:rPr>
          <w:rFonts w:eastAsia="Times New Roman"/>
          <w:sz w:val="20"/>
          <w:szCs w:val="20"/>
          <w:lang w:val="es-ES"/>
        </w:rPr>
        <w:t>s.f.</w:t>
      </w:r>
      <w:r w:rsidRPr="0BC33766" w:rsidR="00343EA5">
        <w:rPr>
          <w:rFonts w:eastAsia="Times New Roman"/>
          <w:sz w:val="20"/>
          <w:szCs w:val="20"/>
          <w:lang w:val="es-ES"/>
        </w:rPr>
        <w:t>)</w:t>
      </w:r>
      <w:r w:rsidRPr="0BC33766" w:rsidR="005F3A6F">
        <w:rPr>
          <w:rFonts w:eastAsia="Times New Roman"/>
          <w:sz w:val="20"/>
          <w:szCs w:val="20"/>
          <w:lang w:val="es-ES"/>
        </w:rPr>
        <w:t>,</w:t>
      </w:r>
      <w:r w:rsidRPr="0BC33766" w:rsidR="00B12B69">
        <w:rPr>
          <w:rFonts w:eastAsia="Times New Roman"/>
          <w:sz w:val="20"/>
          <w:szCs w:val="20"/>
          <w:lang w:val="es-ES"/>
        </w:rPr>
        <w:t xml:space="preserve"> permitirá comprender no s</w:t>
      </w:r>
      <w:r w:rsidRPr="0BC33766" w:rsidR="005F3A6F">
        <w:rPr>
          <w:rFonts w:eastAsia="Times New Roman"/>
          <w:sz w:val="20"/>
          <w:szCs w:val="20"/>
          <w:lang w:val="es-ES"/>
        </w:rPr>
        <w:t>o</w:t>
      </w:r>
      <w:r w:rsidRPr="0BC33766" w:rsidR="00B12B69">
        <w:rPr>
          <w:rFonts w:eastAsia="Times New Roman"/>
          <w:sz w:val="20"/>
          <w:szCs w:val="20"/>
          <w:lang w:val="es-ES"/>
        </w:rPr>
        <w:t>lo qu</w:t>
      </w:r>
      <w:r w:rsidRPr="0BC33766" w:rsidR="005F3A6F">
        <w:rPr>
          <w:rFonts w:eastAsia="Times New Roman"/>
          <w:sz w:val="20"/>
          <w:szCs w:val="20"/>
          <w:lang w:val="es-ES"/>
        </w:rPr>
        <w:t>é</w:t>
      </w:r>
      <w:r w:rsidRPr="0BC33766" w:rsidR="00B12B69">
        <w:rPr>
          <w:rFonts w:eastAsia="Times New Roman"/>
          <w:sz w:val="20"/>
          <w:szCs w:val="20"/>
          <w:lang w:val="es-ES"/>
        </w:rPr>
        <w:t xml:space="preserve"> exige la norma, sino cómo puede llevarse a cabo en la realidad de forma efectiva y medible:</w:t>
      </w:r>
    </w:p>
    <w:p w:rsidRPr="00FF0FC4" w:rsidR="00B12B69" w:rsidP="00B12B69" w:rsidRDefault="00B12B69" w14:paraId="6D73FAF7" w14:textId="77777777">
      <w:pPr>
        <w:spacing w:line="240" w:lineRule="auto"/>
        <w:rPr>
          <w:b/>
          <w:color w:val="000000"/>
          <w:sz w:val="20"/>
          <w:szCs w:val="20"/>
          <w:lang w:val="es-ES_tradnl" w:eastAsia="ja-JP"/>
        </w:rPr>
      </w:pPr>
    </w:p>
    <w:p w:rsidRPr="00FF0FC4" w:rsidR="006D2360" w:rsidP="006D2360" w:rsidRDefault="006D2360" w14:paraId="001293A4" w14:textId="323A9E89">
      <w:pPr>
        <w:spacing w:line="240" w:lineRule="auto"/>
        <w:rPr>
          <w:color w:val="000000"/>
          <w:sz w:val="20"/>
          <w:szCs w:val="20"/>
          <w:lang w:val="es-ES_tradnl" w:eastAsia="ja-JP"/>
        </w:rPr>
      </w:pPr>
      <w:r w:rsidRPr="00FF0FC4">
        <w:rPr>
          <w:b/>
          <w:color w:val="000000"/>
          <w:sz w:val="20"/>
          <w:szCs w:val="20"/>
          <w:lang w:val="es-ES_tradnl" w:eastAsia="ja-JP"/>
        </w:rPr>
        <w:t>Tabla 4.</w:t>
      </w:r>
      <w:r w:rsidRPr="00FF0FC4">
        <w:rPr>
          <w:color w:val="000000"/>
          <w:sz w:val="20"/>
          <w:szCs w:val="20"/>
          <w:lang w:val="es-ES_tradnl" w:eastAsia="ja-JP"/>
        </w:rPr>
        <w:t xml:space="preserve"> </w:t>
      </w:r>
      <w:r w:rsidRPr="004C6AC2" w:rsidR="00723761">
        <w:rPr>
          <w:i/>
          <w:iCs/>
          <w:color w:val="000000"/>
          <w:sz w:val="20"/>
          <w:szCs w:val="20"/>
          <w:lang w:val="es-ES_tradnl" w:eastAsia="ja-JP"/>
        </w:rPr>
        <w:t>Lista de requisitos</w:t>
      </w:r>
      <w:r w:rsidRPr="00FF0FC4" w:rsidR="00723761">
        <w:rPr>
          <w:color w:val="000000"/>
          <w:sz w:val="20"/>
          <w:szCs w:val="20"/>
          <w:lang w:val="es-ES_tradnl" w:eastAsia="ja-JP"/>
        </w:rPr>
        <w:t xml:space="preserve"> </w:t>
      </w:r>
    </w:p>
    <w:p w:rsidRPr="00FF0FC4" w:rsidR="00B12B69" w:rsidP="00B12B69" w:rsidRDefault="00B12B69" w14:paraId="1A392203" w14:textId="77777777">
      <w:pPr>
        <w:spacing w:line="240" w:lineRule="auto"/>
        <w:rPr>
          <w:lang w:val="es-ES_tradnl"/>
        </w:rPr>
      </w:pPr>
    </w:p>
    <w:tbl>
      <w:tblPr>
        <w:tblStyle w:val="Tablaconcuadrcula"/>
        <w:tblW w:w="0" w:type="auto"/>
        <w:tblLook w:val="04A0" w:firstRow="1" w:lastRow="0" w:firstColumn="1" w:lastColumn="0" w:noHBand="0" w:noVBand="1"/>
      </w:tblPr>
      <w:tblGrid>
        <w:gridCol w:w="2547"/>
        <w:gridCol w:w="3827"/>
        <w:gridCol w:w="3588"/>
      </w:tblGrid>
      <w:tr w:rsidRPr="00FF0FC4" w:rsidR="00B12B69" w:rsidTr="0BC33766" w14:paraId="7429B3AD" w14:textId="77777777">
        <w:trPr>
          <w:trHeight w:val="677"/>
        </w:trPr>
        <w:tc>
          <w:tcPr>
            <w:tcW w:w="2547" w:type="dxa"/>
            <w:shd w:val="clear" w:color="auto" w:fill="95B3D7" w:themeFill="accent1" w:themeFillTint="99"/>
            <w:tcMar/>
            <w:vAlign w:val="center"/>
          </w:tcPr>
          <w:p w:rsidRPr="00FF0FC4" w:rsidR="00B12B69" w:rsidP="00BE77D2" w:rsidRDefault="00B12B69" w14:paraId="460AC5D7" w14:textId="01C5659C">
            <w:pPr>
              <w:jc w:val="center"/>
              <w:rPr>
                <w:sz w:val="20"/>
                <w:szCs w:val="20"/>
                <w:lang w:val="es-ES_tradnl"/>
              </w:rPr>
            </w:pPr>
            <w:r w:rsidRPr="00FF0FC4">
              <w:rPr>
                <w:rFonts w:eastAsia="Times New Roman"/>
                <w:b/>
                <w:bCs/>
                <w:sz w:val="20"/>
                <w:szCs w:val="20"/>
                <w:lang w:val="es-ES_tradnl"/>
              </w:rPr>
              <w:t>Requisito</w:t>
            </w:r>
          </w:p>
        </w:tc>
        <w:tc>
          <w:tcPr>
            <w:tcW w:w="3827" w:type="dxa"/>
            <w:shd w:val="clear" w:color="auto" w:fill="95B3D7" w:themeFill="accent1" w:themeFillTint="99"/>
            <w:tcMar/>
            <w:vAlign w:val="center"/>
          </w:tcPr>
          <w:p w:rsidRPr="00FF0FC4" w:rsidR="00B12B69" w:rsidP="00BE77D2" w:rsidRDefault="00B12B69" w14:paraId="2654A3C5" w14:textId="0CD7CF0B">
            <w:pPr>
              <w:jc w:val="center"/>
              <w:rPr>
                <w:sz w:val="20"/>
                <w:szCs w:val="20"/>
                <w:lang w:val="es-ES_tradnl"/>
              </w:rPr>
            </w:pPr>
            <w:r w:rsidRPr="00FF0FC4">
              <w:rPr>
                <w:rFonts w:eastAsia="Times New Roman"/>
                <w:b/>
                <w:bCs/>
                <w:sz w:val="20"/>
                <w:szCs w:val="20"/>
                <w:lang w:val="es-ES_tradnl"/>
              </w:rPr>
              <w:t>Descripción</w:t>
            </w:r>
          </w:p>
        </w:tc>
        <w:tc>
          <w:tcPr>
            <w:tcW w:w="3588" w:type="dxa"/>
            <w:shd w:val="clear" w:color="auto" w:fill="95B3D7" w:themeFill="accent1" w:themeFillTint="99"/>
            <w:tcMar/>
            <w:vAlign w:val="center"/>
          </w:tcPr>
          <w:p w:rsidRPr="00FF0FC4" w:rsidR="00B12B69" w:rsidP="00BE77D2" w:rsidRDefault="00B12B69" w14:paraId="181B8E2B" w14:textId="7B4D27A5">
            <w:pPr>
              <w:jc w:val="center"/>
              <w:rPr>
                <w:sz w:val="20"/>
                <w:szCs w:val="20"/>
                <w:lang w:val="es-ES_tradnl"/>
              </w:rPr>
            </w:pPr>
            <w:r w:rsidRPr="00FF0FC4">
              <w:rPr>
                <w:rFonts w:eastAsia="Times New Roman"/>
                <w:b/>
                <w:bCs/>
                <w:sz w:val="20"/>
                <w:szCs w:val="20"/>
                <w:lang w:val="es-ES_tradnl"/>
              </w:rPr>
              <w:t xml:space="preserve">Ejemplo práctico en una </w:t>
            </w:r>
            <w:r w:rsidRPr="00FF0FC4" w:rsidR="00D92A8B">
              <w:rPr>
                <w:rFonts w:eastAsia="Times New Roman"/>
                <w:b/>
                <w:bCs/>
                <w:sz w:val="20"/>
                <w:szCs w:val="20"/>
                <w:lang w:val="es-ES_tradnl"/>
              </w:rPr>
              <w:t>pyme</w:t>
            </w:r>
          </w:p>
        </w:tc>
      </w:tr>
      <w:tr w:rsidRPr="00FF0FC4" w:rsidR="00B12B69" w:rsidTr="0BC33766" w14:paraId="66631D56" w14:textId="77777777">
        <w:tc>
          <w:tcPr>
            <w:tcW w:w="2547" w:type="dxa"/>
            <w:tcMar/>
          </w:tcPr>
          <w:p w:rsidRPr="00FF0FC4" w:rsidR="00B12B69" w:rsidP="00BF22E8" w:rsidRDefault="00B12B69" w14:paraId="7EDEEC8E" w14:textId="69741645">
            <w:pPr>
              <w:jc w:val="both"/>
              <w:rPr>
                <w:sz w:val="20"/>
                <w:szCs w:val="20"/>
                <w:lang w:val="es-ES_tradnl"/>
              </w:rPr>
            </w:pPr>
            <w:r w:rsidRPr="00FF0FC4">
              <w:rPr>
                <w:rFonts w:eastAsia="Times New Roman"/>
                <w:b/>
                <w:bCs/>
                <w:sz w:val="20"/>
                <w:szCs w:val="20"/>
                <w:lang w:val="es-ES_tradnl"/>
              </w:rPr>
              <w:t>Coherencia con la política de seguridad de la información</w:t>
            </w:r>
          </w:p>
        </w:tc>
        <w:tc>
          <w:tcPr>
            <w:tcW w:w="3827" w:type="dxa"/>
            <w:tcMar/>
          </w:tcPr>
          <w:p w:rsidRPr="00FF0FC4" w:rsidR="00BE77D2" w:rsidP="0BC33766" w:rsidRDefault="00BE77D2" w14:paraId="3D94D613" w14:textId="140B3D22" w14:noSpellErr="1">
            <w:pPr>
              <w:jc w:val="both"/>
              <w:rPr>
                <w:sz w:val="20"/>
                <w:szCs w:val="20"/>
                <w:lang w:val="es-ES"/>
              </w:rPr>
            </w:pPr>
            <w:r w:rsidRPr="0BC33766" w:rsidR="00BE77D2">
              <w:rPr>
                <w:rFonts w:eastAsia="Times New Roman"/>
                <w:sz w:val="20"/>
                <w:szCs w:val="20"/>
                <w:lang w:val="es-ES"/>
              </w:rPr>
              <w:t>Los objetivos tienen que alinearse con lo que se establezca en la política general de seguridad de la organización, con el fin de garantizar el respaldo institucional.</w:t>
            </w:r>
          </w:p>
          <w:p w:rsidRPr="00FF0FC4" w:rsidR="00B12B69" w:rsidP="00BF22E8" w:rsidRDefault="00B12B69" w14:paraId="4925F567" w14:textId="34529170">
            <w:pPr>
              <w:jc w:val="both"/>
              <w:rPr>
                <w:sz w:val="20"/>
                <w:szCs w:val="20"/>
                <w:lang w:val="es-ES_tradnl"/>
              </w:rPr>
            </w:pPr>
          </w:p>
        </w:tc>
        <w:tc>
          <w:tcPr>
            <w:tcW w:w="3588" w:type="dxa"/>
            <w:tcMar/>
          </w:tcPr>
          <w:p w:rsidRPr="00FF0FC4" w:rsidR="00B12B69" w:rsidP="00BF22E8" w:rsidRDefault="00B12B69" w14:paraId="504446F6" w14:textId="12AEFF3F">
            <w:pPr>
              <w:jc w:val="both"/>
              <w:rPr>
                <w:sz w:val="20"/>
                <w:szCs w:val="20"/>
                <w:lang w:val="es-ES_tradnl"/>
              </w:rPr>
            </w:pPr>
            <w:r w:rsidRPr="00FF0FC4">
              <w:rPr>
                <w:rFonts w:eastAsia="Times New Roman"/>
                <w:sz w:val="20"/>
                <w:szCs w:val="20"/>
                <w:lang w:val="es-ES_tradnl"/>
              </w:rPr>
              <w:t xml:space="preserve">Si la política indica </w:t>
            </w:r>
            <w:r w:rsidRPr="00FF0FC4" w:rsidR="00BE77D2">
              <w:rPr>
                <w:rFonts w:eastAsia="Times New Roman"/>
                <w:sz w:val="20"/>
                <w:szCs w:val="20"/>
                <w:lang w:val="es-ES_tradnl"/>
              </w:rPr>
              <w:t>(</w:t>
            </w:r>
            <w:r w:rsidRPr="00FF0FC4">
              <w:rPr>
                <w:rFonts w:eastAsia="Times New Roman"/>
                <w:sz w:val="20"/>
                <w:szCs w:val="20"/>
                <w:lang w:val="es-ES_tradnl"/>
              </w:rPr>
              <w:t xml:space="preserve">proteger la información confidencial </w:t>
            </w:r>
            <w:r w:rsidRPr="00FF0FC4" w:rsidR="00BE77D2">
              <w:rPr>
                <w:rFonts w:eastAsia="Times New Roman"/>
                <w:sz w:val="20"/>
                <w:szCs w:val="20"/>
                <w:lang w:val="es-ES_tradnl"/>
              </w:rPr>
              <w:t>de los</w:t>
            </w:r>
            <w:r w:rsidRPr="00FF0FC4">
              <w:rPr>
                <w:rFonts w:eastAsia="Times New Roman"/>
                <w:sz w:val="20"/>
                <w:szCs w:val="20"/>
                <w:lang w:val="es-ES_tradnl"/>
              </w:rPr>
              <w:t xml:space="preserve"> clientes</w:t>
            </w:r>
            <w:r w:rsidRPr="00FF0FC4" w:rsidR="00BE77D2">
              <w:rPr>
                <w:rFonts w:eastAsia="Times New Roman"/>
                <w:sz w:val="20"/>
                <w:szCs w:val="20"/>
                <w:lang w:val="es-ES_tradnl"/>
              </w:rPr>
              <w:t>)</w:t>
            </w:r>
            <w:r w:rsidRPr="00FF0FC4">
              <w:rPr>
                <w:rFonts w:eastAsia="Times New Roman"/>
                <w:sz w:val="20"/>
                <w:szCs w:val="20"/>
                <w:lang w:val="es-ES_tradnl"/>
              </w:rPr>
              <w:t xml:space="preserve">, un objetivo podría ser </w:t>
            </w:r>
            <w:r w:rsidRPr="00FF0FC4" w:rsidR="00BE77D2">
              <w:rPr>
                <w:rFonts w:eastAsia="Times New Roman"/>
                <w:sz w:val="20"/>
                <w:szCs w:val="20"/>
                <w:lang w:val="es-ES_tradnl"/>
              </w:rPr>
              <w:t>(</w:t>
            </w:r>
            <w:r w:rsidRPr="00FF0FC4">
              <w:rPr>
                <w:rFonts w:eastAsia="Times New Roman"/>
                <w:sz w:val="20"/>
                <w:szCs w:val="20"/>
                <w:lang w:val="es-ES_tradnl"/>
              </w:rPr>
              <w:t>implementar cifrado en el 100</w:t>
            </w:r>
            <w:r w:rsidR="005362F0">
              <w:rPr>
                <w:rFonts w:eastAsia="Times New Roman"/>
                <w:sz w:val="20"/>
                <w:szCs w:val="20"/>
                <w:lang w:val="es-ES_tradnl"/>
              </w:rPr>
              <w:t xml:space="preserve"> </w:t>
            </w:r>
            <w:r w:rsidRPr="00FF0FC4">
              <w:rPr>
                <w:rFonts w:eastAsia="Times New Roman"/>
                <w:sz w:val="20"/>
                <w:szCs w:val="20"/>
                <w:lang w:val="es-ES_tradnl"/>
              </w:rPr>
              <w:t>% de las bases de datos antes de fin de año</w:t>
            </w:r>
            <w:r w:rsidRPr="00FF0FC4" w:rsidR="00BE77D2">
              <w:rPr>
                <w:rFonts w:eastAsia="Times New Roman"/>
                <w:sz w:val="20"/>
                <w:szCs w:val="20"/>
                <w:lang w:val="es-ES_tradnl"/>
              </w:rPr>
              <w:t>)</w:t>
            </w:r>
            <w:r w:rsidRPr="00FF0FC4">
              <w:rPr>
                <w:rFonts w:eastAsia="Times New Roman"/>
                <w:sz w:val="20"/>
                <w:szCs w:val="20"/>
                <w:lang w:val="es-ES_tradnl"/>
              </w:rPr>
              <w:t>.</w:t>
            </w:r>
          </w:p>
        </w:tc>
      </w:tr>
      <w:tr w:rsidRPr="00FF0FC4" w:rsidR="00B12B69" w:rsidTr="0BC33766" w14:paraId="1C65AC4D" w14:textId="77777777">
        <w:tc>
          <w:tcPr>
            <w:tcW w:w="2547" w:type="dxa"/>
            <w:tcMar/>
          </w:tcPr>
          <w:p w:rsidRPr="00FF0FC4" w:rsidR="00B12B69" w:rsidP="00BF22E8" w:rsidRDefault="00BE77D2" w14:paraId="03696182" w14:textId="48108A42">
            <w:pPr>
              <w:jc w:val="both"/>
              <w:rPr>
                <w:sz w:val="20"/>
                <w:szCs w:val="20"/>
                <w:lang w:val="es-ES_tradnl"/>
              </w:rPr>
            </w:pPr>
            <w:r w:rsidRPr="00FF0FC4">
              <w:rPr>
                <w:rFonts w:eastAsia="Times New Roman"/>
                <w:b/>
                <w:bCs/>
                <w:sz w:val="20"/>
                <w:szCs w:val="20"/>
                <w:lang w:val="es-ES_tradnl"/>
              </w:rPr>
              <w:t>Medible en lo posible</w:t>
            </w:r>
          </w:p>
        </w:tc>
        <w:tc>
          <w:tcPr>
            <w:tcW w:w="3827" w:type="dxa"/>
            <w:tcMar/>
          </w:tcPr>
          <w:p w:rsidRPr="00FF0FC4" w:rsidR="00B12B69" w:rsidP="00BF22E8" w:rsidRDefault="00BE77D2" w14:paraId="7CCE75F7" w14:textId="45B65FF8">
            <w:pPr>
              <w:jc w:val="both"/>
              <w:rPr>
                <w:sz w:val="20"/>
                <w:szCs w:val="20"/>
                <w:lang w:val="es-ES_tradnl"/>
              </w:rPr>
            </w:pPr>
            <w:r w:rsidRPr="00FF0FC4">
              <w:rPr>
                <w:rFonts w:eastAsia="Times New Roman"/>
                <w:sz w:val="20"/>
                <w:szCs w:val="20"/>
                <w:lang w:val="es-ES_tradnl"/>
              </w:rPr>
              <w:t>Siempre que se tenga la posibilidad, los objetivos tienen que incluir indicadores que permitan evaluar su cumplimiento, ya sea de forma cuantitativa o cualitativa.</w:t>
            </w:r>
          </w:p>
        </w:tc>
        <w:tc>
          <w:tcPr>
            <w:tcW w:w="3588" w:type="dxa"/>
            <w:tcMar/>
          </w:tcPr>
          <w:p w:rsidRPr="00FF0FC4" w:rsidR="00B12B69" w:rsidP="00BF22E8" w:rsidRDefault="00B12B69" w14:paraId="17907859" w14:textId="5E82BF7E">
            <w:pPr>
              <w:jc w:val="both"/>
              <w:rPr>
                <w:sz w:val="20"/>
                <w:szCs w:val="20"/>
                <w:lang w:val="es-ES_tradnl"/>
              </w:rPr>
            </w:pPr>
            <w:r w:rsidRPr="00FF0FC4">
              <w:rPr>
                <w:rFonts w:eastAsia="Times New Roman"/>
                <w:sz w:val="20"/>
                <w:szCs w:val="20"/>
                <w:lang w:val="es-ES_tradnl"/>
              </w:rPr>
              <w:t>Reducir en un 30</w:t>
            </w:r>
            <w:r w:rsidR="005362F0">
              <w:rPr>
                <w:rFonts w:eastAsia="Times New Roman"/>
                <w:sz w:val="20"/>
                <w:szCs w:val="20"/>
                <w:lang w:val="es-ES_tradnl"/>
              </w:rPr>
              <w:t xml:space="preserve"> </w:t>
            </w:r>
            <w:r w:rsidRPr="00FF0FC4">
              <w:rPr>
                <w:rFonts w:eastAsia="Times New Roman"/>
                <w:sz w:val="20"/>
                <w:szCs w:val="20"/>
                <w:lang w:val="es-ES_tradnl"/>
              </w:rPr>
              <w:t xml:space="preserve">% el número de incidentes de </w:t>
            </w:r>
            <w:r w:rsidRPr="00FF0FC4">
              <w:rPr>
                <w:rFonts w:eastAsia="Times New Roman"/>
                <w:i/>
                <w:sz w:val="20"/>
                <w:szCs w:val="20"/>
                <w:lang w:val="es-ES_tradnl"/>
              </w:rPr>
              <w:t>phishing</w:t>
            </w:r>
            <w:r w:rsidRPr="00FF0FC4">
              <w:rPr>
                <w:rFonts w:eastAsia="Times New Roman"/>
                <w:sz w:val="20"/>
                <w:szCs w:val="20"/>
                <w:lang w:val="es-ES_tradnl"/>
              </w:rPr>
              <w:t xml:space="preserve"> reportados en seis meses.</w:t>
            </w:r>
          </w:p>
        </w:tc>
      </w:tr>
      <w:tr w:rsidRPr="00FF0FC4" w:rsidR="00B12B69" w:rsidTr="0BC33766" w14:paraId="5CBD795A" w14:textId="77777777">
        <w:tc>
          <w:tcPr>
            <w:tcW w:w="2547" w:type="dxa"/>
            <w:tcMar/>
          </w:tcPr>
          <w:p w:rsidRPr="00FF0FC4" w:rsidR="00B12B69" w:rsidP="00BF22E8" w:rsidRDefault="00B12B69" w14:paraId="038FC1C5" w14:textId="138BCCF3">
            <w:pPr>
              <w:jc w:val="both"/>
              <w:rPr>
                <w:sz w:val="20"/>
                <w:szCs w:val="20"/>
                <w:lang w:val="es-ES_tradnl"/>
              </w:rPr>
            </w:pPr>
            <w:r w:rsidRPr="00FF0FC4">
              <w:rPr>
                <w:rFonts w:eastAsia="Times New Roman"/>
                <w:b/>
                <w:bCs/>
                <w:sz w:val="20"/>
                <w:szCs w:val="20"/>
                <w:lang w:val="es-ES_tradnl"/>
              </w:rPr>
              <w:t>Consideración de requisitos y resultados de la gestión de riesgos</w:t>
            </w:r>
          </w:p>
        </w:tc>
        <w:tc>
          <w:tcPr>
            <w:tcW w:w="3827" w:type="dxa"/>
            <w:tcMar/>
          </w:tcPr>
          <w:p w:rsidRPr="00FF0FC4" w:rsidR="00B12B69" w:rsidP="00BF22E8" w:rsidRDefault="00BE77D2" w14:paraId="3D095418" w14:textId="391D2FFF">
            <w:pPr>
              <w:jc w:val="both"/>
              <w:rPr>
                <w:sz w:val="20"/>
                <w:szCs w:val="20"/>
                <w:lang w:val="es-ES_tradnl"/>
              </w:rPr>
            </w:pPr>
            <w:r w:rsidRPr="00FF0FC4">
              <w:rPr>
                <w:rFonts w:eastAsia="Times New Roman"/>
                <w:sz w:val="20"/>
                <w:szCs w:val="20"/>
                <w:lang w:val="es-ES_tradnl"/>
              </w:rPr>
              <w:t>Hay que tener en cuenta las leyes, las regulaciones, los requisitos contractuales y los hallazgos que se han hayan encontrado en la evaluación de los riesgos.</w:t>
            </w:r>
          </w:p>
        </w:tc>
        <w:tc>
          <w:tcPr>
            <w:tcW w:w="3588" w:type="dxa"/>
            <w:tcMar/>
          </w:tcPr>
          <w:p w:rsidRPr="00FF0FC4" w:rsidR="00B12B69" w:rsidP="00BF22E8" w:rsidRDefault="00B12B69" w14:paraId="29EBF908" w14:textId="08863499">
            <w:pPr>
              <w:jc w:val="both"/>
              <w:rPr>
                <w:sz w:val="20"/>
                <w:szCs w:val="20"/>
                <w:lang w:val="es-ES_tradnl"/>
              </w:rPr>
            </w:pPr>
            <w:r w:rsidRPr="00FF0FC4">
              <w:rPr>
                <w:rFonts w:eastAsia="Times New Roman"/>
                <w:sz w:val="20"/>
                <w:szCs w:val="20"/>
                <w:lang w:val="es-ES_tradnl"/>
              </w:rPr>
              <w:t>Establecer controles de acceso basados en roles, debido a que el análisis de riesgos detectó accesos no autorizados como amenaza prioritaria.</w:t>
            </w:r>
          </w:p>
        </w:tc>
      </w:tr>
      <w:tr w:rsidRPr="00FF0FC4" w:rsidR="00B12B69" w:rsidTr="0BC33766" w14:paraId="2F43BB2D" w14:textId="77777777">
        <w:tc>
          <w:tcPr>
            <w:tcW w:w="2547" w:type="dxa"/>
            <w:tcMar/>
          </w:tcPr>
          <w:p w:rsidRPr="00FF0FC4" w:rsidR="00B12B69" w:rsidP="00BF22E8" w:rsidRDefault="00B12B69" w14:paraId="6BE55C8A" w14:textId="1F9C97F1">
            <w:pPr>
              <w:jc w:val="both"/>
              <w:rPr>
                <w:sz w:val="20"/>
                <w:szCs w:val="20"/>
                <w:lang w:val="es-ES_tradnl"/>
              </w:rPr>
            </w:pPr>
            <w:r w:rsidRPr="00FF0FC4">
              <w:rPr>
                <w:rFonts w:eastAsia="Times New Roman"/>
                <w:b/>
                <w:bCs/>
                <w:sz w:val="20"/>
                <w:szCs w:val="20"/>
                <w:lang w:val="es-ES_tradnl"/>
              </w:rPr>
              <w:t>Monitoreo</w:t>
            </w:r>
          </w:p>
        </w:tc>
        <w:tc>
          <w:tcPr>
            <w:tcW w:w="3827" w:type="dxa"/>
            <w:tcMar/>
          </w:tcPr>
          <w:p w:rsidRPr="00FF0FC4" w:rsidR="00B12B69" w:rsidP="0BC33766" w:rsidRDefault="00BE77D2" w14:paraId="591C1B15" w14:textId="10F2F5AC" w14:noSpellErr="1">
            <w:pPr>
              <w:jc w:val="both"/>
              <w:rPr>
                <w:sz w:val="20"/>
                <w:szCs w:val="20"/>
                <w:lang w:val="es-ES"/>
              </w:rPr>
            </w:pPr>
            <w:r w:rsidRPr="0BC33766" w:rsidR="00BE77D2">
              <w:rPr>
                <w:rFonts w:eastAsia="Times New Roman"/>
                <w:sz w:val="20"/>
                <w:szCs w:val="20"/>
                <w:lang w:val="es-ES"/>
              </w:rPr>
              <w:t>Los objetivos tienen que estarse revisando periódicamente, con el fin de que se puedan verificar sus avances, posibles estancamientos o si se han dado desviaciones que no han permitido cumplir o entenderlos.</w:t>
            </w:r>
            <w:r w:rsidRPr="0BC33766" w:rsidR="00BE77D2">
              <w:rPr>
                <w:rFonts w:eastAsia="Times New Roman"/>
                <w:sz w:val="20"/>
                <w:szCs w:val="20"/>
                <w:lang w:val="es-ES"/>
              </w:rPr>
              <w:t xml:space="preserve"> Esto juega mucho con la mejora continua y también sirve </w:t>
            </w:r>
            <w:r w:rsidRPr="0BC33766" w:rsidR="00445D55">
              <w:rPr>
                <w:rFonts w:eastAsia="Times New Roman"/>
                <w:sz w:val="20"/>
                <w:szCs w:val="20"/>
                <w:lang w:val="es-ES"/>
              </w:rPr>
              <w:t>para saber si tienen que ser reajustados o reformulados.</w:t>
            </w:r>
          </w:p>
        </w:tc>
        <w:tc>
          <w:tcPr>
            <w:tcW w:w="3588" w:type="dxa"/>
            <w:tcMar/>
          </w:tcPr>
          <w:p w:rsidRPr="00FF0FC4" w:rsidR="00B12B69" w:rsidP="00BF22E8" w:rsidRDefault="00B12B69" w14:paraId="2647E5B3" w14:textId="53C78261">
            <w:pPr>
              <w:jc w:val="both"/>
              <w:rPr>
                <w:sz w:val="20"/>
                <w:szCs w:val="20"/>
                <w:lang w:val="es-ES_tradnl"/>
              </w:rPr>
            </w:pPr>
            <w:r w:rsidRPr="00FF0FC4">
              <w:rPr>
                <w:rFonts w:eastAsia="Times New Roman"/>
                <w:sz w:val="20"/>
                <w:szCs w:val="20"/>
                <w:lang w:val="es-ES_tradnl"/>
              </w:rPr>
              <w:t>Revisar trimestralmente el porcentaje de cumplimiento de copias de seguridad realizadas</w:t>
            </w:r>
            <w:r w:rsidR="00343EA5">
              <w:rPr>
                <w:rFonts w:eastAsia="Times New Roman"/>
                <w:sz w:val="20"/>
                <w:szCs w:val="20"/>
                <w:lang w:val="es-ES_tradnl"/>
              </w:rPr>
              <w:t>,</w:t>
            </w:r>
            <w:r w:rsidRPr="00FF0FC4">
              <w:rPr>
                <w:rFonts w:eastAsia="Times New Roman"/>
                <w:sz w:val="20"/>
                <w:szCs w:val="20"/>
                <w:lang w:val="es-ES_tradnl"/>
              </w:rPr>
              <w:t xml:space="preserve"> según el plan establecido.</w:t>
            </w:r>
          </w:p>
        </w:tc>
      </w:tr>
      <w:tr w:rsidRPr="00FF0FC4" w:rsidR="00B12B69" w:rsidTr="0BC33766" w14:paraId="02DB3F2D" w14:textId="77777777">
        <w:tc>
          <w:tcPr>
            <w:tcW w:w="2547" w:type="dxa"/>
            <w:tcMar/>
          </w:tcPr>
          <w:p w:rsidRPr="00FF0FC4" w:rsidR="00B12B69" w:rsidP="00BF22E8" w:rsidRDefault="00B12B69" w14:paraId="54707B32" w14:textId="5AAB7FFD">
            <w:pPr>
              <w:jc w:val="both"/>
              <w:rPr>
                <w:sz w:val="20"/>
                <w:szCs w:val="20"/>
                <w:lang w:val="es-ES_tradnl"/>
              </w:rPr>
            </w:pPr>
            <w:r w:rsidRPr="00FF0FC4">
              <w:rPr>
                <w:rFonts w:eastAsia="Times New Roman"/>
                <w:b/>
                <w:bCs/>
                <w:sz w:val="20"/>
                <w:szCs w:val="20"/>
                <w:lang w:val="es-ES_tradnl"/>
              </w:rPr>
              <w:t>Comunicación</w:t>
            </w:r>
          </w:p>
        </w:tc>
        <w:tc>
          <w:tcPr>
            <w:tcW w:w="3827" w:type="dxa"/>
            <w:tcMar/>
          </w:tcPr>
          <w:p w:rsidRPr="00FF0FC4" w:rsidR="004E3DB3" w:rsidP="0BC33766" w:rsidRDefault="004E3DB3" w14:paraId="2B0877B0" w14:textId="2FEBECC5" w14:noSpellErr="1">
            <w:pPr>
              <w:jc w:val="both"/>
              <w:rPr>
                <w:sz w:val="20"/>
                <w:szCs w:val="20"/>
                <w:lang w:val="es-ES"/>
              </w:rPr>
            </w:pPr>
            <w:r w:rsidRPr="0BC33766" w:rsidR="004E3DB3">
              <w:rPr>
                <w:rFonts w:eastAsia="Times New Roman"/>
                <w:sz w:val="20"/>
                <w:szCs w:val="20"/>
                <w:lang w:val="es-ES"/>
              </w:rPr>
              <w:t>Los objetivos y su estado de avance tienen que ser comunicados a las partes interesadas, con el fin de asegurar su comprensión y compromiso para cumplirse.</w:t>
            </w:r>
          </w:p>
          <w:p w:rsidRPr="00FF0FC4" w:rsidR="00B12B69" w:rsidP="00BF22E8" w:rsidRDefault="00B12B69" w14:paraId="7A3322CC" w14:textId="1F98A3BD">
            <w:pPr>
              <w:jc w:val="both"/>
              <w:rPr>
                <w:sz w:val="20"/>
                <w:szCs w:val="20"/>
                <w:lang w:val="es-ES_tradnl"/>
              </w:rPr>
            </w:pPr>
          </w:p>
        </w:tc>
        <w:tc>
          <w:tcPr>
            <w:tcW w:w="3588" w:type="dxa"/>
            <w:tcMar/>
          </w:tcPr>
          <w:p w:rsidRPr="00FF0FC4" w:rsidR="00B12B69" w:rsidP="00BF22E8" w:rsidRDefault="00B12B69" w14:paraId="16CAF30F" w14:textId="16D60451">
            <w:pPr>
              <w:jc w:val="both"/>
              <w:rPr>
                <w:sz w:val="20"/>
                <w:szCs w:val="20"/>
                <w:lang w:val="es-ES_tradnl"/>
              </w:rPr>
            </w:pPr>
            <w:r w:rsidRPr="00FF0FC4">
              <w:rPr>
                <w:rFonts w:eastAsia="Times New Roman"/>
                <w:sz w:val="20"/>
                <w:szCs w:val="20"/>
                <w:lang w:val="es-ES_tradnl"/>
              </w:rPr>
              <w:t>Presentar en la reunión mensual de gerencia el avance de los objetivos de seguridad y las acciones pendientes.</w:t>
            </w:r>
          </w:p>
        </w:tc>
      </w:tr>
      <w:tr w:rsidRPr="00FF0FC4" w:rsidR="00B12B69" w:rsidTr="0BC33766" w14:paraId="692A5063" w14:textId="77777777">
        <w:tc>
          <w:tcPr>
            <w:tcW w:w="2547" w:type="dxa"/>
            <w:tcMar/>
          </w:tcPr>
          <w:p w:rsidRPr="00FF0FC4" w:rsidR="00B12B69" w:rsidP="00BF22E8" w:rsidRDefault="00B12B69" w14:paraId="301341B8" w14:textId="2B705DA3">
            <w:pPr>
              <w:jc w:val="both"/>
              <w:rPr>
                <w:sz w:val="20"/>
                <w:szCs w:val="20"/>
                <w:lang w:val="es-ES_tradnl"/>
              </w:rPr>
            </w:pPr>
            <w:r w:rsidRPr="00FF0FC4">
              <w:rPr>
                <w:rFonts w:eastAsia="Times New Roman"/>
                <w:b/>
                <w:bCs/>
                <w:sz w:val="20"/>
                <w:szCs w:val="20"/>
                <w:lang w:val="es-ES_tradnl"/>
              </w:rPr>
              <w:t>Actualización</w:t>
            </w:r>
          </w:p>
        </w:tc>
        <w:tc>
          <w:tcPr>
            <w:tcW w:w="3827" w:type="dxa"/>
            <w:tcMar/>
          </w:tcPr>
          <w:p w:rsidRPr="00FF0FC4" w:rsidR="00B12B69" w:rsidP="00BF22E8" w:rsidRDefault="004E3DB3" w14:paraId="6DCCF54D" w14:textId="553E87FA">
            <w:pPr>
              <w:jc w:val="both"/>
              <w:rPr>
                <w:sz w:val="20"/>
                <w:szCs w:val="20"/>
                <w:lang w:val="es-ES_tradnl"/>
              </w:rPr>
            </w:pPr>
            <w:r w:rsidRPr="00FF0FC4">
              <w:rPr>
                <w:rFonts w:eastAsia="Times New Roman"/>
                <w:sz w:val="20"/>
                <w:szCs w:val="20"/>
                <w:lang w:val="es-ES_tradnl"/>
              </w:rPr>
              <w:t xml:space="preserve">Los objetivos tienen que revisarse y reajustarse cuando se den cambios en los riesgos, en el entorno o en las prioridades de la empresa. </w:t>
            </w:r>
          </w:p>
        </w:tc>
        <w:tc>
          <w:tcPr>
            <w:tcW w:w="3588" w:type="dxa"/>
            <w:tcMar/>
          </w:tcPr>
          <w:p w:rsidRPr="00FF0FC4" w:rsidR="00B12B69" w:rsidP="00BF22E8" w:rsidRDefault="00B12B69" w14:paraId="6AEB8A6C" w14:textId="2582A6D8">
            <w:pPr>
              <w:jc w:val="both"/>
              <w:rPr>
                <w:sz w:val="20"/>
                <w:szCs w:val="20"/>
                <w:lang w:val="es-ES_tradnl"/>
              </w:rPr>
            </w:pPr>
            <w:r w:rsidRPr="00FF0FC4">
              <w:rPr>
                <w:rFonts w:eastAsia="Times New Roman"/>
                <w:sz w:val="20"/>
                <w:szCs w:val="20"/>
                <w:lang w:val="es-ES_tradnl"/>
              </w:rPr>
              <w:t>Actualizar el objetivo de seguridad para incluir la protección de información en</w:t>
            </w:r>
            <w:r w:rsidRPr="00FF0FC4" w:rsidR="004E3DB3">
              <w:rPr>
                <w:rFonts w:eastAsia="Times New Roman"/>
                <w:sz w:val="20"/>
                <w:szCs w:val="20"/>
                <w:lang w:val="es-ES_tradnl"/>
              </w:rPr>
              <w:t xml:space="preserve"> los teléfonos celulares, para quienes se han ido a trabajar de forma remota en campo</w:t>
            </w:r>
            <w:r w:rsidRPr="00FF0FC4">
              <w:rPr>
                <w:rFonts w:eastAsia="Times New Roman"/>
                <w:sz w:val="20"/>
                <w:szCs w:val="20"/>
                <w:lang w:val="es-ES_tradnl"/>
              </w:rPr>
              <w:t>.</w:t>
            </w:r>
          </w:p>
        </w:tc>
      </w:tr>
      <w:tr w:rsidRPr="00FF0FC4" w:rsidR="00B12B69" w:rsidTr="0BC33766" w14:paraId="0F25642D" w14:textId="77777777">
        <w:tc>
          <w:tcPr>
            <w:tcW w:w="2547" w:type="dxa"/>
            <w:tcMar/>
          </w:tcPr>
          <w:p w:rsidRPr="00FF0FC4" w:rsidR="00B12B69" w:rsidP="00BF22E8" w:rsidRDefault="00B12B69" w14:paraId="175AC93F" w14:textId="4C0D054E">
            <w:pPr>
              <w:jc w:val="both"/>
              <w:rPr>
                <w:sz w:val="20"/>
                <w:szCs w:val="20"/>
                <w:lang w:val="es-ES_tradnl"/>
              </w:rPr>
            </w:pPr>
            <w:r w:rsidRPr="00FF0FC4">
              <w:rPr>
                <w:rFonts w:eastAsia="Times New Roman"/>
                <w:b/>
                <w:bCs/>
                <w:sz w:val="20"/>
                <w:szCs w:val="20"/>
                <w:lang w:val="es-ES_tradnl"/>
              </w:rPr>
              <w:t>Disponibilidad como información documentada</w:t>
            </w:r>
          </w:p>
        </w:tc>
        <w:tc>
          <w:tcPr>
            <w:tcW w:w="3827" w:type="dxa"/>
            <w:tcMar/>
          </w:tcPr>
          <w:p w:rsidRPr="00FF0FC4" w:rsidR="004E3DB3" w:rsidP="00BF22E8" w:rsidRDefault="004E3DB3" w14:paraId="204784F6" w14:textId="0967F32B">
            <w:pPr>
              <w:jc w:val="both"/>
              <w:rPr>
                <w:sz w:val="20"/>
                <w:szCs w:val="20"/>
                <w:lang w:val="es-ES_tradnl"/>
              </w:rPr>
            </w:pPr>
            <w:r w:rsidRPr="00FF0FC4">
              <w:rPr>
                <w:rFonts w:eastAsia="Times New Roman"/>
                <w:sz w:val="20"/>
                <w:szCs w:val="20"/>
                <w:lang w:val="es-ES_tradnl"/>
              </w:rPr>
              <w:t>Los objetivos tienen que registrarse formalmente y estar disponibles como parte de la documentación de un SGSI.</w:t>
            </w:r>
          </w:p>
          <w:p w:rsidRPr="00FF0FC4" w:rsidR="00B12B69" w:rsidP="00BF22E8" w:rsidRDefault="00B12B69" w14:paraId="10E74337" w14:textId="39C24540">
            <w:pPr>
              <w:jc w:val="both"/>
              <w:rPr>
                <w:sz w:val="20"/>
                <w:szCs w:val="20"/>
                <w:lang w:val="es-ES_tradnl"/>
              </w:rPr>
            </w:pPr>
          </w:p>
        </w:tc>
        <w:tc>
          <w:tcPr>
            <w:tcW w:w="3588" w:type="dxa"/>
            <w:tcMar/>
          </w:tcPr>
          <w:p w:rsidRPr="00FF0FC4" w:rsidR="00B12B69" w:rsidP="00BF22E8" w:rsidRDefault="004E3DB3" w14:paraId="130A59D8" w14:textId="140C95DA">
            <w:pPr>
              <w:jc w:val="both"/>
              <w:rPr>
                <w:sz w:val="20"/>
                <w:szCs w:val="20"/>
                <w:lang w:val="es-ES_tradnl"/>
              </w:rPr>
            </w:pPr>
            <w:r w:rsidRPr="00FF0FC4">
              <w:rPr>
                <w:rFonts w:eastAsia="Times New Roman"/>
                <w:sz w:val="20"/>
                <w:szCs w:val="20"/>
                <w:lang w:val="es-ES_tradnl"/>
              </w:rPr>
              <w:t>Guardar en el repositorio de la empresa un documento actualizado con todos los objetivos de seguridad, fechas y los responsables</w:t>
            </w:r>
            <w:r w:rsidRPr="00FF0FC4" w:rsidR="00BF22E8">
              <w:rPr>
                <w:rFonts w:eastAsia="Times New Roman"/>
                <w:sz w:val="20"/>
                <w:szCs w:val="20"/>
                <w:lang w:val="es-ES_tradnl"/>
              </w:rPr>
              <w:t>.</w:t>
            </w:r>
          </w:p>
        </w:tc>
      </w:tr>
      <w:tr w:rsidRPr="00FF0FC4" w:rsidR="00B12B69" w:rsidTr="0BC33766" w14:paraId="2AE545A3" w14:textId="77777777">
        <w:tc>
          <w:tcPr>
            <w:tcW w:w="2547" w:type="dxa"/>
            <w:tcMar/>
          </w:tcPr>
          <w:p w:rsidRPr="00FF0FC4" w:rsidR="00B12B69" w:rsidP="00BF22E8" w:rsidRDefault="00B12B69" w14:paraId="23FE17A9" w14:textId="5F6BD403">
            <w:pPr>
              <w:jc w:val="both"/>
              <w:rPr>
                <w:rFonts w:eastAsia="Times New Roman"/>
                <w:b/>
                <w:bCs/>
                <w:sz w:val="20"/>
                <w:szCs w:val="20"/>
                <w:lang w:val="es-ES_tradnl"/>
              </w:rPr>
            </w:pPr>
            <w:r w:rsidRPr="00FF0FC4">
              <w:rPr>
                <w:rFonts w:eastAsia="Times New Roman"/>
                <w:b/>
                <w:bCs/>
                <w:sz w:val="20"/>
                <w:szCs w:val="20"/>
                <w:lang w:val="es-ES_tradnl"/>
              </w:rPr>
              <w:t>Planificación detallada para lograrlos</w:t>
            </w:r>
          </w:p>
        </w:tc>
        <w:tc>
          <w:tcPr>
            <w:tcW w:w="3827" w:type="dxa"/>
            <w:tcMar/>
          </w:tcPr>
          <w:p w:rsidRPr="00FF0FC4" w:rsidR="00B12B69" w:rsidP="00BF22E8" w:rsidRDefault="00B12B69" w14:paraId="65DE6218" w14:textId="430534FA">
            <w:pPr>
              <w:jc w:val="both"/>
              <w:rPr>
                <w:rFonts w:eastAsia="Times New Roman"/>
                <w:sz w:val="20"/>
                <w:szCs w:val="20"/>
                <w:lang w:val="es-ES_tradnl"/>
              </w:rPr>
            </w:pPr>
            <w:r w:rsidRPr="00FF0FC4">
              <w:rPr>
                <w:rFonts w:eastAsia="Times New Roman"/>
                <w:sz w:val="20"/>
                <w:szCs w:val="20"/>
                <w:lang w:val="es-ES_tradnl"/>
              </w:rPr>
              <w:t xml:space="preserve">Se debe definir qué se hará, qué recursos se usarán, quién será </w:t>
            </w:r>
            <w:r w:rsidRPr="00FF0FC4">
              <w:rPr>
                <w:rFonts w:eastAsia="Times New Roman"/>
                <w:sz w:val="20"/>
                <w:szCs w:val="20"/>
                <w:lang w:val="es-ES_tradnl"/>
              </w:rPr>
              <w:lastRenderedPageBreak/>
              <w:t>responsable,</w:t>
            </w:r>
            <w:r w:rsidRPr="00FF0FC4" w:rsidR="004E3DB3">
              <w:rPr>
                <w:rFonts w:eastAsia="Times New Roman"/>
                <w:sz w:val="20"/>
                <w:szCs w:val="20"/>
                <w:lang w:val="es-ES_tradnl"/>
              </w:rPr>
              <w:t xml:space="preserve"> los plazos y los criterios de evaluación</w:t>
            </w:r>
            <w:r w:rsidRPr="00FF0FC4">
              <w:rPr>
                <w:rFonts w:eastAsia="Times New Roman"/>
                <w:sz w:val="20"/>
                <w:szCs w:val="20"/>
                <w:lang w:val="es-ES_tradnl"/>
              </w:rPr>
              <w:t>.</w:t>
            </w:r>
          </w:p>
        </w:tc>
        <w:tc>
          <w:tcPr>
            <w:tcW w:w="3588" w:type="dxa"/>
            <w:tcMar/>
          </w:tcPr>
          <w:p w:rsidRPr="00FF0FC4" w:rsidR="00B12B69" w:rsidP="0BC33766" w:rsidRDefault="00B12B69" w14:paraId="1F66194C" w14:textId="27E1943D">
            <w:pPr>
              <w:jc w:val="both"/>
              <w:rPr>
                <w:rFonts w:eastAsia="Times New Roman"/>
                <w:sz w:val="20"/>
                <w:szCs w:val="20"/>
                <w:lang w:val="es-ES"/>
              </w:rPr>
            </w:pPr>
            <w:r w:rsidRPr="0BC33766" w:rsidR="00B12B69">
              <w:rPr>
                <w:rFonts w:eastAsia="Times New Roman"/>
                <w:sz w:val="20"/>
                <w:szCs w:val="20"/>
                <w:lang w:val="es-ES"/>
              </w:rPr>
              <w:t xml:space="preserve">Plan para </w:t>
            </w:r>
            <w:r w:rsidRPr="0BC33766" w:rsidR="00BF22E8">
              <w:rPr>
                <w:rFonts w:eastAsia="Times New Roman"/>
                <w:sz w:val="20"/>
                <w:szCs w:val="20"/>
                <w:lang w:val="es-ES"/>
              </w:rPr>
              <w:t>implantar</w:t>
            </w:r>
            <w:r w:rsidRPr="0BC33766" w:rsidR="00B12B69">
              <w:rPr>
                <w:rFonts w:eastAsia="Times New Roman"/>
                <w:sz w:val="20"/>
                <w:szCs w:val="20"/>
                <w:lang w:val="es-ES"/>
              </w:rPr>
              <w:t xml:space="preserve"> autenticación </w:t>
            </w:r>
            <w:r w:rsidRPr="0BC33766" w:rsidR="00B12B69">
              <w:rPr>
                <w:rFonts w:eastAsia="Times New Roman"/>
                <w:sz w:val="20"/>
                <w:szCs w:val="20"/>
                <w:lang w:val="es-ES"/>
              </w:rPr>
              <w:t>multifactor</w:t>
            </w:r>
            <w:r w:rsidRPr="0BC33766" w:rsidR="00B12B69">
              <w:rPr>
                <w:rFonts w:eastAsia="Times New Roman"/>
                <w:sz w:val="20"/>
                <w:szCs w:val="20"/>
                <w:lang w:val="es-ES"/>
              </w:rPr>
              <w:t xml:space="preserve"> en todos los sistemas: asignar responsable del área de TI, </w:t>
            </w:r>
            <w:r w:rsidRPr="0BC33766" w:rsidR="00B12B69">
              <w:rPr>
                <w:rFonts w:eastAsia="Times New Roman"/>
                <w:sz w:val="20"/>
                <w:szCs w:val="20"/>
                <w:lang w:val="es-ES"/>
              </w:rPr>
              <w:t>presupuesto para licencias, fecha de ejecución y auditoría final para validar cumplimiento.</w:t>
            </w:r>
          </w:p>
        </w:tc>
      </w:tr>
    </w:tbl>
    <w:p w:rsidRPr="00FF0FC4" w:rsidR="000C1DC8" w:rsidP="000C1DC8" w:rsidRDefault="000C1DC8" w14:paraId="7139B502" w14:textId="77777777">
      <w:pPr>
        <w:rPr>
          <w:rFonts w:eastAsia="Times New Roman"/>
          <w:sz w:val="20"/>
          <w:szCs w:val="20"/>
          <w:lang w:val="es-ES_tradnl"/>
        </w:rPr>
      </w:pPr>
    </w:p>
    <w:p w:rsidRPr="00FF0FC4" w:rsidR="00BF22E8" w:rsidP="00E05201" w:rsidRDefault="000C1DC8" w14:paraId="34F6B531" w14:textId="4BF35ECA">
      <w:pPr>
        <w:jc w:val="both"/>
        <w:rPr>
          <w:rFonts w:eastAsia="Times New Roman"/>
          <w:sz w:val="20"/>
          <w:szCs w:val="20"/>
          <w:lang w:val="es-ES_tradnl"/>
        </w:rPr>
      </w:pPr>
      <w:r w:rsidRPr="00FF0FC4">
        <w:rPr>
          <w:rFonts w:eastAsia="Times New Roman"/>
          <w:sz w:val="20"/>
          <w:szCs w:val="20"/>
          <w:lang w:val="es-ES_tradnl"/>
        </w:rPr>
        <w:t>Ceñirse a estos requisitos</w:t>
      </w:r>
      <w:r w:rsidR="00583097">
        <w:rPr>
          <w:rFonts w:eastAsia="Times New Roman"/>
          <w:sz w:val="20"/>
          <w:szCs w:val="20"/>
          <w:lang w:val="es-ES_tradnl"/>
        </w:rPr>
        <w:t>,</w:t>
      </w:r>
      <w:r w:rsidRPr="00FF0FC4">
        <w:rPr>
          <w:rFonts w:eastAsia="Times New Roman"/>
          <w:sz w:val="20"/>
          <w:szCs w:val="20"/>
          <w:lang w:val="es-ES_tradnl"/>
        </w:rPr>
        <w:t xml:space="preserve"> garantiza que los objetivos formulados en su mayoría sean claros, </w:t>
      </w:r>
      <w:r w:rsidRPr="00FF0FC4" w:rsidR="00F87B82">
        <w:rPr>
          <w:rFonts w:eastAsia="Times New Roman"/>
          <w:sz w:val="20"/>
          <w:szCs w:val="20"/>
          <w:lang w:val="es-ES_tradnl"/>
        </w:rPr>
        <w:t>medibles,</w:t>
      </w:r>
      <w:r w:rsidRPr="00FF0FC4">
        <w:rPr>
          <w:rFonts w:eastAsia="Times New Roman"/>
          <w:sz w:val="20"/>
          <w:szCs w:val="20"/>
          <w:lang w:val="es-ES_tradnl"/>
        </w:rPr>
        <w:t xml:space="preserve"> alcanzables y que estén alineados con la cultura organizacional de la empresa. Tenerlos en cuenta y trabajar con ellos, no solo demuestra conformidad con </w:t>
      </w:r>
      <w:r w:rsidRPr="00FF0FC4" w:rsidR="00F87B82">
        <w:rPr>
          <w:rFonts w:eastAsia="Times New Roman"/>
          <w:sz w:val="20"/>
          <w:szCs w:val="20"/>
          <w:lang w:val="es-ES_tradnl"/>
        </w:rPr>
        <w:t xml:space="preserve">estándares internacionales como la </w:t>
      </w:r>
      <w:r w:rsidRPr="00FF0FC4">
        <w:rPr>
          <w:rFonts w:eastAsia="Times New Roman"/>
          <w:sz w:val="20"/>
          <w:szCs w:val="20"/>
          <w:lang w:val="es-ES_tradnl"/>
        </w:rPr>
        <w:t>ISO/IEC 27001,</w:t>
      </w:r>
      <w:r w:rsidRPr="00FF0FC4" w:rsidR="00E05201">
        <w:rPr>
          <w:rFonts w:eastAsia="Times New Roman"/>
          <w:sz w:val="20"/>
          <w:szCs w:val="20"/>
          <w:lang w:val="es-ES_tradnl"/>
        </w:rPr>
        <w:t xml:space="preserve"> sino que da facilidades para su seguimiento y para mantener una mejora continua</w:t>
      </w:r>
      <w:r w:rsidRPr="00FF0FC4">
        <w:rPr>
          <w:rFonts w:eastAsia="Times New Roman"/>
          <w:sz w:val="20"/>
          <w:szCs w:val="20"/>
          <w:lang w:val="es-ES_tradnl"/>
        </w:rPr>
        <w:t xml:space="preserve">, </w:t>
      </w:r>
      <w:r w:rsidRPr="00FF0FC4" w:rsidR="00E05201">
        <w:rPr>
          <w:rFonts w:eastAsia="Times New Roman"/>
          <w:sz w:val="20"/>
          <w:szCs w:val="20"/>
          <w:lang w:val="es-ES_tradnl"/>
        </w:rPr>
        <w:t>demostrando que</w:t>
      </w:r>
      <w:r w:rsidRPr="00FF0FC4">
        <w:rPr>
          <w:rFonts w:eastAsia="Times New Roman"/>
          <w:sz w:val="20"/>
          <w:szCs w:val="20"/>
          <w:lang w:val="es-ES_tradnl"/>
        </w:rPr>
        <w:t xml:space="preserve"> los objetivos </w:t>
      </w:r>
      <w:r w:rsidRPr="00FF0FC4" w:rsidR="00F87B82">
        <w:rPr>
          <w:rFonts w:eastAsia="Times New Roman"/>
          <w:sz w:val="20"/>
          <w:szCs w:val="20"/>
          <w:lang w:val="es-ES_tradnl"/>
        </w:rPr>
        <w:t xml:space="preserve">terminan convertidos en herramientas confiables y efectivas para proteger los activos de información de la empresa y responder oportunamente ante los riesgos que puedan encontrarse en el camino. </w:t>
      </w:r>
    </w:p>
    <w:p w:rsidRPr="00FF0FC4" w:rsidR="00BF22E8" w:rsidP="00B12B69" w:rsidRDefault="00BF22E8" w14:paraId="620E0027" w14:textId="77777777">
      <w:pPr>
        <w:spacing w:line="240" w:lineRule="auto"/>
        <w:rPr>
          <w:rFonts w:eastAsia="Times New Roman"/>
          <w:sz w:val="20"/>
          <w:szCs w:val="20"/>
          <w:lang w:val="es-ES_tradnl"/>
        </w:rPr>
      </w:pPr>
    </w:p>
    <w:p w:rsidRPr="00FF0FC4" w:rsidR="00E023A0" w:rsidP="00F259CA" w:rsidRDefault="00E023A0" w14:paraId="7732AFC5" w14:textId="77777777">
      <w:pPr>
        <w:spacing w:line="240" w:lineRule="auto"/>
        <w:rPr>
          <w:b/>
          <w:color w:val="000000"/>
          <w:sz w:val="20"/>
          <w:szCs w:val="20"/>
          <w:lang w:val="es-ES_tradnl" w:eastAsia="ja-JP"/>
        </w:rPr>
      </w:pPr>
    </w:p>
    <w:p w:rsidRPr="00FF0FC4" w:rsidR="00296BF9" w:rsidP="00296BF9" w:rsidRDefault="00296BF9" w14:paraId="19CB3FB3" w14:textId="77777777">
      <w:pPr>
        <w:spacing w:line="240" w:lineRule="auto"/>
        <w:ind w:left="720"/>
        <w:rPr>
          <w:b/>
          <w:color w:val="000000"/>
          <w:sz w:val="20"/>
          <w:szCs w:val="20"/>
          <w:lang w:val="es-ES_tradnl" w:eastAsia="ja-JP"/>
        </w:rPr>
      </w:pPr>
      <w:r w:rsidRPr="00FF0FC4">
        <w:rPr>
          <w:b/>
          <w:color w:val="000000"/>
          <w:sz w:val="20"/>
          <w:szCs w:val="20"/>
          <w:lang w:val="es-ES_tradnl" w:eastAsia="ja-JP"/>
        </w:rPr>
        <w:t>2.4 Metodología de diseño</w:t>
      </w:r>
    </w:p>
    <w:p w:rsidRPr="00FF0FC4" w:rsidR="00555A4D" w:rsidP="00CA56F6" w:rsidRDefault="00555A4D" w14:paraId="079F488A" w14:textId="77777777">
      <w:pPr>
        <w:pBdr>
          <w:top w:val="nil"/>
          <w:left w:val="nil"/>
          <w:bottom w:val="nil"/>
          <w:right w:val="nil"/>
          <w:between w:val="nil"/>
        </w:pBdr>
        <w:jc w:val="both"/>
        <w:rPr>
          <w:b/>
          <w:color w:val="000000"/>
          <w:sz w:val="20"/>
          <w:szCs w:val="20"/>
          <w:lang w:val="es-ES_tradnl"/>
        </w:rPr>
      </w:pPr>
    </w:p>
    <w:p w:rsidR="00555A4D" w:rsidP="006D2360" w:rsidRDefault="00304496" w14:paraId="04AE88F0" w14:textId="155C608F">
      <w:pPr>
        <w:jc w:val="both"/>
        <w:rPr>
          <w:rFonts w:eastAsia="Times New Roman"/>
          <w:sz w:val="20"/>
          <w:szCs w:val="20"/>
          <w:lang w:val="es-ES_tradnl"/>
        </w:rPr>
      </w:pPr>
      <w:r w:rsidRPr="00FF0FC4">
        <w:rPr>
          <w:rFonts w:eastAsia="Times New Roman"/>
          <w:sz w:val="20"/>
          <w:szCs w:val="20"/>
          <w:lang w:val="es-ES_tradnl"/>
        </w:rPr>
        <w:t>El diseño de objetivos</w:t>
      </w:r>
      <w:r w:rsidR="004F2A4B">
        <w:rPr>
          <w:rFonts w:eastAsia="Times New Roman"/>
          <w:sz w:val="20"/>
          <w:szCs w:val="20"/>
          <w:lang w:val="es-ES_tradnl"/>
        </w:rPr>
        <w:t>,</w:t>
      </w:r>
      <w:r w:rsidRPr="00FF0FC4">
        <w:rPr>
          <w:rFonts w:eastAsia="Times New Roman"/>
          <w:sz w:val="20"/>
          <w:szCs w:val="20"/>
          <w:lang w:val="es-ES_tradnl"/>
        </w:rPr>
        <w:t xml:space="preserve"> requiere un enfoque </w:t>
      </w:r>
      <w:r w:rsidRPr="00FF0FC4" w:rsidR="00725143">
        <w:rPr>
          <w:rFonts w:eastAsia="Times New Roman"/>
          <w:sz w:val="20"/>
          <w:szCs w:val="20"/>
          <w:lang w:val="es-ES_tradnl"/>
        </w:rPr>
        <w:t>sistemático</w:t>
      </w:r>
      <w:r w:rsidRPr="00FF0FC4">
        <w:rPr>
          <w:rFonts w:eastAsia="Times New Roman"/>
          <w:sz w:val="20"/>
          <w:szCs w:val="20"/>
          <w:lang w:val="es-ES_tradnl"/>
        </w:rPr>
        <w:t xml:space="preserve"> que asegure su alineación con la cultura organizacional y con la normativa vigente</w:t>
      </w:r>
      <w:r w:rsidR="00705134">
        <w:rPr>
          <w:rFonts w:eastAsia="Times New Roman"/>
          <w:sz w:val="20"/>
          <w:szCs w:val="20"/>
          <w:lang w:val="es-ES_tradnl"/>
        </w:rPr>
        <w:t>;</w:t>
      </w:r>
      <w:r w:rsidRPr="00FF0FC4">
        <w:rPr>
          <w:rFonts w:eastAsia="Times New Roman"/>
          <w:sz w:val="20"/>
          <w:szCs w:val="20"/>
          <w:lang w:val="es-ES_tradnl"/>
        </w:rPr>
        <w:t xml:space="preserve"> por lo tanto, una metodología bien</w:t>
      </w:r>
      <w:r w:rsidRPr="00FF0FC4" w:rsidR="00725143">
        <w:rPr>
          <w:rFonts w:eastAsia="Times New Roman"/>
          <w:sz w:val="20"/>
          <w:szCs w:val="20"/>
          <w:lang w:val="es-ES_tradnl"/>
        </w:rPr>
        <w:t xml:space="preserve"> estructurada ayuda </w:t>
      </w:r>
      <w:r w:rsidRPr="00FF0FC4">
        <w:rPr>
          <w:rFonts w:eastAsia="Times New Roman"/>
          <w:sz w:val="20"/>
          <w:szCs w:val="20"/>
          <w:lang w:val="es-ES_tradnl"/>
        </w:rPr>
        <w:t>en la construcción de objetivos claros, medibles y sobre todo realistas, garantizando su evaluación y mejora continua.</w:t>
      </w:r>
      <w:r w:rsidRPr="00FF0FC4" w:rsidR="00725143">
        <w:rPr>
          <w:rFonts w:eastAsia="Times New Roman"/>
          <w:sz w:val="20"/>
          <w:szCs w:val="20"/>
          <w:lang w:val="es-ES_tradnl"/>
        </w:rPr>
        <w:t xml:space="preserve"> Se recomienda tener en cuenta las siguientes directrices para trabajar en la </w:t>
      </w:r>
      <w:commentRangeStart w:id="9"/>
      <w:r w:rsidRPr="00FF0FC4" w:rsidR="00725143">
        <w:rPr>
          <w:rFonts w:eastAsia="Times New Roman"/>
          <w:sz w:val="20"/>
          <w:szCs w:val="20"/>
          <w:lang w:val="es-ES_tradnl"/>
        </w:rPr>
        <w:t>construcción de los objetivos:</w:t>
      </w:r>
      <w:r w:rsidRPr="00FF0FC4">
        <w:rPr>
          <w:rFonts w:eastAsia="Times New Roman"/>
          <w:sz w:val="20"/>
          <w:szCs w:val="20"/>
          <w:lang w:val="es-ES_tradnl"/>
        </w:rPr>
        <w:t xml:space="preserve"> </w:t>
      </w:r>
      <w:commentRangeEnd w:id="9"/>
      <w:r w:rsidR="00A92529">
        <w:rPr>
          <w:rStyle w:val="Refdecomentario"/>
        </w:rPr>
        <w:commentReference w:id="9"/>
      </w:r>
    </w:p>
    <w:p w:rsidRPr="00FF0FC4" w:rsidR="002D67A0" w:rsidP="006D2360" w:rsidRDefault="002D67A0" w14:paraId="13F11403" w14:textId="77777777">
      <w:pPr>
        <w:jc w:val="both"/>
        <w:rPr>
          <w:rFonts w:eastAsia="Times New Roman"/>
          <w:sz w:val="20"/>
          <w:szCs w:val="20"/>
          <w:lang w:val="es-ES_tradnl"/>
        </w:rPr>
      </w:pPr>
    </w:p>
    <w:p w:rsidRPr="002D67A0" w:rsidR="002D67A0" w:rsidP="002D67A0" w:rsidRDefault="00304496" w14:paraId="068EA2C5" w14:textId="77777777">
      <w:pPr>
        <w:pStyle w:val="Prrafodelista"/>
        <w:numPr>
          <w:ilvl w:val="0"/>
          <w:numId w:val="46"/>
        </w:numPr>
        <w:spacing w:line="240" w:lineRule="auto"/>
        <w:ind w:hanging="357"/>
        <w:jc w:val="both"/>
        <w:rPr>
          <w:rFonts w:eastAsia="Times New Roman"/>
          <w:sz w:val="20"/>
          <w:szCs w:val="20"/>
          <w:lang w:val="es-ES_tradnl"/>
        </w:rPr>
      </w:pPr>
      <w:r w:rsidRPr="00FF0FC4">
        <w:rPr>
          <w:rFonts w:eastAsia="Times New Roman"/>
          <w:b/>
          <w:sz w:val="20"/>
          <w:szCs w:val="20"/>
          <w:lang w:val="es-ES_tradnl"/>
        </w:rPr>
        <w:t>Análisis del contexto organizacional</w:t>
      </w:r>
    </w:p>
    <w:p w:rsidR="002D67A0" w:rsidP="002D67A0" w:rsidRDefault="002D67A0" w14:paraId="6E42005F" w14:textId="77777777">
      <w:pPr>
        <w:pStyle w:val="Prrafodelista"/>
        <w:spacing w:line="240" w:lineRule="auto"/>
        <w:jc w:val="both"/>
        <w:rPr>
          <w:rFonts w:eastAsia="Times New Roman"/>
          <w:sz w:val="20"/>
          <w:szCs w:val="20"/>
          <w:lang w:val="es-ES_tradnl"/>
        </w:rPr>
      </w:pPr>
      <w:r w:rsidRPr="002D67A0">
        <w:rPr>
          <w:rFonts w:eastAsia="Times New Roman"/>
          <w:bCs/>
          <w:sz w:val="20"/>
          <w:szCs w:val="20"/>
          <w:lang w:val="es-ES_tradnl"/>
        </w:rPr>
        <w:t>A</w:t>
      </w:r>
      <w:r w:rsidRPr="002D67A0" w:rsidR="00304496">
        <w:rPr>
          <w:rFonts w:eastAsia="Times New Roman"/>
          <w:sz w:val="20"/>
          <w:szCs w:val="20"/>
          <w:lang w:val="es-ES_tradnl"/>
        </w:rPr>
        <w:t>quí se recomienda identificar el tipo de información que se maneja, los riesgos y las amenazas, los requisitos legales y la normativa aplicable.</w:t>
      </w:r>
      <w:r w:rsidRPr="002D67A0" w:rsidR="00252B80">
        <w:rPr>
          <w:rFonts w:eastAsia="Times New Roman"/>
          <w:sz w:val="20"/>
          <w:szCs w:val="20"/>
          <w:lang w:val="es-ES_tradnl"/>
        </w:rPr>
        <w:t xml:space="preserve"> </w:t>
      </w:r>
    </w:p>
    <w:p w:rsidR="002D67A0" w:rsidP="002D67A0" w:rsidRDefault="002D67A0" w14:paraId="4A512F9B" w14:textId="77777777">
      <w:pPr>
        <w:pStyle w:val="Prrafodelista"/>
        <w:spacing w:line="240" w:lineRule="auto"/>
        <w:jc w:val="both"/>
        <w:rPr>
          <w:rFonts w:eastAsia="Times New Roman"/>
          <w:sz w:val="20"/>
          <w:szCs w:val="20"/>
          <w:lang w:val="es-ES_tradnl"/>
        </w:rPr>
      </w:pPr>
    </w:p>
    <w:p w:rsidR="00304496" w:rsidP="002D67A0" w:rsidRDefault="00252B80" w14:paraId="19EDE170" w14:textId="0E2AD634">
      <w:pPr>
        <w:pStyle w:val="Prrafodelista"/>
        <w:spacing w:line="240" w:lineRule="auto"/>
        <w:jc w:val="both"/>
        <w:rPr>
          <w:rFonts w:eastAsia="Times New Roman"/>
          <w:sz w:val="20"/>
          <w:szCs w:val="20"/>
          <w:lang w:val="es-ES_tradnl"/>
        </w:rPr>
      </w:pPr>
      <w:r w:rsidRPr="002D67A0">
        <w:rPr>
          <w:rFonts w:eastAsia="Times New Roman"/>
          <w:b/>
          <w:sz w:val="20"/>
          <w:szCs w:val="20"/>
          <w:lang w:val="es-ES_tradnl"/>
        </w:rPr>
        <w:t>Ejemplo:</w:t>
      </w:r>
      <w:r w:rsidRPr="002D67A0">
        <w:rPr>
          <w:rFonts w:eastAsia="Times New Roman"/>
          <w:sz w:val="20"/>
          <w:szCs w:val="20"/>
          <w:lang w:val="es-ES_tradnl"/>
        </w:rPr>
        <w:t xml:space="preserve"> la empresa maneja datos sobre producción, ventas y salud del ganado</w:t>
      </w:r>
      <w:r w:rsidR="002D67A0">
        <w:rPr>
          <w:rFonts w:eastAsia="Times New Roman"/>
          <w:sz w:val="20"/>
          <w:szCs w:val="20"/>
          <w:lang w:val="es-ES_tradnl"/>
        </w:rPr>
        <w:t xml:space="preserve"> </w:t>
      </w:r>
      <w:r w:rsidRPr="002D67A0">
        <w:rPr>
          <w:rFonts w:eastAsia="Times New Roman"/>
          <w:sz w:val="20"/>
          <w:szCs w:val="20"/>
          <w:lang w:val="es-ES_tradnl"/>
        </w:rPr>
        <w:t>y debe cumplir con la Ley 1581 de 2012 sobre protección de datos.</w:t>
      </w:r>
    </w:p>
    <w:p w:rsidRPr="002D67A0" w:rsidR="002D67A0" w:rsidP="002D67A0" w:rsidRDefault="002D67A0" w14:paraId="1C683CF8" w14:textId="77777777">
      <w:pPr>
        <w:pStyle w:val="Prrafodelista"/>
        <w:spacing w:line="240" w:lineRule="auto"/>
        <w:jc w:val="both"/>
        <w:rPr>
          <w:rFonts w:eastAsia="Times New Roman"/>
          <w:sz w:val="20"/>
          <w:szCs w:val="20"/>
          <w:lang w:val="es-ES_tradnl"/>
        </w:rPr>
      </w:pPr>
    </w:p>
    <w:p w:rsidRPr="002D67A0" w:rsidR="002D67A0" w:rsidP="002D67A0" w:rsidRDefault="00304496" w14:paraId="40894EAA" w14:textId="77777777">
      <w:pPr>
        <w:pStyle w:val="Prrafodelista"/>
        <w:numPr>
          <w:ilvl w:val="0"/>
          <w:numId w:val="46"/>
        </w:numPr>
        <w:spacing w:line="240" w:lineRule="auto"/>
        <w:ind w:hanging="357"/>
        <w:jc w:val="both"/>
        <w:rPr>
          <w:rFonts w:eastAsia="Times New Roman"/>
          <w:sz w:val="20"/>
          <w:szCs w:val="20"/>
          <w:lang w:val="es-ES_tradnl"/>
        </w:rPr>
      </w:pPr>
      <w:r w:rsidRPr="00FF0FC4">
        <w:rPr>
          <w:rFonts w:eastAsia="Times New Roman"/>
          <w:b/>
          <w:sz w:val="20"/>
          <w:szCs w:val="20"/>
          <w:lang w:val="es-ES_tradnl"/>
        </w:rPr>
        <w:t>Alineación con la política de seguridad de la información</w:t>
      </w:r>
    </w:p>
    <w:p w:rsidR="00976D84" w:rsidP="00976D84" w:rsidRDefault="002D67A0" w14:paraId="1AB66A12" w14:textId="77777777">
      <w:pPr>
        <w:pStyle w:val="Prrafodelista"/>
        <w:spacing w:line="240" w:lineRule="auto"/>
        <w:jc w:val="both"/>
        <w:rPr>
          <w:rFonts w:eastAsia="Times New Roman"/>
          <w:sz w:val="20"/>
          <w:szCs w:val="20"/>
          <w:lang w:val="es-ES_tradnl"/>
        </w:rPr>
      </w:pPr>
      <w:r>
        <w:rPr>
          <w:rFonts w:eastAsia="Times New Roman"/>
          <w:sz w:val="20"/>
          <w:szCs w:val="20"/>
          <w:lang w:val="es-ES_tradnl"/>
        </w:rPr>
        <w:t>Se asegura</w:t>
      </w:r>
      <w:r w:rsidRPr="00FF0FC4" w:rsidR="00304496">
        <w:rPr>
          <w:rFonts w:eastAsia="Times New Roman"/>
          <w:sz w:val="20"/>
          <w:szCs w:val="20"/>
          <w:lang w:val="es-ES_tradnl"/>
        </w:rPr>
        <w:t xml:space="preserve"> que los objetivos respalden los principios y directrices establecidos en la política general de la organización.</w:t>
      </w:r>
    </w:p>
    <w:p w:rsidR="00976D84" w:rsidP="00976D84" w:rsidRDefault="00976D84" w14:paraId="782186A2" w14:textId="77777777">
      <w:pPr>
        <w:pStyle w:val="Prrafodelista"/>
        <w:spacing w:line="240" w:lineRule="auto"/>
        <w:jc w:val="both"/>
        <w:rPr>
          <w:rFonts w:eastAsia="Times New Roman"/>
          <w:sz w:val="20"/>
          <w:szCs w:val="20"/>
          <w:lang w:val="es-ES_tradnl"/>
        </w:rPr>
      </w:pPr>
    </w:p>
    <w:p w:rsidR="00252B80" w:rsidP="00976D84" w:rsidRDefault="00252B80" w14:paraId="1F069C9B" w14:textId="3CDC84C9">
      <w:pPr>
        <w:pStyle w:val="Prrafodelista"/>
        <w:spacing w:line="240" w:lineRule="auto"/>
        <w:jc w:val="both"/>
        <w:rPr>
          <w:rFonts w:eastAsia="Times New Roman"/>
          <w:sz w:val="20"/>
          <w:szCs w:val="20"/>
          <w:lang w:val="es-ES_tradnl"/>
        </w:rPr>
      </w:pPr>
      <w:r w:rsidRPr="00976D84">
        <w:rPr>
          <w:rFonts w:eastAsia="Times New Roman"/>
          <w:b/>
          <w:sz w:val="20"/>
          <w:szCs w:val="20"/>
          <w:lang w:val="es-ES_tradnl"/>
        </w:rPr>
        <w:t>Ejemplo:</w:t>
      </w:r>
      <w:r w:rsidRPr="00976D84">
        <w:rPr>
          <w:rFonts w:eastAsia="Times New Roman"/>
          <w:sz w:val="20"/>
          <w:szCs w:val="20"/>
          <w:lang w:val="es-ES_tradnl"/>
        </w:rPr>
        <w:t xml:space="preserve"> si la política establece (proteger la información crítica de la empresa), un objetivo podría ser</w:t>
      </w:r>
      <w:r w:rsidR="00EE56AD">
        <w:rPr>
          <w:rFonts w:eastAsia="Times New Roman"/>
          <w:sz w:val="20"/>
          <w:szCs w:val="20"/>
          <w:lang w:val="es-ES_tradnl"/>
        </w:rPr>
        <w:t xml:space="preserve">: </w:t>
      </w:r>
      <w:r w:rsidRPr="00976D84">
        <w:rPr>
          <w:rFonts w:eastAsia="Times New Roman"/>
          <w:sz w:val="20"/>
          <w:szCs w:val="20"/>
          <w:lang w:val="es-ES_tradnl"/>
        </w:rPr>
        <w:t>implementar un sistema de copias de seguridad semanal.</w:t>
      </w:r>
    </w:p>
    <w:p w:rsidRPr="00976D84" w:rsidR="00976D84" w:rsidP="00976D84" w:rsidRDefault="00976D84" w14:paraId="0C97A982" w14:textId="77777777">
      <w:pPr>
        <w:pStyle w:val="Prrafodelista"/>
        <w:spacing w:line="240" w:lineRule="auto"/>
        <w:jc w:val="both"/>
        <w:rPr>
          <w:rFonts w:eastAsia="Times New Roman"/>
          <w:sz w:val="20"/>
          <w:szCs w:val="20"/>
          <w:lang w:val="es-ES_tradnl"/>
        </w:rPr>
      </w:pPr>
    </w:p>
    <w:p w:rsidRPr="00EE56AD" w:rsidR="00EE56AD" w:rsidP="002D67A0" w:rsidRDefault="00304496" w14:paraId="372B1C67" w14:textId="77777777">
      <w:pPr>
        <w:pStyle w:val="Prrafodelista"/>
        <w:numPr>
          <w:ilvl w:val="0"/>
          <w:numId w:val="46"/>
        </w:numPr>
        <w:spacing w:line="240" w:lineRule="auto"/>
        <w:ind w:hanging="357"/>
        <w:jc w:val="both"/>
        <w:rPr>
          <w:rFonts w:eastAsia="Times New Roman"/>
          <w:sz w:val="20"/>
          <w:szCs w:val="20"/>
          <w:lang w:val="es-ES_tradnl"/>
        </w:rPr>
      </w:pPr>
      <w:r w:rsidRPr="00FF0FC4">
        <w:rPr>
          <w:rFonts w:eastAsia="Times New Roman"/>
          <w:b/>
          <w:sz w:val="20"/>
          <w:szCs w:val="20"/>
          <w:lang w:val="es-ES_tradnl"/>
        </w:rPr>
        <w:t>Definición</w:t>
      </w:r>
      <w:r w:rsidRPr="00FF0FC4" w:rsidR="00252B80">
        <w:rPr>
          <w:rFonts w:eastAsia="Times New Roman"/>
          <w:b/>
          <w:sz w:val="20"/>
          <w:szCs w:val="20"/>
          <w:lang w:val="es-ES_tradnl"/>
        </w:rPr>
        <w:t xml:space="preserve"> de objetivos SMART</w:t>
      </w:r>
    </w:p>
    <w:p w:rsidR="00EE56AD" w:rsidP="0BC33766" w:rsidRDefault="00EE56AD" w14:paraId="4B4DD2D5" w14:textId="77777777" w14:noSpellErr="1">
      <w:pPr>
        <w:pStyle w:val="Prrafodelista"/>
        <w:spacing w:line="240" w:lineRule="auto"/>
        <w:jc w:val="both"/>
        <w:rPr>
          <w:rFonts w:eastAsia="Times New Roman"/>
          <w:sz w:val="20"/>
          <w:szCs w:val="20"/>
          <w:lang w:val="es-ES"/>
        </w:rPr>
      </w:pPr>
      <w:r w:rsidRPr="0BC33766" w:rsidR="00EE56AD">
        <w:rPr>
          <w:rFonts w:eastAsia="Times New Roman"/>
          <w:sz w:val="20"/>
          <w:szCs w:val="20"/>
          <w:lang w:val="es-ES"/>
        </w:rPr>
        <w:t>L</w:t>
      </w:r>
      <w:r w:rsidRPr="0BC33766" w:rsidR="00252B80">
        <w:rPr>
          <w:rFonts w:eastAsia="Times New Roman"/>
          <w:sz w:val="20"/>
          <w:szCs w:val="20"/>
          <w:lang w:val="es-ES"/>
        </w:rPr>
        <w:t xml:space="preserve">os objetivos deben </w:t>
      </w:r>
      <w:r w:rsidRPr="0BC33766" w:rsidR="00EE56AD">
        <w:rPr>
          <w:rFonts w:eastAsia="Times New Roman"/>
          <w:sz w:val="20"/>
          <w:szCs w:val="20"/>
          <w:lang w:val="es-ES"/>
        </w:rPr>
        <w:t>ser específicos, medibles, alcanzables, relevantes y con un tiempo definido</w:t>
      </w:r>
      <w:r w:rsidRPr="0BC33766" w:rsidR="00252B80">
        <w:rPr>
          <w:rFonts w:eastAsia="Times New Roman"/>
          <w:sz w:val="20"/>
          <w:szCs w:val="20"/>
          <w:lang w:val="es-ES"/>
        </w:rPr>
        <w:t xml:space="preserve">. </w:t>
      </w:r>
      <w:r w:rsidRPr="0BC33766" w:rsidR="00252B80">
        <w:rPr>
          <w:rFonts w:eastAsia="Times New Roman"/>
          <w:sz w:val="20"/>
          <w:szCs w:val="20"/>
          <w:lang w:val="es-ES"/>
        </w:rPr>
        <w:t>Más adelante se profundizará en esta técnica, la cual es recomendable para la construcción de los objetivos.</w:t>
      </w:r>
    </w:p>
    <w:p w:rsidR="00EE56AD" w:rsidP="00EE56AD" w:rsidRDefault="00EE56AD" w14:paraId="64D12573" w14:textId="77777777">
      <w:pPr>
        <w:pStyle w:val="Prrafodelista"/>
        <w:spacing w:line="240" w:lineRule="auto"/>
        <w:jc w:val="both"/>
        <w:rPr>
          <w:rFonts w:eastAsia="Times New Roman"/>
          <w:sz w:val="20"/>
          <w:szCs w:val="20"/>
          <w:lang w:val="es-ES_tradnl"/>
        </w:rPr>
      </w:pPr>
    </w:p>
    <w:p w:rsidR="00252B80" w:rsidP="00EE56AD" w:rsidRDefault="00252B80" w14:paraId="11E745CB" w14:textId="469697C6">
      <w:pPr>
        <w:pStyle w:val="Prrafodelista"/>
        <w:spacing w:line="240" w:lineRule="auto"/>
        <w:jc w:val="both"/>
        <w:rPr>
          <w:rFonts w:eastAsia="Times New Roman"/>
          <w:sz w:val="20"/>
          <w:szCs w:val="20"/>
          <w:lang w:val="es-ES_tradnl"/>
        </w:rPr>
      </w:pPr>
      <w:r w:rsidRPr="00EE56AD">
        <w:rPr>
          <w:rFonts w:eastAsia="Times New Roman"/>
          <w:b/>
          <w:sz w:val="20"/>
          <w:szCs w:val="20"/>
          <w:lang w:val="es-ES_tradnl"/>
        </w:rPr>
        <w:t xml:space="preserve">Ejemplo: </w:t>
      </w:r>
      <w:r w:rsidRPr="00EE56AD">
        <w:rPr>
          <w:rFonts w:eastAsia="Times New Roman"/>
          <w:sz w:val="20"/>
          <w:szCs w:val="20"/>
          <w:lang w:val="es-ES_tradnl"/>
        </w:rPr>
        <w:t>reducir en un 30</w:t>
      </w:r>
      <w:r w:rsidRPr="00EE56AD" w:rsidR="005362F0">
        <w:rPr>
          <w:rFonts w:eastAsia="Times New Roman"/>
          <w:sz w:val="20"/>
          <w:szCs w:val="20"/>
          <w:lang w:val="es-ES_tradnl"/>
        </w:rPr>
        <w:t xml:space="preserve"> </w:t>
      </w:r>
      <w:r w:rsidRPr="00EE56AD">
        <w:rPr>
          <w:rFonts w:eastAsia="Times New Roman"/>
          <w:sz w:val="20"/>
          <w:szCs w:val="20"/>
          <w:lang w:val="es-ES_tradnl"/>
        </w:rPr>
        <w:t>% los incidentes de pérdida de datos en 12 meses.</w:t>
      </w:r>
    </w:p>
    <w:p w:rsidRPr="00EE56AD" w:rsidR="00EE56AD" w:rsidP="00EE56AD" w:rsidRDefault="00EE56AD" w14:paraId="1A496F75" w14:textId="77777777">
      <w:pPr>
        <w:pStyle w:val="Prrafodelista"/>
        <w:spacing w:line="240" w:lineRule="auto"/>
        <w:jc w:val="both"/>
        <w:rPr>
          <w:rFonts w:eastAsia="Times New Roman"/>
          <w:sz w:val="20"/>
          <w:szCs w:val="20"/>
          <w:lang w:val="es-ES_tradnl"/>
        </w:rPr>
      </w:pPr>
    </w:p>
    <w:p w:rsidRPr="00EE56AD" w:rsidR="00EE56AD" w:rsidP="002D67A0" w:rsidRDefault="00252B80" w14:paraId="227076DB" w14:textId="77777777">
      <w:pPr>
        <w:pStyle w:val="Prrafodelista"/>
        <w:numPr>
          <w:ilvl w:val="0"/>
          <w:numId w:val="46"/>
        </w:numPr>
        <w:spacing w:line="240" w:lineRule="auto"/>
        <w:ind w:hanging="357"/>
        <w:jc w:val="both"/>
        <w:rPr>
          <w:rFonts w:eastAsia="Times New Roman"/>
          <w:sz w:val="20"/>
          <w:szCs w:val="20"/>
          <w:lang w:val="es-ES_tradnl"/>
        </w:rPr>
      </w:pPr>
      <w:r w:rsidRPr="00FF0FC4">
        <w:rPr>
          <w:rFonts w:eastAsia="Times New Roman"/>
          <w:b/>
          <w:sz w:val="20"/>
          <w:szCs w:val="20"/>
          <w:lang w:val="es-ES_tradnl"/>
        </w:rPr>
        <w:t>Asignación de responsables y recursos</w:t>
      </w:r>
    </w:p>
    <w:p w:rsidR="004F080D" w:rsidP="004F080D" w:rsidRDefault="00EE56AD" w14:paraId="492E6F68" w14:textId="77777777">
      <w:pPr>
        <w:pStyle w:val="Prrafodelista"/>
        <w:spacing w:line="240" w:lineRule="auto"/>
        <w:jc w:val="both"/>
        <w:rPr>
          <w:rFonts w:eastAsia="Times New Roman"/>
          <w:sz w:val="20"/>
          <w:szCs w:val="20"/>
          <w:lang w:val="es-ES_tradnl"/>
        </w:rPr>
      </w:pPr>
      <w:r>
        <w:rPr>
          <w:rFonts w:eastAsia="Times New Roman"/>
          <w:sz w:val="20"/>
          <w:szCs w:val="20"/>
          <w:lang w:val="es-ES_tradnl"/>
        </w:rPr>
        <w:t>Se d</w:t>
      </w:r>
      <w:r w:rsidRPr="00FF0FC4" w:rsidR="00252B80">
        <w:rPr>
          <w:rFonts w:eastAsia="Times New Roman"/>
          <w:sz w:val="20"/>
          <w:szCs w:val="20"/>
          <w:lang w:val="es-ES_tradnl"/>
        </w:rPr>
        <w:t>etermina quién liderará cada objetivo y qué recursos (humanos, tecnológicos, financieros) serán los necesarios para ello.</w:t>
      </w:r>
    </w:p>
    <w:p w:rsidR="004F080D" w:rsidP="004F080D" w:rsidRDefault="004F080D" w14:paraId="3BE2395B" w14:textId="77777777">
      <w:pPr>
        <w:pStyle w:val="Prrafodelista"/>
        <w:spacing w:line="240" w:lineRule="auto"/>
        <w:jc w:val="both"/>
        <w:rPr>
          <w:rFonts w:eastAsia="Times New Roman"/>
          <w:sz w:val="20"/>
          <w:szCs w:val="20"/>
          <w:lang w:val="es-ES_tradnl"/>
        </w:rPr>
      </w:pPr>
    </w:p>
    <w:p w:rsidR="00252B80" w:rsidP="004F080D" w:rsidRDefault="00252B80" w14:paraId="443E33A0" w14:textId="70BF2F92">
      <w:pPr>
        <w:pStyle w:val="Prrafodelista"/>
        <w:spacing w:line="240" w:lineRule="auto"/>
        <w:jc w:val="both"/>
        <w:rPr>
          <w:rFonts w:eastAsia="Times New Roman"/>
          <w:sz w:val="20"/>
          <w:szCs w:val="20"/>
          <w:lang w:val="es-ES_tradnl"/>
        </w:rPr>
      </w:pPr>
      <w:r w:rsidRPr="004F080D">
        <w:rPr>
          <w:rFonts w:eastAsia="Times New Roman"/>
          <w:b/>
          <w:sz w:val="20"/>
          <w:szCs w:val="20"/>
          <w:lang w:val="es-ES_tradnl"/>
        </w:rPr>
        <w:t>Ejemplo:</w:t>
      </w:r>
      <w:r w:rsidRPr="004F080D">
        <w:rPr>
          <w:rFonts w:eastAsia="Times New Roman"/>
          <w:sz w:val="20"/>
          <w:szCs w:val="20"/>
          <w:lang w:val="es-ES_tradnl"/>
        </w:rPr>
        <w:t xml:space="preserve"> el jefe de TI será responsable de la implementación del control de accesos.</w:t>
      </w:r>
    </w:p>
    <w:p w:rsidRPr="004F080D" w:rsidR="004F080D" w:rsidP="004F080D" w:rsidRDefault="004F080D" w14:paraId="7190FA3C" w14:textId="77777777">
      <w:pPr>
        <w:pStyle w:val="Prrafodelista"/>
        <w:spacing w:line="240" w:lineRule="auto"/>
        <w:jc w:val="both"/>
        <w:rPr>
          <w:rFonts w:eastAsia="Times New Roman"/>
          <w:sz w:val="20"/>
          <w:szCs w:val="20"/>
          <w:lang w:val="es-ES_tradnl"/>
        </w:rPr>
      </w:pPr>
    </w:p>
    <w:p w:rsidRPr="004F080D" w:rsidR="004F080D" w:rsidP="002D67A0" w:rsidRDefault="00252B80" w14:paraId="77B61C95" w14:textId="77777777">
      <w:pPr>
        <w:pStyle w:val="Prrafodelista"/>
        <w:numPr>
          <w:ilvl w:val="0"/>
          <w:numId w:val="46"/>
        </w:numPr>
        <w:spacing w:line="240" w:lineRule="auto"/>
        <w:ind w:hanging="357"/>
        <w:jc w:val="both"/>
        <w:rPr>
          <w:rFonts w:eastAsia="Times New Roman"/>
          <w:sz w:val="20"/>
          <w:szCs w:val="20"/>
          <w:lang w:val="es-ES_tradnl"/>
        </w:rPr>
      </w:pPr>
      <w:r w:rsidRPr="00FF0FC4">
        <w:rPr>
          <w:rFonts w:eastAsia="Times New Roman"/>
          <w:b/>
          <w:sz w:val="20"/>
          <w:szCs w:val="20"/>
          <w:lang w:val="es-ES_tradnl"/>
        </w:rPr>
        <w:t>Plan de seguimiento y evaluación</w:t>
      </w:r>
    </w:p>
    <w:p w:rsidR="00A478EE" w:rsidP="00A478EE" w:rsidRDefault="004F080D" w14:paraId="7AE02282" w14:textId="77777777">
      <w:pPr>
        <w:pStyle w:val="Prrafodelista"/>
        <w:spacing w:line="240" w:lineRule="auto"/>
        <w:jc w:val="both"/>
        <w:rPr>
          <w:rFonts w:eastAsia="Times New Roman"/>
          <w:sz w:val="20"/>
          <w:szCs w:val="20"/>
          <w:lang w:val="es-ES_tradnl"/>
        </w:rPr>
      </w:pPr>
      <w:r>
        <w:rPr>
          <w:rFonts w:eastAsia="Times New Roman"/>
          <w:sz w:val="20"/>
          <w:szCs w:val="20"/>
          <w:lang w:val="es-ES_tradnl"/>
        </w:rPr>
        <w:t>En esta parte se e</w:t>
      </w:r>
      <w:r w:rsidRPr="00FF0FC4" w:rsidR="00252B80">
        <w:rPr>
          <w:rFonts w:eastAsia="Times New Roman"/>
          <w:sz w:val="20"/>
          <w:szCs w:val="20"/>
          <w:lang w:val="es-ES_tradnl"/>
        </w:rPr>
        <w:t>stablece</w:t>
      </w:r>
      <w:r>
        <w:rPr>
          <w:rFonts w:eastAsia="Times New Roman"/>
          <w:sz w:val="20"/>
          <w:szCs w:val="20"/>
          <w:lang w:val="es-ES_tradnl"/>
        </w:rPr>
        <w:t>n</w:t>
      </w:r>
      <w:r w:rsidRPr="00FF0FC4" w:rsidR="00252B80">
        <w:rPr>
          <w:rFonts w:eastAsia="Times New Roman"/>
          <w:sz w:val="20"/>
          <w:szCs w:val="20"/>
          <w:lang w:val="es-ES_tradnl"/>
        </w:rPr>
        <w:t xml:space="preserve"> indicadores y métodos para medir el avance y cumplimiento de los objetivos. </w:t>
      </w:r>
    </w:p>
    <w:p w:rsidR="00A478EE" w:rsidP="00A478EE" w:rsidRDefault="00A478EE" w14:paraId="15BCF744" w14:textId="77777777">
      <w:pPr>
        <w:pStyle w:val="Prrafodelista"/>
        <w:spacing w:line="240" w:lineRule="auto"/>
        <w:jc w:val="both"/>
        <w:rPr>
          <w:rFonts w:eastAsia="Times New Roman"/>
          <w:sz w:val="20"/>
          <w:szCs w:val="20"/>
          <w:lang w:val="es-ES_tradnl"/>
        </w:rPr>
      </w:pPr>
    </w:p>
    <w:p w:rsidR="00252B80" w:rsidP="00A478EE" w:rsidRDefault="00252B80" w14:paraId="112D519A" w14:textId="759434DC">
      <w:pPr>
        <w:pStyle w:val="Prrafodelista"/>
        <w:spacing w:line="240" w:lineRule="auto"/>
        <w:jc w:val="both"/>
        <w:rPr>
          <w:rFonts w:eastAsia="Times New Roman"/>
          <w:sz w:val="20"/>
          <w:szCs w:val="20"/>
          <w:lang w:val="es-ES_tradnl"/>
        </w:rPr>
      </w:pPr>
      <w:r w:rsidRPr="00A478EE">
        <w:rPr>
          <w:rFonts w:eastAsia="Times New Roman"/>
          <w:b/>
          <w:sz w:val="20"/>
          <w:szCs w:val="20"/>
          <w:lang w:val="es-ES_tradnl"/>
        </w:rPr>
        <w:t xml:space="preserve">Ejemplo: </w:t>
      </w:r>
      <w:r w:rsidR="00A478EE">
        <w:rPr>
          <w:rFonts w:eastAsia="Times New Roman"/>
          <w:sz w:val="20"/>
          <w:szCs w:val="20"/>
          <w:lang w:val="es-ES_tradnl"/>
        </w:rPr>
        <w:t>i</w:t>
      </w:r>
      <w:r w:rsidRPr="00A478EE">
        <w:rPr>
          <w:rFonts w:eastAsia="Times New Roman"/>
          <w:sz w:val="20"/>
          <w:szCs w:val="20"/>
          <w:lang w:val="es-ES_tradnl"/>
        </w:rPr>
        <w:t>ndicador: número de incidentes de acceso no autorizado detectados mensualmente.</w:t>
      </w:r>
    </w:p>
    <w:p w:rsidRPr="00A478EE" w:rsidR="00A478EE" w:rsidP="00A478EE" w:rsidRDefault="00A478EE" w14:paraId="34D01B11" w14:textId="77777777">
      <w:pPr>
        <w:pStyle w:val="Prrafodelista"/>
        <w:spacing w:line="240" w:lineRule="auto"/>
        <w:jc w:val="both"/>
        <w:rPr>
          <w:rFonts w:eastAsia="Times New Roman"/>
          <w:sz w:val="20"/>
          <w:szCs w:val="20"/>
          <w:lang w:val="es-ES_tradnl"/>
        </w:rPr>
      </w:pPr>
    </w:p>
    <w:p w:rsidRPr="007D42E5" w:rsidR="007D42E5" w:rsidP="002D67A0" w:rsidRDefault="00252B80" w14:paraId="1AAD2FEE" w14:textId="77777777">
      <w:pPr>
        <w:pStyle w:val="Prrafodelista"/>
        <w:numPr>
          <w:ilvl w:val="0"/>
          <w:numId w:val="46"/>
        </w:numPr>
        <w:spacing w:line="240" w:lineRule="auto"/>
        <w:ind w:hanging="357"/>
        <w:jc w:val="both"/>
        <w:rPr>
          <w:rFonts w:eastAsia="Times New Roman"/>
          <w:sz w:val="20"/>
          <w:szCs w:val="20"/>
          <w:lang w:val="es-ES_tradnl"/>
        </w:rPr>
      </w:pPr>
      <w:r w:rsidRPr="00FF0FC4">
        <w:rPr>
          <w:rFonts w:eastAsia="Times New Roman"/>
          <w:b/>
          <w:sz w:val="20"/>
          <w:szCs w:val="20"/>
          <w:lang w:val="es-ES_tradnl"/>
        </w:rPr>
        <w:t>Revisión y mejora continua</w:t>
      </w:r>
    </w:p>
    <w:p w:rsidR="004E0721" w:rsidP="004E0721" w:rsidRDefault="00A361EC" w14:paraId="099FC105" w14:textId="77777777">
      <w:pPr>
        <w:pStyle w:val="Prrafodelista"/>
        <w:spacing w:line="240" w:lineRule="auto"/>
        <w:jc w:val="both"/>
        <w:rPr>
          <w:rFonts w:eastAsia="Times New Roman"/>
          <w:sz w:val="20"/>
          <w:szCs w:val="20"/>
          <w:lang w:val="es-ES_tradnl"/>
        </w:rPr>
      </w:pPr>
      <w:r>
        <w:rPr>
          <w:rFonts w:eastAsia="Times New Roman"/>
          <w:sz w:val="20"/>
          <w:szCs w:val="20"/>
          <w:lang w:val="es-ES_tradnl"/>
        </w:rPr>
        <w:t>En esta etapa final</w:t>
      </w:r>
      <w:r w:rsidR="007D42E5">
        <w:rPr>
          <w:rFonts w:eastAsia="Times New Roman"/>
          <w:sz w:val="20"/>
          <w:szCs w:val="20"/>
          <w:lang w:val="es-ES_tradnl"/>
        </w:rPr>
        <w:t xml:space="preserve">, </w:t>
      </w:r>
      <w:r>
        <w:rPr>
          <w:rFonts w:eastAsia="Times New Roman"/>
          <w:sz w:val="20"/>
          <w:szCs w:val="20"/>
          <w:lang w:val="es-ES_tradnl"/>
        </w:rPr>
        <w:t>es donde se ajustan</w:t>
      </w:r>
      <w:r w:rsidRPr="00FF0FC4" w:rsidR="00252B80">
        <w:rPr>
          <w:rFonts w:eastAsia="Times New Roman"/>
          <w:sz w:val="20"/>
          <w:szCs w:val="20"/>
          <w:lang w:val="es-ES_tradnl"/>
        </w:rPr>
        <w:t xml:space="preserve"> los objetivos en función de cambios en el contexto, resultados de evaluaciones y auditorías internas.</w:t>
      </w:r>
    </w:p>
    <w:p w:rsidR="004E0721" w:rsidP="004E0721" w:rsidRDefault="004E0721" w14:paraId="6D517AE8" w14:textId="77777777">
      <w:pPr>
        <w:pStyle w:val="Prrafodelista"/>
        <w:spacing w:line="240" w:lineRule="auto"/>
        <w:jc w:val="both"/>
        <w:rPr>
          <w:rFonts w:eastAsia="Times New Roman"/>
          <w:sz w:val="20"/>
          <w:szCs w:val="20"/>
          <w:lang w:val="es-ES_tradnl"/>
        </w:rPr>
      </w:pPr>
    </w:p>
    <w:p w:rsidRPr="004E0721" w:rsidR="00252B80" w:rsidP="004E0721" w:rsidRDefault="00252B80" w14:paraId="17446299" w14:textId="50BC929D">
      <w:pPr>
        <w:pStyle w:val="Prrafodelista"/>
        <w:spacing w:line="240" w:lineRule="auto"/>
        <w:jc w:val="both"/>
        <w:rPr>
          <w:rFonts w:eastAsia="Times New Roman"/>
          <w:sz w:val="20"/>
          <w:szCs w:val="20"/>
          <w:lang w:val="es-ES_tradnl"/>
        </w:rPr>
      </w:pPr>
      <w:r w:rsidRPr="004E0721">
        <w:rPr>
          <w:rFonts w:eastAsia="Times New Roman"/>
          <w:b/>
          <w:sz w:val="20"/>
          <w:szCs w:val="20"/>
          <w:lang w:val="es-ES_tradnl"/>
        </w:rPr>
        <w:lastRenderedPageBreak/>
        <w:t>Ejemplo:</w:t>
      </w:r>
      <w:r w:rsidRPr="004E0721">
        <w:rPr>
          <w:rFonts w:eastAsia="Times New Roman"/>
          <w:sz w:val="20"/>
          <w:szCs w:val="20"/>
          <w:lang w:val="es-ES_tradnl"/>
        </w:rPr>
        <w:t xml:space="preserve"> revisar los objetivos cada seis meses para adaptarlos a nuevas amenazas tecnológicas.</w:t>
      </w:r>
    </w:p>
    <w:p w:rsidRPr="00FF0FC4" w:rsidR="00725143" w:rsidP="00CA56F6" w:rsidRDefault="00725143" w14:paraId="15DF5F0B" w14:textId="77777777">
      <w:pPr>
        <w:pBdr>
          <w:top w:val="nil"/>
          <w:left w:val="nil"/>
          <w:bottom w:val="nil"/>
          <w:right w:val="nil"/>
          <w:between w:val="nil"/>
        </w:pBdr>
        <w:jc w:val="both"/>
        <w:rPr>
          <w:color w:val="000000"/>
          <w:sz w:val="20"/>
          <w:szCs w:val="20"/>
          <w:lang w:val="es-ES_tradnl"/>
        </w:rPr>
      </w:pPr>
    </w:p>
    <w:p w:rsidR="00902B04" w:rsidP="00CA56F6" w:rsidRDefault="00725143" w14:paraId="3523F4CD" w14:textId="77777777">
      <w:pPr>
        <w:pBdr>
          <w:top w:val="nil"/>
          <w:left w:val="nil"/>
          <w:bottom w:val="nil"/>
          <w:right w:val="nil"/>
          <w:between w:val="nil"/>
        </w:pBdr>
        <w:jc w:val="both"/>
        <w:rPr>
          <w:color w:val="000000"/>
          <w:sz w:val="20"/>
          <w:szCs w:val="20"/>
          <w:lang w:val="es-ES_tradnl"/>
        </w:rPr>
      </w:pPr>
      <w:r w:rsidRPr="00FF0FC4">
        <w:rPr>
          <w:color w:val="000000"/>
          <w:sz w:val="20"/>
          <w:szCs w:val="20"/>
          <w:lang w:val="es-ES_tradnl"/>
        </w:rPr>
        <w:t>Una de las</w:t>
      </w:r>
      <w:r w:rsidRPr="00FF0FC4" w:rsidR="001A67E5">
        <w:rPr>
          <w:color w:val="000000"/>
          <w:sz w:val="20"/>
          <w:szCs w:val="20"/>
          <w:lang w:val="es-ES_tradnl"/>
        </w:rPr>
        <w:t xml:space="preserve"> metodologías más usadas en la construcción de objetivos es </w:t>
      </w:r>
      <w:r w:rsidRPr="00FF0FC4">
        <w:rPr>
          <w:color w:val="000000"/>
          <w:sz w:val="20"/>
          <w:szCs w:val="20"/>
          <w:lang w:val="es-ES_tradnl"/>
        </w:rPr>
        <w:t>la SMART</w:t>
      </w:r>
      <w:r w:rsidRPr="00FF0FC4" w:rsidR="001A67E5">
        <w:rPr>
          <w:color w:val="000000"/>
          <w:sz w:val="20"/>
          <w:szCs w:val="20"/>
          <w:lang w:val="es-ES_tradnl"/>
        </w:rPr>
        <w:t>, cuyo nombre parte de un acrónimo por sus siglas en inglés</w:t>
      </w:r>
      <w:r w:rsidRPr="00FF0FC4">
        <w:rPr>
          <w:color w:val="000000"/>
          <w:sz w:val="20"/>
          <w:szCs w:val="20"/>
          <w:lang w:val="es-ES_tradnl"/>
        </w:rPr>
        <w:t>,</w:t>
      </w:r>
      <w:r w:rsidRPr="00FF0FC4" w:rsidR="00DF6ECA">
        <w:rPr>
          <w:color w:val="000000"/>
          <w:sz w:val="20"/>
          <w:szCs w:val="20"/>
          <w:lang w:val="es-ES_tradnl"/>
        </w:rPr>
        <w:t xml:space="preserve"> por alinearse con todas las especificaciones y necesidades de los objetivos de seguridad de información en una organización</w:t>
      </w:r>
      <w:r w:rsidR="00902B04">
        <w:rPr>
          <w:color w:val="000000"/>
          <w:sz w:val="20"/>
          <w:szCs w:val="20"/>
          <w:lang w:val="es-ES_tradnl"/>
        </w:rPr>
        <w:t xml:space="preserve">. </w:t>
      </w:r>
    </w:p>
    <w:p w:rsidR="00902B04" w:rsidP="00CA56F6" w:rsidRDefault="00902B04" w14:paraId="4098BC83" w14:textId="77777777">
      <w:pPr>
        <w:pBdr>
          <w:top w:val="nil"/>
          <w:left w:val="nil"/>
          <w:bottom w:val="nil"/>
          <w:right w:val="nil"/>
          <w:between w:val="nil"/>
        </w:pBdr>
        <w:jc w:val="both"/>
        <w:rPr>
          <w:color w:val="000000"/>
          <w:sz w:val="20"/>
          <w:szCs w:val="20"/>
          <w:lang w:val="es-ES_tradnl"/>
        </w:rPr>
      </w:pPr>
    </w:p>
    <w:p w:rsidRPr="00FF0FC4" w:rsidR="00725143" w:rsidP="00CA56F6" w:rsidRDefault="00902B04" w14:paraId="0751FCA8" w14:textId="66CB3EEE">
      <w:pPr>
        <w:pBdr>
          <w:top w:val="nil"/>
          <w:left w:val="nil"/>
          <w:bottom w:val="nil"/>
          <w:right w:val="nil"/>
          <w:between w:val="nil"/>
        </w:pBdr>
        <w:jc w:val="both"/>
        <w:rPr>
          <w:color w:val="000000"/>
          <w:sz w:val="20"/>
          <w:szCs w:val="20"/>
          <w:lang w:val="es-ES_tradnl"/>
        </w:rPr>
      </w:pPr>
      <w:r>
        <w:rPr>
          <w:color w:val="000000"/>
          <w:sz w:val="20"/>
          <w:szCs w:val="20"/>
          <w:lang w:val="es-ES_tradnl"/>
        </w:rPr>
        <w:t>Dicha metodología,</w:t>
      </w:r>
      <w:r w:rsidRPr="00FF0FC4" w:rsidR="00725143">
        <w:rPr>
          <w:color w:val="000000"/>
          <w:sz w:val="20"/>
          <w:szCs w:val="20"/>
          <w:lang w:val="es-ES_tradnl"/>
        </w:rPr>
        <w:t xml:space="preserve"> se explica </w:t>
      </w:r>
      <w:commentRangeStart w:id="10"/>
      <w:r w:rsidRPr="00FF0FC4" w:rsidR="00725143">
        <w:rPr>
          <w:color w:val="000000"/>
          <w:sz w:val="20"/>
          <w:szCs w:val="20"/>
          <w:lang w:val="es-ES_tradnl"/>
        </w:rPr>
        <w:t>a continuación:</w:t>
      </w:r>
      <w:commentRangeEnd w:id="10"/>
      <w:r w:rsidR="00073BF9">
        <w:rPr>
          <w:rStyle w:val="Refdecomentario"/>
        </w:rPr>
        <w:commentReference w:id="10"/>
      </w:r>
    </w:p>
    <w:p w:rsidR="00725143" w:rsidP="00CA56F6" w:rsidRDefault="00725143" w14:paraId="51C458A7" w14:textId="0ABDCCE0">
      <w:pPr>
        <w:pBdr>
          <w:top w:val="nil"/>
          <w:left w:val="nil"/>
          <w:bottom w:val="nil"/>
          <w:right w:val="nil"/>
          <w:between w:val="nil"/>
        </w:pBdr>
        <w:jc w:val="both"/>
        <w:rPr>
          <w:lang w:val="es-ES_tradnl"/>
        </w:rPr>
      </w:pP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92"/>
        <w:gridCol w:w="1992"/>
        <w:gridCol w:w="1992"/>
        <w:gridCol w:w="1993"/>
        <w:gridCol w:w="1993"/>
      </w:tblGrid>
      <w:tr w:rsidR="00073BF9" w:rsidTr="0BC33766" w14:paraId="541E5853" w14:textId="77777777">
        <w:trPr>
          <w:jc w:val="center"/>
        </w:trPr>
        <w:tc>
          <w:tcPr>
            <w:tcW w:w="1992" w:type="dxa"/>
            <w:tcMar/>
          </w:tcPr>
          <w:p w:rsidRPr="00C70D87" w:rsidR="00073BF9" w:rsidP="00073BF9" w:rsidRDefault="00073BF9" w14:paraId="17366911" w14:textId="5E029333">
            <w:pPr>
              <w:jc w:val="center"/>
              <w:rPr>
                <w:b/>
                <w:bCs/>
                <w:color w:val="9BBB59" w:themeColor="accent3"/>
                <w:lang w:val="es-ES_tradnl"/>
              </w:rPr>
            </w:pPr>
            <w:r w:rsidRPr="00C70D87">
              <w:rPr>
                <w:b/>
                <w:bCs/>
                <w:color w:val="9BBB59" w:themeColor="accent3"/>
                <w:lang w:val="es-ES_tradnl"/>
              </w:rPr>
              <w:t>S</w:t>
            </w:r>
          </w:p>
        </w:tc>
        <w:tc>
          <w:tcPr>
            <w:tcW w:w="1992" w:type="dxa"/>
            <w:tcMar/>
          </w:tcPr>
          <w:p w:rsidRPr="00C70D87" w:rsidR="00073BF9" w:rsidP="00073BF9" w:rsidRDefault="00073BF9" w14:paraId="1D697537" w14:textId="23D5E6CB">
            <w:pPr>
              <w:jc w:val="center"/>
              <w:rPr>
                <w:b/>
                <w:bCs/>
                <w:color w:val="9BBB59" w:themeColor="accent3"/>
                <w:lang w:val="es-ES_tradnl"/>
              </w:rPr>
            </w:pPr>
            <w:r w:rsidRPr="00C70D87">
              <w:rPr>
                <w:b/>
                <w:bCs/>
                <w:color w:val="9BBB59" w:themeColor="accent3"/>
                <w:lang w:val="es-ES_tradnl"/>
              </w:rPr>
              <w:t>M</w:t>
            </w:r>
          </w:p>
        </w:tc>
        <w:tc>
          <w:tcPr>
            <w:tcW w:w="1992" w:type="dxa"/>
            <w:tcMar/>
          </w:tcPr>
          <w:p w:rsidRPr="00C70D87" w:rsidR="00073BF9" w:rsidP="00073BF9" w:rsidRDefault="00073BF9" w14:paraId="71C26FC2" w14:textId="6003B65D">
            <w:pPr>
              <w:jc w:val="center"/>
              <w:rPr>
                <w:b/>
                <w:bCs/>
                <w:color w:val="9BBB59" w:themeColor="accent3"/>
                <w:lang w:val="es-ES_tradnl"/>
              </w:rPr>
            </w:pPr>
            <w:r w:rsidRPr="00C70D87">
              <w:rPr>
                <w:b/>
                <w:bCs/>
                <w:color w:val="9BBB59" w:themeColor="accent3"/>
                <w:lang w:val="es-ES_tradnl"/>
              </w:rPr>
              <w:t>A</w:t>
            </w:r>
          </w:p>
        </w:tc>
        <w:tc>
          <w:tcPr>
            <w:tcW w:w="1993" w:type="dxa"/>
            <w:tcMar/>
          </w:tcPr>
          <w:p w:rsidRPr="00C70D87" w:rsidR="00073BF9" w:rsidP="00073BF9" w:rsidRDefault="00073BF9" w14:paraId="4B4648D5" w14:textId="19ED5E74">
            <w:pPr>
              <w:jc w:val="center"/>
              <w:rPr>
                <w:b/>
                <w:bCs/>
                <w:color w:val="9BBB59" w:themeColor="accent3"/>
                <w:lang w:val="es-ES_tradnl"/>
              </w:rPr>
            </w:pPr>
            <w:r w:rsidRPr="00C70D87">
              <w:rPr>
                <w:b/>
                <w:bCs/>
                <w:color w:val="9BBB59" w:themeColor="accent3"/>
                <w:lang w:val="es-ES_tradnl"/>
              </w:rPr>
              <w:t>R</w:t>
            </w:r>
          </w:p>
        </w:tc>
        <w:tc>
          <w:tcPr>
            <w:tcW w:w="1993" w:type="dxa"/>
            <w:tcMar/>
          </w:tcPr>
          <w:p w:rsidRPr="00C70D87" w:rsidR="00073BF9" w:rsidP="00073BF9" w:rsidRDefault="00073BF9" w14:paraId="6264E7D2" w14:textId="424D4C40">
            <w:pPr>
              <w:jc w:val="center"/>
              <w:rPr>
                <w:b/>
                <w:bCs/>
                <w:color w:val="9BBB59" w:themeColor="accent3"/>
                <w:lang w:val="es-ES_tradnl"/>
              </w:rPr>
            </w:pPr>
            <w:r w:rsidRPr="00C70D87">
              <w:rPr>
                <w:b/>
                <w:bCs/>
                <w:color w:val="9BBB59" w:themeColor="accent3"/>
                <w:lang w:val="es-ES_tradnl"/>
              </w:rPr>
              <w:t>T</w:t>
            </w:r>
          </w:p>
        </w:tc>
      </w:tr>
      <w:tr w:rsidR="00073BF9" w:rsidTr="0BC33766" w14:paraId="0903488A" w14:textId="77777777">
        <w:trPr>
          <w:jc w:val="center"/>
        </w:trPr>
        <w:tc>
          <w:tcPr>
            <w:tcW w:w="1992" w:type="dxa"/>
            <w:tcMar/>
          </w:tcPr>
          <w:p w:rsidRPr="00C70D87" w:rsidR="00073BF9" w:rsidP="0BC33766" w:rsidRDefault="00C70D87" w14:paraId="2B2F5DB7" w14:textId="4F13622C">
            <w:pPr>
              <w:jc w:val="center"/>
              <w:rPr>
                <w:sz w:val="20"/>
                <w:szCs w:val="20"/>
                <w:lang w:val="es-ES"/>
              </w:rPr>
            </w:pPr>
            <w:r w:rsidRPr="0BC33766" w:rsidR="00C70D87">
              <w:rPr>
                <w:sz w:val="20"/>
                <w:szCs w:val="20"/>
                <w:lang w:val="es-ES"/>
              </w:rPr>
              <w:t>Específico (</w:t>
            </w:r>
            <w:r w:rsidRPr="0BC33766" w:rsidR="00C70D87">
              <w:rPr>
                <w:i w:val="1"/>
                <w:iCs w:val="1"/>
                <w:sz w:val="20"/>
                <w:szCs w:val="20"/>
                <w:lang w:val="es-ES"/>
              </w:rPr>
              <w:t>Specific</w:t>
            </w:r>
            <w:r w:rsidRPr="0BC33766" w:rsidR="00C70D87">
              <w:rPr>
                <w:sz w:val="20"/>
                <w:szCs w:val="20"/>
                <w:lang w:val="es-ES"/>
              </w:rPr>
              <w:t>)</w:t>
            </w:r>
          </w:p>
        </w:tc>
        <w:tc>
          <w:tcPr>
            <w:tcW w:w="1992" w:type="dxa"/>
            <w:tcMar/>
          </w:tcPr>
          <w:p w:rsidRPr="00C70D87" w:rsidR="00073BF9" w:rsidP="0BC33766" w:rsidRDefault="00C70D87" w14:paraId="532B0F18" w14:textId="635BAD47">
            <w:pPr>
              <w:jc w:val="center"/>
              <w:rPr>
                <w:sz w:val="20"/>
                <w:szCs w:val="20"/>
                <w:lang w:val="es-ES"/>
              </w:rPr>
            </w:pPr>
            <w:r w:rsidRPr="0BC33766" w:rsidR="00C70D87">
              <w:rPr>
                <w:sz w:val="20"/>
                <w:szCs w:val="20"/>
                <w:lang w:val="es-ES"/>
              </w:rPr>
              <w:t>Medible (</w:t>
            </w:r>
            <w:r w:rsidRPr="0BC33766" w:rsidR="00C70D87">
              <w:rPr>
                <w:i w:val="1"/>
                <w:iCs w:val="1"/>
                <w:sz w:val="20"/>
                <w:szCs w:val="20"/>
                <w:lang w:val="es-ES"/>
              </w:rPr>
              <w:t>Measurable</w:t>
            </w:r>
            <w:r w:rsidRPr="0BC33766" w:rsidR="00C70D87">
              <w:rPr>
                <w:sz w:val="20"/>
                <w:szCs w:val="20"/>
                <w:lang w:val="es-ES"/>
              </w:rPr>
              <w:t>)</w:t>
            </w:r>
          </w:p>
        </w:tc>
        <w:tc>
          <w:tcPr>
            <w:tcW w:w="1992" w:type="dxa"/>
            <w:tcMar/>
          </w:tcPr>
          <w:p w:rsidRPr="00C70D87" w:rsidR="00073BF9" w:rsidP="0BC33766" w:rsidRDefault="00C70D87" w14:paraId="35EEEEDA" w14:textId="484C69C7">
            <w:pPr>
              <w:jc w:val="center"/>
              <w:rPr>
                <w:sz w:val="20"/>
                <w:szCs w:val="20"/>
                <w:lang w:val="es-ES"/>
              </w:rPr>
            </w:pPr>
            <w:r w:rsidRPr="0BC33766" w:rsidR="00C70D87">
              <w:rPr>
                <w:sz w:val="20"/>
                <w:szCs w:val="20"/>
                <w:lang w:val="es-ES"/>
              </w:rPr>
              <w:t>Alcanzable (</w:t>
            </w:r>
            <w:r w:rsidRPr="0BC33766" w:rsidR="00C70D87">
              <w:rPr>
                <w:i w:val="1"/>
                <w:iCs w:val="1"/>
                <w:sz w:val="20"/>
                <w:szCs w:val="20"/>
                <w:lang w:val="es-ES"/>
              </w:rPr>
              <w:t>Achievable</w:t>
            </w:r>
            <w:r w:rsidRPr="0BC33766" w:rsidR="00C70D87">
              <w:rPr>
                <w:sz w:val="20"/>
                <w:szCs w:val="20"/>
                <w:lang w:val="es-ES"/>
              </w:rPr>
              <w:t>)</w:t>
            </w:r>
          </w:p>
        </w:tc>
        <w:tc>
          <w:tcPr>
            <w:tcW w:w="1993" w:type="dxa"/>
            <w:tcMar/>
          </w:tcPr>
          <w:p w:rsidRPr="00C70D87" w:rsidR="00073BF9" w:rsidP="0BC33766" w:rsidRDefault="00C70D87" w14:paraId="2A4DE096" w14:textId="4BBDC6EA">
            <w:pPr>
              <w:jc w:val="center"/>
              <w:rPr>
                <w:sz w:val="20"/>
                <w:szCs w:val="20"/>
                <w:lang w:val="es-ES"/>
              </w:rPr>
            </w:pPr>
            <w:r w:rsidRPr="0BC33766" w:rsidR="00C70D87">
              <w:rPr>
                <w:sz w:val="20"/>
                <w:szCs w:val="20"/>
                <w:lang w:val="es-ES"/>
              </w:rPr>
              <w:t>Relevante (</w:t>
            </w:r>
            <w:r w:rsidRPr="0BC33766" w:rsidR="00C70D87">
              <w:rPr>
                <w:i w:val="1"/>
                <w:iCs w:val="1"/>
                <w:sz w:val="20"/>
                <w:szCs w:val="20"/>
                <w:lang w:val="es-ES"/>
              </w:rPr>
              <w:t>Relevant</w:t>
            </w:r>
            <w:r w:rsidRPr="0BC33766" w:rsidR="00C70D87">
              <w:rPr>
                <w:sz w:val="20"/>
                <w:szCs w:val="20"/>
                <w:lang w:val="es-ES"/>
              </w:rPr>
              <w:t>)</w:t>
            </w:r>
          </w:p>
        </w:tc>
        <w:tc>
          <w:tcPr>
            <w:tcW w:w="1993" w:type="dxa"/>
            <w:tcMar/>
          </w:tcPr>
          <w:p w:rsidRPr="00C70D87" w:rsidR="00073BF9" w:rsidP="0BC33766" w:rsidRDefault="00C70D87" w14:paraId="08ADA799" w14:textId="7A3662CA">
            <w:pPr>
              <w:jc w:val="center"/>
              <w:rPr>
                <w:sz w:val="20"/>
                <w:szCs w:val="20"/>
                <w:lang w:val="es-ES"/>
              </w:rPr>
            </w:pPr>
            <w:r w:rsidRPr="0BC33766" w:rsidR="00C70D87">
              <w:rPr>
                <w:sz w:val="20"/>
                <w:szCs w:val="20"/>
                <w:lang w:val="es-ES"/>
              </w:rPr>
              <w:t>Limitado en el tiempo (</w:t>
            </w:r>
            <w:r w:rsidRPr="0BC33766" w:rsidR="00C70D87">
              <w:rPr>
                <w:i w:val="1"/>
                <w:iCs w:val="1"/>
                <w:sz w:val="20"/>
                <w:szCs w:val="20"/>
                <w:lang w:val="es-ES"/>
              </w:rPr>
              <w:t>Time-</w:t>
            </w:r>
            <w:r w:rsidRPr="0BC33766" w:rsidR="00C70D87">
              <w:rPr>
                <w:i w:val="1"/>
                <w:iCs w:val="1"/>
                <w:sz w:val="20"/>
                <w:szCs w:val="20"/>
                <w:lang w:val="es-ES"/>
              </w:rPr>
              <w:t>bound</w:t>
            </w:r>
            <w:r w:rsidRPr="0BC33766" w:rsidR="00C70D87">
              <w:rPr>
                <w:sz w:val="20"/>
                <w:szCs w:val="20"/>
                <w:lang w:val="es-ES"/>
              </w:rPr>
              <w:t>)</w:t>
            </w:r>
          </w:p>
        </w:tc>
      </w:tr>
    </w:tbl>
    <w:p w:rsidRPr="00FF0FC4" w:rsidR="00073BF9" w:rsidP="00CA56F6" w:rsidRDefault="00073BF9" w14:paraId="2E696BB7" w14:textId="77777777">
      <w:pPr>
        <w:pBdr>
          <w:top w:val="nil"/>
          <w:left w:val="nil"/>
          <w:bottom w:val="nil"/>
          <w:right w:val="nil"/>
          <w:between w:val="nil"/>
        </w:pBdr>
        <w:jc w:val="both"/>
        <w:rPr>
          <w:lang w:val="es-ES_tradnl"/>
        </w:rPr>
      </w:pPr>
    </w:p>
    <w:p w:rsidR="009840B4" w:rsidP="00CA56F6" w:rsidRDefault="009840B4" w14:paraId="32FAEBA3" w14:textId="0AB8632A">
      <w:pPr>
        <w:pBdr>
          <w:top w:val="nil"/>
          <w:left w:val="nil"/>
          <w:bottom w:val="nil"/>
          <w:right w:val="nil"/>
          <w:between w:val="nil"/>
        </w:pBdr>
        <w:jc w:val="both"/>
        <w:rPr>
          <w:b/>
          <w:color w:val="000000"/>
          <w:sz w:val="20"/>
          <w:szCs w:val="20"/>
          <w:lang w:val="es-ES_tradnl" w:eastAsia="ja-JP"/>
        </w:rPr>
      </w:pPr>
    </w:p>
    <w:p w:rsidR="00C70D87" w:rsidP="00C70D87" w:rsidRDefault="00C70D87" w14:paraId="55368731" w14:textId="288E9231">
      <w:pPr>
        <w:pStyle w:val="Prrafodelista"/>
        <w:numPr>
          <w:ilvl w:val="0"/>
          <w:numId w:val="47"/>
        </w:numPr>
        <w:pBdr>
          <w:top w:val="nil"/>
          <w:left w:val="nil"/>
          <w:bottom w:val="nil"/>
          <w:right w:val="nil"/>
          <w:between w:val="nil"/>
        </w:pBdr>
        <w:jc w:val="both"/>
        <w:rPr>
          <w:bCs/>
          <w:color w:val="000000"/>
          <w:sz w:val="20"/>
          <w:szCs w:val="20"/>
          <w:lang w:val="es-ES_tradnl" w:eastAsia="ja-JP"/>
        </w:rPr>
      </w:pPr>
      <w:r w:rsidRPr="00C70D87">
        <w:rPr>
          <w:b/>
          <w:color w:val="000000"/>
          <w:sz w:val="20"/>
          <w:szCs w:val="20"/>
          <w:lang w:val="es-ES_tradnl" w:eastAsia="ja-JP"/>
        </w:rPr>
        <w:t xml:space="preserve">S – </w:t>
      </w:r>
      <w:r w:rsidRPr="00C70D87">
        <w:rPr>
          <w:bCs/>
          <w:color w:val="000000"/>
          <w:sz w:val="20"/>
          <w:szCs w:val="20"/>
          <w:lang w:val="es-ES_tradnl" w:eastAsia="ja-JP"/>
        </w:rPr>
        <w:t>El objetivo debe estar claramente definido, sin ambigüedades, indicando qué se quiere lograr, quién será responsable y sobre qué información o proceso se trabajará.</w:t>
      </w:r>
    </w:p>
    <w:p w:rsidR="00C60983" w:rsidP="00C60983" w:rsidRDefault="00C60983" w14:paraId="008B2311" w14:textId="77777777">
      <w:pPr>
        <w:pStyle w:val="Prrafodelista"/>
        <w:pBdr>
          <w:top w:val="nil"/>
          <w:left w:val="nil"/>
          <w:bottom w:val="nil"/>
          <w:right w:val="nil"/>
          <w:between w:val="nil"/>
        </w:pBdr>
        <w:jc w:val="both"/>
        <w:rPr>
          <w:bCs/>
          <w:color w:val="000000"/>
          <w:sz w:val="20"/>
          <w:szCs w:val="20"/>
          <w:lang w:val="es-ES_tradnl" w:eastAsia="ja-JP"/>
        </w:rPr>
      </w:pPr>
    </w:p>
    <w:p w:rsidR="00C70D87" w:rsidP="00C70D87" w:rsidRDefault="00C70D87" w14:paraId="272EB3FD" w14:textId="6509B35F">
      <w:pPr>
        <w:pStyle w:val="Prrafodelista"/>
        <w:pBdr>
          <w:top w:val="nil"/>
          <w:left w:val="nil"/>
          <w:bottom w:val="nil"/>
          <w:right w:val="nil"/>
          <w:between w:val="nil"/>
        </w:pBdr>
        <w:jc w:val="both"/>
        <w:rPr>
          <w:bCs/>
          <w:color w:val="000000"/>
          <w:sz w:val="20"/>
          <w:szCs w:val="20"/>
          <w:lang w:val="es-ES_tradnl" w:eastAsia="ja-JP"/>
        </w:rPr>
      </w:pPr>
      <w:r w:rsidRPr="00C70D87">
        <w:rPr>
          <w:b/>
          <w:color w:val="000000"/>
          <w:sz w:val="20"/>
          <w:szCs w:val="20"/>
          <w:lang w:val="es-ES_tradnl" w:eastAsia="ja-JP"/>
        </w:rPr>
        <w:t>Ejemplo:</w:t>
      </w:r>
      <w:r>
        <w:rPr>
          <w:bCs/>
          <w:color w:val="000000"/>
          <w:sz w:val="20"/>
          <w:szCs w:val="20"/>
          <w:lang w:val="es-ES_tradnl" w:eastAsia="ja-JP"/>
        </w:rPr>
        <w:t xml:space="preserve"> i</w:t>
      </w:r>
      <w:r w:rsidRPr="00C70D87">
        <w:rPr>
          <w:bCs/>
          <w:color w:val="000000"/>
          <w:sz w:val="20"/>
          <w:szCs w:val="20"/>
          <w:lang w:val="es-ES_tradnl" w:eastAsia="ja-JP"/>
        </w:rPr>
        <w:t>mplementar un sistema de respaldo semanal de la base de datos de inventario del ganado.</w:t>
      </w:r>
    </w:p>
    <w:p w:rsidRPr="00C70D87" w:rsidR="00C70D87" w:rsidP="00C70D87" w:rsidRDefault="00C70D87" w14:paraId="40331E40" w14:textId="77777777">
      <w:pPr>
        <w:pStyle w:val="Prrafodelista"/>
        <w:pBdr>
          <w:top w:val="nil"/>
          <w:left w:val="nil"/>
          <w:bottom w:val="nil"/>
          <w:right w:val="nil"/>
          <w:between w:val="nil"/>
        </w:pBdr>
        <w:jc w:val="both"/>
        <w:rPr>
          <w:bCs/>
          <w:color w:val="000000"/>
          <w:sz w:val="20"/>
          <w:szCs w:val="20"/>
          <w:lang w:val="es-ES_tradnl" w:eastAsia="ja-JP"/>
        </w:rPr>
      </w:pPr>
    </w:p>
    <w:p w:rsidR="00C70D87" w:rsidP="00C70D87" w:rsidRDefault="00C70D87" w14:paraId="356507E4" w14:textId="74CCFEAA">
      <w:pPr>
        <w:pStyle w:val="Prrafodelista"/>
        <w:numPr>
          <w:ilvl w:val="0"/>
          <w:numId w:val="47"/>
        </w:numPr>
        <w:pBdr>
          <w:top w:val="nil"/>
          <w:left w:val="nil"/>
          <w:bottom w:val="nil"/>
          <w:right w:val="nil"/>
          <w:between w:val="nil"/>
        </w:pBdr>
        <w:jc w:val="both"/>
        <w:rPr>
          <w:bCs/>
          <w:color w:val="000000"/>
          <w:sz w:val="20"/>
          <w:szCs w:val="20"/>
          <w:lang w:val="es-ES_tradnl" w:eastAsia="ja-JP"/>
        </w:rPr>
      </w:pPr>
      <w:r w:rsidRPr="00C70D87">
        <w:rPr>
          <w:b/>
          <w:color w:val="000000"/>
          <w:sz w:val="20"/>
          <w:szCs w:val="20"/>
          <w:lang w:val="es-ES_tradnl" w:eastAsia="ja-JP"/>
        </w:rPr>
        <w:t>M –</w:t>
      </w:r>
      <w:r w:rsidRPr="00C70D87">
        <w:rPr>
          <w:bCs/>
          <w:color w:val="000000"/>
          <w:sz w:val="20"/>
          <w:szCs w:val="20"/>
          <w:lang w:val="es-ES_tradnl" w:eastAsia="ja-JP"/>
        </w:rPr>
        <w:t xml:space="preserve"> Incluye indicadores cuantitativos o cualitativos que permitan evaluar el progreso y el grado de cumplimiento</w:t>
      </w:r>
      <w:r>
        <w:rPr>
          <w:bCs/>
          <w:color w:val="000000"/>
          <w:sz w:val="20"/>
          <w:szCs w:val="20"/>
          <w:lang w:val="es-ES_tradnl" w:eastAsia="ja-JP"/>
        </w:rPr>
        <w:t>.</w:t>
      </w:r>
    </w:p>
    <w:p w:rsidR="00C60983" w:rsidP="00C60983" w:rsidRDefault="00C60983" w14:paraId="7752C880" w14:textId="77777777">
      <w:pPr>
        <w:pStyle w:val="Prrafodelista"/>
        <w:pBdr>
          <w:top w:val="nil"/>
          <w:left w:val="nil"/>
          <w:bottom w:val="nil"/>
          <w:right w:val="nil"/>
          <w:between w:val="nil"/>
        </w:pBdr>
        <w:jc w:val="both"/>
        <w:rPr>
          <w:bCs/>
          <w:color w:val="000000"/>
          <w:sz w:val="20"/>
          <w:szCs w:val="20"/>
          <w:lang w:val="es-ES_tradnl" w:eastAsia="ja-JP"/>
        </w:rPr>
      </w:pPr>
    </w:p>
    <w:p w:rsidR="00C70D87" w:rsidP="00C70D87" w:rsidRDefault="00C70D87" w14:paraId="45BBB851" w14:textId="4B7B7E33">
      <w:pPr>
        <w:pStyle w:val="Prrafodelista"/>
        <w:pBdr>
          <w:top w:val="nil"/>
          <w:left w:val="nil"/>
          <w:bottom w:val="nil"/>
          <w:right w:val="nil"/>
          <w:between w:val="nil"/>
        </w:pBdr>
        <w:jc w:val="both"/>
        <w:rPr>
          <w:bCs/>
          <w:color w:val="000000"/>
          <w:sz w:val="20"/>
          <w:szCs w:val="20"/>
          <w:lang w:val="es-ES_tradnl" w:eastAsia="ja-JP"/>
        </w:rPr>
      </w:pPr>
      <w:r w:rsidRPr="00C70D87">
        <w:rPr>
          <w:b/>
          <w:color w:val="000000"/>
          <w:sz w:val="20"/>
          <w:szCs w:val="20"/>
          <w:lang w:val="es-ES_tradnl" w:eastAsia="ja-JP"/>
        </w:rPr>
        <w:t>Ejemplo:</w:t>
      </w:r>
      <w:r>
        <w:rPr>
          <w:bCs/>
          <w:color w:val="000000"/>
          <w:sz w:val="20"/>
          <w:szCs w:val="20"/>
          <w:lang w:val="es-ES_tradnl" w:eastAsia="ja-JP"/>
        </w:rPr>
        <w:t xml:space="preserve"> r</w:t>
      </w:r>
      <w:r w:rsidRPr="00C70D87">
        <w:rPr>
          <w:bCs/>
          <w:color w:val="000000"/>
          <w:sz w:val="20"/>
          <w:szCs w:val="20"/>
          <w:lang w:val="es-ES_tradnl" w:eastAsia="ja-JP"/>
        </w:rPr>
        <w:t>educir en un 30 % los incidentes de pérdida de datos en 6 meses, medido por el registro de incidentes mensuales.</w:t>
      </w:r>
    </w:p>
    <w:p w:rsidRPr="00C70D87" w:rsidR="00C70D87" w:rsidP="00C70D87" w:rsidRDefault="00C70D87" w14:paraId="5BA53F32" w14:textId="77777777">
      <w:pPr>
        <w:pStyle w:val="Prrafodelista"/>
        <w:pBdr>
          <w:top w:val="nil"/>
          <w:left w:val="nil"/>
          <w:bottom w:val="nil"/>
          <w:right w:val="nil"/>
          <w:between w:val="nil"/>
        </w:pBdr>
        <w:jc w:val="both"/>
        <w:rPr>
          <w:bCs/>
          <w:color w:val="000000"/>
          <w:sz w:val="20"/>
          <w:szCs w:val="20"/>
          <w:lang w:val="es-ES_tradnl" w:eastAsia="ja-JP"/>
        </w:rPr>
      </w:pPr>
    </w:p>
    <w:p w:rsidR="00C60983" w:rsidP="00C70D87" w:rsidRDefault="00C70D87" w14:paraId="40F9E1EB" w14:textId="77777777">
      <w:pPr>
        <w:pStyle w:val="Prrafodelista"/>
        <w:numPr>
          <w:ilvl w:val="0"/>
          <w:numId w:val="47"/>
        </w:numPr>
        <w:pBdr>
          <w:top w:val="nil"/>
          <w:left w:val="nil"/>
          <w:bottom w:val="nil"/>
          <w:right w:val="nil"/>
          <w:between w:val="nil"/>
        </w:pBdr>
        <w:jc w:val="both"/>
        <w:rPr>
          <w:bCs/>
          <w:color w:val="000000"/>
          <w:sz w:val="20"/>
          <w:szCs w:val="20"/>
          <w:lang w:val="es-ES_tradnl" w:eastAsia="ja-JP"/>
        </w:rPr>
      </w:pPr>
      <w:r w:rsidRPr="00C70D87">
        <w:rPr>
          <w:b/>
          <w:color w:val="000000"/>
          <w:sz w:val="20"/>
          <w:szCs w:val="20"/>
          <w:lang w:val="es-ES_tradnl" w:eastAsia="ja-JP"/>
        </w:rPr>
        <w:t>A –</w:t>
      </w:r>
      <w:r w:rsidRPr="00C70D87">
        <w:rPr>
          <w:bCs/>
          <w:color w:val="000000"/>
          <w:sz w:val="20"/>
          <w:szCs w:val="20"/>
          <w:lang w:val="es-ES_tradnl" w:eastAsia="ja-JP"/>
        </w:rPr>
        <w:t xml:space="preserve"> El objetivo debe ser realista, considerando los recursos humanos, técnicos y financieros de la organización.</w:t>
      </w:r>
    </w:p>
    <w:p w:rsidR="00C60983" w:rsidP="00C60983" w:rsidRDefault="00C60983" w14:paraId="7D7692BE" w14:textId="77777777">
      <w:pPr>
        <w:pStyle w:val="Prrafodelista"/>
        <w:pBdr>
          <w:top w:val="nil"/>
          <w:left w:val="nil"/>
          <w:bottom w:val="nil"/>
          <w:right w:val="nil"/>
          <w:between w:val="nil"/>
        </w:pBdr>
        <w:jc w:val="both"/>
        <w:rPr>
          <w:b/>
          <w:color w:val="000000"/>
          <w:sz w:val="20"/>
          <w:szCs w:val="20"/>
          <w:lang w:val="es-ES_tradnl" w:eastAsia="ja-JP"/>
        </w:rPr>
      </w:pPr>
    </w:p>
    <w:p w:rsidR="00C70D87" w:rsidP="00C60983" w:rsidRDefault="00C60983" w14:paraId="4D9AD93C" w14:textId="271B6CAC">
      <w:pPr>
        <w:pStyle w:val="Prrafodelista"/>
        <w:pBdr>
          <w:top w:val="nil"/>
          <w:left w:val="nil"/>
          <w:bottom w:val="nil"/>
          <w:right w:val="nil"/>
          <w:between w:val="nil"/>
        </w:pBdr>
        <w:jc w:val="both"/>
        <w:rPr>
          <w:bCs/>
          <w:color w:val="000000"/>
          <w:sz w:val="20"/>
          <w:szCs w:val="20"/>
          <w:lang w:val="es-ES_tradnl" w:eastAsia="ja-JP"/>
        </w:rPr>
      </w:pPr>
      <w:r>
        <w:rPr>
          <w:b/>
          <w:color w:val="000000"/>
          <w:sz w:val="20"/>
          <w:szCs w:val="20"/>
          <w:lang w:val="es-ES_tradnl" w:eastAsia="ja-JP"/>
        </w:rPr>
        <w:t xml:space="preserve">Ejemplo: </w:t>
      </w:r>
      <w:r w:rsidRPr="00C60983">
        <w:rPr>
          <w:bCs/>
          <w:color w:val="000000"/>
          <w:sz w:val="20"/>
          <w:szCs w:val="20"/>
          <w:lang w:val="es-ES_tradnl" w:eastAsia="ja-JP"/>
        </w:rPr>
        <w:t>c</w:t>
      </w:r>
      <w:r w:rsidRPr="00C70D87" w:rsidR="00C70D87">
        <w:rPr>
          <w:bCs/>
          <w:color w:val="000000"/>
          <w:sz w:val="20"/>
          <w:szCs w:val="20"/>
          <w:lang w:val="es-ES_tradnl" w:eastAsia="ja-JP"/>
        </w:rPr>
        <w:t>apacitar al 100 % del personal administrativo en manejo seguro de contraseñas en un plazo de 3 meses, utilizando el presupuesto actual de capacitación.</w:t>
      </w:r>
    </w:p>
    <w:p w:rsidRPr="00C70D87" w:rsidR="00C60983" w:rsidP="00C60983" w:rsidRDefault="00C60983" w14:paraId="6224C7A4" w14:textId="77777777">
      <w:pPr>
        <w:pStyle w:val="Prrafodelista"/>
        <w:pBdr>
          <w:top w:val="nil"/>
          <w:left w:val="nil"/>
          <w:bottom w:val="nil"/>
          <w:right w:val="nil"/>
          <w:between w:val="nil"/>
        </w:pBdr>
        <w:jc w:val="both"/>
        <w:rPr>
          <w:bCs/>
          <w:color w:val="000000"/>
          <w:sz w:val="20"/>
          <w:szCs w:val="20"/>
          <w:lang w:val="es-ES_tradnl" w:eastAsia="ja-JP"/>
        </w:rPr>
      </w:pPr>
    </w:p>
    <w:p w:rsidR="00C60983" w:rsidP="00C70D87" w:rsidRDefault="00C70D87" w14:paraId="6B89619D" w14:textId="77777777">
      <w:pPr>
        <w:pStyle w:val="Prrafodelista"/>
        <w:numPr>
          <w:ilvl w:val="0"/>
          <w:numId w:val="47"/>
        </w:numPr>
        <w:pBdr>
          <w:top w:val="nil"/>
          <w:left w:val="nil"/>
          <w:bottom w:val="nil"/>
          <w:right w:val="nil"/>
          <w:between w:val="nil"/>
        </w:pBdr>
        <w:jc w:val="both"/>
        <w:rPr>
          <w:bCs/>
          <w:color w:val="000000"/>
          <w:sz w:val="20"/>
          <w:szCs w:val="20"/>
          <w:lang w:val="es-ES_tradnl" w:eastAsia="ja-JP"/>
        </w:rPr>
      </w:pPr>
      <w:r w:rsidRPr="00C70D87">
        <w:rPr>
          <w:b/>
          <w:color w:val="000000"/>
          <w:sz w:val="20"/>
          <w:szCs w:val="20"/>
          <w:lang w:val="es-ES_tradnl" w:eastAsia="ja-JP"/>
        </w:rPr>
        <w:t>R –</w:t>
      </w:r>
      <w:r w:rsidRPr="00C70D87">
        <w:rPr>
          <w:bCs/>
          <w:color w:val="000000"/>
          <w:sz w:val="20"/>
          <w:szCs w:val="20"/>
          <w:lang w:val="es-ES_tradnl" w:eastAsia="ja-JP"/>
        </w:rPr>
        <w:t xml:space="preserve"> Tiene que alinearse con las prioridades estratégicas de la organización y aportar valor real a la seguridad de la información.</w:t>
      </w:r>
    </w:p>
    <w:p w:rsidR="00C60983" w:rsidP="00C60983" w:rsidRDefault="00C60983" w14:paraId="1D32B1AB" w14:textId="77777777">
      <w:pPr>
        <w:pStyle w:val="Prrafodelista"/>
        <w:pBdr>
          <w:top w:val="nil"/>
          <w:left w:val="nil"/>
          <w:bottom w:val="nil"/>
          <w:right w:val="nil"/>
          <w:between w:val="nil"/>
        </w:pBdr>
        <w:jc w:val="both"/>
        <w:rPr>
          <w:b/>
          <w:color w:val="000000"/>
          <w:sz w:val="20"/>
          <w:szCs w:val="20"/>
          <w:lang w:val="es-ES_tradnl" w:eastAsia="ja-JP"/>
        </w:rPr>
      </w:pPr>
    </w:p>
    <w:p w:rsidR="00C70D87" w:rsidP="00C60983" w:rsidRDefault="00C60983" w14:paraId="488CBC85" w14:textId="2A094DA0">
      <w:pPr>
        <w:pStyle w:val="Prrafodelista"/>
        <w:pBdr>
          <w:top w:val="nil"/>
          <w:left w:val="nil"/>
          <w:bottom w:val="nil"/>
          <w:right w:val="nil"/>
          <w:between w:val="nil"/>
        </w:pBdr>
        <w:jc w:val="both"/>
        <w:rPr>
          <w:bCs/>
          <w:color w:val="000000"/>
          <w:sz w:val="20"/>
          <w:szCs w:val="20"/>
          <w:lang w:val="es-ES_tradnl" w:eastAsia="ja-JP"/>
        </w:rPr>
      </w:pPr>
      <w:r>
        <w:rPr>
          <w:b/>
          <w:color w:val="000000"/>
          <w:sz w:val="20"/>
          <w:szCs w:val="20"/>
          <w:lang w:val="es-ES_tradnl" w:eastAsia="ja-JP"/>
        </w:rPr>
        <w:t xml:space="preserve">Ejemplo: </w:t>
      </w:r>
      <w:r>
        <w:rPr>
          <w:bCs/>
          <w:color w:val="000000"/>
          <w:sz w:val="20"/>
          <w:szCs w:val="20"/>
          <w:lang w:val="es-ES_tradnl" w:eastAsia="ja-JP"/>
        </w:rPr>
        <w:t>p</w:t>
      </w:r>
      <w:r w:rsidRPr="00C70D87" w:rsidR="00C70D87">
        <w:rPr>
          <w:bCs/>
          <w:color w:val="000000"/>
          <w:sz w:val="20"/>
          <w:szCs w:val="20"/>
          <w:lang w:val="es-ES_tradnl" w:eastAsia="ja-JP"/>
        </w:rPr>
        <w:t>roteger la información de trazabilidad del ganado para cumplir con requisitos legales y de exportación.</w:t>
      </w:r>
    </w:p>
    <w:p w:rsidRPr="00C70D87" w:rsidR="00C60983" w:rsidP="00C60983" w:rsidRDefault="00C60983" w14:paraId="41F3AC5F" w14:textId="77777777">
      <w:pPr>
        <w:pStyle w:val="Prrafodelista"/>
        <w:pBdr>
          <w:top w:val="nil"/>
          <w:left w:val="nil"/>
          <w:bottom w:val="nil"/>
          <w:right w:val="nil"/>
          <w:between w:val="nil"/>
        </w:pBdr>
        <w:jc w:val="both"/>
        <w:rPr>
          <w:bCs/>
          <w:color w:val="000000"/>
          <w:sz w:val="20"/>
          <w:szCs w:val="20"/>
          <w:lang w:val="es-ES_tradnl" w:eastAsia="ja-JP"/>
        </w:rPr>
      </w:pPr>
    </w:p>
    <w:p w:rsidR="00C60983" w:rsidP="00C70D87" w:rsidRDefault="00C70D87" w14:paraId="0EE80FEA" w14:textId="77777777">
      <w:pPr>
        <w:pStyle w:val="Prrafodelista"/>
        <w:numPr>
          <w:ilvl w:val="0"/>
          <w:numId w:val="47"/>
        </w:numPr>
        <w:pBdr>
          <w:top w:val="nil"/>
          <w:left w:val="nil"/>
          <w:bottom w:val="nil"/>
          <w:right w:val="nil"/>
          <w:between w:val="nil"/>
        </w:pBdr>
        <w:jc w:val="both"/>
        <w:rPr>
          <w:bCs/>
          <w:color w:val="000000"/>
          <w:sz w:val="20"/>
          <w:szCs w:val="20"/>
          <w:lang w:val="es-ES_tradnl" w:eastAsia="ja-JP"/>
        </w:rPr>
      </w:pPr>
      <w:r w:rsidRPr="00C70D87">
        <w:rPr>
          <w:b/>
          <w:color w:val="000000"/>
          <w:sz w:val="20"/>
          <w:szCs w:val="20"/>
          <w:lang w:val="es-ES_tradnl" w:eastAsia="ja-JP"/>
        </w:rPr>
        <w:t>T –</w:t>
      </w:r>
      <w:r w:rsidRPr="00C70D87">
        <w:rPr>
          <w:bCs/>
          <w:color w:val="000000"/>
          <w:sz w:val="20"/>
          <w:szCs w:val="20"/>
          <w:lang w:val="es-ES_tradnl" w:eastAsia="ja-JP"/>
        </w:rPr>
        <w:t xml:space="preserve"> Definir un plazo para su cumplimiento, lo que ayuda a priorizar y planificar las acciones.</w:t>
      </w:r>
    </w:p>
    <w:p w:rsidR="00C60983" w:rsidP="00C60983" w:rsidRDefault="00C60983" w14:paraId="4D81AE92" w14:textId="77777777">
      <w:pPr>
        <w:pStyle w:val="Prrafodelista"/>
        <w:pBdr>
          <w:top w:val="nil"/>
          <w:left w:val="nil"/>
          <w:bottom w:val="nil"/>
          <w:right w:val="nil"/>
          <w:between w:val="nil"/>
        </w:pBdr>
        <w:jc w:val="both"/>
        <w:rPr>
          <w:b/>
          <w:color w:val="000000"/>
          <w:sz w:val="20"/>
          <w:szCs w:val="20"/>
          <w:lang w:val="es-ES_tradnl" w:eastAsia="ja-JP"/>
        </w:rPr>
      </w:pPr>
    </w:p>
    <w:p w:rsidRPr="00C70D87" w:rsidR="00C70D87" w:rsidP="00C60983" w:rsidRDefault="00C60983" w14:paraId="5EC0F5BB" w14:textId="5614FF92">
      <w:pPr>
        <w:pStyle w:val="Prrafodelista"/>
        <w:pBdr>
          <w:top w:val="nil"/>
          <w:left w:val="nil"/>
          <w:bottom w:val="nil"/>
          <w:right w:val="nil"/>
          <w:between w:val="nil"/>
        </w:pBdr>
        <w:jc w:val="both"/>
        <w:rPr>
          <w:bCs/>
          <w:color w:val="000000"/>
          <w:sz w:val="20"/>
          <w:szCs w:val="20"/>
          <w:lang w:val="es-ES_tradnl" w:eastAsia="ja-JP"/>
        </w:rPr>
      </w:pPr>
      <w:r>
        <w:rPr>
          <w:b/>
          <w:color w:val="000000"/>
          <w:sz w:val="20"/>
          <w:szCs w:val="20"/>
          <w:lang w:val="es-ES_tradnl" w:eastAsia="ja-JP"/>
        </w:rPr>
        <w:t xml:space="preserve">Ejemplo: </w:t>
      </w:r>
      <w:r>
        <w:rPr>
          <w:bCs/>
          <w:color w:val="000000"/>
          <w:sz w:val="20"/>
          <w:szCs w:val="20"/>
          <w:lang w:val="es-ES_tradnl" w:eastAsia="ja-JP"/>
        </w:rPr>
        <w:t>i</w:t>
      </w:r>
      <w:r w:rsidRPr="00C70D87" w:rsidR="00C70D87">
        <w:rPr>
          <w:bCs/>
          <w:color w:val="000000"/>
          <w:sz w:val="20"/>
          <w:szCs w:val="20"/>
          <w:lang w:val="es-ES_tradnl" w:eastAsia="ja-JP"/>
        </w:rPr>
        <w:t>mplementar un sistema de control de accesos físicos en la oficina administrativa antes del 30 de junio de este año.</w:t>
      </w:r>
    </w:p>
    <w:p w:rsidRPr="00FF0FC4" w:rsidR="00C70D87" w:rsidP="00CA56F6" w:rsidRDefault="00C70D87" w14:paraId="3405497C" w14:textId="77777777">
      <w:pPr>
        <w:pBdr>
          <w:top w:val="nil"/>
          <w:left w:val="nil"/>
          <w:bottom w:val="nil"/>
          <w:right w:val="nil"/>
          <w:between w:val="nil"/>
        </w:pBdr>
        <w:jc w:val="both"/>
        <w:rPr>
          <w:color w:val="000000"/>
          <w:sz w:val="20"/>
          <w:szCs w:val="20"/>
          <w:lang w:val="es-ES_tradnl"/>
        </w:rPr>
      </w:pPr>
    </w:p>
    <w:p w:rsidRPr="00FF0FC4" w:rsidR="0001738F" w:rsidP="00CA56F6" w:rsidRDefault="0001738F" w14:paraId="449300D7" w14:textId="1A2C4FBE">
      <w:pPr>
        <w:pBdr>
          <w:top w:val="nil"/>
          <w:left w:val="nil"/>
          <w:bottom w:val="nil"/>
          <w:right w:val="nil"/>
          <w:between w:val="nil"/>
        </w:pBdr>
        <w:jc w:val="both"/>
        <w:rPr>
          <w:color w:val="000000"/>
          <w:sz w:val="20"/>
          <w:szCs w:val="20"/>
          <w:lang w:val="es-ES_tradnl"/>
        </w:rPr>
      </w:pPr>
      <w:r w:rsidRPr="00FF0FC4">
        <w:rPr>
          <w:color w:val="000000"/>
          <w:sz w:val="20"/>
          <w:szCs w:val="20"/>
          <w:lang w:val="es-ES_tradnl"/>
        </w:rPr>
        <w:t>Para mayor comprensión</w:t>
      </w:r>
      <w:r w:rsidRPr="00FF0FC4" w:rsidR="009840B4">
        <w:rPr>
          <w:color w:val="000000"/>
          <w:sz w:val="20"/>
          <w:szCs w:val="20"/>
          <w:lang w:val="es-ES_tradnl"/>
        </w:rPr>
        <w:t>,</w:t>
      </w:r>
      <w:r w:rsidRPr="00FF0FC4">
        <w:rPr>
          <w:color w:val="000000"/>
          <w:sz w:val="20"/>
          <w:szCs w:val="20"/>
          <w:lang w:val="es-ES_tradnl"/>
        </w:rPr>
        <w:t xml:space="preserve"> a continuación</w:t>
      </w:r>
      <w:r w:rsidR="00D92A8B">
        <w:rPr>
          <w:color w:val="000000"/>
          <w:sz w:val="20"/>
          <w:szCs w:val="20"/>
          <w:lang w:val="es-ES_tradnl"/>
        </w:rPr>
        <w:t>,</w:t>
      </w:r>
      <w:r w:rsidRPr="00FF0FC4">
        <w:rPr>
          <w:color w:val="000000"/>
          <w:sz w:val="20"/>
          <w:szCs w:val="20"/>
          <w:lang w:val="es-ES_tradnl"/>
        </w:rPr>
        <w:t xml:space="preserve"> se comparten nuevos ejemplos de objetivos de seguridad de la información, utilizando la técnica SMART, aplicada a </w:t>
      </w:r>
      <w:commentRangeStart w:id="11"/>
      <w:r w:rsidRPr="00FF0FC4">
        <w:rPr>
          <w:color w:val="000000"/>
          <w:sz w:val="20"/>
          <w:szCs w:val="20"/>
          <w:lang w:val="es-ES_tradnl"/>
        </w:rPr>
        <w:t xml:space="preserve">diferentes sectores </w:t>
      </w:r>
      <w:r w:rsidRPr="00FF0FC4" w:rsidR="00D92A8B">
        <w:rPr>
          <w:color w:val="000000"/>
          <w:sz w:val="20"/>
          <w:szCs w:val="20"/>
          <w:lang w:val="es-ES_tradnl"/>
        </w:rPr>
        <w:t>pyme</w:t>
      </w:r>
      <w:r w:rsidRPr="00FF0FC4">
        <w:rPr>
          <w:color w:val="000000"/>
          <w:sz w:val="20"/>
          <w:szCs w:val="20"/>
          <w:lang w:val="es-ES_tradnl"/>
        </w:rPr>
        <w:t>:</w:t>
      </w:r>
      <w:commentRangeEnd w:id="11"/>
      <w:r w:rsidR="0016140E">
        <w:rPr>
          <w:rStyle w:val="Refdecomentario"/>
        </w:rPr>
        <w:commentReference w:id="11"/>
      </w:r>
    </w:p>
    <w:p w:rsidRPr="00FF0FC4" w:rsidR="0001738F" w:rsidP="00CA56F6" w:rsidRDefault="0001738F" w14:paraId="2F4040F9" w14:textId="77777777">
      <w:pPr>
        <w:pBdr>
          <w:top w:val="nil"/>
          <w:left w:val="nil"/>
          <w:bottom w:val="nil"/>
          <w:right w:val="nil"/>
          <w:between w:val="nil"/>
        </w:pBdr>
        <w:jc w:val="both"/>
        <w:rPr>
          <w:color w:val="000000"/>
          <w:sz w:val="20"/>
          <w:szCs w:val="20"/>
          <w:lang w:val="es-ES_tradnl"/>
        </w:rPr>
      </w:pPr>
    </w:p>
    <w:p w:rsidR="0001738F" w:rsidP="00CA56F6" w:rsidRDefault="0001738F" w14:paraId="4F095F48" w14:textId="0B26E344">
      <w:pPr>
        <w:pBdr>
          <w:top w:val="nil"/>
          <w:left w:val="nil"/>
          <w:bottom w:val="nil"/>
          <w:right w:val="nil"/>
          <w:between w:val="nil"/>
        </w:pBdr>
        <w:jc w:val="both"/>
        <w:rPr>
          <w:color w:val="000000"/>
          <w:sz w:val="20"/>
          <w:szCs w:val="20"/>
          <w:lang w:val="es-ES_tradnl"/>
        </w:rPr>
      </w:pPr>
    </w:p>
    <w:p w:rsidR="00B70222" w:rsidP="00CA56F6" w:rsidRDefault="00B70222" w14:paraId="6DE96059" w14:textId="2D223374">
      <w:pPr>
        <w:pBdr>
          <w:top w:val="nil"/>
          <w:left w:val="nil"/>
          <w:bottom w:val="nil"/>
          <w:right w:val="nil"/>
          <w:between w:val="nil"/>
        </w:pBdr>
        <w:jc w:val="both"/>
        <w:rPr>
          <w:color w:val="000000"/>
          <w:sz w:val="20"/>
          <w:szCs w:val="20"/>
          <w:lang w:val="es-ES_tradnl"/>
        </w:rPr>
      </w:pPr>
    </w:p>
    <w:p w:rsidR="00B70222" w:rsidP="00CA56F6" w:rsidRDefault="00B70222" w14:paraId="141CC0E2" w14:textId="2E206C7A">
      <w:pPr>
        <w:pBdr>
          <w:top w:val="nil"/>
          <w:left w:val="nil"/>
          <w:bottom w:val="nil"/>
          <w:right w:val="nil"/>
          <w:between w:val="nil"/>
        </w:pBdr>
        <w:jc w:val="both"/>
        <w:rPr>
          <w:color w:val="000000"/>
          <w:sz w:val="20"/>
          <w:szCs w:val="20"/>
          <w:lang w:val="es-ES_tradnl"/>
        </w:rPr>
      </w:pPr>
    </w:p>
    <w:p w:rsidRPr="00FF0FC4" w:rsidR="00B70222" w:rsidP="00CA56F6" w:rsidRDefault="00B70222" w14:paraId="2CEE5E03" w14:textId="77777777">
      <w:pPr>
        <w:pBdr>
          <w:top w:val="nil"/>
          <w:left w:val="nil"/>
          <w:bottom w:val="nil"/>
          <w:right w:val="nil"/>
          <w:between w:val="nil"/>
        </w:pBdr>
        <w:jc w:val="both"/>
        <w:rPr>
          <w:color w:val="000000"/>
          <w:sz w:val="20"/>
          <w:szCs w:val="20"/>
          <w:lang w:val="es-ES_tradnl"/>
        </w:rPr>
      </w:pPr>
    </w:p>
    <w:p w:rsidRPr="00FF0FC4" w:rsidR="006D2360" w:rsidP="00CA56F6" w:rsidRDefault="006D2360" w14:paraId="70A3E1DE" w14:textId="63168657">
      <w:pPr>
        <w:pBdr>
          <w:top w:val="nil"/>
          <w:left w:val="nil"/>
          <w:bottom w:val="nil"/>
          <w:right w:val="nil"/>
          <w:between w:val="nil"/>
        </w:pBdr>
        <w:jc w:val="both"/>
        <w:rPr>
          <w:color w:val="000000"/>
          <w:sz w:val="20"/>
          <w:szCs w:val="20"/>
          <w:lang w:val="es-ES_tradnl"/>
        </w:rPr>
      </w:pPr>
    </w:p>
    <w:tbl>
      <w:tblPr>
        <w:tblStyle w:val="Tablaconcuadrcula"/>
        <w:tblW w:w="0" w:type="auto"/>
        <w:tblLook w:val="04A0" w:firstRow="1" w:lastRow="0" w:firstColumn="1" w:lastColumn="0" w:noHBand="0" w:noVBand="1"/>
      </w:tblPr>
      <w:tblGrid>
        <w:gridCol w:w="1919"/>
        <w:gridCol w:w="4222"/>
        <w:gridCol w:w="3821"/>
      </w:tblGrid>
      <w:tr w:rsidRPr="00FF0FC4" w:rsidR="003D74F3" w:rsidTr="0BC33766" w14:paraId="180C9090" w14:textId="28DEA9C9">
        <w:tc>
          <w:tcPr>
            <w:tcW w:w="1564" w:type="dxa"/>
            <w:tcMar/>
            <w:vAlign w:val="center"/>
          </w:tcPr>
          <w:p w:rsidRPr="00E01596" w:rsidR="003D74F3" w:rsidP="00E01596" w:rsidRDefault="003D74F3" w14:paraId="099E1EEC" w14:textId="121E9114">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Empresa de consultoría contable</w:t>
            </w:r>
          </w:p>
        </w:tc>
        <w:tc>
          <w:tcPr>
            <w:tcW w:w="4668" w:type="dxa"/>
            <w:tcMar/>
            <w:vAlign w:val="center"/>
          </w:tcPr>
          <w:p w:rsidRPr="00FF0FC4" w:rsidR="003D74F3" w:rsidP="009C1486" w:rsidRDefault="003D74F3" w14:paraId="17081650" w14:textId="1E7BB4AE">
            <w:pPr>
              <w:jc w:val="both"/>
              <w:rPr>
                <w:color w:val="000000"/>
                <w:sz w:val="20"/>
                <w:szCs w:val="20"/>
                <w:lang w:val="es-ES_tradnl"/>
              </w:rPr>
            </w:pPr>
            <w:r w:rsidRPr="00FF0FC4">
              <w:rPr>
                <w:rFonts w:eastAsia="Times New Roman"/>
                <w:sz w:val="20"/>
                <w:szCs w:val="20"/>
                <w:lang w:val="es-ES_tradnl"/>
              </w:rPr>
              <w:t>Reducir en un 30</w:t>
            </w:r>
            <w:r>
              <w:rPr>
                <w:rFonts w:eastAsia="Times New Roman"/>
                <w:sz w:val="20"/>
                <w:szCs w:val="20"/>
                <w:lang w:val="es-ES_tradnl"/>
              </w:rPr>
              <w:t xml:space="preserve"> </w:t>
            </w:r>
            <w:r w:rsidRPr="00FF0FC4">
              <w:rPr>
                <w:rFonts w:eastAsia="Times New Roman"/>
                <w:sz w:val="20"/>
                <w:szCs w:val="20"/>
                <w:lang w:val="es-ES_tradnl"/>
              </w:rPr>
              <w:t xml:space="preserve">% los incidentes de </w:t>
            </w:r>
            <w:r w:rsidRPr="00FF0FC4">
              <w:rPr>
                <w:rFonts w:eastAsia="Times New Roman"/>
                <w:i/>
                <w:sz w:val="20"/>
                <w:szCs w:val="20"/>
                <w:lang w:val="es-ES_tradnl"/>
              </w:rPr>
              <w:t>phishing</w:t>
            </w:r>
            <w:r w:rsidRPr="00FF0FC4">
              <w:rPr>
                <w:rFonts w:eastAsia="Times New Roman"/>
                <w:sz w:val="20"/>
                <w:szCs w:val="20"/>
                <w:lang w:val="es-ES_tradnl"/>
              </w:rPr>
              <w:t xml:space="preserve"> detectados en la empresa</w:t>
            </w:r>
            <w:r>
              <w:rPr>
                <w:rFonts w:eastAsia="Times New Roman"/>
                <w:sz w:val="20"/>
                <w:szCs w:val="20"/>
                <w:lang w:val="es-ES_tradnl"/>
              </w:rPr>
              <w:t>,</w:t>
            </w:r>
            <w:r w:rsidRPr="00FF0FC4">
              <w:rPr>
                <w:rFonts w:eastAsia="Times New Roman"/>
                <w:sz w:val="20"/>
                <w:szCs w:val="20"/>
                <w:lang w:val="es-ES_tradnl"/>
              </w:rPr>
              <w:t xml:space="preserve"> mediante capacitaciones mensuales al personal durante los próximos 6 meses.</w:t>
            </w:r>
          </w:p>
        </w:tc>
        <w:tc>
          <w:tcPr>
            <w:tcW w:w="3730" w:type="dxa"/>
            <w:vMerge w:val="restart"/>
            <w:tcMar/>
          </w:tcPr>
          <w:p w:rsidRPr="00FF0FC4" w:rsidR="003D74F3" w:rsidP="003D74F3" w:rsidRDefault="003D74F3" w14:paraId="012446EF" w14:textId="2BD1CFDD">
            <w:pPr>
              <w:jc w:val="right"/>
              <w:rPr>
                <w:rFonts w:eastAsia="Times New Roman"/>
                <w:sz w:val="20"/>
                <w:szCs w:val="20"/>
                <w:lang w:val="es-ES_tradnl"/>
              </w:rPr>
            </w:pPr>
            <w:commentRangeStart w:id="12"/>
            <w:r w:rsidRPr="003D74F3">
              <w:rPr>
                <w:rFonts w:eastAsia="Times New Roman"/>
                <w:noProof/>
                <w:sz w:val="20"/>
                <w:szCs w:val="20"/>
                <w:lang w:val="es-ES_tradnl"/>
              </w:rPr>
              <w:drawing>
                <wp:inline distT="0" distB="0" distL="0" distR="0" wp14:anchorId="2B2028F4" wp14:editId="4E240ADB">
                  <wp:extent cx="2289400" cy="22574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661" cy="2261627"/>
                          </a:xfrm>
                          <a:prstGeom prst="rect">
                            <a:avLst/>
                          </a:prstGeom>
                        </pic:spPr>
                      </pic:pic>
                    </a:graphicData>
                  </a:graphic>
                </wp:inline>
              </w:drawing>
            </w:r>
            <w:commentRangeEnd w:id="12"/>
            <w:r w:rsidR="006523FB">
              <w:rPr>
                <w:rStyle w:val="Refdecomentario"/>
              </w:rPr>
              <w:commentReference w:id="12"/>
            </w:r>
          </w:p>
        </w:tc>
      </w:tr>
      <w:tr w:rsidRPr="00FF0FC4" w:rsidR="003D74F3" w:rsidTr="0BC33766" w14:paraId="205A9DA3" w14:textId="67C1FA2A">
        <w:tc>
          <w:tcPr>
            <w:tcW w:w="1564" w:type="dxa"/>
            <w:tcMar/>
            <w:vAlign w:val="center"/>
          </w:tcPr>
          <w:p w:rsidRPr="00E01596" w:rsidR="003D74F3" w:rsidP="00E01596" w:rsidRDefault="003D74F3" w14:paraId="48263242" w14:textId="39B0637D">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 xml:space="preserve">Agencia de </w:t>
            </w:r>
            <w:r w:rsidRPr="00E01596">
              <w:rPr>
                <w:rFonts w:eastAsia="Times New Roman"/>
                <w:b/>
                <w:bCs/>
                <w:i/>
                <w:iCs/>
                <w:sz w:val="20"/>
                <w:szCs w:val="20"/>
                <w:lang w:val="es-ES_tradnl"/>
              </w:rPr>
              <w:t>marketing</w:t>
            </w:r>
            <w:r w:rsidRPr="00E01596">
              <w:rPr>
                <w:rFonts w:eastAsia="Times New Roman"/>
                <w:b/>
                <w:bCs/>
                <w:sz w:val="20"/>
                <w:szCs w:val="20"/>
                <w:lang w:val="es-ES_tradnl"/>
              </w:rPr>
              <w:t xml:space="preserve"> digital</w:t>
            </w:r>
          </w:p>
        </w:tc>
        <w:tc>
          <w:tcPr>
            <w:tcW w:w="4668" w:type="dxa"/>
            <w:tcMar/>
            <w:vAlign w:val="center"/>
          </w:tcPr>
          <w:p w:rsidRPr="00FF0FC4" w:rsidR="003D74F3" w:rsidP="009C1486" w:rsidRDefault="003D74F3" w14:paraId="351299BD" w14:textId="49D905C5">
            <w:pPr>
              <w:jc w:val="both"/>
              <w:rPr>
                <w:color w:val="000000"/>
                <w:sz w:val="20"/>
                <w:szCs w:val="20"/>
                <w:lang w:val="es-ES_tradnl"/>
              </w:rPr>
            </w:pPr>
            <w:r w:rsidRPr="00FF0FC4">
              <w:rPr>
                <w:rFonts w:eastAsia="Times New Roman"/>
                <w:sz w:val="20"/>
                <w:szCs w:val="20"/>
                <w:lang w:val="es-ES_tradnl"/>
              </w:rPr>
              <w:t>Implementar un sistema de copias de seguridad automáticas en la nube para todos los equipos de la empresa</w:t>
            </w:r>
            <w:r>
              <w:rPr>
                <w:rFonts w:eastAsia="Times New Roman"/>
                <w:sz w:val="20"/>
                <w:szCs w:val="20"/>
                <w:lang w:val="es-ES_tradnl"/>
              </w:rPr>
              <w:t>,</w:t>
            </w:r>
            <w:r w:rsidRPr="00FF0FC4">
              <w:rPr>
                <w:rFonts w:eastAsia="Times New Roman"/>
                <w:sz w:val="20"/>
                <w:szCs w:val="20"/>
                <w:lang w:val="es-ES_tradnl"/>
              </w:rPr>
              <w:t xml:space="preserve"> antes del 15 de diciembre, con verificación semanal de su correcto funcionamiento.</w:t>
            </w:r>
          </w:p>
        </w:tc>
        <w:tc>
          <w:tcPr>
            <w:tcW w:w="3730" w:type="dxa"/>
            <w:vMerge/>
            <w:tcMar/>
          </w:tcPr>
          <w:p w:rsidRPr="00FF0FC4" w:rsidR="003D74F3" w:rsidP="009C1486" w:rsidRDefault="003D74F3" w14:paraId="17A71812" w14:textId="77777777">
            <w:pPr>
              <w:jc w:val="both"/>
              <w:rPr>
                <w:rFonts w:eastAsia="Times New Roman"/>
                <w:sz w:val="20"/>
                <w:szCs w:val="20"/>
                <w:lang w:val="es-ES_tradnl"/>
              </w:rPr>
            </w:pPr>
          </w:p>
        </w:tc>
      </w:tr>
      <w:tr w:rsidRPr="00FF0FC4" w:rsidR="003D74F3" w:rsidTr="0BC33766" w14:paraId="76B99E94" w14:textId="00531E52">
        <w:tc>
          <w:tcPr>
            <w:tcW w:w="1564" w:type="dxa"/>
            <w:tcMar/>
            <w:vAlign w:val="center"/>
          </w:tcPr>
          <w:p w:rsidRPr="00E01596" w:rsidR="003D74F3" w:rsidP="00E01596" w:rsidRDefault="003D74F3" w14:paraId="770869C1" w14:textId="3EE5873B">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 xml:space="preserve">Empresa de desarrollo de </w:t>
            </w:r>
            <w:r w:rsidRPr="00E01596">
              <w:rPr>
                <w:rFonts w:eastAsia="Times New Roman"/>
                <w:b/>
                <w:bCs/>
                <w:i/>
                <w:iCs/>
                <w:sz w:val="20"/>
                <w:szCs w:val="20"/>
                <w:lang w:val="es-ES_tradnl"/>
              </w:rPr>
              <w:t>software</w:t>
            </w:r>
          </w:p>
        </w:tc>
        <w:tc>
          <w:tcPr>
            <w:tcW w:w="4668" w:type="dxa"/>
            <w:tcMar/>
            <w:vAlign w:val="center"/>
          </w:tcPr>
          <w:p w:rsidRPr="00FF0FC4" w:rsidR="003D74F3" w:rsidP="009C1486" w:rsidRDefault="003D74F3" w14:paraId="4F5E27D1" w14:textId="358816BC">
            <w:pPr>
              <w:jc w:val="both"/>
              <w:rPr>
                <w:color w:val="000000"/>
                <w:sz w:val="20"/>
                <w:szCs w:val="20"/>
                <w:lang w:val="es-ES_tradnl"/>
              </w:rPr>
            </w:pPr>
            <w:r w:rsidRPr="00FF0FC4">
              <w:rPr>
                <w:rFonts w:eastAsia="Times New Roman"/>
                <w:sz w:val="20"/>
                <w:szCs w:val="20"/>
                <w:lang w:val="es-ES_tradnl"/>
              </w:rPr>
              <w:t>Disminuir en un 25</w:t>
            </w:r>
            <w:r>
              <w:rPr>
                <w:rFonts w:eastAsia="Times New Roman"/>
                <w:sz w:val="20"/>
                <w:szCs w:val="20"/>
                <w:lang w:val="es-ES_tradnl"/>
              </w:rPr>
              <w:t xml:space="preserve"> </w:t>
            </w:r>
            <w:r w:rsidRPr="00FF0FC4">
              <w:rPr>
                <w:rFonts w:eastAsia="Times New Roman"/>
                <w:sz w:val="20"/>
                <w:szCs w:val="20"/>
                <w:lang w:val="es-ES_tradnl"/>
              </w:rPr>
              <w:t>% los tiempos de respuesta ante incidentes de seguridad</w:t>
            </w:r>
            <w:r>
              <w:rPr>
                <w:rFonts w:eastAsia="Times New Roman"/>
                <w:sz w:val="20"/>
                <w:szCs w:val="20"/>
                <w:lang w:val="es-ES_tradnl"/>
              </w:rPr>
              <w:t>,</w:t>
            </w:r>
            <w:r w:rsidRPr="00FF0FC4">
              <w:rPr>
                <w:rFonts w:eastAsia="Times New Roman"/>
                <w:sz w:val="20"/>
                <w:szCs w:val="20"/>
                <w:lang w:val="es-ES_tradnl"/>
              </w:rPr>
              <w:t xml:space="preserve"> mediante la creación y aplicación de un protocolo de actuación antes de 4 meses.</w:t>
            </w:r>
          </w:p>
        </w:tc>
        <w:tc>
          <w:tcPr>
            <w:tcW w:w="3730" w:type="dxa"/>
            <w:vMerge/>
            <w:tcMar/>
          </w:tcPr>
          <w:p w:rsidRPr="00FF0FC4" w:rsidR="003D74F3" w:rsidP="009C1486" w:rsidRDefault="003D74F3" w14:paraId="0FBED09C" w14:textId="77777777">
            <w:pPr>
              <w:jc w:val="both"/>
              <w:rPr>
                <w:rFonts w:eastAsia="Times New Roman"/>
                <w:sz w:val="20"/>
                <w:szCs w:val="20"/>
                <w:lang w:val="es-ES_tradnl"/>
              </w:rPr>
            </w:pPr>
          </w:p>
        </w:tc>
      </w:tr>
      <w:tr w:rsidRPr="00FF0FC4" w:rsidR="003D74F3" w:rsidTr="0BC33766" w14:paraId="337AE114" w14:textId="2655B995">
        <w:tc>
          <w:tcPr>
            <w:tcW w:w="1564" w:type="dxa"/>
            <w:tcMar/>
            <w:vAlign w:val="center"/>
          </w:tcPr>
          <w:p w:rsidRPr="00E01596" w:rsidR="003D74F3" w:rsidP="00E01596" w:rsidRDefault="003D74F3" w14:paraId="31E0402D" w14:textId="0681AD97">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Firma de abogados</w:t>
            </w:r>
          </w:p>
        </w:tc>
        <w:tc>
          <w:tcPr>
            <w:tcW w:w="4668" w:type="dxa"/>
            <w:tcMar/>
            <w:vAlign w:val="center"/>
          </w:tcPr>
          <w:p w:rsidRPr="00FF0FC4" w:rsidR="003D74F3" w:rsidP="009C1486" w:rsidRDefault="003D74F3" w14:paraId="4A057EFD" w14:textId="78DDB0EE">
            <w:pPr>
              <w:jc w:val="both"/>
              <w:rPr>
                <w:color w:val="000000"/>
                <w:sz w:val="20"/>
                <w:szCs w:val="20"/>
                <w:lang w:val="es-ES_tradnl"/>
              </w:rPr>
            </w:pPr>
            <w:r w:rsidRPr="00FF0FC4">
              <w:rPr>
                <w:rFonts w:eastAsia="Times New Roman"/>
                <w:sz w:val="20"/>
                <w:szCs w:val="20"/>
                <w:lang w:val="es-ES_tradnl"/>
              </w:rPr>
              <w:t>Lograr que el 100</w:t>
            </w:r>
            <w:r>
              <w:rPr>
                <w:rFonts w:eastAsia="Times New Roman"/>
                <w:sz w:val="20"/>
                <w:szCs w:val="20"/>
                <w:lang w:val="es-ES_tradnl"/>
              </w:rPr>
              <w:t xml:space="preserve"> </w:t>
            </w:r>
            <w:r w:rsidRPr="00FF0FC4">
              <w:rPr>
                <w:rFonts w:eastAsia="Times New Roman"/>
                <w:sz w:val="20"/>
                <w:szCs w:val="20"/>
                <w:lang w:val="es-ES_tradnl"/>
              </w:rPr>
              <w:t>% de los empleados firmen y comprendan la política de seguridad de la información</w:t>
            </w:r>
            <w:r>
              <w:rPr>
                <w:rFonts w:eastAsia="Times New Roman"/>
                <w:sz w:val="20"/>
                <w:szCs w:val="20"/>
                <w:lang w:val="es-ES_tradnl"/>
              </w:rPr>
              <w:t>,</w:t>
            </w:r>
            <w:r w:rsidRPr="00FF0FC4">
              <w:rPr>
                <w:rFonts w:eastAsia="Times New Roman"/>
                <w:sz w:val="20"/>
                <w:szCs w:val="20"/>
                <w:lang w:val="es-ES_tradnl"/>
              </w:rPr>
              <w:t xml:space="preserve"> antes del 31 de marzo, con sesiones explicativas de 1 hora para cada área.</w:t>
            </w:r>
          </w:p>
        </w:tc>
        <w:tc>
          <w:tcPr>
            <w:tcW w:w="3730" w:type="dxa"/>
            <w:vMerge/>
            <w:tcMar/>
          </w:tcPr>
          <w:p w:rsidRPr="00FF0FC4" w:rsidR="003D74F3" w:rsidP="009C1486" w:rsidRDefault="003D74F3" w14:paraId="41BD40DB" w14:textId="77777777">
            <w:pPr>
              <w:jc w:val="both"/>
              <w:rPr>
                <w:rFonts w:eastAsia="Times New Roman"/>
                <w:sz w:val="20"/>
                <w:szCs w:val="20"/>
                <w:lang w:val="es-ES_tradnl"/>
              </w:rPr>
            </w:pPr>
          </w:p>
        </w:tc>
      </w:tr>
      <w:tr w:rsidRPr="00FF0FC4" w:rsidR="003D74F3" w:rsidTr="0BC33766" w14:paraId="5E87BB2A" w14:textId="146DF8AA">
        <w:tc>
          <w:tcPr>
            <w:tcW w:w="1564" w:type="dxa"/>
            <w:tcMar/>
            <w:vAlign w:val="center"/>
          </w:tcPr>
          <w:p w:rsidRPr="00E01596" w:rsidR="003D74F3" w:rsidP="00E01596" w:rsidRDefault="003D74F3" w14:paraId="529B9508" w14:textId="37ED3473">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Empresa de comercio electrónico</w:t>
            </w:r>
          </w:p>
        </w:tc>
        <w:tc>
          <w:tcPr>
            <w:tcW w:w="4668" w:type="dxa"/>
            <w:tcMar/>
            <w:vAlign w:val="center"/>
          </w:tcPr>
          <w:p w:rsidRPr="00FF0FC4" w:rsidR="003D74F3" w:rsidP="0BC33766" w:rsidRDefault="003D74F3" w14:paraId="0C199090" w14:textId="12A8449E">
            <w:pPr>
              <w:jc w:val="both"/>
              <w:rPr>
                <w:color w:val="000000"/>
                <w:sz w:val="20"/>
                <w:szCs w:val="20"/>
                <w:lang w:val="es-ES"/>
              </w:rPr>
            </w:pPr>
            <w:r w:rsidRPr="0BC33766" w:rsidR="003D74F3">
              <w:rPr>
                <w:rFonts w:eastAsia="Times New Roman"/>
                <w:sz w:val="20"/>
                <w:szCs w:val="20"/>
                <w:lang w:val="es-ES"/>
              </w:rPr>
              <w:t>Reducir en un 40</w:t>
            </w:r>
            <w:r w:rsidRPr="0BC33766" w:rsidR="003D74F3">
              <w:rPr>
                <w:rFonts w:eastAsia="Times New Roman"/>
                <w:sz w:val="20"/>
                <w:szCs w:val="20"/>
                <w:lang w:val="es-ES"/>
              </w:rPr>
              <w:t xml:space="preserve"> </w:t>
            </w:r>
            <w:r w:rsidRPr="0BC33766" w:rsidR="003D74F3">
              <w:rPr>
                <w:rFonts w:eastAsia="Times New Roman"/>
                <w:sz w:val="20"/>
                <w:szCs w:val="20"/>
                <w:lang w:val="es-ES"/>
              </w:rPr>
              <w:t>% el número de contraseñas débiles detectadas</w:t>
            </w:r>
            <w:r w:rsidRPr="0BC33766" w:rsidR="003D74F3">
              <w:rPr>
                <w:rFonts w:eastAsia="Times New Roman"/>
                <w:sz w:val="20"/>
                <w:szCs w:val="20"/>
                <w:lang w:val="es-ES"/>
              </w:rPr>
              <w:t>,</w:t>
            </w:r>
            <w:r w:rsidRPr="0BC33766" w:rsidR="003D74F3">
              <w:rPr>
                <w:rFonts w:eastAsia="Times New Roman"/>
                <w:sz w:val="20"/>
                <w:szCs w:val="20"/>
                <w:lang w:val="es-ES"/>
              </w:rPr>
              <w:t xml:space="preserve"> mediante la implementación de autenticación </w:t>
            </w:r>
            <w:r w:rsidRPr="0BC33766" w:rsidR="003D74F3">
              <w:rPr>
                <w:rFonts w:eastAsia="Times New Roman"/>
                <w:sz w:val="20"/>
                <w:szCs w:val="20"/>
                <w:lang w:val="es-ES"/>
              </w:rPr>
              <w:t>multifactor</w:t>
            </w:r>
            <w:r w:rsidRPr="0BC33766" w:rsidR="003D74F3">
              <w:rPr>
                <w:rFonts w:eastAsia="Times New Roman"/>
                <w:sz w:val="20"/>
                <w:szCs w:val="20"/>
                <w:lang w:val="es-ES"/>
              </w:rPr>
              <w:t xml:space="preserve"> en todos los accesos críticos en un plazo de 3 meses.</w:t>
            </w:r>
          </w:p>
        </w:tc>
        <w:tc>
          <w:tcPr>
            <w:tcW w:w="3730" w:type="dxa"/>
            <w:vMerge/>
            <w:tcMar/>
          </w:tcPr>
          <w:p w:rsidRPr="00FF0FC4" w:rsidR="003D74F3" w:rsidP="009C1486" w:rsidRDefault="003D74F3" w14:paraId="59E942D6" w14:textId="77777777">
            <w:pPr>
              <w:jc w:val="both"/>
              <w:rPr>
                <w:rFonts w:eastAsia="Times New Roman"/>
                <w:sz w:val="20"/>
                <w:szCs w:val="20"/>
                <w:lang w:val="es-ES_tradnl"/>
              </w:rPr>
            </w:pPr>
          </w:p>
        </w:tc>
      </w:tr>
      <w:tr w:rsidRPr="00FF0FC4" w:rsidR="003D74F3" w:rsidTr="0BC33766" w14:paraId="4F1268EC" w14:textId="64B5E49B">
        <w:tc>
          <w:tcPr>
            <w:tcW w:w="1564" w:type="dxa"/>
            <w:tcMar/>
            <w:vAlign w:val="center"/>
          </w:tcPr>
          <w:p w:rsidRPr="00E01596" w:rsidR="003D74F3" w:rsidP="00E01596" w:rsidRDefault="003D74F3" w14:paraId="68DBC512" w14:textId="2201FB44">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Empresa de logística</w:t>
            </w:r>
          </w:p>
        </w:tc>
        <w:tc>
          <w:tcPr>
            <w:tcW w:w="4668" w:type="dxa"/>
            <w:tcMar/>
            <w:vAlign w:val="center"/>
          </w:tcPr>
          <w:p w:rsidRPr="00FF0FC4" w:rsidR="003D74F3" w:rsidP="009C1486" w:rsidRDefault="003D74F3" w14:paraId="18241320" w14:textId="7D100359">
            <w:pPr>
              <w:jc w:val="both"/>
              <w:rPr>
                <w:color w:val="000000"/>
                <w:sz w:val="20"/>
                <w:szCs w:val="20"/>
                <w:lang w:val="es-ES_tradnl"/>
              </w:rPr>
            </w:pPr>
            <w:r w:rsidRPr="00FF0FC4">
              <w:rPr>
                <w:rFonts w:eastAsia="Times New Roman"/>
                <w:sz w:val="20"/>
                <w:szCs w:val="20"/>
                <w:lang w:val="es-ES_tradnl"/>
              </w:rPr>
              <w:t>Aumentar en un 50</w:t>
            </w:r>
            <w:r>
              <w:rPr>
                <w:rFonts w:eastAsia="Times New Roman"/>
                <w:sz w:val="20"/>
                <w:szCs w:val="20"/>
                <w:lang w:val="es-ES_tradnl"/>
              </w:rPr>
              <w:t xml:space="preserve"> </w:t>
            </w:r>
            <w:r w:rsidRPr="00FF0FC4">
              <w:rPr>
                <w:rFonts w:eastAsia="Times New Roman"/>
                <w:sz w:val="20"/>
                <w:szCs w:val="20"/>
                <w:lang w:val="es-ES_tradnl"/>
              </w:rPr>
              <w:t>% la detección temprana de amenazas internas</w:t>
            </w:r>
            <w:r>
              <w:rPr>
                <w:rFonts w:eastAsia="Times New Roman"/>
                <w:sz w:val="20"/>
                <w:szCs w:val="20"/>
                <w:lang w:val="es-ES_tradnl"/>
              </w:rPr>
              <w:t>,</w:t>
            </w:r>
            <w:r w:rsidRPr="00FF0FC4">
              <w:rPr>
                <w:rFonts w:eastAsia="Times New Roman"/>
                <w:sz w:val="20"/>
                <w:szCs w:val="20"/>
                <w:lang w:val="es-ES_tradnl"/>
              </w:rPr>
              <w:t xml:space="preserve"> mediante la instalación de un </w:t>
            </w:r>
            <w:r w:rsidRPr="005362F0">
              <w:rPr>
                <w:rFonts w:eastAsia="Times New Roman"/>
                <w:i/>
                <w:iCs/>
                <w:sz w:val="20"/>
                <w:szCs w:val="20"/>
                <w:lang w:val="es-ES_tradnl"/>
              </w:rPr>
              <w:t>software</w:t>
            </w:r>
            <w:r w:rsidRPr="00FF0FC4">
              <w:rPr>
                <w:rFonts w:eastAsia="Times New Roman"/>
                <w:sz w:val="20"/>
                <w:szCs w:val="20"/>
                <w:lang w:val="es-ES_tradnl"/>
              </w:rPr>
              <w:t xml:space="preserve"> de monitoreo de actividad antes del final del trimestre.</w:t>
            </w:r>
          </w:p>
        </w:tc>
        <w:tc>
          <w:tcPr>
            <w:tcW w:w="3730" w:type="dxa"/>
            <w:vMerge/>
            <w:tcMar/>
          </w:tcPr>
          <w:p w:rsidRPr="00FF0FC4" w:rsidR="003D74F3" w:rsidP="009C1486" w:rsidRDefault="003D74F3" w14:paraId="310FF87C" w14:textId="77777777">
            <w:pPr>
              <w:jc w:val="both"/>
              <w:rPr>
                <w:rFonts w:eastAsia="Times New Roman"/>
                <w:sz w:val="20"/>
                <w:szCs w:val="20"/>
                <w:lang w:val="es-ES_tradnl"/>
              </w:rPr>
            </w:pPr>
          </w:p>
        </w:tc>
      </w:tr>
      <w:tr w:rsidRPr="00FF0FC4" w:rsidR="003D74F3" w:rsidTr="0BC33766" w14:paraId="0A51865E" w14:textId="4CBC6F48">
        <w:tc>
          <w:tcPr>
            <w:tcW w:w="1564" w:type="dxa"/>
            <w:tcMar/>
            <w:vAlign w:val="center"/>
          </w:tcPr>
          <w:p w:rsidRPr="00E01596" w:rsidR="003D74F3" w:rsidP="00E01596" w:rsidRDefault="003D74F3" w14:paraId="4F009E7A" w14:textId="4111313A">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Clínica odontológica</w:t>
            </w:r>
          </w:p>
        </w:tc>
        <w:tc>
          <w:tcPr>
            <w:tcW w:w="4668" w:type="dxa"/>
            <w:tcMar/>
            <w:vAlign w:val="center"/>
          </w:tcPr>
          <w:p w:rsidRPr="00FF0FC4" w:rsidR="003D74F3" w:rsidP="009C1486" w:rsidRDefault="003D74F3" w14:paraId="10501575" w14:textId="1F341C04">
            <w:pPr>
              <w:jc w:val="both"/>
              <w:rPr>
                <w:color w:val="000000"/>
                <w:sz w:val="20"/>
                <w:szCs w:val="20"/>
                <w:lang w:val="es-ES_tradnl"/>
              </w:rPr>
            </w:pPr>
            <w:r w:rsidRPr="00FF0FC4">
              <w:rPr>
                <w:rFonts w:eastAsia="Times New Roman"/>
                <w:sz w:val="20"/>
                <w:szCs w:val="20"/>
                <w:lang w:val="es-ES_tradnl"/>
              </w:rPr>
              <w:t>Capacitar al 90</w:t>
            </w:r>
            <w:r>
              <w:rPr>
                <w:rFonts w:eastAsia="Times New Roman"/>
                <w:sz w:val="20"/>
                <w:szCs w:val="20"/>
                <w:lang w:val="es-ES_tradnl"/>
              </w:rPr>
              <w:t xml:space="preserve"> </w:t>
            </w:r>
            <w:r w:rsidRPr="00FF0FC4">
              <w:rPr>
                <w:rFonts w:eastAsia="Times New Roman"/>
                <w:sz w:val="20"/>
                <w:szCs w:val="20"/>
                <w:lang w:val="es-ES_tradnl"/>
              </w:rPr>
              <w:t>% del personal en manejo seguro de datos personales en un programa de formación de 2 horas</w:t>
            </w:r>
            <w:r>
              <w:rPr>
                <w:rFonts w:eastAsia="Times New Roman"/>
                <w:sz w:val="20"/>
                <w:szCs w:val="20"/>
                <w:lang w:val="es-ES_tradnl"/>
              </w:rPr>
              <w:t>,</w:t>
            </w:r>
            <w:r w:rsidRPr="00FF0FC4">
              <w:rPr>
                <w:rFonts w:eastAsia="Times New Roman"/>
                <w:sz w:val="20"/>
                <w:szCs w:val="20"/>
                <w:lang w:val="es-ES_tradnl"/>
              </w:rPr>
              <w:t xml:space="preserve"> antes del 30 de junio.</w:t>
            </w:r>
          </w:p>
        </w:tc>
        <w:tc>
          <w:tcPr>
            <w:tcW w:w="3730" w:type="dxa"/>
            <w:vMerge/>
            <w:tcMar/>
          </w:tcPr>
          <w:p w:rsidRPr="00FF0FC4" w:rsidR="003D74F3" w:rsidP="009C1486" w:rsidRDefault="003D74F3" w14:paraId="74060CDF" w14:textId="77777777">
            <w:pPr>
              <w:jc w:val="both"/>
              <w:rPr>
                <w:rFonts w:eastAsia="Times New Roman"/>
                <w:sz w:val="20"/>
                <w:szCs w:val="20"/>
                <w:lang w:val="es-ES_tradnl"/>
              </w:rPr>
            </w:pPr>
          </w:p>
        </w:tc>
      </w:tr>
      <w:tr w:rsidRPr="00FF0FC4" w:rsidR="003D74F3" w:rsidTr="0BC33766" w14:paraId="59609661" w14:textId="2728C08C">
        <w:tc>
          <w:tcPr>
            <w:tcW w:w="1564" w:type="dxa"/>
            <w:tcMar/>
            <w:vAlign w:val="center"/>
          </w:tcPr>
          <w:p w:rsidRPr="00E01596" w:rsidR="003D74F3" w:rsidP="00E01596" w:rsidRDefault="003D74F3" w14:paraId="754DBF02" w14:textId="4B9A4986">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Empresa de impresión y diseño gráfico</w:t>
            </w:r>
          </w:p>
        </w:tc>
        <w:tc>
          <w:tcPr>
            <w:tcW w:w="4668" w:type="dxa"/>
            <w:tcMar/>
            <w:vAlign w:val="center"/>
          </w:tcPr>
          <w:p w:rsidRPr="00FF0FC4" w:rsidR="003D74F3" w:rsidP="009C1486" w:rsidRDefault="003D74F3" w14:paraId="42F03EAA" w14:textId="47A35473">
            <w:pPr>
              <w:jc w:val="both"/>
              <w:rPr>
                <w:color w:val="000000"/>
                <w:sz w:val="20"/>
                <w:szCs w:val="20"/>
                <w:lang w:val="es-ES_tradnl"/>
              </w:rPr>
            </w:pPr>
            <w:r w:rsidRPr="00FF0FC4">
              <w:rPr>
                <w:rFonts w:eastAsia="Times New Roman"/>
                <w:sz w:val="20"/>
                <w:szCs w:val="20"/>
                <w:lang w:val="es-ES_tradnl"/>
              </w:rPr>
              <w:t>Reducir las vulnerabilidades críticas identificadas en auditorías internas en un 70</w:t>
            </w:r>
            <w:r>
              <w:rPr>
                <w:rFonts w:eastAsia="Times New Roman"/>
                <w:sz w:val="20"/>
                <w:szCs w:val="20"/>
                <w:lang w:val="es-ES_tradnl"/>
              </w:rPr>
              <w:t xml:space="preserve"> </w:t>
            </w:r>
            <w:r w:rsidRPr="00FF0FC4">
              <w:rPr>
                <w:rFonts w:eastAsia="Times New Roman"/>
                <w:sz w:val="20"/>
                <w:szCs w:val="20"/>
                <w:lang w:val="es-ES_tradnl"/>
              </w:rPr>
              <w:t>% en los próximos 5 meses</w:t>
            </w:r>
            <w:r>
              <w:rPr>
                <w:rFonts w:eastAsia="Times New Roman"/>
                <w:sz w:val="20"/>
                <w:szCs w:val="20"/>
                <w:lang w:val="es-ES_tradnl"/>
              </w:rPr>
              <w:t>,</w:t>
            </w:r>
            <w:r w:rsidRPr="00FF0FC4">
              <w:rPr>
                <w:rFonts w:eastAsia="Times New Roman"/>
                <w:sz w:val="20"/>
                <w:szCs w:val="20"/>
                <w:lang w:val="es-ES_tradnl"/>
              </w:rPr>
              <w:t xml:space="preserve"> mediante la aplicación de parches y actualizaciones.</w:t>
            </w:r>
          </w:p>
        </w:tc>
        <w:tc>
          <w:tcPr>
            <w:tcW w:w="3730" w:type="dxa"/>
            <w:vMerge/>
            <w:tcMar/>
          </w:tcPr>
          <w:p w:rsidRPr="00FF0FC4" w:rsidR="003D74F3" w:rsidP="009C1486" w:rsidRDefault="003D74F3" w14:paraId="616F864F" w14:textId="77777777">
            <w:pPr>
              <w:jc w:val="both"/>
              <w:rPr>
                <w:rFonts w:eastAsia="Times New Roman"/>
                <w:sz w:val="20"/>
                <w:szCs w:val="20"/>
                <w:lang w:val="es-ES_tradnl"/>
              </w:rPr>
            </w:pPr>
          </w:p>
        </w:tc>
      </w:tr>
      <w:tr w:rsidRPr="00FF0FC4" w:rsidR="003D74F3" w:rsidTr="0BC33766" w14:paraId="52F4D9D8" w14:textId="0E808188">
        <w:tc>
          <w:tcPr>
            <w:tcW w:w="1564" w:type="dxa"/>
            <w:tcMar/>
            <w:vAlign w:val="center"/>
          </w:tcPr>
          <w:p w:rsidRPr="00E01596" w:rsidR="003D74F3" w:rsidP="00E01596" w:rsidRDefault="003D74F3" w14:paraId="68135DF3" w14:textId="79037025">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Empresa de consultoría tecnológica</w:t>
            </w:r>
          </w:p>
        </w:tc>
        <w:tc>
          <w:tcPr>
            <w:tcW w:w="4668" w:type="dxa"/>
            <w:tcMar/>
            <w:vAlign w:val="center"/>
          </w:tcPr>
          <w:p w:rsidRPr="00FF0FC4" w:rsidR="003D74F3" w:rsidP="009C1486" w:rsidRDefault="003D74F3" w14:paraId="6975E7BE" w14:textId="6A8B49ED">
            <w:pPr>
              <w:jc w:val="both"/>
              <w:rPr>
                <w:color w:val="000000"/>
                <w:sz w:val="20"/>
                <w:szCs w:val="20"/>
                <w:lang w:val="es-ES_tradnl"/>
              </w:rPr>
            </w:pPr>
            <w:r w:rsidRPr="00FF0FC4">
              <w:rPr>
                <w:rFonts w:eastAsia="Times New Roman"/>
                <w:sz w:val="20"/>
                <w:szCs w:val="20"/>
                <w:lang w:val="es-ES_tradnl"/>
              </w:rPr>
              <w:t>Conseguir la certificación ISO 27001 en un periodo de 12 meses</w:t>
            </w:r>
            <w:r>
              <w:rPr>
                <w:rFonts w:eastAsia="Times New Roman"/>
                <w:sz w:val="20"/>
                <w:szCs w:val="20"/>
                <w:lang w:val="es-ES_tradnl"/>
              </w:rPr>
              <w:t>,</w:t>
            </w:r>
            <w:r w:rsidRPr="00FF0FC4">
              <w:rPr>
                <w:rFonts w:eastAsia="Times New Roman"/>
                <w:sz w:val="20"/>
                <w:szCs w:val="20"/>
                <w:lang w:val="es-ES_tradnl"/>
              </w:rPr>
              <w:t xml:space="preserve"> para reforzar la confianza de los clientes y socios estratégicos.</w:t>
            </w:r>
          </w:p>
        </w:tc>
        <w:tc>
          <w:tcPr>
            <w:tcW w:w="3730" w:type="dxa"/>
            <w:vMerge/>
            <w:tcMar/>
          </w:tcPr>
          <w:p w:rsidRPr="00FF0FC4" w:rsidR="003D74F3" w:rsidP="009C1486" w:rsidRDefault="003D74F3" w14:paraId="72F60968" w14:textId="77777777">
            <w:pPr>
              <w:jc w:val="both"/>
              <w:rPr>
                <w:rFonts w:eastAsia="Times New Roman"/>
                <w:sz w:val="20"/>
                <w:szCs w:val="20"/>
                <w:lang w:val="es-ES_tradnl"/>
              </w:rPr>
            </w:pPr>
          </w:p>
        </w:tc>
      </w:tr>
      <w:tr w:rsidRPr="00FF0FC4" w:rsidR="003D74F3" w:rsidTr="0BC33766" w14:paraId="287A1AFA" w14:textId="63D3D42A">
        <w:tc>
          <w:tcPr>
            <w:tcW w:w="1564" w:type="dxa"/>
            <w:tcMar/>
            <w:vAlign w:val="center"/>
          </w:tcPr>
          <w:p w:rsidRPr="00E01596" w:rsidR="003D74F3" w:rsidP="00E01596" w:rsidRDefault="003D74F3" w14:paraId="34504E06" w14:textId="13F22CD0">
            <w:pPr>
              <w:pStyle w:val="Prrafodelista"/>
              <w:numPr>
                <w:ilvl w:val="0"/>
                <w:numId w:val="48"/>
              </w:numPr>
              <w:ind w:left="447"/>
              <w:jc w:val="both"/>
              <w:rPr>
                <w:rFonts w:eastAsia="Times New Roman"/>
                <w:b/>
                <w:bCs/>
                <w:sz w:val="20"/>
                <w:szCs w:val="20"/>
                <w:lang w:val="es-ES_tradnl"/>
              </w:rPr>
            </w:pPr>
            <w:r w:rsidRPr="00E01596">
              <w:rPr>
                <w:rFonts w:eastAsia="Times New Roman"/>
                <w:b/>
                <w:bCs/>
                <w:sz w:val="20"/>
                <w:szCs w:val="20"/>
                <w:lang w:val="es-ES_tradnl"/>
              </w:rPr>
              <w:t>Empresa de arquitectura e ingeniería</w:t>
            </w:r>
          </w:p>
        </w:tc>
        <w:tc>
          <w:tcPr>
            <w:tcW w:w="4668" w:type="dxa"/>
            <w:tcMar/>
            <w:vAlign w:val="center"/>
          </w:tcPr>
          <w:p w:rsidRPr="00FF0FC4" w:rsidR="003D74F3" w:rsidP="009C1486" w:rsidRDefault="003D74F3" w14:paraId="16562331" w14:textId="1DA3B96C">
            <w:pPr>
              <w:jc w:val="both"/>
              <w:rPr>
                <w:color w:val="000000"/>
                <w:sz w:val="20"/>
                <w:szCs w:val="20"/>
                <w:lang w:val="es-ES_tradnl"/>
              </w:rPr>
            </w:pPr>
            <w:r w:rsidRPr="00FF0FC4">
              <w:rPr>
                <w:rFonts w:eastAsia="Times New Roman"/>
                <w:sz w:val="20"/>
                <w:szCs w:val="20"/>
                <w:lang w:val="es-ES_tradnl"/>
              </w:rPr>
              <w:t>Disminuir en un 35</w:t>
            </w:r>
            <w:r>
              <w:rPr>
                <w:rFonts w:eastAsia="Times New Roman"/>
                <w:sz w:val="20"/>
                <w:szCs w:val="20"/>
                <w:lang w:val="es-ES_tradnl"/>
              </w:rPr>
              <w:t xml:space="preserve"> </w:t>
            </w:r>
            <w:r w:rsidRPr="00FF0FC4">
              <w:rPr>
                <w:rFonts w:eastAsia="Times New Roman"/>
                <w:sz w:val="20"/>
                <w:szCs w:val="20"/>
                <w:lang w:val="es-ES_tradnl"/>
              </w:rPr>
              <w:t>% el acceso no autorizado a archivos sensibles</w:t>
            </w:r>
            <w:r>
              <w:rPr>
                <w:rFonts w:eastAsia="Times New Roman"/>
                <w:sz w:val="20"/>
                <w:szCs w:val="20"/>
                <w:lang w:val="es-ES_tradnl"/>
              </w:rPr>
              <w:t>,</w:t>
            </w:r>
            <w:r w:rsidRPr="00FF0FC4">
              <w:rPr>
                <w:rFonts w:eastAsia="Times New Roman"/>
                <w:sz w:val="20"/>
                <w:szCs w:val="20"/>
                <w:lang w:val="es-ES_tradnl"/>
              </w:rPr>
              <w:t xml:space="preserve"> mediante la implementación de permisos basados en roles en un plazo de 4 meses.</w:t>
            </w:r>
          </w:p>
        </w:tc>
        <w:tc>
          <w:tcPr>
            <w:tcW w:w="3730" w:type="dxa"/>
            <w:vMerge/>
            <w:tcMar/>
          </w:tcPr>
          <w:p w:rsidRPr="00FF0FC4" w:rsidR="003D74F3" w:rsidP="009C1486" w:rsidRDefault="003D74F3" w14:paraId="507F32FD" w14:textId="77777777">
            <w:pPr>
              <w:jc w:val="both"/>
              <w:rPr>
                <w:rFonts w:eastAsia="Times New Roman"/>
                <w:sz w:val="20"/>
                <w:szCs w:val="20"/>
                <w:lang w:val="es-ES_tradnl"/>
              </w:rPr>
            </w:pPr>
          </w:p>
        </w:tc>
      </w:tr>
    </w:tbl>
    <w:p w:rsidRPr="00FF0FC4" w:rsidR="0001738F" w:rsidP="00CA56F6" w:rsidRDefault="0001738F" w14:paraId="74BFCD65" w14:textId="77777777">
      <w:pPr>
        <w:pBdr>
          <w:top w:val="nil"/>
          <w:left w:val="nil"/>
          <w:bottom w:val="nil"/>
          <w:right w:val="nil"/>
          <w:between w:val="nil"/>
        </w:pBdr>
        <w:jc w:val="both"/>
        <w:rPr>
          <w:color w:val="000000"/>
          <w:sz w:val="20"/>
          <w:szCs w:val="20"/>
          <w:lang w:val="es-ES_tradnl"/>
        </w:rPr>
      </w:pPr>
    </w:p>
    <w:p w:rsidR="001E4E1B" w:rsidP="00CA56F6" w:rsidRDefault="006300C2" w14:paraId="769835E4" w14:textId="0574A685">
      <w:pPr>
        <w:pBdr>
          <w:top w:val="nil"/>
          <w:left w:val="nil"/>
          <w:bottom w:val="nil"/>
          <w:right w:val="nil"/>
          <w:between w:val="nil"/>
        </w:pBdr>
        <w:jc w:val="both"/>
        <w:rPr>
          <w:rFonts w:eastAsia="Times New Roman"/>
          <w:sz w:val="20"/>
          <w:szCs w:val="20"/>
          <w:lang w:val="es-ES_tradnl"/>
        </w:rPr>
      </w:pPr>
      <w:r w:rsidRPr="00FF0FC4">
        <w:rPr>
          <w:rFonts w:eastAsia="Times New Roman"/>
          <w:sz w:val="20"/>
          <w:szCs w:val="20"/>
          <w:lang w:val="es-ES_tradnl"/>
        </w:rPr>
        <w:t>La formulación de objetivos de seguridad de la información bajo la metodología SMART</w:t>
      </w:r>
      <w:r w:rsidR="001E4E1B">
        <w:rPr>
          <w:rFonts w:eastAsia="Times New Roman"/>
          <w:sz w:val="20"/>
          <w:szCs w:val="20"/>
          <w:lang w:val="es-ES_tradnl"/>
        </w:rPr>
        <w:t>,</w:t>
      </w:r>
      <w:r w:rsidRPr="00FF0FC4">
        <w:rPr>
          <w:rFonts w:eastAsia="Times New Roman"/>
          <w:sz w:val="20"/>
          <w:szCs w:val="20"/>
          <w:lang w:val="es-ES_tradnl"/>
        </w:rPr>
        <w:t xml:space="preserve"> permite a las </w:t>
      </w:r>
      <w:r w:rsidRPr="00FF0FC4" w:rsidR="00D92A8B">
        <w:rPr>
          <w:rFonts w:eastAsia="Times New Roman"/>
          <w:sz w:val="20"/>
          <w:szCs w:val="20"/>
          <w:lang w:val="es-ES_tradnl"/>
        </w:rPr>
        <w:t xml:space="preserve">pymes </w:t>
      </w:r>
      <w:r w:rsidRPr="00FF0FC4">
        <w:rPr>
          <w:rFonts w:eastAsia="Times New Roman"/>
          <w:sz w:val="20"/>
          <w:szCs w:val="20"/>
          <w:lang w:val="es-ES_tradnl"/>
        </w:rPr>
        <w:t xml:space="preserve">establecer metas claras, medibles y alcanzables, alineadas con su realidad operativa y recursos disponibles. Este enfoque no solo facilita el seguimiento y la evaluación de avances, sino que también garantiza que las acciones estén orientadas a resultados concretos y relevantes para la protección de los activos de información. </w:t>
      </w:r>
    </w:p>
    <w:p w:rsidR="001E4E1B" w:rsidP="00CA56F6" w:rsidRDefault="001E4E1B" w14:paraId="007D9FF4" w14:textId="77777777">
      <w:pPr>
        <w:pBdr>
          <w:top w:val="nil"/>
          <w:left w:val="nil"/>
          <w:bottom w:val="nil"/>
          <w:right w:val="nil"/>
          <w:between w:val="nil"/>
        </w:pBdr>
        <w:jc w:val="both"/>
        <w:rPr>
          <w:rFonts w:eastAsia="Times New Roman"/>
          <w:sz w:val="20"/>
          <w:szCs w:val="20"/>
          <w:lang w:val="es-ES_tradnl"/>
        </w:rPr>
      </w:pPr>
    </w:p>
    <w:p w:rsidRPr="00FF0FC4" w:rsidR="00725143" w:rsidP="00CA56F6" w:rsidRDefault="001E4E1B" w14:paraId="6F56805C" w14:textId="11C1D55F">
      <w:pPr>
        <w:pBdr>
          <w:top w:val="nil"/>
          <w:left w:val="nil"/>
          <w:bottom w:val="nil"/>
          <w:right w:val="nil"/>
          <w:between w:val="nil"/>
        </w:pBdr>
        <w:jc w:val="both"/>
        <w:rPr>
          <w:rFonts w:ascii="Times New Roman" w:hAnsi="Times New Roman" w:eastAsia="Times New Roman" w:cs="Times New Roman"/>
          <w:b/>
          <w:bCs/>
          <w:sz w:val="24"/>
          <w:szCs w:val="24"/>
          <w:lang w:val="es-ES_tradnl"/>
        </w:rPr>
      </w:pPr>
      <w:r>
        <w:rPr>
          <w:noProof/>
        </w:rPr>
        <mc:AlternateContent>
          <mc:Choice Requires="wps">
            <w:drawing>
              <wp:inline distT="0" distB="0" distL="0" distR="0" wp14:anchorId="54235E2D" wp14:editId="07C5D045">
                <wp:extent cx="1828800" cy="1828800"/>
                <wp:effectExtent l="76200" t="57150" r="68580" b="86995"/>
                <wp:docPr id="12" name="Cuadro de texto 1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0E723E" w:rsidR="001E4E1B" w:rsidP="000E723E" w:rsidRDefault="001E4E1B" w14:paraId="697F536D" w14:textId="77777777">
                            <w:pPr>
                              <w:pBdr>
                                <w:top w:val="nil"/>
                                <w:left w:val="nil"/>
                                <w:bottom w:val="nil"/>
                                <w:right w:val="nil"/>
                                <w:between w:val="nil"/>
                              </w:pBdr>
                              <w:jc w:val="both"/>
                              <w:rPr>
                                <w:rFonts w:eastAsia="Times New Roman"/>
                                <w:sz w:val="20"/>
                                <w:szCs w:val="20"/>
                                <w:lang w:val="es-ES_tradnl"/>
                              </w:rPr>
                            </w:pPr>
                            <w:r w:rsidRPr="00FF0FC4">
                              <w:rPr>
                                <w:rFonts w:eastAsia="Times New Roman"/>
                                <w:sz w:val="20"/>
                                <w:szCs w:val="20"/>
                                <w:lang w:val="es-ES_tradnl"/>
                              </w:rPr>
                              <w:t>Además, al definir plazos precisos, se fomenta la disciplina y el compromiso organizacional para cumplir con las metas propuestas, fortaleciendo así la cultura de seguridad en la empresa.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12"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2"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" w14:anchorId="54235E2D">
                <v:shadow on="t" color="black" opacity="24903f" offset="0,.55556mm" origin=",.5"/>
                <v:textbox style="mso-fit-shape-to-text:t">
                  <w:txbxContent>
                    <w:p w:rsidRPr="000E723E" w:rsidR="001E4E1B" w:rsidP="000E723E" w:rsidRDefault="001E4E1B" w14:paraId="697F536D" w14:textId="77777777">
                      <w:pPr>
                        <w:pBdr>
                          <w:top w:val="nil"/>
                          <w:left w:val="nil"/>
                          <w:bottom w:val="nil"/>
                          <w:right w:val="nil"/>
                          <w:between w:val="nil"/>
                        </w:pBdr>
                        <w:jc w:val="both"/>
                        <w:rPr>
                          <w:rFonts w:eastAsia="Times New Roman"/>
                          <w:sz w:val="20"/>
                          <w:szCs w:val="20"/>
                          <w:lang w:val="es-ES_tradnl"/>
                        </w:rPr>
                      </w:pPr>
                      <w:r w:rsidRPr="00FF0FC4">
                        <w:rPr>
                          <w:rFonts w:eastAsia="Times New Roman"/>
                          <w:sz w:val="20"/>
                          <w:szCs w:val="20"/>
                          <w:lang w:val="es-ES_tradnl"/>
                        </w:rPr>
                        <w:t>Además, al definir plazos precisos, se fomenta la disciplina y el compromiso organizacional para cumplir con las metas propuestas, fortaleciendo así la cultura de seguridad en la empresa.</w:t>
                      </w:r>
                    </w:p>
                  </w:txbxContent>
                </v:textbox>
                <w10:anchorlock/>
              </v:shape>
            </w:pict>
          </mc:Fallback>
        </mc:AlternateContent>
      </w:r>
    </w:p>
    <w:p w:rsidR="006D2360" w:rsidP="00CA56F6" w:rsidRDefault="006D2360" w14:paraId="6B7C9344" w14:textId="4AD39838">
      <w:pPr>
        <w:pBdr>
          <w:top w:val="nil"/>
          <w:left w:val="nil"/>
          <w:bottom w:val="nil"/>
          <w:right w:val="nil"/>
          <w:between w:val="nil"/>
        </w:pBdr>
        <w:jc w:val="both"/>
        <w:rPr>
          <w:b/>
          <w:color w:val="000000"/>
          <w:sz w:val="20"/>
          <w:szCs w:val="20"/>
          <w:lang w:val="es-ES_tradnl"/>
        </w:rPr>
      </w:pPr>
    </w:p>
    <w:p w:rsidR="001E4E1B" w:rsidP="00CA56F6" w:rsidRDefault="001E4E1B" w14:paraId="32837C2E" w14:textId="1D0A2F49">
      <w:pPr>
        <w:pBdr>
          <w:top w:val="nil"/>
          <w:left w:val="nil"/>
          <w:bottom w:val="nil"/>
          <w:right w:val="nil"/>
          <w:between w:val="nil"/>
        </w:pBdr>
        <w:jc w:val="both"/>
        <w:rPr>
          <w:b/>
          <w:color w:val="000000"/>
          <w:sz w:val="20"/>
          <w:szCs w:val="20"/>
          <w:lang w:val="es-ES_tradnl"/>
        </w:rPr>
      </w:pPr>
    </w:p>
    <w:p w:rsidR="00925824" w:rsidP="00CA56F6" w:rsidRDefault="00925824" w14:paraId="2AC4BD4A" w14:textId="589E9B72">
      <w:pPr>
        <w:pBdr>
          <w:top w:val="nil"/>
          <w:left w:val="nil"/>
          <w:bottom w:val="nil"/>
          <w:right w:val="nil"/>
          <w:between w:val="nil"/>
        </w:pBdr>
        <w:jc w:val="both"/>
        <w:rPr>
          <w:b/>
          <w:color w:val="000000"/>
          <w:sz w:val="20"/>
          <w:szCs w:val="20"/>
          <w:lang w:val="es-ES_tradnl"/>
        </w:rPr>
      </w:pPr>
    </w:p>
    <w:p w:rsidRPr="00FF0FC4" w:rsidR="00925824" w:rsidP="00CA56F6" w:rsidRDefault="00925824" w14:paraId="57BE3CE7" w14:textId="77777777">
      <w:pPr>
        <w:pBdr>
          <w:top w:val="nil"/>
          <w:left w:val="nil"/>
          <w:bottom w:val="nil"/>
          <w:right w:val="nil"/>
          <w:between w:val="nil"/>
        </w:pBdr>
        <w:jc w:val="both"/>
        <w:rPr>
          <w:b/>
          <w:color w:val="000000"/>
          <w:sz w:val="20"/>
          <w:szCs w:val="20"/>
          <w:lang w:val="es-ES_tradnl"/>
        </w:rPr>
      </w:pPr>
    </w:p>
    <w:p w:rsidRPr="00FF0FC4" w:rsidR="00B12B69" w:rsidP="001E4E1B" w:rsidRDefault="00B12B69" w14:paraId="47E63A2C" w14:textId="77777777">
      <w:pPr>
        <w:spacing w:line="240" w:lineRule="auto"/>
        <w:jc w:val="center"/>
        <w:rPr>
          <w:b/>
          <w:color w:val="000000"/>
          <w:sz w:val="20"/>
          <w:szCs w:val="20"/>
          <w:lang w:val="es-ES_tradnl" w:eastAsia="ja-JP"/>
        </w:rPr>
      </w:pPr>
      <w:r w:rsidRPr="00FF0FC4">
        <w:rPr>
          <w:b/>
          <w:color w:val="000000"/>
          <w:sz w:val="20"/>
          <w:szCs w:val="20"/>
          <w:lang w:val="es-ES_tradnl" w:eastAsia="ja-JP"/>
        </w:rPr>
        <w:t>3. Gestión de políticas de seguridad de la información</w:t>
      </w:r>
    </w:p>
    <w:p w:rsidRPr="00FF0FC4" w:rsidR="002E6D4A" w:rsidP="00B12B69" w:rsidRDefault="002E6D4A" w14:paraId="79F9F842" w14:textId="77777777">
      <w:pPr>
        <w:spacing w:line="240" w:lineRule="auto"/>
        <w:rPr>
          <w:b/>
          <w:color w:val="000000"/>
          <w:sz w:val="20"/>
          <w:szCs w:val="20"/>
          <w:lang w:val="es-ES_tradnl" w:eastAsia="ja-JP"/>
        </w:rPr>
      </w:pPr>
    </w:p>
    <w:p w:rsidR="0079481C" w:rsidP="0079481C" w:rsidRDefault="00383E28" w14:paraId="1E0F2E90" w14:textId="44894E2F">
      <w:pPr>
        <w:spacing w:line="240" w:lineRule="auto"/>
        <w:jc w:val="center"/>
        <w:rPr>
          <w:rFonts w:eastAsia="Times New Roman"/>
          <w:sz w:val="20"/>
          <w:szCs w:val="20"/>
          <w:lang w:val="es-ES_tradnl"/>
        </w:rPr>
      </w:pPr>
      <w:commentRangeStart w:id="13"/>
      <w:r w:rsidRPr="00383E28">
        <w:rPr>
          <w:rFonts w:eastAsia="Times New Roman"/>
          <w:sz w:val="20"/>
          <w:szCs w:val="20"/>
          <w:lang w:val="es-ES_tradnl"/>
        </w:rPr>
        <w:drawing>
          <wp:inline distT="0" distB="0" distL="0" distR="0" wp14:anchorId="62892B8D" wp14:editId="6C8651D7">
            <wp:extent cx="2657475" cy="2201908"/>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9522" cy="2203604"/>
                    </a:xfrm>
                    <a:prstGeom prst="rect">
                      <a:avLst/>
                    </a:prstGeom>
                  </pic:spPr>
                </pic:pic>
              </a:graphicData>
            </a:graphic>
          </wp:inline>
        </w:drawing>
      </w:r>
      <w:commentRangeEnd w:id="13"/>
      <w:r>
        <w:rPr>
          <w:rStyle w:val="Refdecomentario"/>
        </w:rPr>
        <w:commentReference w:id="13"/>
      </w:r>
    </w:p>
    <w:p w:rsidR="0079481C" w:rsidP="00EA3138" w:rsidRDefault="0079481C" w14:paraId="2D6EC70A" w14:textId="77777777">
      <w:pPr>
        <w:spacing w:line="240" w:lineRule="auto"/>
        <w:jc w:val="both"/>
        <w:rPr>
          <w:rFonts w:eastAsia="Times New Roman"/>
          <w:sz w:val="20"/>
          <w:szCs w:val="20"/>
          <w:lang w:val="es-ES_tradnl"/>
        </w:rPr>
      </w:pPr>
    </w:p>
    <w:p w:rsidRPr="00FF0FC4" w:rsidR="002E6D4A" w:rsidP="0BC33766" w:rsidRDefault="00BD7987" w14:paraId="61A04736" w14:textId="4779F9BE" w14:noSpellErr="1">
      <w:pPr>
        <w:spacing w:line="240" w:lineRule="auto"/>
        <w:jc w:val="both"/>
        <w:rPr>
          <w:rFonts w:eastAsia="Times New Roman"/>
          <w:sz w:val="20"/>
          <w:szCs w:val="20"/>
          <w:lang w:val="es-ES"/>
        </w:rPr>
      </w:pPr>
      <w:r w:rsidRPr="0BC33766" w:rsidR="00BD7987">
        <w:rPr>
          <w:rFonts w:eastAsia="Times New Roman"/>
          <w:sz w:val="20"/>
          <w:szCs w:val="20"/>
          <w:lang w:val="es-ES"/>
        </w:rPr>
        <w:t>Esta gestión</w:t>
      </w:r>
      <w:r w:rsidRPr="0BC33766" w:rsidR="00EA3138">
        <w:rPr>
          <w:rFonts w:eastAsia="Times New Roman"/>
          <w:sz w:val="20"/>
          <w:szCs w:val="20"/>
          <w:lang w:val="es-ES"/>
        </w:rPr>
        <w:t xml:space="preserve"> barca el conjunto de acciones que son necesarias para que se pueda garantizar unas políticas bien diseñadas, aprobadas, comunicadas, implementadas y revisadas de forma efectiva.</w:t>
      </w:r>
      <w:r w:rsidRPr="0BC33766" w:rsidR="00EA3138">
        <w:rPr>
          <w:rFonts w:eastAsia="Times New Roman"/>
          <w:sz w:val="20"/>
          <w:szCs w:val="20"/>
          <w:lang w:val="es-ES"/>
        </w:rPr>
        <w:t xml:space="preserve"> Gracias a este proceso</w:t>
      </w:r>
      <w:r w:rsidRPr="0BC33766" w:rsidR="00BD7987">
        <w:rPr>
          <w:rFonts w:eastAsia="Times New Roman"/>
          <w:sz w:val="20"/>
          <w:szCs w:val="20"/>
          <w:lang w:val="es-ES"/>
        </w:rPr>
        <w:t>,</w:t>
      </w:r>
      <w:r w:rsidRPr="0BC33766" w:rsidR="00EA3138">
        <w:rPr>
          <w:rFonts w:eastAsia="Times New Roman"/>
          <w:sz w:val="20"/>
          <w:szCs w:val="20"/>
          <w:lang w:val="es-ES"/>
        </w:rPr>
        <w:t xml:space="preserve"> las directrices establecidas</w:t>
      </w:r>
      <w:r w:rsidRPr="0BC33766" w:rsidR="00BD7987">
        <w:rPr>
          <w:rFonts w:eastAsia="Times New Roman"/>
          <w:sz w:val="20"/>
          <w:szCs w:val="20"/>
          <w:lang w:val="es-ES"/>
        </w:rPr>
        <w:t>,</w:t>
      </w:r>
      <w:r w:rsidRPr="0BC33766" w:rsidR="00EA3138">
        <w:rPr>
          <w:rFonts w:eastAsia="Times New Roman"/>
          <w:sz w:val="20"/>
          <w:szCs w:val="20"/>
          <w:lang w:val="es-ES"/>
        </w:rPr>
        <w:t xml:space="preserve"> pueden mantenerse alineadas con las necesidades de la organización y los cambios del entorno, asegurando así su vigencia y aplicabilidad en el tiempo. </w:t>
      </w:r>
      <w:r w:rsidRPr="0BC33766" w:rsidR="00BD7987">
        <w:rPr>
          <w:rFonts w:eastAsia="Times New Roman"/>
          <w:sz w:val="20"/>
          <w:szCs w:val="20"/>
          <w:lang w:val="es-ES"/>
        </w:rPr>
        <w:t>En esta temática,</w:t>
      </w:r>
      <w:r w:rsidRPr="0BC33766" w:rsidR="00EA3138">
        <w:rPr>
          <w:rFonts w:eastAsia="Times New Roman"/>
          <w:sz w:val="20"/>
          <w:szCs w:val="20"/>
          <w:lang w:val="es-ES"/>
        </w:rPr>
        <w:t xml:space="preserve"> se analizará que puntos clave pueden conformar esta gestión, proporcionando pautas para una correcta aplicación en las organizaciones.</w:t>
      </w:r>
    </w:p>
    <w:p w:rsidRPr="00FF0FC4" w:rsidR="00EA3138" w:rsidP="00B12B69" w:rsidRDefault="00EA3138" w14:paraId="76D726E9" w14:textId="08CD1469">
      <w:pPr>
        <w:spacing w:line="240" w:lineRule="auto"/>
        <w:rPr>
          <w:b/>
          <w:color w:val="000000"/>
          <w:sz w:val="20"/>
          <w:szCs w:val="20"/>
          <w:lang w:val="es-ES_tradnl" w:eastAsia="ja-JP"/>
        </w:rPr>
      </w:pPr>
    </w:p>
    <w:p w:rsidRPr="00FF0FC4" w:rsidR="00EA3138" w:rsidP="00B12B69" w:rsidRDefault="00EA3138" w14:paraId="36FCAF7B" w14:textId="77777777">
      <w:pPr>
        <w:spacing w:line="240" w:lineRule="auto"/>
        <w:rPr>
          <w:b/>
          <w:color w:val="000000"/>
          <w:sz w:val="20"/>
          <w:szCs w:val="20"/>
          <w:lang w:val="es-ES_tradnl" w:eastAsia="ja-JP"/>
        </w:rPr>
      </w:pPr>
    </w:p>
    <w:p w:rsidRPr="00FF0FC4" w:rsidR="00B12B69" w:rsidP="00B12B69" w:rsidRDefault="00B12B69" w14:paraId="665275CF" w14:textId="77777777">
      <w:pPr>
        <w:spacing w:line="240" w:lineRule="auto"/>
        <w:ind w:left="720"/>
        <w:rPr>
          <w:b/>
          <w:color w:val="000000"/>
          <w:sz w:val="20"/>
          <w:szCs w:val="20"/>
          <w:lang w:val="es-ES_tradnl" w:eastAsia="ja-JP"/>
        </w:rPr>
      </w:pPr>
      <w:r w:rsidRPr="00FF0FC4">
        <w:rPr>
          <w:b/>
          <w:color w:val="000000"/>
          <w:sz w:val="20"/>
          <w:szCs w:val="20"/>
          <w:lang w:val="es-ES_tradnl" w:eastAsia="ja-JP"/>
        </w:rPr>
        <w:t>3.1 Concepto</w:t>
      </w:r>
    </w:p>
    <w:p w:rsidRPr="00FF0FC4" w:rsidR="00EA3138" w:rsidP="00B12B69" w:rsidRDefault="00EA3138" w14:paraId="13B38063" w14:textId="77777777">
      <w:pPr>
        <w:spacing w:line="240" w:lineRule="auto"/>
        <w:ind w:left="720"/>
        <w:rPr>
          <w:b/>
          <w:color w:val="000000"/>
          <w:sz w:val="20"/>
          <w:szCs w:val="20"/>
          <w:lang w:val="es-ES_tradnl" w:eastAsia="ja-JP"/>
        </w:rPr>
      </w:pPr>
    </w:p>
    <w:p w:rsidRPr="00FF0FC4" w:rsidR="00EA3138" w:rsidP="00ED3D63" w:rsidRDefault="00ED3D63" w14:paraId="6851229D" w14:textId="09BA653D">
      <w:pPr>
        <w:spacing w:line="240" w:lineRule="auto"/>
        <w:jc w:val="both"/>
        <w:rPr>
          <w:rFonts w:eastAsia="Times New Roman"/>
          <w:sz w:val="20"/>
          <w:szCs w:val="20"/>
          <w:lang w:val="es-ES_tradnl"/>
        </w:rPr>
      </w:pPr>
      <w:r w:rsidRPr="00FF0FC4">
        <w:rPr>
          <w:rFonts w:eastAsia="Times New Roman"/>
          <w:sz w:val="20"/>
          <w:szCs w:val="20"/>
          <w:lang w:val="es-ES_tradnl"/>
        </w:rPr>
        <w:t>La gestión de políticas de seguridad de la información</w:t>
      </w:r>
      <w:r w:rsidR="00ED028F">
        <w:rPr>
          <w:rFonts w:eastAsia="Times New Roman"/>
          <w:sz w:val="20"/>
          <w:szCs w:val="20"/>
          <w:lang w:val="es-ES_tradnl"/>
        </w:rPr>
        <w:t>,</w:t>
      </w:r>
      <w:r w:rsidRPr="00FF0FC4">
        <w:rPr>
          <w:rFonts w:eastAsia="Times New Roman"/>
          <w:sz w:val="20"/>
          <w:szCs w:val="20"/>
          <w:lang w:val="es-ES_tradnl"/>
        </w:rPr>
        <w:t xml:space="preserve"> hace referencia al proceso sistemático que se trabaja para que una organización planifique, desarrolle, implemente, supervise y actualice sus políticas, con la finalidad de proteger sus activos de información. Este proceso garantiza que las políticas a parte de cumplir con la normativa base y estándares adoptados, también </w:t>
      </w:r>
      <w:r w:rsidR="00ED028F">
        <w:rPr>
          <w:rFonts w:eastAsia="Times New Roman"/>
          <w:sz w:val="20"/>
          <w:szCs w:val="20"/>
          <w:lang w:val="es-ES_tradnl"/>
        </w:rPr>
        <w:t>respondan</w:t>
      </w:r>
      <w:r w:rsidRPr="00FF0FC4">
        <w:rPr>
          <w:rFonts w:eastAsia="Times New Roman"/>
          <w:sz w:val="20"/>
          <w:szCs w:val="20"/>
          <w:lang w:val="es-ES_tradnl"/>
        </w:rPr>
        <w:t xml:space="preserve"> a las necesidades reales de organización, de tal forma que se puedan ir aplicando y adaptando a los cambios tecnológicos, operativos y de riesgos. El realizar un trabajo de forma correcta y bien aplicada, facilita que las políticas sean comprendidas, aceptadas y aplicadas por todos los miembros de la organización y el resto de las partes interesadas, fortaleciendo así la cultura de seguridad de la organización.</w:t>
      </w:r>
    </w:p>
    <w:p w:rsidRPr="00FF0FC4" w:rsidR="00ED3D63" w:rsidP="00ED3D63" w:rsidRDefault="00ED3D63" w14:paraId="6386903D" w14:textId="77777777">
      <w:pPr>
        <w:spacing w:line="240" w:lineRule="auto"/>
        <w:rPr>
          <w:b/>
          <w:color w:val="000000"/>
          <w:sz w:val="20"/>
          <w:szCs w:val="20"/>
          <w:lang w:val="es-ES_tradnl" w:eastAsia="ja-JP"/>
        </w:rPr>
      </w:pPr>
    </w:p>
    <w:p w:rsidRPr="00FF0FC4" w:rsidR="00B12B69" w:rsidP="00B12B69" w:rsidRDefault="00B12B69" w14:paraId="047E7F83" w14:textId="77777777">
      <w:pPr>
        <w:spacing w:line="240" w:lineRule="auto"/>
        <w:ind w:left="720"/>
        <w:rPr>
          <w:b/>
          <w:color w:val="000000"/>
          <w:sz w:val="20"/>
          <w:szCs w:val="20"/>
          <w:lang w:val="es-ES_tradnl" w:eastAsia="ja-JP"/>
        </w:rPr>
      </w:pPr>
      <w:r w:rsidRPr="00FF0FC4">
        <w:rPr>
          <w:b/>
          <w:color w:val="000000"/>
          <w:sz w:val="20"/>
          <w:szCs w:val="20"/>
          <w:lang w:val="es-ES_tradnl" w:eastAsia="ja-JP"/>
        </w:rPr>
        <w:t>3.2 Diseño</w:t>
      </w:r>
    </w:p>
    <w:p w:rsidRPr="00FF0FC4" w:rsidR="003A7220" w:rsidP="003A7220" w:rsidRDefault="003A7220" w14:paraId="030B4FB7" w14:textId="77777777">
      <w:pPr>
        <w:spacing w:line="240" w:lineRule="auto"/>
        <w:rPr>
          <w:b/>
          <w:color w:val="000000"/>
          <w:sz w:val="20"/>
          <w:szCs w:val="20"/>
          <w:lang w:val="es-ES_tradnl" w:eastAsia="ja-JP"/>
        </w:rPr>
      </w:pPr>
    </w:p>
    <w:p w:rsidRPr="00FF0FC4" w:rsidR="003A7220" w:rsidP="00401AFD" w:rsidRDefault="00B60E3F" w14:paraId="63FDD79A" w14:textId="6645C255">
      <w:pPr>
        <w:spacing w:line="240" w:lineRule="auto"/>
        <w:jc w:val="both"/>
        <w:rPr>
          <w:rFonts w:eastAsia="Times New Roman"/>
          <w:sz w:val="20"/>
          <w:szCs w:val="20"/>
          <w:lang w:val="es-ES_tradnl"/>
        </w:rPr>
      </w:pPr>
      <w:r w:rsidRPr="00FF0FC4">
        <w:rPr>
          <w:rFonts w:eastAsia="Times New Roman"/>
          <w:sz w:val="20"/>
          <w:szCs w:val="20"/>
          <w:lang w:val="es-ES_tradnl"/>
        </w:rPr>
        <w:t>El diseño de una política de seguridad de la información</w:t>
      </w:r>
      <w:r w:rsidR="000F32C0">
        <w:rPr>
          <w:rFonts w:eastAsia="Times New Roman"/>
          <w:sz w:val="20"/>
          <w:szCs w:val="20"/>
          <w:lang w:val="es-ES_tradnl"/>
        </w:rPr>
        <w:t>,</w:t>
      </w:r>
      <w:r w:rsidRPr="00FF0FC4">
        <w:rPr>
          <w:rFonts w:eastAsia="Times New Roman"/>
          <w:sz w:val="20"/>
          <w:szCs w:val="20"/>
          <w:lang w:val="es-ES_tradnl"/>
        </w:rPr>
        <w:t xml:space="preserve"> debe ser intencional y adaptarse al contexto de la organización. Según la norma ISO</w:t>
      </w:r>
      <w:r w:rsidR="000F32C0">
        <w:rPr>
          <w:rFonts w:eastAsia="Times New Roman"/>
          <w:sz w:val="20"/>
          <w:szCs w:val="20"/>
          <w:lang w:val="es-ES_tradnl"/>
        </w:rPr>
        <w:t>/</w:t>
      </w:r>
      <w:r w:rsidRPr="00FF0FC4">
        <w:rPr>
          <w:rFonts w:eastAsia="Times New Roman"/>
          <w:sz w:val="20"/>
          <w:szCs w:val="20"/>
          <w:lang w:val="es-ES_tradnl"/>
        </w:rPr>
        <w:t>IEC 27001, la alta dirección tiene la responsabilidad de asegurar que la política se ajuste al propósito de la organización, incluya los objetivos de seguridad, refleje el compromiso de mejora continua y</w:t>
      </w:r>
      <w:r w:rsidR="000F32C0">
        <w:rPr>
          <w:rFonts w:eastAsia="Times New Roman"/>
          <w:sz w:val="20"/>
          <w:szCs w:val="20"/>
          <w:lang w:val="es-ES_tradnl"/>
        </w:rPr>
        <w:t>,</w:t>
      </w:r>
      <w:r w:rsidRPr="00FF0FC4">
        <w:rPr>
          <w:rFonts w:eastAsia="Times New Roman"/>
          <w:sz w:val="20"/>
          <w:szCs w:val="20"/>
          <w:lang w:val="es-ES_tradnl"/>
        </w:rPr>
        <w:t xml:space="preserve"> sobre todo</w:t>
      </w:r>
      <w:r w:rsidR="000F32C0">
        <w:rPr>
          <w:rFonts w:eastAsia="Times New Roman"/>
          <w:sz w:val="20"/>
          <w:szCs w:val="20"/>
          <w:lang w:val="es-ES_tradnl"/>
        </w:rPr>
        <w:t>,</w:t>
      </w:r>
      <w:r w:rsidRPr="00FF0FC4">
        <w:rPr>
          <w:rFonts w:eastAsia="Times New Roman"/>
          <w:sz w:val="20"/>
          <w:szCs w:val="20"/>
          <w:lang w:val="es-ES_tradnl"/>
        </w:rPr>
        <w:t xml:space="preserve"> cumpla con los requisitos aplicables. De igual manera</w:t>
      </w:r>
      <w:r w:rsidR="000F32C0">
        <w:rPr>
          <w:rFonts w:eastAsia="Times New Roman"/>
          <w:sz w:val="20"/>
          <w:szCs w:val="20"/>
          <w:lang w:val="es-ES_tradnl"/>
        </w:rPr>
        <w:t>,</w:t>
      </w:r>
      <w:r w:rsidRPr="00FF0FC4">
        <w:rPr>
          <w:rFonts w:eastAsia="Times New Roman"/>
          <w:sz w:val="20"/>
          <w:szCs w:val="20"/>
          <w:lang w:val="es-ES_tradnl"/>
        </w:rPr>
        <w:t xml:space="preserve"> la norma ISO/IEC 27002</w:t>
      </w:r>
      <w:r w:rsidR="000F32C0">
        <w:rPr>
          <w:rFonts w:eastAsia="Times New Roman"/>
          <w:sz w:val="20"/>
          <w:szCs w:val="20"/>
          <w:lang w:val="es-ES_tradnl"/>
        </w:rPr>
        <w:t>,</w:t>
      </w:r>
      <w:r w:rsidRPr="00FF0FC4">
        <w:rPr>
          <w:rFonts w:eastAsia="Times New Roman"/>
          <w:sz w:val="20"/>
          <w:szCs w:val="20"/>
          <w:lang w:val="es-ES_tradnl"/>
        </w:rPr>
        <w:t xml:space="preserve"> establece que estas políticas específicas</w:t>
      </w:r>
      <w:r w:rsidR="000F32C0">
        <w:rPr>
          <w:rFonts w:eastAsia="Times New Roman"/>
          <w:sz w:val="20"/>
          <w:szCs w:val="20"/>
          <w:lang w:val="es-ES_tradnl"/>
        </w:rPr>
        <w:t>,</w:t>
      </w:r>
      <w:r w:rsidRPr="00FF0FC4">
        <w:rPr>
          <w:rFonts w:eastAsia="Times New Roman"/>
          <w:sz w:val="20"/>
          <w:szCs w:val="20"/>
          <w:lang w:val="es-ES_tradnl"/>
        </w:rPr>
        <w:t xml:space="preserve"> tienen que estar bien definidas, redactadas de manera formal, contar con la aprobación de las directivas, comunicarse eficazmente con el personal responsable o al que corresponda y someterse a revisiones periódicas en periodos planificados</w:t>
      </w:r>
      <w:r w:rsidRPr="00FF0FC4" w:rsidR="00401AFD">
        <w:rPr>
          <w:rFonts w:eastAsia="Times New Roman"/>
          <w:sz w:val="20"/>
          <w:szCs w:val="20"/>
          <w:lang w:val="es-ES_tradnl"/>
        </w:rPr>
        <w:t xml:space="preserve"> (Morgan Hill, </w:t>
      </w:r>
      <w:r w:rsidR="003F0FFC">
        <w:rPr>
          <w:rFonts w:eastAsia="Times New Roman"/>
          <w:sz w:val="20"/>
          <w:szCs w:val="20"/>
          <w:lang w:val="es-ES_tradnl"/>
        </w:rPr>
        <w:t>s.f.</w:t>
      </w:r>
      <w:r w:rsidRPr="00FF0FC4" w:rsidR="00401AFD">
        <w:rPr>
          <w:rFonts w:eastAsia="Times New Roman"/>
          <w:sz w:val="20"/>
          <w:szCs w:val="20"/>
          <w:lang w:val="es-ES_tradnl"/>
        </w:rPr>
        <w:t>)</w:t>
      </w:r>
      <w:r w:rsidRPr="00FF0FC4">
        <w:rPr>
          <w:rFonts w:eastAsia="Times New Roman"/>
          <w:sz w:val="20"/>
          <w:szCs w:val="20"/>
          <w:lang w:val="es-ES_tradnl"/>
        </w:rPr>
        <w:t>.</w:t>
      </w:r>
    </w:p>
    <w:p w:rsidRPr="00FF0FC4" w:rsidR="00B60E3F" w:rsidP="003A7220" w:rsidRDefault="00B60E3F" w14:paraId="309A637F" w14:textId="77777777">
      <w:pPr>
        <w:spacing w:line="240" w:lineRule="auto"/>
        <w:rPr>
          <w:b/>
          <w:color w:val="000000"/>
          <w:sz w:val="20"/>
          <w:szCs w:val="20"/>
          <w:lang w:val="es-ES_tradnl" w:eastAsia="ja-JP"/>
        </w:rPr>
      </w:pPr>
    </w:p>
    <w:p w:rsidRPr="00FF0FC4" w:rsidR="000A7ABE" w:rsidP="000F0CF8" w:rsidRDefault="000A7ABE" w14:paraId="2B4B9839" w14:textId="261C5A31">
      <w:pPr>
        <w:spacing w:line="240" w:lineRule="auto"/>
        <w:jc w:val="both"/>
        <w:rPr>
          <w:rFonts w:eastAsia="Times New Roman"/>
          <w:sz w:val="20"/>
          <w:szCs w:val="20"/>
          <w:lang w:val="es-ES_tradnl"/>
        </w:rPr>
      </w:pPr>
      <w:r w:rsidRPr="00FF0FC4">
        <w:rPr>
          <w:rFonts w:eastAsia="Times New Roman"/>
          <w:sz w:val="20"/>
          <w:szCs w:val="20"/>
          <w:lang w:val="es-ES_tradnl"/>
        </w:rPr>
        <w:t>El diseño tiene que incluir componentes claros como el propósito, el alcance, los roles y las responsabilidades</w:t>
      </w:r>
      <w:r w:rsidR="00D32110">
        <w:rPr>
          <w:rFonts w:eastAsia="Times New Roman"/>
          <w:sz w:val="20"/>
          <w:szCs w:val="20"/>
          <w:lang w:val="es-ES_tradnl"/>
        </w:rPr>
        <w:t>;</w:t>
      </w:r>
      <w:r w:rsidRPr="00FF0FC4">
        <w:rPr>
          <w:rFonts w:eastAsia="Times New Roman"/>
          <w:sz w:val="20"/>
          <w:szCs w:val="20"/>
          <w:lang w:val="es-ES_tradnl"/>
        </w:rPr>
        <w:t xml:space="preserve"> además de los fundamentos que justifican su existencia. No se puede olvidar,</w:t>
      </w:r>
      <w:r w:rsidR="00D32110">
        <w:rPr>
          <w:rFonts w:eastAsia="Times New Roman"/>
          <w:sz w:val="20"/>
          <w:szCs w:val="20"/>
          <w:lang w:val="es-ES_tradnl"/>
        </w:rPr>
        <w:t xml:space="preserve"> </w:t>
      </w:r>
      <w:r w:rsidRPr="00FF0FC4">
        <w:rPr>
          <w:rFonts w:eastAsia="Times New Roman"/>
          <w:sz w:val="20"/>
          <w:szCs w:val="20"/>
          <w:lang w:val="es-ES_tradnl"/>
        </w:rPr>
        <w:t xml:space="preserve">que tiene que equilibrarse la seguridad con la productividad, involucrando a los actores clave </w:t>
      </w:r>
      <w:r w:rsidRPr="00FF0FC4" w:rsidR="000F0CF8">
        <w:rPr>
          <w:rFonts w:eastAsia="Times New Roman"/>
          <w:sz w:val="20"/>
          <w:szCs w:val="20"/>
          <w:lang w:val="es-ES_tradnl"/>
        </w:rPr>
        <w:t>y estar documentada para facilitar su aplicación práctica.</w:t>
      </w:r>
    </w:p>
    <w:p w:rsidRPr="00FF0FC4" w:rsidR="00DB565E" w:rsidP="000F0CF8" w:rsidRDefault="00DB565E" w14:paraId="3A860749" w14:textId="3B35AABD">
      <w:pPr>
        <w:spacing w:line="240" w:lineRule="auto"/>
        <w:jc w:val="both"/>
        <w:rPr>
          <w:rFonts w:eastAsia="Times New Roman"/>
          <w:sz w:val="20"/>
          <w:szCs w:val="20"/>
          <w:lang w:val="es-ES_tradnl"/>
        </w:rPr>
      </w:pPr>
    </w:p>
    <w:p w:rsidRPr="0098705C" w:rsidR="0098705C" w:rsidP="0BC33766" w:rsidRDefault="0098705C" w14:paraId="18FCEC6B" w14:textId="73D6D2A0" w14:noSpellErr="1">
      <w:pPr>
        <w:spacing w:line="240" w:lineRule="auto"/>
        <w:rPr>
          <w:rFonts w:eastAsia="Times New Roman"/>
          <w:sz w:val="20"/>
          <w:szCs w:val="20"/>
          <w:lang w:val="es-ES"/>
        </w:rPr>
      </w:pPr>
      <w:r w:rsidRPr="0BC33766" w:rsidR="0098705C">
        <w:rPr>
          <w:rFonts w:eastAsia="Times New Roman"/>
          <w:sz w:val="20"/>
          <w:szCs w:val="20"/>
          <w:lang w:val="es-ES"/>
        </w:rPr>
        <w:t xml:space="preserve">Aunque ya se ha mencionado la relevancia de las políticas de seguridad de la información, en este punto se retoma el tema desde la perspectiva de la ISO/IEC 27002. </w:t>
      </w:r>
      <w:r w:rsidRPr="0BC33766" w:rsidR="0098705C">
        <w:rPr>
          <w:rFonts w:eastAsia="Times New Roman"/>
          <w:sz w:val="20"/>
          <w:szCs w:val="20"/>
          <w:lang w:val="es-ES"/>
        </w:rPr>
        <w:t>No basta con reconocer qué es una política y su función dentro del SGSI</w:t>
      </w:r>
      <w:r w:rsidRPr="0BC33766" w:rsidR="009D1418">
        <w:rPr>
          <w:rFonts w:eastAsia="Times New Roman"/>
          <w:sz w:val="20"/>
          <w:szCs w:val="20"/>
          <w:lang w:val="es-ES"/>
        </w:rPr>
        <w:t>, ya que</w:t>
      </w:r>
      <w:r w:rsidRPr="0BC33766" w:rsidR="0098705C">
        <w:rPr>
          <w:rFonts w:eastAsia="Times New Roman"/>
          <w:sz w:val="20"/>
          <w:szCs w:val="20"/>
          <w:lang w:val="es-ES"/>
        </w:rPr>
        <w:t xml:space="preserve"> resulta imprescindible comprender los pasos formales que aseguran su adecuada definición, aprobación, comunicación y revisión, de manera que se garantice una correcta implementación alineada con las necesidades organizativas.</w:t>
      </w:r>
    </w:p>
    <w:p w:rsidRPr="0098705C" w:rsidR="0098705C" w:rsidP="0098705C" w:rsidRDefault="0098705C" w14:paraId="3A067474" w14:textId="77777777">
      <w:pPr>
        <w:spacing w:line="240" w:lineRule="auto"/>
        <w:rPr>
          <w:rFonts w:eastAsia="Times New Roman"/>
          <w:sz w:val="20"/>
          <w:szCs w:val="20"/>
          <w:lang w:val="es-ES_tradnl"/>
        </w:rPr>
      </w:pPr>
    </w:p>
    <w:p w:rsidR="003A7220" w:rsidP="0098705C" w:rsidRDefault="0098705C" w14:paraId="1C450AAA" w14:textId="1518FEC9">
      <w:pPr>
        <w:spacing w:line="240" w:lineRule="auto"/>
        <w:rPr>
          <w:rFonts w:eastAsia="Times New Roman"/>
          <w:sz w:val="20"/>
          <w:szCs w:val="20"/>
          <w:lang w:val="es-ES_tradnl"/>
        </w:rPr>
      </w:pPr>
      <w:r w:rsidRPr="0098705C">
        <w:rPr>
          <w:rFonts w:eastAsia="Times New Roman"/>
          <w:sz w:val="20"/>
          <w:szCs w:val="20"/>
          <w:lang w:val="es-ES_tradnl"/>
        </w:rPr>
        <w:t>E</w:t>
      </w:r>
      <w:r>
        <w:rPr>
          <w:rFonts w:eastAsia="Times New Roman"/>
          <w:sz w:val="20"/>
          <w:szCs w:val="20"/>
          <w:lang w:val="es-ES_tradnl"/>
        </w:rPr>
        <w:t>s por ello, que e</w:t>
      </w:r>
      <w:r w:rsidRPr="0098705C">
        <w:rPr>
          <w:rFonts w:eastAsia="Times New Roman"/>
          <w:sz w:val="20"/>
          <w:szCs w:val="20"/>
          <w:lang w:val="es-ES_tradnl"/>
        </w:rPr>
        <w:t>n este apartado se profundiza en la aplicación práctica y normativa que orienta el diseño de políticas, destacando no solo su formulación, sino también los mecanismos para mantenerlas actualizadas y efectivas</w:t>
      </w:r>
      <w:r w:rsidR="00C07ADC">
        <w:rPr>
          <w:rFonts w:eastAsia="Times New Roman"/>
          <w:sz w:val="20"/>
          <w:szCs w:val="20"/>
          <w:lang w:val="es-ES_tradnl"/>
        </w:rPr>
        <w:t>,</w:t>
      </w:r>
      <w:r w:rsidRPr="0098705C">
        <w:rPr>
          <w:rFonts w:eastAsia="Times New Roman"/>
          <w:sz w:val="20"/>
          <w:szCs w:val="20"/>
          <w:lang w:val="es-ES_tradnl"/>
        </w:rPr>
        <w:t xml:space="preserve"> frente a los cambios del entorno y los riesgos emergentes, lo que refuerza su papel estratégico dentro de la gestión de seguridad de la información.</w:t>
      </w:r>
    </w:p>
    <w:p w:rsidRPr="00FF0FC4" w:rsidR="00C07ADC" w:rsidP="0098705C" w:rsidRDefault="00C07ADC" w14:paraId="26B7C079" w14:textId="77777777">
      <w:pPr>
        <w:spacing w:line="240" w:lineRule="auto"/>
        <w:rPr>
          <w:b/>
          <w:color w:val="000000"/>
          <w:sz w:val="20"/>
          <w:szCs w:val="20"/>
          <w:lang w:val="es-ES_tradnl" w:eastAsia="ja-JP"/>
        </w:rPr>
      </w:pPr>
    </w:p>
    <w:p w:rsidRPr="00FF0FC4" w:rsidR="003A7220" w:rsidP="003A7220" w:rsidRDefault="003A7220" w14:paraId="1FB6CC77" w14:textId="77777777">
      <w:pPr>
        <w:spacing w:line="240" w:lineRule="auto"/>
        <w:rPr>
          <w:b/>
          <w:color w:val="000000"/>
          <w:sz w:val="20"/>
          <w:szCs w:val="20"/>
          <w:lang w:val="es-ES_tradnl" w:eastAsia="ja-JP"/>
        </w:rPr>
      </w:pPr>
    </w:p>
    <w:p w:rsidRPr="00FF0FC4" w:rsidR="00B12B69" w:rsidP="00B12B69" w:rsidRDefault="00B12B69" w14:paraId="03EE7AFE" w14:textId="77777777">
      <w:pPr>
        <w:spacing w:line="240" w:lineRule="auto"/>
        <w:ind w:left="720"/>
        <w:rPr>
          <w:b/>
          <w:color w:val="000000"/>
          <w:sz w:val="20"/>
          <w:szCs w:val="20"/>
          <w:lang w:val="es-ES_tradnl" w:eastAsia="ja-JP"/>
        </w:rPr>
      </w:pPr>
      <w:r w:rsidRPr="00FF0FC4">
        <w:rPr>
          <w:b/>
          <w:color w:val="000000"/>
          <w:sz w:val="20"/>
          <w:szCs w:val="20"/>
          <w:lang w:val="es-ES_tradnl" w:eastAsia="ja-JP"/>
        </w:rPr>
        <w:t>3.3 Aprobación</w:t>
      </w:r>
    </w:p>
    <w:p w:rsidRPr="00FF0FC4" w:rsidR="00DB565E" w:rsidP="00B12B69" w:rsidRDefault="00DB565E" w14:paraId="3A8DF20A" w14:textId="77777777">
      <w:pPr>
        <w:spacing w:line="240" w:lineRule="auto"/>
        <w:ind w:left="720"/>
        <w:rPr>
          <w:rFonts w:eastAsia="Times New Roman"/>
          <w:sz w:val="20"/>
          <w:szCs w:val="20"/>
          <w:lang w:val="es-ES_tradnl"/>
        </w:rPr>
      </w:pPr>
    </w:p>
    <w:p w:rsidRPr="00FF0FC4" w:rsidR="001802C7" w:rsidP="005F5FAD" w:rsidRDefault="001802C7" w14:paraId="54110DD0" w14:textId="40C5D5F0">
      <w:pPr>
        <w:spacing w:line="240" w:lineRule="auto"/>
        <w:jc w:val="both"/>
        <w:rPr>
          <w:rFonts w:eastAsia="Times New Roman"/>
          <w:sz w:val="20"/>
          <w:szCs w:val="20"/>
          <w:lang w:val="es-ES_tradnl"/>
        </w:rPr>
      </w:pPr>
      <w:r w:rsidRPr="00FF0FC4">
        <w:rPr>
          <w:rFonts w:eastAsia="Times New Roman"/>
          <w:sz w:val="20"/>
          <w:szCs w:val="20"/>
          <w:lang w:val="es-ES_tradnl"/>
        </w:rPr>
        <w:t>El proceso de aprobación formal de las políticas de seguridad</w:t>
      </w:r>
      <w:r w:rsidR="00C43A4A">
        <w:rPr>
          <w:rFonts w:eastAsia="Times New Roman"/>
          <w:sz w:val="20"/>
          <w:szCs w:val="20"/>
          <w:lang w:val="es-ES_tradnl"/>
        </w:rPr>
        <w:t>,</w:t>
      </w:r>
      <w:r w:rsidRPr="00FF0FC4">
        <w:rPr>
          <w:rFonts w:eastAsia="Times New Roman"/>
          <w:sz w:val="20"/>
          <w:szCs w:val="20"/>
          <w:lang w:val="es-ES_tradnl"/>
        </w:rPr>
        <w:t xml:space="preserve"> es indispensable para darles legalidad, coherencia estratégica y respaldo institucional; por ello, según el </w:t>
      </w:r>
      <w:r w:rsidR="00DC26F2">
        <w:rPr>
          <w:rFonts w:eastAsia="Times New Roman"/>
          <w:sz w:val="20"/>
          <w:szCs w:val="20"/>
          <w:lang w:val="es-ES_tradnl"/>
        </w:rPr>
        <w:t xml:space="preserve">ítem </w:t>
      </w:r>
      <w:r w:rsidRPr="00DC26F2" w:rsidR="00DC26F2">
        <w:rPr>
          <w:rFonts w:eastAsia="Times New Roman"/>
          <w:b/>
          <w:bCs/>
          <w:sz w:val="20"/>
          <w:szCs w:val="20"/>
          <w:lang w:val="es-ES_tradnl"/>
        </w:rPr>
        <w:t>C</w:t>
      </w:r>
      <w:r w:rsidRPr="00DC26F2">
        <w:rPr>
          <w:rFonts w:eastAsia="Times New Roman"/>
          <w:b/>
          <w:bCs/>
          <w:sz w:val="20"/>
          <w:szCs w:val="20"/>
          <w:lang w:val="es-ES_tradnl"/>
        </w:rPr>
        <w:t>ontrol 5.1</w:t>
      </w:r>
      <w:r w:rsidRPr="00FF0FC4">
        <w:rPr>
          <w:rFonts w:eastAsia="Times New Roman"/>
          <w:sz w:val="20"/>
          <w:szCs w:val="20"/>
          <w:lang w:val="es-ES_tradnl"/>
        </w:rPr>
        <w:t xml:space="preserve"> de </w:t>
      </w:r>
      <w:r w:rsidR="00DC26F2">
        <w:rPr>
          <w:rFonts w:eastAsia="Times New Roman"/>
          <w:sz w:val="20"/>
          <w:szCs w:val="20"/>
          <w:lang w:val="es-ES_tradnl"/>
        </w:rPr>
        <w:t xml:space="preserve">la </w:t>
      </w:r>
      <w:r w:rsidRPr="00FF0FC4">
        <w:rPr>
          <w:rFonts w:eastAsia="Times New Roman"/>
          <w:sz w:val="20"/>
          <w:szCs w:val="20"/>
          <w:lang w:val="es-ES_tradnl"/>
        </w:rPr>
        <w:t xml:space="preserve">ISO/IEC 27001, las políticas generales deben estar definidas y aprobadas por la alta dirección o quien haga sus veces (CYBERZONI, </w:t>
      </w:r>
      <w:r w:rsidR="00DC26F2">
        <w:rPr>
          <w:rFonts w:eastAsia="Times New Roman"/>
          <w:sz w:val="20"/>
          <w:szCs w:val="20"/>
          <w:lang w:val="es-ES_tradnl"/>
        </w:rPr>
        <w:t>s.f.</w:t>
      </w:r>
      <w:r w:rsidRPr="00FF0FC4">
        <w:rPr>
          <w:rFonts w:eastAsia="Times New Roman"/>
          <w:sz w:val="20"/>
          <w:szCs w:val="20"/>
          <w:lang w:val="es-ES_tradnl"/>
        </w:rPr>
        <w:t>). Esta aprobación demuestra el compromiso que tiene la empresa con la seguridad y establece una base sólida para su gestión.</w:t>
      </w:r>
    </w:p>
    <w:p w:rsidRPr="00FF0FC4" w:rsidR="001802C7" w:rsidP="005F5FAD" w:rsidRDefault="001802C7" w14:paraId="114B5722" w14:textId="77777777">
      <w:pPr>
        <w:spacing w:line="240" w:lineRule="auto"/>
        <w:jc w:val="both"/>
        <w:rPr>
          <w:rFonts w:eastAsia="Times New Roman"/>
          <w:sz w:val="20"/>
          <w:szCs w:val="20"/>
          <w:lang w:val="es-ES_tradnl"/>
        </w:rPr>
      </w:pPr>
    </w:p>
    <w:p w:rsidRPr="00FF0FC4" w:rsidR="001802C7" w:rsidP="005F5FAD" w:rsidRDefault="001802C7" w14:paraId="125A72BE" w14:textId="0EB56487">
      <w:pPr>
        <w:spacing w:line="240" w:lineRule="auto"/>
        <w:jc w:val="both"/>
        <w:rPr>
          <w:rFonts w:eastAsia="Times New Roman"/>
          <w:sz w:val="20"/>
          <w:szCs w:val="20"/>
          <w:lang w:val="es-ES_tradnl"/>
        </w:rPr>
      </w:pPr>
      <w:r w:rsidRPr="00FF0FC4">
        <w:rPr>
          <w:rFonts w:eastAsia="Times New Roman"/>
          <w:sz w:val="20"/>
          <w:szCs w:val="20"/>
          <w:lang w:val="es-ES_tradnl"/>
        </w:rPr>
        <w:t xml:space="preserve">Cuando se habla de las políticas específicas por área, como control de accesos, respaldo o uso aceptable, ISO permite que estas no tengan que ser aprobadas necesariamente por la alta dirección, sino que por el contrario, </w:t>
      </w:r>
      <w:r w:rsidRPr="00FF0FC4" w:rsidR="005F5FAD">
        <w:rPr>
          <w:rFonts w:eastAsia="Times New Roman"/>
          <w:sz w:val="20"/>
          <w:szCs w:val="20"/>
          <w:lang w:val="es-ES_tradnl"/>
        </w:rPr>
        <w:t>estas</w:t>
      </w:r>
      <w:r w:rsidRPr="00FF0FC4">
        <w:rPr>
          <w:rFonts w:eastAsia="Times New Roman"/>
          <w:sz w:val="20"/>
          <w:szCs w:val="20"/>
          <w:lang w:val="es-ES_tradnl"/>
        </w:rPr>
        <w:t xml:space="preserve"> aprobaciones pueden darse por niveles administrativos con menor relevancia, como por citar al jefe de área o el director de algún departamento en particular, siempre que sea competente y cuente con autoridad para ello</w:t>
      </w:r>
      <w:r w:rsidRPr="00FF0FC4" w:rsidR="005F5FAD">
        <w:rPr>
          <w:rFonts w:eastAsia="Times New Roman"/>
          <w:sz w:val="20"/>
          <w:szCs w:val="20"/>
          <w:lang w:val="es-ES_tradnl"/>
        </w:rPr>
        <w:t xml:space="preserve"> (Parker, </w:t>
      </w:r>
      <w:r w:rsidR="007C2DD6">
        <w:rPr>
          <w:rFonts w:eastAsia="Times New Roman"/>
          <w:sz w:val="20"/>
          <w:szCs w:val="20"/>
          <w:lang w:val="es-ES_tradnl"/>
        </w:rPr>
        <w:t>s.f.</w:t>
      </w:r>
      <w:r w:rsidRPr="00FF0FC4" w:rsidR="005F5FAD">
        <w:rPr>
          <w:rFonts w:eastAsia="Times New Roman"/>
          <w:sz w:val="20"/>
          <w:szCs w:val="20"/>
          <w:lang w:val="es-ES_tradnl"/>
        </w:rPr>
        <w:t>)</w:t>
      </w:r>
      <w:r w:rsidRPr="00FF0FC4">
        <w:rPr>
          <w:rFonts w:eastAsia="Times New Roman"/>
          <w:sz w:val="20"/>
          <w:szCs w:val="20"/>
          <w:lang w:val="es-ES_tradnl"/>
        </w:rPr>
        <w:t>, lo que facilita una implementación más ágil y alineada con la estructura organizacional.</w:t>
      </w:r>
    </w:p>
    <w:p w:rsidRPr="00FF0FC4" w:rsidR="003712D1" w:rsidP="005F5FAD" w:rsidRDefault="003712D1" w14:paraId="27E12E0A" w14:textId="77777777">
      <w:pPr>
        <w:spacing w:line="240" w:lineRule="auto"/>
        <w:jc w:val="both"/>
        <w:rPr>
          <w:rFonts w:eastAsia="Times New Roman"/>
          <w:sz w:val="20"/>
          <w:szCs w:val="20"/>
          <w:lang w:val="es-ES_tradnl"/>
        </w:rPr>
      </w:pPr>
    </w:p>
    <w:p w:rsidR="003712D1" w:rsidP="005F5FAD" w:rsidRDefault="003712D1" w14:paraId="04AFFE78" w14:textId="13C839A6">
      <w:pPr>
        <w:spacing w:line="240" w:lineRule="auto"/>
        <w:jc w:val="both"/>
        <w:rPr>
          <w:rFonts w:eastAsia="Times New Roman"/>
          <w:sz w:val="20"/>
          <w:szCs w:val="20"/>
          <w:lang w:val="es-ES_tradnl"/>
        </w:rPr>
      </w:pPr>
      <w:r w:rsidRPr="00FF0FC4">
        <w:rPr>
          <w:rFonts w:eastAsia="Times New Roman"/>
          <w:sz w:val="20"/>
          <w:szCs w:val="20"/>
          <w:lang w:val="es-ES_tradnl"/>
        </w:rPr>
        <w:t xml:space="preserve">Para entender mejor los procesos de aprobación, se </w:t>
      </w:r>
      <w:r w:rsidR="004B6106">
        <w:rPr>
          <w:rFonts w:eastAsia="Times New Roman"/>
          <w:sz w:val="20"/>
          <w:szCs w:val="20"/>
          <w:lang w:val="es-ES_tradnl"/>
        </w:rPr>
        <w:t>relacionan</w:t>
      </w:r>
      <w:r w:rsidRPr="00FF0FC4">
        <w:rPr>
          <w:rFonts w:eastAsia="Times New Roman"/>
          <w:sz w:val="20"/>
          <w:szCs w:val="20"/>
          <w:lang w:val="es-ES_tradnl"/>
        </w:rPr>
        <w:t xml:space="preserve"> </w:t>
      </w:r>
      <w:commentRangeStart w:id="14"/>
      <w:r w:rsidR="004B6106">
        <w:rPr>
          <w:rFonts w:eastAsia="Times New Roman"/>
          <w:sz w:val="20"/>
          <w:szCs w:val="20"/>
          <w:lang w:val="es-ES_tradnl"/>
        </w:rPr>
        <w:t>algunos</w:t>
      </w:r>
      <w:r w:rsidRPr="00FF0FC4">
        <w:rPr>
          <w:rFonts w:eastAsia="Times New Roman"/>
          <w:sz w:val="20"/>
          <w:szCs w:val="20"/>
          <w:lang w:val="es-ES_tradnl"/>
        </w:rPr>
        <w:t xml:space="preserve"> ejemplos:</w:t>
      </w:r>
      <w:commentRangeEnd w:id="14"/>
      <w:r w:rsidR="004B6106">
        <w:rPr>
          <w:rStyle w:val="Refdecomentario"/>
        </w:rPr>
        <w:commentReference w:id="14"/>
      </w:r>
    </w:p>
    <w:p w:rsidRPr="00FF0FC4" w:rsidR="004B6106" w:rsidP="005F5FAD" w:rsidRDefault="004B6106" w14:paraId="03584989" w14:textId="77777777">
      <w:pPr>
        <w:spacing w:line="240" w:lineRule="auto"/>
        <w:jc w:val="both"/>
        <w:rPr>
          <w:rFonts w:eastAsia="Times New Roman"/>
          <w:sz w:val="20"/>
          <w:szCs w:val="20"/>
          <w:lang w:val="es-ES_tradnl"/>
        </w:rPr>
      </w:pPr>
    </w:p>
    <w:p w:rsidR="004B6106" w:rsidP="004B6106" w:rsidRDefault="003712D1" w14:paraId="7206F529" w14:textId="77777777">
      <w:pPr>
        <w:numPr>
          <w:ilvl w:val="0"/>
          <w:numId w:val="49"/>
        </w:numPr>
        <w:spacing w:line="240" w:lineRule="auto"/>
        <w:rPr>
          <w:rFonts w:eastAsia="Times New Roman"/>
          <w:sz w:val="20"/>
          <w:szCs w:val="20"/>
          <w:lang w:val="es-ES_tradnl"/>
        </w:rPr>
      </w:pPr>
      <w:r w:rsidRPr="00FF0FC4">
        <w:rPr>
          <w:rFonts w:eastAsia="Times New Roman"/>
          <w:b/>
          <w:bCs/>
          <w:sz w:val="20"/>
          <w:szCs w:val="20"/>
          <w:lang w:val="es-ES_tradnl"/>
        </w:rPr>
        <w:t>Política general de seguridad de la información</w:t>
      </w:r>
    </w:p>
    <w:p w:rsidR="003712D1" w:rsidP="004B6106" w:rsidRDefault="004B6106" w14:paraId="742E4891" w14:textId="27D97CD0">
      <w:pPr>
        <w:spacing w:line="240" w:lineRule="auto"/>
        <w:ind w:left="720"/>
        <w:rPr>
          <w:rFonts w:eastAsia="Times New Roman"/>
          <w:sz w:val="20"/>
          <w:szCs w:val="20"/>
          <w:lang w:val="es-ES_tradnl"/>
        </w:rPr>
      </w:pPr>
      <w:r>
        <w:rPr>
          <w:rFonts w:eastAsia="Times New Roman"/>
          <w:sz w:val="20"/>
          <w:szCs w:val="20"/>
          <w:lang w:val="es-ES_tradnl"/>
        </w:rPr>
        <w:t>A</w:t>
      </w:r>
      <w:r w:rsidRPr="00FF0FC4" w:rsidR="003712D1">
        <w:rPr>
          <w:rFonts w:eastAsia="Times New Roman"/>
          <w:sz w:val="20"/>
          <w:szCs w:val="20"/>
          <w:lang w:val="es-ES_tradnl"/>
        </w:rPr>
        <w:t>probada por el gerente general o director ejecutivo, para asegurar respaldo institucional.</w:t>
      </w:r>
    </w:p>
    <w:p w:rsidRPr="00FF0FC4" w:rsidR="004B6106" w:rsidP="004B6106" w:rsidRDefault="004B6106" w14:paraId="5D96099C" w14:textId="77777777">
      <w:pPr>
        <w:spacing w:line="240" w:lineRule="auto"/>
        <w:ind w:left="720"/>
        <w:rPr>
          <w:rFonts w:eastAsia="Times New Roman"/>
          <w:sz w:val="20"/>
          <w:szCs w:val="20"/>
          <w:lang w:val="es-ES_tradnl"/>
        </w:rPr>
      </w:pPr>
    </w:p>
    <w:p w:rsidR="00441FA1" w:rsidP="004B6106" w:rsidRDefault="003712D1" w14:paraId="291F7DD2" w14:textId="77777777">
      <w:pPr>
        <w:numPr>
          <w:ilvl w:val="0"/>
          <w:numId w:val="49"/>
        </w:numPr>
        <w:spacing w:line="240" w:lineRule="auto"/>
        <w:rPr>
          <w:rFonts w:eastAsia="Times New Roman"/>
          <w:sz w:val="20"/>
          <w:szCs w:val="20"/>
          <w:lang w:val="es-ES_tradnl"/>
        </w:rPr>
      </w:pPr>
      <w:r w:rsidRPr="00FF0FC4">
        <w:rPr>
          <w:rFonts w:eastAsia="Times New Roman"/>
          <w:b/>
          <w:bCs/>
          <w:sz w:val="20"/>
          <w:szCs w:val="20"/>
          <w:lang w:val="es-ES_tradnl"/>
        </w:rPr>
        <w:t>Política de control de acceso físico</w:t>
      </w:r>
    </w:p>
    <w:p w:rsidR="003712D1" w:rsidP="00441FA1" w:rsidRDefault="00441FA1" w14:paraId="2EA2E01C" w14:textId="382A97C3">
      <w:pPr>
        <w:spacing w:line="240" w:lineRule="auto"/>
        <w:ind w:left="720"/>
        <w:rPr>
          <w:rFonts w:eastAsia="Times New Roman"/>
          <w:sz w:val="20"/>
          <w:szCs w:val="20"/>
          <w:lang w:val="es-ES_tradnl"/>
        </w:rPr>
      </w:pPr>
      <w:r>
        <w:rPr>
          <w:rFonts w:eastAsia="Times New Roman"/>
          <w:sz w:val="20"/>
          <w:szCs w:val="20"/>
          <w:lang w:val="es-ES_tradnl"/>
        </w:rPr>
        <w:t>A</w:t>
      </w:r>
      <w:r w:rsidRPr="00FF0FC4" w:rsidR="003712D1">
        <w:rPr>
          <w:rFonts w:eastAsia="Times New Roman"/>
          <w:sz w:val="20"/>
          <w:szCs w:val="20"/>
          <w:lang w:val="es-ES_tradnl"/>
        </w:rPr>
        <w:t>probada por el jefe de operaciones, responsable de los accesos a las áreas administrativas.</w:t>
      </w:r>
    </w:p>
    <w:p w:rsidRPr="00FF0FC4" w:rsidR="00441FA1" w:rsidP="00441FA1" w:rsidRDefault="00441FA1" w14:paraId="550CEFB3" w14:textId="77777777">
      <w:pPr>
        <w:spacing w:line="240" w:lineRule="auto"/>
        <w:ind w:left="720"/>
        <w:rPr>
          <w:rFonts w:eastAsia="Times New Roman"/>
          <w:sz w:val="20"/>
          <w:szCs w:val="20"/>
          <w:lang w:val="es-ES_tradnl"/>
        </w:rPr>
      </w:pPr>
    </w:p>
    <w:p w:rsidR="00441FA1" w:rsidP="004B6106" w:rsidRDefault="003712D1" w14:paraId="19C9EDE0" w14:textId="77777777">
      <w:pPr>
        <w:numPr>
          <w:ilvl w:val="0"/>
          <w:numId w:val="49"/>
        </w:numPr>
        <w:spacing w:line="240" w:lineRule="auto"/>
        <w:rPr>
          <w:rFonts w:eastAsia="Times New Roman"/>
          <w:sz w:val="20"/>
          <w:szCs w:val="20"/>
          <w:lang w:val="es-ES_tradnl"/>
        </w:rPr>
      </w:pPr>
      <w:r w:rsidRPr="00FF0FC4">
        <w:rPr>
          <w:rFonts w:eastAsia="Times New Roman"/>
          <w:b/>
          <w:bCs/>
          <w:sz w:val="20"/>
          <w:szCs w:val="20"/>
          <w:lang w:val="es-ES_tradnl"/>
        </w:rPr>
        <w:t>Política de uso aceptable de dispositivos</w:t>
      </w:r>
    </w:p>
    <w:p w:rsidRPr="00FF0FC4" w:rsidR="003712D1" w:rsidP="00441FA1" w:rsidRDefault="00441FA1" w14:paraId="397C53BC" w14:textId="75ECD590">
      <w:pPr>
        <w:spacing w:line="240" w:lineRule="auto"/>
        <w:ind w:left="720"/>
        <w:rPr>
          <w:rFonts w:eastAsia="Times New Roman"/>
          <w:sz w:val="20"/>
          <w:szCs w:val="20"/>
          <w:lang w:val="es-ES_tradnl"/>
        </w:rPr>
      </w:pPr>
      <w:r>
        <w:rPr>
          <w:rFonts w:eastAsia="Times New Roman"/>
          <w:sz w:val="20"/>
          <w:szCs w:val="20"/>
          <w:lang w:val="es-ES_tradnl"/>
        </w:rPr>
        <w:t>R</w:t>
      </w:r>
      <w:r w:rsidRPr="00FF0FC4" w:rsidR="003712D1">
        <w:rPr>
          <w:rFonts w:eastAsia="Times New Roman"/>
          <w:sz w:val="20"/>
          <w:szCs w:val="20"/>
          <w:lang w:val="es-ES_tradnl"/>
        </w:rPr>
        <w:t>evisada y aprobada por el jefe de tecnología o responsable de TIC.</w:t>
      </w:r>
    </w:p>
    <w:p w:rsidRPr="00FF0FC4" w:rsidR="00132DBC" w:rsidP="003712D1" w:rsidRDefault="003712D1" w14:paraId="60AFCC84" w14:textId="258A819E">
      <w:pPr>
        <w:spacing w:before="100" w:beforeAutospacing="1" w:after="100" w:afterAutospacing="1" w:line="240" w:lineRule="auto"/>
        <w:jc w:val="both"/>
        <w:rPr>
          <w:rFonts w:eastAsia="Times New Roman"/>
          <w:sz w:val="20"/>
          <w:szCs w:val="20"/>
          <w:lang w:val="es-ES_tradnl"/>
        </w:rPr>
      </w:pPr>
      <w:r w:rsidRPr="00FF0FC4">
        <w:rPr>
          <w:rFonts w:eastAsia="Times New Roman"/>
          <w:sz w:val="20"/>
          <w:szCs w:val="20"/>
          <w:lang w:val="es-ES_tradnl"/>
        </w:rPr>
        <w:t>Este enfoque escalonado permite distribuir responsabilidades de manera lógica, agiliza la gestión de políticas y garantiza que cada una tenga el respaldo adecuado</w:t>
      </w:r>
      <w:r w:rsidR="00086A06">
        <w:rPr>
          <w:rFonts w:eastAsia="Times New Roman"/>
          <w:sz w:val="20"/>
          <w:szCs w:val="20"/>
          <w:lang w:val="es-ES_tradnl"/>
        </w:rPr>
        <w:t>,</w:t>
      </w:r>
      <w:r w:rsidRPr="00FF0FC4">
        <w:rPr>
          <w:rFonts w:eastAsia="Times New Roman"/>
          <w:sz w:val="20"/>
          <w:szCs w:val="20"/>
          <w:lang w:val="es-ES_tradnl"/>
        </w:rPr>
        <w:t xml:space="preserve"> según su impacto en la organización.</w:t>
      </w:r>
    </w:p>
    <w:p w:rsidRPr="00FF0FC4" w:rsidR="00132DBC" w:rsidP="00835A61" w:rsidRDefault="00132DBC" w14:paraId="6A57C56B" w14:textId="58490D6A">
      <w:pPr>
        <w:spacing w:before="100" w:beforeAutospacing="1" w:after="100" w:afterAutospacing="1" w:line="240" w:lineRule="auto"/>
        <w:jc w:val="both"/>
        <w:rPr>
          <w:rFonts w:eastAsia="Times New Roman"/>
          <w:sz w:val="20"/>
          <w:szCs w:val="20"/>
          <w:lang w:val="es-ES_tradnl"/>
        </w:rPr>
      </w:pPr>
      <w:r w:rsidRPr="00FF0FC4">
        <w:rPr>
          <w:rFonts w:eastAsia="Times New Roman"/>
          <w:sz w:val="20"/>
          <w:szCs w:val="20"/>
          <w:lang w:val="es-ES_tradnl"/>
        </w:rPr>
        <w:t>A continuación</w:t>
      </w:r>
      <w:r w:rsidR="00086A06">
        <w:rPr>
          <w:rFonts w:eastAsia="Times New Roman"/>
          <w:sz w:val="20"/>
          <w:szCs w:val="20"/>
          <w:lang w:val="es-ES_tradnl"/>
        </w:rPr>
        <w:t>,</w:t>
      </w:r>
      <w:r w:rsidRPr="00FF0FC4">
        <w:rPr>
          <w:rFonts w:eastAsia="Times New Roman"/>
          <w:sz w:val="20"/>
          <w:szCs w:val="20"/>
          <w:lang w:val="es-ES_tradnl"/>
        </w:rPr>
        <w:t xml:space="preserve"> se </w:t>
      </w:r>
      <w:r w:rsidR="00086A06">
        <w:rPr>
          <w:rFonts w:eastAsia="Times New Roman"/>
          <w:sz w:val="20"/>
          <w:szCs w:val="20"/>
          <w:lang w:val="es-ES_tradnl"/>
        </w:rPr>
        <w:t>relacionan</w:t>
      </w:r>
      <w:r w:rsidRPr="00FF0FC4">
        <w:rPr>
          <w:rFonts w:eastAsia="Times New Roman"/>
          <w:sz w:val="20"/>
          <w:szCs w:val="20"/>
          <w:lang w:val="es-ES_tradnl"/>
        </w:rPr>
        <w:t xml:space="preserve"> unos pasos que pueden mostrar una ruta de cómo podría desarrollarse el proceso de </w:t>
      </w:r>
      <w:commentRangeStart w:id="15"/>
      <w:r w:rsidRPr="00FF0FC4">
        <w:rPr>
          <w:rFonts w:eastAsia="Times New Roman"/>
          <w:sz w:val="20"/>
          <w:szCs w:val="20"/>
          <w:lang w:val="es-ES_tradnl"/>
        </w:rPr>
        <w:t>aprobación de políticas:</w:t>
      </w:r>
      <w:commentRangeEnd w:id="15"/>
      <w:r w:rsidR="00086A06">
        <w:rPr>
          <w:rStyle w:val="Refdecomentario"/>
        </w:rPr>
        <w:commentReference w:id="15"/>
      </w:r>
    </w:p>
    <w:p w:rsidR="00635FEE" w:rsidP="00635FEE" w:rsidRDefault="00132DBC" w14:paraId="36EE622B" w14:textId="77777777">
      <w:pPr>
        <w:pStyle w:val="NormalWeb"/>
        <w:numPr>
          <w:ilvl w:val="0"/>
          <w:numId w:val="30"/>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Redacción inicial</w:t>
      </w:r>
    </w:p>
    <w:p w:rsidR="00132DBC" w:rsidP="00635FEE" w:rsidRDefault="00635FEE" w14:paraId="02A38E2D" w14:textId="2BD8F833">
      <w:pPr>
        <w:pStyle w:val="NormalWeb"/>
        <w:spacing w:before="0" w:beforeAutospacing="0" w:after="0" w:afterAutospacing="0"/>
        <w:ind w:left="720"/>
        <w:jc w:val="both"/>
        <w:rPr>
          <w:rFonts w:ascii="Arial" w:hAnsi="Arial" w:cs="Arial"/>
          <w:sz w:val="20"/>
          <w:szCs w:val="20"/>
          <w:lang w:val="es-ES_tradnl"/>
        </w:rPr>
      </w:pPr>
      <w:r>
        <w:rPr>
          <w:rFonts w:ascii="Arial" w:hAnsi="Arial" w:cs="Arial"/>
          <w:sz w:val="20"/>
          <w:szCs w:val="20"/>
          <w:lang w:val="es-ES_tradnl"/>
        </w:rPr>
        <w:t>E</w:t>
      </w:r>
      <w:r w:rsidRPr="00FF0FC4" w:rsidR="00835A61">
        <w:rPr>
          <w:rFonts w:ascii="Arial" w:hAnsi="Arial" w:cs="Arial"/>
          <w:sz w:val="20"/>
          <w:szCs w:val="20"/>
          <w:lang w:val="es-ES_tradnl"/>
        </w:rPr>
        <w:t xml:space="preserve">l </w:t>
      </w:r>
      <w:r w:rsidRPr="00FF0FC4" w:rsidR="00132DBC">
        <w:rPr>
          <w:rFonts w:ascii="Arial" w:hAnsi="Arial" w:cs="Arial"/>
          <w:sz w:val="20"/>
          <w:szCs w:val="20"/>
          <w:lang w:val="es-ES_tradnl"/>
        </w:rPr>
        <w:t>equipo de seguridad de la información (o un comité designado) redacta el borrador de la política siguiendo las directrices de la política general.</w:t>
      </w:r>
    </w:p>
    <w:p w:rsidRPr="00FF0FC4" w:rsidR="00635FEE" w:rsidP="00635FEE" w:rsidRDefault="00635FEE" w14:paraId="3DB6952B" w14:textId="77777777">
      <w:pPr>
        <w:pStyle w:val="NormalWeb"/>
        <w:spacing w:before="0" w:beforeAutospacing="0" w:after="0" w:afterAutospacing="0"/>
        <w:ind w:left="720"/>
        <w:jc w:val="both"/>
        <w:rPr>
          <w:rFonts w:ascii="Arial" w:hAnsi="Arial" w:cs="Arial"/>
          <w:sz w:val="20"/>
          <w:szCs w:val="20"/>
          <w:lang w:val="es-ES_tradnl"/>
        </w:rPr>
      </w:pPr>
    </w:p>
    <w:p w:rsidR="00635FEE" w:rsidP="00635FEE" w:rsidRDefault="00132DBC" w14:paraId="5C81A115" w14:textId="77777777">
      <w:pPr>
        <w:pStyle w:val="NormalWeb"/>
        <w:numPr>
          <w:ilvl w:val="0"/>
          <w:numId w:val="30"/>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Revisión técnica</w:t>
      </w:r>
    </w:p>
    <w:p w:rsidR="00132DBC" w:rsidP="00635FEE" w:rsidRDefault="00635FEE" w14:paraId="5791F889" w14:textId="057E1A44">
      <w:pPr>
        <w:pStyle w:val="NormalWeb"/>
        <w:spacing w:before="0" w:beforeAutospacing="0" w:after="0" w:afterAutospacing="0"/>
        <w:ind w:left="720"/>
        <w:jc w:val="both"/>
        <w:rPr>
          <w:rFonts w:ascii="Arial" w:hAnsi="Arial" w:cs="Arial"/>
          <w:sz w:val="20"/>
          <w:szCs w:val="20"/>
          <w:lang w:val="es-ES_tradnl"/>
        </w:rPr>
      </w:pPr>
      <w:r>
        <w:rPr>
          <w:rFonts w:ascii="Arial" w:hAnsi="Arial" w:cs="Arial"/>
          <w:sz w:val="20"/>
          <w:szCs w:val="20"/>
          <w:lang w:val="es-ES_tradnl"/>
        </w:rPr>
        <w:t>E</w:t>
      </w:r>
      <w:r w:rsidRPr="00FF0FC4" w:rsidR="00835A61">
        <w:rPr>
          <w:rFonts w:ascii="Arial" w:hAnsi="Arial" w:cs="Arial"/>
          <w:sz w:val="20"/>
          <w:szCs w:val="20"/>
          <w:lang w:val="es-ES_tradnl"/>
        </w:rPr>
        <w:t xml:space="preserve">specialistas </w:t>
      </w:r>
      <w:r w:rsidRPr="00FF0FC4" w:rsidR="00132DBC">
        <w:rPr>
          <w:rFonts w:ascii="Arial" w:hAnsi="Arial" w:cs="Arial"/>
          <w:sz w:val="20"/>
          <w:szCs w:val="20"/>
          <w:lang w:val="es-ES_tradnl"/>
        </w:rPr>
        <w:t>del área revisan el contenido para asegurar que sea realista y aplicable.</w:t>
      </w:r>
      <w:r w:rsidRPr="00FF0FC4" w:rsidR="00835A61">
        <w:rPr>
          <w:rFonts w:ascii="Arial" w:hAnsi="Arial" w:cs="Arial"/>
          <w:sz w:val="20"/>
          <w:szCs w:val="20"/>
          <w:lang w:val="es-ES_tradnl"/>
        </w:rPr>
        <w:t xml:space="preserve"> Por ejemplo, el jefe de TI revisa una política de control de acceso para confirmar que los métodos de autenticación sean viables</w:t>
      </w:r>
      <w:r w:rsidRPr="00FF0FC4" w:rsidR="00132DBC">
        <w:rPr>
          <w:rFonts w:ascii="Arial" w:hAnsi="Arial" w:cs="Arial"/>
          <w:sz w:val="20"/>
          <w:szCs w:val="20"/>
          <w:lang w:val="es-ES_tradnl"/>
        </w:rPr>
        <w:t>.</w:t>
      </w:r>
    </w:p>
    <w:p w:rsidRPr="00FF0FC4" w:rsidR="004F56EA" w:rsidP="004F56EA" w:rsidRDefault="004F56EA" w14:paraId="51C24552" w14:textId="77777777">
      <w:pPr>
        <w:pStyle w:val="NormalWeb"/>
        <w:spacing w:before="0" w:beforeAutospacing="0" w:after="0" w:afterAutospacing="0"/>
        <w:jc w:val="both"/>
        <w:rPr>
          <w:rFonts w:ascii="Arial" w:hAnsi="Arial" w:cs="Arial"/>
          <w:sz w:val="20"/>
          <w:szCs w:val="20"/>
          <w:lang w:val="es-ES_tradnl"/>
        </w:rPr>
      </w:pPr>
    </w:p>
    <w:p w:rsidR="004F56EA" w:rsidP="00635FEE" w:rsidRDefault="00132DBC" w14:paraId="4C3668B3" w14:textId="77777777">
      <w:pPr>
        <w:pStyle w:val="NormalWeb"/>
        <w:numPr>
          <w:ilvl w:val="0"/>
          <w:numId w:val="30"/>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Ajustes y validación interna</w:t>
      </w:r>
    </w:p>
    <w:p w:rsidR="00132DBC" w:rsidP="004F56EA" w:rsidRDefault="004F56EA" w14:paraId="15F895B6" w14:textId="5F3D4918">
      <w:pPr>
        <w:pStyle w:val="NormalWeb"/>
        <w:spacing w:before="0" w:beforeAutospacing="0" w:after="0" w:afterAutospacing="0"/>
        <w:ind w:left="720"/>
        <w:jc w:val="both"/>
        <w:rPr>
          <w:rFonts w:ascii="Arial" w:hAnsi="Arial" w:cs="Arial"/>
          <w:sz w:val="20"/>
          <w:szCs w:val="20"/>
          <w:lang w:val="es-ES_tradnl"/>
        </w:rPr>
      </w:pPr>
      <w:r>
        <w:rPr>
          <w:rFonts w:ascii="Arial" w:hAnsi="Arial" w:cs="Arial"/>
          <w:sz w:val="20"/>
          <w:szCs w:val="20"/>
          <w:lang w:val="es-ES_tradnl"/>
        </w:rPr>
        <w:t>S</w:t>
      </w:r>
      <w:r w:rsidRPr="00FF0FC4" w:rsidR="00835A61">
        <w:rPr>
          <w:rFonts w:ascii="Arial" w:hAnsi="Arial" w:cs="Arial"/>
          <w:sz w:val="20"/>
          <w:szCs w:val="20"/>
          <w:lang w:val="es-ES_tradnl"/>
        </w:rPr>
        <w:t xml:space="preserve">e </w:t>
      </w:r>
      <w:r w:rsidRPr="00FF0FC4" w:rsidR="00132DBC">
        <w:rPr>
          <w:rFonts w:ascii="Arial" w:hAnsi="Arial" w:cs="Arial"/>
          <w:sz w:val="20"/>
          <w:szCs w:val="20"/>
          <w:lang w:val="es-ES_tradnl"/>
        </w:rPr>
        <w:t>incorporan observaciones de áreas como gestión de riesgos, legal o recursos humanos.</w:t>
      </w:r>
    </w:p>
    <w:p w:rsidRPr="00FF0FC4" w:rsidR="00D237BD" w:rsidP="004F56EA" w:rsidRDefault="00D237BD" w14:paraId="4D2A105C" w14:textId="77777777">
      <w:pPr>
        <w:pStyle w:val="NormalWeb"/>
        <w:spacing w:before="0" w:beforeAutospacing="0" w:after="0" w:afterAutospacing="0"/>
        <w:ind w:left="720"/>
        <w:jc w:val="both"/>
        <w:rPr>
          <w:rFonts w:ascii="Arial" w:hAnsi="Arial" w:cs="Arial"/>
          <w:sz w:val="20"/>
          <w:szCs w:val="20"/>
          <w:lang w:val="es-ES_tradnl"/>
        </w:rPr>
      </w:pPr>
    </w:p>
    <w:p w:rsidR="00D237BD" w:rsidP="00635FEE" w:rsidRDefault="00132DBC" w14:paraId="5D9CB0F3" w14:textId="77777777">
      <w:pPr>
        <w:pStyle w:val="NormalWeb"/>
        <w:numPr>
          <w:ilvl w:val="0"/>
          <w:numId w:val="30"/>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lastRenderedPageBreak/>
        <w:t>Presentación a la alta dirección</w:t>
      </w:r>
    </w:p>
    <w:p w:rsidR="00132DBC" w:rsidP="00D237BD" w:rsidRDefault="00D237BD" w14:paraId="7C942DD9" w14:textId="2A3308D2">
      <w:pPr>
        <w:pStyle w:val="NormalWeb"/>
        <w:spacing w:before="0" w:beforeAutospacing="0" w:after="0" w:afterAutospacing="0"/>
        <w:ind w:left="720"/>
        <w:jc w:val="both"/>
        <w:rPr>
          <w:rFonts w:ascii="Arial" w:hAnsi="Arial" w:cs="Arial"/>
          <w:sz w:val="20"/>
          <w:szCs w:val="20"/>
          <w:lang w:val="es-ES_tradnl"/>
        </w:rPr>
      </w:pPr>
      <w:r>
        <w:rPr>
          <w:rFonts w:ascii="Arial" w:hAnsi="Arial" w:cs="Arial"/>
          <w:sz w:val="20"/>
          <w:szCs w:val="20"/>
          <w:lang w:val="es-ES_tradnl"/>
        </w:rPr>
        <w:t>E</w:t>
      </w:r>
      <w:r w:rsidRPr="00FF0FC4" w:rsidR="00835A61">
        <w:rPr>
          <w:rFonts w:ascii="Arial" w:hAnsi="Arial" w:cs="Arial"/>
          <w:sz w:val="20"/>
          <w:szCs w:val="20"/>
          <w:lang w:val="es-ES_tradnl"/>
        </w:rPr>
        <w:t xml:space="preserve">l </w:t>
      </w:r>
      <w:r w:rsidRPr="00FF0FC4" w:rsidR="00132DBC">
        <w:rPr>
          <w:rFonts w:ascii="Arial" w:hAnsi="Arial" w:cs="Arial"/>
          <w:sz w:val="20"/>
          <w:szCs w:val="20"/>
          <w:lang w:val="es-ES_tradnl"/>
        </w:rPr>
        <w:t>responsable de seguridad presenta el documento, justificando la necesidad de la política, el impacto esperado y los recursos que se requerirán para su aplicación.</w:t>
      </w:r>
    </w:p>
    <w:p w:rsidRPr="00FF0FC4" w:rsidR="00C912EB" w:rsidP="00C912EB" w:rsidRDefault="00C912EB" w14:paraId="02E638C9" w14:textId="77777777">
      <w:pPr>
        <w:pStyle w:val="NormalWeb"/>
        <w:spacing w:before="0" w:beforeAutospacing="0" w:after="0" w:afterAutospacing="0"/>
        <w:jc w:val="both"/>
        <w:rPr>
          <w:rFonts w:ascii="Arial" w:hAnsi="Arial" w:cs="Arial"/>
          <w:sz w:val="20"/>
          <w:szCs w:val="20"/>
          <w:lang w:val="es-ES_tradnl"/>
        </w:rPr>
      </w:pPr>
    </w:p>
    <w:p w:rsidR="00C912EB" w:rsidP="00635FEE" w:rsidRDefault="00132DBC" w14:paraId="4FBD30F0" w14:textId="77777777">
      <w:pPr>
        <w:pStyle w:val="NormalWeb"/>
        <w:numPr>
          <w:ilvl w:val="0"/>
          <w:numId w:val="30"/>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Aprobación formal</w:t>
      </w:r>
    </w:p>
    <w:p w:rsidR="00132DBC" w:rsidP="00C912EB" w:rsidRDefault="00C912EB" w14:paraId="5BAFC9A7" w14:textId="0662430A">
      <w:pPr>
        <w:pStyle w:val="NormalWeb"/>
        <w:spacing w:before="0" w:beforeAutospacing="0" w:after="0" w:afterAutospacing="0"/>
        <w:ind w:left="720"/>
        <w:jc w:val="both"/>
        <w:rPr>
          <w:rFonts w:ascii="Arial" w:hAnsi="Arial" w:cs="Arial"/>
          <w:sz w:val="20"/>
          <w:szCs w:val="20"/>
          <w:lang w:val="es-ES_tradnl"/>
        </w:rPr>
      </w:pPr>
      <w:r>
        <w:rPr>
          <w:rFonts w:ascii="Arial" w:hAnsi="Arial" w:cs="Arial"/>
          <w:sz w:val="20"/>
          <w:szCs w:val="20"/>
          <w:lang w:val="es-ES_tradnl"/>
        </w:rPr>
        <w:t>L</w:t>
      </w:r>
      <w:r w:rsidRPr="00FF0FC4" w:rsidR="00835A61">
        <w:rPr>
          <w:rFonts w:ascii="Arial" w:hAnsi="Arial" w:cs="Arial"/>
          <w:sz w:val="20"/>
          <w:szCs w:val="20"/>
          <w:lang w:val="es-ES_tradnl"/>
        </w:rPr>
        <w:t xml:space="preserve">a </w:t>
      </w:r>
      <w:r w:rsidRPr="00FF0FC4" w:rsidR="00132DBC">
        <w:rPr>
          <w:rFonts w:ascii="Arial" w:hAnsi="Arial" w:cs="Arial"/>
          <w:sz w:val="20"/>
          <w:szCs w:val="20"/>
          <w:lang w:val="es-ES_tradnl"/>
        </w:rPr>
        <w:t xml:space="preserve">alta dirección firma o registra en acta su aprobación. Esto puede quedar documentado en un </w:t>
      </w:r>
      <w:r w:rsidRPr="00C912EB" w:rsidR="00132DBC">
        <w:rPr>
          <w:rStyle w:val="Textoennegrita"/>
          <w:rFonts w:ascii="Arial" w:hAnsi="Arial" w:cs="Arial"/>
          <w:b w:val="0"/>
          <w:bCs w:val="0"/>
          <w:sz w:val="20"/>
          <w:szCs w:val="20"/>
          <w:lang w:val="es-ES_tradnl"/>
        </w:rPr>
        <w:t>repositorio oficial</w:t>
      </w:r>
      <w:r w:rsidRPr="00FF0FC4" w:rsidR="00132DBC">
        <w:rPr>
          <w:rFonts w:ascii="Arial" w:hAnsi="Arial" w:cs="Arial"/>
          <w:sz w:val="20"/>
          <w:szCs w:val="20"/>
          <w:lang w:val="es-ES_tradnl"/>
        </w:rPr>
        <w:t xml:space="preserve"> o en un sistema de gestión documental.</w:t>
      </w:r>
    </w:p>
    <w:p w:rsidRPr="00FF0FC4" w:rsidR="009656CA" w:rsidP="00C912EB" w:rsidRDefault="009656CA" w14:paraId="02B29461" w14:textId="77777777">
      <w:pPr>
        <w:pStyle w:val="NormalWeb"/>
        <w:spacing w:before="0" w:beforeAutospacing="0" w:after="0" w:afterAutospacing="0"/>
        <w:ind w:left="720"/>
        <w:jc w:val="both"/>
        <w:rPr>
          <w:rFonts w:ascii="Arial" w:hAnsi="Arial" w:cs="Arial"/>
          <w:sz w:val="20"/>
          <w:szCs w:val="20"/>
          <w:lang w:val="es-ES_tradnl"/>
        </w:rPr>
      </w:pPr>
    </w:p>
    <w:p w:rsidR="009656CA" w:rsidP="00635FEE" w:rsidRDefault="00132DBC" w14:paraId="2AAE0D68" w14:textId="77777777">
      <w:pPr>
        <w:pStyle w:val="NormalWeb"/>
        <w:numPr>
          <w:ilvl w:val="0"/>
          <w:numId w:val="30"/>
        </w:numPr>
        <w:spacing w:before="0" w:beforeAutospacing="0" w:after="0" w:afterAutospacing="0"/>
        <w:jc w:val="both"/>
        <w:rPr>
          <w:rFonts w:ascii="Arial" w:hAnsi="Arial" w:cs="Arial"/>
          <w:sz w:val="20"/>
          <w:szCs w:val="20"/>
          <w:lang w:val="es-ES_tradnl"/>
        </w:rPr>
      </w:pPr>
      <w:r w:rsidRPr="00FF0FC4">
        <w:rPr>
          <w:rStyle w:val="Textoennegrita"/>
          <w:rFonts w:ascii="Arial" w:hAnsi="Arial" w:cs="Arial"/>
          <w:sz w:val="20"/>
          <w:szCs w:val="20"/>
          <w:lang w:val="es-ES_tradnl"/>
        </w:rPr>
        <w:t>Registro y control de versiones</w:t>
      </w:r>
    </w:p>
    <w:p w:rsidRPr="00FF0FC4" w:rsidR="00132DBC" w:rsidP="009656CA" w:rsidRDefault="00132DBC" w14:paraId="01D7F432" w14:textId="487AD0EE">
      <w:pPr>
        <w:pStyle w:val="NormalWeb"/>
        <w:spacing w:before="0" w:beforeAutospacing="0" w:after="0" w:afterAutospacing="0"/>
        <w:ind w:left="720"/>
        <w:jc w:val="both"/>
        <w:rPr>
          <w:rFonts w:ascii="Arial" w:hAnsi="Arial" w:cs="Arial"/>
          <w:sz w:val="20"/>
          <w:szCs w:val="20"/>
          <w:lang w:val="es-ES_tradnl"/>
        </w:rPr>
      </w:pPr>
      <w:r w:rsidRPr="00FF0FC4">
        <w:rPr>
          <w:rFonts w:ascii="Arial" w:hAnsi="Arial" w:cs="Arial"/>
          <w:sz w:val="20"/>
          <w:szCs w:val="20"/>
          <w:lang w:val="es-ES_tradnl"/>
        </w:rPr>
        <w:t>La política aprobada recibe un número de versión, fecha de entrada en vigor y fecha de revisión programada.</w:t>
      </w:r>
    </w:p>
    <w:p w:rsidR="009656CA" w:rsidP="00552EA5" w:rsidRDefault="009656CA" w14:paraId="62A44863" w14:textId="77777777">
      <w:pPr>
        <w:spacing w:line="240" w:lineRule="auto"/>
        <w:rPr>
          <w:rFonts w:eastAsia="Times New Roman"/>
          <w:sz w:val="20"/>
          <w:szCs w:val="20"/>
          <w:lang w:val="es-ES_tradnl"/>
        </w:rPr>
      </w:pPr>
    </w:p>
    <w:p w:rsidRPr="00FF0FC4" w:rsidR="003712D1" w:rsidP="00552EA5" w:rsidRDefault="00D404B8" w14:paraId="79C88C0A" w14:textId="76ED2032">
      <w:pPr>
        <w:spacing w:line="240" w:lineRule="auto"/>
        <w:rPr>
          <w:rFonts w:eastAsia="Times New Roman"/>
          <w:sz w:val="20"/>
          <w:szCs w:val="20"/>
          <w:lang w:val="es-ES_tradnl"/>
        </w:rPr>
      </w:pPr>
      <w:r>
        <w:rPr>
          <w:rFonts w:eastAsia="Times New Roman"/>
          <w:sz w:val="20"/>
          <w:szCs w:val="20"/>
          <w:lang w:val="es-ES_tradnl"/>
        </w:rPr>
        <w:t xml:space="preserve">Como complemento de lo explicado, se detallan </w:t>
      </w:r>
      <w:r w:rsidRPr="00FF0FC4" w:rsidR="00552EA5">
        <w:rPr>
          <w:rFonts w:eastAsia="Times New Roman"/>
          <w:sz w:val="20"/>
          <w:szCs w:val="20"/>
          <w:lang w:val="es-ES_tradnl"/>
        </w:rPr>
        <w:t xml:space="preserve">en unos ejemplos hipotéticos en el sector </w:t>
      </w:r>
      <w:r w:rsidRPr="00FF0FC4" w:rsidR="00D92A8B">
        <w:rPr>
          <w:rFonts w:eastAsia="Times New Roman"/>
          <w:sz w:val="20"/>
          <w:szCs w:val="20"/>
          <w:lang w:val="es-ES_tradnl"/>
        </w:rPr>
        <w:t>pyme</w:t>
      </w:r>
      <w:r>
        <w:rPr>
          <w:rFonts w:eastAsia="Times New Roman"/>
          <w:sz w:val="20"/>
          <w:szCs w:val="20"/>
          <w:lang w:val="es-ES_tradnl"/>
        </w:rPr>
        <w:t>,</w:t>
      </w:r>
      <w:r w:rsidRPr="00FF0FC4" w:rsidR="00D92A8B">
        <w:rPr>
          <w:rFonts w:eastAsia="Times New Roman"/>
          <w:sz w:val="20"/>
          <w:szCs w:val="20"/>
          <w:lang w:val="es-ES_tradnl"/>
        </w:rPr>
        <w:t xml:space="preserve"> </w:t>
      </w:r>
      <w:r w:rsidRPr="00FF0FC4" w:rsidR="00552EA5">
        <w:rPr>
          <w:rFonts w:eastAsia="Times New Roman"/>
          <w:sz w:val="20"/>
          <w:szCs w:val="20"/>
          <w:lang w:val="es-ES_tradnl"/>
        </w:rPr>
        <w:t>por medio de casos:</w:t>
      </w:r>
    </w:p>
    <w:p w:rsidRPr="00FF0FC4" w:rsidR="00552EA5" w:rsidP="00552EA5" w:rsidRDefault="00552EA5" w14:paraId="0ED3FA34" w14:textId="77777777">
      <w:pPr>
        <w:spacing w:line="240" w:lineRule="auto"/>
        <w:rPr>
          <w:rFonts w:eastAsia="Times New Roman"/>
          <w:sz w:val="20"/>
          <w:szCs w:val="20"/>
          <w:lang w:val="es-ES_tradnl"/>
        </w:rPr>
      </w:pPr>
    </w:p>
    <w:p w:rsidRPr="00FF0FC4" w:rsidR="00552EA5" w:rsidP="00552EA5" w:rsidRDefault="00552EA5" w14:paraId="753268CA" w14:textId="77777777">
      <w:pPr>
        <w:spacing w:line="240" w:lineRule="auto"/>
        <w:rPr>
          <w:lang w:val="es-ES_tradnl"/>
        </w:rPr>
      </w:pPr>
    </w:p>
    <w:p w:rsidRPr="00FF0FC4" w:rsidR="002E393B" w:rsidP="002E393B" w:rsidRDefault="002E393B" w14:paraId="66C6EB28" w14:textId="256B1B51">
      <w:pPr>
        <w:spacing w:line="240" w:lineRule="auto"/>
        <w:rPr>
          <w:color w:val="000000"/>
          <w:sz w:val="20"/>
          <w:szCs w:val="20"/>
          <w:lang w:val="es-ES_tradnl" w:eastAsia="ja-JP"/>
        </w:rPr>
      </w:pPr>
      <w:r w:rsidRPr="00FF0FC4">
        <w:rPr>
          <w:b/>
          <w:color w:val="000000"/>
          <w:sz w:val="20"/>
          <w:szCs w:val="20"/>
          <w:lang w:val="es-ES_tradnl" w:eastAsia="ja-JP"/>
        </w:rPr>
        <w:t xml:space="preserve">Tabla </w:t>
      </w:r>
      <w:r w:rsidR="002A16D7">
        <w:rPr>
          <w:b/>
          <w:color w:val="000000"/>
          <w:sz w:val="20"/>
          <w:szCs w:val="20"/>
          <w:lang w:val="es-ES_tradnl" w:eastAsia="ja-JP"/>
        </w:rPr>
        <w:t>5</w:t>
      </w:r>
      <w:r w:rsidRPr="00FF0FC4">
        <w:rPr>
          <w:b/>
          <w:color w:val="000000"/>
          <w:sz w:val="20"/>
          <w:szCs w:val="20"/>
          <w:lang w:val="es-ES_tradnl" w:eastAsia="ja-JP"/>
        </w:rPr>
        <w:t>.</w:t>
      </w:r>
      <w:r w:rsidRPr="00FF0FC4">
        <w:rPr>
          <w:color w:val="000000"/>
          <w:sz w:val="20"/>
          <w:szCs w:val="20"/>
          <w:lang w:val="es-ES_tradnl" w:eastAsia="ja-JP"/>
        </w:rPr>
        <w:t xml:space="preserve"> </w:t>
      </w:r>
      <w:r w:rsidRPr="002A16D7" w:rsidR="003E27EA">
        <w:rPr>
          <w:i/>
          <w:iCs/>
          <w:color w:val="000000"/>
          <w:sz w:val="20"/>
          <w:szCs w:val="20"/>
          <w:lang w:val="es-ES_tradnl" w:eastAsia="ja-JP"/>
        </w:rPr>
        <w:t>Ejemplos de procesos de aprobación de políticas de seguridad de la información</w:t>
      </w:r>
    </w:p>
    <w:p w:rsidRPr="00FF0FC4" w:rsidR="002E393B" w:rsidP="00552EA5" w:rsidRDefault="002E393B" w14:paraId="22AD2090" w14:textId="77777777">
      <w:pPr>
        <w:spacing w:line="240" w:lineRule="auto"/>
        <w:rPr>
          <w:lang w:val="es-ES_tradnl"/>
        </w:rPr>
      </w:pPr>
    </w:p>
    <w:tbl>
      <w:tblPr>
        <w:tblStyle w:val="Tablaconcuadrcula"/>
        <w:tblW w:w="0" w:type="auto"/>
        <w:tblLook w:val="04A0" w:firstRow="1" w:lastRow="0" w:firstColumn="1" w:lastColumn="0" w:noHBand="0" w:noVBand="1"/>
      </w:tblPr>
      <w:tblGrid>
        <w:gridCol w:w="4981"/>
        <w:gridCol w:w="4981"/>
      </w:tblGrid>
      <w:tr w:rsidRPr="00FF0FC4" w:rsidR="00552EA5" w:rsidTr="0BC33766" w14:paraId="598A0407" w14:textId="77777777">
        <w:trPr>
          <w:trHeight w:val="391"/>
        </w:trPr>
        <w:tc>
          <w:tcPr>
            <w:tcW w:w="9962" w:type="dxa"/>
            <w:gridSpan w:val="2"/>
            <w:shd w:val="clear" w:color="auto" w:fill="95B3D7" w:themeFill="accent1" w:themeFillTint="99"/>
            <w:tcMar/>
            <w:vAlign w:val="center"/>
          </w:tcPr>
          <w:p w:rsidRPr="00FF0FC4" w:rsidR="00552EA5" w:rsidP="006E393E" w:rsidRDefault="00552EA5" w14:paraId="50D6BFD4" w14:textId="78EAE07C">
            <w:pPr>
              <w:jc w:val="center"/>
              <w:rPr>
                <w:b/>
                <w:color w:val="000000"/>
                <w:sz w:val="20"/>
                <w:szCs w:val="20"/>
                <w:lang w:val="es-ES_tradnl" w:eastAsia="ja-JP"/>
              </w:rPr>
            </w:pPr>
            <w:r w:rsidRPr="00FF0FC4">
              <w:rPr>
                <w:b/>
                <w:sz w:val="20"/>
                <w:szCs w:val="20"/>
                <w:lang w:val="es-ES_tradnl"/>
              </w:rPr>
              <w:t xml:space="preserve">Caso 1 – Clínica Odontológica </w:t>
            </w:r>
            <w:r w:rsidRPr="00FF0FC4" w:rsidR="006E393E">
              <w:rPr>
                <w:b/>
                <w:sz w:val="20"/>
                <w:szCs w:val="20"/>
                <w:lang w:val="es-ES_tradnl"/>
              </w:rPr>
              <w:t>SONRISA PLUS</w:t>
            </w:r>
          </w:p>
        </w:tc>
      </w:tr>
      <w:tr w:rsidRPr="00FF0FC4" w:rsidR="00552EA5" w:rsidTr="0BC33766" w14:paraId="127872C3" w14:textId="77777777">
        <w:tc>
          <w:tcPr>
            <w:tcW w:w="4981" w:type="dxa"/>
            <w:shd w:val="clear" w:color="auto" w:fill="DBE5F1" w:themeFill="accent1" w:themeFillTint="33"/>
            <w:tcMar/>
          </w:tcPr>
          <w:p w:rsidRPr="00FF0FC4" w:rsidR="00552EA5" w:rsidP="006E393E" w:rsidRDefault="00552EA5" w14:paraId="1EC95C7B" w14:textId="7B5F136E">
            <w:pPr>
              <w:jc w:val="center"/>
              <w:rPr>
                <w:b/>
                <w:color w:val="000000"/>
                <w:sz w:val="20"/>
                <w:szCs w:val="20"/>
                <w:lang w:val="es-ES_tradnl" w:eastAsia="ja-JP"/>
              </w:rPr>
            </w:pPr>
            <w:r w:rsidRPr="00FF0FC4">
              <w:rPr>
                <w:b/>
                <w:sz w:val="20"/>
                <w:szCs w:val="20"/>
                <w:lang w:val="es-ES_tradnl"/>
              </w:rPr>
              <w:t>Necesidad</w:t>
            </w:r>
          </w:p>
        </w:tc>
        <w:tc>
          <w:tcPr>
            <w:tcW w:w="4981" w:type="dxa"/>
            <w:shd w:val="clear" w:color="auto" w:fill="DBE5F1" w:themeFill="accent1" w:themeFillTint="33"/>
            <w:tcMar/>
          </w:tcPr>
          <w:p w:rsidRPr="00FF0FC4" w:rsidR="00552EA5" w:rsidP="006E393E" w:rsidRDefault="00552EA5" w14:paraId="2DEDAFA7" w14:textId="1F76071F">
            <w:pPr>
              <w:jc w:val="center"/>
              <w:rPr>
                <w:b/>
                <w:color w:val="000000"/>
                <w:sz w:val="20"/>
                <w:szCs w:val="20"/>
                <w:lang w:val="es-ES_tradnl" w:eastAsia="ja-JP"/>
              </w:rPr>
            </w:pPr>
            <w:r w:rsidRPr="00FF0FC4">
              <w:rPr>
                <w:b/>
                <w:sz w:val="20"/>
                <w:szCs w:val="20"/>
                <w:lang w:val="es-ES_tradnl"/>
              </w:rPr>
              <w:t>Proceso de aprobación</w:t>
            </w:r>
          </w:p>
        </w:tc>
      </w:tr>
      <w:tr w:rsidRPr="00FF0FC4" w:rsidR="00552EA5" w:rsidTr="0BC33766" w14:paraId="77EFEB1C" w14:textId="77777777">
        <w:tc>
          <w:tcPr>
            <w:tcW w:w="4981" w:type="dxa"/>
            <w:tcMar/>
          </w:tcPr>
          <w:p w:rsidRPr="00FF0FC4" w:rsidR="00552EA5" w:rsidP="002E393B" w:rsidRDefault="00552EA5" w14:paraId="6147273A" w14:textId="529817A1">
            <w:pPr>
              <w:pStyle w:val="NormalWeb"/>
              <w:jc w:val="both"/>
              <w:rPr>
                <w:rFonts w:ascii="Arial" w:hAnsi="Arial" w:cs="Arial"/>
                <w:b/>
                <w:sz w:val="20"/>
                <w:szCs w:val="20"/>
                <w:lang w:val="es-ES_tradnl"/>
              </w:rPr>
            </w:pPr>
            <w:r w:rsidRPr="00FF0FC4">
              <w:rPr>
                <w:rFonts w:ascii="Arial" w:hAnsi="Arial" w:cs="Arial"/>
                <w:sz w:val="20"/>
                <w:szCs w:val="20"/>
                <w:lang w:val="es-ES_tradnl"/>
              </w:rPr>
              <w:t xml:space="preserve">Durante una auditoría interna, el consultorio detecta que las historias clínicas de los pacientes se almacenan en carpetas sin control de acceso, lo que expone datos sensibles protegidos por la </w:t>
            </w:r>
            <w:r w:rsidRPr="00FF0FC4">
              <w:rPr>
                <w:rStyle w:val="Textoennegrita"/>
                <w:rFonts w:ascii="Arial" w:hAnsi="Arial" w:cs="Arial"/>
                <w:b w:val="0"/>
                <w:sz w:val="20"/>
                <w:szCs w:val="20"/>
                <w:lang w:val="es-ES_tradnl"/>
              </w:rPr>
              <w:t>Ley 1581 de 2012</w:t>
            </w:r>
            <w:r w:rsidRPr="00FF0FC4">
              <w:rPr>
                <w:rFonts w:ascii="Arial" w:hAnsi="Arial" w:cs="Arial"/>
                <w:b/>
                <w:sz w:val="20"/>
                <w:szCs w:val="20"/>
                <w:lang w:val="es-ES_tradnl"/>
              </w:rPr>
              <w:t>.</w:t>
            </w:r>
          </w:p>
          <w:p w:rsidRPr="00FF0FC4" w:rsidR="00552EA5" w:rsidP="002E393B" w:rsidRDefault="00552EA5" w14:paraId="31D75531" w14:textId="77777777">
            <w:pPr>
              <w:jc w:val="both"/>
              <w:rPr>
                <w:b/>
                <w:color w:val="000000"/>
                <w:sz w:val="20"/>
                <w:szCs w:val="20"/>
                <w:lang w:val="es-ES_tradnl" w:eastAsia="ja-JP"/>
              </w:rPr>
            </w:pPr>
          </w:p>
        </w:tc>
        <w:tc>
          <w:tcPr>
            <w:tcW w:w="4981" w:type="dxa"/>
            <w:tcMar/>
          </w:tcPr>
          <w:p w:rsidRPr="00FF0FC4" w:rsidR="00552EA5" w:rsidP="002E393B" w:rsidRDefault="00552EA5" w14:paraId="5FBE55ED" w14:textId="33206BF4">
            <w:pPr>
              <w:pStyle w:val="NormalWeb"/>
              <w:numPr>
                <w:ilvl w:val="0"/>
                <w:numId w:val="31"/>
              </w:numPr>
              <w:jc w:val="both"/>
              <w:rPr>
                <w:rFonts w:ascii="Arial" w:hAnsi="Arial" w:cs="Arial"/>
                <w:sz w:val="20"/>
                <w:szCs w:val="20"/>
                <w:lang w:val="es-ES_tradnl"/>
              </w:rPr>
            </w:pPr>
            <w:r w:rsidRPr="00FF0FC4">
              <w:rPr>
                <w:rStyle w:val="Textoennegrita"/>
                <w:rFonts w:ascii="Arial" w:hAnsi="Arial" w:cs="Arial"/>
                <w:sz w:val="20"/>
                <w:szCs w:val="20"/>
                <w:lang w:val="es-ES_tradnl"/>
              </w:rPr>
              <w:t>Identificación:</w:t>
            </w:r>
            <w:r w:rsidRPr="00FF0FC4">
              <w:rPr>
                <w:rFonts w:ascii="Arial" w:hAnsi="Arial" w:cs="Arial"/>
                <w:sz w:val="20"/>
                <w:szCs w:val="20"/>
                <w:lang w:val="es-ES_tradnl"/>
              </w:rPr>
              <w:t xml:space="preserve"> </w:t>
            </w:r>
            <w:r w:rsidRPr="00FF0FC4" w:rsidR="006E393E">
              <w:rPr>
                <w:rFonts w:ascii="Arial" w:hAnsi="Arial" w:cs="Arial"/>
                <w:sz w:val="20"/>
                <w:szCs w:val="20"/>
                <w:lang w:val="es-ES_tradnl"/>
              </w:rPr>
              <w:t xml:space="preserve">el </w:t>
            </w:r>
            <w:r w:rsidRPr="00FF0FC4">
              <w:rPr>
                <w:rFonts w:ascii="Arial" w:hAnsi="Arial" w:cs="Arial"/>
                <w:sz w:val="20"/>
                <w:szCs w:val="20"/>
                <w:lang w:val="es-ES_tradnl"/>
              </w:rPr>
              <w:t>jefe administrativo reporta a la gerencia el riesgo de incumplir la normativa de protección de datos personales.</w:t>
            </w:r>
          </w:p>
          <w:p w:rsidRPr="00FF0FC4" w:rsidR="00552EA5" w:rsidP="002E393B" w:rsidRDefault="00552EA5" w14:paraId="23F35711" w14:textId="1D48F202">
            <w:pPr>
              <w:pStyle w:val="NormalWeb"/>
              <w:numPr>
                <w:ilvl w:val="0"/>
                <w:numId w:val="31"/>
              </w:numPr>
              <w:jc w:val="both"/>
              <w:rPr>
                <w:rFonts w:ascii="Arial" w:hAnsi="Arial" w:cs="Arial"/>
                <w:sz w:val="20"/>
                <w:szCs w:val="20"/>
                <w:lang w:val="es-ES_tradnl"/>
              </w:rPr>
            </w:pPr>
            <w:r w:rsidRPr="00FF0FC4">
              <w:rPr>
                <w:rStyle w:val="Textoennegrita"/>
                <w:rFonts w:ascii="Arial" w:hAnsi="Arial" w:cs="Arial"/>
                <w:sz w:val="20"/>
                <w:szCs w:val="20"/>
                <w:lang w:val="es-ES_tradnl"/>
              </w:rPr>
              <w:t>Redacción:</w:t>
            </w:r>
            <w:r w:rsidRPr="00FF0FC4">
              <w:rPr>
                <w:rFonts w:ascii="Arial" w:hAnsi="Arial" w:cs="Arial"/>
                <w:sz w:val="20"/>
                <w:szCs w:val="20"/>
                <w:lang w:val="es-ES_tradnl"/>
              </w:rPr>
              <w:t xml:space="preserve"> </w:t>
            </w:r>
            <w:r w:rsidRPr="00FF0FC4" w:rsidR="006E393E">
              <w:rPr>
                <w:rFonts w:ascii="Arial" w:hAnsi="Arial" w:cs="Arial"/>
                <w:sz w:val="20"/>
                <w:szCs w:val="20"/>
                <w:lang w:val="es-ES_tradnl"/>
              </w:rPr>
              <w:t xml:space="preserve">el </w:t>
            </w:r>
            <w:r w:rsidRPr="00FF0FC4">
              <w:rPr>
                <w:rFonts w:ascii="Arial" w:hAnsi="Arial" w:cs="Arial"/>
                <w:sz w:val="20"/>
                <w:szCs w:val="20"/>
                <w:lang w:val="es-ES_tradnl"/>
              </w:rPr>
              <w:t xml:space="preserve">encargado de TI redacta una </w:t>
            </w:r>
            <w:r w:rsidRPr="00FF0FC4" w:rsidR="006E393E">
              <w:rPr>
                <w:rStyle w:val="Textoennegrita"/>
                <w:rFonts w:ascii="Arial" w:hAnsi="Arial" w:cs="Arial"/>
                <w:b w:val="0"/>
                <w:sz w:val="20"/>
                <w:szCs w:val="20"/>
                <w:lang w:val="es-ES_tradnl"/>
              </w:rPr>
              <w:t>política de protección de datos y acceso a historias clínicas</w:t>
            </w:r>
            <w:r w:rsidRPr="00FF0FC4">
              <w:rPr>
                <w:rFonts w:ascii="Arial" w:hAnsi="Arial" w:cs="Arial"/>
                <w:sz w:val="20"/>
                <w:szCs w:val="20"/>
                <w:lang w:val="es-ES_tradnl"/>
              </w:rPr>
              <w:t xml:space="preserve">, estableciendo el uso obligatorio de contraseñas seguras en el </w:t>
            </w:r>
            <w:r w:rsidRPr="005362F0">
              <w:rPr>
                <w:rFonts w:ascii="Arial" w:hAnsi="Arial" w:cs="Arial"/>
                <w:i/>
                <w:iCs/>
                <w:sz w:val="20"/>
                <w:szCs w:val="20"/>
                <w:lang w:val="es-ES_tradnl"/>
              </w:rPr>
              <w:t>software</w:t>
            </w:r>
            <w:r w:rsidRPr="00FF0FC4">
              <w:rPr>
                <w:rFonts w:ascii="Arial" w:hAnsi="Arial" w:cs="Arial"/>
                <w:sz w:val="20"/>
                <w:szCs w:val="20"/>
                <w:lang w:val="es-ES_tradnl"/>
              </w:rPr>
              <w:t xml:space="preserve"> odontológico y acceso restringido a personal autorizado.</w:t>
            </w:r>
          </w:p>
          <w:p w:rsidRPr="00FF0FC4" w:rsidR="00552EA5" w:rsidP="002E393B" w:rsidRDefault="00552EA5" w14:paraId="495FE537" w14:textId="2C8D25CF">
            <w:pPr>
              <w:pStyle w:val="NormalWeb"/>
              <w:numPr>
                <w:ilvl w:val="0"/>
                <w:numId w:val="31"/>
              </w:numPr>
              <w:jc w:val="both"/>
              <w:rPr>
                <w:rFonts w:ascii="Arial" w:hAnsi="Arial" w:cs="Arial"/>
                <w:sz w:val="20"/>
                <w:szCs w:val="20"/>
                <w:lang w:val="es-ES_tradnl"/>
              </w:rPr>
            </w:pPr>
            <w:r w:rsidRPr="00FF0FC4">
              <w:rPr>
                <w:rStyle w:val="Textoennegrita"/>
                <w:rFonts w:ascii="Arial" w:hAnsi="Arial" w:cs="Arial"/>
                <w:sz w:val="20"/>
                <w:szCs w:val="20"/>
                <w:lang w:val="es-ES_tradnl"/>
              </w:rPr>
              <w:t>Revisión técnica y legal:</w:t>
            </w:r>
            <w:r w:rsidRPr="00FF0FC4">
              <w:rPr>
                <w:rFonts w:ascii="Arial" w:hAnsi="Arial" w:cs="Arial"/>
                <w:sz w:val="20"/>
                <w:szCs w:val="20"/>
                <w:lang w:val="es-ES_tradnl"/>
              </w:rPr>
              <w:t xml:space="preserve"> </w:t>
            </w:r>
            <w:r w:rsidRPr="00FF0FC4" w:rsidR="006E393E">
              <w:rPr>
                <w:rFonts w:ascii="Arial" w:hAnsi="Arial" w:cs="Arial"/>
                <w:sz w:val="20"/>
                <w:szCs w:val="20"/>
                <w:lang w:val="es-ES_tradnl"/>
              </w:rPr>
              <w:t xml:space="preserve">el </w:t>
            </w:r>
            <w:r w:rsidRPr="00FF0FC4">
              <w:rPr>
                <w:rFonts w:ascii="Arial" w:hAnsi="Arial" w:cs="Arial"/>
                <w:sz w:val="20"/>
                <w:szCs w:val="20"/>
                <w:lang w:val="es-ES_tradnl"/>
              </w:rPr>
              <w:t>área legal revisa que la política cumpla con la Ley 1581 y la Resolución 1995 de 1999 (historias clínicas).</w:t>
            </w:r>
          </w:p>
          <w:p w:rsidRPr="00FF0FC4" w:rsidR="00552EA5" w:rsidP="002E393B" w:rsidRDefault="00552EA5" w14:paraId="7EE9581A" w14:textId="3075E49B">
            <w:pPr>
              <w:pStyle w:val="NormalWeb"/>
              <w:numPr>
                <w:ilvl w:val="0"/>
                <w:numId w:val="31"/>
              </w:numPr>
              <w:jc w:val="both"/>
              <w:rPr>
                <w:rFonts w:ascii="Arial" w:hAnsi="Arial" w:cs="Arial"/>
                <w:sz w:val="20"/>
                <w:szCs w:val="20"/>
                <w:lang w:val="es-ES_tradnl"/>
              </w:rPr>
            </w:pPr>
            <w:r w:rsidRPr="00FF0FC4">
              <w:rPr>
                <w:rStyle w:val="Textoennegrita"/>
                <w:rFonts w:ascii="Arial" w:hAnsi="Arial" w:cs="Arial"/>
                <w:sz w:val="20"/>
                <w:szCs w:val="20"/>
                <w:lang w:val="es-ES_tradnl"/>
              </w:rPr>
              <w:t>Presentación a la gerencia:</w:t>
            </w:r>
            <w:r w:rsidRPr="00FF0FC4">
              <w:rPr>
                <w:rFonts w:ascii="Arial" w:hAnsi="Arial" w:cs="Arial"/>
                <w:sz w:val="20"/>
                <w:szCs w:val="20"/>
                <w:lang w:val="es-ES_tradnl"/>
              </w:rPr>
              <w:t xml:space="preserve"> </w:t>
            </w:r>
            <w:r w:rsidRPr="00FF0FC4" w:rsidR="006E393E">
              <w:rPr>
                <w:rFonts w:ascii="Arial" w:hAnsi="Arial" w:cs="Arial"/>
                <w:sz w:val="20"/>
                <w:szCs w:val="20"/>
                <w:lang w:val="es-ES_tradnl"/>
              </w:rPr>
              <w:t xml:space="preserve">el </w:t>
            </w:r>
            <w:r w:rsidRPr="00FF0FC4">
              <w:rPr>
                <w:rFonts w:ascii="Arial" w:hAnsi="Arial" w:cs="Arial"/>
                <w:sz w:val="20"/>
                <w:szCs w:val="20"/>
                <w:lang w:val="es-ES_tradnl"/>
              </w:rPr>
              <w:t>responsable de TI expone el borrador en la reunión mensual de gerencia.</w:t>
            </w:r>
          </w:p>
          <w:p w:rsidRPr="00FF0FC4" w:rsidR="00552EA5" w:rsidP="002E393B" w:rsidRDefault="00552EA5" w14:paraId="2CEC150A" w14:textId="43258DA6">
            <w:pPr>
              <w:pStyle w:val="NormalWeb"/>
              <w:numPr>
                <w:ilvl w:val="0"/>
                <w:numId w:val="31"/>
              </w:numPr>
              <w:jc w:val="both"/>
              <w:rPr>
                <w:rFonts w:ascii="Arial" w:hAnsi="Arial" w:cs="Arial"/>
                <w:b/>
                <w:color w:val="000000"/>
                <w:sz w:val="20"/>
                <w:szCs w:val="20"/>
                <w:lang w:val="es-ES_tradnl" w:eastAsia="ja-JP"/>
              </w:rPr>
            </w:pPr>
            <w:r w:rsidRPr="00FF0FC4">
              <w:rPr>
                <w:rStyle w:val="Textoennegrita"/>
                <w:rFonts w:ascii="Arial" w:hAnsi="Arial" w:cs="Arial"/>
                <w:sz w:val="20"/>
                <w:szCs w:val="20"/>
                <w:lang w:val="es-ES_tradnl"/>
              </w:rPr>
              <w:t>Aprobación:</w:t>
            </w:r>
            <w:r w:rsidRPr="00FF0FC4">
              <w:rPr>
                <w:rFonts w:ascii="Arial" w:hAnsi="Arial" w:cs="Arial"/>
                <w:sz w:val="20"/>
                <w:szCs w:val="20"/>
                <w:lang w:val="es-ES_tradnl"/>
              </w:rPr>
              <w:t xml:space="preserve"> </w:t>
            </w:r>
            <w:r w:rsidRPr="00FF0FC4" w:rsidR="006E393E">
              <w:rPr>
                <w:rFonts w:ascii="Arial" w:hAnsi="Arial" w:cs="Arial"/>
                <w:sz w:val="20"/>
                <w:szCs w:val="20"/>
                <w:lang w:val="es-ES_tradnl"/>
              </w:rPr>
              <w:t xml:space="preserve">la </w:t>
            </w:r>
            <w:r w:rsidRPr="00FF0FC4">
              <w:rPr>
                <w:rFonts w:ascii="Arial" w:hAnsi="Arial" w:cs="Arial"/>
                <w:sz w:val="20"/>
                <w:szCs w:val="20"/>
                <w:lang w:val="es-ES_tradnl"/>
              </w:rPr>
              <w:t>gerencia aprueba la política y fija su entrada en vigor para el mes siguiente, dejando registro en acta firmada.</w:t>
            </w:r>
          </w:p>
        </w:tc>
      </w:tr>
      <w:tr w:rsidRPr="00FF0FC4" w:rsidR="00552EA5" w:rsidTr="0BC33766" w14:paraId="232D4E45" w14:textId="77777777">
        <w:tc>
          <w:tcPr>
            <w:tcW w:w="9962" w:type="dxa"/>
            <w:gridSpan w:val="2"/>
            <w:tcMar/>
          </w:tcPr>
          <w:p w:rsidRPr="00FF0FC4" w:rsidR="00552EA5" w:rsidP="00552EA5" w:rsidRDefault="00552EA5" w14:paraId="1C0FBF5F" w14:textId="77777777">
            <w:pPr>
              <w:rPr>
                <w:b/>
                <w:color w:val="000000"/>
                <w:sz w:val="20"/>
                <w:szCs w:val="20"/>
                <w:lang w:val="es-ES_tradnl" w:eastAsia="ja-JP"/>
              </w:rPr>
            </w:pPr>
          </w:p>
        </w:tc>
      </w:tr>
      <w:tr w:rsidRPr="00FF0FC4" w:rsidR="00552EA5" w:rsidTr="0BC33766" w14:paraId="61A4C5C4" w14:textId="77777777">
        <w:trPr>
          <w:trHeight w:val="523"/>
        </w:trPr>
        <w:tc>
          <w:tcPr>
            <w:tcW w:w="9962" w:type="dxa"/>
            <w:gridSpan w:val="2"/>
            <w:shd w:val="clear" w:color="auto" w:fill="95B3D7" w:themeFill="accent1" w:themeFillTint="99"/>
            <w:tcMar/>
            <w:vAlign w:val="center"/>
          </w:tcPr>
          <w:p w:rsidRPr="00FF0FC4" w:rsidR="00552EA5" w:rsidP="006E393E" w:rsidRDefault="00552EA5" w14:paraId="231E6F69" w14:textId="3366957C">
            <w:pPr>
              <w:jc w:val="center"/>
              <w:rPr>
                <w:b/>
                <w:sz w:val="20"/>
                <w:szCs w:val="20"/>
                <w:lang w:val="es-ES_tradnl"/>
              </w:rPr>
            </w:pPr>
            <w:r w:rsidRPr="00FF0FC4">
              <w:rPr>
                <w:b/>
                <w:sz w:val="20"/>
                <w:szCs w:val="20"/>
                <w:lang w:val="es-ES_tradnl"/>
              </w:rPr>
              <w:t xml:space="preserve">Caso </w:t>
            </w:r>
            <w:r w:rsidRPr="00FF0FC4" w:rsidR="006E393E">
              <w:rPr>
                <w:b/>
                <w:sz w:val="20"/>
                <w:szCs w:val="20"/>
                <w:lang w:val="es-ES_tradnl"/>
              </w:rPr>
              <w:t xml:space="preserve">2 – </w:t>
            </w:r>
            <w:r w:rsidRPr="00FF0FC4">
              <w:rPr>
                <w:b/>
                <w:sz w:val="20"/>
                <w:szCs w:val="20"/>
                <w:lang w:val="es-ES_tradnl"/>
              </w:rPr>
              <w:t xml:space="preserve">Corporación Educativa </w:t>
            </w:r>
            <w:r w:rsidRPr="00FF0FC4" w:rsidR="006E393E">
              <w:rPr>
                <w:b/>
                <w:sz w:val="20"/>
                <w:szCs w:val="20"/>
                <w:lang w:val="es-ES_tradnl"/>
              </w:rPr>
              <w:t>Gabriel García Márquez</w:t>
            </w:r>
          </w:p>
        </w:tc>
      </w:tr>
      <w:tr w:rsidRPr="00FF0FC4" w:rsidR="00552EA5" w:rsidTr="0BC33766" w14:paraId="5E036938" w14:textId="77777777">
        <w:tc>
          <w:tcPr>
            <w:tcW w:w="4981" w:type="dxa"/>
            <w:shd w:val="clear" w:color="auto" w:fill="DBE5F1" w:themeFill="accent1" w:themeFillTint="33"/>
            <w:tcMar/>
          </w:tcPr>
          <w:p w:rsidRPr="00FF0FC4" w:rsidR="00552EA5" w:rsidP="006E393E" w:rsidRDefault="00552EA5" w14:paraId="0943DA01" w14:textId="1F2CA287">
            <w:pPr>
              <w:jc w:val="center"/>
              <w:rPr>
                <w:b/>
                <w:color w:val="000000"/>
                <w:sz w:val="20"/>
                <w:szCs w:val="20"/>
                <w:lang w:val="es-ES_tradnl" w:eastAsia="ja-JP"/>
              </w:rPr>
            </w:pPr>
            <w:r w:rsidRPr="00FF0FC4">
              <w:rPr>
                <w:b/>
                <w:sz w:val="20"/>
                <w:szCs w:val="20"/>
                <w:lang w:val="es-ES_tradnl"/>
              </w:rPr>
              <w:t>Necesidad</w:t>
            </w:r>
          </w:p>
        </w:tc>
        <w:tc>
          <w:tcPr>
            <w:tcW w:w="4981" w:type="dxa"/>
            <w:shd w:val="clear" w:color="auto" w:fill="DBE5F1" w:themeFill="accent1" w:themeFillTint="33"/>
            <w:tcMar/>
          </w:tcPr>
          <w:p w:rsidRPr="00FF0FC4" w:rsidR="00552EA5" w:rsidP="006E393E" w:rsidRDefault="00552EA5" w14:paraId="0B0F1E20" w14:textId="0E63CF91">
            <w:pPr>
              <w:jc w:val="center"/>
              <w:rPr>
                <w:b/>
                <w:color w:val="000000"/>
                <w:sz w:val="20"/>
                <w:szCs w:val="20"/>
                <w:lang w:val="es-ES_tradnl" w:eastAsia="ja-JP"/>
              </w:rPr>
            </w:pPr>
            <w:r w:rsidRPr="00FF0FC4">
              <w:rPr>
                <w:b/>
                <w:sz w:val="20"/>
                <w:szCs w:val="20"/>
                <w:lang w:val="es-ES_tradnl"/>
              </w:rPr>
              <w:t>Proceso de aprobación</w:t>
            </w:r>
          </w:p>
        </w:tc>
      </w:tr>
      <w:tr w:rsidRPr="00FF0FC4" w:rsidR="00552EA5" w:rsidTr="0BC33766" w14:paraId="150DC043" w14:textId="77777777">
        <w:tc>
          <w:tcPr>
            <w:tcW w:w="4981" w:type="dxa"/>
            <w:tcMar/>
          </w:tcPr>
          <w:p w:rsidRPr="00FF0FC4" w:rsidR="00552EA5" w:rsidP="002E393B" w:rsidRDefault="00552EA5" w14:paraId="5DC20F88" w14:textId="77777777">
            <w:pPr>
              <w:pStyle w:val="NormalWeb"/>
              <w:jc w:val="both"/>
              <w:rPr>
                <w:rFonts w:ascii="Arial" w:hAnsi="Arial" w:cs="Arial"/>
                <w:sz w:val="20"/>
                <w:szCs w:val="20"/>
                <w:lang w:val="es-ES_tradnl"/>
              </w:rPr>
            </w:pPr>
            <w:r w:rsidRPr="00FF0FC4">
              <w:rPr>
                <w:rFonts w:ascii="Arial" w:hAnsi="Arial" w:cs="Arial"/>
                <w:sz w:val="20"/>
                <w:szCs w:val="20"/>
                <w:lang w:val="es-ES_tradnl"/>
              </w:rPr>
              <w:t>La institución identifica que los docentes usan cuentas de correo personales para enviar y recibir información confidencial de estudiantes, lo que pone en riesgo la integridad y confidencialidad de la información académica.</w:t>
            </w:r>
          </w:p>
          <w:p w:rsidRPr="00FF0FC4" w:rsidR="00552EA5" w:rsidP="002E393B" w:rsidRDefault="00552EA5" w14:paraId="43E88101" w14:textId="77777777">
            <w:pPr>
              <w:jc w:val="both"/>
              <w:rPr>
                <w:b/>
                <w:color w:val="000000"/>
                <w:sz w:val="20"/>
                <w:szCs w:val="20"/>
                <w:lang w:val="es-ES_tradnl" w:eastAsia="ja-JP"/>
              </w:rPr>
            </w:pPr>
          </w:p>
        </w:tc>
        <w:tc>
          <w:tcPr>
            <w:tcW w:w="4981" w:type="dxa"/>
            <w:tcMar/>
          </w:tcPr>
          <w:p w:rsidRPr="00FF0FC4" w:rsidR="00552EA5" w:rsidP="002E393B" w:rsidRDefault="00552EA5" w14:paraId="5D660C7B" w14:textId="0EE4899E">
            <w:pPr>
              <w:pStyle w:val="NormalWeb"/>
              <w:numPr>
                <w:ilvl w:val="0"/>
                <w:numId w:val="32"/>
              </w:numPr>
              <w:jc w:val="both"/>
              <w:rPr>
                <w:rFonts w:ascii="Arial" w:hAnsi="Arial" w:cs="Arial"/>
                <w:sz w:val="20"/>
                <w:szCs w:val="20"/>
                <w:lang w:val="es-ES_tradnl"/>
              </w:rPr>
            </w:pPr>
            <w:r w:rsidRPr="00FF0FC4">
              <w:rPr>
                <w:rFonts w:ascii="Arial" w:hAnsi="Arial" w:cs="Arial"/>
                <w:b/>
                <w:bCs/>
                <w:sz w:val="20"/>
                <w:szCs w:val="20"/>
                <w:lang w:val="es-ES_tradnl"/>
              </w:rPr>
              <w:t>Identificación:</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coordinador académico informa al comité de seguridad de la información sobre incidentes de filtración de datos por el uso de correos personales.</w:t>
            </w:r>
          </w:p>
          <w:p w:rsidRPr="00FF0FC4" w:rsidR="00552EA5" w:rsidP="002E393B" w:rsidRDefault="00552EA5" w14:paraId="2EF9BB87" w14:textId="430BA48D">
            <w:pPr>
              <w:pStyle w:val="NormalWeb"/>
              <w:numPr>
                <w:ilvl w:val="0"/>
                <w:numId w:val="32"/>
              </w:numPr>
              <w:jc w:val="both"/>
              <w:rPr>
                <w:rFonts w:ascii="Arial" w:hAnsi="Arial" w:cs="Arial"/>
                <w:sz w:val="20"/>
                <w:szCs w:val="20"/>
                <w:lang w:val="es-ES_tradnl"/>
              </w:rPr>
            </w:pPr>
            <w:r w:rsidRPr="00FF0FC4">
              <w:rPr>
                <w:rFonts w:ascii="Arial" w:hAnsi="Arial" w:cs="Arial"/>
                <w:b/>
                <w:bCs/>
                <w:sz w:val="20"/>
                <w:szCs w:val="20"/>
                <w:lang w:val="es-ES_tradnl"/>
              </w:rPr>
              <w:t>Redacción:</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 xml:space="preserve">comité elabora una </w:t>
            </w:r>
            <w:r w:rsidRPr="00FF0FC4" w:rsidR="002E393B">
              <w:rPr>
                <w:rFonts w:ascii="Arial" w:hAnsi="Arial" w:cs="Arial"/>
                <w:bCs/>
                <w:sz w:val="20"/>
                <w:szCs w:val="20"/>
                <w:lang w:val="es-ES_tradnl"/>
              </w:rPr>
              <w:t>política de uso de correo institucional</w:t>
            </w:r>
            <w:r w:rsidRPr="00FF0FC4">
              <w:rPr>
                <w:rFonts w:ascii="Arial" w:hAnsi="Arial" w:cs="Arial"/>
                <w:sz w:val="20"/>
                <w:szCs w:val="20"/>
                <w:lang w:val="es-ES_tradnl"/>
              </w:rPr>
              <w:t>, que establece la obligación de usar únicamente cuentas con dominio corporativo y autenticación en dos pasos.</w:t>
            </w:r>
          </w:p>
          <w:p w:rsidRPr="00FF0FC4" w:rsidR="00552EA5" w:rsidP="002E393B" w:rsidRDefault="00552EA5" w14:paraId="3D9BF2A6" w14:textId="31B073DD">
            <w:pPr>
              <w:pStyle w:val="NormalWeb"/>
              <w:numPr>
                <w:ilvl w:val="0"/>
                <w:numId w:val="32"/>
              </w:numPr>
              <w:jc w:val="both"/>
              <w:rPr>
                <w:rFonts w:ascii="Arial" w:hAnsi="Arial" w:cs="Arial"/>
                <w:sz w:val="20"/>
                <w:szCs w:val="20"/>
                <w:lang w:val="es-ES_tradnl"/>
              </w:rPr>
            </w:pPr>
            <w:r w:rsidRPr="00FF0FC4">
              <w:rPr>
                <w:rFonts w:ascii="Arial" w:hAnsi="Arial" w:cs="Arial"/>
                <w:b/>
                <w:bCs/>
                <w:sz w:val="20"/>
                <w:szCs w:val="20"/>
                <w:lang w:val="es-ES_tradnl"/>
              </w:rPr>
              <w:t>Revisión técnica:</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área de TI valida la viabilidad de implementar autenticación reforzada.</w:t>
            </w:r>
          </w:p>
          <w:p w:rsidRPr="00FF0FC4" w:rsidR="00552EA5" w:rsidP="002E393B" w:rsidRDefault="00552EA5" w14:paraId="22B8A485" w14:textId="6DC3C28F">
            <w:pPr>
              <w:pStyle w:val="NormalWeb"/>
              <w:numPr>
                <w:ilvl w:val="0"/>
                <w:numId w:val="32"/>
              </w:numPr>
              <w:jc w:val="both"/>
              <w:rPr>
                <w:rFonts w:ascii="Arial" w:hAnsi="Arial" w:cs="Arial"/>
                <w:sz w:val="20"/>
                <w:szCs w:val="20"/>
                <w:lang w:val="es-ES_tradnl"/>
              </w:rPr>
            </w:pPr>
            <w:r w:rsidRPr="00FF0FC4">
              <w:rPr>
                <w:rFonts w:ascii="Arial" w:hAnsi="Arial" w:cs="Arial"/>
                <w:b/>
                <w:bCs/>
                <w:sz w:val="20"/>
                <w:szCs w:val="20"/>
                <w:lang w:val="es-ES_tradnl"/>
              </w:rPr>
              <w:lastRenderedPageBreak/>
              <w:t>Revisión directiva:</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consejo directivo revisa la política y propone incluir sanciones disciplinarias por incumplimiento.</w:t>
            </w:r>
          </w:p>
          <w:p w:rsidRPr="00FF0FC4" w:rsidR="00552EA5" w:rsidP="002E393B" w:rsidRDefault="00552EA5" w14:paraId="49A9E046" w14:textId="51DF31CC">
            <w:pPr>
              <w:pStyle w:val="NormalWeb"/>
              <w:numPr>
                <w:ilvl w:val="0"/>
                <w:numId w:val="32"/>
              </w:numPr>
              <w:jc w:val="both"/>
              <w:rPr>
                <w:rFonts w:ascii="Arial" w:hAnsi="Arial" w:cs="Arial"/>
                <w:b/>
                <w:color w:val="000000"/>
                <w:sz w:val="20"/>
                <w:szCs w:val="20"/>
                <w:lang w:val="es-ES_tradnl" w:eastAsia="ja-JP"/>
              </w:rPr>
            </w:pPr>
            <w:r w:rsidRPr="00FF0FC4">
              <w:rPr>
                <w:rFonts w:ascii="Arial" w:hAnsi="Arial" w:cs="Arial"/>
                <w:b/>
                <w:bCs/>
                <w:sz w:val="20"/>
                <w:szCs w:val="20"/>
                <w:lang w:val="es-ES_tradnl"/>
              </w:rPr>
              <w:t>Aprobación:</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consejo aprueba la política en sesión formal y ordena su difusión a todo el personal docente y administrativo.</w:t>
            </w:r>
          </w:p>
        </w:tc>
      </w:tr>
      <w:tr w:rsidRPr="00FF0FC4" w:rsidR="00552EA5" w:rsidTr="0BC33766" w14:paraId="4C445048" w14:textId="77777777">
        <w:tc>
          <w:tcPr>
            <w:tcW w:w="9962" w:type="dxa"/>
            <w:gridSpan w:val="2"/>
            <w:tcMar/>
          </w:tcPr>
          <w:p w:rsidRPr="00FF0FC4" w:rsidR="00552EA5" w:rsidP="00552EA5" w:rsidRDefault="00552EA5" w14:paraId="446405EE" w14:textId="77777777">
            <w:pPr>
              <w:rPr>
                <w:b/>
                <w:color w:val="000000"/>
                <w:sz w:val="20"/>
                <w:szCs w:val="20"/>
                <w:lang w:val="es-ES_tradnl" w:eastAsia="ja-JP"/>
              </w:rPr>
            </w:pPr>
          </w:p>
        </w:tc>
      </w:tr>
      <w:tr w:rsidRPr="00FF0FC4" w:rsidR="00552EA5" w:rsidTr="0BC33766" w14:paraId="3FD9E0B5" w14:textId="77777777">
        <w:trPr>
          <w:trHeight w:val="509"/>
        </w:trPr>
        <w:tc>
          <w:tcPr>
            <w:tcW w:w="9962" w:type="dxa"/>
            <w:gridSpan w:val="2"/>
            <w:shd w:val="clear" w:color="auto" w:fill="95B3D7" w:themeFill="accent1" w:themeFillTint="99"/>
            <w:tcMar/>
            <w:vAlign w:val="center"/>
          </w:tcPr>
          <w:p w:rsidRPr="00FF0FC4" w:rsidR="00552EA5" w:rsidP="0BC33766" w:rsidRDefault="00552EA5" w14:paraId="7AFC65CA" w14:textId="2A5A7B78">
            <w:pPr>
              <w:jc w:val="center"/>
              <w:rPr>
                <w:b w:val="1"/>
                <w:bCs w:val="1"/>
                <w:color w:val="000000"/>
                <w:sz w:val="20"/>
                <w:szCs w:val="20"/>
                <w:lang w:val="es-ES" w:eastAsia="ja-JP"/>
              </w:rPr>
            </w:pPr>
            <w:r w:rsidRPr="0BC33766" w:rsidR="00552EA5">
              <w:rPr>
                <w:b w:val="1"/>
                <w:bCs w:val="1"/>
                <w:sz w:val="20"/>
                <w:szCs w:val="20"/>
                <w:shd w:val="clear" w:color="auto" w:fill="95B3D7" w:themeFill="accent1" w:themeFillTint="99"/>
                <w:lang w:val="es-ES"/>
              </w:rPr>
              <w:t xml:space="preserve">Caso 3 – Supermercado </w:t>
            </w:r>
            <w:r w:rsidRPr="0BC33766" w:rsidR="002E393B">
              <w:rPr>
                <w:b w:val="1"/>
                <w:bCs w:val="1"/>
                <w:sz w:val="20"/>
                <w:szCs w:val="20"/>
                <w:shd w:val="clear" w:color="auto" w:fill="95B3D7" w:themeFill="accent1" w:themeFillTint="99"/>
                <w:lang w:val="es-ES"/>
              </w:rPr>
              <w:t>Merk</w:t>
            </w:r>
            <w:r w:rsidRPr="0BC33766" w:rsidR="00552EA5">
              <w:rPr>
                <w:b w:val="1"/>
                <w:bCs w:val="1"/>
                <w:sz w:val="20"/>
                <w:szCs w:val="20"/>
                <w:shd w:val="clear" w:color="auto" w:fill="95B3D7" w:themeFill="accent1" w:themeFillTint="99"/>
                <w:lang w:val="es-ES"/>
              </w:rPr>
              <w:t>Express</w:t>
            </w:r>
          </w:p>
        </w:tc>
      </w:tr>
      <w:tr w:rsidRPr="00FF0FC4" w:rsidR="00552EA5" w:rsidTr="0BC33766" w14:paraId="2D2C0391" w14:textId="77777777">
        <w:tc>
          <w:tcPr>
            <w:tcW w:w="4981" w:type="dxa"/>
            <w:shd w:val="clear" w:color="auto" w:fill="DBE5F1" w:themeFill="accent1" w:themeFillTint="33"/>
            <w:tcMar/>
          </w:tcPr>
          <w:p w:rsidRPr="00FF0FC4" w:rsidR="00552EA5" w:rsidP="002E393B" w:rsidRDefault="00552EA5" w14:paraId="4EF12B36" w14:textId="772201D0">
            <w:pPr>
              <w:jc w:val="center"/>
              <w:rPr>
                <w:b/>
                <w:color w:val="000000"/>
                <w:sz w:val="20"/>
                <w:szCs w:val="20"/>
                <w:lang w:val="es-ES_tradnl" w:eastAsia="ja-JP"/>
              </w:rPr>
            </w:pPr>
            <w:r w:rsidRPr="00FF0FC4">
              <w:rPr>
                <w:b/>
                <w:sz w:val="20"/>
                <w:szCs w:val="20"/>
                <w:lang w:val="es-ES_tradnl"/>
              </w:rPr>
              <w:t>Necesidad</w:t>
            </w:r>
          </w:p>
        </w:tc>
        <w:tc>
          <w:tcPr>
            <w:tcW w:w="4981" w:type="dxa"/>
            <w:shd w:val="clear" w:color="auto" w:fill="DBE5F1" w:themeFill="accent1" w:themeFillTint="33"/>
            <w:tcMar/>
          </w:tcPr>
          <w:p w:rsidRPr="00FF0FC4" w:rsidR="00552EA5" w:rsidP="002E393B" w:rsidRDefault="00552EA5" w14:paraId="1513A19F" w14:textId="6EAC7AAD">
            <w:pPr>
              <w:jc w:val="center"/>
              <w:rPr>
                <w:b/>
                <w:color w:val="000000"/>
                <w:sz w:val="20"/>
                <w:szCs w:val="20"/>
                <w:lang w:val="es-ES_tradnl" w:eastAsia="ja-JP"/>
              </w:rPr>
            </w:pPr>
            <w:r w:rsidRPr="00FF0FC4">
              <w:rPr>
                <w:b/>
                <w:sz w:val="20"/>
                <w:szCs w:val="20"/>
                <w:lang w:val="es-ES_tradnl"/>
              </w:rPr>
              <w:t>Proceso de aprobación</w:t>
            </w:r>
          </w:p>
        </w:tc>
      </w:tr>
      <w:tr w:rsidRPr="00FF0FC4" w:rsidR="00552EA5" w:rsidTr="0BC33766" w14:paraId="0DC56E30" w14:textId="77777777">
        <w:tc>
          <w:tcPr>
            <w:tcW w:w="4981" w:type="dxa"/>
            <w:tcMar/>
          </w:tcPr>
          <w:p w:rsidRPr="00FF0FC4" w:rsidR="00552EA5" w:rsidP="002E393B" w:rsidRDefault="00552EA5" w14:paraId="2FF67468" w14:textId="395EA998">
            <w:pPr>
              <w:pStyle w:val="NormalWeb"/>
              <w:jc w:val="both"/>
              <w:rPr>
                <w:rFonts w:ascii="Arial" w:hAnsi="Arial" w:cs="Arial"/>
                <w:sz w:val="20"/>
                <w:szCs w:val="20"/>
                <w:lang w:val="es-ES_tradnl"/>
              </w:rPr>
            </w:pPr>
            <w:r w:rsidRPr="00FF0FC4">
              <w:rPr>
                <w:rFonts w:ascii="Arial" w:hAnsi="Arial" w:cs="Arial"/>
                <w:sz w:val="20"/>
                <w:szCs w:val="20"/>
                <w:lang w:val="es-ES_tradnl"/>
              </w:rPr>
              <w:t>Se detecta que varias computadoras del área de cajas tienen contraseñas genéricas como 12345</w:t>
            </w:r>
            <w:r w:rsidRPr="00FF0FC4" w:rsidR="002E393B">
              <w:rPr>
                <w:rFonts w:ascii="Arial" w:hAnsi="Arial" w:cs="Arial"/>
                <w:sz w:val="20"/>
                <w:szCs w:val="20"/>
                <w:lang w:val="es-ES_tradnl"/>
              </w:rPr>
              <w:t xml:space="preserve"> y que no </w:t>
            </w:r>
            <w:r w:rsidRPr="00FF0FC4">
              <w:rPr>
                <w:rFonts w:ascii="Arial" w:hAnsi="Arial" w:cs="Arial"/>
                <w:sz w:val="20"/>
                <w:szCs w:val="20"/>
                <w:lang w:val="es-ES_tradnl"/>
              </w:rPr>
              <w:t>se han cambiado en más de un año, aumentando el riesgo de accesos no autorizados al sistema de ventas e inventario.</w:t>
            </w:r>
          </w:p>
          <w:p w:rsidRPr="00FF0FC4" w:rsidR="00552EA5" w:rsidP="002E393B" w:rsidRDefault="00552EA5" w14:paraId="63CE451A" w14:textId="77777777">
            <w:pPr>
              <w:jc w:val="both"/>
              <w:rPr>
                <w:b/>
                <w:color w:val="000000"/>
                <w:sz w:val="20"/>
                <w:szCs w:val="20"/>
                <w:lang w:val="es-ES_tradnl" w:eastAsia="ja-JP"/>
              </w:rPr>
            </w:pPr>
          </w:p>
        </w:tc>
        <w:tc>
          <w:tcPr>
            <w:tcW w:w="4981" w:type="dxa"/>
            <w:tcMar/>
          </w:tcPr>
          <w:p w:rsidRPr="00FF0FC4" w:rsidR="00552EA5" w:rsidP="002E393B" w:rsidRDefault="00552EA5" w14:paraId="5E9A9FD2" w14:textId="6234467F">
            <w:pPr>
              <w:pStyle w:val="NormalWeb"/>
              <w:numPr>
                <w:ilvl w:val="0"/>
                <w:numId w:val="33"/>
              </w:numPr>
              <w:jc w:val="both"/>
              <w:rPr>
                <w:rFonts w:ascii="Arial" w:hAnsi="Arial" w:cs="Arial"/>
                <w:sz w:val="20"/>
                <w:szCs w:val="20"/>
                <w:lang w:val="es-ES_tradnl"/>
              </w:rPr>
            </w:pPr>
            <w:r w:rsidRPr="00FF0FC4">
              <w:rPr>
                <w:rStyle w:val="Textoennegrita"/>
                <w:rFonts w:ascii="Arial" w:hAnsi="Arial" w:cs="Arial"/>
                <w:sz w:val="20"/>
                <w:szCs w:val="20"/>
                <w:lang w:val="es-ES_tradnl"/>
              </w:rPr>
              <w:t>Identificación:</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jefe de caja informa al administrador general sobre el riesgo de fraude interno y pérdida de información.</w:t>
            </w:r>
          </w:p>
          <w:p w:rsidRPr="00FF0FC4" w:rsidR="00552EA5" w:rsidP="002E393B" w:rsidRDefault="00552EA5" w14:paraId="6CF2180C" w14:textId="1133DC1C">
            <w:pPr>
              <w:pStyle w:val="NormalWeb"/>
              <w:numPr>
                <w:ilvl w:val="0"/>
                <w:numId w:val="33"/>
              </w:numPr>
              <w:jc w:val="both"/>
              <w:rPr>
                <w:rFonts w:ascii="Arial" w:hAnsi="Arial" w:cs="Arial"/>
                <w:sz w:val="20"/>
                <w:szCs w:val="20"/>
                <w:lang w:val="es-ES_tradnl"/>
              </w:rPr>
            </w:pPr>
            <w:r w:rsidRPr="00FF0FC4">
              <w:rPr>
                <w:rStyle w:val="Textoennegrita"/>
                <w:rFonts w:ascii="Arial" w:hAnsi="Arial" w:cs="Arial"/>
                <w:sz w:val="20"/>
                <w:szCs w:val="20"/>
                <w:lang w:val="es-ES_tradnl"/>
              </w:rPr>
              <w:t>Redacción:</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 xml:space="preserve">encargado de TI redacta una </w:t>
            </w:r>
            <w:r w:rsidRPr="00FF0FC4" w:rsidR="002E393B">
              <w:rPr>
                <w:rStyle w:val="Textoennegrita"/>
                <w:rFonts w:ascii="Arial" w:hAnsi="Arial" w:cs="Arial"/>
                <w:b w:val="0"/>
                <w:sz w:val="20"/>
                <w:szCs w:val="20"/>
                <w:lang w:val="es-ES_tradnl"/>
              </w:rPr>
              <w:t>política de gestión de contraseñas</w:t>
            </w:r>
            <w:r w:rsidRPr="00FF0FC4">
              <w:rPr>
                <w:rFonts w:ascii="Arial" w:hAnsi="Arial" w:cs="Arial"/>
                <w:sz w:val="20"/>
                <w:szCs w:val="20"/>
                <w:lang w:val="es-ES_tradnl"/>
              </w:rPr>
              <w:t>, con reglas para longitud mínima, complejidad y cambios cada 90 días.</w:t>
            </w:r>
          </w:p>
          <w:p w:rsidRPr="00FF0FC4" w:rsidR="00552EA5" w:rsidP="002E393B" w:rsidRDefault="00552EA5" w14:paraId="1E917F9E" w14:textId="2D4DCAB3">
            <w:pPr>
              <w:pStyle w:val="NormalWeb"/>
              <w:numPr>
                <w:ilvl w:val="0"/>
                <w:numId w:val="33"/>
              </w:numPr>
              <w:jc w:val="both"/>
              <w:rPr>
                <w:rFonts w:ascii="Arial" w:hAnsi="Arial" w:cs="Arial"/>
                <w:sz w:val="20"/>
                <w:szCs w:val="20"/>
                <w:lang w:val="es-ES_tradnl"/>
              </w:rPr>
            </w:pPr>
            <w:r w:rsidRPr="00FF0FC4">
              <w:rPr>
                <w:rStyle w:val="Textoennegrita"/>
                <w:rFonts w:ascii="Arial" w:hAnsi="Arial" w:cs="Arial"/>
                <w:sz w:val="20"/>
                <w:szCs w:val="20"/>
                <w:lang w:val="es-ES_tradnl"/>
              </w:rPr>
              <w:t>Prueba piloto:</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se </w:t>
            </w:r>
            <w:r w:rsidRPr="00FF0FC4">
              <w:rPr>
                <w:rFonts w:ascii="Arial" w:hAnsi="Arial" w:cs="Arial"/>
                <w:sz w:val="20"/>
                <w:szCs w:val="20"/>
                <w:lang w:val="es-ES_tradnl"/>
              </w:rPr>
              <w:t>implementa en</w:t>
            </w:r>
            <w:r w:rsidRPr="00FF0FC4" w:rsidR="002E393B">
              <w:rPr>
                <w:rFonts w:ascii="Arial" w:hAnsi="Arial" w:cs="Arial"/>
                <w:sz w:val="20"/>
                <w:szCs w:val="20"/>
                <w:lang w:val="es-ES_tradnl"/>
              </w:rPr>
              <w:t xml:space="preserve"> dos cajas por una semana para evaluar el impacto operativo</w:t>
            </w:r>
            <w:r w:rsidRPr="00FF0FC4">
              <w:rPr>
                <w:rFonts w:ascii="Arial" w:hAnsi="Arial" w:cs="Arial"/>
                <w:sz w:val="20"/>
                <w:szCs w:val="20"/>
                <w:lang w:val="es-ES_tradnl"/>
              </w:rPr>
              <w:t>.</w:t>
            </w:r>
          </w:p>
          <w:p w:rsidRPr="00FF0FC4" w:rsidR="00552EA5" w:rsidP="002E393B" w:rsidRDefault="00552EA5" w14:paraId="4ED9A298" w14:textId="5AA01C0E">
            <w:pPr>
              <w:pStyle w:val="NormalWeb"/>
              <w:numPr>
                <w:ilvl w:val="0"/>
                <w:numId w:val="33"/>
              </w:numPr>
              <w:jc w:val="both"/>
              <w:rPr>
                <w:rFonts w:ascii="Arial" w:hAnsi="Arial" w:cs="Arial"/>
                <w:sz w:val="20"/>
                <w:szCs w:val="20"/>
                <w:lang w:val="es-ES_tradnl"/>
              </w:rPr>
            </w:pPr>
            <w:r w:rsidRPr="00FF0FC4">
              <w:rPr>
                <w:rStyle w:val="Textoennegrita"/>
                <w:rFonts w:ascii="Arial" w:hAnsi="Arial" w:cs="Arial"/>
                <w:sz w:val="20"/>
                <w:szCs w:val="20"/>
                <w:lang w:val="es-ES_tradnl"/>
              </w:rPr>
              <w:t>Revisión gerencial:</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administrador revisa los resultados y confirma que no afecta la velocidad de atención al cliente.</w:t>
            </w:r>
          </w:p>
          <w:p w:rsidRPr="00FF0FC4" w:rsidR="00552EA5" w:rsidP="002E393B" w:rsidRDefault="00552EA5" w14:paraId="7B3DD29B" w14:textId="1C660787">
            <w:pPr>
              <w:pStyle w:val="NormalWeb"/>
              <w:numPr>
                <w:ilvl w:val="0"/>
                <w:numId w:val="33"/>
              </w:numPr>
              <w:jc w:val="both"/>
              <w:rPr>
                <w:rFonts w:ascii="Arial" w:hAnsi="Arial" w:cs="Arial"/>
                <w:b/>
                <w:color w:val="000000"/>
                <w:sz w:val="20"/>
                <w:szCs w:val="20"/>
                <w:lang w:val="es-ES_tradnl" w:eastAsia="ja-JP"/>
              </w:rPr>
            </w:pPr>
            <w:r w:rsidRPr="00FF0FC4">
              <w:rPr>
                <w:rStyle w:val="Textoennegrita"/>
                <w:rFonts w:ascii="Arial" w:hAnsi="Arial" w:cs="Arial"/>
                <w:sz w:val="20"/>
                <w:szCs w:val="20"/>
                <w:lang w:val="es-ES_tradnl"/>
              </w:rPr>
              <w:t>Aprobación:</w:t>
            </w:r>
            <w:r w:rsidRPr="00FF0FC4">
              <w:rPr>
                <w:rFonts w:ascii="Arial" w:hAnsi="Arial" w:cs="Arial"/>
                <w:sz w:val="20"/>
                <w:szCs w:val="20"/>
                <w:lang w:val="es-ES_tradnl"/>
              </w:rPr>
              <w:t xml:space="preserve"> </w:t>
            </w:r>
            <w:r w:rsidRPr="00FF0FC4" w:rsidR="002E393B">
              <w:rPr>
                <w:rFonts w:ascii="Arial" w:hAnsi="Arial" w:cs="Arial"/>
                <w:sz w:val="20"/>
                <w:szCs w:val="20"/>
                <w:lang w:val="es-ES_tradnl"/>
              </w:rPr>
              <w:t xml:space="preserve">el </w:t>
            </w:r>
            <w:r w:rsidRPr="00FF0FC4">
              <w:rPr>
                <w:rFonts w:ascii="Arial" w:hAnsi="Arial" w:cs="Arial"/>
                <w:sz w:val="20"/>
                <w:szCs w:val="20"/>
                <w:lang w:val="es-ES_tradnl"/>
              </w:rPr>
              <w:t>propietario del supermercado aprueba la política, firma el documento y ordena su aplicación inmediata en todos los equipos.</w:t>
            </w:r>
          </w:p>
        </w:tc>
      </w:tr>
    </w:tbl>
    <w:p w:rsidRPr="00FF0FC4" w:rsidR="00760013" w:rsidP="00760013" w:rsidRDefault="00760013" w14:paraId="1D256E57" w14:textId="77777777">
      <w:pPr>
        <w:spacing w:line="240" w:lineRule="auto"/>
        <w:rPr>
          <w:b/>
          <w:color w:val="000000"/>
          <w:sz w:val="20"/>
          <w:szCs w:val="20"/>
          <w:lang w:val="es-ES_tradnl" w:eastAsia="ja-JP"/>
        </w:rPr>
      </w:pPr>
    </w:p>
    <w:p w:rsidRPr="00FF0FC4" w:rsidR="00760013" w:rsidP="00760013" w:rsidRDefault="00760013" w14:paraId="5BB50270" w14:textId="7C481FCF">
      <w:pPr>
        <w:spacing w:line="240" w:lineRule="auto"/>
        <w:jc w:val="both"/>
        <w:rPr>
          <w:rFonts w:eastAsia="Times New Roman"/>
          <w:sz w:val="20"/>
          <w:szCs w:val="20"/>
          <w:lang w:val="es-ES_tradnl"/>
        </w:rPr>
      </w:pPr>
      <w:r w:rsidRPr="00FF0FC4">
        <w:rPr>
          <w:rFonts w:eastAsia="Times New Roman"/>
          <w:sz w:val="20"/>
          <w:szCs w:val="20"/>
          <w:lang w:val="es-ES_tradnl"/>
        </w:rPr>
        <w:t>La aprobación de políticas de seguridad de la información</w:t>
      </w:r>
      <w:r w:rsidR="00540E77">
        <w:rPr>
          <w:rFonts w:eastAsia="Times New Roman"/>
          <w:sz w:val="20"/>
          <w:szCs w:val="20"/>
          <w:lang w:val="es-ES_tradnl"/>
        </w:rPr>
        <w:t>,</w:t>
      </w:r>
      <w:r w:rsidRPr="00FF0FC4">
        <w:rPr>
          <w:rFonts w:eastAsia="Times New Roman"/>
          <w:sz w:val="20"/>
          <w:szCs w:val="20"/>
          <w:lang w:val="es-ES_tradnl"/>
        </w:rPr>
        <w:t xml:space="preserve"> representa un paso clave para que se pueda garantizar la legalidad y el cumplimiento de ellas</w:t>
      </w:r>
      <w:r w:rsidR="00032F19">
        <w:rPr>
          <w:rFonts w:eastAsia="Times New Roman"/>
          <w:sz w:val="20"/>
          <w:szCs w:val="20"/>
          <w:lang w:val="es-ES_tradnl"/>
        </w:rPr>
        <w:t>,</w:t>
      </w:r>
      <w:r w:rsidRPr="00FF0FC4">
        <w:rPr>
          <w:rFonts w:eastAsia="Times New Roman"/>
          <w:sz w:val="20"/>
          <w:szCs w:val="20"/>
          <w:lang w:val="es-ES_tradnl"/>
        </w:rPr>
        <w:t xml:space="preserve"> al interior de cualquier organización. Este proceso, que va desde la detección de la necesidad hasta la validación formal, asegura que las medidas adoptadas respondan a riesgos reales, cuenten con respaldo directivo y sean aplicables de forma efectiva en la empresa.</w:t>
      </w:r>
    </w:p>
    <w:p w:rsidRPr="00FF0FC4" w:rsidR="00760013" w:rsidP="00760013" w:rsidRDefault="00760013" w14:paraId="4006B0AF" w14:textId="77777777">
      <w:pPr>
        <w:spacing w:line="240" w:lineRule="auto"/>
        <w:rPr>
          <w:b/>
          <w:color w:val="000000"/>
          <w:sz w:val="20"/>
          <w:szCs w:val="20"/>
          <w:lang w:val="es-ES_tradnl" w:eastAsia="ja-JP"/>
        </w:rPr>
      </w:pPr>
    </w:p>
    <w:p w:rsidRPr="00FF0FC4" w:rsidR="00DB565E" w:rsidP="00B12B69" w:rsidRDefault="00DB565E" w14:paraId="11B7A73C" w14:textId="77777777">
      <w:pPr>
        <w:spacing w:line="240" w:lineRule="auto"/>
        <w:ind w:left="720"/>
        <w:rPr>
          <w:b/>
          <w:color w:val="000000"/>
          <w:sz w:val="20"/>
          <w:szCs w:val="20"/>
          <w:lang w:val="es-ES_tradnl" w:eastAsia="ja-JP"/>
        </w:rPr>
      </w:pPr>
    </w:p>
    <w:p w:rsidRPr="00FF0FC4" w:rsidR="00B12B69" w:rsidP="00B12B69" w:rsidRDefault="00B12B69" w14:paraId="6EF110CD" w14:textId="77777777">
      <w:pPr>
        <w:spacing w:line="240" w:lineRule="auto"/>
        <w:ind w:left="720"/>
        <w:rPr>
          <w:b/>
          <w:color w:val="000000"/>
          <w:sz w:val="20"/>
          <w:szCs w:val="20"/>
          <w:lang w:val="es-ES_tradnl" w:eastAsia="ja-JP"/>
        </w:rPr>
      </w:pPr>
      <w:r w:rsidRPr="00FF0FC4">
        <w:rPr>
          <w:b/>
          <w:color w:val="000000"/>
          <w:sz w:val="20"/>
          <w:szCs w:val="20"/>
          <w:lang w:val="es-ES_tradnl" w:eastAsia="ja-JP"/>
        </w:rPr>
        <w:t>3.4 Comunicación</w:t>
      </w:r>
    </w:p>
    <w:p w:rsidRPr="00FF0FC4" w:rsidR="00760013" w:rsidP="00B12B69" w:rsidRDefault="00760013" w14:paraId="771E1B27" w14:textId="77777777">
      <w:pPr>
        <w:spacing w:line="240" w:lineRule="auto"/>
        <w:ind w:left="720"/>
        <w:rPr>
          <w:b/>
          <w:color w:val="000000"/>
          <w:sz w:val="20"/>
          <w:szCs w:val="20"/>
          <w:lang w:val="es-ES_tradnl" w:eastAsia="ja-JP"/>
        </w:rPr>
      </w:pPr>
    </w:p>
    <w:p w:rsidRPr="00FF0FC4" w:rsidR="00760013" w:rsidP="001B577F" w:rsidRDefault="00760013" w14:paraId="63FB2A8F" w14:textId="77777777">
      <w:pPr>
        <w:spacing w:line="240" w:lineRule="auto"/>
        <w:rPr>
          <w:b/>
          <w:color w:val="000000"/>
          <w:sz w:val="20"/>
          <w:szCs w:val="20"/>
          <w:lang w:val="es-ES_tradnl" w:eastAsia="ja-JP"/>
        </w:rPr>
      </w:pPr>
    </w:p>
    <w:p w:rsidRPr="00FF0FC4" w:rsidR="001B577F" w:rsidP="00892132" w:rsidRDefault="001B577F" w14:paraId="119F8638" w14:textId="1E7BC11F">
      <w:pPr>
        <w:spacing w:line="240" w:lineRule="auto"/>
        <w:jc w:val="both"/>
        <w:rPr>
          <w:rFonts w:eastAsia="Times New Roman"/>
          <w:sz w:val="20"/>
          <w:szCs w:val="20"/>
          <w:lang w:val="es-ES_tradnl"/>
        </w:rPr>
      </w:pPr>
      <w:r w:rsidRPr="00FF0FC4">
        <w:rPr>
          <w:rFonts w:eastAsia="Times New Roman"/>
          <w:sz w:val="20"/>
          <w:szCs w:val="20"/>
          <w:lang w:val="es-ES_tradnl"/>
        </w:rPr>
        <w:t>La comunicación de las políticas de seguridad de la información</w:t>
      </w:r>
      <w:r w:rsidR="00533DBA">
        <w:rPr>
          <w:rFonts w:eastAsia="Times New Roman"/>
          <w:sz w:val="20"/>
          <w:szCs w:val="20"/>
          <w:lang w:val="es-ES_tradnl"/>
        </w:rPr>
        <w:t>,</w:t>
      </w:r>
      <w:r w:rsidRPr="00FF0FC4">
        <w:rPr>
          <w:rFonts w:eastAsia="Times New Roman"/>
          <w:sz w:val="20"/>
          <w:szCs w:val="20"/>
          <w:lang w:val="es-ES_tradnl"/>
        </w:rPr>
        <w:t xml:space="preserve"> es el proceso que garantiza que todas las personas que trabajan en una empresa y las que tienen relación con ella, sepan cuáles son las reglas y procedimientos para proteger la información. No basta con que las políticas existan y que estén escritas en un documento, es necesario que estas sean explicadas de forma clara, sencilla y en el momento adecuado, con el fin de que todas las partes interesadas puedan comprenderlas y aplicarlas en su trabajo cotidiano. Esto lo reiteran la ISO/IEC 27001:2022 (cláusula 7.4) y las guías prácticas de ISO/IEC 27002:2022.</w:t>
      </w:r>
    </w:p>
    <w:p w:rsidRPr="00FF0FC4" w:rsidR="001B577F" w:rsidP="00892132" w:rsidRDefault="001B577F" w14:paraId="2C57D478" w14:textId="77777777">
      <w:pPr>
        <w:spacing w:line="240" w:lineRule="auto"/>
        <w:jc w:val="both"/>
        <w:rPr>
          <w:rFonts w:eastAsia="Times New Roman"/>
          <w:sz w:val="20"/>
          <w:szCs w:val="20"/>
          <w:lang w:val="es-ES_tradnl"/>
        </w:rPr>
      </w:pPr>
    </w:p>
    <w:p w:rsidRPr="00FF0FC4" w:rsidR="001B577F" w:rsidP="0BC33766" w:rsidRDefault="001B577F" w14:paraId="407EB864" w14:textId="39E860AB" w14:noSpellErr="1">
      <w:pPr>
        <w:spacing w:line="240" w:lineRule="auto"/>
        <w:jc w:val="both"/>
        <w:rPr>
          <w:rFonts w:eastAsia="Times New Roman"/>
          <w:sz w:val="20"/>
          <w:szCs w:val="20"/>
          <w:lang w:val="es-ES"/>
        </w:rPr>
      </w:pPr>
      <w:r w:rsidRPr="0BC33766" w:rsidR="001B577F">
        <w:rPr>
          <w:rFonts w:eastAsia="Times New Roman"/>
          <w:sz w:val="20"/>
          <w:szCs w:val="20"/>
          <w:lang w:val="es-ES"/>
        </w:rPr>
        <w:t>En este caso</w:t>
      </w:r>
      <w:r w:rsidRPr="0BC33766" w:rsidR="00533DBA">
        <w:rPr>
          <w:rFonts w:eastAsia="Times New Roman"/>
          <w:sz w:val="20"/>
          <w:szCs w:val="20"/>
          <w:lang w:val="es-ES"/>
        </w:rPr>
        <w:t>,</w:t>
      </w:r>
      <w:r w:rsidRPr="0BC33766" w:rsidR="001B577F">
        <w:rPr>
          <w:rFonts w:eastAsia="Times New Roman"/>
          <w:sz w:val="20"/>
          <w:szCs w:val="20"/>
          <w:lang w:val="es-ES"/>
        </w:rPr>
        <w:t xml:space="preserve"> comunicar establece qué se va a comunicar, a quién, cuándo, cómo y quién será el responsable de hacerlo. Por ejemplo, en una </w:t>
      </w:r>
      <w:r w:rsidRPr="0BC33766" w:rsidR="00D92A8B">
        <w:rPr>
          <w:rFonts w:eastAsia="Times New Roman"/>
          <w:sz w:val="20"/>
          <w:szCs w:val="20"/>
          <w:lang w:val="es-ES"/>
        </w:rPr>
        <w:t xml:space="preserve">pyme </w:t>
      </w:r>
      <w:r w:rsidRPr="0BC33766" w:rsidR="001B577F">
        <w:rPr>
          <w:rFonts w:eastAsia="Times New Roman"/>
          <w:sz w:val="20"/>
          <w:szCs w:val="20"/>
          <w:lang w:val="es-ES"/>
        </w:rPr>
        <w:t>pueden realizarse diversas actividades para ello, tales como reuniones, capacitaciones, carteleras, correos electrónicos, v</w:t>
      </w:r>
      <w:r w:rsidRPr="0BC33766" w:rsidR="00860AFC">
        <w:rPr>
          <w:rFonts w:eastAsia="Times New Roman"/>
          <w:sz w:val="20"/>
          <w:szCs w:val="20"/>
          <w:lang w:val="es-ES"/>
        </w:rPr>
        <w:t>i</w:t>
      </w:r>
      <w:r w:rsidRPr="0BC33766" w:rsidR="001B577F">
        <w:rPr>
          <w:rFonts w:eastAsia="Times New Roman"/>
          <w:sz w:val="20"/>
          <w:szCs w:val="20"/>
          <w:lang w:val="es-ES"/>
        </w:rPr>
        <w:t>deos e incluso</w:t>
      </w:r>
      <w:r w:rsidRPr="0BC33766" w:rsidR="00F47A86">
        <w:rPr>
          <w:rFonts w:eastAsia="Times New Roman"/>
          <w:sz w:val="20"/>
          <w:szCs w:val="20"/>
          <w:lang w:val="es-ES"/>
        </w:rPr>
        <w:t>,</w:t>
      </w:r>
      <w:r w:rsidRPr="0BC33766" w:rsidR="001B577F">
        <w:rPr>
          <w:rFonts w:eastAsia="Times New Roman"/>
          <w:sz w:val="20"/>
          <w:szCs w:val="20"/>
          <w:lang w:val="es-ES"/>
        </w:rPr>
        <w:t xml:space="preserve"> charlas cortas. Hay que tener en cuenta que el lenguaje que se utiliza para </w:t>
      </w:r>
      <w:r w:rsidRPr="0BC33766" w:rsidR="001B577F">
        <w:rPr>
          <w:rFonts w:eastAsia="Times New Roman"/>
          <w:sz w:val="20"/>
          <w:szCs w:val="20"/>
          <w:lang w:val="es-ES"/>
        </w:rPr>
        <w:t>comunicar,</w:t>
      </w:r>
      <w:r w:rsidRPr="0BC33766" w:rsidR="001B577F">
        <w:rPr>
          <w:rFonts w:eastAsia="Times New Roman"/>
          <w:sz w:val="20"/>
          <w:szCs w:val="20"/>
          <w:lang w:val="es-ES"/>
        </w:rPr>
        <w:t xml:space="preserve"> tiene que ser acorde al perfil de los empleados, por lo que</w:t>
      </w:r>
      <w:r w:rsidRPr="0BC33766" w:rsidR="00D92A8B">
        <w:rPr>
          <w:rFonts w:eastAsia="Times New Roman"/>
          <w:sz w:val="20"/>
          <w:szCs w:val="20"/>
          <w:lang w:val="es-ES"/>
        </w:rPr>
        <w:t>,</w:t>
      </w:r>
      <w:r w:rsidRPr="0BC33766" w:rsidR="001B577F">
        <w:rPr>
          <w:rFonts w:eastAsia="Times New Roman"/>
          <w:sz w:val="20"/>
          <w:szCs w:val="20"/>
          <w:lang w:val="es-ES"/>
        </w:rPr>
        <w:t xml:space="preserve"> para el éxito de dicha tarea, hay que evitar </w:t>
      </w:r>
      <w:r w:rsidRPr="0BC33766" w:rsidR="00487ECF">
        <w:rPr>
          <w:rFonts w:eastAsia="Times New Roman"/>
          <w:sz w:val="20"/>
          <w:szCs w:val="20"/>
          <w:lang w:val="es-ES"/>
        </w:rPr>
        <w:t>tecnicismos excesivos, los cuales la mayoría de las veces dificultan la comprensión de los interesados.</w:t>
      </w:r>
    </w:p>
    <w:p w:rsidRPr="00FF0FC4" w:rsidR="00487ECF" w:rsidP="00892132" w:rsidRDefault="00487ECF" w14:paraId="72760271" w14:textId="77777777">
      <w:pPr>
        <w:spacing w:line="240" w:lineRule="auto"/>
        <w:jc w:val="both"/>
        <w:rPr>
          <w:rFonts w:eastAsia="Times New Roman"/>
          <w:sz w:val="20"/>
          <w:szCs w:val="20"/>
          <w:lang w:val="es-ES_tradnl"/>
        </w:rPr>
      </w:pPr>
    </w:p>
    <w:p w:rsidRPr="00FF0FC4" w:rsidR="00487ECF" w:rsidP="0BC33766" w:rsidRDefault="00487ECF" w14:paraId="3448A2BC" w14:textId="658CB123" w14:noSpellErr="1">
      <w:pPr>
        <w:spacing w:line="240" w:lineRule="auto"/>
        <w:jc w:val="both"/>
        <w:rPr>
          <w:rFonts w:eastAsia="Times New Roman"/>
          <w:sz w:val="20"/>
          <w:szCs w:val="20"/>
          <w:lang w:val="es-ES"/>
        </w:rPr>
      </w:pPr>
      <w:r w:rsidRPr="0BC33766" w:rsidR="00487ECF">
        <w:rPr>
          <w:rFonts w:eastAsia="Times New Roman"/>
          <w:sz w:val="20"/>
          <w:szCs w:val="20"/>
          <w:lang w:val="es-ES"/>
        </w:rPr>
        <w:t>Tampoco hay que olvidar y más bien toca recalcarlo, que para que la tarea de comunicar sea efectiva, no hay que limitarse solo a la entrega del documento, sino que hay que incluir la retroalimentación y la verificación de que los empleados hayan comprendido las políticas y les haya quedado claro qu</w:t>
      </w:r>
      <w:r w:rsidRPr="0BC33766" w:rsidR="00F47A86">
        <w:rPr>
          <w:rFonts w:eastAsia="Times New Roman"/>
          <w:sz w:val="20"/>
          <w:szCs w:val="20"/>
          <w:lang w:val="es-ES"/>
        </w:rPr>
        <w:t>é</w:t>
      </w:r>
      <w:r w:rsidRPr="0BC33766" w:rsidR="00487ECF">
        <w:rPr>
          <w:rFonts w:eastAsia="Times New Roman"/>
          <w:sz w:val="20"/>
          <w:szCs w:val="20"/>
          <w:lang w:val="es-ES"/>
        </w:rPr>
        <w:t xml:space="preserve"> repercusiones puede tener su incumplimiento en ellos.</w:t>
      </w:r>
      <w:r w:rsidRPr="0BC33766" w:rsidR="00487ECF">
        <w:rPr>
          <w:rFonts w:eastAsia="Times New Roman"/>
          <w:sz w:val="20"/>
          <w:szCs w:val="20"/>
          <w:lang w:val="es-ES"/>
        </w:rPr>
        <w:t xml:space="preserve"> En la realidad, una empresa que logra comunicar bien sus </w:t>
      </w:r>
      <w:r w:rsidRPr="0BC33766" w:rsidR="00487ECF">
        <w:rPr>
          <w:rFonts w:eastAsia="Times New Roman"/>
          <w:sz w:val="20"/>
          <w:szCs w:val="20"/>
          <w:lang w:val="es-ES"/>
        </w:rPr>
        <w:t>políticas,</w:t>
      </w:r>
      <w:r w:rsidRPr="0BC33766" w:rsidR="00487ECF">
        <w:rPr>
          <w:rFonts w:eastAsia="Times New Roman"/>
          <w:sz w:val="20"/>
          <w:szCs w:val="20"/>
          <w:lang w:val="es-ES"/>
        </w:rPr>
        <w:t xml:space="preserve"> reduce incidentes </w:t>
      </w:r>
      <w:r w:rsidRPr="0BC33766" w:rsidR="00487ECF">
        <w:rPr>
          <w:rFonts w:eastAsia="Times New Roman"/>
          <w:sz w:val="20"/>
          <w:szCs w:val="20"/>
          <w:lang w:val="es-ES"/>
        </w:rPr>
        <w:t xml:space="preserve">de seguridad por desconocimiento y aumenta la </w:t>
      </w:r>
      <w:r w:rsidRPr="0BC33766" w:rsidR="00487ECF">
        <w:rPr>
          <w:rFonts w:eastAsia="Times New Roman"/>
          <w:sz w:val="20"/>
          <w:szCs w:val="20"/>
          <w:lang w:val="es-ES"/>
        </w:rPr>
        <w:t>participación activa</w:t>
      </w:r>
      <w:r w:rsidRPr="0BC33766" w:rsidR="00487ECF">
        <w:rPr>
          <w:rFonts w:eastAsia="Times New Roman"/>
          <w:sz w:val="20"/>
          <w:szCs w:val="20"/>
          <w:lang w:val="es-ES"/>
        </w:rPr>
        <w:t xml:space="preserve"> de su personal en la protección de la información.</w:t>
      </w:r>
    </w:p>
    <w:p w:rsidRPr="00FF0FC4" w:rsidR="001B577F" w:rsidP="00892132" w:rsidRDefault="001B577F" w14:paraId="270753B8" w14:textId="70A3AC3D">
      <w:pPr>
        <w:spacing w:line="240" w:lineRule="auto"/>
        <w:jc w:val="both"/>
        <w:rPr>
          <w:rFonts w:eastAsia="Times New Roman"/>
          <w:sz w:val="20"/>
          <w:szCs w:val="20"/>
          <w:lang w:val="es-ES_tradnl"/>
        </w:rPr>
      </w:pPr>
    </w:p>
    <w:p w:rsidRPr="00FF0FC4" w:rsidR="00892132" w:rsidP="00892132" w:rsidRDefault="00892132" w14:paraId="35C0BDA7" w14:textId="6E663AB3">
      <w:pPr>
        <w:spacing w:line="240" w:lineRule="auto"/>
        <w:jc w:val="both"/>
        <w:rPr>
          <w:rFonts w:eastAsia="Times New Roman"/>
          <w:sz w:val="20"/>
          <w:szCs w:val="20"/>
          <w:lang w:val="es-ES_tradnl"/>
        </w:rPr>
      </w:pPr>
      <w:r w:rsidRPr="00FF0FC4">
        <w:rPr>
          <w:rFonts w:eastAsia="Times New Roman"/>
          <w:sz w:val="20"/>
          <w:szCs w:val="20"/>
          <w:lang w:val="es-ES_tradnl"/>
        </w:rPr>
        <w:t>A continuación</w:t>
      </w:r>
      <w:r w:rsidR="00414DB9">
        <w:rPr>
          <w:rFonts w:eastAsia="Times New Roman"/>
          <w:sz w:val="20"/>
          <w:szCs w:val="20"/>
          <w:lang w:val="es-ES_tradnl"/>
        </w:rPr>
        <w:t>,</w:t>
      </w:r>
      <w:r w:rsidRPr="00FF0FC4">
        <w:rPr>
          <w:rFonts w:eastAsia="Times New Roman"/>
          <w:sz w:val="20"/>
          <w:szCs w:val="20"/>
          <w:lang w:val="es-ES_tradnl"/>
        </w:rPr>
        <w:t xml:space="preserve"> se muestran diferentes </w:t>
      </w:r>
      <w:r w:rsidR="00555029">
        <w:rPr>
          <w:rFonts w:eastAsia="Times New Roman"/>
          <w:sz w:val="20"/>
          <w:szCs w:val="20"/>
          <w:lang w:val="es-ES_tradnl"/>
        </w:rPr>
        <w:t>métodos</w:t>
      </w:r>
      <w:r w:rsidRPr="00FF0FC4">
        <w:rPr>
          <w:rFonts w:eastAsia="Times New Roman"/>
          <w:sz w:val="20"/>
          <w:szCs w:val="20"/>
          <w:lang w:val="es-ES_tradnl"/>
        </w:rPr>
        <w:t xml:space="preserve"> para comunicar políticas de seguridad</w:t>
      </w:r>
      <w:r w:rsidR="00555029">
        <w:rPr>
          <w:rFonts w:eastAsia="Times New Roman"/>
          <w:sz w:val="20"/>
          <w:szCs w:val="20"/>
          <w:lang w:val="es-ES_tradnl"/>
        </w:rPr>
        <w:t xml:space="preserve"> y ejemplos que los relacionan en una pyme</w:t>
      </w:r>
      <w:r w:rsidRPr="00FF0FC4" w:rsidR="000070B7">
        <w:rPr>
          <w:rFonts w:eastAsia="Times New Roman"/>
          <w:sz w:val="20"/>
          <w:szCs w:val="20"/>
          <w:lang w:val="es-ES_tradnl"/>
        </w:rPr>
        <w:t>,</w:t>
      </w:r>
      <w:r w:rsidRPr="00FF0FC4" w:rsidR="008477F1">
        <w:rPr>
          <w:rFonts w:eastAsia="Times New Roman"/>
          <w:sz w:val="20"/>
          <w:szCs w:val="20"/>
          <w:lang w:val="es-ES_tradnl"/>
        </w:rPr>
        <w:t xml:space="preserve"> l</w:t>
      </w:r>
      <w:r w:rsidR="00555029">
        <w:rPr>
          <w:rFonts w:eastAsia="Times New Roman"/>
          <w:sz w:val="20"/>
          <w:szCs w:val="20"/>
          <w:lang w:val="es-ES_tradnl"/>
        </w:rPr>
        <w:t>o</w:t>
      </w:r>
      <w:r w:rsidRPr="00FF0FC4" w:rsidR="008477F1">
        <w:rPr>
          <w:rFonts w:eastAsia="Times New Roman"/>
          <w:sz w:val="20"/>
          <w:szCs w:val="20"/>
          <w:lang w:val="es-ES_tradnl"/>
        </w:rPr>
        <w:t xml:space="preserve">s cuales se pueden </w:t>
      </w:r>
      <w:commentRangeStart w:id="16"/>
      <w:r w:rsidRPr="00FF0FC4" w:rsidR="008477F1">
        <w:rPr>
          <w:rFonts w:eastAsia="Times New Roman"/>
          <w:sz w:val="20"/>
          <w:szCs w:val="20"/>
          <w:lang w:val="es-ES_tradnl"/>
        </w:rPr>
        <w:t>utilizar según el escenario</w:t>
      </w:r>
      <w:r w:rsidRPr="00FF0FC4">
        <w:rPr>
          <w:rFonts w:eastAsia="Times New Roman"/>
          <w:sz w:val="20"/>
          <w:szCs w:val="20"/>
          <w:lang w:val="es-ES_tradnl"/>
        </w:rPr>
        <w:t xml:space="preserve">: </w:t>
      </w:r>
      <w:commentRangeEnd w:id="16"/>
      <w:r w:rsidR="00A32D12">
        <w:rPr>
          <w:rStyle w:val="Refdecomentario"/>
        </w:rPr>
        <w:commentReference w:id="16"/>
      </w:r>
    </w:p>
    <w:p w:rsidRPr="00FF0FC4" w:rsidR="00504557" w:rsidP="00892132" w:rsidRDefault="00487ECF" w14:paraId="21C5BD7F" w14:textId="62C8A29F">
      <w:pPr>
        <w:spacing w:line="240" w:lineRule="auto"/>
        <w:jc w:val="both"/>
        <w:rPr>
          <w:rFonts w:eastAsia="Times New Roman"/>
          <w:sz w:val="20"/>
          <w:szCs w:val="20"/>
          <w:lang w:val="es-ES_tradnl"/>
        </w:rPr>
      </w:pPr>
      <w:r w:rsidRPr="00FF0FC4">
        <w:rPr>
          <w:rFonts w:eastAsia="Times New Roman"/>
          <w:sz w:val="20"/>
          <w:szCs w:val="20"/>
          <w:lang w:val="es-ES_tradnl"/>
        </w:rPr>
        <w:t xml:space="preserve"> </w:t>
      </w:r>
    </w:p>
    <w:p w:rsidRPr="00FF0FC4" w:rsidR="009E458C" w:rsidP="00892132" w:rsidRDefault="009E458C" w14:paraId="23A25BE2" w14:textId="77777777">
      <w:pPr>
        <w:spacing w:line="240" w:lineRule="auto"/>
        <w:jc w:val="both"/>
        <w:rPr>
          <w:rFonts w:eastAsia="Times New Roman"/>
          <w:sz w:val="20"/>
          <w:szCs w:val="20"/>
          <w:lang w:val="es-ES_tradnl"/>
        </w:rPr>
      </w:pPr>
    </w:p>
    <w:p w:rsidRPr="001B5718" w:rsidR="001B5718" w:rsidP="001B5718" w:rsidRDefault="001B5718" w14:paraId="7D24F55C" w14:textId="77777777">
      <w:pPr>
        <w:pStyle w:val="Prrafodelista"/>
        <w:numPr>
          <w:ilvl w:val="0"/>
          <w:numId w:val="47"/>
        </w:numPr>
        <w:spacing w:line="240" w:lineRule="auto"/>
        <w:contextualSpacing w:val="0"/>
        <w:rPr>
          <w:bCs/>
          <w:color w:val="000000"/>
          <w:sz w:val="20"/>
          <w:szCs w:val="20"/>
          <w:lang w:val="es-ES_tradnl" w:eastAsia="ja-JP"/>
        </w:rPr>
      </w:pPr>
      <w:r w:rsidRPr="001B5718">
        <w:rPr>
          <w:b/>
          <w:color w:val="000000"/>
          <w:sz w:val="20"/>
          <w:szCs w:val="20"/>
          <w:lang w:val="es-ES_tradnl" w:eastAsia="ja-JP"/>
        </w:rPr>
        <w:t>Reuniones presenciales</w:t>
      </w:r>
    </w:p>
    <w:p w:rsidR="001B5718" w:rsidP="001B5718" w:rsidRDefault="001B5718" w14:paraId="1D34F1D6" w14:textId="77777777">
      <w:pPr>
        <w:pStyle w:val="Prrafodelista"/>
        <w:spacing w:line="240" w:lineRule="auto"/>
        <w:contextualSpacing w:val="0"/>
        <w:rPr>
          <w:bCs/>
          <w:color w:val="000000"/>
          <w:sz w:val="20"/>
          <w:szCs w:val="20"/>
          <w:lang w:val="es-ES_tradnl" w:eastAsia="ja-JP"/>
        </w:rPr>
      </w:pPr>
      <w:r w:rsidRPr="001B5718">
        <w:rPr>
          <w:bCs/>
          <w:color w:val="000000"/>
          <w:sz w:val="20"/>
          <w:szCs w:val="20"/>
          <w:lang w:val="es-ES_tradnl" w:eastAsia="ja-JP"/>
        </w:rPr>
        <w:t>Encuentros cara a cara para explicar las políticas y resolver dudas.</w:t>
      </w:r>
    </w:p>
    <w:p w:rsidR="001B5718" w:rsidP="001B5718" w:rsidRDefault="001B5718" w14:paraId="76341C0F" w14:textId="77777777">
      <w:pPr>
        <w:pStyle w:val="Prrafodelista"/>
        <w:spacing w:line="240" w:lineRule="auto"/>
        <w:contextualSpacing w:val="0"/>
        <w:rPr>
          <w:bCs/>
          <w:color w:val="000000"/>
          <w:sz w:val="20"/>
          <w:szCs w:val="20"/>
          <w:lang w:val="es-ES_tradnl" w:eastAsia="ja-JP"/>
        </w:rPr>
      </w:pPr>
    </w:p>
    <w:p w:rsidRPr="001B5718" w:rsidR="001B5718" w:rsidP="001B5718" w:rsidRDefault="001B5718" w14:paraId="77AF2DDB" w14:textId="56B0F201">
      <w:pPr>
        <w:pStyle w:val="Prrafodelista"/>
        <w:spacing w:line="240" w:lineRule="auto"/>
        <w:contextualSpacing w:val="0"/>
        <w:rPr>
          <w:bCs/>
          <w:color w:val="000000"/>
          <w:sz w:val="20"/>
          <w:szCs w:val="20"/>
          <w:lang w:val="es-ES_tradnl" w:eastAsia="ja-JP"/>
        </w:rPr>
      </w:pPr>
      <w:r>
        <w:rPr>
          <w:b/>
          <w:color w:val="000000"/>
          <w:sz w:val="20"/>
          <w:szCs w:val="20"/>
          <w:lang w:val="es-ES_tradnl" w:eastAsia="ja-JP"/>
        </w:rPr>
        <w:t xml:space="preserve">Ejemplo: </w:t>
      </w:r>
      <w:r>
        <w:rPr>
          <w:bCs/>
          <w:color w:val="000000"/>
          <w:sz w:val="20"/>
          <w:szCs w:val="20"/>
          <w:lang w:val="es-ES_tradnl" w:eastAsia="ja-JP"/>
        </w:rPr>
        <w:t>l</w:t>
      </w:r>
      <w:r w:rsidRPr="001B5718">
        <w:rPr>
          <w:bCs/>
          <w:color w:val="000000"/>
          <w:sz w:val="20"/>
          <w:szCs w:val="20"/>
          <w:lang w:val="es-ES_tradnl" w:eastAsia="ja-JP"/>
        </w:rPr>
        <w:t>a empresa convoca a todo el equipo a una reunión mensual para repasar las políticas y presentar actualizaciones.</w:t>
      </w:r>
    </w:p>
    <w:p w:rsidR="00BB2CEB" w:rsidP="001B5718" w:rsidRDefault="00BB2CEB" w14:paraId="078BE948" w14:textId="77777777">
      <w:pPr>
        <w:spacing w:line="240" w:lineRule="auto"/>
        <w:rPr>
          <w:bCs/>
          <w:color w:val="000000"/>
          <w:sz w:val="20"/>
          <w:szCs w:val="20"/>
          <w:lang w:val="es-ES_tradnl" w:eastAsia="ja-JP"/>
        </w:rPr>
      </w:pPr>
    </w:p>
    <w:p w:rsidRPr="00BB2CEB" w:rsidR="00BB2CEB" w:rsidP="00BB2CEB" w:rsidRDefault="001B5718" w14:paraId="578F91DA" w14:textId="77777777">
      <w:pPr>
        <w:pStyle w:val="Prrafodelista"/>
        <w:numPr>
          <w:ilvl w:val="0"/>
          <w:numId w:val="47"/>
        </w:numPr>
        <w:spacing w:line="240" w:lineRule="auto"/>
        <w:ind w:left="714" w:hanging="357"/>
        <w:rPr>
          <w:b/>
          <w:color w:val="000000"/>
          <w:sz w:val="20"/>
          <w:szCs w:val="20"/>
          <w:lang w:val="es-ES_tradnl" w:eastAsia="ja-JP"/>
        </w:rPr>
      </w:pPr>
      <w:r w:rsidRPr="00BB2CEB">
        <w:rPr>
          <w:b/>
          <w:color w:val="000000"/>
          <w:sz w:val="20"/>
          <w:szCs w:val="20"/>
          <w:lang w:val="es-ES_tradnl" w:eastAsia="ja-JP"/>
        </w:rPr>
        <w:t>Capacitaciones formales</w:t>
      </w:r>
    </w:p>
    <w:p w:rsidR="00BB2CEB" w:rsidP="00BB2CEB" w:rsidRDefault="001B5718" w14:paraId="6E2295CA" w14:textId="77777777">
      <w:pPr>
        <w:pStyle w:val="Prrafodelista"/>
        <w:spacing w:line="240" w:lineRule="auto"/>
        <w:ind w:left="714"/>
        <w:rPr>
          <w:bCs/>
          <w:color w:val="000000"/>
          <w:sz w:val="20"/>
          <w:szCs w:val="20"/>
          <w:lang w:val="es-ES_tradnl" w:eastAsia="ja-JP"/>
        </w:rPr>
      </w:pPr>
      <w:r w:rsidRPr="00BB2CEB">
        <w:rPr>
          <w:bCs/>
          <w:color w:val="000000"/>
          <w:sz w:val="20"/>
          <w:szCs w:val="20"/>
          <w:lang w:val="es-ES_tradnl" w:eastAsia="ja-JP"/>
        </w:rPr>
        <w:t>Cursos o talleres estructurados para enseñar de forma detallada el contenido de las políticas.</w:t>
      </w:r>
      <w:r w:rsidRPr="00BB2CEB">
        <w:rPr>
          <w:bCs/>
          <w:color w:val="000000"/>
          <w:sz w:val="20"/>
          <w:szCs w:val="20"/>
          <w:lang w:val="es-ES_tradnl" w:eastAsia="ja-JP"/>
        </w:rPr>
        <w:tab/>
      </w:r>
    </w:p>
    <w:p w:rsidR="00BB2CEB" w:rsidP="00BB2CEB" w:rsidRDefault="00BB2CEB" w14:paraId="0DCF0D75" w14:textId="77777777">
      <w:pPr>
        <w:pStyle w:val="Prrafodelista"/>
        <w:spacing w:line="240" w:lineRule="auto"/>
        <w:ind w:left="714"/>
        <w:rPr>
          <w:bCs/>
          <w:color w:val="000000"/>
          <w:sz w:val="20"/>
          <w:szCs w:val="20"/>
          <w:lang w:val="es-ES_tradnl" w:eastAsia="ja-JP"/>
        </w:rPr>
      </w:pPr>
    </w:p>
    <w:p w:rsidR="001B5718" w:rsidP="00BB2CEB" w:rsidRDefault="00BB2CEB" w14:paraId="167F3148" w14:textId="45F0C1B6">
      <w:pPr>
        <w:pStyle w:val="Prrafodelista"/>
        <w:spacing w:line="240" w:lineRule="auto"/>
        <w:ind w:left="714"/>
        <w:rPr>
          <w:bCs/>
          <w:color w:val="000000"/>
          <w:sz w:val="20"/>
          <w:szCs w:val="20"/>
          <w:lang w:val="es-ES_tradnl" w:eastAsia="ja-JP"/>
        </w:rPr>
      </w:pPr>
      <w:r>
        <w:rPr>
          <w:b/>
          <w:color w:val="000000"/>
          <w:sz w:val="20"/>
          <w:szCs w:val="20"/>
          <w:lang w:val="es-ES_tradnl" w:eastAsia="ja-JP"/>
        </w:rPr>
        <w:t>Ejemplo:</w:t>
      </w:r>
      <w:r>
        <w:rPr>
          <w:b/>
          <w:color w:val="000000"/>
          <w:sz w:val="20"/>
          <w:szCs w:val="20"/>
          <w:lang w:val="es-ES_tradnl" w:eastAsia="ja-JP"/>
        </w:rPr>
        <w:t xml:space="preserve"> </w:t>
      </w:r>
      <w:r>
        <w:rPr>
          <w:bCs/>
          <w:color w:val="000000"/>
          <w:sz w:val="20"/>
          <w:szCs w:val="20"/>
          <w:lang w:val="es-ES_tradnl" w:eastAsia="ja-JP"/>
        </w:rPr>
        <w:t>l</w:t>
      </w:r>
      <w:r w:rsidRPr="00BB2CEB" w:rsidR="001B5718">
        <w:rPr>
          <w:bCs/>
          <w:color w:val="000000"/>
          <w:sz w:val="20"/>
          <w:szCs w:val="20"/>
          <w:lang w:val="es-ES_tradnl" w:eastAsia="ja-JP"/>
        </w:rPr>
        <w:t>a empresa organiza una capacitación trimestral sobre el manejo seguro de datos de pacientes.</w:t>
      </w:r>
    </w:p>
    <w:p w:rsidRPr="00BB2CEB" w:rsidR="00BB2CEB" w:rsidP="00BB2CEB" w:rsidRDefault="00BB2CEB" w14:paraId="576DC620" w14:textId="77777777">
      <w:pPr>
        <w:pStyle w:val="Prrafodelista"/>
        <w:spacing w:line="240" w:lineRule="auto"/>
        <w:ind w:left="714"/>
        <w:rPr>
          <w:bCs/>
          <w:color w:val="000000"/>
          <w:sz w:val="20"/>
          <w:szCs w:val="20"/>
          <w:lang w:val="es-ES_tradnl" w:eastAsia="ja-JP"/>
        </w:rPr>
      </w:pPr>
    </w:p>
    <w:p w:rsidRPr="0075376A" w:rsidR="0075376A" w:rsidP="00BB2CEB" w:rsidRDefault="001B5718" w14:paraId="3F32FD6B" w14:textId="77777777">
      <w:pPr>
        <w:pStyle w:val="Prrafodelista"/>
        <w:numPr>
          <w:ilvl w:val="0"/>
          <w:numId w:val="47"/>
        </w:numPr>
        <w:spacing w:line="240" w:lineRule="auto"/>
        <w:ind w:left="714" w:hanging="357"/>
        <w:rPr>
          <w:b/>
          <w:color w:val="000000"/>
          <w:sz w:val="20"/>
          <w:szCs w:val="20"/>
          <w:lang w:val="es-ES_tradnl" w:eastAsia="ja-JP"/>
        </w:rPr>
      </w:pPr>
      <w:r w:rsidRPr="0075376A">
        <w:rPr>
          <w:b/>
          <w:color w:val="000000"/>
          <w:sz w:val="20"/>
          <w:szCs w:val="20"/>
          <w:lang w:val="es-ES_tradnl" w:eastAsia="ja-JP"/>
        </w:rPr>
        <w:t>Correos electrónicos internos</w:t>
      </w:r>
    </w:p>
    <w:p w:rsidR="00BB2CEB" w:rsidP="0075376A" w:rsidRDefault="001B5718" w14:paraId="795B6E4A" w14:textId="547C4A15">
      <w:pPr>
        <w:pStyle w:val="Prrafodelista"/>
        <w:spacing w:line="240" w:lineRule="auto"/>
        <w:ind w:left="714"/>
        <w:rPr>
          <w:bCs/>
          <w:color w:val="000000"/>
          <w:sz w:val="20"/>
          <w:szCs w:val="20"/>
          <w:lang w:val="es-ES_tradnl" w:eastAsia="ja-JP"/>
        </w:rPr>
      </w:pPr>
      <w:r w:rsidRPr="00BB2CEB">
        <w:rPr>
          <w:bCs/>
          <w:color w:val="000000"/>
          <w:sz w:val="20"/>
          <w:szCs w:val="20"/>
          <w:lang w:val="es-ES_tradnl" w:eastAsia="ja-JP"/>
        </w:rPr>
        <w:t>Envío de mensajes claros con el contenido o resumen de las políticas.</w:t>
      </w:r>
    </w:p>
    <w:p w:rsidR="00BB2CEB" w:rsidP="00BB2CEB" w:rsidRDefault="00BB2CEB" w14:paraId="5D432477" w14:textId="77777777">
      <w:pPr>
        <w:pStyle w:val="Prrafodelista"/>
        <w:spacing w:line="240" w:lineRule="auto"/>
        <w:ind w:left="714"/>
        <w:rPr>
          <w:bCs/>
          <w:color w:val="000000"/>
          <w:sz w:val="20"/>
          <w:szCs w:val="20"/>
          <w:lang w:val="es-ES_tradnl" w:eastAsia="ja-JP"/>
        </w:rPr>
      </w:pPr>
    </w:p>
    <w:p w:rsidR="001B5718" w:rsidP="00BB2CEB" w:rsidRDefault="00BB2CEB" w14:paraId="28926169" w14:textId="425D754F">
      <w:pPr>
        <w:pStyle w:val="Prrafodelista"/>
        <w:spacing w:line="240" w:lineRule="auto"/>
        <w:ind w:left="714"/>
        <w:rPr>
          <w:bCs/>
          <w:color w:val="000000"/>
          <w:sz w:val="20"/>
          <w:szCs w:val="20"/>
          <w:lang w:val="es-ES_tradnl" w:eastAsia="ja-JP"/>
        </w:rPr>
      </w:pPr>
      <w:r>
        <w:rPr>
          <w:b/>
          <w:color w:val="000000"/>
          <w:sz w:val="20"/>
          <w:szCs w:val="20"/>
          <w:lang w:val="es-ES_tradnl" w:eastAsia="ja-JP"/>
        </w:rPr>
        <w:t>Ejemplo:</w:t>
      </w:r>
      <w:r>
        <w:rPr>
          <w:b/>
          <w:color w:val="000000"/>
          <w:sz w:val="20"/>
          <w:szCs w:val="20"/>
          <w:lang w:val="es-ES_tradnl" w:eastAsia="ja-JP"/>
        </w:rPr>
        <w:t xml:space="preserve"> </w:t>
      </w:r>
      <w:r w:rsidR="0075376A">
        <w:rPr>
          <w:bCs/>
          <w:color w:val="000000"/>
          <w:sz w:val="20"/>
          <w:szCs w:val="20"/>
          <w:lang w:val="es-ES_tradnl" w:eastAsia="ja-JP"/>
        </w:rPr>
        <w:t>u</w:t>
      </w:r>
      <w:r w:rsidRPr="00BB2CEB" w:rsidR="001B5718">
        <w:rPr>
          <w:bCs/>
          <w:color w:val="000000"/>
          <w:sz w:val="20"/>
          <w:szCs w:val="20"/>
          <w:lang w:val="es-ES_tradnl" w:eastAsia="ja-JP"/>
        </w:rPr>
        <w:t>n supermercado envía un correo a sus 40 empleados con un archivo PDF que resume la política y ejemplos prácticos de aplicación.</w:t>
      </w:r>
    </w:p>
    <w:p w:rsidRPr="00BB2CEB" w:rsidR="00BB2CEB" w:rsidP="00BB2CEB" w:rsidRDefault="00BB2CEB" w14:paraId="5D452893" w14:textId="77777777">
      <w:pPr>
        <w:pStyle w:val="Prrafodelista"/>
        <w:spacing w:line="240" w:lineRule="auto"/>
        <w:ind w:left="714"/>
        <w:rPr>
          <w:bCs/>
          <w:color w:val="000000"/>
          <w:sz w:val="20"/>
          <w:szCs w:val="20"/>
          <w:lang w:val="es-ES_tradnl" w:eastAsia="ja-JP"/>
        </w:rPr>
      </w:pPr>
    </w:p>
    <w:p w:rsidRPr="008D1917" w:rsidR="008D1917" w:rsidP="00BB2CEB" w:rsidRDefault="001B5718" w14:paraId="173E6ECA" w14:textId="77777777">
      <w:pPr>
        <w:pStyle w:val="Prrafodelista"/>
        <w:numPr>
          <w:ilvl w:val="0"/>
          <w:numId w:val="47"/>
        </w:numPr>
        <w:spacing w:line="240" w:lineRule="auto"/>
        <w:ind w:left="714" w:hanging="357"/>
        <w:rPr>
          <w:b/>
          <w:color w:val="000000"/>
          <w:sz w:val="20"/>
          <w:szCs w:val="20"/>
          <w:lang w:val="es-ES_tradnl" w:eastAsia="ja-JP"/>
        </w:rPr>
      </w:pPr>
      <w:r w:rsidRPr="008D1917">
        <w:rPr>
          <w:b/>
          <w:color w:val="000000"/>
          <w:sz w:val="20"/>
          <w:szCs w:val="20"/>
          <w:lang w:val="es-ES_tradnl" w:eastAsia="ja-JP"/>
        </w:rPr>
        <w:t>Carteleras o señalización</w:t>
      </w:r>
    </w:p>
    <w:p w:rsidR="008D1917" w:rsidP="008D1917" w:rsidRDefault="001B5718" w14:paraId="618CAFA3" w14:textId="77777777">
      <w:pPr>
        <w:pStyle w:val="Prrafodelista"/>
        <w:spacing w:line="240" w:lineRule="auto"/>
        <w:ind w:left="714"/>
        <w:rPr>
          <w:bCs/>
          <w:color w:val="000000"/>
          <w:sz w:val="20"/>
          <w:szCs w:val="20"/>
          <w:lang w:val="es-ES_tradnl" w:eastAsia="ja-JP"/>
        </w:rPr>
      </w:pPr>
      <w:r w:rsidRPr="00BB2CEB">
        <w:rPr>
          <w:bCs/>
          <w:color w:val="000000"/>
          <w:sz w:val="20"/>
          <w:szCs w:val="20"/>
          <w:lang w:val="es-ES_tradnl" w:eastAsia="ja-JP"/>
        </w:rPr>
        <w:t>Colocar avisos en lugares visibles para recordar las políticas.</w:t>
      </w:r>
    </w:p>
    <w:p w:rsidR="008D1917" w:rsidP="008D1917" w:rsidRDefault="008D1917" w14:paraId="05F73AD2" w14:textId="77777777">
      <w:pPr>
        <w:pStyle w:val="Prrafodelista"/>
        <w:spacing w:line="240" w:lineRule="auto"/>
        <w:ind w:left="714"/>
        <w:rPr>
          <w:bCs/>
          <w:color w:val="000000"/>
          <w:sz w:val="20"/>
          <w:szCs w:val="20"/>
          <w:lang w:val="es-ES_tradnl" w:eastAsia="ja-JP"/>
        </w:rPr>
      </w:pPr>
    </w:p>
    <w:p w:rsidR="001B5718" w:rsidP="008D1917" w:rsidRDefault="008D1917" w14:paraId="12AFD336" w14:textId="78984C4C">
      <w:pPr>
        <w:pStyle w:val="Prrafodelista"/>
        <w:spacing w:line="240" w:lineRule="auto"/>
        <w:ind w:left="714"/>
        <w:rPr>
          <w:bCs/>
          <w:color w:val="000000"/>
          <w:sz w:val="20"/>
          <w:szCs w:val="20"/>
          <w:lang w:val="es-ES_tradnl" w:eastAsia="ja-JP"/>
        </w:rPr>
      </w:pPr>
      <w:r w:rsidRPr="008D1917">
        <w:rPr>
          <w:b/>
          <w:color w:val="000000"/>
          <w:sz w:val="20"/>
          <w:szCs w:val="20"/>
          <w:lang w:val="es-ES_tradnl" w:eastAsia="ja-JP"/>
        </w:rPr>
        <w:t>Ejemplo:</w:t>
      </w:r>
      <w:r w:rsidRPr="008D1917">
        <w:rPr>
          <w:b/>
          <w:color w:val="000000"/>
          <w:sz w:val="20"/>
          <w:szCs w:val="20"/>
          <w:lang w:val="es-ES_tradnl" w:eastAsia="ja-JP"/>
        </w:rPr>
        <w:t xml:space="preserve"> </w:t>
      </w:r>
      <w:r w:rsidRPr="008D1917">
        <w:rPr>
          <w:bCs/>
          <w:color w:val="000000"/>
          <w:sz w:val="20"/>
          <w:szCs w:val="20"/>
          <w:lang w:val="es-ES_tradnl" w:eastAsia="ja-JP"/>
        </w:rPr>
        <w:t>u</w:t>
      </w:r>
      <w:r w:rsidRPr="008D1917" w:rsidR="001B5718">
        <w:rPr>
          <w:bCs/>
          <w:color w:val="000000"/>
          <w:sz w:val="20"/>
          <w:szCs w:val="20"/>
          <w:lang w:val="es-ES_tradnl" w:eastAsia="ja-JP"/>
        </w:rPr>
        <w:t>na consultora imprime afiches con recordatorios sobre el uso seguro de contraseñas y los coloca en el área de personal.</w:t>
      </w:r>
    </w:p>
    <w:p w:rsidRPr="008D1917" w:rsidR="008D1917" w:rsidP="008D1917" w:rsidRDefault="008D1917" w14:paraId="05B400CA" w14:textId="77777777">
      <w:pPr>
        <w:pStyle w:val="Prrafodelista"/>
        <w:spacing w:line="240" w:lineRule="auto"/>
        <w:ind w:left="714"/>
        <w:rPr>
          <w:bCs/>
          <w:color w:val="000000"/>
          <w:sz w:val="20"/>
          <w:szCs w:val="20"/>
          <w:lang w:val="es-ES_tradnl" w:eastAsia="ja-JP"/>
        </w:rPr>
      </w:pPr>
    </w:p>
    <w:p w:rsidRPr="007337E8" w:rsidR="007337E8" w:rsidP="00BB2CEB" w:rsidRDefault="001B5718" w14:paraId="27E77126" w14:textId="77777777">
      <w:pPr>
        <w:pStyle w:val="Prrafodelista"/>
        <w:numPr>
          <w:ilvl w:val="0"/>
          <w:numId w:val="47"/>
        </w:numPr>
        <w:spacing w:line="240" w:lineRule="auto"/>
        <w:ind w:left="714" w:hanging="357"/>
        <w:rPr>
          <w:b/>
          <w:color w:val="000000"/>
          <w:sz w:val="20"/>
          <w:szCs w:val="20"/>
          <w:lang w:val="es-ES_tradnl" w:eastAsia="ja-JP"/>
        </w:rPr>
      </w:pPr>
      <w:r w:rsidRPr="007337E8">
        <w:rPr>
          <w:b/>
          <w:color w:val="000000"/>
          <w:sz w:val="20"/>
          <w:szCs w:val="20"/>
          <w:lang w:val="es-ES_tradnl" w:eastAsia="ja-JP"/>
        </w:rPr>
        <w:t>Intranet o plataforma interna</w:t>
      </w:r>
    </w:p>
    <w:p w:rsidR="007337E8" w:rsidP="007337E8" w:rsidRDefault="001B5718" w14:paraId="358FCB53" w14:textId="77777777">
      <w:pPr>
        <w:pStyle w:val="Prrafodelista"/>
        <w:spacing w:line="240" w:lineRule="auto"/>
        <w:ind w:left="714"/>
        <w:rPr>
          <w:bCs/>
          <w:color w:val="000000"/>
          <w:sz w:val="20"/>
          <w:szCs w:val="20"/>
          <w:lang w:val="es-ES_tradnl" w:eastAsia="ja-JP"/>
        </w:rPr>
      </w:pPr>
      <w:r w:rsidRPr="00BB2CEB">
        <w:rPr>
          <w:bCs/>
          <w:color w:val="000000"/>
          <w:sz w:val="20"/>
          <w:szCs w:val="20"/>
          <w:lang w:val="es-ES_tradnl" w:eastAsia="ja-JP"/>
        </w:rPr>
        <w:t>Publicación de las políticas en un espacio digital de acceso común.</w:t>
      </w:r>
    </w:p>
    <w:p w:rsidR="007337E8" w:rsidP="007337E8" w:rsidRDefault="007337E8" w14:paraId="5BE49926" w14:textId="77777777">
      <w:pPr>
        <w:pStyle w:val="Prrafodelista"/>
        <w:spacing w:line="240" w:lineRule="auto"/>
        <w:ind w:left="714"/>
        <w:rPr>
          <w:bCs/>
          <w:color w:val="000000"/>
          <w:sz w:val="20"/>
          <w:szCs w:val="20"/>
          <w:lang w:val="es-ES_tradnl" w:eastAsia="ja-JP"/>
        </w:rPr>
      </w:pPr>
    </w:p>
    <w:p w:rsidR="001B5718" w:rsidP="007337E8" w:rsidRDefault="007337E8" w14:paraId="7E467ED4" w14:textId="6C80BA90">
      <w:pPr>
        <w:pStyle w:val="Prrafodelista"/>
        <w:spacing w:line="240" w:lineRule="auto"/>
        <w:ind w:left="714"/>
        <w:rPr>
          <w:bCs/>
          <w:color w:val="000000"/>
          <w:sz w:val="20"/>
          <w:szCs w:val="20"/>
          <w:lang w:val="es-ES_tradnl" w:eastAsia="ja-JP"/>
        </w:rPr>
      </w:pPr>
      <w:r>
        <w:rPr>
          <w:b/>
          <w:color w:val="000000"/>
          <w:sz w:val="20"/>
          <w:szCs w:val="20"/>
          <w:lang w:val="es-ES_tradnl" w:eastAsia="ja-JP"/>
        </w:rPr>
        <w:t>Ejemplo:</w:t>
      </w:r>
      <w:r>
        <w:rPr>
          <w:b/>
          <w:color w:val="000000"/>
          <w:sz w:val="20"/>
          <w:szCs w:val="20"/>
          <w:lang w:val="es-ES_tradnl" w:eastAsia="ja-JP"/>
        </w:rPr>
        <w:t xml:space="preserve"> </w:t>
      </w:r>
      <w:r>
        <w:rPr>
          <w:bCs/>
          <w:color w:val="000000"/>
          <w:sz w:val="20"/>
          <w:szCs w:val="20"/>
          <w:lang w:val="es-ES_tradnl" w:eastAsia="ja-JP"/>
        </w:rPr>
        <w:t>u</w:t>
      </w:r>
      <w:r w:rsidRPr="00BB2CEB" w:rsidR="001B5718">
        <w:rPr>
          <w:bCs/>
          <w:color w:val="000000"/>
          <w:sz w:val="20"/>
          <w:szCs w:val="20"/>
          <w:lang w:val="es-ES_tradnl" w:eastAsia="ja-JP"/>
        </w:rPr>
        <w:t xml:space="preserve">na empresa de </w:t>
      </w:r>
      <w:r w:rsidRPr="007337E8" w:rsidR="001B5718">
        <w:rPr>
          <w:bCs/>
          <w:i/>
          <w:iCs/>
          <w:color w:val="000000"/>
          <w:sz w:val="20"/>
          <w:szCs w:val="20"/>
          <w:lang w:val="es-ES_tradnl" w:eastAsia="ja-JP"/>
        </w:rPr>
        <w:t>software</w:t>
      </w:r>
      <w:r w:rsidRPr="00BB2CEB" w:rsidR="001B5718">
        <w:rPr>
          <w:bCs/>
          <w:color w:val="000000"/>
          <w:sz w:val="20"/>
          <w:szCs w:val="20"/>
          <w:lang w:val="es-ES_tradnl" w:eastAsia="ja-JP"/>
        </w:rPr>
        <w:t xml:space="preserve"> sube todas las políticas a su intranet y envía un enlace a los empleados.</w:t>
      </w:r>
    </w:p>
    <w:p w:rsidRPr="00BB2CEB" w:rsidR="007337E8" w:rsidP="007337E8" w:rsidRDefault="007337E8" w14:paraId="21820F84" w14:textId="77777777">
      <w:pPr>
        <w:pStyle w:val="Prrafodelista"/>
        <w:spacing w:line="240" w:lineRule="auto"/>
        <w:ind w:left="714"/>
        <w:rPr>
          <w:bCs/>
          <w:color w:val="000000"/>
          <w:sz w:val="20"/>
          <w:szCs w:val="20"/>
          <w:lang w:val="es-ES_tradnl" w:eastAsia="ja-JP"/>
        </w:rPr>
      </w:pPr>
    </w:p>
    <w:p w:rsidRPr="007337E8" w:rsidR="007337E8" w:rsidP="00BB2CEB" w:rsidRDefault="001B5718" w14:paraId="2616EDEE" w14:textId="77777777">
      <w:pPr>
        <w:pStyle w:val="Prrafodelista"/>
        <w:numPr>
          <w:ilvl w:val="0"/>
          <w:numId w:val="47"/>
        </w:numPr>
        <w:spacing w:line="240" w:lineRule="auto"/>
        <w:ind w:left="714" w:hanging="357"/>
        <w:rPr>
          <w:b/>
          <w:color w:val="000000"/>
          <w:sz w:val="20"/>
          <w:szCs w:val="20"/>
          <w:lang w:val="es-ES_tradnl" w:eastAsia="ja-JP"/>
        </w:rPr>
      </w:pPr>
      <w:r w:rsidRPr="007337E8">
        <w:rPr>
          <w:b/>
          <w:color w:val="000000"/>
          <w:sz w:val="20"/>
          <w:szCs w:val="20"/>
          <w:lang w:val="es-ES_tradnl" w:eastAsia="ja-JP"/>
        </w:rPr>
        <w:t>Videos cortos</w:t>
      </w:r>
    </w:p>
    <w:p w:rsidR="007337E8" w:rsidP="007337E8" w:rsidRDefault="001B5718" w14:paraId="51AACCF2" w14:textId="77777777">
      <w:pPr>
        <w:pStyle w:val="Prrafodelista"/>
        <w:spacing w:line="240" w:lineRule="auto"/>
        <w:ind w:left="714"/>
        <w:rPr>
          <w:bCs/>
          <w:color w:val="000000"/>
          <w:sz w:val="20"/>
          <w:szCs w:val="20"/>
          <w:lang w:val="es-ES_tradnl" w:eastAsia="ja-JP"/>
        </w:rPr>
      </w:pPr>
      <w:r w:rsidRPr="00BB2CEB">
        <w:rPr>
          <w:bCs/>
          <w:color w:val="000000"/>
          <w:sz w:val="20"/>
          <w:szCs w:val="20"/>
          <w:lang w:val="es-ES_tradnl" w:eastAsia="ja-JP"/>
        </w:rPr>
        <w:t>Material audiovisual que explica las políticas de forma sencilla y atractiva.</w:t>
      </w:r>
    </w:p>
    <w:p w:rsidR="007337E8" w:rsidP="007337E8" w:rsidRDefault="007337E8" w14:paraId="3480B635" w14:textId="77777777">
      <w:pPr>
        <w:pStyle w:val="Prrafodelista"/>
        <w:spacing w:line="240" w:lineRule="auto"/>
        <w:ind w:left="714"/>
        <w:rPr>
          <w:bCs/>
          <w:color w:val="000000"/>
          <w:sz w:val="20"/>
          <w:szCs w:val="20"/>
          <w:lang w:val="es-ES_tradnl" w:eastAsia="ja-JP"/>
        </w:rPr>
      </w:pPr>
    </w:p>
    <w:p w:rsidR="001B5718" w:rsidP="007337E8" w:rsidRDefault="007337E8" w14:paraId="717C7E67" w14:textId="35BACB98">
      <w:pPr>
        <w:pStyle w:val="Prrafodelista"/>
        <w:spacing w:line="240" w:lineRule="auto"/>
        <w:ind w:left="714"/>
        <w:rPr>
          <w:bCs/>
          <w:color w:val="000000"/>
          <w:sz w:val="20"/>
          <w:szCs w:val="20"/>
          <w:lang w:val="es-ES_tradnl" w:eastAsia="ja-JP"/>
        </w:rPr>
      </w:pPr>
      <w:r>
        <w:rPr>
          <w:b/>
          <w:color w:val="000000"/>
          <w:sz w:val="20"/>
          <w:szCs w:val="20"/>
          <w:lang w:val="es-ES_tradnl" w:eastAsia="ja-JP"/>
        </w:rPr>
        <w:t>Ejemplo:</w:t>
      </w:r>
      <w:r>
        <w:rPr>
          <w:b/>
          <w:color w:val="000000"/>
          <w:sz w:val="20"/>
          <w:szCs w:val="20"/>
          <w:lang w:val="es-ES_tradnl" w:eastAsia="ja-JP"/>
        </w:rPr>
        <w:t xml:space="preserve"> </w:t>
      </w:r>
      <w:r>
        <w:rPr>
          <w:bCs/>
          <w:color w:val="000000"/>
          <w:sz w:val="20"/>
          <w:szCs w:val="20"/>
          <w:lang w:val="es-ES_tradnl" w:eastAsia="ja-JP"/>
        </w:rPr>
        <w:t>u</w:t>
      </w:r>
      <w:r w:rsidRPr="00BB2CEB" w:rsidR="001B5718">
        <w:rPr>
          <w:bCs/>
          <w:color w:val="000000"/>
          <w:sz w:val="20"/>
          <w:szCs w:val="20"/>
          <w:lang w:val="es-ES_tradnl" w:eastAsia="ja-JP"/>
        </w:rPr>
        <w:t>na distribuidora de ropa crea un video animado de 3 minutos que explica cómo prevenir el robo de información de clientes.</w:t>
      </w:r>
    </w:p>
    <w:p w:rsidRPr="00BB2CEB" w:rsidR="00006735" w:rsidP="007337E8" w:rsidRDefault="00006735" w14:paraId="5A2155CB" w14:textId="77777777">
      <w:pPr>
        <w:pStyle w:val="Prrafodelista"/>
        <w:spacing w:line="240" w:lineRule="auto"/>
        <w:ind w:left="714"/>
        <w:rPr>
          <w:bCs/>
          <w:color w:val="000000"/>
          <w:sz w:val="20"/>
          <w:szCs w:val="20"/>
          <w:lang w:val="es-ES_tradnl" w:eastAsia="ja-JP"/>
        </w:rPr>
      </w:pPr>
    </w:p>
    <w:p w:rsidRPr="00006735" w:rsidR="00006735" w:rsidP="00006735" w:rsidRDefault="001B5718" w14:paraId="1B3767E2" w14:textId="77777777">
      <w:pPr>
        <w:pStyle w:val="Prrafodelista"/>
        <w:numPr>
          <w:ilvl w:val="0"/>
          <w:numId w:val="47"/>
        </w:numPr>
        <w:spacing w:line="240" w:lineRule="auto"/>
        <w:ind w:left="714" w:hanging="357"/>
        <w:rPr>
          <w:b/>
          <w:color w:val="000000"/>
          <w:sz w:val="20"/>
          <w:szCs w:val="20"/>
          <w:lang w:val="es-ES_tradnl" w:eastAsia="ja-JP"/>
        </w:rPr>
      </w:pPr>
      <w:r w:rsidRPr="00006735">
        <w:rPr>
          <w:b/>
          <w:color w:val="000000"/>
          <w:sz w:val="20"/>
          <w:szCs w:val="20"/>
          <w:lang w:val="es-ES_tradnl" w:eastAsia="ja-JP"/>
        </w:rPr>
        <w:t>Charlas rápidas</w:t>
      </w:r>
    </w:p>
    <w:p w:rsidR="00006735" w:rsidP="00006735" w:rsidRDefault="001B5718" w14:paraId="7B6007B9" w14:textId="106D9BF4">
      <w:pPr>
        <w:pStyle w:val="Prrafodelista"/>
        <w:spacing w:line="240" w:lineRule="auto"/>
        <w:ind w:left="714"/>
        <w:rPr>
          <w:bCs/>
          <w:color w:val="000000"/>
          <w:sz w:val="20"/>
          <w:szCs w:val="20"/>
          <w:lang w:val="es-ES_tradnl" w:eastAsia="ja-JP"/>
        </w:rPr>
      </w:pPr>
      <w:r w:rsidRPr="00006735">
        <w:rPr>
          <w:bCs/>
          <w:color w:val="000000"/>
          <w:sz w:val="20"/>
          <w:szCs w:val="20"/>
          <w:lang w:val="es-ES_tradnl" w:eastAsia="ja-JP"/>
        </w:rPr>
        <w:t>Breves espacios de 5 a 10 minutos para recordar puntos clave</w:t>
      </w:r>
      <w:r w:rsidR="00006735">
        <w:rPr>
          <w:bCs/>
          <w:color w:val="000000"/>
          <w:sz w:val="20"/>
          <w:szCs w:val="20"/>
          <w:lang w:val="es-ES_tradnl" w:eastAsia="ja-JP"/>
        </w:rPr>
        <w:t>.</w:t>
      </w:r>
    </w:p>
    <w:p w:rsidR="00006735" w:rsidP="00006735" w:rsidRDefault="00006735" w14:paraId="7EBADB3C" w14:textId="77777777">
      <w:pPr>
        <w:pStyle w:val="Prrafodelista"/>
        <w:spacing w:line="240" w:lineRule="auto"/>
        <w:ind w:left="714"/>
        <w:rPr>
          <w:bCs/>
          <w:color w:val="000000"/>
          <w:sz w:val="20"/>
          <w:szCs w:val="20"/>
          <w:lang w:val="es-ES_tradnl" w:eastAsia="ja-JP"/>
        </w:rPr>
      </w:pPr>
    </w:p>
    <w:p w:rsidRPr="00006735" w:rsidR="00760013" w:rsidP="00006735" w:rsidRDefault="00006735" w14:paraId="216DB44B" w14:textId="47A13AFC">
      <w:pPr>
        <w:pStyle w:val="Prrafodelista"/>
        <w:spacing w:line="240" w:lineRule="auto"/>
        <w:ind w:left="714"/>
        <w:rPr>
          <w:bCs/>
          <w:color w:val="000000"/>
          <w:sz w:val="20"/>
          <w:szCs w:val="20"/>
          <w:lang w:val="es-ES_tradnl" w:eastAsia="ja-JP"/>
        </w:rPr>
      </w:pPr>
      <w:r>
        <w:rPr>
          <w:b/>
          <w:color w:val="000000"/>
          <w:sz w:val="20"/>
          <w:szCs w:val="20"/>
          <w:lang w:val="es-ES_tradnl" w:eastAsia="ja-JP"/>
        </w:rPr>
        <w:t>Ejemplo:</w:t>
      </w:r>
      <w:r>
        <w:rPr>
          <w:b/>
          <w:color w:val="000000"/>
          <w:sz w:val="20"/>
          <w:szCs w:val="20"/>
          <w:lang w:val="es-ES_tradnl" w:eastAsia="ja-JP"/>
        </w:rPr>
        <w:t xml:space="preserve"> </w:t>
      </w:r>
      <w:r>
        <w:rPr>
          <w:bCs/>
          <w:color w:val="000000"/>
          <w:sz w:val="20"/>
          <w:szCs w:val="20"/>
          <w:lang w:val="es-ES_tradnl" w:eastAsia="ja-JP"/>
        </w:rPr>
        <w:t>e</w:t>
      </w:r>
      <w:r w:rsidRPr="00006735" w:rsidR="001B5718">
        <w:rPr>
          <w:bCs/>
          <w:color w:val="000000"/>
          <w:sz w:val="20"/>
          <w:szCs w:val="20"/>
          <w:lang w:val="es-ES_tradnl" w:eastAsia="ja-JP"/>
        </w:rPr>
        <w:t>n una distribuidora de medicamentos, antes de abrir, el encargado dedica 5 minutos a recordar la política de seguridad en el uso de datos de proveedores y clientes.</w:t>
      </w:r>
    </w:p>
    <w:p w:rsidRPr="00FF0FC4" w:rsidR="00760013" w:rsidP="00B12B69" w:rsidRDefault="00760013" w14:paraId="08AA66EF" w14:textId="77777777">
      <w:pPr>
        <w:spacing w:line="240" w:lineRule="auto"/>
        <w:ind w:left="720"/>
        <w:rPr>
          <w:b/>
          <w:color w:val="000000"/>
          <w:sz w:val="20"/>
          <w:szCs w:val="20"/>
          <w:lang w:val="es-ES_tradnl" w:eastAsia="ja-JP"/>
        </w:rPr>
      </w:pPr>
    </w:p>
    <w:p w:rsidR="00760013" w:rsidP="00B12B69" w:rsidRDefault="00760013" w14:paraId="0C3B8F75" w14:textId="4A417261">
      <w:pPr>
        <w:spacing w:line="240" w:lineRule="auto"/>
        <w:ind w:left="720"/>
        <w:rPr>
          <w:b/>
          <w:color w:val="000000"/>
          <w:sz w:val="20"/>
          <w:szCs w:val="20"/>
          <w:lang w:val="es-ES_tradnl" w:eastAsia="ja-JP"/>
        </w:rPr>
      </w:pPr>
    </w:p>
    <w:p w:rsidR="00A32D12" w:rsidP="00B12B69" w:rsidRDefault="00A32D12" w14:paraId="4BCDE128" w14:textId="3443A747">
      <w:pPr>
        <w:spacing w:line="240" w:lineRule="auto"/>
        <w:ind w:left="720"/>
        <w:rPr>
          <w:b/>
          <w:color w:val="000000"/>
          <w:sz w:val="20"/>
          <w:szCs w:val="20"/>
          <w:lang w:val="es-ES_tradnl" w:eastAsia="ja-JP"/>
        </w:rPr>
      </w:pPr>
    </w:p>
    <w:p w:rsidR="00A32D12" w:rsidP="00B12B69" w:rsidRDefault="00A32D12" w14:paraId="22753047" w14:textId="04C9D356">
      <w:pPr>
        <w:spacing w:line="240" w:lineRule="auto"/>
        <w:ind w:left="720"/>
        <w:rPr>
          <w:b/>
          <w:color w:val="000000"/>
          <w:sz w:val="20"/>
          <w:szCs w:val="20"/>
          <w:lang w:val="es-ES_tradnl" w:eastAsia="ja-JP"/>
        </w:rPr>
      </w:pPr>
    </w:p>
    <w:p w:rsidR="00A32D12" w:rsidP="00B12B69" w:rsidRDefault="00A32D12" w14:paraId="4DBD3EEB" w14:textId="70238B72">
      <w:pPr>
        <w:spacing w:line="240" w:lineRule="auto"/>
        <w:ind w:left="720"/>
        <w:rPr>
          <w:b/>
          <w:color w:val="000000"/>
          <w:sz w:val="20"/>
          <w:szCs w:val="20"/>
          <w:lang w:val="es-ES_tradnl" w:eastAsia="ja-JP"/>
        </w:rPr>
      </w:pPr>
    </w:p>
    <w:p w:rsidR="00A32D12" w:rsidP="00B12B69" w:rsidRDefault="00A32D12" w14:paraId="1EA97898" w14:textId="66843383">
      <w:pPr>
        <w:spacing w:line="240" w:lineRule="auto"/>
        <w:ind w:left="720"/>
        <w:rPr>
          <w:b/>
          <w:color w:val="000000"/>
          <w:sz w:val="20"/>
          <w:szCs w:val="20"/>
          <w:lang w:val="es-ES_tradnl" w:eastAsia="ja-JP"/>
        </w:rPr>
      </w:pPr>
    </w:p>
    <w:p w:rsidR="00A32D12" w:rsidP="00B12B69" w:rsidRDefault="00A32D12" w14:paraId="78B90FB0" w14:textId="6E9BD0BD">
      <w:pPr>
        <w:spacing w:line="240" w:lineRule="auto"/>
        <w:ind w:left="720"/>
        <w:rPr>
          <w:b/>
          <w:color w:val="000000"/>
          <w:sz w:val="20"/>
          <w:szCs w:val="20"/>
          <w:lang w:val="es-ES_tradnl" w:eastAsia="ja-JP"/>
        </w:rPr>
      </w:pPr>
    </w:p>
    <w:p w:rsidRPr="00FF0FC4" w:rsidR="00A32D12" w:rsidP="00B12B69" w:rsidRDefault="00A32D12" w14:paraId="6AA3E1F6" w14:textId="77777777">
      <w:pPr>
        <w:spacing w:line="240" w:lineRule="auto"/>
        <w:ind w:left="720"/>
        <w:rPr>
          <w:b/>
          <w:color w:val="000000"/>
          <w:sz w:val="20"/>
          <w:szCs w:val="20"/>
          <w:lang w:val="es-ES_tradnl" w:eastAsia="ja-JP"/>
        </w:rPr>
      </w:pPr>
    </w:p>
    <w:p w:rsidRPr="00FF0FC4" w:rsidR="00B12B69" w:rsidP="00B12B69" w:rsidRDefault="00B12B69" w14:paraId="311E80F5" w14:textId="77777777">
      <w:pPr>
        <w:spacing w:line="240" w:lineRule="auto"/>
        <w:ind w:left="720"/>
        <w:rPr>
          <w:b/>
          <w:color w:val="000000"/>
          <w:sz w:val="20"/>
          <w:szCs w:val="20"/>
          <w:lang w:val="es-ES_tradnl" w:eastAsia="ja-JP"/>
        </w:rPr>
      </w:pPr>
      <w:r w:rsidRPr="00FF0FC4">
        <w:rPr>
          <w:b/>
          <w:color w:val="000000"/>
          <w:sz w:val="20"/>
          <w:szCs w:val="20"/>
          <w:lang w:val="es-ES_tradnl" w:eastAsia="ja-JP"/>
        </w:rPr>
        <w:lastRenderedPageBreak/>
        <w:t>3.5 Proceso de implementación</w:t>
      </w:r>
    </w:p>
    <w:p w:rsidRPr="00FF0FC4" w:rsidR="00504557" w:rsidP="00B12B69" w:rsidRDefault="00504557" w14:paraId="56A83F63" w14:textId="77777777">
      <w:pPr>
        <w:spacing w:line="240" w:lineRule="auto"/>
        <w:ind w:left="720"/>
        <w:rPr>
          <w:b/>
          <w:color w:val="000000"/>
          <w:sz w:val="20"/>
          <w:szCs w:val="20"/>
          <w:lang w:val="es-ES_tradnl" w:eastAsia="ja-JP"/>
        </w:rPr>
      </w:pPr>
    </w:p>
    <w:p w:rsidRPr="00FF0FC4" w:rsidR="00504557" w:rsidP="00B12B69" w:rsidRDefault="00504557" w14:paraId="0F949A26" w14:textId="77777777">
      <w:pPr>
        <w:spacing w:line="240" w:lineRule="auto"/>
        <w:ind w:left="720"/>
        <w:rPr>
          <w:b/>
          <w:color w:val="000000"/>
          <w:sz w:val="20"/>
          <w:szCs w:val="20"/>
          <w:lang w:val="es-ES_tradnl" w:eastAsia="ja-JP"/>
        </w:rPr>
      </w:pPr>
    </w:p>
    <w:p w:rsidRPr="00FF0FC4" w:rsidR="00E76710" w:rsidP="00E76710" w:rsidRDefault="00E76710" w14:paraId="2AFAF023" w14:textId="44D605D3">
      <w:pPr>
        <w:spacing w:line="240" w:lineRule="auto"/>
        <w:jc w:val="both"/>
        <w:rPr>
          <w:rFonts w:eastAsia="Times New Roman"/>
          <w:sz w:val="20"/>
          <w:szCs w:val="20"/>
          <w:lang w:val="es-ES_tradnl"/>
        </w:rPr>
      </w:pPr>
      <w:r w:rsidRPr="00FF0FC4">
        <w:rPr>
          <w:rFonts w:eastAsia="Times New Roman"/>
          <w:sz w:val="20"/>
          <w:szCs w:val="20"/>
          <w:lang w:val="es-ES_tradnl"/>
        </w:rPr>
        <w:t>La implementación no se limita a la distribución de un documento; por el contrario, conlleva una serie de acciones planificadas que aseguren que lo dispuesto en el documento se aplique y se cumpla de manera efectiva en la organización. Según la norma ISO/IEC 27001:2022, después de la aprobación, se tienen que establecer mecanismos que garanticen su comunicación, capacitación, aplicación</w:t>
      </w:r>
      <w:r w:rsidR="00C37C4C">
        <w:rPr>
          <w:rFonts w:eastAsia="Times New Roman"/>
          <w:sz w:val="20"/>
          <w:szCs w:val="20"/>
          <w:lang w:val="es-ES_tradnl"/>
        </w:rPr>
        <w:t>,</w:t>
      </w:r>
      <w:r w:rsidRPr="00FF0FC4">
        <w:rPr>
          <w:rFonts w:eastAsia="Times New Roman"/>
          <w:sz w:val="20"/>
          <w:szCs w:val="20"/>
          <w:lang w:val="es-ES_tradnl"/>
        </w:rPr>
        <w:t xml:space="preserve"> seguimiento y mejora continua.</w:t>
      </w:r>
    </w:p>
    <w:p w:rsidRPr="00FF0FC4" w:rsidR="00E76710" w:rsidP="00E76710" w:rsidRDefault="00E76710" w14:paraId="6630D17B" w14:textId="77777777">
      <w:pPr>
        <w:spacing w:line="240" w:lineRule="auto"/>
        <w:jc w:val="both"/>
        <w:rPr>
          <w:rFonts w:eastAsia="Times New Roman"/>
          <w:sz w:val="20"/>
          <w:szCs w:val="20"/>
          <w:lang w:val="es-ES_tradnl"/>
        </w:rPr>
      </w:pPr>
    </w:p>
    <w:p w:rsidR="004371B3" w:rsidP="00E76710" w:rsidRDefault="004371B3" w14:paraId="64B2295D" w14:textId="04EBB557">
      <w:pPr>
        <w:spacing w:line="240" w:lineRule="auto"/>
        <w:jc w:val="both"/>
        <w:rPr>
          <w:rFonts w:eastAsia="Times New Roman"/>
          <w:sz w:val="20"/>
          <w:szCs w:val="20"/>
          <w:lang w:val="es-ES_tradnl"/>
        </w:rPr>
      </w:pPr>
      <w:r>
        <w:rPr>
          <w:rFonts w:eastAsia="Times New Roman"/>
          <w:sz w:val="20"/>
          <w:szCs w:val="20"/>
          <w:lang w:val="es-ES_tradnl"/>
        </w:rPr>
        <w:t xml:space="preserve">A continuación, se detalla </w:t>
      </w:r>
      <w:commentRangeStart w:id="17"/>
      <w:r>
        <w:rPr>
          <w:rFonts w:eastAsia="Times New Roman"/>
          <w:sz w:val="20"/>
          <w:szCs w:val="20"/>
          <w:lang w:val="es-ES_tradnl"/>
        </w:rPr>
        <w:t>este proceso:</w:t>
      </w:r>
      <w:commentRangeEnd w:id="17"/>
      <w:r>
        <w:rPr>
          <w:rStyle w:val="Refdecomentario"/>
        </w:rPr>
        <w:commentReference w:id="17"/>
      </w:r>
    </w:p>
    <w:p w:rsidR="004371B3" w:rsidP="00E76710" w:rsidRDefault="004371B3" w14:paraId="225D826E" w14:textId="77777777">
      <w:pPr>
        <w:spacing w:line="240" w:lineRule="auto"/>
        <w:jc w:val="both"/>
        <w:rPr>
          <w:rFonts w:eastAsia="Times New Roman"/>
          <w:sz w:val="20"/>
          <w:szCs w:val="20"/>
          <w:lang w:val="es-ES_tradnl"/>
        </w:rPr>
      </w:pPr>
    </w:p>
    <w:p w:rsidR="004371B3" w:rsidP="004371B3" w:rsidRDefault="00E76710" w14:paraId="403DE9E9" w14:textId="221D58E2">
      <w:pPr>
        <w:pStyle w:val="Prrafodelista"/>
        <w:numPr>
          <w:ilvl w:val="0"/>
          <w:numId w:val="50"/>
        </w:numPr>
        <w:spacing w:line="240" w:lineRule="auto"/>
        <w:jc w:val="both"/>
        <w:rPr>
          <w:rFonts w:eastAsia="Times New Roman"/>
          <w:sz w:val="20"/>
          <w:szCs w:val="20"/>
          <w:lang w:val="es-ES_tradnl"/>
        </w:rPr>
      </w:pPr>
      <w:r w:rsidRPr="004371B3">
        <w:rPr>
          <w:rFonts w:eastAsia="Times New Roman"/>
          <w:sz w:val="20"/>
          <w:szCs w:val="20"/>
          <w:lang w:val="es-ES_tradnl"/>
        </w:rPr>
        <w:t xml:space="preserve">El proceso inicia con la planificación, allí se definen los recursos, responsables y el cronograma de ejecución. </w:t>
      </w:r>
    </w:p>
    <w:p w:rsidR="00A3765A" w:rsidP="00A3765A" w:rsidRDefault="00A3765A" w14:paraId="5AE7A407" w14:textId="77777777">
      <w:pPr>
        <w:pStyle w:val="Prrafodelista"/>
        <w:spacing w:line="240" w:lineRule="auto"/>
        <w:jc w:val="both"/>
        <w:rPr>
          <w:rFonts w:eastAsia="Times New Roman"/>
          <w:sz w:val="20"/>
          <w:szCs w:val="20"/>
          <w:lang w:val="es-ES_tradnl"/>
        </w:rPr>
      </w:pPr>
    </w:p>
    <w:p w:rsidR="004371B3" w:rsidP="004371B3" w:rsidRDefault="00E76710" w14:paraId="0D8BFEBC" w14:textId="038C76CA">
      <w:pPr>
        <w:pStyle w:val="Prrafodelista"/>
        <w:numPr>
          <w:ilvl w:val="0"/>
          <w:numId w:val="50"/>
        </w:numPr>
        <w:spacing w:line="240" w:lineRule="auto"/>
        <w:jc w:val="both"/>
        <w:rPr>
          <w:rFonts w:eastAsia="Times New Roman"/>
          <w:sz w:val="20"/>
          <w:szCs w:val="20"/>
          <w:lang w:val="es-ES_tradnl"/>
        </w:rPr>
      </w:pPr>
      <w:r w:rsidRPr="004371B3">
        <w:rPr>
          <w:rFonts w:eastAsia="Times New Roman"/>
          <w:sz w:val="20"/>
          <w:szCs w:val="20"/>
          <w:lang w:val="es-ES_tradnl"/>
        </w:rPr>
        <w:t xml:space="preserve">Luego sigue la comunicación y la socialización, lo cual puede incluir según las directrices de la empresa, capacitaciones, guías, reuniones, afiches o señalizaciones, entre otros. </w:t>
      </w:r>
    </w:p>
    <w:p w:rsidRPr="00A3765A" w:rsidR="00A3765A" w:rsidP="00A3765A" w:rsidRDefault="00A3765A" w14:paraId="3EB5D97B" w14:textId="77777777">
      <w:pPr>
        <w:spacing w:line="240" w:lineRule="auto"/>
        <w:jc w:val="both"/>
        <w:rPr>
          <w:rFonts w:eastAsia="Times New Roman"/>
          <w:sz w:val="20"/>
          <w:szCs w:val="20"/>
          <w:lang w:val="es-ES_tradnl"/>
        </w:rPr>
      </w:pPr>
    </w:p>
    <w:p w:rsidR="00A3765A" w:rsidP="00E76710" w:rsidRDefault="00E76710" w14:paraId="6FD3C92E" w14:textId="77777777">
      <w:pPr>
        <w:pStyle w:val="Prrafodelista"/>
        <w:numPr>
          <w:ilvl w:val="0"/>
          <w:numId w:val="50"/>
        </w:numPr>
        <w:spacing w:line="240" w:lineRule="auto"/>
        <w:jc w:val="both"/>
        <w:rPr>
          <w:rFonts w:eastAsia="Times New Roman"/>
          <w:sz w:val="20"/>
          <w:szCs w:val="20"/>
          <w:lang w:val="es-ES_tradnl"/>
        </w:rPr>
      </w:pPr>
      <w:r w:rsidRPr="004371B3">
        <w:rPr>
          <w:rFonts w:eastAsia="Times New Roman"/>
          <w:sz w:val="20"/>
          <w:szCs w:val="20"/>
          <w:lang w:val="es-ES_tradnl"/>
        </w:rPr>
        <w:t>Acto seguido, se pone en marcha la puesta en práctica, asegurando que los controles y demás medidas que están en la política sean integradas a los procesos diarios.</w:t>
      </w:r>
    </w:p>
    <w:p w:rsidR="00A3765A" w:rsidP="00A3765A" w:rsidRDefault="00E76710" w14:paraId="024EE605" w14:textId="6ACD0A21">
      <w:pPr>
        <w:pStyle w:val="Prrafodelista"/>
        <w:spacing w:line="240" w:lineRule="auto"/>
        <w:jc w:val="both"/>
        <w:rPr>
          <w:rFonts w:eastAsia="Times New Roman"/>
          <w:sz w:val="20"/>
          <w:szCs w:val="20"/>
          <w:lang w:val="es-ES_tradnl"/>
        </w:rPr>
      </w:pPr>
      <w:r w:rsidRPr="00A3765A">
        <w:rPr>
          <w:rFonts w:eastAsia="Times New Roman"/>
          <w:sz w:val="20"/>
          <w:szCs w:val="20"/>
          <w:lang w:val="es-ES_tradnl"/>
        </w:rPr>
        <w:t>Es importante definir y mantener un sistema de seguimiento y medición, con indicadores claros que permitan evaluar el nivel de cumplimiento e identif</w:t>
      </w:r>
      <w:r w:rsidRPr="00A3765A" w:rsidR="006C1C35">
        <w:rPr>
          <w:rFonts w:eastAsia="Times New Roman"/>
          <w:sz w:val="20"/>
          <w:szCs w:val="20"/>
          <w:lang w:val="es-ES_tradnl"/>
        </w:rPr>
        <w:t xml:space="preserve">icar brechas o incumplimientos. </w:t>
      </w:r>
    </w:p>
    <w:p w:rsidRPr="00A3765A" w:rsidR="00A3765A" w:rsidP="00A3765A" w:rsidRDefault="00A3765A" w14:paraId="570A7698" w14:textId="77777777">
      <w:pPr>
        <w:spacing w:line="240" w:lineRule="auto"/>
        <w:jc w:val="both"/>
        <w:rPr>
          <w:rFonts w:eastAsia="Times New Roman"/>
          <w:sz w:val="20"/>
          <w:szCs w:val="20"/>
          <w:lang w:val="es-ES_tradnl"/>
        </w:rPr>
      </w:pPr>
    </w:p>
    <w:p w:rsidRPr="00A3765A" w:rsidR="009809C3" w:rsidP="00A3765A" w:rsidRDefault="006C1C35" w14:paraId="45ADE92B" w14:textId="18FAFA53">
      <w:pPr>
        <w:pStyle w:val="Prrafodelista"/>
        <w:numPr>
          <w:ilvl w:val="0"/>
          <w:numId w:val="50"/>
        </w:numPr>
        <w:spacing w:line="240" w:lineRule="auto"/>
        <w:jc w:val="both"/>
        <w:rPr>
          <w:rFonts w:eastAsia="Times New Roman"/>
          <w:sz w:val="20"/>
          <w:szCs w:val="20"/>
          <w:lang w:val="es-ES_tradnl"/>
        </w:rPr>
      </w:pPr>
      <w:r w:rsidRPr="00A3765A">
        <w:rPr>
          <w:rFonts w:eastAsia="Times New Roman"/>
          <w:sz w:val="20"/>
          <w:szCs w:val="20"/>
          <w:lang w:val="es-ES_tradnl"/>
        </w:rPr>
        <w:t xml:space="preserve">Por último, los resultados de este monitoreo alimentan el proceso de revisión y mejora, donde se </w:t>
      </w:r>
      <w:r w:rsidR="00170E1F">
        <w:rPr>
          <w:rFonts w:eastAsia="Times New Roman"/>
          <w:sz w:val="20"/>
          <w:szCs w:val="20"/>
          <w:lang w:val="es-ES_tradnl"/>
        </w:rPr>
        <w:t>revisa</w:t>
      </w:r>
      <w:r w:rsidRPr="00A3765A">
        <w:rPr>
          <w:rFonts w:eastAsia="Times New Roman"/>
          <w:sz w:val="20"/>
          <w:szCs w:val="20"/>
          <w:lang w:val="es-ES_tradnl"/>
        </w:rPr>
        <w:t xml:space="preserve"> si se tienen que hacer ajustes a la política o a los procedimientos que cambian según el contexto, como nuevas amenazas o incidentes que han ocurrido después de implementada la política.</w:t>
      </w:r>
    </w:p>
    <w:p w:rsidRPr="00FF0FC4" w:rsidR="009809C3" w:rsidP="00E76710" w:rsidRDefault="009809C3" w14:paraId="3BD6ED04" w14:textId="77777777">
      <w:pPr>
        <w:spacing w:line="240" w:lineRule="auto"/>
        <w:jc w:val="both"/>
        <w:rPr>
          <w:rFonts w:eastAsia="Times New Roman"/>
          <w:sz w:val="20"/>
          <w:szCs w:val="20"/>
          <w:lang w:val="es-ES_tradnl"/>
        </w:rPr>
      </w:pPr>
    </w:p>
    <w:p w:rsidR="006C1C35" w:rsidP="00E76710" w:rsidRDefault="003A65C2" w14:paraId="0ED2FD7C" w14:textId="6C9B1F28">
      <w:pPr>
        <w:spacing w:line="240" w:lineRule="auto"/>
        <w:jc w:val="both"/>
        <w:rPr>
          <w:rFonts w:eastAsia="Times New Roman"/>
          <w:sz w:val="20"/>
          <w:szCs w:val="20"/>
          <w:lang w:val="es-ES_tradnl"/>
        </w:rPr>
      </w:pPr>
      <w:r>
        <w:rPr>
          <w:rFonts w:eastAsia="Times New Roman"/>
          <w:sz w:val="20"/>
          <w:szCs w:val="20"/>
          <w:lang w:val="es-ES_tradnl"/>
        </w:rPr>
        <w:t>Basado en lo anterior, a</w:t>
      </w:r>
      <w:r w:rsidRPr="00FF0FC4" w:rsidR="006C1C35">
        <w:rPr>
          <w:rFonts w:eastAsia="Times New Roman"/>
          <w:sz w:val="20"/>
          <w:szCs w:val="20"/>
          <w:lang w:val="es-ES_tradnl"/>
        </w:rPr>
        <w:t xml:space="preserve"> continuación</w:t>
      </w:r>
      <w:r w:rsidR="00855D70">
        <w:rPr>
          <w:rFonts w:eastAsia="Times New Roman"/>
          <w:sz w:val="20"/>
          <w:szCs w:val="20"/>
          <w:lang w:val="es-ES_tradnl"/>
        </w:rPr>
        <w:t>,</w:t>
      </w:r>
      <w:r w:rsidRPr="00FF0FC4" w:rsidR="006C1C35">
        <w:rPr>
          <w:rFonts w:eastAsia="Times New Roman"/>
          <w:sz w:val="20"/>
          <w:szCs w:val="20"/>
          <w:lang w:val="es-ES_tradnl"/>
        </w:rPr>
        <w:t xml:space="preserve"> </w:t>
      </w:r>
      <w:r>
        <w:rPr>
          <w:rFonts w:eastAsia="Times New Roman"/>
          <w:sz w:val="20"/>
          <w:szCs w:val="20"/>
          <w:lang w:val="es-ES_tradnl"/>
        </w:rPr>
        <w:t>se detallan</w:t>
      </w:r>
      <w:r w:rsidRPr="00FF0FC4" w:rsidR="006C1C35">
        <w:rPr>
          <w:rFonts w:eastAsia="Times New Roman"/>
          <w:sz w:val="20"/>
          <w:szCs w:val="20"/>
          <w:lang w:val="es-ES_tradnl"/>
        </w:rPr>
        <w:t xml:space="preserve"> ejemplos que muestran hipotéticamente como se pueden dar dos implementaciones:</w:t>
      </w:r>
    </w:p>
    <w:p w:rsidR="003A65C2" w:rsidP="00E76710" w:rsidRDefault="003A65C2" w14:paraId="16072A95" w14:textId="2BF96315">
      <w:pPr>
        <w:spacing w:line="240" w:lineRule="auto"/>
        <w:jc w:val="both"/>
        <w:rPr>
          <w:rFonts w:eastAsia="Times New Roman"/>
          <w:sz w:val="20"/>
          <w:szCs w:val="20"/>
          <w:lang w:val="es-ES_tradnl"/>
        </w:rPr>
      </w:pPr>
    </w:p>
    <w:p w:rsidR="003A65C2" w:rsidP="003A65C2" w:rsidRDefault="003A65C2" w14:paraId="195AE503" w14:textId="2BA1ADE3">
      <w:pPr>
        <w:spacing w:line="240" w:lineRule="auto"/>
        <w:jc w:val="center"/>
        <w:rPr>
          <w:rFonts w:eastAsia="Times New Roman"/>
          <w:sz w:val="20"/>
          <w:szCs w:val="20"/>
          <w:lang w:val="es-ES_tradnl"/>
        </w:rPr>
      </w:pPr>
      <w:r w:rsidRPr="00FF0FC4">
        <w:rPr>
          <w:rStyle w:val="Textoennegrita"/>
          <w:bCs w:val="0"/>
          <w:sz w:val="20"/>
          <w:szCs w:val="20"/>
          <w:lang w:val="es-ES_tradnl"/>
        </w:rPr>
        <w:t>Ejemplo 1</w:t>
      </w:r>
      <w:r w:rsidR="009370E9">
        <w:rPr>
          <w:rStyle w:val="Textoennegrita"/>
          <w:bCs w:val="0"/>
          <w:sz w:val="20"/>
          <w:szCs w:val="20"/>
          <w:lang w:val="es-ES_tradnl"/>
        </w:rPr>
        <w:t>.</w:t>
      </w:r>
      <w:r w:rsidRPr="00FF0FC4">
        <w:rPr>
          <w:rStyle w:val="Textoennegrita"/>
          <w:bCs w:val="0"/>
          <w:sz w:val="20"/>
          <w:szCs w:val="20"/>
          <w:lang w:val="es-ES_tradnl"/>
        </w:rPr>
        <w:t xml:space="preserve"> Empresa </w:t>
      </w:r>
      <w:r w:rsidR="00E054B8">
        <w:rPr>
          <w:rStyle w:val="Textoennegrita"/>
          <w:bCs w:val="0"/>
          <w:sz w:val="20"/>
          <w:szCs w:val="20"/>
          <w:lang w:val="es-ES_tradnl"/>
        </w:rPr>
        <w:t>a</w:t>
      </w:r>
      <w:r w:rsidRPr="00FF0FC4">
        <w:rPr>
          <w:rStyle w:val="Textoennegrita"/>
          <w:bCs w:val="0"/>
          <w:sz w:val="20"/>
          <w:szCs w:val="20"/>
          <w:lang w:val="es-ES_tradnl"/>
        </w:rPr>
        <w:t>gropecuaria El Buen Potrero</w:t>
      </w:r>
    </w:p>
    <w:p w:rsidR="003A65C2" w:rsidP="00E76710" w:rsidRDefault="003A65C2" w14:paraId="300A7754" w14:textId="1C908F2F">
      <w:pPr>
        <w:spacing w:line="240" w:lineRule="auto"/>
        <w:jc w:val="both"/>
        <w:rPr>
          <w:rFonts w:eastAsia="Times New Roman"/>
          <w:sz w:val="20"/>
          <w:szCs w:val="20"/>
          <w:lang w:val="es-ES_tradnl"/>
        </w:rPr>
      </w:pPr>
    </w:p>
    <w:p w:rsidRPr="00FF0FC4" w:rsidR="003A65C2" w:rsidP="003A65C2" w:rsidRDefault="003A65C2" w14:paraId="3A66BF6F" w14:textId="77777777">
      <w:pPr>
        <w:pStyle w:val="NormalWeb"/>
        <w:spacing w:before="0" w:beforeAutospacing="0"/>
        <w:jc w:val="both"/>
        <w:rPr>
          <w:rFonts w:ascii="Arial" w:hAnsi="Arial" w:cs="Arial"/>
          <w:sz w:val="20"/>
          <w:szCs w:val="20"/>
          <w:lang w:val="es-ES_tradnl"/>
        </w:rPr>
      </w:pPr>
      <w:r w:rsidRPr="00FF0FC4">
        <w:rPr>
          <w:rStyle w:val="Textoennegrita"/>
          <w:rFonts w:ascii="Arial" w:hAnsi="Arial" w:cs="Arial"/>
          <w:sz w:val="20"/>
          <w:szCs w:val="20"/>
          <w:lang w:val="es-ES_tradnl"/>
        </w:rPr>
        <w:t>1. Planificación</w:t>
      </w:r>
    </w:p>
    <w:p w:rsidRPr="00FF0FC4" w:rsidR="003A65C2" w:rsidP="003A65C2" w:rsidRDefault="003A65C2" w14:paraId="12CAE037" w14:textId="77777777">
      <w:pPr>
        <w:pStyle w:val="NormalWeb"/>
        <w:numPr>
          <w:ilvl w:val="0"/>
          <w:numId w:val="34"/>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El gerente y el encargado de TI definen un plan para implementar la política de seguridad de la información, asignando un presupuesto básico para capacitación y controles físicos.</w:t>
      </w:r>
    </w:p>
    <w:p w:rsidRPr="00FF0FC4" w:rsidR="003A65C2" w:rsidP="003A65C2" w:rsidRDefault="003A65C2" w14:paraId="0C085E1F" w14:textId="288B4617">
      <w:pPr>
        <w:pStyle w:val="NormalWeb"/>
        <w:numPr>
          <w:ilvl w:val="0"/>
          <w:numId w:val="34"/>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 xml:space="preserve">Se identifican los recursos: cerraduras para áreas críticas, </w:t>
      </w:r>
      <w:r w:rsidRPr="005362F0">
        <w:rPr>
          <w:rFonts w:ascii="Arial" w:hAnsi="Arial" w:cs="Arial"/>
          <w:i/>
          <w:iCs/>
          <w:sz w:val="20"/>
          <w:szCs w:val="20"/>
          <w:lang w:val="es-ES_tradnl"/>
        </w:rPr>
        <w:t>software</w:t>
      </w:r>
      <w:r w:rsidRPr="00FF0FC4">
        <w:rPr>
          <w:rFonts w:ascii="Arial" w:hAnsi="Arial" w:cs="Arial"/>
          <w:sz w:val="20"/>
          <w:szCs w:val="20"/>
          <w:lang w:val="es-ES_tradnl"/>
        </w:rPr>
        <w:t xml:space="preserve"> de gestión de datos de animales y protocolos de copia de seguridad semanal.</w:t>
      </w:r>
    </w:p>
    <w:p w:rsidRPr="00FF0FC4" w:rsidR="003A65C2" w:rsidP="003A65C2" w:rsidRDefault="003A65C2" w14:paraId="380F9152" w14:textId="77777777">
      <w:pPr>
        <w:pStyle w:val="NormalWeb"/>
        <w:spacing w:before="0" w:beforeAutospacing="0"/>
        <w:jc w:val="both"/>
        <w:rPr>
          <w:rFonts w:ascii="Arial" w:hAnsi="Arial" w:cs="Arial"/>
          <w:sz w:val="20"/>
          <w:szCs w:val="20"/>
          <w:lang w:val="es-ES_tradnl"/>
        </w:rPr>
      </w:pPr>
      <w:r w:rsidRPr="00FF0FC4">
        <w:rPr>
          <w:rStyle w:val="Textoennegrita"/>
          <w:rFonts w:ascii="Arial" w:hAnsi="Arial" w:cs="Arial"/>
          <w:sz w:val="20"/>
          <w:szCs w:val="20"/>
          <w:lang w:val="es-ES_tradnl"/>
        </w:rPr>
        <w:t>2. Comunicación y socialización</w:t>
      </w:r>
    </w:p>
    <w:p w:rsidRPr="00FF0FC4" w:rsidR="003A65C2" w:rsidP="003A65C2" w:rsidRDefault="003A65C2" w14:paraId="4846CA42" w14:textId="020C969C">
      <w:pPr>
        <w:pStyle w:val="NormalWeb"/>
        <w:numPr>
          <w:ilvl w:val="0"/>
          <w:numId w:val="35"/>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Reuniones cortas con todo el personal (vaqueros, veterinarios, administrativos)</w:t>
      </w:r>
      <w:r w:rsidR="00412BBA">
        <w:rPr>
          <w:rFonts w:ascii="Arial" w:hAnsi="Arial" w:cs="Arial"/>
          <w:sz w:val="20"/>
          <w:szCs w:val="20"/>
          <w:lang w:val="es-ES_tradnl"/>
        </w:rPr>
        <w:t>,</w:t>
      </w:r>
      <w:r w:rsidRPr="00FF0FC4">
        <w:rPr>
          <w:rFonts w:ascii="Arial" w:hAnsi="Arial" w:cs="Arial"/>
          <w:sz w:val="20"/>
          <w:szCs w:val="20"/>
          <w:lang w:val="es-ES_tradnl"/>
        </w:rPr>
        <w:t xml:space="preserve"> para explicar la importancia de proteger datos como registros de producción, inventarios y clientes.</w:t>
      </w:r>
    </w:p>
    <w:p w:rsidRPr="00FF0FC4" w:rsidR="003A65C2" w:rsidP="003A65C2" w:rsidRDefault="003A65C2" w14:paraId="5ECA2D27" w14:textId="77777777">
      <w:pPr>
        <w:pStyle w:val="NormalWeb"/>
        <w:numPr>
          <w:ilvl w:val="0"/>
          <w:numId w:val="35"/>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Carteles en las oficinas con recordatorios sobre contraseñas seguras y manejo de información sensible.</w:t>
      </w:r>
    </w:p>
    <w:p w:rsidRPr="00FF0FC4" w:rsidR="003A65C2" w:rsidP="003A65C2" w:rsidRDefault="003A65C2" w14:paraId="0D330F95" w14:textId="77777777">
      <w:pPr>
        <w:pStyle w:val="NormalWeb"/>
        <w:spacing w:before="0" w:beforeAutospacing="0"/>
        <w:jc w:val="both"/>
        <w:rPr>
          <w:rFonts w:ascii="Arial" w:hAnsi="Arial" w:cs="Arial"/>
          <w:sz w:val="20"/>
          <w:szCs w:val="20"/>
          <w:lang w:val="es-ES_tradnl"/>
        </w:rPr>
      </w:pPr>
      <w:r w:rsidRPr="00FF0FC4">
        <w:rPr>
          <w:rStyle w:val="Textoennegrita"/>
          <w:rFonts w:ascii="Arial" w:hAnsi="Arial" w:cs="Arial"/>
          <w:sz w:val="20"/>
          <w:szCs w:val="20"/>
          <w:lang w:val="es-ES_tradnl"/>
        </w:rPr>
        <w:t>3. Puesta en práctica</w:t>
      </w:r>
    </w:p>
    <w:p w:rsidRPr="00FF0FC4" w:rsidR="003A65C2" w:rsidP="003A65C2" w:rsidRDefault="003A65C2" w14:paraId="7AE97582" w14:textId="77777777">
      <w:pPr>
        <w:pStyle w:val="NormalWeb"/>
        <w:numPr>
          <w:ilvl w:val="0"/>
          <w:numId w:val="36"/>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Instalación de controles de acceso físico a oficinas y bodega de medicamentos.</w:t>
      </w:r>
    </w:p>
    <w:p w:rsidR="003A65C2" w:rsidP="003A65C2" w:rsidRDefault="003A65C2" w14:paraId="694DE6C6" w14:textId="00D8F85E">
      <w:pPr>
        <w:pStyle w:val="NormalWeb"/>
        <w:numPr>
          <w:ilvl w:val="0"/>
          <w:numId w:val="36"/>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 xml:space="preserve">Configuración de permisos en el </w:t>
      </w:r>
      <w:r w:rsidRPr="005362F0">
        <w:rPr>
          <w:rFonts w:ascii="Arial" w:hAnsi="Arial" w:cs="Arial"/>
          <w:i/>
          <w:iCs/>
          <w:sz w:val="20"/>
          <w:szCs w:val="20"/>
          <w:lang w:val="es-ES_tradnl"/>
        </w:rPr>
        <w:t>software</w:t>
      </w:r>
      <w:r w:rsidRPr="00FF0FC4">
        <w:rPr>
          <w:rFonts w:ascii="Arial" w:hAnsi="Arial" w:cs="Arial"/>
          <w:sz w:val="20"/>
          <w:szCs w:val="20"/>
          <w:lang w:val="es-ES_tradnl"/>
        </w:rPr>
        <w:t xml:space="preserve"> para que solo el personal autorizado pueda modificar datos críticos.</w:t>
      </w:r>
    </w:p>
    <w:p w:rsidRPr="00FF0FC4" w:rsidR="001145C4" w:rsidP="001145C4" w:rsidRDefault="001145C4" w14:paraId="4FC3C1D0" w14:textId="77777777">
      <w:pPr>
        <w:pStyle w:val="NormalWeb"/>
        <w:spacing w:before="0" w:beforeAutospacing="0"/>
        <w:jc w:val="both"/>
        <w:rPr>
          <w:rFonts w:ascii="Arial" w:hAnsi="Arial" w:cs="Arial"/>
          <w:sz w:val="20"/>
          <w:szCs w:val="20"/>
          <w:lang w:val="es-ES_tradnl"/>
        </w:rPr>
      </w:pPr>
      <w:r w:rsidRPr="00FF0FC4">
        <w:rPr>
          <w:rStyle w:val="Textoennegrita"/>
          <w:rFonts w:ascii="Arial" w:hAnsi="Arial" w:cs="Arial"/>
          <w:sz w:val="20"/>
          <w:szCs w:val="20"/>
          <w:lang w:val="es-ES_tradnl"/>
        </w:rPr>
        <w:t>4. Seguimiento y medición</w:t>
      </w:r>
    </w:p>
    <w:p w:rsidRPr="00FF0FC4" w:rsidR="001145C4" w:rsidP="001145C4" w:rsidRDefault="001145C4" w14:paraId="23EF3519" w14:textId="77777777">
      <w:pPr>
        <w:pStyle w:val="NormalWeb"/>
        <w:numPr>
          <w:ilvl w:val="0"/>
          <w:numId w:val="37"/>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Cada mes, el encargado revisa el historial de accesos físicos y digitales para detectar anomalías.</w:t>
      </w:r>
    </w:p>
    <w:p w:rsidRPr="00FF0FC4" w:rsidR="001145C4" w:rsidP="001145C4" w:rsidRDefault="001145C4" w14:paraId="2AD4CADD" w14:textId="77777777">
      <w:pPr>
        <w:pStyle w:val="NormalWeb"/>
        <w:numPr>
          <w:ilvl w:val="0"/>
          <w:numId w:val="37"/>
        </w:numPr>
        <w:spacing w:before="0" w:beforeAutospacing="0"/>
        <w:jc w:val="both"/>
        <w:rPr>
          <w:rFonts w:ascii="Arial" w:hAnsi="Arial" w:cs="Arial"/>
          <w:sz w:val="20"/>
          <w:szCs w:val="20"/>
          <w:lang w:val="es-ES_tradnl"/>
        </w:rPr>
      </w:pPr>
      <w:r w:rsidRPr="00FF0FC4">
        <w:rPr>
          <w:rFonts w:ascii="Arial" w:hAnsi="Arial" w:cs="Arial"/>
          <w:sz w:val="20"/>
          <w:szCs w:val="20"/>
          <w:lang w:val="es-ES_tradnl"/>
        </w:rPr>
        <w:t>Reporte trimestral al gerente sobre incidentes o mejoras necesarias.</w:t>
      </w:r>
    </w:p>
    <w:p w:rsidRPr="00FF0FC4" w:rsidR="001145C4" w:rsidP="001145C4" w:rsidRDefault="001145C4" w14:paraId="40773E67" w14:textId="77777777">
      <w:pPr>
        <w:pStyle w:val="NormalWeb"/>
        <w:spacing w:before="0" w:beforeAutospacing="0"/>
        <w:jc w:val="both"/>
        <w:rPr>
          <w:rFonts w:ascii="Arial" w:hAnsi="Arial" w:cs="Arial"/>
          <w:sz w:val="20"/>
          <w:szCs w:val="20"/>
          <w:lang w:val="es-ES_tradnl"/>
        </w:rPr>
      </w:pPr>
      <w:r w:rsidRPr="00FF0FC4">
        <w:rPr>
          <w:rStyle w:val="Textoennegrita"/>
          <w:rFonts w:ascii="Arial" w:hAnsi="Arial" w:cs="Arial"/>
          <w:sz w:val="20"/>
          <w:szCs w:val="20"/>
          <w:lang w:val="es-ES_tradnl"/>
        </w:rPr>
        <w:lastRenderedPageBreak/>
        <w:t>5. Revisión y mejora</w:t>
      </w:r>
    </w:p>
    <w:p w:rsidRPr="00FF0FC4" w:rsidR="001145C4" w:rsidP="0BC33766" w:rsidRDefault="001145C4" w14:paraId="39A1BF26" w14:textId="77777777">
      <w:pPr>
        <w:pStyle w:val="NormalWeb"/>
        <w:numPr>
          <w:ilvl w:val="0"/>
          <w:numId w:val="38"/>
        </w:numPr>
        <w:spacing w:before="0" w:beforeAutospacing="off" w:after="0" w:afterAutospacing="off"/>
        <w:jc w:val="both"/>
        <w:rPr>
          <w:rFonts w:ascii="Arial" w:hAnsi="Arial" w:cs="Arial"/>
          <w:sz w:val="20"/>
          <w:szCs w:val="20"/>
          <w:lang w:val="es-ES"/>
        </w:rPr>
      </w:pPr>
      <w:r w:rsidRPr="0BC33766" w:rsidR="001145C4">
        <w:rPr>
          <w:rFonts w:ascii="Arial" w:hAnsi="Arial" w:cs="Arial"/>
          <w:sz w:val="20"/>
          <w:szCs w:val="20"/>
          <w:lang w:val="es-ES"/>
        </w:rPr>
        <w:t xml:space="preserve">Ajustes a los protocolos luego de detectar que los </w:t>
      </w:r>
      <w:r w:rsidRPr="0BC33766" w:rsidR="001145C4">
        <w:rPr>
          <w:rFonts w:ascii="Arial" w:hAnsi="Arial" w:cs="Arial"/>
          <w:i w:val="1"/>
          <w:iCs w:val="1"/>
          <w:sz w:val="20"/>
          <w:szCs w:val="20"/>
          <w:lang w:val="es-ES"/>
        </w:rPr>
        <w:t>backups</w:t>
      </w:r>
      <w:r w:rsidRPr="0BC33766" w:rsidR="001145C4">
        <w:rPr>
          <w:rFonts w:ascii="Arial" w:hAnsi="Arial" w:cs="Arial"/>
          <w:sz w:val="20"/>
          <w:szCs w:val="20"/>
          <w:lang w:val="es-ES"/>
        </w:rPr>
        <w:t xml:space="preserve"> no estaban siendo verificados.</w:t>
      </w:r>
    </w:p>
    <w:p w:rsidRPr="00FF0FC4" w:rsidR="001145C4" w:rsidP="00412BBA" w:rsidRDefault="001145C4" w14:paraId="1EBCE5AC" w14:textId="0D2EE475">
      <w:pPr>
        <w:pStyle w:val="NormalWeb"/>
        <w:numPr>
          <w:ilvl w:val="0"/>
          <w:numId w:val="36"/>
        </w:numPr>
        <w:spacing w:before="0" w:beforeAutospacing="0" w:after="0" w:afterAutospacing="0"/>
        <w:jc w:val="both"/>
        <w:rPr>
          <w:rFonts w:ascii="Arial" w:hAnsi="Arial" w:cs="Arial"/>
          <w:sz w:val="20"/>
          <w:szCs w:val="20"/>
          <w:lang w:val="es-ES_tradnl"/>
        </w:rPr>
      </w:pPr>
      <w:r w:rsidRPr="00FF0FC4">
        <w:rPr>
          <w:rFonts w:ascii="Arial" w:hAnsi="Arial" w:cs="Arial"/>
          <w:sz w:val="20"/>
          <w:szCs w:val="20"/>
          <w:lang w:val="es-ES_tradnl"/>
        </w:rPr>
        <w:t>Inclusión de capacitación anual obligatoria sobre manejo seguro de información.</w:t>
      </w:r>
    </w:p>
    <w:p w:rsidR="003A65C2" w:rsidP="00E76710" w:rsidRDefault="003A65C2" w14:paraId="70D1C45B" w14:textId="05079A69">
      <w:pPr>
        <w:spacing w:line="240" w:lineRule="auto"/>
        <w:jc w:val="both"/>
        <w:rPr>
          <w:rFonts w:eastAsia="Times New Roman"/>
          <w:sz w:val="20"/>
          <w:szCs w:val="20"/>
          <w:lang w:val="es-ES_tradnl"/>
        </w:rPr>
      </w:pPr>
    </w:p>
    <w:p w:rsidR="001145C4" w:rsidP="00E76710" w:rsidRDefault="001145C4" w14:paraId="0FBB6A2A" w14:textId="23E493B1">
      <w:pPr>
        <w:spacing w:line="240" w:lineRule="auto"/>
        <w:jc w:val="both"/>
        <w:rPr>
          <w:rFonts w:eastAsia="Times New Roman"/>
          <w:sz w:val="20"/>
          <w:szCs w:val="20"/>
          <w:lang w:val="es-ES_tradnl"/>
        </w:rPr>
      </w:pPr>
    </w:p>
    <w:p w:rsidR="001145C4" w:rsidP="001145C4" w:rsidRDefault="001145C4" w14:paraId="1302BD41" w14:textId="3B95E293">
      <w:pPr>
        <w:spacing w:line="240" w:lineRule="auto"/>
        <w:jc w:val="center"/>
        <w:rPr>
          <w:rStyle w:val="Textoennegrita"/>
          <w:bCs w:val="0"/>
          <w:sz w:val="20"/>
          <w:szCs w:val="20"/>
          <w:lang w:val="es-ES_tradnl"/>
        </w:rPr>
      </w:pPr>
      <w:r w:rsidRPr="00FF0FC4">
        <w:rPr>
          <w:rStyle w:val="Textoennegrita"/>
          <w:bCs w:val="0"/>
          <w:sz w:val="20"/>
          <w:szCs w:val="20"/>
          <w:lang w:val="es-ES_tradnl"/>
        </w:rPr>
        <w:t xml:space="preserve">Ejemplo 2: Empresa de desarrollo de </w:t>
      </w:r>
      <w:r w:rsidRPr="005362F0">
        <w:rPr>
          <w:rStyle w:val="Textoennegrita"/>
          <w:bCs w:val="0"/>
          <w:i/>
          <w:iCs/>
          <w:sz w:val="20"/>
          <w:szCs w:val="20"/>
          <w:lang w:val="es-ES_tradnl"/>
        </w:rPr>
        <w:t>software</w:t>
      </w:r>
      <w:r w:rsidRPr="00FF0FC4">
        <w:rPr>
          <w:rStyle w:val="Textoennegrita"/>
          <w:bCs w:val="0"/>
          <w:sz w:val="20"/>
          <w:szCs w:val="20"/>
          <w:lang w:val="es-ES_tradnl"/>
        </w:rPr>
        <w:t xml:space="preserve"> PANAMSOFT</w:t>
      </w:r>
    </w:p>
    <w:p w:rsidR="001145C4" w:rsidP="00E76710" w:rsidRDefault="001145C4" w14:paraId="0021E49E" w14:textId="2F4C3241">
      <w:pPr>
        <w:spacing w:line="240" w:lineRule="auto"/>
        <w:jc w:val="both"/>
        <w:rPr>
          <w:rStyle w:val="Textoennegrita"/>
          <w:bCs w:val="0"/>
          <w:sz w:val="20"/>
          <w:szCs w:val="20"/>
          <w:lang w:val="es-ES_tradnl"/>
        </w:rPr>
      </w:pPr>
    </w:p>
    <w:p w:rsidRPr="00FF0FC4" w:rsidR="001145C4" w:rsidP="001145C4" w:rsidRDefault="001145C4" w14:paraId="04B86FE7" w14:textId="77777777">
      <w:pPr>
        <w:pStyle w:val="NormalWeb"/>
        <w:jc w:val="both"/>
        <w:rPr>
          <w:rFonts w:ascii="Arial" w:hAnsi="Arial" w:cs="Arial"/>
          <w:sz w:val="20"/>
          <w:szCs w:val="20"/>
          <w:lang w:val="es-ES_tradnl"/>
        </w:rPr>
      </w:pPr>
      <w:r w:rsidRPr="00FF0FC4">
        <w:rPr>
          <w:rStyle w:val="Textoennegrita"/>
          <w:rFonts w:ascii="Arial" w:hAnsi="Arial" w:cs="Arial"/>
          <w:sz w:val="20"/>
          <w:szCs w:val="20"/>
          <w:lang w:val="es-ES_tradnl"/>
        </w:rPr>
        <w:t>1. Planificación</w:t>
      </w:r>
    </w:p>
    <w:p w:rsidRPr="00FF0FC4" w:rsidR="001145C4" w:rsidP="001145C4" w:rsidRDefault="001145C4" w14:paraId="32A9B2C8" w14:textId="07799475">
      <w:pPr>
        <w:pStyle w:val="NormalWeb"/>
        <w:numPr>
          <w:ilvl w:val="0"/>
          <w:numId w:val="39"/>
        </w:numPr>
        <w:jc w:val="both"/>
        <w:rPr>
          <w:rFonts w:ascii="Arial" w:hAnsi="Arial" w:cs="Arial"/>
          <w:sz w:val="20"/>
          <w:szCs w:val="20"/>
          <w:lang w:val="es-ES_tradnl"/>
        </w:rPr>
      </w:pPr>
      <w:r w:rsidRPr="00FF0FC4">
        <w:rPr>
          <w:rFonts w:ascii="Arial" w:hAnsi="Arial" w:cs="Arial"/>
          <w:sz w:val="20"/>
          <w:szCs w:val="20"/>
          <w:lang w:val="es-ES_tradnl"/>
        </w:rPr>
        <w:t>El director de proyectos y el oficial de seguridad de la información (CISO)</w:t>
      </w:r>
      <w:r w:rsidR="00E745A1">
        <w:rPr>
          <w:rFonts w:ascii="Arial" w:hAnsi="Arial" w:cs="Arial"/>
          <w:sz w:val="20"/>
          <w:szCs w:val="20"/>
          <w:lang w:val="es-ES_tradnl"/>
        </w:rPr>
        <w:t>,</w:t>
      </w:r>
      <w:r w:rsidRPr="00FF0FC4">
        <w:rPr>
          <w:rFonts w:ascii="Arial" w:hAnsi="Arial" w:cs="Arial"/>
          <w:sz w:val="20"/>
          <w:szCs w:val="20"/>
          <w:lang w:val="es-ES_tradnl"/>
        </w:rPr>
        <w:t xml:space="preserve"> elaboran un plan para implementar la política en los equipos de desarrollo y soporte.</w:t>
      </w:r>
    </w:p>
    <w:p w:rsidRPr="00FF0FC4" w:rsidR="001145C4" w:rsidP="001145C4" w:rsidRDefault="001145C4" w14:paraId="333C6F89" w14:textId="77777777">
      <w:pPr>
        <w:pStyle w:val="NormalWeb"/>
        <w:numPr>
          <w:ilvl w:val="0"/>
          <w:numId w:val="39"/>
        </w:numPr>
        <w:jc w:val="both"/>
        <w:rPr>
          <w:rFonts w:ascii="Arial" w:hAnsi="Arial" w:cs="Arial"/>
          <w:sz w:val="20"/>
          <w:szCs w:val="20"/>
          <w:lang w:val="es-ES_tradnl"/>
        </w:rPr>
      </w:pPr>
      <w:r w:rsidRPr="00FF0FC4">
        <w:rPr>
          <w:rFonts w:ascii="Arial" w:hAnsi="Arial" w:cs="Arial"/>
          <w:sz w:val="20"/>
          <w:szCs w:val="20"/>
          <w:lang w:val="es-ES_tradnl"/>
        </w:rPr>
        <w:t>Se definen recursos: herramientas de gestión de control de versiones seguras, capacitación en OWASP, y VPN para acceso remoto seguro.</w:t>
      </w:r>
    </w:p>
    <w:p w:rsidRPr="00FF0FC4" w:rsidR="001145C4" w:rsidP="001145C4" w:rsidRDefault="001145C4" w14:paraId="308F9C2F" w14:textId="77777777">
      <w:pPr>
        <w:pStyle w:val="NormalWeb"/>
        <w:jc w:val="both"/>
        <w:rPr>
          <w:rFonts w:ascii="Arial" w:hAnsi="Arial" w:cs="Arial"/>
          <w:sz w:val="20"/>
          <w:szCs w:val="20"/>
          <w:lang w:val="es-ES_tradnl"/>
        </w:rPr>
      </w:pPr>
      <w:r w:rsidRPr="00FF0FC4">
        <w:rPr>
          <w:rStyle w:val="Textoennegrita"/>
          <w:rFonts w:ascii="Arial" w:hAnsi="Arial" w:cs="Arial"/>
          <w:sz w:val="20"/>
          <w:szCs w:val="20"/>
          <w:lang w:val="es-ES_tradnl"/>
        </w:rPr>
        <w:t>2. Comunicación y socialización</w:t>
      </w:r>
    </w:p>
    <w:p w:rsidRPr="00FF0FC4" w:rsidR="001145C4" w:rsidP="0BC33766" w:rsidRDefault="001145C4" w14:paraId="10678082" w14:textId="77777777" w14:noSpellErr="1">
      <w:pPr>
        <w:pStyle w:val="NormalWeb"/>
        <w:numPr>
          <w:ilvl w:val="0"/>
          <w:numId w:val="40"/>
        </w:numPr>
        <w:jc w:val="both"/>
        <w:rPr>
          <w:rFonts w:ascii="Arial" w:hAnsi="Arial" w:cs="Arial"/>
          <w:sz w:val="20"/>
          <w:szCs w:val="20"/>
          <w:lang w:val="es-ES"/>
        </w:rPr>
      </w:pPr>
      <w:r w:rsidRPr="0BC33766" w:rsidR="001145C4">
        <w:rPr>
          <w:rFonts w:ascii="Arial" w:hAnsi="Arial" w:cs="Arial"/>
          <w:sz w:val="20"/>
          <w:szCs w:val="20"/>
          <w:lang w:val="es-ES"/>
        </w:rPr>
        <w:t xml:space="preserve">Taller inicial para todo el personal explicando riesgos como fuga de código fuente, robo de credenciales o </w:t>
      </w:r>
      <w:r w:rsidRPr="0BC33766" w:rsidR="001145C4">
        <w:rPr>
          <w:rFonts w:ascii="Arial" w:hAnsi="Arial" w:cs="Arial"/>
          <w:i w:val="1"/>
          <w:iCs w:val="1"/>
          <w:sz w:val="20"/>
          <w:szCs w:val="20"/>
          <w:lang w:val="es-ES"/>
        </w:rPr>
        <w:t>malware</w:t>
      </w:r>
      <w:r w:rsidRPr="0BC33766" w:rsidR="001145C4">
        <w:rPr>
          <w:rFonts w:ascii="Arial" w:hAnsi="Arial" w:cs="Arial"/>
          <w:sz w:val="20"/>
          <w:szCs w:val="20"/>
          <w:lang w:val="es-ES"/>
        </w:rPr>
        <w:t>.</w:t>
      </w:r>
    </w:p>
    <w:p w:rsidRPr="00FF0FC4" w:rsidR="001145C4" w:rsidP="001145C4" w:rsidRDefault="001145C4" w14:paraId="6DB9AF00" w14:textId="77777777">
      <w:pPr>
        <w:pStyle w:val="NormalWeb"/>
        <w:numPr>
          <w:ilvl w:val="0"/>
          <w:numId w:val="40"/>
        </w:numPr>
        <w:jc w:val="both"/>
        <w:rPr>
          <w:rFonts w:ascii="Arial" w:hAnsi="Arial" w:cs="Arial"/>
          <w:sz w:val="20"/>
          <w:szCs w:val="20"/>
          <w:lang w:val="es-ES_tradnl"/>
        </w:rPr>
      </w:pPr>
      <w:r w:rsidRPr="00FF0FC4">
        <w:rPr>
          <w:rFonts w:ascii="Arial" w:hAnsi="Arial" w:cs="Arial"/>
          <w:sz w:val="20"/>
          <w:szCs w:val="20"/>
          <w:lang w:val="es-ES_tradnl"/>
        </w:rPr>
        <w:t>Publicación de un manual interno en la intranet sobre buenas prácticas de seguridad.</w:t>
      </w:r>
    </w:p>
    <w:p w:rsidRPr="00FF0FC4" w:rsidR="001145C4" w:rsidP="001145C4" w:rsidRDefault="001145C4" w14:paraId="077B808D" w14:textId="77777777">
      <w:pPr>
        <w:pStyle w:val="NormalWeb"/>
        <w:jc w:val="both"/>
        <w:rPr>
          <w:rFonts w:ascii="Arial" w:hAnsi="Arial" w:cs="Arial"/>
          <w:sz w:val="20"/>
          <w:szCs w:val="20"/>
          <w:lang w:val="es-ES_tradnl"/>
        </w:rPr>
      </w:pPr>
      <w:r w:rsidRPr="00FF0FC4">
        <w:rPr>
          <w:rStyle w:val="Textoennegrita"/>
          <w:rFonts w:ascii="Arial" w:hAnsi="Arial" w:cs="Arial"/>
          <w:sz w:val="20"/>
          <w:szCs w:val="20"/>
          <w:lang w:val="es-ES_tradnl"/>
        </w:rPr>
        <w:t>3. Puesta en práctica</w:t>
      </w:r>
    </w:p>
    <w:p w:rsidRPr="00FF0FC4" w:rsidR="001145C4" w:rsidP="0BC33766" w:rsidRDefault="001145C4" w14:paraId="27FF43EB" w14:textId="77777777">
      <w:pPr>
        <w:pStyle w:val="NormalWeb"/>
        <w:numPr>
          <w:ilvl w:val="0"/>
          <w:numId w:val="41"/>
        </w:numPr>
        <w:jc w:val="both"/>
        <w:rPr>
          <w:rFonts w:ascii="Arial" w:hAnsi="Arial" w:cs="Arial"/>
          <w:sz w:val="20"/>
          <w:szCs w:val="20"/>
          <w:lang w:val="es-ES"/>
        </w:rPr>
      </w:pPr>
      <w:r w:rsidRPr="0BC33766" w:rsidR="001145C4">
        <w:rPr>
          <w:rFonts w:ascii="Arial" w:hAnsi="Arial" w:cs="Arial"/>
          <w:sz w:val="20"/>
          <w:szCs w:val="20"/>
          <w:lang w:val="es-ES"/>
        </w:rPr>
        <w:t xml:space="preserve">Implementación de autenticación </w:t>
      </w:r>
      <w:r w:rsidRPr="0BC33766" w:rsidR="001145C4">
        <w:rPr>
          <w:rFonts w:ascii="Arial" w:hAnsi="Arial" w:cs="Arial"/>
          <w:sz w:val="20"/>
          <w:szCs w:val="20"/>
          <w:lang w:val="es-ES"/>
        </w:rPr>
        <w:t>multifactor</w:t>
      </w:r>
      <w:r w:rsidRPr="0BC33766" w:rsidR="001145C4">
        <w:rPr>
          <w:rFonts w:ascii="Arial" w:hAnsi="Arial" w:cs="Arial"/>
          <w:sz w:val="20"/>
          <w:szCs w:val="20"/>
          <w:lang w:val="es-ES"/>
        </w:rPr>
        <w:t xml:space="preserve"> para el acceso a repositorios.</w:t>
      </w:r>
    </w:p>
    <w:p w:rsidRPr="00FF0FC4" w:rsidR="001145C4" w:rsidP="001145C4" w:rsidRDefault="001145C4" w14:paraId="06DD45AC" w14:textId="77777777">
      <w:pPr>
        <w:pStyle w:val="NormalWeb"/>
        <w:numPr>
          <w:ilvl w:val="0"/>
          <w:numId w:val="41"/>
        </w:numPr>
        <w:jc w:val="both"/>
        <w:rPr>
          <w:rFonts w:ascii="Arial" w:hAnsi="Arial" w:cs="Arial"/>
          <w:sz w:val="20"/>
          <w:szCs w:val="20"/>
          <w:lang w:val="es-ES_tradnl"/>
        </w:rPr>
      </w:pPr>
      <w:r w:rsidRPr="00FF0FC4">
        <w:rPr>
          <w:rFonts w:ascii="Arial" w:hAnsi="Arial" w:cs="Arial"/>
          <w:sz w:val="20"/>
          <w:szCs w:val="20"/>
          <w:lang w:val="es-ES_tradnl"/>
        </w:rPr>
        <w:t>Configuración de entornos de desarrollo segregados para pruebas y producción.</w:t>
      </w:r>
    </w:p>
    <w:p w:rsidRPr="00FF0FC4" w:rsidR="001145C4" w:rsidP="001145C4" w:rsidRDefault="001145C4" w14:paraId="71C68CE8" w14:textId="77777777">
      <w:pPr>
        <w:pStyle w:val="NormalWeb"/>
        <w:numPr>
          <w:ilvl w:val="0"/>
          <w:numId w:val="41"/>
        </w:numPr>
        <w:jc w:val="both"/>
        <w:rPr>
          <w:rFonts w:ascii="Arial" w:hAnsi="Arial" w:cs="Arial"/>
          <w:sz w:val="20"/>
          <w:szCs w:val="20"/>
          <w:lang w:val="es-ES_tradnl"/>
        </w:rPr>
      </w:pPr>
      <w:r w:rsidRPr="00FF0FC4">
        <w:rPr>
          <w:rFonts w:ascii="Arial" w:hAnsi="Arial" w:cs="Arial"/>
          <w:sz w:val="20"/>
          <w:szCs w:val="20"/>
          <w:lang w:val="es-ES_tradnl"/>
        </w:rPr>
        <w:t>Copias de seguridad automáticas del código y bases de datos.</w:t>
      </w:r>
    </w:p>
    <w:p w:rsidRPr="00FF0FC4" w:rsidR="001145C4" w:rsidP="001145C4" w:rsidRDefault="001145C4" w14:paraId="69188DAD" w14:textId="77777777">
      <w:pPr>
        <w:pStyle w:val="NormalWeb"/>
        <w:jc w:val="both"/>
        <w:rPr>
          <w:rFonts w:ascii="Arial" w:hAnsi="Arial" w:cs="Arial"/>
          <w:sz w:val="20"/>
          <w:szCs w:val="20"/>
          <w:lang w:val="es-ES_tradnl"/>
        </w:rPr>
      </w:pPr>
      <w:r w:rsidRPr="00FF0FC4">
        <w:rPr>
          <w:rStyle w:val="Textoennegrita"/>
          <w:rFonts w:ascii="Arial" w:hAnsi="Arial" w:cs="Arial"/>
          <w:sz w:val="20"/>
          <w:szCs w:val="20"/>
          <w:lang w:val="es-ES_tradnl"/>
        </w:rPr>
        <w:t>4. Seguimiento y medición</w:t>
      </w:r>
    </w:p>
    <w:p w:rsidRPr="00FF0FC4" w:rsidR="001145C4" w:rsidP="0BC33766" w:rsidRDefault="001145C4" w14:paraId="6E00072D" w14:textId="77777777">
      <w:pPr>
        <w:pStyle w:val="NormalWeb"/>
        <w:numPr>
          <w:ilvl w:val="0"/>
          <w:numId w:val="42"/>
        </w:numPr>
        <w:jc w:val="both"/>
        <w:rPr>
          <w:rFonts w:ascii="Arial" w:hAnsi="Arial" w:cs="Arial"/>
          <w:sz w:val="20"/>
          <w:szCs w:val="20"/>
          <w:lang w:val="es-ES"/>
        </w:rPr>
      </w:pPr>
      <w:r w:rsidRPr="0BC33766" w:rsidR="001145C4">
        <w:rPr>
          <w:rFonts w:ascii="Arial" w:hAnsi="Arial" w:cs="Arial"/>
          <w:sz w:val="20"/>
          <w:szCs w:val="20"/>
          <w:lang w:val="es-ES"/>
        </w:rPr>
        <w:t xml:space="preserve">Auditorías quincenales de </w:t>
      </w:r>
      <w:r w:rsidRPr="0BC33766" w:rsidR="001145C4">
        <w:rPr>
          <w:rFonts w:ascii="Arial" w:hAnsi="Arial" w:cs="Arial"/>
          <w:i w:val="1"/>
          <w:iCs w:val="1"/>
          <w:sz w:val="20"/>
          <w:szCs w:val="20"/>
          <w:lang w:val="es-ES"/>
        </w:rPr>
        <w:t>commits</w:t>
      </w:r>
      <w:r w:rsidRPr="0BC33766" w:rsidR="001145C4">
        <w:rPr>
          <w:rFonts w:ascii="Arial" w:hAnsi="Arial" w:cs="Arial"/>
          <w:sz w:val="20"/>
          <w:szCs w:val="20"/>
          <w:lang w:val="es-ES"/>
        </w:rPr>
        <w:t xml:space="preserve"> en repositorios para detectar cambios no autorizados.</w:t>
      </w:r>
    </w:p>
    <w:p w:rsidRPr="00FF0FC4" w:rsidR="001145C4" w:rsidP="001145C4" w:rsidRDefault="001145C4" w14:paraId="122047AE" w14:textId="77777777">
      <w:pPr>
        <w:pStyle w:val="NormalWeb"/>
        <w:numPr>
          <w:ilvl w:val="0"/>
          <w:numId w:val="42"/>
        </w:numPr>
        <w:jc w:val="both"/>
        <w:rPr>
          <w:rFonts w:ascii="Arial" w:hAnsi="Arial" w:cs="Arial"/>
          <w:sz w:val="20"/>
          <w:szCs w:val="20"/>
          <w:lang w:val="es-ES_tradnl"/>
        </w:rPr>
      </w:pPr>
      <w:r w:rsidRPr="00FF0FC4">
        <w:rPr>
          <w:rFonts w:ascii="Arial" w:hAnsi="Arial" w:cs="Arial"/>
          <w:sz w:val="20"/>
          <w:szCs w:val="20"/>
          <w:lang w:val="es-ES_tradnl"/>
        </w:rPr>
        <w:t>Evaluaciones trimestrales de cumplimiento de las prácticas seguras por parte de los desarrolladores.</w:t>
      </w:r>
    </w:p>
    <w:p w:rsidRPr="00FF0FC4" w:rsidR="001145C4" w:rsidP="001145C4" w:rsidRDefault="001145C4" w14:paraId="7B6A9B46" w14:textId="77777777">
      <w:pPr>
        <w:pStyle w:val="NormalWeb"/>
        <w:jc w:val="both"/>
        <w:rPr>
          <w:rFonts w:ascii="Arial" w:hAnsi="Arial" w:cs="Arial"/>
          <w:sz w:val="20"/>
          <w:szCs w:val="20"/>
          <w:lang w:val="es-ES_tradnl"/>
        </w:rPr>
      </w:pPr>
      <w:r w:rsidRPr="00FF0FC4">
        <w:rPr>
          <w:rStyle w:val="Textoennegrita"/>
          <w:rFonts w:ascii="Arial" w:hAnsi="Arial" w:cs="Arial"/>
          <w:sz w:val="20"/>
          <w:szCs w:val="20"/>
          <w:lang w:val="es-ES_tradnl"/>
        </w:rPr>
        <w:t>5. Revisión y mejora</w:t>
      </w:r>
    </w:p>
    <w:p w:rsidR="00FC46A0" w:rsidP="001145C4" w:rsidRDefault="001145C4" w14:paraId="3E3D7BA7" w14:textId="77777777">
      <w:pPr>
        <w:pStyle w:val="NormalWeb"/>
        <w:numPr>
          <w:ilvl w:val="0"/>
          <w:numId w:val="43"/>
        </w:numPr>
        <w:jc w:val="both"/>
        <w:rPr>
          <w:rFonts w:ascii="Arial" w:hAnsi="Arial" w:cs="Arial"/>
          <w:sz w:val="20"/>
          <w:szCs w:val="20"/>
          <w:lang w:val="es-ES_tradnl"/>
        </w:rPr>
      </w:pPr>
      <w:r w:rsidRPr="00FF0FC4">
        <w:rPr>
          <w:rFonts w:ascii="Arial" w:hAnsi="Arial" w:cs="Arial"/>
          <w:sz w:val="20"/>
          <w:szCs w:val="20"/>
          <w:lang w:val="es-ES_tradnl"/>
        </w:rPr>
        <w:t xml:space="preserve">Actualización de la política tras detectar un intento de </w:t>
      </w:r>
      <w:r w:rsidRPr="00FF0FC4">
        <w:rPr>
          <w:rFonts w:ascii="Arial" w:hAnsi="Arial" w:cs="Arial"/>
          <w:i/>
          <w:sz w:val="20"/>
          <w:szCs w:val="20"/>
          <w:lang w:val="es-ES_tradnl"/>
        </w:rPr>
        <w:t>phishing</w:t>
      </w:r>
      <w:r w:rsidRPr="00FF0FC4">
        <w:rPr>
          <w:rFonts w:ascii="Arial" w:hAnsi="Arial" w:cs="Arial"/>
          <w:sz w:val="20"/>
          <w:szCs w:val="20"/>
          <w:lang w:val="es-ES_tradnl"/>
        </w:rPr>
        <w:t xml:space="preserve"> dirigido al equipo de soporte.</w:t>
      </w:r>
    </w:p>
    <w:p w:rsidRPr="00FC46A0" w:rsidR="001145C4" w:rsidP="001145C4" w:rsidRDefault="001145C4" w14:paraId="1930AB94" w14:textId="22C36D1B">
      <w:pPr>
        <w:pStyle w:val="NormalWeb"/>
        <w:numPr>
          <w:ilvl w:val="0"/>
          <w:numId w:val="43"/>
        </w:numPr>
        <w:jc w:val="both"/>
        <w:rPr>
          <w:rFonts w:ascii="Arial" w:hAnsi="Arial" w:cs="Arial"/>
          <w:sz w:val="20"/>
          <w:szCs w:val="20"/>
          <w:lang w:val="es-ES_tradnl"/>
        </w:rPr>
      </w:pPr>
      <w:r w:rsidRPr="00FC46A0">
        <w:rPr>
          <w:rFonts w:ascii="Arial" w:hAnsi="Arial" w:cs="Arial"/>
          <w:sz w:val="20"/>
          <w:szCs w:val="20"/>
          <w:lang w:val="es-ES_tradnl"/>
        </w:rPr>
        <w:t>Inclusión de simulacros de respuesta ante incidentes como parte del entrenamiento anual.</w:t>
      </w:r>
    </w:p>
    <w:p w:rsidRPr="00FF0FC4" w:rsidR="00E76710" w:rsidP="00E76710" w:rsidRDefault="00E76710" w14:paraId="3A60F83D" w14:textId="77777777">
      <w:pPr>
        <w:spacing w:line="240" w:lineRule="auto"/>
        <w:jc w:val="both"/>
        <w:rPr>
          <w:rFonts w:ascii="Times New Roman" w:hAnsi="Times New Roman" w:eastAsia="Times New Roman" w:cs="Times New Roman"/>
          <w:sz w:val="24"/>
          <w:szCs w:val="24"/>
          <w:lang w:val="es-ES_tradnl"/>
        </w:rPr>
      </w:pPr>
    </w:p>
    <w:p w:rsidRPr="00FF0FC4" w:rsidR="00504557" w:rsidP="00B12B69" w:rsidRDefault="00504557" w14:paraId="52EA6DD5" w14:textId="77777777">
      <w:pPr>
        <w:spacing w:line="240" w:lineRule="auto"/>
        <w:ind w:left="720"/>
        <w:rPr>
          <w:b/>
          <w:color w:val="000000"/>
          <w:sz w:val="20"/>
          <w:szCs w:val="20"/>
          <w:lang w:val="es-ES_tradnl" w:eastAsia="ja-JP"/>
        </w:rPr>
      </w:pPr>
    </w:p>
    <w:p w:rsidRPr="00FF0FC4" w:rsidR="00B12B69" w:rsidP="00B12B69" w:rsidRDefault="00B12B69" w14:paraId="7A4613D6" w14:textId="77777777">
      <w:pPr>
        <w:spacing w:line="240" w:lineRule="auto"/>
        <w:ind w:left="720"/>
        <w:rPr>
          <w:b/>
          <w:color w:val="000000"/>
          <w:sz w:val="20"/>
          <w:szCs w:val="20"/>
          <w:lang w:val="es-ES_tradnl" w:eastAsia="ja-JP"/>
        </w:rPr>
      </w:pPr>
      <w:r w:rsidRPr="00FF0FC4">
        <w:rPr>
          <w:b/>
          <w:color w:val="000000"/>
          <w:sz w:val="20"/>
          <w:szCs w:val="20"/>
          <w:lang w:val="es-ES_tradnl" w:eastAsia="ja-JP"/>
        </w:rPr>
        <w:t>3.6 Revisión</w:t>
      </w:r>
    </w:p>
    <w:p w:rsidRPr="00FF0FC4" w:rsidR="00D615DE" w:rsidP="00CA56F6" w:rsidRDefault="00D615DE" w14:paraId="09532E91" w14:textId="77777777">
      <w:pPr>
        <w:pBdr>
          <w:top w:val="nil"/>
          <w:left w:val="nil"/>
          <w:bottom w:val="nil"/>
          <w:right w:val="nil"/>
          <w:between w:val="nil"/>
        </w:pBdr>
        <w:jc w:val="both"/>
        <w:rPr>
          <w:b/>
          <w:color w:val="000000"/>
          <w:sz w:val="20"/>
          <w:szCs w:val="20"/>
          <w:lang w:val="es-ES_tradnl"/>
        </w:rPr>
      </w:pPr>
    </w:p>
    <w:p w:rsidRPr="00FF0FC4" w:rsidR="00465CBA" w:rsidP="00CA56F6" w:rsidRDefault="00465CBA" w14:paraId="457C4235" w14:textId="06408258">
      <w:pPr>
        <w:pBdr>
          <w:top w:val="nil"/>
          <w:left w:val="nil"/>
          <w:bottom w:val="nil"/>
          <w:right w:val="nil"/>
          <w:between w:val="nil"/>
        </w:pBdr>
        <w:jc w:val="both"/>
        <w:rPr>
          <w:rFonts w:eastAsia="Times New Roman"/>
          <w:sz w:val="20"/>
          <w:szCs w:val="20"/>
          <w:lang w:val="es-ES_tradnl"/>
        </w:rPr>
      </w:pPr>
      <w:r w:rsidRPr="00FF0FC4">
        <w:rPr>
          <w:rFonts w:eastAsia="Times New Roman"/>
          <w:sz w:val="20"/>
          <w:szCs w:val="20"/>
          <w:lang w:val="es-ES_tradnl"/>
        </w:rPr>
        <w:t>La revisión es un proceso planificado que garantiza que las políticas de seguridad sigan siendo pertinentes, eficaces y alienadas con los objetivos de la organización. Estas políticas tienen que evaluarse constantemente o cuando ocurran cambios que se consideran significativos, ya sea al interior o exterior de la empresa.</w:t>
      </w:r>
      <w:r w:rsidRPr="00FF0FC4" w:rsidR="007F2D69">
        <w:rPr>
          <w:rFonts w:eastAsia="Times New Roman"/>
          <w:sz w:val="20"/>
          <w:szCs w:val="20"/>
          <w:lang w:val="es-ES_tradnl"/>
        </w:rPr>
        <w:t xml:space="preserve"> Estos cambios se pueden dar por riesgos, amenazas, modificaciones legales o transformaciones de la organización.</w:t>
      </w:r>
    </w:p>
    <w:p w:rsidRPr="00FF0FC4" w:rsidR="007F2D69" w:rsidP="00CA56F6" w:rsidRDefault="007F2D69" w14:paraId="339A62D6" w14:textId="77777777">
      <w:pPr>
        <w:pBdr>
          <w:top w:val="nil"/>
          <w:left w:val="nil"/>
          <w:bottom w:val="nil"/>
          <w:right w:val="nil"/>
          <w:between w:val="nil"/>
        </w:pBdr>
        <w:jc w:val="both"/>
        <w:rPr>
          <w:rFonts w:eastAsia="Times New Roman"/>
          <w:sz w:val="20"/>
          <w:szCs w:val="20"/>
          <w:lang w:val="es-ES_tradnl"/>
        </w:rPr>
      </w:pPr>
    </w:p>
    <w:p w:rsidRPr="00FF0FC4" w:rsidR="007F2D69" w:rsidP="00CA56F6" w:rsidRDefault="007F2D69" w14:paraId="44CE6C41" w14:textId="4E8CFFBC">
      <w:pPr>
        <w:pBdr>
          <w:top w:val="nil"/>
          <w:left w:val="nil"/>
          <w:bottom w:val="nil"/>
          <w:right w:val="nil"/>
          <w:between w:val="nil"/>
        </w:pBdr>
        <w:jc w:val="both"/>
        <w:rPr>
          <w:rFonts w:eastAsia="Times New Roman"/>
          <w:sz w:val="20"/>
          <w:szCs w:val="20"/>
          <w:lang w:val="es-ES_tradnl"/>
        </w:rPr>
      </w:pPr>
      <w:r w:rsidRPr="00FF0FC4">
        <w:rPr>
          <w:rFonts w:eastAsia="Times New Roman"/>
          <w:sz w:val="20"/>
          <w:szCs w:val="20"/>
          <w:lang w:val="es-ES_tradnl"/>
        </w:rPr>
        <w:t>Aquí se analiza si las medidas y controles establecidos se están cumpliendo, si siguen respondiendo a los riesgos actuales o si es necesario reajustar en pro de la protección de los activos de información. La revisión tiene que ser documentada, contar con evidencias de seguimiento y si se consiguen errores, incumplimientos o desviaciones, definir planes de acción correctivos.</w:t>
      </w:r>
      <w:r w:rsidRPr="00FF0FC4" w:rsidR="002D1F9C">
        <w:rPr>
          <w:rFonts w:eastAsia="Times New Roman"/>
          <w:sz w:val="20"/>
          <w:szCs w:val="20"/>
          <w:lang w:val="es-ES_tradnl"/>
        </w:rPr>
        <w:t xml:space="preserve"> En el caso de una </w:t>
      </w:r>
      <w:r w:rsidRPr="00FF0FC4" w:rsidR="00D92A8B">
        <w:rPr>
          <w:rFonts w:eastAsia="Times New Roman"/>
          <w:sz w:val="20"/>
          <w:szCs w:val="20"/>
          <w:lang w:val="es-ES_tradnl"/>
        </w:rPr>
        <w:t>pyme</w:t>
      </w:r>
      <w:r w:rsidRPr="00FF0FC4" w:rsidR="002D1F9C">
        <w:rPr>
          <w:rFonts w:eastAsia="Times New Roman"/>
          <w:sz w:val="20"/>
          <w:szCs w:val="20"/>
          <w:lang w:val="es-ES_tradnl"/>
        </w:rPr>
        <w:t xml:space="preserve">, según la consideración de su tamaño, </w:t>
      </w:r>
      <w:r w:rsidRPr="00FF0FC4" w:rsidR="002D1F9C">
        <w:rPr>
          <w:rFonts w:eastAsia="Times New Roman"/>
          <w:sz w:val="20"/>
          <w:szCs w:val="20"/>
          <w:lang w:val="es-ES_tradnl"/>
        </w:rPr>
        <w:lastRenderedPageBreak/>
        <w:t>pueden definir si la revisión la hace anual o semestral, involucrando a la dirección, a los responsables de áreas y al personal clave. Por ejemplo, la empresa agropecuaria El Buen Potrero, podría modificar su política después d</w:t>
      </w:r>
      <w:r w:rsidR="005B14F0">
        <w:rPr>
          <w:rFonts w:eastAsia="Times New Roman"/>
          <w:sz w:val="20"/>
          <w:szCs w:val="20"/>
          <w:lang w:val="es-ES_tradnl"/>
        </w:rPr>
        <w:t>e</w:t>
      </w:r>
      <w:r w:rsidRPr="00FF0FC4" w:rsidR="002D1F9C">
        <w:rPr>
          <w:rFonts w:eastAsia="Times New Roman"/>
          <w:sz w:val="20"/>
          <w:szCs w:val="20"/>
          <w:lang w:val="es-ES_tradnl"/>
        </w:rPr>
        <w:t xml:space="preserve"> incorporar un nuevo </w:t>
      </w:r>
      <w:r w:rsidRPr="005362F0" w:rsidR="002D1F9C">
        <w:rPr>
          <w:rFonts w:eastAsia="Times New Roman"/>
          <w:i/>
          <w:iCs/>
          <w:sz w:val="20"/>
          <w:szCs w:val="20"/>
          <w:lang w:val="es-ES_tradnl"/>
        </w:rPr>
        <w:t>software</w:t>
      </w:r>
      <w:r w:rsidRPr="00FF0FC4" w:rsidR="002D1F9C">
        <w:rPr>
          <w:rFonts w:eastAsia="Times New Roman"/>
          <w:sz w:val="20"/>
          <w:szCs w:val="20"/>
          <w:lang w:val="es-ES_tradnl"/>
        </w:rPr>
        <w:t xml:space="preserve"> de monitoreo remoto para el ganado, mientras que la empresa PANAMSOFT, podría hacer la revisión</w:t>
      </w:r>
      <w:r w:rsidR="00213829">
        <w:rPr>
          <w:rFonts w:eastAsia="Times New Roman"/>
          <w:sz w:val="20"/>
          <w:szCs w:val="20"/>
          <w:lang w:val="es-ES_tradnl"/>
        </w:rPr>
        <w:t>,</w:t>
      </w:r>
      <w:r w:rsidRPr="00FF0FC4" w:rsidR="002D1F9C">
        <w:rPr>
          <w:rFonts w:eastAsia="Times New Roman"/>
          <w:sz w:val="20"/>
          <w:szCs w:val="20"/>
          <w:lang w:val="es-ES_tradnl"/>
        </w:rPr>
        <w:t xml:space="preserve"> luego de implementar una nueva herramienta de desarrollo en la nube.</w:t>
      </w:r>
    </w:p>
    <w:p w:rsidRPr="00FF0FC4" w:rsidR="00A46FD0" w:rsidP="00CA56F6" w:rsidRDefault="00A46FD0" w14:paraId="600142CB" w14:textId="119978BA">
      <w:pPr>
        <w:pBdr>
          <w:top w:val="nil"/>
          <w:left w:val="nil"/>
          <w:bottom w:val="nil"/>
          <w:right w:val="nil"/>
          <w:between w:val="nil"/>
        </w:pBdr>
        <w:jc w:val="both"/>
        <w:rPr>
          <w:rFonts w:eastAsia="Times New Roman"/>
          <w:sz w:val="20"/>
          <w:szCs w:val="20"/>
          <w:lang w:val="es-ES_tradnl"/>
        </w:rPr>
      </w:pPr>
      <w:r w:rsidRPr="00FF0FC4">
        <w:rPr>
          <w:rFonts w:eastAsia="Times New Roman"/>
          <w:noProof/>
          <w:sz w:val="20"/>
          <w:szCs w:val="20"/>
          <w:lang w:val="es-ES_tradnl"/>
        </w:rPr>
        <mc:AlternateContent>
          <mc:Choice Requires="wps">
            <w:drawing>
              <wp:anchor distT="0" distB="0" distL="114300" distR="114300" simplePos="0" relativeHeight="251665408" behindDoc="0" locked="0" layoutInCell="1" allowOverlap="1" wp14:anchorId="47B931CA" wp14:editId="41B24654">
                <wp:simplePos x="0" y="0"/>
                <wp:positionH relativeFrom="column">
                  <wp:posOffset>1032510</wp:posOffset>
                </wp:positionH>
                <wp:positionV relativeFrom="paragraph">
                  <wp:posOffset>162560</wp:posOffset>
                </wp:positionV>
                <wp:extent cx="4762195" cy="809625"/>
                <wp:effectExtent l="57150" t="19050" r="76835" b="104775"/>
                <wp:wrapNone/>
                <wp:docPr id="1" name="Rectángulo redondeado 1"/>
                <wp:cNvGraphicFramePr/>
                <a:graphic xmlns:a="http://schemas.openxmlformats.org/drawingml/2006/main">
                  <a:graphicData uri="http://schemas.microsoft.com/office/word/2010/wordprocessingShape">
                    <wps:wsp>
                      <wps:cNvSpPr/>
                      <wps:spPr>
                        <a:xfrm>
                          <a:off x="0" y="0"/>
                          <a:ext cx="4762195" cy="809625"/>
                        </a:xfrm>
                        <a:prstGeom prst="roundRect">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txbx>
                        <w:txbxContent>
                          <w:p w:rsidRPr="00213829" w:rsidR="005A5FE6" w:rsidP="00213829" w:rsidRDefault="005A5FE6" w14:paraId="28FFE452" w14:textId="4C7B90AE">
                            <w:pPr>
                              <w:spacing w:before="100" w:beforeAutospacing="1" w:after="100" w:afterAutospacing="1" w:line="240" w:lineRule="auto"/>
                              <w:jc w:val="both"/>
                              <w:rPr>
                                <w:rFonts w:eastAsia="Times New Roman"/>
                                <w:sz w:val="20"/>
                                <w:szCs w:val="20"/>
                              </w:rPr>
                            </w:pPr>
                            <w:r w:rsidRPr="00213829">
                              <w:rPr>
                                <w:rFonts w:eastAsia="Times New Roman"/>
                                <w:sz w:val="20"/>
                                <w:szCs w:val="20"/>
                              </w:rPr>
                              <w:t xml:space="preserve">En cualquier caso, la revisión busca asegurar que las políticas evolucionen al mismo ritmo que los riesgos, la tecnología y las regulaciones, garantizando la </w:t>
                            </w:r>
                            <w:r w:rsidRPr="00213829">
                              <w:rPr>
                                <w:rFonts w:eastAsia="Times New Roman"/>
                                <w:bCs/>
                                <w:sz w:val="20"/>
                                <w:szCs w:val="20"/>
                              </w:rPr>
                              <w:t>mejora continua</w:t>
                            </w:r>
                            <w:r w:rsidRPr="00213829">
                              <w:rPr>
                                <w:rFonts w:eastAsia="Times New Roman"/>
                                <w:sz w:val="20"/>
                                <w:szCs w:val="20"/>
                              </w:rPr>
                              <w:t xml:space="preserve"> del sistema de gestión de seguridad de la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ángulo redondeado 1" style="position:absolute;left:0;text-align:left;margin-left:81.3pt;margin-top:12.8pt;width:375pt;height:6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3" fillcolor="#365f91 [2404]" strokecolor="#4579b8 [3044]" arcsize="10923f" w14:anchorId="47B931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">
                <v:shadow on="t" color="black" opacity="22937f" offset="0,.63889mm" origin=",.5"/>
                <v:textbox>
                  <w:txbxContent>
                    <w:p w:rsidRPr="00213829" w:rsidR="005A5FE6" w:rsidP="00213829" w:rsidRDefault="005A5FE6" w14:paraId="28FFE452" w14:textId="4C7B90AE">
                      <w:pPr>
                        <w:spacing w:before="100" w:beforeAutospacing="1" w:after="100" w:afterAutospacing="1" w:line="240" w:lineRule="auto"/>
                        <w:jc w:val="both"/>
                        <w:rPr>
                          <w:rFonts w:eastAsia="Times New Roman"/>
                          <w:sz w:val="20"/>
                          <w:szCs w:val="20"/>
                        </w:rPr>
                      </w:pPr>
                      <w:r w:rsidRPr="00213829">
                        <w:rPr>
                          <w:rFonts w:eastAsia="Times New Roman"/>
                          <w:sz w:val="20"/>
                          <w:szCs w:val="20"/>
                        </w:rPr>
                        <w:t xml:space="preserve">En cualquier caso, la revisión busca asegurar que las políticas evolucionen al mismo ritmo que los riesgos, la tecnología y las regulaciones, garantizando la </w:t>
                      </w:r>
                      <w:r w:rsidRPr="00213829">
                        <w:rPr>
                          <w:rFonts w:eastAsia="Times New Roman"/>
                          <w:bCs/>
                          <w:sz w:val="20"/>
                          <w:szCs w:val="20"/>
                        </w:rPr>
                        <w:t>mejora continua</w:t>
                      </w:r>
                      <w:r w:rsidRPr="00213829">
                        <w:rPr>
                          <w:rFonts w:eastAsia="Times New Roman"/>
                          <w:sz w:val="20"/>
                          <w:szCs w:val="20"/>
                        </w:rPr>
                        <w:t xml:space="preserve"> del sistema de gestión de seguridad de la información.</w:t>
                      </w:r>
                    </w:p>
                  </w:txbxContent>
                </v:textbox>
              </v:roundrect>
            </w:pict>
          </mc:Fallback>
        </mc:AlternateContent>
      </w:r>
    </w:p>
    <w:p w:rsidRPr="00FF0FC4" w:rsidR="00A46FD0" w:rsidP="00CA56F6" w:rsidRDefault="00A46FD0" w14:paraId="2B6C5A43" w14:textId="77777777">
      <w:pPr>
        <w:pBdr>
          <w:top w:val="nil"/>
          <w:left w:val="nil"/>
          <w:bottom w:val="nil"/>
          <w:right w:val="nil"/>
          <w:between w:val="nil"/>
        </w:pBdr>
        <w:jc w:val="both"/>
        <w:rPr>
          <w:rFonts w:eastAsia="Times New Roman"/>
          <w:sz w:val="20"/>
          <w:szCs w:val="20"/>
          <w:lang w:val="es-ES_tradnl"/>
        </w:rPr>
      </w:pPr>
    </w:p>
    <w:p w:rsidRPr="00FF0FC4" w:rsidR="00465CBA" w:rsidP="00CA56F6" w:rsidRDefault="00465CBA" w14:paraId="4B04D19B" w14:textId="77777777">
      <w:pPr>
        <w:pBdr>
          <w:top w:val="nil"/>
          <w:left w:val="nil"/>
          <w:bottom w:val="nil"/>
          <w:right w:val="nil"/>
          <w:between w:val="nil"/>
        </w:pBdr>
        <w:jc w:val="both"/>
        <w:rPr>
          <w:b/>
          <w:color w:val="000000"/>
          <w:sz w:val="20"/>
          <w:szCs w:val="20"/>
          <w:lang w:val="es-ES_tradnl"/>
        </w:rPr>
      </w:pPr>
    </w:p>
    <w:p w:rsidRPr="00FF0FC4" w:rsidR="00D615DE" w:rsidP="00CA56F6" w:rsidRDefault="00D615DE" w14:paraId="1DEED7B5" w14:textId="77777777">
      <w:pPr>
        <w:pBdr>
          <w:top w:val="nil"/>
          <w:left w:val="nil"/>
          <w:bottom w:val="nil"/>
          <w:right w:val="nil"/>
          <w:between w:val="nil"/>
        </w:pBdr>
        <w:jc w:val="both"/>
        <w:rPr>
          <w:b/>
          <w:color w:val="000000"/>
          <w:sz w:val="20"/>
          <w:szCs w:val="20"/>
          <w:lang w:val="es-ES_tradnl"/>
        </w:rPr>
      </w:pPr>
    </w:p>
    <w:p w:rsidRPr="00FF0FC4" w:rsidR="00D615DE" w:rsidP="00CA56F6" w:rsidRDefault="00D615DE" w14:paraId="6ED6005C" w14:textId="77777777">
      <w:pPr>
        <w:pBdr>
          <w:top w:val="nil"/>
          <w:left w:val="nil"/>
          <w:bottom w:val="nil"/>
          <w:right w:val="nil"/>
          <w:between w:val="nil"/>
        </w:pBdr>
        <w:jc w:val="both"/>
        <w:rPr>
          <w:b/>
          <w:color w:val="000000"/>
          <w:sz w:val="20"/>
          <w:szCs w:val="20"/>
          <w:lang w:val="es-ES_tradnl"/>
        </w:rPr>
      </w:pPr>
    </w:p>
    <w:p w:rsidRPr="00FF0FC4" w:rsidR="00D615DE" w:rsidP="00CA56F6" w:rsidRDefault="00D615DE" w14:paraId="22D8BFD0" w14:textId="77777777">
      <w:pPr>
        <w:pBdr>
          <w:top w:val="nil"/>
          <w:left w:val="nil"/>
          <w:bottom w:val="nil"/>
          <w:right w:val="nil"/>
          <w:between w:val="nil"/>
        </w:pBdr>
        <w:jc w:val="both"/>
        <w:rPr>
          <w:b/>
          <w:color w:val="000000"/>
          <w:sz w:val="20"/>
          <w:szCs w:val="20"/>
          <w:lang w:val="es-ES_tradnl"/>
        </w:rPr>
      </w:pPr>
    </w:p>
    <w:p w:rsidRPr="00FF0FC4" w:rsidR="00D615DE" w:rsidP="00CA56F6" w:rsidRDefault="00D615DE" w14:paraId="704341BC" w14:textId="77777777">
      <w:pPr>
        <w:pBdr>
          <w:top w:val="nil"/>
          <w:left w:val="nil"/>
          <w:bottom w:val="nil"/>
          <w:right w:val="nil"/>
          <w:between w:val="nil"/>
        </w:pBdr>
        <w:jc w:val="both"/>
        <w:rPr>
          <w:b/>
          <w:color w:val="000000"/>
          <w:sz w:val="20"/>
          <w:szCs w:val="20"/>
          <w:lang w:val="es-ES_tradnl"/>
        </w:rPr>
      </w:pPr>
    </w:p>
    <w:p w:rsidRPr="00FF0FC4" w:rsidR="00A306CC" w:rsidP="00CA56F6" w:rsidRDefault="00A306CC" w14:paraId="6F7323F7" w14:textId="77777777">
      <w:pPr>
        <w:pBdr>
          <w:top w:val="nil"/>
          <w:left w:val="nil"/>
          <w:bottom w:val="nil"/>
          <w:right w:val="nil"/>
          <w:between w:val="nil"/>
        </w:pBdr>
        <w:jc w:val="both"/>
        <w:rPr>
          <w:b/>
          <w:color w:val="000000"/>
          <w:sz w:val="20"/>
          <w:szCs w:val="20"/>
          <w:lang w:val="es-ES_tradnl"/>
        </w:rPr>
      </w:pPr>
    </w:p>
    <w:p w:rsidRPr="00FF0FC4" w:rsidR="00A46FD0" w:rsidP="00CA56F6" w:rsidRDefault="00A46FD0" w14:paraId="6AA0AEA8" w14:textId="77777777">
      <w:pPr>
        <w:pBdr>
          <w:top w:val="nil"/>
          <w:left w:val="nil"/>
          <w:bottom w:val="nil"/>
          <w:right w:val="nil"/>
          <w:between w:val="nil"/>
        </w:pBdr>
        <w:jc w:val="both"/>
        <w:rPr>
          <w:b/>
          <w:color w:val="000000"/>
          <w:sz w:val="20"/>
          <w:szCs w:val="20"/>
          <w:lang w:val="es-ES_tradnl"/>
        </w:rPr>
      </w:pPr>
    </w:p>
    <w:p w:rsidRPr="00FF0FC4" w:rsidR="00A46FD0" w:rsidP="00CA56F6" w:rsidRDefault="00A46FD0" w14:paraId="31595F6A" w14:textId="77777777">
      <w:pPr>
        <w:pBdr>
          <w:top w:val="nil"/>
          <w:left w:val="nil"/>
          <w:bottom w:val="nil"/>
          <w:right w:val="nil"/>
          <w:between w:val="nil"/>
        </w:pBdr>
        <w:jc w:val="both"/>
        <w:rPr>
          <w:b/>
          <w:color w:val="000000"/>
          <w:sz w:val="20"/>
          <w:szCs w:val="20"/>
          <w:lang w:val="es-ES_tradnl"/>
        </w:rPr>
      </w:pPr>
    </w:p>
    <w:p w:rsidRPr="00335780" w:rsidR="0059034F" w:rsidP="00335780" w:rsidRDefault="00D55C84" w14:paraId="50E3FBA2" w14:textId="0BC0BFCD">
      <w:pPr>
        <w:pStyle w:val="Prrafodelista"/>
        <w:numPr>
          <w:ilvl w:val="0"/>
          <w:numId w:val="1"/>
        </w:numPr>
        <w:ind w:left="426"/>
        <w:jc w:val="both"/>
        <w:rPr>
          <w:b/>
          <w:sz w:val="20"/>
          <w:szCs w:val="20"/>
          <w:lang w:val="es-ES_tradnl"/>
        </w:rPr>
      </w:pPr>
      <w:r w:rsidRPr="00335780">
        <w:rPr>
          <w:b/>
          <w:sz w:val="20"/>
          <w:szCs w:val="20"/>
          <w:lang w:val="es-ES_tradnl"/>
        </w:rPr>
        <w:t xml:space="preserve">SÍNTESIS </w:t>
      </w:r>
    </w:p>
    <w:p w:rsidR="0059034F" w:rsidRDefault="0059034F" w14:paraId="55396173" w14:textId="75E85265">
      <w:pPr>
        <w:rPr>
          <w:sz w:val="20"/>
          <w:szCs w:val="20"/>
          <w:lang w:val="es-ES_tradnl"/>
        </w:rPr>
      </w:pPr>
    </w:p>
    <w:p w:rsidR="00335780" w:rsidRDefault="002106BC" w14:paraId="6CADD284" w14:textId="1379F196">
      <w:pPr>
        <w:rPr>
          <w:sz w:val="20"/>
          <w:szCs w:val="20"/>
          <w:lang w:val="es-ES_tradnl"/>
        </w:rPr>
      </w:pPr>
      <w:r w:rsidRPr="002106BC">
        <w:rPr>
          <w:sz w:val="20"/>
          <w:szCs w:val="20"/>
          <w:lang w:val="es-ES_tradnl"/>
        </w:rPr>
        <w:t>La formulación de políticas de seguridad de la información, sustentada en una estructura clara, técnicas de redacción adecuadas y criterios de alineación con las características de la organización, constituye la base para establecer directrices efectivas de protección. A su vez, la definición de objetivos de seguridad —claros, medibles y coherentes con las necesidades organizacionales— permite orientar las acciones hacia la preservación de la confidencialidad, integridad y disponibilidad de la información. La gestión de estas políticas, a través de etapas como su diseño, aprobación, comunicación, implementación y revisión, asegura su vigencia y efectividad, favoreciendo una cultura de cumplimiento normativo y de mejora continua dentro del Sistema de Gestión de Seguridad de la Información (SGSI).</w:t>
      </w:r>
    </w:p>
    <w:p w:rsidR="00631570" w:rsidRDefault="00631570" w14:paraId="4835C7A1" w14:textId="523857E9">
      <w:pPr>
        <w:rPr>
          <w:sz w:val="20"/>
          <w:szCs w:val="20"/>
          <w:lang w:val="es-ES_tradnl"/>
        </w:rPr>
      </w:pPr>
    </w:p>
    <w:p w:rsidRPr="00671C08" w:rsidR="00631570" w:rsidP="00631570" w:rsidRDefault="00631570" w14:paraId="195DF5DD" w14:textId="77777777">
      <w:pPr>
        <w:jc w:val="both"/>
        <w:rPr>
          <w:rFonts w:ascii="Calibri" w:hAnsi="Calibri" w:eastAsia="Times New Roman" w:cs="Calibri"/>
          <w:bCs/>
          <w:sz w:val="24"/>
          <w:szCs w:val="24"/>
          <w:lang w:val="es-ES_tradnl"/>
        </w:rPr>
      </w:pPr>
    </w:p>
    <w:p w:rsidRPr="00671C08" w:rsidR="00631570" w:rsidP="00631570" w:rsidRDefault="00B74A0C" w14:paraId="44ADE1F9" w14:textId="6799CE28">
      <w:pPr>
        <w:jc w:val="both"/>
        <w:rPr>
          <w:rFonts w:ascii="Calibri" w:hAnsi="Calibri" w:eastAsia="Times New Roman" w:cs="Calibri"/>
          <w:sz w:val="24"/>
          <w:szCs w:val="24"/>
          <w:lang w:val="es-ES_tradnl"/>
        </w:rPr>
      </w:pPr>
      <w:r w:rsidRPr="00671C08">
        <w:rPr>
          <w:rFonts w:ascii="Calibri" w:hAnsi="Calibri" w:cs="Calibri"/>
          <w:noProof/>
          <w:sz w:val="24"/>
          <w:szCs w:val="24"/>
          <w:lang w:val="es-ES_tradnl" w:eastAsia="en-US"/>
        </w:rPr>
        <w:lastRenderedPageBreak/>
        <mc:AlternateContent>
          <mc:Choice Requires="wps">
            <w:drawing>
              <wp:anchor distT="0" distB="0" distL="114300" distR="114300" simplePos="0" relativeHeight="251667456" behindDoc="0" locked="0" layoutInCell="1" allowOverlap="1" wp14:anchorId="0C6FC78A" wp14:editId="76E3397D">
                <wp:simplePos x="0" y="0"/>
                <wp:positionH relativeFrom="column">
                  <wp:posOffset>2537460</wp:posOffset>
                </wp:positionH>
                <wp:positionV relativeFrom="paragraph">
                  <wp:posOffset>734695</wp:posOffset>
                </wp:positionV>
                <wp:extent cx="1152525" cy="276225"/>
                <wp:effectExtent l="0" t="0" r="9525" b="9525"/>
                <wp:wrapNone/>
                <wp:docPr id="32" name="Cuadro de texto 32"/>
                <wp:cNvGraphicFramePr/>
                <a:graphic xmlns:a="http://schemas.openxmlformats.org/drawingml/2006/main">
                  <a:graphicData uri="http://schemas.microsoft.com/office/word/2010/wordprocessingShape">
                    <wps:wsp>
                      <wps:cNvSpPr txBox="1"/>
                      <wps:spPr>
                        <a:xfrm>
                          <a:off x="0" y="0"/>
                          <a:ext cx="1152525" cy="276225"/>
                        </a:xfrm>
                        <a:prstGeom prst="rect">
                          <a:avLst/>
                        </a:prstGeom>
                        <a:solidFill>
                          <a:schemeClr val="bg1"/>
                        </a:solidFill>
                        <a:ln w="6350">
                          <a:noFill/>
                        </a:ln>
                      </wps:spPr>
                      <wps:txbx>
                        <w:txbxContent>
                          <w:p w:rsidRPr="00112B6C" w:rsidR="00631570" w:rsidP="00631570" w:rsidRDefault="004F0189" w14:paraId="77D47336" w14:textId="4640C279">
                            <w:pPr>
                              <w:jc w:val="center"/>
                              <w:rPr>
                                <w:rFonts w:asciiTheme="minorHAnsi" w:hAnsiTheme="minorHAnsi" w:cstheme="minorHAnsi"/>
                                <w:lang w:val="es-MX"/>
                              </w:rPr>
                            </w:pPr>
                            <w:r>
                              <w:rPr>
                                <w:rFonts w:asciiTheme="minorHAnsi" w:hAnsiTheme="minorHAnsi" w:cstheme="minorHAnsi"/>
                                <w:lang w:val="es-MX"/>
                              </w:rPr>
                              <w:t>se distribuye 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2" style="position:absolute;left:0;text-align:left;margin-left:199.8pt;margin-top:57.85pt;width:90.75pt;height:2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4"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" w14:anchorId="0C6FC78A">
                <v:textbox>
                  <w:txbxContent>
                    <w:p w:rsidRPr="00112B6C" w:rsidR="00631570" w:rsidP="00631570" w:rsidRDefault="004F0189" w14:paraId="77D47336" w14:textId="4640C279">
                      <w:pPr>
                        <w:jc w:val="center"/>
                        <w:rPr>
                          <w:rFonts w:asciiTheme="minorHAnsi" w:hAnsiTheme="minorHAnsi" w:cstheme="minorHAnsi"/>
                          <w:lang w:val="es-MX"/>
                        </w:rPr>
                      </w:pPr>
                      <w:r>
                        <w:rPr>
                          <w:rFonts w:asciiTheme="minorHAnsi" w:hAnsiTheme="minorHAnsi" w:cstheme="minorHAnsi"/>
                          <w:lang w:val="es-MX"/>
                        </w:rPr>
                        <w:t>se distribuye en</w:t>
                      </w:r>
                    </w:p>
                  </w:txbxContent>
                </v:textbox>
              </v:shape>
            </w:pict>
          </mc:Fallback>
        </mc:AlternateContent>
      </w:r>
      <w:r w:rsidRPr="00671C08">
        <w:rPr>
          <w:rFonts w:ascii="Calibri" w:hAnsi="Calibri" w:cs="Calibri"/>
          <w:noProof/>
          <w:sz w:val="24"/>
          <w:szCs w:val="24"/>
          <w:lang w:val="es-ES_tradnl" w:eastAsia="en-US"/>
        </w:rPr>
        <mc:AlternateContent>
          <mc:Choice Requires="wps">
            <w:drawing>
              <wp:anchor distT="0" distB="0" distL="114300" distR="114300" simplePos="0" relativeHeight="251670528" behindDoc="0" locked="0" layoutInCell="1" allowOverlap="1" wp14:anchorId="00DA7287" wp14:editId="75B8D8A6">
                <wp:simplePos x="0" y="0"/>
                <wp:positionH relativeFrom="column">
                  <wp:posOffset>4101465</wp:posOffset>
                </wp:positionH>
                <wp:positionV relativeFrom="paragraph">
                  <wp:posOffset>1833880</wp:posOffset>
                </wp:positionV>
                <wp:extent cx="1028700" cy="276225"/>
                <wp:effectExtent l="0" t="0" r="0" b="9525"/>
                <wp:wrapNone/>
                <wp:docPr id="26" name="Cuadro de texto 26"/>
                <wp:cNvGraphicFramePr/>
                <a:graphic xmlns:a="http://schemas.openxmlformats.org/drawingml/2006/main">
                  <a:graphicData uri="http://schemas.microsoft.com/office/word/2010/wordprocessingShape">
                    <wps:wsp>
                      <wps:cNvSpPr txBox="1"/>
                      <wps:spPr>
                        <a:xfrm>
                          <a:off x="0" y="0"/>
                          <a:ext cx="1028700" cy="276225"/>
                        </a:xfrm>
                        <a:prstGeom prst="rect">
                          <a:avLst/>
                        </a:prstGeom>
                        <a:solidFill>
                          <a:schemeClr val="bg1"/>
                        </a:solidFill>
                        <a:ln w="6350">
                          <a:noFill/>
                        </a:ln>
                      </wps:spPr>
                      <wps:txbx>
                        <w:txbxContent>
                          <w:p w:rsidRPr="00112B6C" w:rsidR="00631570" w:rsidP="00631570" w:rsidRDefault="00B74A0C" w14:paraId="2FF56BE8" w14:textId="6944AD0B">
                            <w:pPr>
                              <w:rPr>
                                <w:rFonts w:asciiTheme="minorHAnsi" w:hAnsiTheme="minorHAnsi" w:cstheme="minorHAnsi"/>
                                <w:lang w:val="es-MX"/>
                              </w:rPr>
                            </w:pPr>
                            <w:r>
                              <w:rPr>
                                <w:rFonts w:asciiTheme="minorHAnsi" w:hAnsiTheme="minorHAnsi" w:cstheme="minorHAnsi"/>
                                <w:lang w:val="es-MX"/>
                              </w:rPr>
                              <w:t>abarca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6" style="position:absolute;left:0;text-align:left;margin-left:322.95pt;margin-top:144.4pt;width:81pt;height:21.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5"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" w14:anchorId="00DA7287">
                <v:textbox>
                  <w:txbxContent>
                    <w:p w:rsidRPr="00112B6C" w:rsidR="00631570" w:rsidP="00631570" w:rsidRDefault="00B74A0C" w14:paraId="2FF56BE8" w14:textId="6944AD0B">
                      <w:pPr>
                        <w:rPr>
                          <w:rFonts w:asciiTheme="minorHAnsi" w:hAnsiTheme="minorHAnsi" w:cstheme="minorHAnsi"/>
                          <w:lang w:val="es-MX"/>
                        </w:rPr>
                      </w:pPr>
                      <w:r>
                        <w:rPr>
                          <w:rFonts w:asciiTheme="minorHAnsi" w:hAnsiTheme="minorHAnsi" w:cstheme="minorHAnsi"/>
                          <w:lang w:val="es-MX"/>
                        </w:rPr>
                        <w:t>abarca</w:t>
                      </w:r>
                    </w:p>
                  </w:txbxContent>
                </v:textbox>
              </v:shape>
            </w:pict>
          </mc:Fallback>
        </mc:AlternateContent>
      </w:r>
      <w:r w:rsidRPr="00671C08">
        <w:rPr>
          <w:rFonts w:ascii="Calibri" w:hAnsi="Calibri" w:cs="Calibri"/>
          <w:noProof/>
          <w:sz w:val="24"/>
          <w:szCs w:val="24"/>
          <w:lang w:val="es-ES_tradnl" w:eastAsia="en-US"/>
        </w:rPr>
        <mc:AlternateContent>
          <mc:Choice Requires="wps">
            <w:drawing>
              <wp:anchor distT="0" distB="0" distL="114300" distR="114300" simplePos="0" relativeHeight="251668480" behindDoc="0" locked="0" layoutInCell="1" allowOverlap="1" wp14:anchorId="2D448F40" wp14:editId="28476C96">
                <wp:simplePos x="0" y="0"/>
                <wp:positionH relativeFrom="column">
                  <wp:posOffset>253365</wp:posOffset>
                </wp:positionH>
                <wp:positionV relativeFrom="paragraph">
                  <wp:posOffset>1852930</wp:posOffset>
                </wp:positionV>
                <wp:extent cx="790575" cy="276225"/>
                <wp:effectExtent l="0" t="0" r="9525" b="9525"/>
                <wp:wrapNone/>
                <wp:docPr id="33" name="Cuadro de texto 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bg1"/>
                        </a:solidFill>
                        <a:ln w="6350">
                          <a:noFill/>
                        </a:ln>
                      </wps:spPr>
                      <wps:txbx>
                        <w:txbxContent>
                          <w:p w:rsidRPr="00112B6C" w:rsidR="00631570" w:rsidP="00631570" w:rsidRDefault="00B74A0C" w14:paraId="4E20399B" w14:textId="17E4F53B">
                            <w:pPr>
                              <w:rPr>
                                <w:rFonts w:asciiTheme="minorHAnsi" w:hAnsiTheme="minorHAnsi" w:cstheme="minorHAnsi"/>
                                <w:lang w:val="es-MX"/>
                              </w:rPr>
                            </w:pPr>
                            <w:r>
                              <w:rPr>
                                <w:rFonts w:asciiTheme="minorHAnsi" w:hAnsiTheme="minorHAnsi" w:cstheme="minorHAnsi"/>
                                <w:lang w:val="es-MX"/>
                              </w:rPr>
                              <w:t>incluyen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3" style="position:absolute;left:0;text-align:left;margin-left:19.95pt;margin-top:145.9pt;width:62.2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top" o:spid="_x0000_s1036"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" w14:anchorId="2D448F40">
                <v:textbox>
                  <w:txbxContent>
                    <w:p w:rsidRPr="00112B6C" w:rsidR="00631570" w:rsidP="00631570" w:rsidRDefault="00B74A0C" w14:paraId="4E20399B" w14:textId="17E4F53B">
                      <w:pPr>
                        <w:rPr>
                          <w:rFonts w:asciiTheme="minorHAnsi" w:hAnsiTheme="minorHAnsi" w:cstheme="minorHAnsi"/>
                          <w:lang w:val="es-MX"/>
                        </w:rPr>
                      </w:pPr>
                      <w:r>
                        <w:rPr>
                          <w:rFonts w:asciiTheme="minorHAnsi" w:hAnsiTheme="minorHAnsi" w:cstheme="minorHAnsi"/>
                          <w:lang w:val="es-MX"/>
                        </w:rPr>
                        <w:t>incluyen</w:t>
                      </w:r>
                    </w:p>
                  </w:txbxContent>
                </v:textbox>
              </v:shape>
            </w:pict>
          </mc:Fallback>
        </mc:AlternateContent>
      </w:r>
      <w:r w:rsidRPr="00671C08">
        <w:rPr>
          <w:rFonts w:ascii="Calibri" w:hAnsi="Calibri" w:cs="Calibri"/>
          <w:noProof/>
          <w:sz w:val="24"/>
          <w:szCs w:val="24"/>
          <w:lang w:val="es-ES_tradnl" w:eastAsia="en-US"/>
        </w:rPr>
        <mc:AlternateContent>
          <mc:Choice Requires="wps">
            <w:drawing>
              <wp:anchor distT="0" distB="0" distL="114300" distR="114300" simplePos="0" relativeHeight="251669504" behindDoc="0" locked="0" layoutInCell="1" allowOverlap="1" wp14:anchorId="572A4E3B" wp14:editId="5314D563">
                <wp:simplePos x="0" y="0"/>
                <wp:positionH relativeFrom="column">
                  <wp:posOffset>2110740</wp:posOffset>
                </wp:positionH>
                <wp:positionV relativeFrom="paragraph">
                  <wp:posOffset>1814830</wp:posOffset>
                </wp:positionV>
                <wp:extent cx="914400" cy="2762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bg1"/>
                        </a:solidFill>
                        <a:ln w="6350">
                          <a:noFill/>
                        </a:ln>
                      </wps:spPr>
                      <wps:txbx>
                        <w:txbxContent>
                          <w:p w:rsidRPr="00112B6C" w:rsidR="00631570" w:rsidP="00631570" w:rsidRDefault="00B74A0C" w14:paraId="37A1D588" w14:textId="0D857B0E">
                            <w:pPr>
                              <w:rPr>
                                <w:rFonts w:asciiTheme="minorHAnsi" w:hAnsiTheme="minorHAnsi" w:cstheme="minorHAnsi"/>
                                <w:lang w:val="es-MX"/>
                              </w:rPr>
                            </w:pPr>
                            <w:r>
                              <w:rPr>
                                <w:rFonts w:asciiTheme="minorHAnsi" w:hAnsiTheme="minorHAnsi" w:cstheme="minorHAnsi"/>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1" style="position:absolute;left:0;text-align:left;margin-left:166.2pt;margin-top:142.9pt;width:1in;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7" fillcolor="white [3212]"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" w14:anchorId="572A4E3B">
                <v:textbox>
                  <w:txbxContent>
                    <w:p w:rsidRPr="00112B6C" w:rsidR="00631570" w:rsidP="00631570" w:rsidRDefault="00B74A0C" w14:paraId="37A1D588" w14:textId="0D857B0E">
                      <w:pPr>
                        <w:rPr>
                          <w:rFonts w:asciiTheme="minorHAnsi" w:hAnsiTheme="minorHAnsi" w:cstheme="minorHAnsi"/>
                          <w:lang w:val="es-MX"/>
                        </w:rPr>
                      </w:pPr>
                      <w:r>
                        <w:rPr>
                          <w:rFonts w:asciiTheme="minorHAnsi" w:hAnsiTheme="minorHAnsi" w:cstheme="minorHAnsi"/>
                          <w:lang w:val="es-MX"/>
                        </w:rPr>
                        <w:t>contiene</w:t>
                      </w:r>
                    </w:p>
                  </w:txbxContent>
                </v:textbox>
              </v:shape>
            </w:pict>
          </mc:Fallback>
        </mc:AlternateContent>
      </w:r>
      <w:commentRangeStart w:id="18"/>
      <w:r w:rsidRPr="00671C08" w:rsidR="00631570">
        <w:rPr>
          <w:rFonts w:ascii="Calibri" w:hAnsi="Calibri" w:cs="Calibri"/>
          <w:noProof/>
          <w:sz w:val="24"/>
          <w:szCs w:val="24"/>
          <w:lang w:val="es-ES_tradnl" w:eastAsia="en-US"/>
        </w:rPr>
        <w:drawing>
          <wp:inline distT="0" distB="0" distL="0" distR="0" wp14:anchorId="1EE6493B" wp14:editId="21AFF2C0">
            <wp:extent cx="6534150" cy="6648450"/>
            <wp:effectExtent l="0" t="0" r="0" b="19050"/>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commentRangeEnd w:id="18"/>
      <w:r w:rsidRPr="00671C08" w:rsidR="00631570">
        <w:rPr>
          <w:rStyle w:val="Refdecomentario"/>
          <w:rFonts w:ascii="Calibri" w:hAnsi="Calibri" w:cs="Calibri"/>
        </w:rPr>
        <w:commentReference w:id="18"/>
      </w:r>
    </w:p>
    <w:p w:rsidRPr="00671C08" w:rsidR="00631570" w:rsidP="00631570" w:rsidRDefault="00631570" w14:paraId="5DC2F143" w14:textId="56A7CB27">
      <w:pPr>
        <w:pStyle w:val="Prrafodelista"/>
        <w:rPr>
          <w:rFonts w:ascii="Calibri" w:hAnsi="Calibri" w:cs="Calibri"/>
          <w:b/>
          <w:bCs/>
          <w:sz w:val="24"/>
          <w:szCs w:val="24"/>
          <w:lang w:val="es-ES_tradnl"/>
        </w:rPr>
      </w:pPr>
    </w:p>
    <w:p w:rsidRPr="00671C08" w:rsidR="00631570" w:rsidP="00631570" w:rsidRDefault="00631570" w14:paraId="1AAE6F15" w14:textId="211A4A2D">
      <w:pPr>
        <w:pStyle w:val="Prrafodelista"/>
        <w:rPr>
          <w:rFonts w:ascii="Calibri" w:hAnsi="Calibri" w:cs="Calibri"/>
          <w:b/>
          <w:bCs/>
          <w:sz w:val="24"/>
          <w:szCs w:val="24"/>
          <w:lang w:val="es-ES_tradnl"/>
        </w:rPr>
      </w:pPr>
    </w:p>
    <w:p w:rsidRPr="00671C08" w:rsidR="00631570" w:rsidP="00631570" w:rsidRDefault="00631570" w14:paraId="30E84701" w14:textId="77777777">
      <w:pPr>
        <w:pStyle w:val="Prrafodelista"/>
        <w:rPr>
          <w:rFonts w:ascii="Calibri" w:hAnsi="Calibri" w:cs="Calibri"/>
          <w:b/>
          <w:bCs/>
          <w:sz w:val="24"/>
          <w:szCs w:val="24"/>
          <w:lang w:val="es-ES_tradnl"/>
        </w:rPr>
      </w:pPr>
    </w:p>
    <w:p w:rsidRPr="00671C08" w:rsidR="00631570" w:rsidP="00631570" w:rsidRDefault="00631570" w14:paraId="59F8CB0D" w14:textId="10423E54">
      <w:pPr>
        <w:pStyle w:val="Prrafodelista"/>
        <w:rPr>
          <w:rFonts w:ascii="Calibri" w:hAnsi="Calibri" w:cs="Calibri"/>
          <w:b/>
          <w:bCs/>
          <w:sz w:val="24"/>
          <w:szCs w:val="24"/>
          <w:lang w:val="es-ES_tradnl"/>
        </w:rPr>
      </w:pPr>
    </w:p>
    <w:p w:rsidRPr="002862F2" w:rsidR="00631570" w:rsidP="00631570" w:rsidRDefault="00631570" w14:paraId="38929BD2" w14:textId="77777777">
      <w:pPr>
        <w:pStyle w:val="Normal0"/>
        <w:jc w:val="both"/>
        <w:rPr>
          <w:sz w:val="20"/>
          <w:szCs w:val="20"/>
          <w:lang w:val="es-ES_tradnl" w:eastAsia="en-US"/>
        </w:rPr>
      </w:pPr>
    </w:p>
    <w:p w:rsidRPr="002862F2" w:rsidR="00631570" w:rsidP="00631570" w:rsidRDefault="00631570" w14:paraId="6B70A8EB" w14:textId="77777777">
      <w:pPr>
        <w:pStyle w:val="Normal0"/>
        <w:rPr>
          <w:sz w:val="20"/>
          <w:szCs w:val="20"/>
          <w:lang w:val="es-ES_tradnl" w:eastAsia="en-US"/>
        </w:rPr>
      </w:pPr>
    </w:p>
    <w:p w:rsidR="00631570" w:rsidP="00631570" w:rsidRDefault="00631570" w14:paraId="5C0D3335" w14:textId="77777777">
      <w:pPr>
        <w:pStyle w:val="Normal0"/>
        <w:rPr>
          <w:sz w:val="20"/>
          <w:szCs w:val="20"/>
          <w:lang w:val="es-ES_tradnl" w:eastAsia="en-US"/>
        </w:rPr>
      </w:pPr>
    </w:p>
    <w:p w:rsidR="00631570" w:rsidP="00631570" w:rsidRDefault="00631570" w14:paraId="01727191" w14:textId="77777777">
      <w:pPr>
        <w:pStyle w:val="Normal0"/>
        <w:rPr>
          <w:sz w:val="20"/>
          <w:szCs w:val="20"/>
          <w:lang w:val="es-ES_tradnl" w:eastAsia="en-US"/>
        </w:rPr>
      </w:pPr>
    </w:p>
    <w:p w:rsidRPr="004F0189" w:rsidR="0059034F" w:rsidP="004F0189" w:rsidRDefault="00D55C84" w14:paraId="0AB26AB6" w14:textId="1A740565">
      <w:pPr>
        <w:numPr>
          <w:ilvl w:val="0"/>
          <w:numId w:val="1"/>
        </w:numPr>
        <w:pBdr>
          <w:top w:val="nil"/>
          <w:left w:val="nil"/>
          <w:bottom w:val="nil"/>
          <w:right w:val="nil"/>
          <w:between w:val="nil"/>
        </w:pBdr>
        <w:ind w:left="284" w:hanging="284"/>
        <w:jc w:val="both"/>
        <w:rPr>
          <w:color w:val="595959" w:themeColor="text1" w:themeTint="A6"/>
          <w:sz w:val="20"/>
          <w:szCs w:val="20"/>
          <w:lang w:val="es-ES_tradnl"/>
        </w:rPr>
      </w:pPr>
      <w:r w:rsidRPr="00FF0FC4">
        <w:rPr>
          <w:b/>
          <w:color w:val="000000"/>
          <w:sz w:val="20"/>
          <w:szCs w:val="20"/>
          <w:lang w:val="es-ES_tradnl"/>
        </w:rPr>
        <w:lastRenderedPageBreak/>
        <w:t xml:space="preserve">ACTIVIDADES DIDÁCTICAS </w:t>
      </w:r>
    </w:p>
    <w:p w:rsidRPr="00FF0FC4" w:rsidR="004F0189" w:rsidP="004F0189" w:rsidRDefault="004F0189" w14:paraId="6FFFBDA5" w14:textId="77777777">
      <w:pPr>
        <w:pBdr>
          <w:top w:val="nil"/>
          <w:left w:val="nil"/>
          <w:bottom w:val="nil"/>
          <w:right w:val="nil"/>
          <w:between w:val="nil"/>
        </w:pBdr>
        <w:ind w:left="284"/>
        <w:jc w:val="both"/>
        <w:rPr>
          <w:color w:val="595959" w:themeColor="text1" w:themeTint="A6"/>
          <w:sz w:val="20"/>
          <w:szCs w:val="20"/>
          <w:lang w:val="es-ES_tradnl"/>
        </w:rPr>
      </w:pPr>
    </w:p>
    <w:tbl>
      <w:tblPr>
        <w:tblW w:w="0" w:type="auto"/>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693"/>
        <w:gridCol w:w="6848"/>
      </w:tblGrid>
      <w:tr w:rsidRPr="00FF0FC4" w:rsidR="00280F84" w:rsidTr="00C52668" w14:paraId="2E94BC06" w14:textId="77777777">
        <w:trPr>
          <w:trHeight w:val="491"/>
        </w:trPr>
        <w:tc>
          <w:tcPr>
            <w:tcW w:w="0" w:type="auto"/>
            <w:gridSpan w:val="2"/>
            <w:shd w:val="clear" w:color="auto" w:fill="000000" w:themeFill="text1"/>
            <w:vAlign w:val="center"/>
          </w:tcPr>
          <w:p w:rsidRPr="00FF0FC4" w:rsidR="00280F84" w:rsidP="00280F84" w:rsidRDefault="00280F84" w14:paraId="68CA2906" w14:textId="77777777">
            <w:pPr>
              <w:spacing w:line="240" w:lineRule="auto"/>
              <w:jc w:val="center"/>
              <w:rPr>
                <w:b/>
                <w:bCs/>
                <w:sz w:val="20"/>
                <w:szCs w:val="20"/>
                <w:lang w:val="es-ES_tradnl"/>
              </w:rPr>
            </w:pPr>
            <w:r w:rsidRPr="00FF0FC4">
              <w:rPr>
                <w:rFonts w:ascii="Calibri" w:hAnsi="Calibri" w:eastAsia="Calibri" w:cs="Calibri"/>
                <w:b/>
                <w:bCs/>
                <w:sz w:val="24"/>
                <w:szCs w:val="24"/>
                <w:lang w:val="es-ES_tradnl"/>
              </w:rPr>
              <w:t>DESCRIPCIÓN DE ACTIVIDAD DIDÁCTICA</w:t>
            </w:r>
          </w:p>
        </w:tc>
      </w:tr>
      <w:tr w:rsidRPr="00FF0FC4" w:rsidR="00280F84" w:rsidTr="00280F84" w14:paraId="13A38AF3" w14:textId="77777777">
        <w:trPr>
          <w:trHeight w:val="806"/>
        </w:trPr>
        <w:tc>
          <w:tcPr>
            <w:tcW w:w="2693" w:type="dxa"/>
            <w:shd w:val="clear" w:color="auto" w:fill="auto"/>
            <w:vAlign w:val="center"/>
          </w:tcPr>
          <w:p w:rsidRPr="00FF0FC4" w:rsidR="00280F84" w:rsidP="00280F84" w:rsidRDefault="00280F84" w14:paraId="1AFDFACA" w14:textId="77777777">
            <w:pPr>
              <w:spacing w:line="240" w:lineRule="auto"/>
              <w:rPr>
                <w:rFonts w:ascii="Calibri" w:hAnsi="Calibri" w:eastAsia="Calibri" w:cs="Calibri"/>
                <w:b/>
                <w:bCs/>
                <w:sz w:val="24"/>
                <w:szCs w:val="24"/>
                <w:lang w:val="es-ES_tradnl"/>
              </w:rPr>
            </w:pPr>
            <w:r w:rsidRPr="00FF0FC4">
              <w:rPr>
                <w:rFonts w:ascii="Calibri" w:hAnsi="Calibri" w:eastAsia="Calibri" w:cs="Calibri"/>
                <w:b/>
                <w:bCs/>
                <w:sz w:val="24"/>
                <w:szCs w:val="24"/>
                <w:lang w:val="es-ES_tradnl"/>
              </w:rPr>
              <w:t>Nombre de la Actividad</w:t>
            </w:r>
          </w:p>
        </w:tc>
        <w:tc>
          <w:tcPr>
            <w:tcW w:w="6848" w:type="dxa"/>
            <w:shd w:val="clear" w:color="auto" w:fill="auto"/>
            <w:vAlign w:val="center"/>
          </w:tcPr>
          <w:p w:rsidRPr="00FF0FC4" w:rsidR="00280F84" w:rsidP="00280F84" w:rsidRDefault="00B2577E" w14:paraId="1C8ACB3C" w14:textId="12931A9A">
            <w:pPr>
              <w:rPr>
                <w:sz w:val="20"/>
                <w:szCs w:val="20"/>
                <w:lang w:val="es-ES_tradnl"/>
              </w:rPr>
            </w:pPr>
            <w:r w:rsidRPr="00B2577E">
              <w:rPr>
                <w:sz w:val="20"/>
                <w:szCs w:val="20"/>
                <w:lang w:val="es-ES_tradnl"/>
              </w:rPr>
              <w:t>Fundamentos de políticas de seguridad de la información</w:t>
            </w:r>
            <w:r>
              <w:rPr>
                <w:sz w:val="20"/>
                <w:szCs w:val="20"/>
                <w:lang w:val="es-ES_tradnl"/>
              </w:rPr>
              <w:t>.</w:t>
            </w:r>
          </w:p>
        </w:tc>
      </w:tr>
      <w:tr w:rsidRPr="00FF0FC4" w:rsidR="00280F84" w:rsidTr="00280F84" w14:paraId="4FE6A527" w14:textId="77777777">
        <w:trPr>
          <w:trHeight w:val="806"/>
        </w:trPr>
        <w:tc>
          <w:tcPr>
            <w:tcW w:w="2693" w:type="dxa"/>
            <w:shd w:val="clear" w:color="auto" w:fill="auto"/>
            <w:vAlign w:val="center"/>
          </w:tcPr>
          <w:p w:rsidRPr="00FF0FC4" w:rsidR="00280F84" w:rsidP="00280F84" w:rsidRDefault="00280F84" w14:paraId="04165111" w14:textId="77777777">
            <w:pPr>
              <w:spacing w:line="240" w:lineRule="auto"/>
              <w:rPr>
                <w:rFonts w:ascii="Calibri" w:hAnsi="Calibri" w:eastAsia="Calibri" w:cs="Calibri"/>
                <w:b/>
                <w:bCs/>
                <w:sz w:val="24"/>
                <w:szCs w:val="24"/>
                <w:lang w:val="es-ES_tradnl"/>
              </w:rPr>
            </w:pPr>
            <w:r w:rsidRPr="00FF0FC4">
              <w:rPr>
                <w:rFonts w:ascii="Calibri" w:hAnsi="Calibri" w:eastAsia="Calibri" w:cs="Calibri"/>
                <w:b/>
                <w:bCs/>
                <w:sz w:val="24"/>
                <w:szCs w:val="24"/>
                <w:lang w:val="es-ES_tradnl"/>
              </w:rPr>
              <w:t>Objetivo de la actividad</w:t>
            </w:r>
          </w:p>
        </w:tc>
        <w:tc>
          <w:tcPr>
            <w:tcW w:w="6848" w:type="dxa"/>
            <w:shd w:val="clear" w:color="auto" w:fill="auto"/>
            <w:vAlign w:val="center"/>
          </w:tcPr>
          <w:p w:rsidRPr="00FF0FC4" w:rsidR="00280F84" w:rsidP="00280F84" w:rsidRDefault="00B2577E" w14:paraId="6730A2E9" w14:textId="25291AB0">
            <w:pPr>
              <w:rPr>
                <w:sz w:val="20"/>
                <w:szCs w:val="20"/>
                <w:lang w:val="es-ES_tradnl"/>
              </w:rPr>
            </w:pPr>
            <w:r w:rsidRPr="00B2577E">
              <w:rPr>
                <w:sz w:val="20"/>
                <w:szCs w:val="20"/>
                <w:lang w:val="es-ES_tradnl"/>
              </w:rPr>
              <w:t>Fortalecer las competencias para generar, evaluar y revisar políticas de seguridad de la información</w:t>
            </w:r>
            <w:r w:rsidR="007D4D45">
              <w:rPr>
                <w:sz w:val="20"/>
                <w:szCs w:val="20"/>
                <w:lang w:val="es-ES_tradnl"/>
              </w:rPr>
              <w:t>,</w:t>
            </w:r>
            <w:r w:rsidRPr="00B2577E">
              <w:rPr>
                <w:sz w:val="20"/>
                <w:szCs w:val="20"/>
                <w:lang w:val="es-ES_tradnl"/>
              </w:rPr>
              <w:t xml:space="preserve"> con base en necesidades organizacionales y normativa.</w:t>
            </w:r>
          </w:p>
        </w:tc>
      </w:tr>
      <w:tr w:rsidRPr="00FF0FC4" w:rsidR="00280F84" w:rsidTr="003F7B72" w14:paraId="273B1612" w14:textId="77777777">
        <w:trPr>
          <w:trHeight w:val="1258"/>
        </w:trPr>
        <w:tc>
          <w:tcPr>
            <w:tcW w:w="2693" w:type="dxa"/>
            <w:shd w:val="clear" w:color="auto" w:fill="auto"/>
            <w:vAlign w:val="center"/>
          </w:tcPr>
          <w:p w:rsidRPr="00FF0FC4" w:rsidR="00280F84" w:rsidP="00280F84" w:rsidRDefault="00280F84" w14:paraId="5E5AA135" w14:textId="77777777">
            <w:pPr>
              <w:spacing w:line="240" w:lineRule="auto"/>
              <w:rPr>
                <w:rFonts w:ascii="Calibri" w:hAnsi="Calibri" w:eastAsia="Calibri" w:cs="Calibri"/>
                <w:b/>
                <w:bCs/>
                <w:sz w:val="24"/>
                <w:szCs w:val="24"/>
                <w:lang w:val="es-ES_tradnl"/>
              </w:rPr>
            </w:pPr>
            <w:r w:rsidRPr="00FF0FC4">
              <w:rPr>
                <w:rFonts w:ascii="Calibri" w:hAnsi="Calibri" w:eastAsia="Calibri" w:cs="Calibri"/>
                <w:b/>
                <w:bCs/>
                <w:sz w:val="24"/>
                <w:szCs w:val="24"/>
                <w:lang w:val="es-ES_tradnl"/>
              </w:rPr>
              <w:t>Tipo de actividad sugerida</w:t>
            </w:r>
          </w:p>
        </w:tc>
        <w:tc>
          <w:tcPr>
            <w:tcW w:w="6848" w:type="dxa"/>
            <w:shd w:val="clear" w:color="auto" w:fill="auto"/>
            <w:vAlign w:val="center"/>
          </w:tcPr>
          <w:p w:rsidRPr="00FF0FC4" w:rsidR="00EB39DD" w:rsidP="003F7B72" w:rsidRDefault="00B2577E" w14:paraId="55E75880" w14:textId="31F7601A">
            <w:pPr>
              <w:rPr>
                <w:b/>
                <w:color w:val="595959" w:themeColor="text1" w:themeTint="A6"/>
                <w:sz w:val="20"/>
                <w:szCs w:val="20"/>
                <w:lang w:val="es-ES_tradnl"/>
              </w:rPr>
            </w:pPr>
            <w:r w:rsidRPr="007A073F">
              <w:rPr>
                <w:noProof/>
                <w:sz w:val="20"/>
                <w:szCs w:val="20"/>
              </w:rPr>
              <w:drawing>
                <wp:inline distT="0" distB="0" distL="0" distR="0" wp14:anchorId="7A2E9A1C" wp14:editId="68DB2E1D">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7"/>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Pr="00FF0FC4" w:rsidR="00B2577E" w:rsidTr="00280F84" w14:paraId="45368FBC" w14:textId="77777777">
        <w:trPr>
          <w:trHeight w:val="1849"/>
        </w:trPr>
        <w:tc>
          <w:tcPr>
            <w:tcW w:w="2693" w:type="dxa"/>
            <w:shd w:val="clear" w:color="auto" w:fill="auto"/>
            <w:vAlign w:val="center"/>
          </w:tcPr>
          <w:p w:rsidRPr="00FF0FC4" w:rsidR="00B2577E" w:rsidP="00B2577E" w:rsidRDefault="00B2577E" w14:paraId="20CA75C6" w14:textId="77777777">
            <w:pPr>
              <w:spacing w:line="240" w:lineRule="auto"/>
              <w:rPr>
                <w:rFonts w:ascii="Calibri" w:hAnsi="Calibri" w:eastAsia="Calibri" w:cs="Calibri"/>
                <w:b/>
                <w:bCs/>
                <w:sz w:val="24"/>
                <w:szCs w:val="24"/>
                <w:lang w:val="es-ES_tradnl"/>
              </w:rPr>
            </w:pPr>
            <w:r w:rsidRPr="00FF0FC4">
              <w:rPr>
                <w:rFonts w:ascii="Calibri" w:hAnsi="Calibri" w:eastAsia="Calibri" w:cs="Calibri"/>
                <w:b/>
                <w:bCs/>
                <w:sz w:val="24"/>
                <w:szCs w:val="24"/>
                <w:lang w:val="es-ES_tradnl"/>
              </w:rPr>
              <w:t xml:space="preserve">Archivo de la actividad </w:t>
            </w:r>
          </w:p>
          <w:p w:rsidRPr="00FF0FC4" w:rsidR="00B2577E" w:rsidP="00B2577E" w:rsidRDefault="00B2577E" w14:paraId="1215007A" w14:textId="77777777">
            <w:pPr>
              <w:spacing w:line="240" w:lineRule="auto"/>
              <w:rPr>
                <w:rFonts w:ascii="Calibri" w:hAnsi="Calibri" w:eastAsia="Calibri" w:cs="Calibri"/>
                <w:b/>
                <w:bCs/>
                <w:sz w:val="24"/>
                <w:szCs w:val="24"/>
                <w:lang w:val="es-ES_tradnl"/>
              </w:rPr>
            </w:pPr>
            <w:r w:rsidRPr="00FF0FC4">
              <w:rPr>
                <w:rFonts w:ascii="Calibri" w:hAnsi="Calibri" w:eastAsia="Calibri" w:cs="Calibri"/>
                <w:b/>
                <w:bCs/>
                <w:sz w:val="24"/>
                <w:szCs w:val="24"/>
                <w:lang w:val="es-ES_tradnl"/>
              </w:rPr>
              <w:t>(Anexo donde se describe la actividad propuesta)</w:t>
            </w:r>
          </w:p>
        </w:tc>
        <w:tc>
          <w:tcPr>
            <w:tcW w:w="6848" w:type="dxa"/>
            <w:shd w:val="clear" w:color="auto" w:fill="auto"/>
            <w:vAlign w:val="center"/>
          </w:tcPr>
          <w:p w:rsidRPr="00FF0FC4" w:rsidR="00B2577E" w:rsidP="00B2577E" w:rsidRDefault="00B2577E" w14:paraId="4AC0101A" w14:textId="3F44B2F6">
            <w:pPr>
              <w:spacing w:line="240" w:lineRule="auto"/>
              <w:rPr>
                <w:b/>
                <w:i/>
                <w:sz w:val="20"/>
                <w:szCs w:val="20"/>
                <w:lang w:val="es-ES_tradnl"/>
              </w:rPr>
            </w:pPr>
            <w:r w:rsidRPr="00CF6248">
              <w:rPr>
                <w:bCs/>
                <w:iCs/>
                <w:color w:val="000000" w:themeColor="text1"/>
                <w:sz w:val="20"/>
                <w:szCs w:val="18"/>
              </w:rPr>
              <w:t>Actividad_didactica_CF0</w:t>
            </w:r>
            <w:r>
              <w:rPr>
                <w:bCs/>
                <w:iCs/>
                <w:color w:val="000000" w:themeColor="text1"/>
                <w:sz w:val="20"/>
                <w:szCs w:val="18"/>
              </w:rPr>
              <w:t>2</w:t>
            </w:r>
          </w:p>
        </w:tc>
      </w:tr>
    </w:tbl>
    <w:p w:rsidRPr="00FF0FC4" w:rsidR="0059034F" w:rsidRDefault="0059034F" w14:paraId="53482502" w14:textId="77777777">
      <w:pPr>
        <w:rPr>
          <w:b/>
          <w:sz w:val="20"/>
          <w:szCs w:val="20"/>
          <w:u w:val="single"/>
          <w:lang w:val="es-ES_tradnl"/>
        </w:rPr>
      </w:pPr>
    </w:p>
    <w:p w:rsidRPr="00FF0FC4" w:rsidR="00280F84" w:rsidRDefault="00280F84" w14:paraId="037F732D" w14:textId="77777777">
      <w:pPr>
        <w:rPr>
          <w:b/>
          <w:sz w:val="20"/>
          <w:szCs w:val="20"/>
          <w:u w:val="single"/>
          <w:lang w:val="es-ES_tradnl"/>
        </w:rPr>
      </w:pPr>
    </w:p>
    <w:p w:rsidRPr="00FF0FC4" w:rsidR="0059034F" w:rsidP="00335780" w:rsidRDefault="00D55C84" w14:paraId="236C93E5" w14:textId="77777777">
      <w:pPr>
        <w:numPr>
          <w:ilvl w:val="0"/>
          <w:numId w:val="1"/>
        </w:numPr>
        <w:pBdr>
          <w:top w:val="nil"/>
          <w:left w:val="nil"/>
          <w:bottom w:val="nil"/>
          <w:right w:val="nil"/>
          <w:between w:val="nil"/>
        </w:pBdr>
        <w:ind w:left="284" w:hanging="284"/>
        <w:jc w:val="both"/>
        <w:rPr>
          <w:b/>
          <w:color w:val="000000"/>
          <w:sz w:val="20"/>
          <w:szCs w:val="20"/>
          <w:lang w:val="es-ES_tradnl"/>
        </w:rPr>
      </w:pPr>
      <w:r w:rsidRPr="00FF0FC4">
        <w:rPr>
          <w:b/>
          <w:color w:val="000000"/>
          <w:sz w:val="20"/>
          <w:szCs w:val="20"/>
          <w:lang w:val="es-ES_tradnl"/>
        </w:rPr>
        <w:t xml:space="preserve">MATERIAL COMPLEMENTARIO: </w:t>
      </w:r>
    </w:p>
    <w:p w:rsidRPr="00FF0FC4" w:rsidR="0070224C" w:rsidP="0070224C" w:rsidRDefault="0070224C" w14:paraId="5517E67C" w14:textId="77777777">
      <w:pPr>
        <w:pBdr>
          <w:top w:val="nil"/>
          <w:left w:val="nil"/>
          <w:bottom w:val="nil"/>
          <w:right w:val="nil"/>
          <w:between w:val="nil"/>
        </w:pBdr>
        <w:ind w:left="284"/>
        <w:jc w:val="both"/>
        <w:rPr>
          <w:b/>
          <w:color w:val="595959" w:themeColor="text1" w:themeTint="A6"/>
          <w:sz w:val="20"/>
          <w:szCs w:val="20"/>
          <w:lang w:val="es-ES_tradnl"/>
        </w:rPr>
      </w:pPr>
    </w:p>
    <w:p w:rsidRPr="00FF0FC4" w:rsidR="0059034F" w:rsidRDefault="0059034F" w14:paraId="1DF215C4" w14:textId="4C697119">
      <w:pPr>
        <w:rPr>
          <w:sz w:val="20"/>
          <w:szCs w:val="20"/>
          <w:lang w:val="es-ES_tradnl"/>
        </w:rPr>
      </w:pPr>
    </w:p>
    <w:tbl>
      <w:tblPr>
        <w:tblStyle w:val="af0"/>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2517"/>
        <w:gridCol w:w="2517"/>
        <w:gridCol w:w="2519"/>
        <w:gridCol w:w="2519"/>
      </w:tblGrid>
      <w:tr w:rsidRPr="00FF0FC4" w:rsidR="0059034F" w:rsidTr="00C52668" w14:paraId="45C43615" w14:textId="77777777">
        <w:trPr>
          <w:trHeight w:val="826"/>
        </w:trPr>
        <w:tc>
          <w:tcPr>
            <w:tcW w:w="2517" w:type="dxa"/>
            <w:tcBorders>
              <w:top w:val="single" w:color="000000" w:sz="4" w:space="0"/>
              <w:left w:val="single" w:color="000000" w:sz="4" w:space="0"/>
              <w:bottom w:val="single" w:color="000000" w:sz="4" w:space="0"/>
              <w:right w:val="single" w:color="000000" w:sz="4" w:space="0"/>
            </w:tcBorders>
            <w:shd w:val="clear" w:color="auto" w:fill="000000" w:themeFill="text1"/>
            <w:tcMar>
              <w:top w:w="100" w:type="dxa"/>
              <w:left w:w="100" w:type="dxa"/>
              <w:bottom w:w="100" w:type="dxa"/>
              <w:right w:w="100" w:type="dxa"/>
            </w:tcMar>
            <w:vAlign w:val="center"/>
          </w:tcPr>
          <w:p w:rsidRPr="00FF0FC4" w:rsidR="0059034F" w:rsidRDefault="00D55C84" w14:paraId="6B39C848" w14:textId="77777777">
            <w:pPr>
              <w:jc w:val="center"/>
              <w:rPr>
                <w:color w:val="FFFFFF" w:themeColor="background1"/>
                <w:sz w:val="20"/>
                <w:szCs w:val="20"/>
                <w:lang w:val="es-ES_tradnl"/>
              </w:rPr>
            </w:pPr>
            <w:r w:rsidRPr="00FF0FC4">
              <w:rPr>
                <w:color w:val="FFFFFF" w:themeColor="background1"/>
                <w:sz w:val="20"/>
                <w:szCs w:val="20"/>
                <w:lang w:val="es-ES_tradnl"/>
              </w:rPr>
              <w:t>Tema</w:t>
            </w:r>
          </w:p>
        </w:tc>
        <w:tc>
          <w:tcPr>
            <w:tcW w:w="2517" w:type="dxa"/>
            <w:tcBorders>
              <w:top w:val="single" w:color="000000" w:sz="4" w:space="0"/>
              <w:left w:val="single" w:color="000000" w:sz="4" w:space="0"/>
              <w:bottom w:val="single" w:color="000000" w:sz="4" w:space="0"/>
              <w:right w:val="single" w:color="000000" w:sz="4" w:space="0"/>
            </w:tcBorders>
            <w:shd w:val="clear" w:color="auto" w:fill="000000" w:themeFill="text1"/>
            <w:tcMar>
              <w:top w:w="100" w:type="dxa"/>
              <w:left w:w="100" w:type="dxa"/>
              <w:bottom w:w="100" w:type="dxa"/>
              <w:right w:w="100" w:type="dxa"/>
            </w:tcMar>
            <w:vAlign w:val="center"/>
          </w:tcPr>
          <w:p w:rsidRPr="00FF0FC4" w:rsidR="0059034F" w:rsidRDefault="00D55C84" w14:paraId="22C56852" w14:textId="77777777">
            <w:pPr>
              <w:jc w:val="center"/>
              <w:rPr>
                <w:color w:val="FFFFFF" w:themeColor="background1"/>
                <w:sz w:val="20"/>
                <w:szCs w:val="20"/>
                <w:lang w:val="es-ES_tradnl"/>
              </w:rPr>
            </w:pPr>
            <w:r w:rsidRPr="00FF0FC4">
              <w:rPr>
                <w:color w:val="FFFFFF" w:themeColor="background1"/>
                <w:sz w:val="20"/>
                <w:szCs w:val="20"/>
                <w:lang w:val="es-ES_tradnl"/>
              </w:rPr>
              <w:t>Referencia APA del Material</w:t>
            </w:r>
          </w:p>
        </w:tc>
        <w:tc>
          <w:tcPr>
            <w:tcW w:w="2519" w:type="dxa"/>
            <w:tcBorders>
              <w:top w:val="single" w:color="000000" w:sz="4" w:space="0"/>
              <w:left w:val="single" w:color="000000" w:sz="4" w:space="0"/>
              <w:bottom w:val="single" w:color="000000" w:sz="4" w:space="0"/>
              <w:right w:val="single" w:color="000000" w:sz="4" w:space="0"/>
            </w:tcBorders>
            <w:shd w:val="clear" w:color="auto" w:fill="000000" w:themeFill="text1"/>
            <w:tcMar>
              <w:top w:w="100" w:type="dxa"/>
              <w:left w:w="100" w:type="dxa"/>
              <w:bottom w:w="100" w:type="dxa"/>
              <w:right w:w="100" w:type="dxa"/>
            </w:tcMar>
            <w:vAlign w:val="center"/>
          </w:tcPr>
          <w:p w:rsidRPr="00FF0FC4" w:rsidR="0059034F" w:rsidRDefault="00D55C84" w14:paraId="0A3FD680" w14:textId="77777777">
            <w:pPr>
              <w:jc w:val="center"/>
              <w:rPr>
                <w:color w:val="FFFFFF" w:themeColor="background1"/>
                <w:sz w:val="20"/>
                <w:szCs w:val="20"/>
                <w:lang w:val="es-ES_tradnl"/>
              </w:rPr>
            </w:pPr>
            <w:r w:rsidRPr="00FF0FC4">
              <w:rPr>
                <w:color w:val="FFFFFF" w:themeColor="background1"/>
                <w:sz w:val="20"/>
                <w:szCs w:val="20"/>
                <w:lang w:val="es-ES_tradnl"/>
              </w:rPr>
              <w:t>Tipo de material</w:t>
            </w:r>
          </w:p>
          <w:p w:rsidRPr="00FF0FC4" w:rsidR="0059034F" w:rsidRDefault="00D55C84" w14:paraId="4E14B5A1" w14:textId="77777777">
            <w:pPr>
              <w:jc w:val="center"/>
              <w:rPr>
                <w:color w:val="FFFFFF" w:themeColor="background1"/>
                <w:sz w:val="20"/>
                <w:szCs w:val="20"/>
                <w:lang w:val="es-ES_tradnl"/>
              </w:rPr>
            </w:pPr>
            <w:r w:rsidRPr="00FF0FC4">
              <w:rPr>
                <w:color w:val="FFFFFF" w:themeColor="background1"/>
                <w:sz w:val="20"/>
                <w:szCs w:val="20"/>
                <w:lang w:val="es-ES_tradnl"/>
              </w:rPr>
              <w:t>(Video, capítulo de libro, artículo, otro)</w:t>
            </w:r>
          </w:p>
        </w:tc>
        <w:tc>
          <w:tcPr>
            <w:tcW w:w="2519" w:type="dxa"/>
            <w:tcBorders>
              <w:top w:val="nil"/>
              <w:left w:val="single" w:color="000000" w:sz="4" w:space="0"/>
              <w:bottom w:val="single" w:color="000000" w:sz="4" w:space="0"/>
              <w:right w:val="nil"/>
            </w:tcBorders>
            <w:shd w:val="clear" w:color="auto" w:fill="000000" w:themeFill="text1"/>
            <w:tcMar>
              <w:top w:w="100" w:type="dxa"/>
              <w:left w:w="100" w:type="dxa"/>
              <w:bottom w:w="100" w:type="dxa"/>
              <w:right w:w="100" w:type="dxa"/>
            </w:tcMar>
            <w:vAlign w:val="center"/>
          </w:tcPr>
          <w:p w:rsidRPr="00FF0FC4" w:rsidR="0059034F" w:rsidRDefault="00D55C84" w14:paraId="0B88C61F" w14:textId="77777777">
            <w:pPr>
              <w:jc w:val="center"/>
              <w:rPr>
                <w:color w:val="FFFFFF" w:themeColor="background1"/>
                <w:sz w:val="20"/>
                <w:szCs w:val="20"/>
                <w:lang w:val="es-ES_tradnl"/>
              </w:rPr>
            </w:pPr>
            <w:r w:rsidRPr="00FF0FC4">
              <w:rPr>
                <w:color w:val="FFFFFF" w:themeColor="background1"/>
                <w:sz w:val="20"/>
                <w:szCs w:val="20"/>
                <w:lang w:val="es-ES_tradnl"/>
              </w:rPr>
              <w:t>Enlace del Recurso o</w:t>
            </w:r>
          </w:p>
          <w:p w:rsidRPr="00FF0FC4" w:rsidR="0059034F" w:rsidRDefault="00D55C84" w14:paraId="19254491" w14:textId="77777777">
            <w:pPr>
              <w:jc w:val="center"/>
              <w:rPr>
                <w:color w:val="FFFFFF" w:themeColor="background1"/>
                <w:sz w:val="20"/>
                <w:szCs w:val="20"/>
                <w:lang w:val="es-ES_tradnl"/>
              </w:rPr>
            </w:pPr>
            <w:r w:rsidRPr="00FF0FC4">
              <w:rPr>
                <w:color w:val="FFFFFF" w:themeColor="background1"/>
                <w:sz w:val="20"/>
                <w:szCs w:val="20"/>
                <w:lang w:val="es-ES_tradnl"/>
              </w:rPr>
              <w:t>Archivo del documento o material</w:t>
            </w:r>
          </w:p>
        </w:tc>
      </w:tr>
      <w:tr w:rsidRPr="00FF0FC4" w:rsidR="00231D10" w:rsidTr="00C52668" w14:paraId="2227F620" w14:textId="77777777">
        <w:trPr>
          <w:trHeight w:val="385"/>
        </w:trPr>
        <w:tc>
          <w:tcPr>
            <w:tcW w:w="2517" w:type="dxa"/>
            <w:shd w:val="clear" w:color="auto" w:fill="auto"/>
            <w:tcMar>
              <w:top w:w="100" w:type="dxa"/>
              <w:left w:w="100" w:type="dxa"/>
              <w:bottom w:w="100" w:type="dxa"/>
              <w:right w:w="100" w:type="dxa"/>
            </w:tcMar>
          </w:tcPr>
          <w:p w:rsidRPr="00BD3848" w:rsidR="00231D10" w:rsidP="00991BC5" w:rsidRDefault="00412B09" w14:paraId="107EA74D" w14:textId="63796C8E">
            <w:pPr>
              <w:rPr>
                <w:b w:val="0"/>
                <w:bCs/>
                <w:sz w:val="20"/>
                <w:szCs w:val="20"/>
                <w:highlight w:val="yellow"/>
                <w:lang w:val="es-ES_tradnl"/>
              </w:rPr>
            </w:pPr>
            <w:r w:rsidRPr="00412B09">
              <w:rPr>
                <w:b w:val="0"/>
                <w:bCs/>
                <w:sz w:val="20"/>
                <w:szCs w:val="20"/>
                <w:lang w:val="es-ES_tradnl"/>
              </w:rPr>
              <w:t>1. Políticas de seguridad de la información</w:t>
            </w:r>
          </w:p>
        </w:tc>
        <w:tc>
          <w:tcPr>
            <w:tcW w:w="2517" w:type="dxa"/>
            <w:shd w:val="clear" w:color="auto" w:fill="auto"/>
            <w:tcMar>
              <w:top w:w="100" w:type="dxa"/>
              <w:left w:w="100" w:type="dxa"/>
              <w:bottom w:w="100" w:type="dxa"/>
              <w:right w:w="100" w:type="dxa"/>
            </w:tcMar>
          </w:tcPr>
          <w:p w:rsidRPr="00BD3848" w:rsidR="00244B9B" w:rsidP="00BD3848" w:rsidRDefault="00244B9B" w14:paraId="4AB7E859" w14:textId="1018B621">
            <w:pPr>
              <w:pStyle w:val="NormalWeb"/>
              <w:spacing w:after="0" w:afterAutospacing="0" w:line="276" w:lineRule="auto"/>
              <w:rPr>
                <w:rFonts w:ascii="Arial" w:hAnsi="Arial" w:eastAsia="Arial" w:cs="Arial"/>
                <w:b w:val="0"/>
                <w:bCs/>
                <w:sz w:val="20"/>
                <w:szCs w:val="20"/>
                <w:lang w:val="es-ES_tradnl"/>
              </w:rPr>
            </w:pPr>
            <w:r w:rsidRPr="00BD3848">
              <w:rPr>
                <w:rFonts w:ascii="Arial" w:hAnsi="Arial" w:eastAsia="Arial" w:cs="Arial"/>
                <w:b w:val="0"/>
                <w:bCs/>
                <w:sz w:val="20"/>
                <w:szCs w:val="20"/>
                <w:lang w:val="es-ES_tradnl"/>
              </w:rPr>
              <w:t xml:space="preserve">Cámara de </w:t>
            </w:r>
            <w:r w:rsidR="00412B09">
              <w:rPr>
                <w:rFonts w:ascii="Arial" w:hAnsi="Arial" w:eastAsia="Arial" w:cs="Arial"/>
                <w:b w:val="0"/>
                <w:bCs/>
                <w:sz w:val="20"/>
                <w:szCs w:val="20"/>
                <w:lang w:val="es-ES_tradnl"/>
              </w:rPr>
              <w:t>C</w:t>
            </w:r>
            <w:r w:rsidRPr="00BD3848">
              <w:rPr>
                <w:rFonts w:ascii="Arial" w:hAnsi="Arial" w:eastAsia="Arial" w:cs="Arial"/>
                <w:b w:val="0"/>
                <w:bCs/>
                <w:sz w:val="20"/>
                <w:szCs w:val="20"/>
                <w:lang w:val="es-ES_tradnl"/>
              </w:rPr>
              <w:t>omercio de Honda. (</w:t>
            </w:r>
            <w:r w:rsidR="00412B09">
              <w:rPr>
                <w:rFonts w:ascii="Arial" w:hAnsi="Arial" w:eastAsia="Arial" w:cs="Arial"/>
                <w:b w:val="0"/>
                <w:bCs/>
                <w:sz w:val="20"/>
                <w:szCs w:val="20"/>
                <w:lang w:val="es-ES_tradnl"/>
              </w:rPr>
              <w:t>s.f.</w:t>
            </w:r>
            <w:r w:rsidRPr="00BD3848">
              <w:rPr>
                <w:rFonts w:ascii="Arial" w:hAnsi="Arial" w:eastAsia="Arial" w:cs="Arial"/>
                <w:b w:val="0"/>
                <w:bCs/>
                <w:sz w:val="20"/>
                <w:szCs w:val="20"/>
                <w:lang w:val="es-ES_tradnl"/>
              </w:rPr>
              <w:t>). </w:t>
            </w:r>
            <w:r w:rsidRPr="00412B09" w:rsidR="00412B09">
              <w:rPr>
                <w:rFonts w:ascii="Arial" w:hAnsi="Arial" w:eastAsia="Arial" w:cs="Arial"/>
                <w:b w:val="0"/>
                <w:bCs/>
                <w:i/>
                <w:iCs/>
                <w:sz w:val="20"/>
                <w:szCs w:val="20"/>
                <w:lang w:val="es-ES_tradnl"/>
              </w:rPr>
              <w:t>Política de seguridad</w:t>
            </w:r>
            <w:r w:rsidRPr="00BD3848">
              <w:rPr>
                <w:rFonts w:ascii="Arial" w:hAnsi="Arial" w:eastAsia="Arial" w:cs="Arial"/>
                <w:b w:val="0"/>
                <w:bCs/>
                <w:sz w:val="20"/>
                <w:szCs w:val="20"/>
                <w:lang w:val="es-ES_tradnl"/>
              </w:rPr>
              <w:t xml:space="preserve">. </w:t>
            </w:r>
            <w:r w:rsidRPr="004E6609" w:rsidR="00412B09">
              <w:rPr>
                <w:rStyle w:val="Hipervnculo"/>
                <w:rFonts w:ascii="Arial" w:hAnsi="Arial" w:cs="Arial"/>
                <w:b w:val="0"/>
                <w:sz w:val="20"/>
                <w:szCs w:val="20"/>
                <w:lang w:val="es-ES_tradnl"/>
              </w:rPr>
              <w:t>https://www.camarahonda.org.co/wp-content/uploads/2017/09/POLITICADESEGURIDADDELAINFORMACION.pdf</w:t>
            </w:r>
          </w:p>
          <w:p w:rsidRPr="00BD3848" w:rsidR="00231D10" w:rsidP="00DD1176" w:rsidRDefault="00231D10" w14:paraId="65E4DFAE" w14:textId="5CD78FFC">
            <w:pPr>
              <w:pStyle w:val="NormalWeb"/>
              <w:spacing w:after="0" w:afterAutospacing="0" w:line="276" w:lineRule="auto"/>
              <w:ind w:left="720" w:hanging="720"/>
              <w:rPr>
                <w:rFonts w:ascii="Arial" w:hAnsi="Arial" w:eastAsia="Arial" w:cs="Arial"/>
                <w:b w:val="0"/>
                <w:bCs/>
                <w:sz w:val="20"/>
                <w:szCs w:val="20"/>
                <w:lang w:val="es-ES_tradnl"/>
              </w:rPr>
            </w:pPr>
          </w:p>
        </w:tc>
        <w:tc>
          <w:tcPr>
            <w:tcW w:w="2519" w:type="dxa"/>
            <w:shd w:val="clear" w:color="auto" w:fill="auto"/>
            <w:tcMar>
              <w:top w:w="100" w:type="dxa"/>
              <w:left w:w="100" w:type="dxa"/>
              <w:bottom w:w="100" w:type="dxa"/>
              <w:right w:w="100" w:type="dxa"/>
            </w:tcMar>
          </w:tcPr>
          <w:p w:rsidRPr="00BD3848" w:rsidR="00231D10" w:rsidP="00991BC5" w:rsidRDefault="00244B9B" w14:paraId="18660495" w14:textId="471DE33D">
            <w:pPr>
              <w:rPr>
                <w:b w:val="0"/>
                <w:bCs/>
                <w:sz w:val="20"/>
                <w:szCs w:val="20"/>
                <w:lang w:val="es-ES_tradnl"/>
              </w:rPr>
            </w:pPr>
            <w:r w:rsidRPr="00BD3848">
              <w:rPr>
                <w:b w:val="0"/>
                <w:bCs/>
                <w:sz w:val="20"/>
                <w:szCs w:val="20"/>
                <w:lang w:val="es-ES_tradnl"/>
              </w:rPr>
              <w:t>Documento</w:t>
            </w:r>
          </w:p>
        </w:tc>
        <w:tc>
          <w:tcPr>
            <w:tcW w:w="2519" w:type="dxa"/>
            <w:shd w:val="clear" w:color="auto" w:fill="auto"/>
            <w:tcMar>
              <w:top w:w="100" w:type="dxa"/>
              <w:left w:w="100" w:type="dxa"/>
              <w:bottom w:w="100" w:type="dxa"/>
              <w:right w:w="100" w:type="dxa"/>
            </w:tcMar>
          </w:tcPr>
          <w:p w:rsidRPr="00FF0FC4" w:rsidR="00231D10" w:rsidP="00466147" w:rsidRDefault="00244B9B" w14:paraId="1CCA90F6" w14:textId="533D1EB6">
            <w:pPr>
              <w:rPr>
                <w:rStyle w:val="Hipervnculo"/>
                <w:lang w:val="es-ES_tradnl"/>
              </w:rPr>
            </w:pPr>
            <w:r w:rsidRPr="00FF0FC4">
              <w:rPr>
                <w:rStyle w:val="Hipervnculo"/>
                <w:b w:val="0"/>
                <w:sz w:val="20"/>
                <w:szCs w:val="20"/>
                <w:lang w:val="es-ES_tradnl"/>
              </w:rPr>
              <w:t>https://www.camarahonda.org.co/wp-content/uploads/2017/09/POLITICADESEGURIDADDELAINFORMACION.pdf</w:t>
            </w:r>
          </w:p>
        </w:tc>
      </w:tr>
      <w:tr w:rsidRPr="00FF0FC4" w:rsidR="005A5FE6" w:rsidTr="00C52668" w14:paraId="5387D109" w14:textId="77777777">
        <w:trPr>
          <w:trHeight w:val="385"/>
        </w:trPr>
        <w:tc>
          <w:tcPr>
            <w:tcW w:w="2517" w:type="dxa"/>
            <w:shd w:val="clear" w:color="auto" w:fill="auto"/>
            <w:tcMar>
              <w:top w:w="100" w:type="dxa"/>
              <w:left w:w="100" w:type="dxa"/>
              <w:bottom w:w="100" w:type="dxa"/>
              <w:right w:w="100" w:type="dxa"/>
            </w:tcMar>
          </w:tcPr>
          <w:p w:rsidRPr="00BD3848" w:rsidR="005A5FE6" w:rsidP="00991BC5" w:rsidRDefault="004E6609" w14:paraId="3B0631BC" w14:textId="4721610E">
            <w:pPr>
              <w:rPr>
                <w:b w:val="0"/>
                <w:bCs/>
                <w:sz w:val="20"/>
                <w:szCs w:val="20"/>
                <w:highlight w:val="yellow"/>
                <w:lang w:val="es-ES_tradnl"/>
              </w:rPr>
            </w:pPr>
            <w:r w:rsidRPr="004E6609">
              <w:rPr>
                <w:b w:val="0"/>
                <w:bCs/>
                <w:sz w:val="20"/>
                <w:szCs w:val="20"/>
                <w:lang w:val="es-ES_tradnl"/>
              </w:rPr>
              <w:t>3. Gestión de políticas de seguridad de la información</w:t>
            </w:r>
          </w:p>
        </w:tc>
        <w:tc>
          <w:tcPr>
            <w:tcW w:w="2517" w:type="dxa"/>
            <w:shd w:val="clear" w:color="auto" w:fill="auto"/>
            <w:tcMar>
              <w:top w:w="100" w:type="dxa"/>
              <w:left w:w="100" w:type="dxa"/>
              <w:bottom w:w="100" w:type="dxa"/>
              <w:right w:w="100" w:type="dxa"/>
            </w:tcMar>
          </w:tcPr>
          <w:p w:rsidRPr="004E6609" w:rsidR="005A5FE6" w:rsidP="00BD3848" w:rsidRDefault="00EF616B" w14:paraId="77AEDE39" w14:textId="0B3C83DB">
            <w:pPr>
              <w:pStyle w:val="NormalWeb"/>
              <w:spacing w:after="0" w:afterAutospacing="0" w:line="276" w:lineRule="auto"/>
              <w:rPr>
                <w:rFonts w:ascii="Arial" w:hAnsi="Arial" w:eastAsia="Arial" w:cs="Arial"/>
                <w:b w:val="0"/>
                <w:bCs/>
                <w:sz w:val="20"/>
                <w:szCs w:val="20"/>
                <w:lang w:val="en-US"/>
              </w:rPr>
            </w:pPr>
            <w:r w:rsidRPr="00BD3848">
              <w:rPr>
                <w:rFonts w:ascii="Arial" w:hAnsi="Arial" w:eastAsia="Arial" w:cs="Arial"/>
                <w:b w:val="0"/>
                <w:bCs/>
                <w:sz w:val="20"/>
                <w:szCs w:val="20"/>
                <w:lang w:val="es-ES_tradnl"/>
              </w:rPr>
              <w:t>Acuña, G. (</w:t>
            </w:r>
            <w:r w:rsidR="004E6609">
              <w:rPr>
                <w:rFonts w:ascii="Arial" w:hAnsi="Arial" w:eastAsia="Arial" w:cs="Arial"/>
                <w:b w:val="0"/>
                <w:bCs/>
                <w:sz w:val="20"/>
                <w:szCs w:val="20"/>
                <w:lang w:val="es-ES_tradnl"/>
              </w:rPr>
              <w:t>s.f.</w:t>
            </w:r>
            <w:r w:rsidRPr="00BD3848">
              <w:rPr>
                <w:rFonts w:ascii="Arial" w:hAnsi="Arial" w:eastAsia="Arial" w:cs="Arial"/>
                <w:b w:val="0"/>
                <w:bCs/>
                <w:sz w:val="20"/>
                <w:szCs w:val="20"/>
                <w:lang w:val="es-ES_tradnl"/>
              </w:rPr>
              <w:t>). </w:t>
            </w:r>
            <w:r w:rsidRPr="004E6609">
              <w:rPr>
                <w:rFonts w:ascii="Arial" w:hAnsi="Arial" w:eastAsia="Arial" w:cs="Arial"/>
                <w:b w:val="0"/>
                <w:bCs/>
                <w:i/>
                <w:iCs/>
                <w:sz w:val="20"/>
                <w:szCs w:val="20"/>
                <w:lang w:val="es-ES_tradnl"/>
              </w:rPr>
              <w:t xml:space="preserve">Guía para escribir una política de Ciberseguridad en una empresa pequeña y </w:t>
            </w:r>
            <w:r w:rsidRPr="004E6609">
              <w:rPr>
                <w:rFonts w:ascii="Arial" w:hAnsi="Arial" w:eastAsia="Arial" w:cs="Arial"/>
                <w:b w:val="0"/>
                <w:bCs/>
                <w:i/>
                <w:iCs/>
                <w:sz w:val="20"/>
                <w:szCs w:val="20"/>
                <w:lang w:val="es-ES_tradnl"/>
              </w:rPr>
              <w:lastRenderedPageBreak/>
              <w:t>mediana</w:t>
            </w:r>
            <w:r w:rsidRPr="00BD3848">
              <w:rPr>
                <w:rFonts w:ascii="Arial" w:hAnsi="Arial" w:eastAsia="Arial" w:cs="Arial"/>
                <w:b w:val="0"/>
                <w:bCs/>
                <w:sz w:val="20"/>
                <w:szCs w:val="20"/>
                <w:lang w:val="es-ES_tradnl"/>
              </w:rPr>
              <w:t xml:space="preserve">. </w:t>
            </w:r>
            <w:proofErr w:type="spellStart"/>
            <w:r w:rsidRPr="004E6609">
              <w:rPr>
                <w:rFonts w:ascii="Arial" w:hAnsi="Arial" w:eastAsia="Arial" w:cs="Arial"/>
                <w:b w:val="0"/>
                <w:bCs/>
                <w:sz w:val="20"/>
                <w:szCs w:val="20"/>
                <w:lang w:val="en-US"/>
              </w:rPr>
              <w:t>Jaiva</w:t>
            </w:r>
            <w:proofErr w:type="spellEnd"/>
            <w:r w:rsidRPr="004E6609">
              <w:rPr>
                <w:rFonts w:ascii="Arial" w:hAnsi="Arial" w:eastAsia="Arial" w:cs="Arial"/>
                <w:b w:val="0"/>
                <w:bCs/>
                <w:sz w:val="20"/>
                <w:szCs w:val="20"/>
                <w:lang w:val="en-US"/>
              </w:rPr>
              <w:t xml:space="preserve"> Technologies. </w:t>
            </w:r>
            <w:r w:rsidRPr="004E6609" w:rsidR="004E6609">
              <w:rPr>
                <w:rStyle w:val="Hipervnculo"/>
                <w:rFonts w:ascii="Arial" w:hAnsi="Arial" w:cs="Arial"/>
                <w:b w:val="0"/>
                <w:sz w:val="20"/>
                <w:szCs w:val="20"/>
                <w:lang w:val="en-US"/>
              </w:rPr>
              <w:t>https://jaivatechnologies.com/guia-para-politica-de-ciberseguridad-en-pequena-mediana-empresa/</w:t>
            </w:r>
          </w:p>
        </w:tc>
        <w:tc>
          <w:tcPr>
            <w:tcW w:w="2519" w:type="dxa"/>
            <w:shd w:val="clear" w:color="auto" w:fill="auto"/>
            <w:tcMar>
              <w:top w:w="100" w:type="dxa"/>
              <w:left w:w="100" w:type="dxa"/>
              <w:bottom w:w="100" w:type="dxa"/>
              <w:right w:w="100" w:type="dxa"/>
            </w:tcMar>
          </w:tcPr>
          <w:p w:rsidRPr="00BD3848" w:rsidR="005A5FE6" w:rsidP="00991BC5" w:rsidRDefault="00EF616B" w14:paraId="0A902440" w14:textId="42578A60">
            <w:pPr>
              <w:rPr>
                <w:b w:val="0"/>
                <w:bCs/>
                <w:sz w:val="20"/>
                <w:szCs w:val="20"/>
                <w:lang w:val="es-ES_tradnl"/>
              </w:rPr>
            </w:pPr>
            <w:r w:rsidRPr="00BD3848">
              <w:rPr>
                <w:b w:val="0"/>
                <w:bCs/>
                <w:sz w:val="20"/>
                <w:szCs w:val="20"/>
                <w:lang w:val="es-ES_tradnl"/>
              </w:rPr>
              <w:lastRenderedPageBreak/>
              <w:t>Sitio web</w:t>
            </w:r>
          </w:p>
        </w:tc>
        <w:tc>
          <w:tcPr>
            <w:tcW w:w="2519" w:type="dxa"/>
            <w:shd w:val="clear" w:color="auto" w:fill="auto"/>
            <w:tcMar>
              <w:top w:w="100" w:type="dxa"/>
              <w:left w:w="100" w:type="dxa"/>
              <w:bottom w:w="100" w:type="dxa"/>
              <w:right w:w="100" w:type="dxa"/>
            </w:tcMar>
          </w:tcPr>
          <w:p w:rsidRPr="00FF0FC4" w:rsidR="005A5FE6" w:rsidP="00466147" w:rsidRDefault="00EF616B" w14:paraId="56CB6252" w14:textId="70655712">
            <w:pPr>
              <w:rPr>
                <w:b w:val="0"/>
                <w:sz w:val="20"/>
                <w:szCs w:val="20"/>
                <w:lang w:val="es-ES_tradnl"/>
              </w:rPr>
            </w:pPr>
            <w:r w:rsidRPr="00FF0FC4">
              <w:rPr>
                <w:rStyle w:val="Hipervnculo"/>
                <w:b w:val="0"/>
                <w:sz w:val="20"/>
                <w:szCs w:val="20"/>
                <w:lang w:val="es-ES_tradnl"/>
              </w:rPr>
              <w:t>https://jaivatechnologies.com/guia-para-politica-de-ciberseguridad-en-</w:t>
            </w:r>
            <w:r w:rsidRPr="00FF0FC4">
              <w:rPr>
                <w:rStyle w:val="Hipervnculo"/>
                <w:b w:val="0"/>
                <w:sz w:val="20"/>
                <w:szCs w:val="20"/>
                <w:lang w:val="es-ES_tradnl"/>
              </w:rPr>
              <w:lastRenderedPageBreak/>
              <w:t>pequena-mediana-empresa/</w:t>
            </w:r>
          </w:p>
        </w:tc>
      </w:tr>
      <w:tr w:rsidRPr="00FF0FC4" w:rsidR="00FA5446" w:rsidTr="00C52668" w14:paraId="13C2C7E0" w14:textId="77777777">
        <w:trPr>
          <w:trHeight w:val="385"/>
        </w:trPr>
        <w:tc>
          <w:tcPr>
            <w:tcW w:w="2517" w:type="dxa"/>
            <w:shd w:val="clear" w:color="auto" w:fill="auto"/>
            <w:tcMar>
              <w:top w:w="100" w:type="dxa"/>
              <w:left w:w="100" w:type="dxa"/>
              <w:bottom w:w="100" w:type="dxa"/>
              <w:right w:w="100" w:type="dxa"/>
            </w:tcMar>
          </w:tcPr>
          <w:p w:rsidRPr="00BD3848" w:rsidR="00FA5446" w:rsidP="00991BC5" w:rsidRDefault="00E8247C" w14:paraId="27BD89BB" w14:textId="26D895E4">
            <w:pPr>
              <w:rPr>
                <w:b w:val="0"/>
                <w:bCs/>
                <w:sz w:val="20"/>
                <w:szCs w:val="20"/>
                <w:highlight w:val="yellow"/>
                <w:lang w:val="es-ES_tradnl"/>
              </w:rPr>
            </w:pPr>
            <w:r w:rsidRPr="00E8247C">
              <w:rPr>
                <w:b w:val="0"/>
                <w:bCs/>
                <w:sz w:val="20"/>
                <w:szCs w:val="20"/>
                <w:lang w:val="es-ES_tradnl"/>
              </w:rPr>
              <w:lastRenderedPageBreak/>
              <w:t>3.5 Proceso de implementación</w:t>
            </w:r>
          </w:p>
        </w:tc>
        <w:tc>
          <w:tcPr>
            <w:tcW w:w="2517" w:type="dxa"/>
            <w:shd w:val="clear" w:color="auto" w:fill="auto"/>
            <w:tcMar>
              <w:top w:w="100" w:type="dxa"/>
              <w:left w:w="100" w:type="dxa"/>
              <w:bottom w:w="100" w:type="dxa"/>
              <w:right w:w="100" w:type="dxa"/>
            </w:tcMar>
          </w:tcPr>
          <w:p w:rsidRPr="00BD3848" w:rsidR="00606BF0" w:rsidP="00BD3848" w:rsidRDefault="00606BF0" w14:paraId="4A4D5D77" w14:textId="0E3DFFD6">
            <w:pPr>
              <w:pStyle w:val="NormalWeb"/>
              <w:spacing w:after="0" w:afterAutospacing="0" w:line="276" w:lineRule="auto"/>
              <w:rPr>
                <w:rFonts w:ascii="Arial" w:hAnsi="Arial" w:eastAsia="Arial" w:cs="Arial"/>
                <w:b w:val="0"/>
                <w:bCs/>
                <w:sz w:val="20"/>
                <w:szCs w:val="20"/>
                <w:lang w:val="es-ES_tradnl"/>
              </w:rPr>
            </w:pPr>
            <w:r w:rsidRPr="00BD3848">
              <w:rPr>
                <w:rFonts w:ascii="Arial" w:hAnsi="Arial" w:eastAsia="Arial" w:cs="Arial"/>
                <w:b w:val="0"/>
                <w:bCs/>
                <w:sz w:val="20"/>
                <w:szCs w:val="20"/>
                <w:lang w:val="es-ES_tradnl"/>
              </w:rPr>
              <w:t>LATAM Certificaciones TI. (2025</w:t>
            </w:r>
            <w:r w:rsidR="00BF7D54">
              <w:rPr>
                <w:rFonts w:ascii="Arial" w:hAnsi="Arial" w:eastAsia="Arial" w:cs="Arial"/>
                <w:b w:val="0"/>
                <w:bCs/>
                <w:sz w:val="20"/>
                <w:szCs w:val="20"/>
                <w:lang w:val="es-ES_tradnl"/>
              </w:rPr>
              <w:t>, 10 de julio</w:t>
            </w:r>
            <w:r w:rsidRPr="00BD3848">
              <w:rPr>
                <w:rFonts w:ascii="Arial" w:hAnsi="Arial" w:eastAsia="Arial" w:cs="Arial"/>
                <w:b w:val="0"/>
                <w:bCs/>
                <w:sz w:val="20"/>
                <w:szCs w:val="20"/>
                <w:lang w:val="es-ES_tradnl"/>
              </w:rPr>
              <w:t>). </w:t>
            </w:r>
            <w:r w:rsidRPr="00FC7422">
              <w:rPr>
                <w:rFonts w:ascii="Arial" w:hAnsi="Arial" w:eastAsia="Arial" w:cs="Arial"/>
                <w:b w:val="0"/>
                <w:bCs/>
                <w:i/>
                <w:iCs/>
                <w:sz w:val="20"/>
                <w:szCs w:val="20"/>
                <w:lang w:val="es-ES_tradnl"/>
              </w:rPr>
              <w:t xml:space="preserve">CISO: Seguridad de la Información: Plan de </w:t>
            </w:r>
            <w:r w:rsidRPr="00FC7422" w:rsidR="00FC7422">
              <w:rPr>
                <w:rFonts w:ascii="Arial" w:hAnsi="Arial" w:eastAsia="Arial" w:cs="Arial"/>
                <w:b w:val="0"/>
                <w:bCs/>
                <w:i/>
                <w:iCs/>
                <w:sz w:val="20"/>
                <w:szCs w:val="20"/>
                <w:lang w:val="es-ES_tradnl"/>
              </w:rPr>
              <w:t>Implementación</w:t>
            </w:r>
            <w:r w:rsidRPr="00FC7422">
              <w:rPr>
                <w:rFonts w:ascii="Arial" w:hAnsi="Arial" w:eastAsia="Arial" w:cs="Arial"/>
                <w:b w:val="0"/>
                <w:bCs/>
                <w:i/>
                <w:iCs/>
                <w:sz w:val="20"/>
                <w:szCs w:val="20"/>
                <w:lang w:val="es-ES_tradnl"/>
              </w:rPr>
              <w:t xml:space="preserve"> de Controles y Política de Seguridad de TI</w:t>
            </w:r>
            <w:r w:rsidRPr="00BD3848">
              <w:rPr>
                <w:rFonts w:ascii="Arial" w:hAnsi="Arial" w:eastAsia="Arial" w:cs="Arial"/>
                <w:b w:val="0"/>
                <w:bCs/>
                <w:sz w:val="20"/>
                <w:szCs w:val="20"/>
                <w:lang w:val="es-ES_tradnl"/>
              </w:rPr>
              <w:t xml:space="preserve"> </w:t>
            </w:r>
            <w:r w:rsidRPr="000B6512" w:rsidR="00BF7D54">
              <w:rPr>
                <w:rFonts w:ascii="Arial" w:hAnsi="Arial" w:eastAsia="Arial" w:cs="Arial"/>
                <w:b w:val="0"/>
                <w:bCs/>
                <w:sz w:val="20"/>
                <w:szCs w:val="20"/>
                <w:lang w:val="es-ES_tradnl"/>
              </w:rPr>
              <w:t>[Video]. YouTube.</w:t>
            </w:r>
            <w:r w:rsidRPr="00FF0FC4" w:rsidR="00BF7D54">
              <w:rPr>
                <w:rStyle w:val="Hipervnculo"/>
                <w:b w:val="0"/>
                <w:sz w:val="20"/>
                <w:szCs w:val="20"/>
                <w:lang w:val="es-ES_tradnl"/>
              </w:rPr>
              <w:t xml:space="preserve"> </w:t>
            </w:r>
            <w:r w:rsidRPr="00BF7D54" w:rsidR="00BF7D54">
              <w:rPr>
                <w:rStyle w:val="Hipervnculo"/>
                <w:rFonts w:ascii="Arial" w:hAnsi="Arial" w:cs="Arial"/>
                <w:b w:val="0"/>
                <w:sz w:val="20"/>
                <w:szCs w:val="20"/>
                <w:lang w:val="es-ES_tradnl"/>
              </w:rPr>
              <w:t>https://www.youtube.com/watch?v=O3I8FXam9FE</w:t>
            </w:r>
          </w:p>
          <w:p w:rsidRPr="00BD3848" w:rsidR="00FA5446" w:rsidP="00EF616B" w:rsidRDefault="00FA5446" w14:paraId="2D5994AA" w14:textId="77777777">
            <w:pPr>
              <w:spacing w:before="100" w:beforeAutospacing="1" w:line="480" w:lineRule="auto"/>
              <w:ind w:left="720" w:hanging="720"/>
              <w:rPr>
                <w:b w:val="0"/>
                <w:bCs/>
                <w:sz w:val="20"/>
                <w:szCs w:val="20"/>
                <w:lang w:val="es-ES_tradnl"/>
              </w:rPr>
            </w:pPr>
          </w:p>
        </w:tc>
        <w:tc>
          <w:tcPr>
            <w:tcW w:w="2519" w:type="dxa"/>
            <w:shd w:val="clear" w:color="auto" w:fill="auto"/>
            <w:tcMar>
              <w:top w:w="100" w:type="dxa"/>
              <w:left w:w="100" w:type="dxa"/>
              <w:bottom w:w="100" w:type="dxa"/>
              <w:right w:w="100" w:type="dxa"/>
            </w:tcMar>
          </w:tcPr>
          <w:p w:rsidRPr="00BD3848" w:rsidR="00FA5446" w:rsidP="00991BC5" w:rsidRDefault="00606BF0" w14:paraId="60A90D68" w14:textId="050C57E1">
            <w:pPr>
              <w:rPr>
                <w:b w:val="0"/>
                <w:bCs/>
                <w:sz w:val="20"/>
                <w:szCs w:val="20"/>
                <w:lang w:val="es-ES_tradnl"/>
              </w:rPr>
            </w:pPr>
            <w:r w:rsidRPr="00BD3848">
              <w:rPr>
                <w:b w:val="0"/>
                <w:bCs/>
                <w:sz w:val="20"/>
                <w:szCs w:val="20"/>
                <w:lang w:val="es-ES_tradnl"/>
              </w:rPr>
              <w:t>V</w:t>
            </w:r>
            <w:r w:rsidR="00E8247C">
              <w:rPr>
                <w:b w:val="0"/>
                <w:bCs/>
                <w:sz w:val="20"/>
                <w:szCs w:val="20"/>
                <w:lang w:val="es-ES_tradnl"/>
              </w:rPr>
              <w:t>i</w:t>
            </w:r>
            <w:r w:rsidRPr="00BD3848">
              <w:rPr>
                <w:b w:val="0"/>
                <w:bCs/>
                <w:sz w:val="20"/>
                <w:szCs w:val="20"/>
                <w:lang w:val="es-ES_tradnl"/>
              </w:rPr>
              <w:t>deo</w:t>
            </w:r>
          </w:p>
        </w:tc>
        <w:tc>
          <w:tcPr>
            <w:tcW w:w="2519" w:type="dxa"/>
            <w:shd w:val="clear" w:color="auto" w:fill="auto"/>
            <w:tcMar>
              <w:top w:w="100" w:type="dxa"/>
              <w:left w:w="100" w:type="dxa"/>
              <w:bottom w:w="100" w:type="dxa"/>
              <w:right w:w="100" w:type="dxa"/>
            </w:tcMar>
          </w:tcPr>
          <w:p w:rsidRPr="00FF0FC4" w:rsidR="00FA5446" w:rsidP="00466147" w:rsidRDefault="00750BA4" w14:paraId="50742BD7" w14:textId="1A766EF2">
            <w:pPr>
              <w:rPr>
                <w:b w:val="0"/>
                <w:sz w:val="20"/>
                <w:szCs w:val="20"/>
                <w:lang w:val="es-ES_tradnl"/>
              </w:rPr>
            </w:pPr>
            <w:r w:rsidRPr="00FF0FC4">
              <w:rPr>
                <w:rStyle w:val="Hipervnculo"/>
                <w:b w:val="0"/>
                <w:sz w:val="20"/>
                <w:szCs w:val="20"/>
                <w:lang w:val="es-ES_tradnl"/>
              </w:rPr>
              <w:t>https://www.youtube.com/watch?v=O3I8FXam9FE</w:t>
            </w:r>
          </w:p>
        </w:tc>
      </w:tr>
    </w:tbl>
    <w:p w:rsidR="0059034F" w:rsidRDefault="0059034F" w14:paraId="65E01382" w14:textId="06822B82">
      <w:pPr>
        <w:rPr>
          <w:sz w:val="20"/>
          <w:szCs w:val="20"/>
          <w:highlight w:val="yellow"/>
          <w:lang w:val="es-ES_tradnl"/>
        </w:rPr>
      </w:pPr>
    </w:p>
    <w:p w:rsidR="00183F92" w:rsidRDefault="00183F92" w14:paraId="4ACBCD07" w14:textId="0785653B">
      <w:pPr>
        <w:rPr>
          <w:sz w:val="20"/>
          <w:szCs w:val="20"/>
          <w:highlight w:val="yellow"/>
          <w:lang w:val="es-ES_tradnl"/>
        </w:rPr>
      </w:pPr>
    </w:p>
    <w:p w:rsidRPr="00FF0FC4" w:rsidR="0059034F" w:rsidRDefault="0059034F" w14:paraId="60594E1F" w14:textId="77777777">
      <w:pPr>
        <w:rPr>
          <w:sz w:val="20"/>
          <w:szCs w:val="20"/>
          <w:highlight w:val="yellow"/>
          <w:lang w:val="es-ES_tradnl"/>
        </w:rPr>
      </w:pPr>
    </w:p>
    <w:p w:rsidRPr="00FF0FC4" w:rsidR="0059034F" w:rsidP="00335780" w:rsidRDefault="00D55C84" w14:paraId="5D16EAAE" w14:textId="77777777">
      <w:pPr>
        <w:numPr>
          <w:ilvl w:val="0"/>
          <w:numId w:val="1"/>
        </w:numPr>
        <w:pBdr>
          <w:top w:val="nil"/>
          <w:left w:val="nil"/>
          <w:bottom w:val="nil"/>
          <w:right w:val="nil"/>
          <w:between w:val="nil"/>
        </w:pBdr>
        <w:ind w:left="284" w:hanging="284"/>
        <w:jc w:val="both"/>
        <w:rPr>
          <w:b/>
          <w:color w:val="000000"/>
          <w:sz w:val="20"/>
          <w:szCs w:val="20"/>
          <w:lang w:val="es-ES_tradnl"/>
        </w:rPr>
      </w:pPr>
      <w:r w:rsidRPr="00FF0FC4">
        <w:rPr>
          <w:b/>
          <w:color w:val="000000"/>
          <w:sz w:val="20"/>
          <w:szCs w:val="20"/>
          <w:lang w:val="es-ES_tradnl"/>
        </w:rPr>
        <w:t xml:space="preserve">GLOSARIO: </w:t>
      </w:r>
    </w:p>
    <w:p w:rsidRPr="00FF0FC4" w:rsidR="00886286" w:rsidP="00886286" w:rsidRDefault="00886286" w14:paraId="6D1395A5" w14:textId="77777777">
      <w:pPr>
        <w:pBdr>
          <w:top w:val="nil"/>
          <w:left w:val="nil"/>
          <w:bottom w:val="nil"/>
          <w:right w:val="nil"/>
          <w:between w:val="nil"/>
        </w:pBdr>
        <w:ind w:left="284"/>
        <w:jc w:val="both"/>
        <w:rPr>
          <w:b/>
          <w:color w:val="000000"/>
          <w:sz w:val="20"/>
          <w:szCs w:val="20"/>
          <w:highlight w:val="yellow"/>
          <w:lang w:val="es-ES_tradnl"/>
        </w:rPr>
      </w:pPr>
    </w:p>
    <w:tbl>
      <w:tblPr>
        <w:tblStyle w:val="a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2122"/>
        <w:gridCol w:w="7840"/>
      </w:tblGrid>
      <w:tr w:rsidRPr="00FF0FC4" w:rsidR="003F2B64" w:rsidTr="00C52668" w14:paraId="34B59B22" w14:textId="77777777">
        <w:trPr>
          <w:trHeight w:val="214"/>
        </w:trPr>
        <w:tc>
          <w:tcPr>
            <w:tcW w:w="2122" w:type="dxa"/>
            <w:shd w:val="clear" w:color="auto" w:fill="000000" w:themeFill="text1"/>
            <w:tcMar>
              <w:top w:w="100" w:type="dxa"/>
              <w:left w:w="100" w:type="dxa"/>
              <w:bottom w:w="100" w:type="dxa"/>
              <w:right w:w="100" w:type="dxa"/>
            </w:tcMar>
          </w:tcPr>
          <w:p w:rsidRPr="00FF0FC4" w:rsidR="0059034F" w:rsidRDefault="00D55C84" w14:paraId="1063EF82" w14:textId="77777777">
            <w:pPr>
              <w:jc w:val="center"/>
              <w:rPr>
                <w:color w:val="FFFFFF" w:themeColor="background1"/>
                <w:sz w:val="20"/>
                <w:szCs w:val="20"/>
                <w:lang w:val="es-ES_tradnl"/>
              </w:rPr>
            </w:pPr>
            <w:r w:rsidRPr="00FF0FC4">
              <w:rPr>
                <w:color w:val="FFFFFF" w:themeColor="background1"/>
                <w:sz w:val="20"/>
                <w:szCs w:val="20"/>
                <w:lang w:val="es-ES_tradnl"/>
              </w:rPr>
              <w:t>TÉRMINO</w:t>
            </w:r>
          </w:p>
        </w:tc>
        <w:tc>
          <w:tcPr>
            <w:tcW w:w="7840" w:type="dxa"/>
            <w:shd w:val="clear" w:color="auto" w:fill="000000" w:themeFill="text1"/>
            <w:tcMar>
              <w:top w:w="100" w:type="dxa"/>
              <w:left w:w="100" w:type="dxa"/>
              <w:bottom w:w="100" w:type="dxa"/>
              <w:right w:w="100" w:type="dxa"/>
            </w:tcMar>
          </w:tcPr>
          <w:p w:rsidRPr="00FF0FC4" w:rsidR="0059034F" w:rsidRDefault="00D55C84" w14:paraId="64E80931" w14:textId="77777777">
            <w:pPr>
              <w:jc w:val="center"/>
              <w:rPr>
                <w:color w:val="FFFFFF" w:themeColor="background1"/>
                <w:sz w:val="20"/>
                <w:szCs w:val="20"/>
                <w:lang w:val="es-ES_tradnl"/>
              </w:rPr>
            </w:pPr>
            <w:r w:rsidRPr="00FF0FC4">
              <w:rPr>
                <w:color w:val="FFFFFF" w:themeColor="background1"/>
                <w:sz w:val="20"/>
                <w:szCs w:val="20"/>
                <w:lang w:val="es-ES_tradnl"/>
              </w:rPr>
              <w:t>SIGNIFICADO</w:t>
            </w:r>
          </w:p>
        </w:tc>
      </w:tr>
      <w:tr w:rsidRPr="00FF0FC4" w:rsidR="001A07EA" w:rsidTr="00354205" w14:paraId="7A31D531" w14:textId="77777777">
        <w:trPr>
          <w:trHeight w:val="253"/>
        </w:trPr>
        <w:tc>
          <w:tcPr>
            <w:tcW w:w="2122" w:type="dxa"/>
            <w:shd w:val="clear" w:color="auto" w:fill="auto"/>
            <w:tcMar>
              <w:top w:w="100" w:type="dxa"/>
              <w:left w:w="100" w:type="dxa"/>
              <w:bottom w:w="100" w:type="dxa"/>
              <w:right w:w="100" w:type="dxa"/>
            </w:tcMar>
            <w:vAlign w:val="center"/>
          </w:tcPr>
          <w:p w:rsidRPr="00FF0FC4" w:rsidR="001A07EA" w:rsidP="001A07EA" w:rsidRDefault="001A07EA" w14:paraId="6488311A" w14:textId="1E3B7514">
            <w:pPr>
              <w:rPr>
                <w:sz w:val="20"/>
                <w:szCs w:val="20"/>
                <w:highlight w:val="yellow"/>
                <w:lang w:val="es-ES_tradnl"/>
              </w:rPr>
            </w:pPr>
            <w:r w:rsidRPr="00FF0FC4">
              <w:rPr>
                <w:rFonts w:eastAsia="Times New Roman"/>
                <w:bCs/>
                <w:sz w:val="20"/>
                <w:szCs w:val="20"/>
                <w:lang w:val="es-ES_tradnl"/>
              </w:rPr>
              <w:t>Cultura organizacional</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1A07EA" w:rsidP="001A07EA" w:rsidRDefault="008B13DA" w14:paraId="57D0A409" w14:textId="26270BBB">
            <w:pPr>
              <w:spacing w:line="276" w:lineRule="auto"/>
              <w:jc w:val="both"/>
              <w:rPr>
                <w:rFonts w:eastAsia="Times New Roman"/>
                <w:b w:val="0"/>
                <w:sz w:val="20"/>
                <w:szCs w:val="20"/>
                <w:lang w:val="es-ES_tradnl"/>
              </w:rPr>
            </w:pPr>
            <w:r w:rsidRPr="00FF0FC4">
              <w:rPr>
                <w:rFonts w:eastAsia="Times New Roman"/>
                <w:b w:val="0"/>
                <w:sz w:val="20"/>
                <w:szCs w:val="20"/>
                <w:lang w:val="es-ES_tradnl"/>
              </w:rPr>
              <w:t xml:space="preserve">conjunto </w:t>
            </w:r>
            <w:r w:rsidRPr="00FF0FC4" w:rsidR="001A07EA">
              <w:rPr>
                <w:rFonts w:eastAsia="Times New Roman"/>
                <w:b w:val="0"/>
                <w:sz w:val="20"/>
                <w:szCs w:val="20"/>
                <w:lang w:val="es-ES_tradnl"/>
              </w:rPr>
              <w:t>de valores, creencias y normas compartidas por los miembros de una organización, que influyen en su forma de trabajar y en la toma de decisiones. En seguridad de la información, determina el grado de compromiso de todos con la protección de los activos.</w:t>
            </w:r>
          </w:p>
        </w:tc>
      </w:tr>
      <w:tr w:rsidRPr="00FF0FC4" w:rsidR="001A07EA" w:rsidTr="00354205" w14:paraId="61C13F8C" w14:textId="77777777">
        <w:trPr>
          <w:trHeight w:val="253"/>
        </w:trPr>
        <w:tc>
          <w:tcPr>
            <w:tcW w:w="2122" w:type="dxa"/>
            <w:shd w:val="clear" w:color="auto" w:fill="auto"/>
            <w:tcMar>
              <w:top w:w="100" w:type="dxa"/>
              <w:left w:w="100" w:type="dxa"/>
              <w:bottom w:w="100" w:type="dxa"/>
              <w:right w:w="100" w:type="dxa"/>
            </w:tcMar>
            <w:vAlign w:val="center"/>
          </w:tcPr>
          <w:p w:rsidRPr="00FF0FC4" w:rsidR="001A07EA" w:rsidP="001A07EA" w:rsidRDefault="001A07EA" w14:paraId="360D2445" w14:textId="227C865D">
            <w:pPr>
              <w:rPr>
                <w:sz w:val="20"/>
                <w:szCs w:val="20"/>
                <w:highlight w:val="yellow"/>
                <w:lang w:val="es-ES_tradnl"/>
              </w:rPr>
            </w:pPr>
            <w:r w:rsidRPr="00FF0FC4">
              <w:rPr>
                <w:rFonts w:eastAsia="Times New Roman"/>
                <w:bCs/>
                <w:sz w:val="20"/>
                <w:szCs w:val="20"/>
                <w:lang w:val="es-ES_tradnl"/>
              </w:rPr>
              <w:t>Gestión de políticas</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1A07EA" w:rsidP="001A07EA" w:rsidRDefault="008B13DA" w14:paraId="31353865" w14:textId="4EE657F0">
            <w:pPr>
              <w:spacing w:line="276" w:lineRule="auto"/>
              <w:jc w:val="both"/>
              <w:rPr>
                <w:rFonts w:eastAsia="Times New Roman"/>
                <w:b w:val="0"/>
                <w:sz w:val="20"/>
                <w:szCs w:val="20"/>
                <w:lang w:val="es-ES_tradnl"/>
              </w:rPr>
            </w:pPr>
            <w:r w:rsidRPr="00FF0FC4">
              <w:rPr>
                <w:rFonts w:eastAsia="Times New Roman"/>
                <w:b w:val="0"/>
                <w:sz w:val="20"/>
                <w:szCs w:val="20"/>
                <w:lang w:val="es-ES_tradnl"/>
              </w:rPr>
              <w:t xml:space="preserve">proceso </w:t>
            </w:r>
            <w:r w:rsidRPr="00FF0FC4" w:rsidR="001A07EA">
              <w:rPr>
                <w:rFonts w:eastAsia="Times New Roman"/>
                <w:b w:val="0"/>
                <w:sz w:val="20"/>
                <w:szCs w:val="20"/>
                <w:lang w:val="es-ES_tradnl"/>
              </w:rPr>
              <w:t>que abarca el diseño, aprobación, comunicación, implementación y revisión de políticas. En seguridad de la información, asegura que las políticas sean efectivas, actualizadas y alineadas con los objetivos de la organización.</w:t>
            </w:r>
          </w:p>
        </w:tc>
      </w:tr>
      <w:tr w:rsidRPr="00FF0FC4" w:rsidR="001A07EA" w:rsidTr="00354205" w14:paraId="37D209A7" w14:textId="77777777">
        <w:trPr>
          <w:trHeight w:val="253"/>
        </w:trPr>
        <w:tc>
          <w:tcPr>
            <w:tcW w:w="2122" w:type="dxa"/>
            <w:shd w:val="clear" w:color="auto" w:fill="auto"/>
            <w:tcMar>
              <w:top w:w="100" w:type="dxa"/>
              <w:left w:w="100" w:type="dxa"/>
              <w:bottom w:w="100" w:type="dxa"/>
              <w:right w:w="100" w:type="dxa"/>
            </w:tcMar>
            <w:vAlign w:val="center"/>
          </w:tcPr>
          <w:p w:rsidRPr="00FF0FC4" w:rsidR="001A07EA" w:rsidP="001A07EA" w:rsidRDefault="001A07EA" w14:paraId="58296C42" w14:textId="66DF6041">
            <w:pPr>
              <w:rPr>
                <w:sz w:val="20"/>
                <w:szCs w:val="20"/>
                <w:highlight w:val="yellow"/>
                <w:lang w:val="es-ES_tradnl"/>
              </w:rPr>
            </w:pPr>
            <w:r w:rsidRPr="00FF0FC4">
              <w:rPr>
                <w:rFonts w:eastAsia="Times New Roman"/>
                <w:bCs/>
                <w:sz w:val="20"/>
                <w:szCs w:val="20"/>
                <w:lang w:val="es-ES_tradnl"/>
              </w:rPr>
              <w:t>Metodología</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1A07EA" w:rsidP="001A07EA" w:rsidRDefault="008B13DA" w14:paraId="482B1504" w14:textId="201044E1">
            <w:pPr>
              <w:spacing w:line="276" w:lineRule="auto"/>
              <w:jc w:val="both"/>
              <w:rPr>
                <w:rFonts w:eastAsia="Times New Roman"/>
                <w:b w:val="0"/>
                <w:sz w:val="20"/>
                <w:szCs w:val="20"/>
                <w:lang w:val="es-ES_tradnl"/>
              </w:rPr>
            </w:pPr>
            <w:r w:rsidRPr="00FF0FC4">
              <w:rPr>
                <w:rFonts w:eastAsia="Times New Roman"/>
                <w:b w:val="0"/>
                <w:sz w:val="20"/>
                <w:szCs w:val="20"/>
                <w:lang w:val="es-ES_tradnl"/>
              </w:rPr>
              <w:t xml:space="preserve">conjunto </w:t>
            </w:r>
            <w:r w:rsidRPr="00FF0FC4" w:rsidR="001A07EA">
              <w:rPr>
                <w:rFonts w:eastAsia="Times New Roman"/>
                <w:b w:val="0"/>
                <w:sz w:val="20"/>
                <w:szCs w:val="20"/>
                <w:lang w:val="es-ES_tradnl"/>
              </w:rPr>
              <w:t>estructurado de pasos, técnicas y herramientas para desarrollar una tarea. En seguridad de la información, guía la formulación de políticas y la aplicación de medidas para proteger los datos.</w:t>
            </w:r>
          </w:p>
        </w:tc>
      </w:tr>
      <w:tr w:rsidRPr="00FF0FC4" w:rsidR="001A07EA" w:rsidTr="00354205" w14:paraId="7406F8BA" w14:textId="77777777">
        <w:trPr>
          <w:trHeight w:val="253"/>
        </w:trPr>
        <w:tc>
          <w:tcPr>
            <w:tcW w:w="2122" w:type="dxa"/>
            <w:shd w:val="clear" w:color="auto" w:fill="auto"/>
            <w:tcMar>
              <w:top w:w="100" w:type="dxa"/>
              <w:left w:w="100" w:type="dxa"/>
              <w:bottom w:w="100" w:type="dxa"/>
              <w:right w:w="100" w:type="dxa"/>
            </w:tcMar>
            <w:vAlign w:val="center"/>
          </w:tcPr>
          <w:p w:rsidRPr="00FF0FC4" w:rsidR="001A07EA" w:rsidP="001A07EA" w:rsidRDefault="001A07EA" w14:paraId="5F56883E" w14:textId="1E2404F8">
            <w:pPr>
              <w:rPr>
                <w:sz w:val="20"/>
                <w:szCs w:val="20"/>
                <w:highlight w:val="yellow"/>
                <w:lang w:val="es-ES_tradnl"/>
              </w:rPr>
            </w:pPr>
            <w:r w:rsidRPr="00FF0FC4">
              <w:rPr>
                <w:rFonts w:eastAsia="Times New Roman"/>
                <w:bCs/>
                <w:sz w:val="20"/>
                <w:szCs w:val="20"/>
                <w:lang w:val="es-ES_tradnl"/>
              </w:rPr>
              <w:t>Normativa</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1A07EA" w:rsidP="001A07EA" w:rsidRDefault="008B13DA" w14:paraId="15B5A1A5" w14:textId="58AD7E45">
            <w:pPr>
              <w:spacing w:line="276" w:lineRule="auto"/>
              <w:jc w:val="both"/>
              <w:rPr>
                <w:rFonts w:eastAsia="Times New Roman"/>
                <w:b w:val="0"/>
                <w:sz w:val="20"/>
                <w:szCs w:val="20"/>
                <w:lang w:val="es-ES_tradnl"/>
              </w:rPr>
            </w:pPr>
            <w:r w:rsidRPr="00FF0FC4">
              <w:rPr>
                <w:rFonts w:eastAsia="Times New Roman"/>
                <w:b w:val="0"/>
                <w:sz w:val="20"/>
                <w:szCs w:val="20"/>
                <w:lang w:val="es-ES_tradnl"/>
              </w:rPr>
              <w:t xml:space="preserve">conjunto </w:t>
            </w:r>
            <w:r w:rsidRPr="00FF0FC4" w:rsidR="001A07EA">
              <w:rPr>
                <w:rFonts w:eastAsia="Times New Roman"/>
                <w:b w:val="0"/>
                <w:sz w:val="20"/>
                <w:szCs w:val="20"/>
                <w:lang w:val="es-ES_tradnl"/>
              </w:rPr>
              <w:t>de leyes, estándares técnicos y buenas prácticas que orientan a las organizaciones en el diseño, implementación y cumplimiento de políticas de seguridad de la información.</w:t>
            </w:r>
          </w:p>
        </w:tc>
      </w:tr>
      <w:tr w:rsidRPr="00FF0FC4" w:rsidR="001A07EA" w:rsidTr="00354205" w14:paraId="58C5AD41" w14:textId="77777777">
        <w:trPr>
          <w:trHeight w:val="253"/>
        </w:trPr>
        <w:tc>
          <w:tcPr>
            <w:tcW w:w="2122" w:type="dxa"/>
            <w:shd w:val="clear" w:color="auto" w:fill="auto"/>
            <w:tcMar>
              <w:top w:w="100" w:type="dxa"/>
              <w:left w:w="100" w:type="dxa"/>
              <w:bottom w:w="100" w:type="dxa"/>
              <w:right w:w="100" w:type="dxa"/>
            </w:tcMar>
            <w:vAlign w:val="center"/>
          </w:tcPr>
          <w:p w:rsidRPr="00FF0FC4" w:rsidR="001A07EA" w:rsidP="001A07EA" w:rsidRDefault="001A07EA" w14:paraId="07AA1192" w14:textId="7E550169">
            <w:pPr>
              <w:rPr>
                <w:sz w:val="20"/>
                <w:szCs w:val="20"/>
                <w:highlight w:val="yellow"/>
                <w:lang w:val="es-ES_tradnl"/>
              </w:rPr>
            </w:pPr>
            <w:r w:rsidRPr="00FF0FC4">
              <w:rPr>
                <w:rFonts w:eastAsia="Times New Roman"/>
                <w:bCs/>
                <w:sz w:val="20"/>
                <w:szCs w:val="20"/>
                <w:lang w:val="es-ES_tradnl"/>
              </w:rPr>
              <w:t>Objetivo de seguridad</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1A07EA" w:rsidP="001A07EA" w:rsidRDefault="008B13DA" w14:paraId="2270B468" w14:textId="5028FF71">
            <w:pPr>
              <w:spacing w:line="276" w:lineRule="auto"/>
              <w:jc w:val="both"/>
              <w:rPr>
                <w:rFonts w:eastAsia="Times New Roman"/>
                <w:b w:val="0"/>
                <w:sz w:val="20"/>
                <w:szCs w:val="20"/>
                <w:lang w:val="es-ES_tradnl"/>
              </w:rPr>
            </w:pPr>
            <w:r w:rsidRPr="00FF0FC4">
              <w:rPr>
                <w:rFonts w:eastAsia="Times New Roman"/>
                <w:b w:val="0"/>
                <w:sz w:val="20"/>
                <w:szCs w:val="20"/>
                <w:lang w:val="es-ES_tradnl"/>
              </w:rPr>
              <w:t xml:space="preserve">meta </w:t>
            </w:r>
            <w:r w:rsidRPr="00FF0FC4" w:rsidR="001A07EA">
              <w:rPr>
                <w:rFonts w:eastAsia="Times New Roman"/>
                <w:b w:val="0"/>
                <w:sz w:val="20"/>
                <w:szCs w:val="20"/>
                <w:lang w:val="es-ES_tradnl"/>
              </w:rPr>
              <w:t>específica que busca proteger la confidencialidad, integridad y disponibilidad de la información. Debe ser clara, medible y alineada con las necesidades y requisitos legales de la organización.</w:t>
            </w:r>
          </w:p>
        </w:tc>
      </w:tr>
      <w:tr w:rsidRPr="00FF0FC4" w:rsidR="001A07EA" w:rsidTr="00354205" w14:paraId="68F8A3F6" w14:textId="77777777">
        <w:trPr>
          <w:trHeight w:val="253"/>
        </w:trPr>
        <w:tc>
          <w:tcPr>
            <w:tcW w:w="2122" w:type="dxa"/>
            <w:shd w:val="clear" w:color="auto" w:fill="auto"/>
            <w:tcMar>
              <w:top w:w="100" w:type="dxa"/>
              <w:left w:w="100" w:type="dxa"/>
              <w:bottom w:w="100" w:type="dxa"/>
              <w:right w:w="100" w:type="dxa"/>
            </w:tcMar>
            <w:vAlign w:val="center"/>
          </w:tcPr>
          <w:p w:rsidRPr="00FF0FC4" w:rsidR="001A07EA" w:rsidP="001A07EA" w:rsidRDefault="001A07EA" w14:paraId="7AD91DE6" w14:textId="5BB65E85">
            <w:pPr>
              <w:rPr>
                <w:sz w:val="20"/>
                <w:szCs w:val="20"/>
                <w:lang w:val="es-ES_tradnl"/>
              </w:rPr>
            </w:pPr>
            <w:r w:rsidRPr="00FF0FC4">
              <w:rPr>
                <w:rFonts w:eastAsia="Times New Roman"/>
                <w:bCs/>
                <w:sz w:val="20"/>
                <w:szCs w:val="20"/>
                <w:lang w:val="es-ES_tradnl"/>
              </w:rPr>
              <w:lastRenderedPageBreak/>
              <w:t>Política de seguridad de la información</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1A07EA" w:rsidP="001A07EA" w:rsidRDefault="008B13DA" w14:paraId="765D00E7" w14:textId="516B5B81">
            <w:pPr>
              <w:spacing w:line="276" w:lineRule="auto"/>
              <w:jc w:val="both"/>
              <w:rPr>
                <w:rFonts w:eastAsia="Times New Roman"/>
                <w:b w:val="0"/>
                <w:sz w:val="20"/>
                <w:szCs w:val="20"/>
                <w:lang w:val="es-ES_tradnl"/>
              </w:rPr>
            </w:pPr>
            <w:r w:rsidRPr="00FF0FC4">
              <w:rPr>
                <w:rFonts w:eastAsia="Times New Roman"/>
                <w:b w:val="0"/>
                <w:sz w:val="20"/>
                <w:szCs w:val="20"/>
                <w:lang w:val="es-ES_tradnl"/>
              </w:rPr>
              <w:t xml:space="preserve">documento </w:t>
            </w:r>
            <w:r w:rsidRPr="00FF0FC4" w:rsidR="001A07EA">
              <w:rPr>
                <w:rFonts w:eastAsia="Times New Roman"/>
                <w:b w:val="0"/>
                <w:sz w:val="20"/>
                <w:szCs w:val="20"/>
                <w:lang w:val="es-ES_tradnl"/>
              </w:rPr>
              <w:t>que establece las directrices y responsabilidades para proteger los activos de información. Sirve de base para políticas más específicas y para la gestión integral de la seguridad.</w:t>
            </w:r>
          </w:p>
        </w:tc>
      </w:tr>
      <w:tr w:rsidRPr="00FF0FC4" w:rsidR="001A07EA" w:rsidTr="00354205" w14:paraId="55A463E9" w14:textId="77777777">
        <w:trPr>
          <w:trHeight w:val="253"/>
        </w:trPr>
        <w:tc>
          <w:tcPr>
            <w:tcW w:w="2122" w:type="dxa"/>
            <w:shd w:val="clear" w:color="auto" w:fill="auto"/>
            <w:tcMar>
              <w:top w:w="100" w:type="dxa"/>
              <w:left w:w="100" w:type="dxa"/>
              <w:bottom w:w="100" w:type="dxa"/>
              <w:right w:w="100" w:type="dxa"/>
            </w:tcMar>
            <w:vAlign w:val="center"/>
          </w:tcPr>
          <w:p w:rsidRPr="00FF0FC4" w:rsidR="001A07EA" w:rsidP="001A07EA" w:rsidRDefault="00D92A8B" w14:paraId="25B712EC" w14:textId="06AAA631">
            <w:pPr>
              <w:rPr>
                <w:sz w:val="20"/>
                <w:szCs w:val="20"/>
                <w:highlight w:val="yellow"/>
                <w:lang w:val="es-ES_tradnl"/>
              </w:rPr>
            </w:pPr>
            <w:r w:rsidRPr="00FF0FC4">
              <w:rPr>
                <w:rFonts w:eastAsia="Times New Roman"/>
                <w:bCs/>
                <w:sz w:val="20"/>
                <w:szCs w:val="20"/>
                <w:lang w:val="es-ES_tradnl"/>
              </w:rPr>
              <w:t>Pyme</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1A07EA" w:rsidP="001A07EA" w:rsidRDefault="00E91D0B" w14:paraId="7B5DB98E" w14:textId="139A1ED5">
            <w:pPr>
              <w:spacing w:line="276" w:lineRule="auto"/>
              <w:jc w:val="both"/>
              <w:rPr>
                <w:rFonts w:eastAsia="Times New Roman"/>
                <w:b w:val="0"/>
                <w:sz w:val="20"/>
                <w:szCs w:val="20"/>
                <w:lang w:val="es-ES_tradnl"/>
              </w:rPr>
            </w:pPr>
            <w:r>
              <w:rPr>
                <w:rFonts w:eastAsia="Times New Roman"/>
                <w:b w:val="0"/>
                <w:sz w:val="20"/>
                <w:szCs w:val="20"/>
                <w:lang w:val="es-ES_tradnl"/>
              </w:rPr>
              <w:t>O</w:t>
            </w:r>
            <w:r w:rsidRPr="00FF0FC4" w:rsidR="001A07EA">
              <w:rPr>
                <w:rFonts w:eastAsia="Times New Roman"/>
                <w:b w:val="0"/>
                <w:sz w:val="20"/>
                <w:szCs w:val="20"/>
                <w:lang w:val="es-ES_tradnl"/>
              </w:rPr>
              <w:t>rganizaciones con recursos y personal limitados. En seguridad de la información, requieren políticas adaptadas a su tamaño y capacidades.</w:t>
            </w:r>
          </w:p>
        </w:tc>
      </w:tr>
      <w:tr w:rsidRPr="00FF0FC4" w:rsidR="004E0C6B" w:rsidTr="00354205" w14:paraId="2ADDBF02" w14:textId="77777777">
        <w:trPr>
          <w:trHeight w:val="253"/>
        </w:trPr>
        <w:tc>
          <w:tcPr>
            <w:tcW w:w="2122" w:type="dxa"/>
            <w:shd w:val="clear" w:color="auto" w:fill="auto"/>
            <w:tcMar>
              <w:top w:w="100" w:type="dxa"/>
              <w:left w:w="100" w:type="dxa"/>
              <w:bottom w:w="100" w:type="dxa"/>
              <w:right w:w="100" w:type="dxa"/>
            </w:tcMar>
            <w:vAlign w:val="center"/>
          </w:tcPr>
          <w:p w:rsidRPr="00FF0FC4" w:rsidR="004E0C6B" w:rsidP="004E0C6B" w:rsidRDefault="004E0C6B" w14:paraId="76CCA195" w14:textId="42F9DD46">
            <w:pPr>
              <w:rPr>
                <w:sz w:val="20"/>
                <w:szCs w:val="20"/>
                <w:lang w:val="es-ES_tradnl"/>
              </w:rPr>
            </w:pPr>
            <w:r w:rsidRPr="00FF0FC4">
              <w:rPr>
                <w:rFonts w:eastAsia="Times New Roman"/>
                <w:bCs/>
                <w:sz w:val="20"/>
                <w:szCs w:val="20"/>
                <w:lang w:val="es-ES_tradnl"/>
              </w:rPr>
              <w:t>Seguridad de la información</w:t>
            </w:r>
            <w:r w:rsidR="008B13DA">
              <w:rPr>
                <w:rFonts w:eastAsia="Times New Roman"/>
                <w:bCs/>
                <w:sz w:val="20"/>
                <w:szCs w:val="20"/>
                <w:lang w:val="es-ES_tradnl"/>
              </w:rPr>
              <w:t>:</w:t>
            </w:r>
          </w:p>
        </w:tc>
        <w:tc>
          <w:tcPr>
            <w:tcW w:w="7840" w:type="dxa"/>
            <w:shd w:val="clear" w:color="auto" w:fill="auto"/>
            <w:tcMar>
              <w:top w:w="100" w:type="dxa"/>
              <w:left w:w="100" w:type="dxa"/>
              <w:bottom w:w="100" w:type="dxa"/>
              <w:right w:w="100" w:type="dxa"/>
            </w:tcMar>
            <w:vAlign w:val="center"/>
          </w:tcPr>
          <w:p w:rsidRPr="00FF0FC4" w:rsidR="004E0C6B" w:rsidP="004E0C6B" w:rsidRDefault="008B13DA" w14:paraId="235FBCE1" w14:textId="551140A7">
            <w:pPr>
              <w:jc w:val="both"/>
              <w:rPr>
                <w:b w:val="0"/>
                <w:sz w:val="20"/>
                <w:szCs w:val="20"/>
                <w:lang w:val="es-ES_tradnl"/>
              </w:rPr>
            </w:pPr>
            <w:r w:rsidRPr="00FF0FC4">
              <w:rPr>
                <w:rFonts w:eastAsia="Times New Roman"/>
                <w:b w:val="0"/>
                <w:sz w:val="20"/>
                <w:szCs w:val="20"/>
                <w:lang w:val="es-ES_tradnl"/>
              </w:rPr>
              <w:t xml:space="preserve">disciplina </w:t>
            </w:r>
            <w:r w:rsidRPr="00FF0FC4" w:rsidR="004E0C6B">
              <w:rPr>
                <w:rFonts w:eastAsia="Times New Roman"/>
                <w:b w:val="0"/>
                <w:sz w:val="20"/>
                <w:szCs w:val="20"/>
                <w:lang w:val="es-ES_tradnl"/>
              </w:rPr>
              <w:t>que implementa medidas para proteger los datos de una organización, garantizando que se mantengan confidenciales, íntegros y disponibles ante cualquier tipo de amenaza.</w:t>
            </w:r>
          </w:p>
        </w:tc>
      </w:tr>
    </w:tbl>
    <w:p w:rsidRPr="00FF0FC4" w:rsidR="0059034F" w:rsidRDefault="0059034F" w14:paraId="0D417A6A" w14:textId="77777777">
      <w:pPr>
        <w:rPr>
          <w:sz w:val="20"/>
          <w:szCs w:val="20"/>
          <w:lang w:val="es-ES_tradnl"/>
        </w:rPr>
      </w:pPr>
    </w:p>
    <w:p w:rsidRPr="00FF0FC4" w:rsidR="004E0C6B" w:rsidRDefault="004E0C6B" w14:paraId="32D5B11D" w14:textId="77777777">
      <w:pPr>
        <w:rPr>
          <w:sz w:val="20"/>
          <w:szCs w:val="20"/>
          <w:lang w:val="es-ES_tradnl"/>
        </w:rPr>
      </w:pPr>
    </w:p>
    <w:p w:rsidRPr="00FF0FC4" w:rsidR="0059034F" w:rsidRDefault="0059034F" w14:paraId="2401E91C" w14:textId="77777777">
      <w:pPr>
        <w:rPr>
          <w:sz w:val="20"/>
          <w:szCs w:val="20"/>
          <w:lang w:val="es-ES_tradnl"/>
        </w:rPr>
      </w:pPr>
    </w:p>
    <w:p w:rsidRPr="00FF0FC4" w:rsidR="0059034F" w:rsidP="00335780" w:rsidRDefault="00D55C84" w14:paraId="78589E47" w14:textId="73A74644">
      <w:pPr>
        <w:numPr>
          <w:ilvl w:val="0"/>
          <w:numId w:val="1"/>
        </w:numPr>
        <w:pBdr>
          <w:top w:val="nil"/>
          <w:left w:val="nil"/>
          <w:bottom w:val="nil"/>
          <w:right w:val="nil"/>
          <w:between w:val="nil"/>
        </w:pBdr>
        <w:ind w:left="284" w:hanging="284"/>
        <w:jc w:val="both"/>
        <w:rPr>
          <w:b/>
          <w:color w:val="000000"/>
          <w:sz w:val="20"/>
          <w:szCs w:val="20"/>
          <w:lang w:val="es-ES_tradnl"/>
        </w:rPr>
      </w:pPr>
      <w:r w:rsidRPr="00FF0FC4">
        <w:rPr>
          <w:b/>
          <w:color w:val="000000"/>
          <w:sz w:val="20"/>
          <w:szCs w:val="20"/>
          <w:lang w:val="es-ES_tradnl"/>
        </w:rPr>
        <w:t>REFERENCIAS BIBLIOGRÁFICAS</w:t>
      </w:r>
    </w:p>
    <w:p w:rsidRPr="00FF0FC4" w:rsidR="0007666A" w:rsidP="0007666A" w:rsidRDefault="0007666A" w14:paraId="0F4B6B68" w14:textId="77777777">
      <w:pPr>
        <w:pBdr>
          <w:top w:val="nil"/>
          <w:left w:val="nil"/>
          <w:bottom w:val="nil"/>
          <w:right w:val="nil"/>
          <w:between w:val="nil"/>
        </w:pBdr>
        <w:ind w:left="284"/>
        <w:jc w:val="both"/>
        <w:rPr>
          <w:b/>
          <w:color w:val="000000"/>
          <w:sz w:val="20"/>
          <w:szCs w:val="20"/>
          <w:lang w:val="es-ES_tradnl"/>
        </w:rPr>
      </w:pPr>
    </w:p>
    <w:p w:rsidRPr="00FF0FC4" w:rsidR="00E43F8E" w:rsidP="00E43F8E" w:rsidRDefault="00E43F8E" w14:paraId="40BA2A2A" w14:textId="37379C27">
      <w:pPr>
        <w:spacing w:before="100" w:beforeAutospacing="1"/>
        <w:ind w:left="720" w:hanging="720"/>
        <w:rPr>
          <w:rFonts w:eastAsia="Times New Roman"/>
          <w:color w:val="000000"/>
          <w:sz w:val="20"/>
          <w:szCs w:val="20"/>
          <w:lang w:val="es-ES_tradnl"/>
        </w:rPr>
      </w:pPr>
      <w:r w:rsidRPr="00651088">
        <w:rPr>
          <w:rFonts w:eastAsia="Times New Roman"/>
          <w:color w:val="000000"/>
          <w:sz w:val="20"/>
          <w:szCs w:val="20"/>
          <w:lang w:val="en-US"/>
        </w:rPr>
        <w:t>CYBERZONI. (</w:t>
      </w:r>
      <w:proofErr w:type="spellStart"/>
      <w:r w:rsidR="00DC26F2">
        <w:rPr>
          <w:rFonts w:eastAsia="Times New Roman"/>
          <w:color w:val="000000"/>
          <w:sz w:val="20"/>
          <w:szCs w:val="20"/>
          <w:lang w:val="en-US"/>
        </w:rPr>
        <w:t>s.f.</w:t>
      </w:r>
      <w:proofErr w:type="spellEnd"/>
      <w:r w:rsidRPr="00651088">
        <w:rPr>
          <w:rFonts w:eastAsia="Times New Roman"/>
          <w:color w:val="000000"/>
          <w:sz w:val="20"/>
          <w:szCs w:val="20"/>
          <w:lang w:val="en-US"/>
        </w:rPr>
        <w:t>). </w:t>
      </w:r>
      <w:r w:rsidRPr="008E23A2">
        <w:rPr>
          <w:rFonts w:eastAsia="Times New Roman"/>
          <w:i/>
          <w:iCs/>
          <w:color w:val="000000"/>
          <w:sz w:val="20"/>
          <w:szCs w:val="20"/>
          <w:lang w:val="en-US"/>
        </w:rPr>
        <w:t>ISO27001 control 5.1 policies for information security</w:t>
      </w:r>
      <w:r w:rsidRPr="00651088">
        <w:rPr>
          <w:rFonts w:eastAsia="Times New Roman"/>
          <w:color w:val="000000"/>
          <w:sz w:val="20"/>
          <w:szCs w:val="20"/>
          <w:lang w:val="en-US"/>
        </w:rPr>
        <w:t xml:space="preserve">. </w:t>
      </w:r>
      <w:hyperlink w:history="1" r:id="rId28">
        <w:r w:rsidRPr="001B3ED2" w:rsidR="00AF1489">
          <w:rPr>
            <w:rStyle w:val="Hipervnculo"/>
            <w:rFonts w:eastAsia="Times New Roman"/>
            <w:sz w:val="20"/>
            <w:szCs w:val="20"/>
            <w:lang w:val="es-ES_tradnl"/>
          </w:rPr>
          <w:t>https://cyberzoni.com/standards/iso-27001/control-5-1/</w:t>
        </w:r>
      </w:hyperlink>
      <w:r w:rsidR="00AF1489">
        <w:rPr>
          <w:rFonts w:eastAsia="Times New Roman"/>
          <w:color w:val="000000"/>
          <w:sz w:val="20"/>
          <w:szCs w:val="20"/>
          <w:lang w:val="es-ES_tradnl"/>
        </w:rPr>
        <w:t xml:space="preserve"> </w:t>
      </w:r>
    </w:p>
    <w:p w:rsidRPr="00FF0FC4" w:rsidR="00E43F8E" w:rsidP="00E43F8E" w:rsidRDefault="00E43F8E" w14:paraId="40F07209" w14:textId="4F2D8A4B">
      <w:pPr>
        <w:spacing w:before="100" w:beforeAutospacing="1"/>
        <w:ind w:left="720" w:hanging="720"/>
        <w:rPr>
          <w:rFonts w:eastAsia="Times New Roman"/>
          <w:color w:val="000000"/>
          <w:sz w:val="20"/>
          <w:szCs w:val="20"/>
          <w:lang w:val="es-ES_tradnl"/>
        </w:rPr>
      </w:pPr>
      <w:r w:rsidRPr="00FF0FC4">
        <w:rPr>
          <w:rFonts w:eastAsia="Times New Roman"/>
          <w:color w:val="000000"/>
          <w:sz w:val="20"/>
          <w:szCs w:val="20"/>
          <w:lang w:val="es-ES_tradnl"/>
        </w:rPr>
        <w:t>Duran, L. (202</w:t>
      </w:r>
      <w:r w:rsidR="005E362B">
        <w:rPr>
          <w:rFonts w:eastAsia="Times New Roman"/>
          <w:color w:val="000000"/>
          <w:sz w:val="20"/>
          <w:szCs w:val="20"/>
          <w:lang w:val="es-ES_tradnl"/>
        </w:rPr>
        <w:t>5</w:t>
      </w:r>
      <w:r w:rsidRPr="00FF0FC4">
        <w:rPr>
          <w:rFonts w:eastAsia="Times New Roman"/>
          <w:color w:val="000000"/>
          <w:sz w:val="20"/>
          <w:szCs w:val="20"/>
          <w:lang w:val="es-ES_tradnl"/>
        </w:rPr>
        <w:t xml:space="preserve">, </w:t>
      </w:r>
      <w:r w:rsidR="005E362B">
        <w:rPr>
          <w:rFonts w:eastAsia="Times New Roman"/>
          <w:color w:val="000000"/>
          <w:sz w:val="20"/>
          <w:szCs w:val="20"/>
          <w:lang w:val="es-ES_tradnl"/>
        </w:rPr>
        <w:t xml:space="preserve">11 de </w:t>
      </w:r>
      <w:r w:rsidRPr="00FF0FC4">
        <w:rPr>
          <w:rFonts w:eastAsia="Times New Roman"/>
          <w:color w:val="000000"/>
          <w:sz w:val="20"/>
          <w:szCs w:val="20"/>
          <w:lang w:val="es-ES_tradnl"/>
        </w:rPr>
        <w:t>febrero). ¿</w:t>
      </w:r>
      <w:r w:rsidRPr="008E23A2">
        <w:rPr>
          <w:rFonts w:eastAsia="Times New Roman"/>
          <w:i/>
          <w:iCs/>
          <w:color w:val="000000"/>
          <w:sz w:val="20"/>
          <w:szCs w:val="20"/>
          <w:lang w:val="es-ES_tradnl"/>
        </w:rPr>
        <w:t>Cómo se elabora la política general de seguridad?</w:t>
      </w:r>
      <w:r w:rsidRPr="00FF0FC4">
        <w:rPr>
          <w:rFonts w:eastAsia="Times New Roman"/>
          <w:color w:val="000000"/>
          <w:sz w:val="20"/>
          <w:szCs w:val="20"/>
          <w:lang w:val="es-ES_tradnl"/>
        </w:rPr>
        <w:t xml:space="preserve"> Docusign.com. </w:t>
      </w:r>
      <w:hyperlink w:history="1" r:id="rId29">
        <w:r w:rsidRPr="001B3ED2" w:rsidR="00AF1489">
          <w:rPr>
            <w:rStyle w:val="Hipervnculo"/>
            <w:rFonts w:eastAsia="Times New Roman"/>
            <w:sz w:val="20"/>
            <w:szCs w:val="20"/>
            <w:lang w:val="es-ES_tradnl"/>
          </w:rPr>
          <w:t>https://www.docusign.com/es-mx/blog/desarrolladores/politica-seguridad</w:t>
        </w:r>
      </w:hyperlink>
      <w:r w:rsidR="00AF1489">
        <w:rPr>
          <w:rFonts w:eastAsia="Times New Roman"/>
          <w:color w:val="000000"/>
          <w:sz w:val="20"/>
          <w:szCs w:val="20"/>
          <w:lang w:val="es-ES_tradnl"/>
        </w:rPr>
        <w:t xml:space="preserve"> </w:t>
      </w:r>
    </w:p>
    <w:p w:rsidRPr="00FF0FC4" w:rsidR="00E43F8E" w:rsidP="00E43F8E" w:rsidRDefault="00E569A3" w14:paraId="6353A8DF" w14:textId="17F88AF9">
      <w:pPr>
        <w:spacing w:before="100" w:beforeAutospacing="1"/>
        <w:ind w:left="720" w:hanging="720"/>
        <w:rPr>
          <w:rFonts w:eastAsia="Times New Roman"/>
          <w:color w:val="000000"/>
          <w:sz w:val="20"/>
          <w:szCs w:val="20"/>
          <w:lang w:val="es-ES_tradnl"/>
        </w:rPr>
      </w:pPr>
      <w:r w:rsidRPr="00FF0FC4">
        <w:rPr>
          <w:rFonts w:eastAsia="Times New Roman"/>
          <w:color w:val="000000"/>
          <w:sz w:val="20"/>
          <w:szCs w:val="20"/>
          <w:lang w:val="es-ES_tradnl"/>
        </w:rPr>
        <w:t xml:space="preserve">Escuela Europea de Excelencia </w:t>
      </w:r>
      <w:r>
        <w:rPr>
          <w:rFonts w:eastAsia="Times New Roman"/>
          <w:color w:val="000000"/>
          <w:sz w:val="20"/>
          <w:szCs w:val="20"/>
          <w:lang w:val="es-ES_tradnl"/>
        </w:rPr>
        <w:t>(</w:t>
      </w:r>
      <w:r w:rsidRPr="00FF0FC4" w:rsidR="00E43F8E">
        <w:rPr>
          <w:rFonts w:eastAsia="Times New Roman"/>
          <w:color w:val="000000"/>
          <w:sz w:val="20"/>
          <w:szCs w:val="20"/>
          <w:lang w:val="es-ES_tradnl"/>
        </w:rPr>
        <w:t>EEE</w:t>
      </w:r>
      <w:r>
        <w:rPr>
          <w:rFonts w:eastAsia="Times New Roman"/>
          <w:color w:val="000000"/>
          <w:sz w:val="20"/>
          <w:szCs w:val="20"/>
          <w:lang w:val="es-ES_tradnl"/>
        </w:rPr>
        <w:t>)</w:t>
      </w:r>
      <w:r w:rsidRPr="00FF0FC4" w:rsidR="00E43F8E">
        <w:rPr>
          <w:rFonts w:eastAsia="Times New Roman"/>
          <w:color w:val="000000"/>
          <w:sz w:val="20"/>
          <w:szCs w:val="20"/>
          <w:lang w:val="es-ES_tradnl"/>
        </w:rPr>
        <w:t xml:space="preserve">. (2022, </w:t>
      </w:r>
      <w:r w:rsidR="00162EAE">
        <w:rPr>
          <w:rFonts w:eastAsia="Times New Roman"/>
          <w:color w:val="000000"/>
          <w:sz w:val="20"/>
          <w:szCs w:val="20"/>
          <w:lang w:val="es-ES_tradnl"/>
        </w:rPr>
        <w:t>25 de octubre</w:t>
      </w:r>
      <w:r w:rsidRPr="00FF0FC4" w:rsidR="00E43F8E">
        <w:rPr>
          <w:rFonts w:eastAsia="Times New Roman"/>
          <w:color w:val="000000"/>
          <w:sz w:val="20"/>
          <w:szCs w:val="20"/>
          <w:lang w:val="es-ES_tradnl"/>
        </w:rPr>
        <w:t>). </w:t>
      </w:r>
      <w:r w:rsidRPr="00162EAE" w:rsidR="00E43F8E">
        <w:rPr>
          <w:rFonts w:eastAsia="Times New Roman"/>
          <w:i/>
          <w:iCs/>
          <w:color w:val="000000"/>
          <w:sz w:val="20"/>
          <w:szCs w:val="20"/>
          <w:lang w:val="es-ES_tradnl"/>
        </w:rPr>
        <w:t>Objetivos de seguridad de la información: guía de implementación para sistemas ISO 27001.</w:t>
      </w:r>
      <w:r w:rsidRPr="00FF0FC4" w:rsidR="00E43F8E">
        <w:rPr>
          <w:rFonts w:eastAsia="Times New Roman"/>
          <w:color w:val="000000"/>
          <w:sz w:val="20"/>
          <w:szCs w:val="20"/>
          <w:lang w:val="es-ES_tradnl"/>
        </w:rPr>
        <w:t xml:space="preserve"> </w:t>
      </w:r>
      <w:hyperlink w:history="1" r:id="rId30">
        <w:r w:rsidRPr="001B3ED2" w:rsidR="00AF1489">
          <w:rPr>
            <w:rStyle w:val="Hipervnculo"/>
            <w:rFonts w:eastAsia="Times New Roman"/>
            <w:sz w:val="20"/>
            <w:szCs w:val="20"/>
            <w:lang w:val="es-ES_tradnl"/>
          </w:rPr>
          <w:t>https://www.escuelaeuropeaexcelencia.com/2022/10/objetivos-de-seguridad-de-la-informacion-guia-de-implementacion-para-sistemas-iso-27001/</w:t>
        </w:r>
      </w:hyperlink>
      <w:r w:rsidR="00AF1489">
        <w:rPr>
          <w:rFonts w:eastAsia="Times New Roman"/>
          <w:color w:val="000000"/>
          <w:sz w:val="20"/>
          <w:szCs w:val="20"/>
          <w:lang w:val="es-ES_tradnl"/>
        </w:rPr>
        <w:t xml:space="preserve"> </w:t>
      </w:r>
    </w:p>
    <w:p w:rsidRPr="00FF0FC4" w:rsidR="00E43F8E" w:rsidP="0BC33766" w:rsidRDefault="00E43F8E" w14:paraId="1B82588B" w14:textId="6CB41D12">
      <w:pPr>
        <w:spacing w:before="100" w:beforeAutospacing="on"/>
        <w:ind w:left="720" w:hanging="720"/>
        <w:rPr>
          <w:rFonts w:eastAsia="Times New Roman"/>
          <w:color w:val="000000"/>
          <w:sz w:val="20"/>
          <w:szCs w:val="20"/>
          <w:lang w:val="es-ES"/>
        </w:rPr>
      </w:pPr>
      <w:r w:rsidRPr="0BC33766" w:rsidR="00E43F8E">
        <w:rPr>
          <w:rFonts w:eastAsia="Times New Roman"/>
          <w:color w:val="000000" w:themeColor="text1" w:themeTint="FF" w:themeShade="FF"/>
          <w:sz w:val="20"/>
          <w:szCs w:val="20"/>
          <w:lang w:val="es-ES"/>
        </w:rPr>
        <w:t>ESGinnova</w:t>
      </w:r>
      <w:r w:rsidRPr="0BC33766" w:rsidR="00E43F8E">
        <w:rPr>
          <w:rFonts w:eastAsia="Times New Roman"/>
          <w:color w:val="000000" w:themeColor="text1" w:themeTint="FF" w:themeShade="FF"/>
          <w:sz w:val="20"/>
          <w:szCs w:val="20"/>
          <w:lang w:val="es-ES"/>
        </w:rPr>
        <w:t>. (</w:t>
      </w:r>
      <w:r w:rsidRPr="0BC33766" w:rsidR="007C6B62">
        <w:rPr>
          <w:rFonts w:eastAsia="Times New Roman"/>
          <w:color w:val="000000" w:themeColor="text1" w:themeTint="FF" w:themeShade="FF"/>
          <w:sz w:val="20"/>
          <w:szCs w:val="20"/>
          <w:lang w:val="es-ES"/>
        </w:rPr>
        <w:t>s.f.</w:t>
      </w:r>
      <w:r w:rsidRPr="0BC33766" w:rsidR="00E43F8E">
        <w:rPr>
          <w:rFonts w:eastAsia="Times New Roman"/>
          <w:color w:val="000000" w:themeColor="text1" w:themeTint="FF" w:themeShade="FF"/>
          <w:sz w:val="20"/>
          <w:szCs w:val="20"/>
          <w:lang w:val="es-ES"/>
        </w:rPr>
        <w:t>). </w:t>
      </w:r>
      <w:r w:rsidRPr="0BC33766" w:rsidR="00E43F8E">
        <w:rPr>
          <w:rFonts w:eastAsia="Times New Roman"/>
          <w:i w:val="1"/>
          <w:iCs w:val="1"/>
          <w:color w:val="000000" w:themeColor="text1" w:themeTint="FF" w:themeShade="FF"/>
          <w:sz w:val="20"/>
          <w:szCs w:val="20"/>
          <w:lang w:val="es-ES"/>
        </w:rPr>
        <w:t>6.2. Objetivos de Seguridad de la información y planes para lograrlos</w:t>
      </w:r>
      <w:r w:rsidRPr="0BC33766" w:rsidR="00E43F8E">
        <w:rPr>
          <w:rFonts w:eastAsia="Times New Roman"/>
          <w:color w:val="000000" w:themeColor="text1" w:themeTint="FF" w:themeShade="FF"/>
          <w:sz w:val="20"/>
          <w:szCs w:val="20"/>
          <w:lang w:val="es-ES"/>
        </w:rPr>
        <w:t xml:space="preserve">. </w:t>
      </w:r>
      <w:hyperlink r:id="R5f2a32a07610492f">
        <w:r w:rsidRPr="0BC33766" w:rsidR="00AF1489">
          <w:rPr>
            <w:rStyle w:val="Hipervnculo"/>
            <w:rFonts w:eastAsia="Times New Roman"/>
            <w:sz w:val="20"/>
            <w:szCs w:val="20"/>
            <w:lang w:val="es-ES"/>
          </w:rPr>
          <w:t>https://www.pmg-ssi.com/norma-27001/6-2-objetivos-de-seguridad-de-la-informacion-y-planes-para-lograrlos/</w:t>
        </w:r>
      </w:hyperlink>
      <w:r w:rsidRPr="0BC33766" w:rsidR="00AF1489">
        <w:rPr>
          <w:rFonts w:eastAsia="Times New Roman"/>
          <w:color w:val="000000" w:themeColor="text1" w:themeTint="FF" w:themeShade="FF"/>
          <w:sz w:val="20"/>
          <w:szCs w:val="20"/>
          <w:lang w:val="es-ES"/>
        </w:rPr>
        <w:t xml:space="preserve"> </w:t>
      </w:r>
    </w:p>
    <w:p w:rsidRPr="002432DD" w:rsidR="002432DD" w:rsidP="002432DD" w:rsidRDefault="00E43F8E" w14:paraId="53B12658" w14:textId="77777777">
      <w:pPr>
        <w:spacing w:before="100" w:beforeAutospacing="1"/>
        <w:ind w:left="720" w:hanging="720"/>
        <w:rPr>
          <w:rFonts w:eastAsia="Times New Roman"/>
          <w:color w:val="000000"/>
          <w:sz w:val="20"/>
          <w:szCs w:val="20"/>
        </w:rPr>
      </w:pPr>
      <w:r w:rsidRPr="00FF0FC4">
        <w:rPr>
          <w:rFonts w:eastAsia="Times New Roman"/>
          <w:color w:val="000000"/>
          <w:sz w:val="20"/>
          <w:szCs w:val="20"/>
          <w:lang w:val="es-ES_tradnl"/>
        </w:rPr>
        <w:t>Fortinet. (</w:t>
      </w:r>
      <w:r w:rsidR="006A1544">
        <w:rPr>
          <w:rFonts w:eastAsia="Times New Roman"/>
          <w:color w:val="000000"/>
          <w:sz w:val="20"/>
          <w:szCs w:val="20"/>
          <w:lang w:val="es-ES_tradnl"/>
        </w:rPr>
        <w:t>s.f.</w:t>
      </w:r>
      <w:r w:rsidRPr="00FF0FC4">
        <w:rPr>
          <w:rFonts w:eastAsia="Times New Roman"/>
          <w:color w:val="000000"/>
          <w:sz w:val="20"/>
          <w:szCs w:val="20"/>
          <w:lang w:val="es-ES_tradnl"/>
        </w:rPr>
        <w:t>). </w:t>
      </w:r>
      <w:r w:rsidRPr="007C6B62">
        <w:rPr>
          <w:rFonts w:eastAsia="Times New Roman"/>
          <w:i/>
          <w:iCs/>
          <w:color w:val="000000"/>
          <w:sz w:val="20"/>
          <w:szCs w:val="20"/>
          <w:lang w:val="es-ES_tradnl"/>
        </w:rPr>
        <w:t>¿Qué es una política de seguridad de TI?</w:t>
      </w:r>
      <w:r w:rsidRPr="007C6B62">
        <w:rPr>
          <w:rFonts w:eastAsia="Times New Roman"/>
          <w:color w:val="000000"/>
          <w:sz w:val="20"/>
          <w:szCs w:val="20"/>
        </w:rPr>
        <w:t xml:space="preserve"> </w:t>
      </w:r>
      <w:hyperlink w:history="1" r:id="rId32">
        <w:r w:rsidRPr="002432DD" w:rsidR="00AF1489">
          <w:rPr>
            <w:rStyle w:val="Hipervnculo"/>
            <w:rFonts w:eastAsia="Times New Roman"/>
            <w:sz w:val="20"/>
            <w:szCs w:val="20"/>
          </w:rPr>
          <w:t>https://www.fortinet.com/lat/resources/cyberglossary/it-security-policy</w:t>
        </w:r>
      </w:hyperlink>
      <w:r w:rsidRPr="002432DD" w:rsidR="00AF1489">
        <w:rPr>
          <w:rFonts w:eastAsia="Times New Roman"/>
          <w:color w:val="000000"/>
          <w:sz w:val="20"/>
          <w:szCs w:val="20"/>
        </w:rPr>
        <w:t xml:space="preserve"> </w:t>
      </w:r>
    </w:p>
    <w:p w:rsidRPr="002432DD" w:rsidR="002432DD" w:rsidP="002432DD" w:rsidRDefault="002432DD" w14:paraId="08E006BA" w14:textId="553E578A">
      <w:pPr>
        <w:spacing w:before="100" w:beforeAutospacing="1"/>
        <w:ind w:left="720" w:hanging="720"/>
        <w:rPr>
          <w:rFonts w:eastAsia="Times New Roman"/>
          <w:color w:val="000000"/>
          <w:sz w:val="20"/>
          <w:szCs w:val="20"/>
          <w:lang w:val="en-US"/>
        </w:rPr>
      </w:pPr>
      <w:r w:rsidRPr="002432DD">
        <w:rPr>
          <w:sz w:val="20"/>
          <w:szCs w:val="20"/>
          <w:lang w:val="es-ES_tradnl"/>
        </w:rPr>
        <w:t>Función Pública. (2020, marzo). </w:t>
      </w:r>
      <w:r w:rsidRPr="002432DD">
        <w:rPr>
          <w:i/>
          <w:iCs/>
          <w:sz w:val="20"/>
          <w:szCs w:val="20"/>
          <w:lang w:val="es-ES_tradnl"/>
        </w:rPr>
        <w:t>Políticas de Operación Proceso de Tecnologías de la Información</w:t>
      </w:r>
      <w:r w:rsidRPr="002432DD">
        <w:rPr>
          <w:sz w:val="20"/>
          <w:szCs w:val="20"/>
          <w:lang w:val="es-ES_tradnl"/>
        </w:rPr>
        <w:t xml:space="preserve">. </w:t>
      </w:r>
      <w:r w:rsidRPr="002432DD">
        <w:rPr>
          <w:rStyle w:val="Hipervnculo"/>
          <w:sz w:val="20"/>
          <w:szCs w:val="20"/>
          <w:lang w:val="es-ES_tradnl"/>
        </w:rPr>
        <w:t>https://www1.funcionpublica.gov.co/documents/418537/36701283/politica-de-seguridad-de-la-informacion.pdf.pdf/325019e5-a92f-0b44-3676-2356bd71240c?</w:t>
      </w:r>
    </w:p>
    <w:p w:rsidRPr="00651088" w:rsidR="00E43F8E" w:rsidP="00E43F8E" w:rsidRDefault="00E43F8E" w14:paraId="3DF1EB91" w14:textId="0E489534">
      <w:pPr>
        <w:spacing w:before="100" w:beforeAutospacing="1"/>
        <w:ind w:left="720" w:hanging="720"/>
        <w:rPr>
          <w:rFonts w:eastAsia="Times New Roman"/>
          <w:color w:val="000000"/>
          <w:sz w:val="20"/>
          <w:szCs w:val="20"/>
          <w:lang w:val="en-US"/>
        </w:rPr>
      </w:pPr>
      <w:r w:rsidRPr="00651088">
        <w:rPr>
          <w:rFonts w:eastAsia="Times New Roman"/>
          <w:color w:val="000000"/>
          <w:sz w:val="20"/>
          <w:szCs w:val="20"/>
          <w:lang w:val="en-US"/>
        </w:rPr>
        <w:t>Morgan Hill. (</w:t>
      </w:r>
      <w:proofErr w:type="spellStart"/>
      <w:r w:rsidR="003F0FFC">
        <w:rPr>
          <w:rFonts w:eastAsia="Times New Roman"/>
          <w:color w:val="000000"/>
          <w:sz w:val="20"/>
          <w:szCs w:val="20"/>
          <w:lang w:val="en-US"/>
        </w:rPr>
        <w:t>s.f.</w:t>
      </w:r>
      <w:proofErr w:type="spellEnd"/>
      <w:r w:rsidRPr="00651088">
        <w:rPr>
          <w:rFonts w:eastAsia="Times New Roman"/>
          <w:color w:val="000000"/>
          <w:sz w:val="20"/>
          <w:szCs w:val="20"/>
          <w:lang w:val="en-US"/>
        </w:rPr>
        <w:t>). </w:t>
      </w:r>
      <w:r w:rsidRPr="00623614">
        <w:rPr>
          <w:rFonts w:eastAsia="Times New Roman"/>
          <w:i/>
          <w:iCs/>
          <w:color w:val="000000"/>
          <w:sz w:val="20"/>
          <w:szCs w:val="20"/>
          <w:lang w:val="en-US"/>
        </w:rPr>
        <w:t>ISO/IEC 27002:2022</w:t>
      </w:r>
      <w:r w:rsidRPr="00651088">
        <w:rPr>
          <w:rFonts w:eastAsia="Times New Roman"/>
          <w:color w:val="000000"/>
          <w:sz w:val="20"/>
          <w:szCs w:val="20"/>
          <w:lang w:val="en-US"/>
        </w:rPr>
        <w:t xml:space="preserve">. </w:t>
      </w:r>
      <w:hyperlink w:history="1" r:id="rId33">
        <w:r w:rsidRPr="001B3ED2" w:rsidR="00AF1489">
          <w:rPr>
            <w:rStyle w:val="Hipervnculo"/>
            <w:rFonts w:eastAsia="Times New Roman"/>
            <w:sz w:val="20"/>
            <w:szCs w:val="20"/>
            <w:lang w:val="en-US"/>
          </w:rPr>
          <w:t>https://www.morganhillcg.com/blog/item/iso-iec-27002-2022-5-1-policies-for-information-security-template</w:t>
        </w:r>
      </w:hyperlink>
      <w:r w:rsidR="00AF1489">
        <w:rPr>
          <w:rFonts w:eastAsia="Times New Roman"/>
          <w:color w:val="000000"/>
          <w:sz w:val="20"/>
          <w:szCs w:val="20"/>
          <w:lang w:val="en-US"/>
        </w:rPr>
        <w:t xml:space="preserve"> </w:t>
      </w:r>
    </w:p>
    <w:p w:rsidRPr="00FF0FC4" w:rsidR="00E43F8E" w:rsidP="0BC33766" w:rsidRDefault="00E43F8E" w14:paraId="04E6E030" w14:textId="005CCB4A">
      <w:pPr>
        <w:spacing w:before="100" w:beforeAutospacing="on"/>
        <w:ind w:left="720" w:hanging="720"/>
        <w:rPr>
          <w:rFonts w:eastAsia="Times New Roman"/>
          <w:color w:val="000000"/>
          <w:sz w:val="20"/>
          <w:szCs w:val="20"/>
          <w:lang w:val="es-ES"/>
        </w:rPr>
      </w:pPr>
      <w:r w:rsidRPr="0BC33766" w:rsidR="00E43F8E">
        <w:rPr>
          <w:rFonts w:eastAsia="Times New Roman"/>
          <w:color w:val="000000" w:themeColor="text1" w:themeTint="FF" w:themeShade="FF"/>
          <w:sz w:val="20"/>
          <w:szCs w:val="20"/>
          <w:lang w:val="es-ES"/>
        </w:rPr>
        <w:t>Orsys</w:t>
      </w:r>
      <w:r w:rsidRPr="0BC33766" w:rsidR="00E43F8E">
        <w:rPr>
          <w:rFonts w:eastAsia="Times New Roman"/>
          <w:color w:val="000000" w:themeColor="text1" w:themeTint="FF" w:themeShade="FF"/>
          <w:sz w:val="20"/>
          <w:szCs w:val="20"/>
          <w:lang w:val="es-ES"/>
        </w:rPr>
        <w:t>. (</w:t>
      </w:r>
      <w:r w:rsidRPr="0BC33766" w:rsidR="00B5446F">
        <w:rPr>
          <w:rFonts w:eastAsia="Times New Roman"/>
          <w:color w:val="000000" w:themeColor="text1" w:themeTint="FF" w:themeShade="FF"/>
          <w:sz w:val="20"/>
          <w:szCs w:val="20"/>
          <w:lang w:val="es-ES"/>
        </w:rPr>
        <w:t>s.f.</w:t>
      </w:r>
      <w:r w:rsidRPr="0BC33766" w:rsidR="00E43F8E">
        <w:rPr>
          <w:rFonts w:eastAsia="Times New Roman"/>
          <w:color w:val="000000" w:themeColor="text1" w:themeTint="FF" w:themeShade="FF"/>
          <w:sz w:val="20"/>
          <w:szCs w:val="20"/>
          <w:lang w:val="es-ES"/>
        </w:rPr>
        <w:t>). </w:t>
      </w:r>
      <w:r w:rsidRPr="0BC33766" w:rsidR="00E43F8E">
        <w:rPr>
          <w:rFonts w:eastAsia="Times New Roman"/>
          <w:i w:val="1"/>
          <w:iCs w:val="1"/>
          <w:color w:val="000000" w:themeColor="text1" w:themeTint="FF" w:themeShade="FF"/>
          <w:sz w:val="20"/>
          <w:szCs w:val="20"/>
          <w:lang w:val="es-ES"/>
        </w:rPr>
        <w:t>Política de seguridad</w:t>
      </w:r>
      <w:r w:rsidRPr="0BC33766" w:rsidR="00E43F8E">
        <w:rPr>
          <w:rFonts w:eastAsia="Times New Roman"/>
          <w:color w:val="000000" w:themeColor="text1" w:themeTint="FF" w:themeShade="FF"/>
          <w:sz w:val="20"/>
          <w:szCs w:val="20"/>
          <w:lang w:val="es-ES"/>
        </w:rPr>
        <w:t xml:space="preserve">. </w:t>
      </w:r>
      <w:hyperlink r:id="R61f4c50289604ecf">
        <w:r w:rsidRPr="0BC33766" w:rsidR="00AF1489">
          <w:rPr>
            <w:rStyle w:val="Hipervnculo"/>
            <w:rFonts w:eastAsia="Times New Roman"/>
            <w:sz w:val="20"/>
            <w:szCs w:val="20"/>
            <w:lang w:val="es-ES"/>
          </w:rPr>
          <w:t>https://www.orsys.fr/orsys-lemag/es/glosario/politica-de-seguridad-%F0%9F%9F%A9-documento/</w:t>
        </w:r>
      </w:hyperlink>
      <w:r w:rsidRPr="0BC33766" w:rsidR="00AF1489">
        <w:rPr>
          <w:rFonts w:eastAsia="Times New Roman"/>
          <w:color w:val="000000" w:themeColor="text1" w:themeTint="FF" w:themeShade="FF"/>
          <w:sz w:val="20"/>
          <w:szCs w:val="20"/>
          <w:lang w:val="es-ES"/>
        </w:rPr>
        <w:t xml:space="preserve"> </w:t>
      </w:r>
    </w:p>
    <w:p w:rsidRPr="00FF0FC4" w:rsidR="00E43F8E" w:rsidP="00E43F8E" w:rsidRDefault="00E43F8E" w14:paraId="283341FE" w14:textId="31FB3904">
      <w:pPr>
        <w:spacing w:before="100" w:beforeAutospacing="1"/>
        <w:ind w:left="720" w:hanging="720"/>
        <w:rPr>
          <w:rFonts w:eastAsia="Times New Roman"/>
          <w:color w:val="000000"/>
          <w:sz w:val="20"/>
          <w:szCs w:val="20"/>
          <w:lang w:val="es-ES_tradnl"/>
        </w:rPr>
      </w:pPr>
      <w:r w:rsidRPr="00651088">
        <w:rPr>
          <w:rFonts w:eastAsia="Times New Roman"/>
          <w:color w:val="000000"/>
          <w:sz w:val="20"/>
          <w:szCs w:val="20"/>
          <w:lang w:val="en-US"/>
        </w:rPr>
        <w:t>Parker, A. (</w:t>
      </w:r>
      <w:proofErr w:type="spellStart"/>
      <w:r w:rsidR="007C2DD6">
        <w:rPr>
          <w:rFonts w:eastAsia="Times New Roman"/>
          <w:color w:val="000000"/>
          <w:sz w:val="20"/>
          <w:szCs w:val="20"/>
          <w:lang w:val="en-US"/>
        </w:rPr>
        <w:t>s.f.</w:t>
      </w:r>
      <w:proofErr w:type="spellEnd"/>
      <w:r w:rsidRPr="00651088">
        <w:rPr>
          <w:rFonts w:eastAsia="Times New Roman"/>
          <w:color w:val="000000"/>
          <w:sz w:val="20"/>
          <w:szCs w:val="20"/>
          <w:lang w:val="en-US"/>
        </w:rPr>
        <w:t xml:space="preserve">). </w:t>
      </w:r>
      <w:r w:rsidRPr="00B5446F">
        <w:rPr>
          <w:rFonts w:eastAsia="Times New Roman"/>
          <w:i/>
          <w:iCs/>
          <w:color w:val="000000"/>
          <w:sz w:val="20"/>
          <w:szCs w:val="20"/>
          <w:lang w:val="en-US"/>
        </w:rPr>
        <w:t>ISO 27001 control 5.1: Policies for information security</w:t>
      </w:r>
      <w:r w:rsidRPr="00651088">
        <w:rPr>
          <w:rFonts w:eastAsia="Times New Roman"/>
          <w:color w:val="000000"/>
          <w:sz w:val="20"/>
          <w:szCs w:val="20"/>
          <w:lang w:val="en-US"/>
        </w:rPr>
        <w:t>. </w:t>
      </w:r>
      <w:r w:rsidRPr="00FF0FC4">
        <w:rPr>
          <w:rFonts w:eastAsia="Times New Roman"/>
          <w:color w:val="000000"/>
          <w:sz w:val="20"/>
          <w:szCs w:val="20"/>
          <w:lang w:val="es-ES_tradnl"/>
        </w:rPr>
        <w:t xml:space="preserve">Iseo Blue. </w:t>
      </w:r>
      <w:hyperlink w:history="1" r:id="rId35">
        <w:r w:rsidRPr="001B3ED2" w:rsidR="00AF1489">
          <w:rPr>
            <w:rStyle w:val="Hipervnculo"/>
            <w:rFonts w:eastAsia="Times New Roman"/>
            <w:sz w:val="20"/>
            <w:szCs w:val="20"/>
            <w:lang w:val="es-ES_tradnl"/>
          </w:rPr>
          <w:t>https://iseoblue.com/post/iso-27001-control-5-1/</w:t>
        </w:r>
      </w:hyperlink>
      <w:r w:rsidR="00AF1489">
        <w:rPr>
          <w:rFonts w:eastAsia="Times New Roman"/>
          <w:color w:val="000000"/>
          <w:sz w:val="20"/>
          <w:szCs w:val="20"/>
          <w:lang w:val="es-ES_tradnl"/>
        </w:rPr>
        <w:t xml:space="preserve"> </w:t>
      </w:r>
    </w:p>
    <w:p w:rsidRPr="00FF0FC4" w:rsidR="00EB50FE" w:rsidP="0BC33766" w:rsidRDefault="00E43F8E" w14:paraId="640E8BA7" w14:textId="5436A7B0">
      <w:pPr>
        <w:spacing w:before="100" w:beforeAutospacing="on"/>
        <w:ind w:left="720" w:hanging="720"/>
        <w:rPr>
          <w:rFonts w:eastAsia="Times New Roman"/>
          <w:color w:val="000000"/>
          <w:sz w:val="20"/>
          <w:szCs w:val="20"/>
          <w:lang w:val="es-ES"/>
        </w:rPr>
      </w:pPr>
      <w:r w:rsidRPr="0BC33766" w:rsidR="00E43F8E">
        <w:rPr>
          <w:rFonts w:eastAsia="Times New Roman"/>
          <w:color w:val="000000" w:themeColor="text1" w:themeTint="FF" w:themeShade="FF"/>
          <w:sz w:val="20"/>
          <w:szCs w:val="20"/>
          <w:lang w:val="es-ES"/>
        </w:rPr>
        <w:t>Piranirisk</w:t>
      </w:r>
      <w:r w:rsidRPr="0BC33766" w:rsidR="00E43F8E">
        <w:rPr>
          <w:rFonts w:eastAsia="Times New Roman"/>
          <w:color w:val="000000" w:themeColor="text1" w:themeTint="FF" w:themeShade="FF"/>
          <w:sz w:val="20"/>
          <w:szCs w:val="20"/>
          <w:lang w:val="es-ES"/>
        </w:rPr>
        <w:t>. (2022). </w:t>
      </w:r>
      <w:r w:rsidRPr="0BC33766" w:rsidR="00E43F8E">
        <w:rPr>
          <w:rFonts w:eastAsia="Times New Roman"/>
          <w:i w:val="1"/>
          <w:iCs w:val="1"/>
          <w:color w:val="000000" w:themeColor="text1" w:themeTint="FF" w:themeShade="FF"/>
          <w:sz w:val="20"/>
          <w:szCs w:val="20"/>
          <w:lang w:val="es-ES"/>
        </w:rPr>
        <w:t>Guía para hacer una Política de Seguridad de la Información</w:t>
      </w:r>
      <w:r w:rsidRPr="0BC33766" w:rsidR="00E43F8E">
        <w:rPr>
          <w:rFonts w:eastAsia="Times New Roman"/>
          <w:color w:val="000000" w:themeColor="text1" w:themeTint="FF" w:themeShade="FF"/>
          <w:sz w:val="20"/>
          <w:szCs w:val="20"/>
          <w:lang w:val="es-ES"/>
        </w:rPr>
        <w:t xml:space="preserve">. </w:t>
      </w:r>
      <w:hyperlink r:id="R068ba24b222d456b">
        <w:r w:rsidRPr="0BC33766" w:rsidR="00AF1489">
          <w:rPr>
            <w:rStyle w:val="Hipervnculo"/>
            <w:rFonts w:eastAsia="Times New Roman"/>
            <w:sz w:val="20"/>
            <w:szCs w:val="20"/>
            <w:lang w:val="es-ES"/>
          </w:rPr>
          <w:t>https://www.piranirisk.com/es/academia/especiales/guia-politica-de-seguridad-de-la-informacion</w:t>
        </w:r>
      </w:hyperlink>
      <w:r w:rsidRPr="0BC33766" w:rsidR="00AF1489">
        <w:rPr>
          <w:rFonts w:eastAsia="Times New Roman"/>
          <w:color w:val="000000" w:themeColor="text1" w:themeTint="FF" w:themeShade="FF"/>
          <w:sz w:val="20"/>
          <w:szCs w:val="20"/>
          <w:lang w:val="es-ES"/>
        </w:rPr>
        <w:t xml:space="preserve"> </w:t>
      </w:r>
    </w:p>
    <w:p w:rsidRPr="00FF0FC4" w:rsidR="0059034F" w:rsidRDefault="0059034F" w14:paraId="4B25B60B" w14:textId="77777777">
      <w:pPr>
        <w:rPr>
          <w:sz w:val="20"/>
          <w:szCs w:val="20"/>
          <w:lang w:val="es-ES_tradnl"/>
        </w:rPr>
      </w:pPr>
    </w:p>
    <w:p w:rsidRPr="00FF0FC4" w:rsidR="0059034F" w:rsidP="00335780" w:rsidRDefault="00D55C84" w14:paraId="00C594C6" w14:textId="77777777">
      <w:pPr>
        <w:numPr>
          <w:ilvl w:val="0"/>
          <w:numId w:val="1"/>
        </w:numPr>
        <w:pBdr>
          <w:top w:val="nil"/>
          <w:left w:val="nil"/>
          <w:bottom w:val="nil"/>
          <w:right w:val="nil"/>
          <w:between w:val="nil"/>
        </w:pBdr>
        <w:ind w:left="284" w:hanging="284"/>
        <w:jc w:val="both"/>
        <w:rPr>
          <w:b/>
          <w:color w:val="000000"/>
          <w:sz w:val="20"/>
          <w:szCs w:val="20"/>
          <w:lang w:val="es-ES_tradnl"/>
        </w:rPr>
      </w:pPr>
      <w:r w:rsidRPr="00FF0FC4">
        <w:rPr>
          <w:b/>
          <w:color w:val="000000"/>
          <w:sz w:val="20"/>
          <w:szCs w:val="20"/>
          <w:lang w:val="es-ES_tradnl"/>
        </w:rPr>
        <w:t>CONTROL DEL DOCUMENTO</w:t>
      </w:r>
    </w:p>
    <w:p w:rsidRPr="00FF0FC4" w:rsidR="0059034F" w:rsidRDefault="0059034F" w14:paraId="36E91C10" w14:textId="77777777">
      <w:pPr>
        <w:jc w:val="both"/>
        <w:rPr>
          <w:b/>
          <w:sz w:val="20"/>
          <w:szCs w:val="20"/>
          <w:lang w:val="es-ES_tradnl"/>
        </w:rPr>
      </w:pPr>
    </w:p>
    <w:tbl>
      <w:tblPr>
        <w:tblStyle w:val="af2"/>
        <w:tblW w:w="996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72"/>
        <w:gridCol w:w="1991"/>
        <w:gridCol w:w="1559"/>
        <w:gridCol w:w="3257"/>
        <w:gridCol w:w="1888"/>
      </w:tblGrid>
      <w:tr w:rsidRPr="00C23E80" w:rsidR="008B05C7" w:rsidTr="00FA0FC2" w14:paraId="055C1EB3" w14:textId="77777777">
        <w:trPr>
          <w:trHeight w:val="1020"/>
        </w:trPr>
        <w:tc>
          <w:tcPr>
            <w:tcW w:w="1272" w:type="dxa"/>
            <w:tcBorders>
              <w:top w:val="nil"/>
              <w:left w:val="nil"/>
            </w:tcBorders>
            <w:shd w:val="clear" w:color="auto" w:fill="auto"/>
          </w:tcPr>
          <w:p w:rsidRPr="00C23E80" w:rsidR="008B05C7" w:rsidP="00FA0FC2" w:rsidRDefault="008B05C7" w14:paraId="4F036B3B" w14:textId="77777777">
            <w:pPr>
              <w:jc w:val="both"/>
              <w:rPr>
                <w:sz w:val="20"/>
                <w:szCs w:val="20"/>
                <w:lang w:val="es-ES_tradnl"/>
              </w:rPr>
            </w:pPr>
          </w:p>
        </w:tc>
        <w:tc>
          <w:tcPr>
            <w:tcW w:w="1991" w:type="dxa"/>
            <w:shd w:val="clear" w:color="auto" w:fill="auto"/>
            <w:vAlign w:val="center"/>
          </w:tcPr>
          <w:p w:rsidRPr="00C23E80" w:rsidR="008B05C7" w:rsidP="00FA0FC2" w:rsidRDefault="008B05C7" w14:paraId="5135A062" w14:textId="77777777">
            <w:pPr>
              <w:jc w:val="center"/>
              <w:rPr>
                <w:sz w:val="20"/>
                <w:szCs w:val="20"/>
                <w:lang w:val="es-ES_tradnl"/>
              </w:rPr>
            </w:pPr>
            <w:r w:rsidRPr="00C23E80">
              <w:rPr>
                <w:sz w:val="20"/>
                <w:szCs w:val="20"/>
                <w:lang w:val="es-ES_tradnl"/>
              </w:rPr>
              <w:t>Nombre</w:t>
            </w:r>
          </w:p>
        </w:tc>
        <w:tc>
          <w:tcPr>
            <w:tcW w:w="1559" w:type="dxa"/>
            <w:shd w:val="clear" w:color="auto" w:fill="auto"/>
            <w:vAlign w:val="center"/>
          </w:tcPr>
          <w:p w:rsidRPr="00C23E80" w:rsidR="008B05C7" w:rsidP="00FA0FC2" w:rsidRDefault="008B05C7" w14:paraId="1156A34D" w14:textId="77777777">
            <w:pPr>
              <w:jc w:val="center"/>
              <w:rPr>
                <w:sz w:val="20"/>
                <w:szCs w:val="20"/>
                <w:lang w:val="es-ES_tradnl"/>
              </w:rPr>
            </w:pPr>
            <w:r w:rsidRPr="00C23E80">
              <w:rPr>
                <w:sz w:val="20"/>
                <w:szCs w:val="20"/>
                <w:lang w:val="es-ES_tradnl"/>
              </w:rPr>
              <w:t>Cargo</w:t>
            </w:r>
          </w:p>
        </w:tc>
        <w:tc>
          <w:tcPr>
            <w:tcW w:w="3257" w:type="dxa"/>
            <w:shd w:val="clear" w:color="auto" w:fill="auto"/>
            <w:vAlign w:val="center"/>
          </w:tcPr>
          <w:p w:rsidRPr="00C23E80" w:rsidR="008B05C7" w:rsidP="00FA0FC2" w:rsidRDefault="008B05C7" w14:paraId="43C37054" w14:textId="77777777">
            <w:pPr>
              <w:jc w:val="center"/>
              <w:rPr>
                <w:sz w:val="20"/>
                <w:szCs w:val="20"/>
                <w:lang w:val="es-ES_tradnl"/>
              </w:rPr>
            </w:pPr>
            <w:r w:rsidRPr="00C23E80">
              <w:rPr>
                <w:sz w:val="20"/>
                <w:szCs w:val="20"/>
                <w:lang w:val="es-ES_tradnl"/>
              </w:rPr>
              <w:t>Dependencia</w:t>
            </w:r>
          </w:p>
          <w:p w:rsidRPr="00C23E80" w:rsidR="008B05C7" w:rsidP="00FA0FC2" w:rsidRDefault="008B05C7" w14:paraId="3BB91890" w14:textId="77777777">
            <w:pPr>
              <w:jc w:val="center"/>
              <w:rPr>
                <w:i/>
                <w:sz w:val="20"/>
                <w:szCs w:val="20"/>
                <w:lang w:val="es-ES_tradnl"/>
              </w:rPr>
            </w:pPr>
            <w:r w:rsidRPr="00C23E80">
              <w:rPr>
                <w:i/>
                <w:color w:val="595959"/>
                <w:sz w:val="18"/>
                <w:szCs w:val="18"/>
                <w:lang w:val="es-ES_tradnl"/>
              </w:rPr>
              <w:br/>
            </w:r>
            <w:r w:rsidRPr="00C23E80">
              <w:rPr>
                <w:i/>
                <w:color w:val="595959" w:themeColor="text1" w:themeTint="A6"/>
                <w:sz w:val="18"/>
                <w:szCs w:val="18"/>
                <w:lang w:val="es-ES_tradnl"/>
              </w:rPr>
              <w:t>(Para el SENA indicar Regional y Centro de Formación)</w:t>
            </w:r>
          </w:p>
        </w:tc>
        <w:tc>
          <w:tcPr>
            <w:tcW w:w="1888" w:type="dxa"/>
            <w:shd w:val="clear" w:color="auto" w:fill="auto"/>
            <w:vAlign w:val="center"/>
          </w:tcPr>
          <w:p w:rsidRPr="00C23E80" w:rsidR="008B05C7" w:rsidP="00FA0FC2" w:rsidRDefault="008B05C7" w14:paraId="46F0222E" w14:textId="77777777">
            <w:pPr>
              <w:jc w:val="center"/>
              <w:rPr>
                <w:sz w:val="20"/>
                <w:szCs w:val="20"/>
                <w:lang w:val="es-ES_tradnl"/>
              </w:rPr>
            </w:pPr>
            <w:r w:rsidRPr="00C23E80">
              <w:rPr>
                <w:sz w:val="20"/>
                <w:szCs w:val="20"/>
                <w:lang w:val="es-ES_tradnl"/>
              </w:rPr>
              <w:t>Fecha</w:t>
            </w:r>
          </w:p>
        </w:tc>
      </w:tr>
      <w:tr w:rsidRPr="00C23E80" w:rsidR="008B05C7" w:rsidTr="00FA0FC2" w14:paraId="6C375E76" w14:textId="77777777">
        <w:trPr>
          <w:trHeight w:val="340"/>
        </w:trPr>
        <w:tc>
          <w:tcPr>
            <w:tcW w:w="1272" w:type="dxa"/>
            <w:shd w:val="clear" w:color="auto" w:fill="auto"/>
          </w:tcPr>
          <w:p w:rsidRPr="00C23E80" w:rsidR="008B05C7" w:rsidP="00FA0FC2" w:rsidRDefault="008B05C7" w14:paraId="3A12604A" w14:textId="77777777">
            <w:pPr>
              <w:jc w:val="both"/>
              <w:rPr>
                <w:sz w:val="20"/>
                <w:szCs w:val="20"/>
                <w:lang w:val="es-ES_tradnl"/>
              </w:rPr>
            </w:pPr>
            <w:r w:rsidRPr="00C23E80">
              <w:rPr>
                <w:sz w:val="20"/>
                <w:szCs w:val="20"/>
                <w:lang w:val="es-ES_tradnl"/>
              </w:rPr>
              <w:t>Autor (es)</w:t>
            </w:r>
          </w:p>
        </w:tc>
        <w:tc>
          <w:tcPr>
            <w:tcW w:w="1991" w:type="dxa"/>
            <w:shd w:val="clear" w:color="auto" w:fill="auto"/>
          </w:tcPr>
          <w:p w:rsidRPr="00C23E80" w:rsidR="008B05C7" w:rsidP="00FA0FC2" w:rsidRDefault="008B05C7" w14:paraId="6E04D79D" w14:textId="77777777">
            <w:pPr>
              <w:jc w:val="both"/>
              <w:rPr>
                <w:sz w:val="20"/>
                <w:szCs w:val="20"/>
                <w:lang w:val="es-ES_tradnl"/>
              </w:rPr>
            </w:pPr>
            <w:r w:rsidRPr="00C23E80">
              <w:rPr>
                <w:b w:val="0"/>
                <w:sz w:val="20"/>
                <w:szCs w:val="20"/>
                <w:lang w:val="es-ES_tradnl"/>
              </w:rPr>
              <w:t>Armando Javier López Sierra</w:t>
            </w:r>
          </w:p>
        </w:tc>
        <w:tc>
          <w:tcPr>
            <w:tcW w:w="1559" w:type="dxa"/>
            <w:shd w:val="clear" w:color="auto" w:fill="auto"/>
          </w:tcPr>
          <w:p w:rsidRPr="00C23E80" w:rsidR="008B05C7" w:rsidP="00FA0FC2" w:rsidRDefault="008B05C7" w14:paraId="4AD08EFB" w14:textId="77777777">
            <w:pPr>
              <w:jc w:val="both"/>
              <w:rPr>
                <w:sz w:val="20"/>
                <w:szCs w:val="20"/>
                <w:lang w:val="es-ES_tradnl"/>
              </w:rPr>
            </w:pPr>
            <w:r w:rsidRPr="00C23E80">
              <w:rPr>
                <w:b w:val="0"/>
                <w:sz w:val="20"/>
                <w:szCs w:val="20"/>
                <w:lang w:val="es-ES_tradnl"/>
              </w:rPr>
              <w:t>Experto temático</w:t>
            </w:r>
          </w:p>
        </w:tc>
        <w:tc>
          <w:tcPr>
            <w:tcW w:w="3257" w:type="dxa"/>
            <w:shd w:val="clear" w:color="auto" w:fill="auto"/>
          </w:tcPr>
          <w:p w:rsidRPr="00C23E80" w:rsidR="008B05C7" w:rsidP="00FA0FC2" w:rsidRDefault="008B05C7" w14:paraId="3E0A1138" w14:textId="77777777">
            <w:pPr>
              <w:jc w:val="both"/>
              <w:rPr>
                <w:sz w:val="20"/>
                <w:szCs w:val="20"/>
                <w:lang w:val="es-ES_tradnl"/>
              </w:rPr>
            </w:pPr>
            <w:r w:rsidRPr="00C23E80">
              <w:rPr>
                <w:b w:val="0"/>
                <w:sz w:val="20"/>
                <w:szCs w:val="20"/>
                <w:lang w:val="es-ES_tradnl"/>
              </w:rPr>
              <w:t>Regional Tolima. Centro de Comercio y Servicios.</w:t>
            </w:r>
          </w:p>
        </w:tc>
        <w:tc>
          <w:tcPr>
            <w:tcW w:w="1888" w:type="dxa"/>
            <w:shd w:val="clear" w:color="auto" w:fill="auto"/>
          </w:tcPr>
          <w:p w:rsidRPr="00C23E80" w:rsidR="008B05C7" w:rsidP="00FA0FC2" w:rsidRDefault="008B05C7" w14:paraId="2343699D" w14:textId="77777777">
            <w:pPr>
              <w:jc w:val="both"/>
              <w:rPr>
                <w:sz w:val="20"/>
                <w:szCs w:val="20"/>
                <w:lang w:val="es-ES_tradnl"/>
              </w:rPr>
            </w:pPr>
            <w:r>
              <w:rPr>
                <w:b w:val="0"/>
                <w:bCs/>
                <w:sz w:val="20"/>
                <w:szCs w:val="20"/>
              </w:rPr>
              <w:t>Agosto</w:t>
            </w:r>
            <w:r w:rsidRPr="0082070D">
              <w:rPr>
                <w:b w:val="0"/>
                <w:bCs/>
                <w:sz w:val="20"/>
                <w:szCs w:val="20"/>
              </w:rPr>
              <w:t xml:space="preserve"> </w:t>
            </w:r>
            <w:r w:rsidRPr="00C23E80">
              <w:rPr>
                <w:b w:val="0"/>
                <w:sz w:val="20"/>
                <w:szCs w:val="20"/>
                <w:lang w:val="es-ES_tradnl"/>
              </w:rPr>
              <w:t>de 2025</w:t>
            </w:r>
          </w:p>
        </w:tc>
      </w:tr>
      <w:tr w:rsidRPr="00C23E80" w:rsidR="008B05C7" w:rsidTr="00FA0FC2" w14:paraId="5F4F1DA8" w14:textId="77777777">
        <w:trPr>
          <w:trHeight w:val="340"/>
        </w:trPr>
        <w:tc>
          <w:tcPr>
            <w:tcW w:w="1272" w:type="dxa"/>
            <w:shd w:val="clear" w:color="auto" w:fill="auto"/>
          </w:tcPr>
          <w:p w:rsidRPr="00C23E80" w:rsidR="008B05C7" w:rsidP="00FA0FC2" w:rsidRDefault="008B05C7" w14:paraId="232FB813" w14:textId="77777777">
            <w:pPr>
              <w:jc w:val="both"/>
              <w:rPr>
                <w:sz w:val="20"/>
                <w:szCs w:val="20"/>
                <w:lang w:val="es-ES_tradnl"/>
              </w:rPr>
            </w:pPr>
            <w:r w:rsidRPr="00C23E80">
              <w:rPr>
                <w:sz w:val="20"/>
                <w:szCs w:val="20"/>
                <w:lang w:val="es-ES_tradnl"/>
              </w:rPr>
              <w:t>Autor (es)</w:t>
            </w:r>
          </w:p>
        </w:tc>
        <w:tc>
          <w:tcPr>
            <w:tcW w:w="1991" w:type="dxa"/>
            <w:shd w:val="clear" w:color="auto" w:fill="auto"/>
          </w:tcPr>
          <w:p w:rsidRPr="00C23E80" w:rsidR="008B05C7" w:rsidP="00FA0FC2" w:rsidRDefault="008B05C7" w14:paraId="78B57742" w14:textId="77777777">
            <w:pPr>
              <w:jc w:val="both"/>
              <w:rPr>
                <w:sz w:val="20"/>
                <w:szCs w:val="20"/>
                <w:lang w:val="es-ES_tradnl"/>
              </w:rPr>
            </w:pPr>
            <w:r w:rsidRPr="0082070D">
              <w:rPr>
                <w:b w:val="0"/>
                <w:bCs/>
                <w:sz w:val="20"/>
                <w:szCs w:val="20"/>
              </w:rPr>
              <w:t>Andrés Felipe Velandia Espitia</w:t>
            </w:r>
          </w:p>
        </w:tc>
        <w:tc>
          <w:tcPr>
            <w:tcW w:w="1559" w:type="dxa"/>
            <w:shd w:val="clear" w:color="auto" w:fill="auto"/>
          </w:tcPr>
          <w:p w:rsidRPr="00C23E80" w:rsidR="008B05C7" w:rsidP="00FA0FC2" w:rsidRDefault="008B05C7" w14:paraId="64AD0E51" w14:textId="77777777">
            <w:pPr>
              <w:jc w:val="both"/>
              <w:rPr>
                <w:sz w:val="20"/>
                <w:szCs w:val="20"/>
                <w:lang w:val="es-ES_tradnl"/>
              </w:rPr>
            </w:pPr>
            <w:r w:rsidRPr="0082070D">
              <w:rPr>
                <w:b w:val="0"/>
                <w:bCs/>
                <w:sz w:val="20"/>
                <w:szCs w:val="20"/>
              </w:rPr>
              <w:t>Evaluador instruccional</w:t>
            </w:r>
          </w:p>
        </w:tc>
        <w:tc>
          <w:tcPr>
            <w:tcW w:w="3257" w:type="dxa"/>
            <w:shd w:val="clear" w:color="auto" w:fill="auto"/>
          </w:tcPr>
          <w:p w:rsidRPr="00C23E80" w:rsidR="008B05C7" w:rsidP="00FA0FC2" w:rsidRDefault="008B05C7" w14:paraId="5E0B36A1" w14:textId="77777777">
            <w:pPr>
              <w:jc w:val="both"/>
              <w:rPr>
                <w:sz w:val="20"/>
                <w:szCs w:val="20"/>
                <w:lang w:val="es-ES_tradnl"/>
              </w:rPr>
            </w:pPr>
            <w:r w:rsidRPr="00C23E80">
              <w:rPr>
                <w:b w:val="0"/>
                <w:sz w:val="20"/>
                <w:szCs w:val="20"/>
                <w:lang w:val="es-ES_tradnl"/>
              </w:rPr>
              <w:t>Regional Tolima. Centro de Comercio y Servicios.</w:t>
            </w:r>
          </w:p>
        </w:tc>
        <w:tc>
          <w:tcPr>
            <w:tcW w:w="1888" w:type="dxa"/>
            <w:shd w:val="clear" w:color="auto" w:fill="auto"/>
          </w:tcPr>
          <w:p w:rsidRPr="00C23E80" w:rsidR="008B05C7" w:rsidP="00FA0FC2" w:rsidRDefault="008B05C7" w14:paraId="6F3BAC55" w14:textId="77777777">
            <w:pPr>
              <w:jc w:val="both"/>
              <w:rPr>
                <w:sz w:val="20"/>
                <w:szCs w:val="20"/>
                <w:lang w:val="es-ES_tradnl"/>
              </w:rPr>
            </w:pPr>
            <w:r>
              <w:rPr>
                <w:b w:val="0"/>
                <w:bCs/>
                <w:sz w:val="20"/>
                <w:szCs w:val="20"/>
              </w:rPr>
              <w:t>Agosto</w:t>
            </w:r>
            <w:r w:rsidRPr="0082070D">
              <w:rPr>
                <w:b w:val="0"/>
                <w:bCs/>
                <w:sz w:val="20"/>
                <w:szCs w:val="20"/>
              </w:rPr>
              <w:t xml:space="preserve"> </w:t>
            </w:r>
            <w:r>
              <w:rPr>
                <w:b w:val="0"/>
                <w:bCs/>
                <w:sz w:val="20"/>
                <w:szCs w:val="20"/>
              </w:rPr>
              <w:t xml:space="preserve">de </w:t>
            </w:r>
            <w:r w:rsidRPr="0082070D">
              <w:rPr>
                <w:b w:val="0"/>
                <w:bCs/>
                <w:sz w:val="20"/>
                <w:szCs w:val="20"/>
              </w:rPr>
              <w:t>2025</w:t>
            </w:r>
          </w:p>
        </w:tc>
      </w:tr>
    </w:tbl>
    <w:p w:rsidRPr="00FF0FC4" w:rsidR="0059034F" w:rsidRDefault="0059034F" w14:paraId="18946FA7" w14:textId="77777777">
      <w:pPr>
        <w:rPr>
          <w:sz w:val="20"/>
          <w:szCs w:val="20"/>
          <w:lang w:val="es-ES_tradnl"/>
        </w:rPr>
      </w:pPr>
    </w:p>
    <w:p w:rsidRPr="00FF0FC4" w:rsidR="0059034F" w:rsidRDefault="0059034F" w14:paraId="118C2533" w14:textId="77777777">
      <w:pPr>
        <w:rPr>
          <w:sz w:val="20"/>
          <w:szCs w:val="20"/>
          <w:lang w:val="es-ES_tradnl"/>
        </w:rPr>
      </w:pPr>
    </w:p>
    <w:p w:rsidRPr="00FF0FC4" w:rsidR="0059034F" w:rsidP="00335780" w:rsidRDefault="00D55C84" w14:paraId="487BCC99" w14:textId="77777777">
      <w:pPr>
        <w:numPr>
          <w:ilvl w:val="0"/>
          <w:numId w:val="1"/>
        </w:numPr>
        <w:pBdr>
          <w:top w:val="nil"/>
          <w:left w:val="nil"/>
          <w:bottom w:val="nil"/>
          <w:right w:val="nil"/>
          <w:between w:val="nil"/>
        </w:pBdr>
        <w:ind w:left="284" w:hanging="284"/>
        <w:jc w:val="both"/>
        <w:rPr>
          <w:b/>
          <w:color w:val="000000"/>
          <w:sz w:val="20"/>
          <w:szCs w:val="20"/>
          <w:lang w:val="es-ES_tradnl"/>
        </w:rPr>
      </w:pPr>
      <w:r w:rsidRPr="00FF0FC4">
        <w:rPr>
          <w:b/>
          <w:color w:val="000000"/>
          <w:sz w:val="20"/>
          <w:szCs w:val="20"/>
          <w:lang w:val="es-ES_tradnl"/>
        </w:rPr>
        <w:t xml:space="preserve">CONTROL DE CAMBIOS </w:t>
      </w:r>
    </w:p>
    <w:p w:rsidRPr="00FF0FC4" w:rsidR="0059034F" w:rsidRDefault="00D55C84" w14:paraId="5064F6D4" w14:textId="77777777">
      <w:pPr>
        <w:pBdr>
          <w:top w:val="nil"/>
          <w:left w:val="nil"/>
          <w:bottom w:val="nil"/>
          <w:right w:val="nil"/>
          <w:between w:val="nil"/>
        </w:pBdr>
        <w:jc w:val="both"/>
        <w:rPr>
          <w:b/>
          <w:color w:val="595959" w:themeColor="text1" w:themeTint="A6"/>
          <w:sz w:val="20"/>
          <w:szCs w:val="20"/>
          <w:lang w:val="es-ES_tradnl"/>
        </w:rPr>
      </w:pPr>
      <w:r w:rsidRPr="00FF0FC4">
        <w:rPr>
          <w:b/>
          <w:color w:val="595959" w:themeColor="text1" w:themeTint="A6"/>
          <w:sz w:val="20"/>
          <w:szCs w:val="20"/>
          <w:lang w:val="es-ES_tradnl"/>
        </w:rPr>
        <w:t>(Diligenciar únicamente si realiza ajustes a la Unidad Temática)</w:t>
      </w:r>
    </w:p>
    <w:p w:rsidRPr="00FF0FC4" w:rsidR="0059034F" w:rsidRDefault="0059034F" w14:paraId="4C5DF669" w14:textId="77777777">
      <w:pPr>
        <w:rPr>
          <w:sz w:val="20"/>
          <w:szCs w:val="20"/>
          <w:lang w:val="es-ES_tradnl"/>
        </w:rPr>
      </w:pPr>
    </w:p>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20" w:firstRow="1" w:lastRow="0" w:firstColumn="0" w:lastColumn="0" w:noHBand="0" w:noVBand="1"/>
      </w:tblPr>
      <w:tblGrid>
        <w:gridCol w:w="1264"/>
        <w:gridCol w:w="2138"/>
        <w:gridCol w:w="1701"/>
        <w:gridCol w:w="1843"/>
        <w:gridCol w:w="1044"/>
        <w:gridCol w:w="1977"/>
      </w:tblGrid>
      <w:tr w:rsidRPr="00FF0FC4" w:rsidR="0059034F" w:rsidTr="00AD0DD7" w14:paraId="67E968FB" w14:textId="77777777">
        <w:trPr>
          <w:trHeight w:val="349"/>
        </w:trPr>
        <w:tc>
          <w:tcPr>
            <w:tcW w:w="1264" w:type="dxa"/>
            <w:tcBorders>
              <w:top w:val="nil"/>
              <w:left w:val="nil"/>
            </w:tcBorders>
            <w:shd w:val="clear" w:color="auto" w:fill="auto"/>
          </w:tcPr>
          <w:p w:rsidRPr="00FF0FC4" w:rsidR="0059034F" w:rsidRDefault="0059034F" w14:paraId="4BC2FA5A" w14:textId="77777777">
            <w:pPr>
              <w:jc w:val="both"/>
              <w:rPr>
                <w:sz w:val="20"/>
                <w:szCs w:val="20"/>
                <w:lang w:val="es-ES_tradnl"/>
              </w:rPr>
            </w:pPr>
          </w:p>
        </w:tc>
        <w:tc>
          <w:tcPr>
            <w:tcW w:w="2138" w:type="dxa"/>
            <w:shd w:val="clear" w:color="auto" w:fill="auto"/>
          </w:tcPr>
          <w:p w:rsidRPr="00FF0FC4" w:rsidR="0059034F" w:rsidP="0040241B" w:rsidRDefault="00D55C84" w14:paraId="120B313B" w14:textId="77777777">
            <w:pPr>
              <w:jc w:val="center"/>
              <w:rPr>
                <w:sz w:val="20"/>
                <w:szCs w:val="20"/>
                <w:lang w:val="es-ES_tradnl"/>
              </w:rPr>
            </w:pPr>
            <w:r w:rsidRPr="00FF0FC4">
              <w:rPr>
                <w:sz w:val="20"/>
                <w:szCs w:val="20"/>
                <w:lang w:val="es-ES_tradnl"/>
              </w:rPr>
              <w:t>Nombre</w:t>
            </w:r>
          </w:p>
        </w:tc>
        <w:tc>
          <w:tcPr>
            <w:tcW w:w="1701" w:type="dxa"/>
            <w:shd w:val="clear" w:color="auto" w:fill="auto"/>
          </w:tcPr>
          <w:p w:rsidRPr="00FF0FC4" w:rsidR="0059034F" w:rsidP="0040241B" w:rsidRDefault="00D55C84" w14:paraId="526C5270" w14:textId="77777777">
            <w:pPr>
              <w:jc w:val="center"/>
              <w:rPr>
                <w:sz w:val="20"/>
                <w:szCs w:val="20"/>
                <w:lang w:val="es-ES_tradnl"/>
              </w:rPr>
            </w:pPr>
            <w:r w:rsidRPr="00FF0FC4">
              <w:rPr>
                <w:sz w:val="20"/>
                <w:szCs w:val="20"/>
                <w:lang w:val="es-ES_tradnl"/>
              </w:rPr>
              <w:t>Cargo</w:t>
            </w:r>
          </w:p>
        </w:tc>
        <w:tc>
          <w:tcPr>
            <w:tcW w:w="1843" w:type="dxa"/>
            <w:shd w:val="clear" w:color="auto" w:fill="auto"/>
          </w:tcPr>
          <w:p w:rsidRPr="00FF0FC4" w:rsidR="0059034F" w:rsidP="0040241B" w:rsidRDefault="00D55C84" w14:paraId="20A380C2" w14:textId="77777777">
            <w:pPr>
              <w:jc w:val="center"/>
              <w:rPr>
                <w:sz w:val="20"/>
                <w:szCs w:val="20"/>
                <w:lang w:val="es-ES_tradnl"/>
              </w:rPr>
            </w:pPr>
            <w:r w:rsidRPr="00FF0FC4">
              <w:rPr>
                <w:sz w:val="20"/>
                <w:szCs w:val="20"/>
                <w:lang w:val="es-ES_tradnl"/>
              </w:rPr>
              <w:t>Dependencia</w:t>
            </w:r>
          </w:p>
        </w:tc>
        <w:tc>
          <w:tcPr>
            <w:tcW w:w="1044" w:type="dxa"/>
            <w:shd w:val="clear" w:color="auto" w:fill="auto"/>
          </w:tcPr>
          <w:p w:rsidRPr="00FF0FC4" w:rsidR="0059034F" w:rsidP="0040241B" w:rsidRDefault="00D55C84" w14:paraId="3B8F65CC" w14:textId="77777777">
            <w:pPr>
              <w:jc w:val="center"/>
              <w:rPr>
                <w:sz w:val="20"/>
                <w:szCs w:val="20"/>
                <w:lang w:val="es-ES_tradnl"/>
              </w:rPr>
            </w:pPr>
            <w:r w:rsidRPr="00FF0FC4">
              <w:rPr>
                <w:sz w:val="20"/>
                <w:szCs w:val="20"/>
                <w:lang w:val="es-ES_tradnl"/>
              </w:rPr>
              <w:t>Fecha</w:t>
            </w:r>
          </w:p>
        </w:tc>
        <w:tc>
          <w:tcPr>
            <w:tcW w:w="1977" w:type="dxa"/>
            <w:shd w:val="clear" w:color="auto" w:fill="auto"/>
          </w:tcPr>
          <w:p w:rsidRPr="00FF0FC4" w:rsidR="0059034F" w:rsidP="0040241B" w:rsidRDefault="00D55C84" w14:paraId="07411C5A" w14:textId="77777777">
            <w:pPr>
              <w:jc w:val="center"/>
              <w:rPr>
                <w:sz w:val="20"/>
                <w:szCs w:val="20"/>
                <w:lang w:val="es-ES_tradnl"/>
              </w:rPr>
            </w:pPr>
            <w:r w:rsidRPr="00FF0FC4">
              <w:rPr>
                <w:sz w:val="20"/>
                <w:szCs w:val="20"/>
                <w:lang w:val="es-ES_tradnl"/>
              </w:rPr>
              <w:t>Razón del Cambio</w:t>
            </w:r>
          </w:p>
        </w:tc>
      </w:tr>
      <w:tr w:rsidRPr="00FF0FC4" w:rsidR="0059034F" w:rsidTr="00AD0DD7" w14:paraId="2833794D" w14:textId="77777777">
        <w:trPr>
          <w:trHeight w:val="567"/>
        </w:trPr>
        <w:tc>
          <w:tcPr>
            <w:tcW w:w="1264" w:type="dxa"/>
            <w:shd w:val="clear" w:color="auto" w:fill="auto"/>
          </w:tcPr>
          <w:p w:rsidRPr="00FF0FC4" w:rsidR="0059034F" w:rsidRDefault="00D55C84" w14:paraId="006D5F8C" w14:textId="77777777">
            <w:pPr>
              <w:jc w:val="both"/>
              <w:rPr>
                <w:sz w:val="20"/>
                <w:szCs w:val="20"/>
                <w:lang w:val="es-ES_tradnl"/>
              </w:rPr>
            </w:pPr>
            <w:r w:rsidRPr="00FF0FC4">
              <w:rPr>
                <w:sz w:val="20"/>
                <w:szCs w:val="20"/>
                <w:lang w:val="es-ES_tradnl"/>
              </w:rPr>
              <w:t>Autor (es)</w:t>
            </w:r>
          </w:p>
        </w:tc>
        <w:tc>
          <w:tcPr>
            <w:tcW w:w="2138" w:type="dxa"/>
            <w:shd w:val="clear" w:color="auto" w:fill="auto"/>
          </w:tcPr>
          <w:p w:rsidRPr="00FF0FC4" w:rsidR="0059034F" w:rsidRDefault="0059034F" w14:paraId="7EF722B8" w14:textId="77777777">
            <w:pPr>
              <w:jc w:val="both"/>
              <w:rPr>
                <w:sz w:val="20"/>
                <w:szCs w:val="20"/>
                <w:lang w:val="es-ES_tradnl"/>
              </w:rPr>
            </w:pPr>
          </w:p>
        </w:tc>
        <w:tc>
          <w:tcPr>
            <w:tcW w:w="1701" w:type="dxa"/>
            <w:shd w:val="clear" w:color="auto" w:fill="auto"/>
          </w:tcPr>
          <w:p w:rsidRPr="00FF0FC4" w:rsidR="0059034F" w:rsidRDefault="0059034F" w14:paraId="69FBFB22" w14:textId="77777777">
            <w:pPr>
              <w:jc w:val="both"/>
              <w:rPr>
                <w:sz w:val="20"/>
                <w:szCs w:val="20"/>
                <w:lang w:val="es-ES_tradnl"/>
              </w:rPr>
            </w:pPr>
          </w:p>
        </w:tc>
        <w:tc>
          <w:tcPr>
            <w:tcW w:w="1843" w:type="dxa"/>
            <w:shd w:val="clear" w:color="auto" w:fill="auto"/>
          </w:tcPr>
          <w:p w:rsidRPr="00FF0FC4" w:rsidR="0059034F" w:rsidRDefault="0059034F" w14:paraId="02DE2A56" w14:textId="77777777">
            <w:pPr>
              <w:jc w:val="both"/>
              <w:rPr>
                <w:sz w:val="20"/>
                <w:szCs w:val="20"/>
                <w:lang w:val="es-ES_tradnl"/>
              </w:rPr>
            </w:pPr>
          </w:p>
        </w:tc>
        <w:tc>
          <w:tcPr>
            <w:tcW w:w="1044" w:type="dxa"/>
            <w:shd w:val="clear" w:color="auto" w:fill="auto"/>
          </w:tcPr>
          <w:p w:rsidRPr="00FF0FC4" w:rsidR="0059034F" w:rsidRDefault="0059034F" w14:paraId="200AD6B2" w14:textId="77777777">
            <w:pPr>
              <w:jc w:val="both"/>
              <w:rPr>
                <w:sz w:val="20"/>
                <w:szCs w:val="20"/>
                <w:lang w:val="es-ES_tradnl"/>
              </w:rPr>
            </w:pPr>
          </w:p>
        </w:tc>
        <w:tc>
          <w:tcPr>
            <w:tcW w:w="1977" w:type="dxa"/>
            <w:shd w:val="clear" w:color="auto" w:fill="auto"/>
          </w:tcPr>
          <w:p w:rsidRPr="00FF0FC4" w:rsidR="0059034F" w:rsidRDefault="0059034F" w14:paraId="5ADB4002" w14:textId="77777777">
            <w:pPr>
              <w:jc w:val="both"/>
              <w:rPr>
                <w:sz w:val="20"/>
                <w:szCs w:val="20"/>
                <w:lang w:val="es-ES_tradnl"/>
              </w:rPr>
            </w:pPr>
          </w:p>
        </w:tc>
      </w:tr>
    </w:tbl>
    <w:p w:rsidRPr="00FF0FC4" w:rsidR="0059034F" w:rsidRDefault="0059034F" w14:paraId="59C13A04" w14:textId="77777777">
      <w:pPr>
        <w:rPr>
          <w:color w:val="000000"/>
          <w:sz w:val="20"/>
          <w:szCs w:val="20"/>
          <w:lang w:val="es-ES_tradnl"/>
        </w:rPr>
      </w:pPr>
    </w:p>
    <w:sectPr w:rsidRPr="00FF0FC4" w:rsidR="0059034F">
      <w:headerReference w:type="default" r:id="rId37"/>
      <w:footerReference w:type="default" r:id="rId3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FVE" w:author="Andrés Felipe Velandia Espitia" w:date="2025-08-15T17:09:00Z" w:id="0">
    <w:p w:rsidR="0042208D" w:rsidRDefault="0042208D" w14:paraId="7001B92E" w14:textId="6C9F8093">
      <w:pPr>
        <w:pStyle w:val="Textocomentario"/>
      </w:pPr>
      <w:r>
        <w:rPr>
          <w:rStyle w:val="Refdecomentario"/>
        </w:rPr>
        <w:annotationRef/>
      </w:r>
      <w:hyperlink w:history="1" w:anchor="fromView=search&amp;page=1&amp;position=0&amp;uuid=964155fa-6e5a-44ce-a02a-9391bc045d39&amp;query=seguridad+informaci%C3%B3n" r:id="rId1">
        <w:r w:rsidRPr="00F41BF3">
          <w:rPr>
            <w:rStyle w:val="Hipervnculo"/>
          </w:rPr>
          <w:t>https://www.freepik.es/vector-gratis/seguridad-datos-global-seguridad-datos-personales-ilustracion-concepto-linea-seguridad-datos-ciberneticos-seguridad-internet-o-privacidad-proteccion-informacion_12953631.htm#fromView=search&amp;page=1&amp;position=0&amp;uuid=964155fa-6e5a-44ce-a02a-9391bc045d39&amp;query=seguridad+informaci%C3%B3n</w:t>
        </w:r>
      </w:hyperlink>
      <w:r>
        <w:t xml:space="preserve"> </w:t>
      </w:r>
    </w:p>
  </w:comment>
  <w:comment w:initials="AFVE" w:author="Andrés Felipe Velandia Espitia" w:date="2025-08-15T17:01:00Z" w:id="1">
    <w:p w:rsidR="00E85F32" w:rsidRDefault="00E85F32" w14:paraId="1907B9A2" w14:textId="77777777">
      <w:pPr>
        <w:pStyle w:val="Textocomentario"/>
      </w:pPr>
      <w:r>
        <w:rPr>
          <w:rStyle w:val="Refdecomentario"/>
        </w:rPr>
        <w:annotationRef/>
      </w:r>
      <w:r>
        <w:t>Recurso DI:</w:t>
      </w:r>
    </w:p>
    <w:p w:rsidR="00E85F32" w:rsidRDefault="0042208D" w14:paraId="680D6763" w14:textId="77777777">
      <w:pPr>
        <w:pStyle w:val="Textocomentario"/>
      </w:pPr>
      <w:r>
        <w:t>Pestañas</w:t>
      </w:r>
      <w:r w:rsidR="00E85F32">
        <w:t>.</w:t>
      </w:r>
    </w:p>
    <w:p w:rsidR="0042208D" w:rsidRDefault="0042208D" w14:paraId="05348F6E" w14:textId="77777777">
      <w:pPr>
        <w:pStyle w:val="Textocomentario"/>
      </w:pPr>
    </w:p>
    <w:p w:rsidR="0042208D" w:rsidRDefault="0042208D" w14:paraId="5A501350" w14:textId="77777777">
      <w:pPr>
        <w:pStyle w:val="Textocomentario"/>
      </w:pPr>
      <w:r>
        <w:t>Imágenes de apoyo:</w:t>
      </w:r>
    </w:p>
    <w:p w:rsidR="0042208D" w:rsidRDefault="0042208D" w14:paraId="2AF612F1" w14:textId="6D0F050B">
      <w:pPr>
        <w:pStyle w:val="Textocomentario"/>
        <w:rPr>
          <w:lang w:val="en-US"/>
        </w:rPr>
      </w:pPr>
      <w:proofErr w:type="spellStart"/>
      <w:r w:rsidRPr="0042208D">
        <w:rPr>
          <w:lang w:val="en-US"/>
        </w:rPr>
        <w:t>Orsysy</w:t>
      </w:r>
      <w:proofErr w:type="spellEnd"/>
      <w:r w:rsidRPr="0042208D">
        <w:rPr>
          <w:lang w:val="en-US"/>
        </w:rPr>
        <w:t xml:space="preserve">: </w:t>
      </w:r>
      <w:hyperlink w:history="1" w:anchor="fromView=search&amp;page=1&amp;position=4&amp;uuid=e8a79aec-a443-472a-b0ef-eb65f1165cc2&amp;query=seguridad+documento" r:id="rId2">
        <w:r w:rsidRPr="00F41BF3">
          <w:rPr>
            <w:rStyle w:val="Hipervnculo"/>
            <w:lang w:val="en-US"/>
          </w:rPr>
          <w:t>https://www.freepik.es/foto-gratis/carpeta-documentos-candado_929943.htm#fromView=search&amp;page=1&amp;position=4&amp;uuid=e8a79aec-a443-472a-b0ef-eb65f1165cc2&amp;query=seguridad+documento</w:t>
        </w:r>
      </w:hyperlink>
    </w:p>
    <w:p w:rsidR="0042208D" w:rsidRDefault="0042208D" w14:paraId="0B509644" w14:textId="77777777">
      <w:pPr>
        <w:pStyle w:val="Textocomentario"/>
        <w:rPr>
          <w:lang w:val="en-US"/>
        </w:rPr>
      </w:pPr>
    </w:p>
    <w:p w:rsidR="0042208D" w:rsidRDefault="0042208D" w14:paraId="1BD9D878" w14:textId="7D8BB7CC">
      <w:pPr>
        <w:pStyle w:val="Textocomentario"/>
      </w:pPr>
      <w:r w:rsidRPr="0042208D">
        <w:t xml:space="preserve">Función: </w:t>
      </w:r>
      <w:hyperlink w:history="1" w:anchor="fromView=search&amp;page=1&amp;position=2&amp;uuid=ad37ef2e-60c9-486e-922c-01f827cdebb1&amp;query=protecci%C3%B3n+informaci%C3%B3n" r:id="rId3">
        <w:r w:rsidRPr="00F41BF3">
          <w:rPr>
            <w:rStyle w:val="Hipervnculo"/>
          </w:rPr>
          <w:t>https://www.freepik.es/foto-gratis/mujer-sosteniendo-banner-superposicion-grafica-red_16470065.htm#fromView=search&amp;page=1&amp;position=2&amp;uuid=ad37ef2e-60c9-486e-922c-01f827cdebb1&amp;query=protecci%C3%B3n+informaci%C3%B3n</w:t>
        </w:r>
      </w:hyperlink>
    </w:p>
    <w:p w:rsidR="0042208D" w:rsidRDefault="0042208D" w14:paraId="34D39776" w14:textId="77777777">
      <w:pPr>
        <w:pStyle w:val="Textocomentario"/>
      </w:pPr>
    </w:p>
    <w:p w:rsidR="0042208D" w:rsidRDefault="0042208D" w14:paraId="51243D25" w14:textId="6907694C">
      <w:pPr>
        <w:pStyle w:val="Textocomentario"/>
        <w:rPr>
          <w:lang w:val="en-US"/>
        </w:rPr>
      </w:pPr>
      <w:r w:rsidRPr="0042208D">
        <w:rPr>
          <w:lang w:val="en-US"/>
        </w:rPr>
        <w:t xml:space="preserve">Fortinet: </w:t>
      </w:r>
      <w:hyperlink w:history="1" w:anchor="fromView=search&amp;page=1&amp;position=4&amp;uuid=5d0aaccd-d121-4dcb-aa67-42bbca666440&amp;query=normas+informaci%C3%B3n" r:id="rId4">
        <w:r w:rsidRPr="00F41BF3">
          <w:rPr>
            <w:rStyle w:val="Hipervnculo"/>
            <w:lang w:val="en-US"/>
          </w:rPr>
          <w:t>https://www.freepik.es/foto-gratis/concepto-control-calidad-estandar-m_36027720.htm#fromView=search&amp;page=1&amp;position=4&amp;uuid=5d0aaccd-d121-4dcb-aa67-42bbca666440&amp;query=normas+informaci%C3%B3n</w:t>
        </w:r>
      </w:hyperlink>
    </w:p>
    <w:p w:rsidR="0042208D" w:rsidRDefault="0042208D" w14:paraId="560DDC62" w14:textId="77777777">
      <w:pPr>
        <w:pStyle w:val="Textocomentario"/>
        <w:rPr>
          <w:lang w:val="en-US"/>
        </w:rPr>
      </w:pPr>
    </w:p>
    <w:p w:rsidRPr="00F459DC" w:rsidR="0042208D" w:rsidRDefault="0042208D" w14:paraId="4B795425" w14:textId="7AC5B22E">
      <w:pPr>
        <w:pStyle w:val="Textocomentario"/>
      </w:pPr>
      <w:r w:rsidRPr="00F459DC">
        <w:t xml:space="preserve">Propia: </w:t>
      </w:r>
      <w:hyperlink w:history="1" w:anchor="fromView=search&amp;page=1&amp;position=16&amp;uuid=8506fddf-241e-4d83-a488-1d6823db7ed2&amp;query=manual+seguridad+informaci%C3%B3n" r:id="rId5">
        <w:r w:rsidRPr="00F41BF3" w:rsidR="00F459DC">
          <w:rPr>
            <w:rStyle w:val="Hipervnculo"/>
          </w:rPr>
          <w:t>https://www.freepik.es/imagen-ia-gratis/concepto-tecnologia-futurista_396780846.htm#fromView=search&amp;page=1&amp;position=16&amp;uuid=8506fddf-241e-4d83-a488-1d6823db7ed2&amp;query=manual+seguridad+informaci%C3%B3n</w:t>
        </w:r>
      </w:hyperlink>
      <w:r w:rsidRPr="00F459DC" w:rsidR="00F459DC">
        <w:t>+</w:t>
      </w:r>
      <w:r w:rsidR="00F459DC">
        <w:t xml:space="preserve"> </w:t>
      </w:r>
    </w:p>
  </w:comment>
  <w:comment w:initials="AFVE" w:author="Andrés Felipe Velandia Espitia" w:date="2025-08-15T18:22:00Z" w:id="2">
    <w:p w:rsidR="004D4C5A" w:rsidRDefault="004D4C5A" w14:paraId="20C88FB4" w14:textId="77777777">
      <w:pPr>
        <w:pStyle w:val="Textocomentario"/>
      </w:pPr>
      <w:r>
        <w:rPr>
          <w:rStyle w:val="Refdecomentario"/>
        </w:rPr>
        <w:annotationRef/>
      </w:r>
      <w:r>
        <w:t>Recurso DI:</w:t>
      </w:r>
    </w:p>
    <w:p w:rsidR="004D4C5A" w:rsidRDefault="004D4C5A" w14:paraId="08ABAEBA" w14:textId="77777777">
      <w:pPr>
        <w:pStyle w:val="Textocomentario"/>
      </w:pPr>
      <w:r>
        <w:t>Slider de diapositivas con numerales.</w:t>
      </w:r>
    </w:p>
    <w:p w:rsidR="004D4C5A" w:rsidRDefault="004D4C5A" w14:paraId="61AE42B3" w14:textId="77777777">
      <w:pPr>
        <w:pStyle w:val="Textocomentario"/>
      </w:pPr>
    </w:p>
    <w:p w:rsidR="004D4C5A" w:rsidRDefault="004D4C5A" w14:paraId="4EEAC53C" w14:textId="3D5ADBC7">
      <w:pPr>
        <w:pStyle w:val="Textocomentario"/>
      </w:pPr>
    </w:p>
  </w:comment>
  <w:comment w:initials="AFVE" w:author="Andrés Felipe Velandia Espitia" w:date="2025-08-15T18:25:00Z" w:id="3">
    <w:p w:rsidR="002153D4" w:rsidP="002153D4" w:rsidRDefault="002153D4" w14:paraId="63B0D65E" w14:textId="77777777">
      <w:pPr>
        <w:pStyle w:val="Textocomentario"/>
      </w:pPr>
      <w:r>
        <w:rPr>
          <w:rStyle w:val="Refdecomentario"/>
        </w:rPr>
        <w:annotationRef/>
      </w:r>
      <w:r>
        <w:t>Recurso DI:</w:t>
      </w:r>
    </w:p>
    <w:p w:rsidR="002153D4" w:rsidP="002153D4" w:rsidRDefault="002153D4" w14:paraId="41D511C3" w14:textId="121CAEBD">
      <w:pPr>
        <w:pStyle w:val="Textocomentario"/>
      </w:pPr>
      <w:r>
        <w:t>Slider de diapositivas con numerales.</w:t>
      </w:r>
    </w:p>
  </w:comment>
  <w:comment w:initials="AFVE" w:author="Andrés Felipe Velandia Espitia" w:date="2025-08-15T22:06:00Z" w:id="4">
    <w:p w:rsidR="00F31AEB" w:rsidRDefault="00F31AEB" w14:paraId="6571DA0A" w14:textId="77777777">
      <w:pPr>
        <w:pStyle w:val="Textocomentario"/>
      </w:pPr>
      <w:r>
        <w:rPr>
          <w:rStyle w:val="Refdecomentario"/>
        </w:rPr>
        <w:annotationRef/>
      </w:r>
      <w:r>
        <w:t>Recurso DI:</w:t>
      </w:r>
    </w:p>
    <w:p w:rsidR="00F31AEB" w:rsidRDefault="00094FEB" w14:paraId="6EF3E532" w14:textId="77777777">
      <w:pPr>
        <w:pStyle w:val="Textocomentario"/>
      </w:pPr>
      <w:r>
        <w:t>Slider de diapositivas.</w:t>
      </w:r>
    </w:p>
    <w:p w:rsidR="00094FEB" w:rsidRDefault="00094FEB" w14:paraId="0132E48B" w14:textId="77777777">
      <w:pPr>
        <w:pStyle w:val="Textocomentario"/>
      </w:pPr>
    </w:p>
    <w:p w:rsidR="00094FEB" w:rsidRDefault="00094FEB" w14:paraId="76B415B2" w14:textId="77777777">
      <w:pPr>
        <w:pStyle w:val="Textocomentario"/>
      </w:pPr>
      <w:r>
        <w:t>Imágenes de apoyo:</w:t>
      </w:r>
    </w:p>
    <w:p w:rsidR="00094FEB" w:rsidRDefault="00094FEB" w14:paraId="29F47E36" w14:textId="77777777">
      <w:pPr>
        <w:pStyle w:val="Textocomentario"/>
      </w:pPr>
    </w:p>
    <w:p w:rsidR="00094FEB" w:rsidRDefault="00094FEB" w14:paraId="43430500" w14:textId="24C74490">
      <w:pPr>
        <w:pStyle w:val="Textocomentario"/>
      </w:pPr>
      <w:r>
        <w:t xml:space="preserve">Coherencia: </w:t>
      </w:r>
      <w:hyperlink w:history="1" w:anchor="fromView=search&amp;page=1&amp;position=10&amp;uuid=f96e088a-e1e4-4d06-a6c5-52298776e9e4&amp;query=agropecueria+sostenible" r:id="rId6">
        <w:r w:rsidRPr="00F66792">
          <w:rPr>
            <w:rStyle w:val="Hipervnculo"/>
          </w:rPr>
          <w:t>https://www.freepik.es/fotos-premium/agricultor-inteligente-que-usa-aplicacion-conceptos-tableta-verduras-modernas-lechuga-jardineria-invernadero-e-icono-visual_58512878.htm#fromView=search&amp;page=1&amp;position=10&amp;uuid=f96e088a-e1e4-4d06-a6c5-52298776e9e4&amp;query=agropecueria+sostenible</w:t>
        </w:r>
      </w:hyperlink>
    </w:p>
    <w:p w:rsidR="00094FEB" w:rsidRDefault="00094FEB" w14:paraId="4818F750" w14:textId="77777777">
      <w:pPr>
        <w:pStyle w:val="Textocomentario"/>
      </w:pPr>
    </w:p>
    <w:p w:rsidR="00094FEB" w:rsidRDefault="00094FEB" w14:paraId="640E6F3B" w14:textId="66B7E383">
      <w:pPr>
        <w:pStyle w:val="Textocomentario"/>
      </w:pPr>
      <w:r>
        <w:t xml:space="preserve">Adaptación: </w:t>
      </w:r>
      <w:hyperlink w:history="1" w:anchor="fromView=search&amp;page=1&amp;position=0&amp;uuid=7ef7453d-a27a-4d87-89de-43d48d39536f&amp;query=seguridad+dispositivos+m%C3%B3viles" r:id="rId7">
        <w:r w:rsidRPr="00F66792">
          <w:rPr>
            <w:rStyle w:val="Hipervnculo"/>
          </w:rPr>
          <w:t>https://www.freepik.es/imagen-ia-gratis/smartphone-security-digital-lock-icon-on-screen_419063328.htm#fromView=search&amp;page=1&amp;position=0&amp;uuid=7ef7453d-a27a-4d87-89de-43d48d39536f&amp;query=seguridad+dispositivos+m%C3%B3viles</w:t>
        </w:r>
      </w:hyperlink>
    </w:p>
    <w:p w:rsidR="00094FEB" w:rsidRDefault="00094FEB" w14:paraId="10158143" w14:textId="77777777">
      <w:pPr>
        <w:pStyle w:val="Textocomentario"/>
      </w:pPr>
    </w:p>
    <w:p w:rsidR="00094FEB" w:rsidRDefault="00094FEB" w14:paraId="1F5B09FF" w14:textId="6028A492">
      <w:pPr>
        <w:pStyle w:val="Textocomentario"/>
      </w:pPr>
      <w:r>
        <w:t xml:space="preserve">Adecuación: </w:t>
      </w:r>
      <w:hyperlink w:history="1" w:anchor="fromView=search&amp;page=1&amp;position=15&amp;uuid=8978eaca-3a79-42c7-ad90-27a453c798a9&amp;query=calendario+pyme" r:id="rId8">
        <w:r w:rsidRPr="00F66792">
          <w:rPr>
            <w:rStyle w:val="Hipervnculo"/>
          </w:rPr>
          <w:t>https://www.freepik.es/fotos-premium/empresario-marcando-fechas-calendario-virtual_89929951.htm#fromView=search&amp;page=1&amp;position=15&amp;uuid=8978eaca-3a79-42c7-ad90-27a453c798a9&amp;query=calendario+pyme</w:t>
        </w:r>
      </w:hyperlink>
    </w:p>
    <w:p w:rsidR="00094FEB" w:rsidRDefault="00094FEB" w14:paraId="7C1CD721" w14:textId="77777777">
      <w:pPr>
        <w:pStyle w:val="Textocomentario"/>
      </w:pPr>
    </w:p>
    <w:p w:rsidR="00094FEB" w:rsidRDefault="00094FEB" w14:paraId="7A6FFE5F" w14:textId="2EF21BBD">
      <w:pPr>
        <w:pStyle w:val="Textocomentario"/>
      </w:pPr>
      <w:r>
        <w:t xml:space="preserve">Cumplimiento: </w:t>
      </w:r>
      <w:hyperlink w:history="1" w:anchor="fromView=search&amp;page=1&amp;position=8&amp;uuid=1f871352-0fc2-4d7b-9e7e-79f963b32756&amp;query=ley+clientes" r:id="rId9">
        <w:r w:rsidRPr="00F66792">
          <w:rPr>
            <w:rStyle w:val="Hipervnculo"/>
          </w:rPr>
          <w:t>https://www.freepik.es/fotos-premium/martillo-martillo-juez-dinero-dolar-concepto-financiero-soborno-corrupcion-negocios-corte-derecho-llegada-castigo_11989757.htm#fromView=search&amp;page=1&amp;position=8&amp;uuid=1f871352-0fc2-4d7b-9e7e-79f963b32756&amp;query=ley+clientes</w:t>
        </w:r>
      </w:hyperlink>
    </w:p>
    <w:p w:rsidR="00094FEB" w:rsidRDefault="00094FEB" w14:paraId="54BD0E02" w14:textId="77777777">
      <w:pPr>
        <w:pStyle w:val="Textocomentario"/>
      </w:pPr>
    </w:p>
    <w:p w:rsidR="00094FEB" w:rsidRDefault="00094FEB" w14:paraId="1C35FA6A" w14:textId="64163C37">
      <w:pPr>
        <w:pStyle w:val="Textocomentario"/>
      </w:pPr>
      <w:r>
        <w:t xml:space="preserve">Compatibilidad: </w:t>
      </w:r>
      <w:hyperlink w:history="1" w:anchor="fromView=search&amp;page=1&amp;position=10&amp;uuid=7243d5f8-c768-4628-a056-0fd5e0fb8a9f&amp;query=capacitaciones" r:id="rId10">
        <w:r w:rsidRPr="00F66792" w:rsidR="003956C1">
          <w:rPr>
            <w:rStyle w:val="Hipervnculo"/>
          </w:rPr>
          <w:t>https://www.freepik.es/foto-gratis/gente-tiro-medio-aprendiendo_23404623.htm#fromView=search&amp;page=1&amp;position=10&amp;uuid=7243d5f8-c768-4628-a056-0fd5e0fb8a9f&amp;query=capacitaciones</w:t>
        </w:r>
      </w:hyperlink>
      <w:r w:rsidR="003956C1">
        <w:t xml:space="preserve"> </w:t>
      </w:r>
    </w:p>
  </w:comment>
  <w:comment w:initials="AFVE" w:author="Andrés Felipe Velandia Espitia" w:date="2025-08-19T10:38:00Z" w:id="5">
    <w:p w:rsidR="00651088" w:rsidRDefault="00651088" w14:paraId="1AA1A23E" w14:textId="13623756">
      <w:pPr>
        <w:pStyle w:val="Textocomentario"/>
      </w:pPr>
      <w:r>
        <w:rPr>
          <w:rStyle w:val="Refdecomentario"/>
        </w:rPr>
        <w:annotationRef/>
      </w:r>
      <w:hyperlink w:history="1" w:anchor="fromView=search&amp;page=1&amp;position=39&amp;uuid=37273030-9b7d-4bbb-8fde-691a2418057d&amp;query=objetivos+seguridad+informaci%C3%B3n" r:id="rId11">
        <w:r w:rsidRPr="00B17553">
          <w:rPr>
            <w:rStyle w:val="Hipervnculo"/>
          </w:rPr>
          <w:t>https://www.freepik.es/vector-gratis/concepto-propiedad-intelectual_10603091.htm#fromView=search&amp;page=1&amp;position=39&amp;uuid=37273030-9b7d-4bbb-8fde-691a2418057d&amp;query=objetivos+seguridad+informaci%C3%B3n</w:t>
        </w:r>
      </w:hyperlink>
      <w:r>
        <w:t xml:space="preserve"> </w:t>
      </w:r>
    </w:p>
  </w:comment>
  <w:comment w:initials="AFVE" w:author="Andrés Felipe Velandia Espitia" w:date="2025-08-19T11:12:00Z" w:id="6">
    <w:p w:rsidR="00824A88" w:rsidRDefault="00824A88" w14:paraId="6CA372CD" w14:textId="77777777">
      <w:pPr>
        <w:pStyle w:val="Textocomentario"/>
      </w:pPr>
      <w:r>
        <w:rPr>
          <w:rStyle w:val="Refdecomentario"/>
        </w:rPr>
        <w:annotationRef/>
      </w:r>
      <w:r>
        <w:t>Recurso DI:</w:t>
      </w:r>
    </w:p>
    <w:p w:rsidR="00824A88" w:rsidRDefault="00824A88" w14:paraId="58683E93" w14:textId="7D705160">
      <w:pPr>
        <w:pStyle w:val="Textocomentario"/>
      </w:pPr>
      <w:r>
        <w:t>Acordeón.</w:t>
      </w:r>
    </w:p>
  </w:comment>
  <w:comment w:initials="AFVE" w:author="Andrés Felipe Velandia Espitia" w:date="2025-08-19T11:40:00Z" w:id="7">
    <w:p w:rsidR="00C875EB" w:rsidRDefault="00C875EB" w14:paraId="371B662B" w14:textId="77777777">
      <w:pPr>
        <w:pStyle w:val="Textocomentario"/>
      </w:pPr>
      <w:r>
        <w:rPr>
          <w:rStyle w:val="Refdecomentario"/>
        </w:rPr>
        <w:annotationRef/>
      </w:r>
      <w:r>
        <w:t>Recurso DI:</w:t>
      </w:r>
    </w:p>
    <w:p w:rsidR="00C875EB" w:rsidRDefault="00C875EB" w14:paraId="647EB348" w14:textId="77777777">
      <w:pPr>
        <w:pStyle w:val="Textocomentario"/>
      </w:pPr>
    </w:p>
    <w:p w:rsidR="00C875EB" w:rsidRDefault="00C875EB" w14:paraId="529C1734" w14:textId="77777777">
      <w:pPr>
        <w:pStyle w:val="Textocomentario"/>
      </w:pPr>
      <w:r>
        <w:t>Slider de diapositivas:</w:t>
      </w:r>
    </w:p>
    <w:p w:rsidR="00C875EB" w:rsidRDefault="00C875EB" w14:paraId="439DC536" w14:textId="77777777">
      <w:pPr>
        <w:pStyle w:val="Textocomentario"/>
      </w:pPr>
    </w:p>
    <w:p w:rsidR="00C875EB" w:rsidRDefault="00C875EB" w14:paraId="59D12640" w14:textId="11B201F8">
      <w:pPr>
        <w:pStyle w:val="Textocomentario"/>
      </w:pPr>
      <w:r>
        <w:t>Imágenes de apoyo:</w:t>
      </w:r>
    </w:p>
    <w:p w:rsidR="00C875EB" w:rsidRDefault="00FB07C8" w14:paraId="7417677B" w14:textId="6F95C3CD">
      <w:pPr>
        <w:pStyle w:val="Textocomentario"/>
      </w:pPr>
      <w:r>
        <w:t xml:space="preserve">Mitigación: </w:t>
      </w:r>
      <w:hyperlink w:history="1" w:anchor="fromView=search&amp;page=1&amp;position=8&amp;uuid=339e5218-1108-461d-9c80-82db302c1153&amp;query=objetivos+seguridad+informaci%C3%B3n" r:id="rId12">
        <w:r w:rsidRPr="00A85D0B">
          <w:rPr>
            <w:rStyle w:val="Hipervnculo"/>
          </w:rPr>
          <w:t>https://www.freepik.es/foto-gratis/concepto-control-calidad-estandar-m_36027735.htm#fromView=search&amp;page=1&amp;position=8&amp;uuid=339e5218-1108-461d-9c80-82db302c1153&amp;query=objetivos+seguridad+informaci%C3%B3n</w:t>
        </w:r>
      </w:hyperlink>
    </w:p>
    <w:p w:rsidR="00FB07C8" w:rsidRDefault="00FB07C8" w14:paraId="634FDD61" w14:textId="1B496429">
      <w:pPr>
        <w:pStyle w:val="Textocomentario"/>
      </w:pPr>
    </w:p>
    <w:p w:rsidR="00FB07C8" w:rsidRDefault="00FB07C8" w14:paraId="69944026" w14:textId="6D03A2DC">
      <w:pPr>
        <w:pStyle w:val="Textocomentario"/>
      </w:pPr>
      <w:r>
        <w:t xml:space="preserve">Confianza: </w:t>
      </w:r>
      <w:hyperlink w:history="1" w:anchor="fromView=search&amp;page=1&amp;position=4&amp;uuid=f00b84fe-da7b-4135-ac2e-31c9aa37ac95&amp;query=confianza+seguridad+informaci%C3%B3n" r:id="rId13">
        <w:r w:rsidRPr="00A85D0B">
          <w:rPr>
            <w:rStyle w:val="Hipervnculo"/>
          </w:rPr>
          <w:t>https://www.freepik.es/foto-gratis/collaje-control-calidad-estandar_31278271.htm#fromView=search&amp;page=1&amp;position=4&amp;uuid=f00b84fe-da7b-4135-ac2e-31c9aa37ac95&amp;query=confianza+seguridad+informaci%C3%B3n</w:t>
        </w:r>
      </w:hyperlink>
    </w:p>
    <w:p w:rsidR="00FB07C8" w:rsidRDefault="00FB07C8" w14:paraId="4B4CAD36" w14:textId="127C68F2">
      <w:pPr>
        <w:pStyle w:val="Textocomentario"/>
      </w:pPr>
    </w:p>
    <w:p w:rsidR="00FB07C8" w:rsidRDefault="00FB07C8" w14:paraId="49D2C336" w14:textId="5E99A2C1">
      <w:pPr>
        <w:pStyle w:val="Textocomentario"/>
      </w:pPr>
      <w:r>
        <w:t xml:space="preserve">Prevención: </w:t>
      </w:r>
      <w:hyperlink w:history="1" w:anchor="fromView=search&amp;page=1&amp;position=16&amp;uuid=c1f5b887-b4cd-4781-a61b-92daf50f27d8&amp;query=lupa+seguridad+informaci%C3%B3n" r:id="rId14">
        <w:r w:rsidRPr="00A85D0B">
          <w:rPr>
            <w:rStyle w:val="Hipervnculo"/>
          </w:rPr>
          <w:t>https://www.freepik.es/fotos-premium/teclado-lupa-candado-concepto-busqueda-proteccion-defensas-aprendidas-mesa-madera-gris_14440027.htm#fromView=search&amp;page=1&amp;position=16&amp;uuid=c1f5b887-b4cd-4781-a61b-92daf50f27d8&amp;query=lupa+seguridad+informaci%C3%B3n</w:t>
        </w:r>
      </w:hyperlink>
      <w:r>
        <w:t xml:space="preserve"> </w:t>
      </w:r>
    </w:p>
    <w:p w:rsidR="00C875EB" w:rsidRDefault="00C875EB" w14:paraId="013F8168" w14:textId="75024B80">
      <w:pPr>
        <w:pStyle w:val="Textocomentario"/>
      </w:pPr>
    </w:p>
  </w:comment>
  <w:comment w:initials="AFVE" w:author="Andrés Felipe Velandia Espitia" w:date="2025-08-19T12:00:00Z" w:id="8">
    <w:p w:rsidR="00F2434A" w:rsidRDefault="00F2434A" w14:paraId="461922C4" w14:textId="77777777">
      <w:pPr>
        <w:pStyle w:val="Textocomentario"/>
      </w:pPr>
      <w:r>
        <w:rPr>
          <w:rStyle w:val="Refdecomentario"/>
        </w:rPr>
        <w:annotationRef/>
      </w:r>
      <w:r>
        <w:t>Recurso DI:</w:t>
      </w:r>
    </w:p>
    <w:p w:rsidR="00F2434A" w:rsidRDefault="00F2434A" w14:paraId="15497AEF" w14:textId="77777777">
      <w:pPr>
        <w:pStyle w:val="Textocomentario"/>
      </w:pPr>
      <w:r>
        <w:t>Pestañas.</w:t>
      </w:r>
    </w:p>
    <w:p w:rsidR="00F2434A" w:rsidRDefault="00F2434A" w14:paraId="2D3B00D1" w14:textId="77777777">
      <w:pPr>
        <w:pStyle w:val="Textocomentario"/>
      </w:pPr>
    </w:p>
    <w:p w:rsidR="00F2434A" w:rsidRDefault="00F2434A" w14:paraId="55D083A4" w14:textId="77777777">
      <w:pPr>
        <w:pStyle w:val="Textocomentario"/>
      </w:pPr>
      <w:r>
        <w:t>Imágenes de apoyo:</w:t>
      </w:r>
    </w:p>
    <w:p w:rsidR="00F2434A" w:rsidRDefault="00F2434A" w14:paraId="13FDF24C" w14:textId="77777777">
      <w:pPr>
        <w:pStyle w:val="Textocomentario"/>
      </w:pPr>
    </w:p>
    <w:p w:rsidR="00F2434A" w:rsidRDefault="00F2434A" w14:paraId="180117B0" w14:textId="413C1095">
      <w:pPr>
        <w:pStyle w:val="Textocomentario"/>
      </w:pPr>
      <w:r>
        <w:t xml:space="preserve">Prevención: </w:t>
      </w:r>
      <w:hyperlink w:history="1" w:anchor="fromView=search&amp;page=1&amp;position=11&amp;uuid=ff59c1aa-bb07-4b3e-ade2-4e072256dc3b&amp;query=cambiar+contrase%C3%B1a" r:id="rId15">
        <w:r w:rsidRPr="00A85D0B">
          <w:rPr>
            <w:rStyle w:val="Hipervnculo"/>
          </w:rPr>
          <w:t>https://www.freepik.es/vector-premium/laptop-icono-inicio-sesion-cuenta-estilo-plano-ilustracion-vectorial-pagina-formulario-contrasena-fondo-aislado-signo-autorizacion-usuario-concepto-negocio_310627019.htm#fromView=search&amp;page=1&amp;position=11&amp;uuid=ff59c1aa-bb07-4b3e-ade2-4e072256dc3b&amp;query=cambiar+contrase%C3%B1a</w:t>
        </w:r>
      </w:hyperlink>
      <w:r>
        <w:t xml:space="preserve"> </w:t>
      </w:r>
    </w:p>
    <w:p w:rsidR="00F2434A" w:rsidRDefault="00F2434A" w14:paraId="3FCF9A2A" w14:textId="77777777">
      <w:pPr>
        <w:pStyle w:val="Textocomentario"/>
      </w:pPr>
    </w:p>
    <w:p w:rsidR="00F2434A" w:rsidRDefault="00F2434A" w14:paraId="3564AF79" w14:textId="008681BA">
      <w:pPr>
        <w:pStyle w:val="Textocomentario"/>
      </w:pPr>
      <w:r>
        <w:t xml:space="preserve">Cumplimiento: </w:t>
      </w:r>
      <w:hyperlink w:history="1" w:anchor="fromView=search&amp;page=1&amp;position=8&amp;uuid=f098f143-99cb-4398-a6c0-acd468b00129&amp;query=ley+seguridad+informaci%C3%B3n" r:id="rId16">
        <w:r w:rsidRPr="00A85D0B">
          <w:rPr>
            <w:rStyle w:val="Hipervnculo"/>
          </w:rPr>
          <w:t>https://www.freepik.es/vector-premium/diseno-seguridad_3798897.htm#fromView=search&amp;page=1&amp;position=8&amp;uuid=f098f143-99cb-4398-a6c0-acd468b00129&amp;query=ley+seguridad+informaci%C3%B3n</w:t>
        </w:r>
      </w:hyperlink>
    </w:p>
    <w:p w:rsidR="00F2434A" w:rsidRDefault="00F2434A" w14:paraId="72C7216E" w14:textId="77777777">
      <w:pPr>
        <w:pStyle w:val="Textocomentario"/>
      </w:pPr>
    </w:p>
    <w:p w:rsidR="00F2434A" w:rsidRDefault="00F2434A" w14:paraId="66E37FFB" w14:textId="39607C1E">
      <w:pPr>
        <w:pStyle w:val="Textocomentario"/>
      </w:pPr>
      <w:r>
        <w:t xml:space="preserve">Alineación: </w:t>
      </w:r>
      <w:hyperlink w:history="1" w:anchor="fromView=search&amp;page=1&amp;position=5&amp;uuid=bac5a2ed-bb8c-46f8-9713-1a77ce8ff688&amp;query=seguridad+calendario" r:id="rId17">
        <w:r w:rsidRPr="00A85D0B">
          <w:rPr>
            <w:rStyle w:val="Hipervnculo"/>
          </w:rPr>
          <w:t>https://www.freepik.es/vector-premium/seguridad-compras-internet_2252751.htm#fromView=search&amp;page=1&amp;position=5&amp;uuid=bac5a2ed-bb8c-46f8-9713-1a77ce8ff688&amp;query=seguridad+calendario</w:t>
        </w:r>
      </w:hyperlink>
    </w:p>
    <w:p w:rsidR="00F2434A" w:rsidRDefault="00F2434A" w14:paraId="4F663D3F" w14:textId="77777777">
      <w:pPr>
        <w:pStyle w:val="Textocomentario"/>
      </w:pPr>
    </w:p>
    <w:p w:rsidR="00F2434A" w:rsidRDefault="00F2434A" w14:paraId="1BCA774F" w14:textId="129D6A62">
      <w:pPr>
        <w:pStyle w:val="Textocomentario"/>
      </w:pPr>
      <w:r>
        <w:t xml:space="preserve">Mejora: </w:t>
      </w:r>
      <w:hyperlink w:history="1" w:anchor="fromView=search&amp;page=1&amp;position=5&amp;uuid=c3d6ec25-240b-4a34-87fe-c8041a7f23fa&amp;query=meg%C3%A1fono+seguridad+informaci%C3%B3n" r:id="rId18">
        <w:r w:rsidRPr="00A85D0B">
          <w:rPr>
            <w:rStyle w:val="Hipervnculo"/>
          </w:rPr>
          <w:t>https://www.freepik.es/vector-premium/informe-incidentes-ti-es-documentacion-evento-que-ha-interrumpido-sistema-ti-normal_25006081.htm#fromView=search&amp;page=1&amp;position=5&amp;uuid=c3d6ec25-240b-4a34-87fe-c8041a7f23fa&amp;query=meg%C3%A1fono+seguridad+informaci%C3%B3n</w:t>
        </w:r>
      </w:hyperlink>
    </w:p>
    <w:p w:rsidR="00F2434A" w:rsidRDefault="00F2434A" w14:paraId="6DE2CC35" w14:textId="77777777">
      <w:pPr>
        <w:pStyle w:val="Textocomentario"/>
      </w:pPr>
    </w:p>
    <w:p w:rsidR="00F2434A" w:rsidRDefault="00F2434A" w14:paraId="2BB369D9" w14:textId="3AD7C340">
      <w:pPr>
        <w:pStyle w:val="Textocomentario"/>
      </w:pPr>
      <w:r>
        <w:t xml:space="preserve">Reputación: </w:t>
      </w:r>
      <w:hyperlink w:history="1" w:anchor="fromView=search&amp;page=1&amp;position=4&amp;uuid=81a3885c-28a8-4ef4-9e8f-333f68baf897&amp;query=confianza+web" r:id="rId19">
        <w:r w:rsidRPr="00A85D0B">
          <w:rPr>
            <w:rStyle w:val="Hipervnculo"/>
          </w:rPr>
          <w:t>https://www.freepik.es/vector-gratis/concepto-negocio-plano_4252206.htm#fromView=search&amp;page=1&amp;position=4&amp;uuid=81a3885c-28a8-4ef4-9e8f-333f68baf897&amp;query=confianza+web</w:t>
        </w:r>
      </w:hyperlink>
      <w:r>
        <w:t xml:space="preserve"> </w:t>
      </w:r>
    </w:p>
  </w:comment>
  <w:comment w:initials="AFVE" w:author="Andrés Felipe Velandia Espitia" w:date="2025-08-19T12:27:00Z" w:id="9">
    <w:p w:rsidR="00A92529" w:rsidRDefault="00A92529" w14:paraId="1D9B4265" w14:textId="77777777">
      <w:pPr>
        <w:pStyle w:val="Textocomentario"/>
      </w:pPr>
      <w:r>
        <w:rPr>
          <w:rStyle w:val="Refdecomentario"/>
        </w:rPr>
        <w:annotationRef/>
      </w:r>
      <w:r>
        <w:t>Recurso DI:</w:t>
      </w:r>
    </w:p>
    <w:p w:rsidR="00A92529" w:rsidRDefault="00A92529" w14:paraId="4531DE05" w14:textId="77EA2326">
      <w:pPr>
        <w:pStyle w:val="Textocomentario"/>
      </w:pPr>
      <w:r>
        <w:t>Slider de navegación con numerales.</w:t>
      </w:r>
    </w:p>
  </w:comment>
  <w:comment w:initials="AFVE" w:author="Andrés Felipe Velandia Espitia" w:date="2025-08-19T12:32:00Z" w:id="10">
    <w:p w:rsidR="00073BF9" w:rsidRDefault="00073BF9" w14:paraId="172E25E4" w14:textId="77777777">
      <w:pPr>
        <w:pStyle w:val="Textocomentario"/>
      </w:pPr>
      <w:r>
        <w:rPr>
          <w:rStyle w:val="Refdecomentario"/>
        </w:rPr>
        <w:annotationRef/>
      </w:r>
      <w:r>
        <w:t>Recurso DI:</w:t>
      </w:r>
    </w:p>
    <w:p w:rsidR="00073BF9" w:rsidRDefault="00073BF9" w14:paraId="5395E75B" w14:textId="77777777">
      <w:pPr>
        <w:pStyle w:val="Textocomentario"/>
      </w:pPr>
    </w:p>
    <w:p w:rsidR="00073BF9" w:rsidRDefault="00073BF9" w14:paraId="697A94D6" w14:textId="313C6516">
      <w:pPr>
        <w:pStyle w:val="Textocomentario"/>
      </w:pPr>
      <w:r>
        <w:t>Puntos calientes con la sigla SMART.</w:t>
      </w:r>
    </w:p>
  </w:comment>
  <w:comment w:initials="AFVE" w:author="Andrés Felipe Velandia Espitia" w:date="2025-08-19T12:43:00Z" w:id="11">
    <w:p w:rsidR="0016140E" w:rsidRDefault="0016140E" w14:paraId="0C317236" w14:textId="77777777">
      <w:pPr>
        <w:pStyle w:val="Textocomentario"/>
      </w:pPr>
      <w:r>
        <w:rPr>
          <w:rStyle w:val="Refdecomentario"/>
        </w:rPr>
        <w:annotationRef/>
      </w:r>
      <w:r>
        <w:t>Recurso DI:</w:t>
      </w:r>
    </w:p>
    <w:p w:rsidR="0016140E" w:rsidRDefault="006523FB" w14:paraId="20DCA0BB" w14:textId="32752681">
      <w:pPr>
        <w:pStyle w:val="Textocomentario"/>
      </w:pPr>
      <w:r>
        <w:t>Pasos verticales</w:t>
      </w:r>
      <w:r w:rsidR="0016140E">
        <w:t>.</w:t>
      </w:r>
    </w:p>
  </w:comment>
  <w:comment w:initials="AFVE" w:author="Andrés Felipe Velandia Espitia" w:date="2025-08-19T15:46:00Z" w:id="12">
    <w:p w:rsidR="006523FB" w:rsidRDefault="006523FB" w14:paraId="2D8DC6EA" w14:textId="241350B5">
      <w:pPr>
        <w:pStyle w:val="Textocomentario"/>
      </w:pPr>
      <w:r>
        <w:rPr>
          <w:rStyle w:val="Refdecomentario"/>
        </w:rPr>
        <w:annotationRef/>
      </w:r>
      <w:hyperlink w:history="1" w:anchor="fromView=search&amp;page=1&amp;position=12&amp;uuid=cbb9a4bc-0e2a-4390-80ff-8dffb4ca0178&amp;query=objetivos+informaci%C3%B3n" r:id="rId20">
        <w:r w:rsidRPr="00A85D0B">
          <w:rPr>
            <w:rStyle w:val="Hipervnculo"/>
          </w:rPr>
          <w:t>https://www.freepik.es/vector-premium/icono-negocio-objetivo-o-objetivo_154307583.htm#fromView=search&amp;page=1&amp;position=12&amp;uuid=cbb9a4bc-0e2a-4390-80ff-8dffb4ca0178&amp;query=objetivos+informaci%C3%B3n</w:t>
        </w:r>
      </w:hyperlink>
      <w:r>
        <w:t xml:space="preserve"> </w:t>
      </w:r>
    </w:p>
  </w:comment>
  <w:comment w:initials="AFVE" w:author="Andrés Felipe Velandia Espitia" w:date="2025-08-19T22:58:00Z" w:id="13">
    <w:p w:rsidR="00383E28" w:rsidRDefault="00383E28" w14:paraId="77FE9D36" w14:textId="0A21D777">
      <w:pPr>
        <w:pStyle w:val="Textocomentario"/>
      </w:pPr>
      <w:r>
        <w:rPr>
          <w:rStyle w:val="Refdecomentario"/>
        </w:rPr>
        <w:annotationRef/>
      </w:r>
      <w:hyperlink w:history="1" r:id="rId21">
        <w:r w:rsidRPr="001B3ED2">
          <w:rPr>
            <w:rStyle w:val="Hipervnculo"/>
          </w:rPr>
          <w:t>https://www.freepik.es/vector-premium/ilustracion-digital-moderna-que-muestra-joven_357021820.htm#fromView=search&amp;page=1&amp;position=5&amp;uuid=8b3cf5cc-0260-4e0d-a8ae-837a89664e79&amp;query=pol%C3%ADticas+de+seguridad+de+informaci%C3%B3n</w:t>
        </w:r>
      </w:hyperlink>
      <w:r w:rsidRPr="00383E28">
        <w:t>+</w:t>
      </w:r>
      <w:r>
        <w:t xml:space="preserve"> </w:t>
      </w:r>
    </w:p>
  </w:comment>
  <w:comment w:initials="AFVE" w:author="Andrés Felipe Velandia Espitia" w:date="2025-08-19T23:00:00Z" w:id="14">
    <w:p w:rsidR="004B6106" w:rsidRDefault="004B6106" w14:paraId="34AC8A3D" w14:textId="77777777">
      <w:pPr>
        <w:pStyle w:val="Textocomentario"/>
      </w:pPr>
      <w:r>
        <w:rPr>
          <w:rStyle w:val="Refdecomentario"/>
        </w:rPr>
        <w:annotationRef/>
      </w:r>
      <w:r>
        <w:t>Recurso DI:</w:t>
      </w:r>
    </w:p>
    <w:p w:rsidR="004B6106" w:rsidRDefault="004B6106" w14:paraId="220B7EAB" w14:textId="77777777">
      <w:pPr>
        <w:pStyle w:val="Textocomentario"/>
      </w:pPr>
      <w:r>
        <w:t>Tarjetas Avatar.</w:t>
      </w:r>
    </w:p>
    <w:p w:rsidR="004B6106" w:rsidRDefault="004B6106" w14:paraId="63989B4B" w14:textId="77777777">
      <w:pPr>
        <w:pStyle w:val="Textocomentario"/>
      </w:pPr>
    </w:p>
    <w:p w:rsidR="004B6106" w:rsidRDefault="004B6106" w14:paraId="6C1FE635" w14:textId="77777777">
      <w:pPr>
        <w:pStyle w:val="Textocomentario"/>
      </w:pPr>
      <w:r>
        <w:t xml:space="preserve">Íconos de apoyo: </w:t>
      </w:r>
    </w:p>
    <w:p w:rsidR="004B6106" w:rsidRDefault="004B6106" w14:paraId="159F2831" w14:textId="77777777">
      <w:pPr>
        <w:pStyle w:val="Textocomentario"/>
      </w:pPr>
    </w:p>
    <w:p w:rsidR="004B6106" w:rsidRDefault="004B6106" w14:paraId="51B0447C" w14:textId="39EB05B9">
      <w:pPr>
        <w:pStyle w:val="Textocomentario"/>
      </w:pPr>
      <w:r>
        <w:t>General:</w:t>
      </w:r>
      <w:r w:rsidRPr="004F0BAA" w:rsidR="004F0BAA">
        <w:t xml:space="preserve"> </w:t>
      </w:r>
      <w:hyperlink w:history="1" r:id="rId22">
        <w:r w:rsidRPr="001B3ED2" w:rsidR="004F0BAA">
          <w:rPr>
            <w:rStyle w:val="Hipervnculo"/>
          </w:rPr>
          <w:t>https://www.flaticon.es/icono-gratis/gerente_3273070?term=gerente&amp;page=1&amp;position=1&amp;origin=search&amp;related_id=3273070</w:t>
        </w:r>
      </w:hyperlink>
      <w:r w:rsidR="004F0BAA">
        <w:t xml:space="preserve"> </w:t>
      </w:r>
    </w:p>
    <w:p w:rsidR="004B6106" w:rsidRDefault="004B6106" w14:paraId="24477074" w14:textId="77777777">
      <w:pPr>
        <w:pStyle w:val="Textocomentario"/>
      </w:pPr>
    </w:p>
    <w:p w:rsidR="004B6106" w:rsidRDefault="004B6106" w14:paraId="692CD041" w14:textId="3D5D9BBF">
      <w:pPr>
        <w:pStyle w:val="Textocomentario"/>
      </w:pPr>
      <w:r>
        <w:t>Control:</w:t>
      </w:r>
      <w:r w:rsidR="004F0BAA">
        <w:t xml:space="preserve"> </w:t>
      </w:r>
      <w:hyperlink w:history="1" r:id="rId23">
        <w:r w:rsidRPr="001B3ED2" w:rsidR="004F0BAA">
          <w:rPr>
            <w:rStyle w:val="Hipervnculo"/>
          </w:rPr>
          <w:t>https://www.flaticon.es/icono-gratis/gerente-de-proyecto_10857083?term=gerente&amp;page=1&amp;position=39&amp;origin=search&amp;related_id=10857083</w:t>
        </w:r>
      </w:hyperlink>
      <w:r w:rsidR="004F0BAA">
        <w:t xml:space="preserve"> </w:t>
      </w:r>
    </w:p>
    <w:p w:rsidR="004B6106" w:rsidRDefault="004B6106" w14:paraId="29B559B3" w14:textId="77777777">
      <w:pPr>
        <w:pStyle w:val="Textocomentario"/>
      </w:pPr>
    </w:p>
    <w:p w:rsidR="004B6106" w:rsidRDefault="004B6106" w14:paraId="3F3F8BC1" w14:textId="125D9B30">
      <w:pPr>
        <w:pStyle w:val="Textocomentario"/>
      </w:pPr>
      <w:r>
        <w:t xml:space="preserve">Uso: </w:t>
      </w:r>
      <w:hyperlink w:history="1" r:id="rId24">
        <w:r w:rsidRPr="001B3ED2" w:rsidR="004F0BAA">
          <w:rPr>
            <w:rStyle w:val="Hipervnculo"/>
          </w:rPr>
          <w:t>https://www.flaticon.es/icono-gratis/gerente_6351723?term=gerente+tecnolog%C3%ADa&amp;page=1&amp;position=16&amp;origin=search&amp;related_id=6351723</w:t>
        </w:r>
      </w:hyperlink>
      <w:r w:rsidR="004F0BAA">
        <w:t xml:space="preserve"> </w:t>
      </w:r>
    </w:p>
  </w:comment>
  <w:comment w:initials="AFVE" w:author="Andrés Felipe Velandia Espitia" w:date="2025-08-19T23:04:00Z" w:id="15">
    <w:p w:rsidR="00086A06" w:rsidRDefault="00086A06" w14:paraId="5FDB8DA0" w14:textId="77777777">
      <w:pPr>
        <w:pStyle w:val="Textocomentario"/>
      </w:pPr>
      <w:r>
        <w:rPr>
          <w:rStyle w:val="Refdecomentario"/>
        </w:rPr>
        <w:annotationRef/>
      </w:r>
      <w:r>
        <w:t>Recurso DI:</w:t>
      </w:r>
    </w:p>
    <w:p w:rsidR="00086A06" w:rsidRDefault="00086A06" w14:paraId="005BA37F" w14:textId="77777777">
      <w:pPr>
        <w:pStyle w:val="Textocomentario"/>
      </w:pPr>
    </w:p>
    <w:p w:rsidR="00086A06" w:rsidRDefault="00086A06" w14:paraId="30D173AB" w14:textId="77777777">
      <w:pPr>
        <w:pStyle w:val="Textocomentario"/>
      </w:pPr>
      <w:r>
        <w:t>Pasos horizontales.</w:t>
      </w:r>
    </w:p>
    <w:p w:rsidR="00086A06" w:rsidRDefault="00086A06" w14:paraId="6F4B6841" w14:textId="77777777">
      <w:pPr>
        <w:pStyle w:val="Textocomentario"/>
      </w:pPr>
    </w:p>
    <w:p w:rsidR="00086A06" w:rsidRDefault="00635FEE" w14:paraId="5F46C179" w14:textId="77777777">
      <w:pPr>
        <w:pStyle w:val="Textocomentario"/>
      </w:pPr>
      <w:r>
        <w:t>Imágenes de apoyo:</w:t>
      </w:r>
    </w:p>
    <w:p w:rsidR="00635FEE" w:rsidRDefault="00635FEE" w14:paraId="10E33F06" w14:textId="637BD3E0">
      <w:pPr>
        <w:pStyle w:val="Textocomentario"/>
      </w:pPr>
      <w:r>
        <w:t xml:space="preserve">1. </w:t>
      </w:r>
      <w:hyperlink w:history="1" r:id="rId25">
        <w:r w:rsidRPr="001B3ED2">
          <w:rPr>
            <w:rStyle w:val="Hipervnculo"/>
          </w:rPr>
          <w:t>https://www.freepik.es/vector-premium/plan-negocios-lista-tareas-o-concepto-recordatorio-mano-femenina-pluma-negra-escribiendo-lista-tareas-pri_205393545.htm#fromView=search&amp;page=1&amp;position=5&amp;uuid=96fe6360-8aea-4b03-bde1-a9a9ad9dfda8&amp;query=escribir+informe</w:t>
        </w:r>
      </w:hyperlink>
    </w:p>
    <w:p w:rsidR="00635FEE" w:rsidRDefault="00635FEE" w14:paraId="44214A84" w14:textId="77777777">
      <w:pPr>
        <w:pStyle w:val="Textocomentario"/>
      </w:pPr>
    </w:p>
    <w:p w:rsidR="00635FEE" w:rsidRDefault="00635FEE" w14:paraId="64F2B7A4" w14:textId="644317AC">
      <w:pPr>
        <w:pStyle w:val="Textocomentario"/>
      </w:pPr>
      <w:r>
        <w:t xml:space="preserve">2. </w:t>
      </w:r>
      <w:hyperlink w:history="1" r:id="rId26">
        <w:r w:rsidRPr="001B3ED2" w:rsidR="004F56EA">
          <w:rPr>
            <w:rStyle w:val="Hipervnculo"/>
          </w:rPr>
          <w:t>https://www.freepik.es/vector-premium/iconos-planos-optimizacion-motor-busqueda_2886412.htm#fromView=search&amp;page=1&amp;position=5&amp;uuid=35c11cb3-595e-43a4-84b8-a0d85152c320&amp;query=Revisi%C3%B3n+TI</w:t>
        </w:r>
      </w:hyperlink>
    </w:p>
    <w:p w:rsidR="004F56EA" w:rsidRDefault="004F56EA" w14:paraId="46E0EF9C" w14:textId="77777777">
      <w:pPr>
        <w:pStyle w:val="Textocomentario"/>
      </w:pPr>
    </w:p>
    <w:p w:rsidR="004F56EA" w:rsidRDefault="004F56EA" w14:paraId="0D35D4BF" w14:textId="764A51E5">
      <w:pPr>
        <w:pStyle w:val="Textocomentario"/>
      </w:pPr>
      <w:r>
        <w:t xml:space="preserve">3. </w:t>
      </w:r>
      <w:hyperlink w:history="1" r:id="rId27">
        <w:r w:rsidRPr="001B3ED2" w:rsidR="00D237BD">
          <w:rPr>
            <w:rStyle w:val="Hipervnculo"/>
          </w:rPr>
          <w:t>https://www.freepik.es/vector-premium/hombre-explorando-concepto_44145176.htm#fromView=search&amp;page=1&amp;position=12&amp;uuid=ab544f0b-43fc-410c-8ac6-be760d7c6912&amp;query=Observaciones</w:t>
        </w:r>
      </w:hyperlink>
    </w:p>
    <w:p w:rsidR="00D237BD" w:rsidRDefault="00D237BD" w14:paraId="368450AF" w14:textId="77777777">
      <w:pPr>
        <w:pStyle w:val="Textocomentario"/>
      </w:pPr>
    </w:p>
    <w:p w:rsidR="00D237BD" w:rsidRDefault="00D237BD" w14:paraId="0BDFC1E0" w14:textId="59F9C603">
      <w:pPr>
        <w:pStyle w:val="Textocomentario"/>
      </w:pPr>
      <w:r>
        <w:t xml:space="preserve">4. </w:t>
      </w:r>
      <w:hyperlink w:history="1" r:id="rId28">
        <w:r w:rsidRPr="001B3ED2" w:rsidR="00C912EB">
          <w:rPr>
            <w:rStyle w:val="Hipervnculo"/>
          </w:rPr>
          <w:t>https://www.freepik.es/vector-gratis/carpeta-mano-masculina-ilustracion-vector-plano-documentos-empresario-expediente-rojo-importantes-documentos-comerciales-o-inmobiliarios-papeleria-aplicacion-concepto-reunion_27572968.htm#fromView=search&amp;page=1&amp;position=2&amp;uuid=6534a8a0-a542-4f65-ad95-19ea77be35f1&amp;query=documento</w:t>
        </w:r>
      </w:hyperlink>
    </w:p>
    <w:p w:rsidR="00C912EB" w:rsidRDefault="00C912EB" w14:paraId="2E655C9B" w14:textId="77777777">
      <w:pPr>
        <w:pStyle w:val="Textocomentario"/>
      </w:pPr>
    </w:p>
    <w:p w:rsidR="00C912EB" w:rsidRDefault="00C912EB" w14:paraId="2CECEBA0" w14:textId="5FFBA891">
      <w:pPr>
        <w:pStyle w:val="Textocomentario"/>
      </w:pPr>
      <w:r>
        <w:t xml:space="preserve">5. </w:t>
      </w:r>
      <w:hyperlink w:history="1" r:id="rId29">
        <w:r w:rsidRPr="001B3ED2" w:rsidR="009656CA">
          <w:rPr>
            <w:rStyle w:val="Hipervnculo"/>
          </w:rPr>
          <w:t>https://www.freepik.es/vector-premium/mano-que-sostiene-lapiz-cuaderno-preparan-escribir-cerca_27890765.htm#fromView=search&amp;page=1&amp;position=13&amp;uuid=6af49d62-d951-4396-9435-83d748708fc9&amp;query=firmar+documento</w:t>
        </w:r>
      </w:hyperlink>
    </w:p>
    <w:p w:rsidR="009656CA" w:rsidRDefault="009656CA" w14:paraId="7C761F96" w14:textId="77777777">
      <w:pPr>
        <w:pStyle w:val="Textocomentario"/>
      </w:pPr>
    </w:p>
    <w:p w:rsidR="009656CA" w:rsidRDefault="009656CA" w14:paraId="05948BD4" w14:textId="2412E6DA">
      <w:pPr>
        <w:pStyle w:val="Textocomentario"/>
      </w:pPr>
      <w:r>
        <w:t xml:space="preserve">6. </w:t>
      </w:r>
      <w:hyperlink w:history="1" r:id="rId30">
        <w:r w:rsidRPr="001B3ED2" w:rsidR="007C39E2">
          <w:rPr>
            <w:rStyle w:val="Hipervnculo"/>
          </w:rPr>
          <w:t>https://www.freepik.es/vector-gratis/manos-trabajador-poniendo-sello-aprobacion-documento-hoja-papel-ilustracion-vector-plano-aprobada-word-acuerdo-aprobacion-concepto-negocio-banner-diseno-sitio-web-o-pagina-web-inicio_27572711.htm#fromView=search&amp;page=1&amp;position=0&amp;uuid=17423779-03f2-4250-8dfb-cd3dc946e345&amp;query=documento+aprobado</w:t>
        </w:r>
      </w:hyperlink>
      <w:r w:rsidR="007C39E2">
        <w:t xml:space="preserve"> </w:t>
      </w:r>
    </w:p>
  </w:comment>
  <w:comment w:initials="AFVE" w:author="Andrés Felipe Velandia Espitia" w:date="2025-08-19T23:57:00Z" w:id="16">
    <w:p w:rsidR="00A32D12" w:rsidRDefault="00A32D12" w14:paraId="23087C95" w14:textId="77777777">
      <w:pPr>
        <w:pStyle w:val="Textocomentario"/>
      </w:pPr>
      <w:r>
        <w:rPr>
          <w:rStyle w:val="Refdecomentario"/>
        </w:rPr>
        <w:annotationRef/>
      </w:r>
      <w:r>
        <w:t>Recurso DI:</w:t>
      </w:r>
    </w:p>
    <w:p w:rsidR="00A32D12" w:rsidRDefault="00A32D12" w14:paraId="7613D0D6" w14:textId="77777777">
      <w:pPr>
        <w:pStyle w:val="Textocomentario"/>
      </w:pPr>
    </w:p>
    <w:p w:rsidR="00A32D12" w:rsidRDefault="00A32D12" w14:paraId="321BC984" w14:textId="77777777">
      <w:pPr>
        <w:pStyle w:val="Textocomentario"/>
      </w:pPr>
      <w:r>
        <w:t>Slider de diapositivas.</w:t>
      </w:r>
    </w:p>
    <w:p w:rsidR="00335780" w:rsidRDefault="00335780" w14:paraId="20BCC470" w14:textId="77777777">
      <w:pPr>
        <w:pStyle w:val="Textocomentario"/>
      </w:pPr>
    </w:p>
    <w:p w:rsidR="00335780" w:rsidRDefault="00335780" w14:paraId="4D59C46F" w14:textId="5ECBC34E">
      <w:pPr>
        <w:pStyle w:val="Textocomentario"/>
      </w:pPr>
      <w:r>
        <w:t xml:space="preserve">Reuniones: </w:t>
      </w:r>
      <w:hyperlink w:history="1" r:id="rId31">
        <w:r w:rsidRPr="001B3ED2">
          <w:rPr>
            <w:rStyle w:val="Hipervnculo"/>
          </w:rPr>
          <w:t>https://www.freepik.es/foto-gratis/personas-que-participan-evento-empresarial_24483089.htm#fromView=search&amp;page=1&amp;position=0&amp;uuid=3f3f95ec-4280-43c9-b9dc-4399a4abb4b8&amp;query=reuni%C3%B3n+empresa</w:t>
        </w:r>
      </w:hyperlink>
    </w:p>
    <w:p w:rsidR="00335780" w:rsidRDefault="00335780" w14:paraId="1F12E26B" w14:textId="77777777">
      <w:pPr>
        <w:pStyle w:val="Textocomentario"/>
      </w:pPr>
    </w:p>
    <w:p w:rsidR="00335780" w:rsidRDefault="00335780" w14:paraId="344DEF7E" w14:textId="0C294572">
      <w:pPr>
        <w:pStyle w:val="Textocomentario"/>
      </w:pPr>
      <w:r>
        <w:t xml:space="preserve">Capacitaciones: </w:t>
      </w:r>
      <w:hyperlink w:history="1" r:id="rId32">
        <w:r w:rsidRPr="001B3ED2">
          <w:rPr>
            <w:rStyle w:val="Hipervnculo"/>
          </w:rPr>
          <w:t>https://www.freepik.es/foto-gratis/gente-tiro-medio-reunion-trabajo_23491734.htm#fromView=search&amp;page=1&amp;position=4&amp;uuid=c8cac549-5475-408c-b860-43a107cf4868&amp;query=capacitaci%C3%B3n+empresa</w:t>
        </w:r>
      </w:hyperlink>
    </w:p>
    <w:p w:rsidR="00335780" w:rsidRDefault="00335780" w14:paraId="2D0F5F67" w14:textId="77777777">
      <w:pPr>
        <w:pStyle w:val="Textocomentario"/>
      </w:pPr>
    </w:p>
    <w:p w:rsidR="00335780" w:rsidRDefault="00335780" w14:paraId="64BA3B99" w14:textId="44E4A889">
      <w:pPr>
        <w:pStyle w:val="Textocomentario"/>
      </w:pPr>
      <w:r>
        <w:t xml:space="preserve">Correos: </w:t>
      </w:r>
      <w:hyperlink w:history="1" r:id="rId33">
        <w:r w:rsidRPr="001B3ED2">
          <w:rPr>
            <w:rStyle w:val="Hipervnculo"/>
          </w:rPr>
          <w:t>https://www.freepik.es/foto-gratis/mensaje-chat-linea-concepto-texto-social_28096565.htm#fromView=search&amp;page=1&amp;position=2&amp;uuid=a92efe5c-1a10-4022-9d79-48db3a127851&amp;query=correos+electr%C3%B3nicos</w:t>
        </w:r>
      </w:hyperlink>
    </w:p>
    <w:p w:rsidR="00335780" w:rsidRDefault="00335780" w14:paraId="5222D797" w14:textId="77777777">
      <w:pPr>
        <w:pStyle w:val="Textocomentario"/>
      </w:pPr>
    </w:p>
    <w:p w:rsidR="00335780" w:rsidRDefault="00335780" w14:paraId="7C3B015D" w14:textId="73348EF0">
      <w:pPr>
        <w:pStyle w:val="Textocomentario"/>
      </w:pPr>
      <w:r>
        <w:t xml:space="preserve">Carteleras: </w:t>
      </w:r>
      <w:hyperlink w:history="1" r:id="rId34">
        <w:r w:rsidRPr="001B3ED2">
          <w:rPr>
            <w:rStyle w:val="Hipervnculo"/>
          </w:rPr>
          <w:t>https://www.freepik.es/foto-gratis/grupo-manifestantes-junto-maqueta_5561511.htm#fromView=search&amp;page=3&amp;position=47&amp;uuid=5eb72b95-5a1e-4c9e-bb75-f4c84f1c6a9b&amp;query=carteleras</w:t>
        </w:r>
      </w:hyperlink>
    </w:p>
    <w:p w:rsidR="00335780" w:rsidRDefault="00335780" w14:paraId="29EE2A11" w14:textId="77777777">
      <w:pPr>
        <w:pStyle w:val="Textocomentario"/>
      </w:pPr>
    </w:p>
    <w:p w:rsidR="00335780" w:rsidRDefault="00335780" w14:paraId="138874CE" w14:textId="274FDCDF">
      <w:pPr>
        <w:pStyle w:val="Textocomentario"/>
      </w:pPr>
      <w:r>
        <w:t xml:space="preserve">Intranet: </w:t>
      </w:r>
      <w:hyperlink w:history="1" r:id="rId35">
        <w:r w:rsidRPr="001B3ED2">
          <w:rPr>
            <w:rStyle w:val="Hipervnculo"/>
          </w:rPr>
          <w:t>https://www.freepik.es/imagen-ia-premium/software-carpeta-almacenamiento-digital-icono-documentos-businessman39-esta-disenado-permitir-archivo-gestion-documentos-bases-datos-documentos-linea-asi-como_252671595.htm#fromView=search&amp;page=1&amp;position=5&amp;uuid=91ffa0de-0f55-45af-a3ed-ab3be64efc10&amp;query=intranet</w:t>
        </w:r>
      </w:hyperlink>
    </w:p>
    <w:p w:rsidR="00335780" w:rsidRDefault="00335780" w14:paraId="33B71F3F" w14:textId="77777777">
      <w:pPr>
        <w:pStyle w:val="Textocomentario"/>
      </w:pPr>
    </w:p>
    <w:p w:rsidR="00335780" w:rsidRDefault="00335780" w14:paraId="4A1A9EF8" w14:textId="7ACB712E">
      <w:pPr>
        <w:pStyle w:val="Textocomentario"/>
      </w:pPr>
      <w:r>
        <w:t xml:space="preserve">Videos: </w:t>
      </w:r>
      <w:hyperlink w:history="1" r:id="rId36">
        <w:r w:rsidRPr="001B3ED2">
          <w:rPr>
            <w:rStyle w:val="Hipervnculo"/>
          </w:rPr>
          <w:t>https://www.freepik.es/foto-gratis/mujer-emprendedora-leyendo-cv-reclutador-discutiendo-solicitud-contratacion-trabajador-potencial-remoto-conferencia-reunion-videollamada-linea-oficina-inicio-llamada-teleconferencia-pantalla-computadora_26885997.htm#fromView=search&amp;page=1&amp;position=0&amp;uuid=decd8055-6337-4bf0-a65f-1dee650c32a0&amp;query=ver+videos+empresa</w:t>
        </w:r>
      </w:hyperlink>
    </w:p>
    <w:p w:rsidR="00335780" w:rsidRDefault="00335780" w14:paraId="21531283" w14:textId="77777777">
      <w:pPr>
        <w:pStyle w:val="Textocomentario"/>
      </w:pPr>
    </w:p>
    <w:p w:rsidR="00335780" w:rsidRDefault="00335780" w14:paraId="2C208B96" w14:textId="2AE56036">
      <w:pPr>
        <w:pStyle w:val="Textocomentario"/>
      </w:pPr>
      <w:r>
        <w:t xml:space="preserve">Charlas: </w:t>
      </w:r>
      <w:hyperlink w:history="1" r:id="rId37">
        <w:r w:rsidRPr="001B3ED2">
          <w:rPr>
            <w:rStyle w:val="Hipervnculo"/>
          </w:rPr>
          <w:t>https://www.freepik.es/fotos-premium/vista-superiorequipo-negocios-lugar-trabajo_24181798.htm#fromView=search&amp;page=1&amp;position=5&amp;uuid=b454c417-9c32-4393-8865-532bc8728eb7&amp;query=charlas+empresa</w:t>
        </w:r>
      </w:hyperlink>
      <w:r>
        <w:t xml:space="preserve"> </w:t>
      </w:r>
    </w:p>
  </w:comment>
  <w:comment w:initials="AFVE" w:author="Andrés Felipe Velandia Espitia" w:date="2025-08-20T00:00:00Z" w:id="17">
    <w:p w:rsidR="004371B3" w:rsidRDefault="004371B3" w14:paraId="752AADA5" w14:textId="77777777">
      <w:pPr>
        <w:pStyle w:val="Textocomentario"/>
      </w:pPr>
      <w:r>
        <w:rPr>
          <w:rStyle w:val="Refdecomentario"/>
        </w:rPr>
        <w:annotationRef/>
      </w:r>
      <w:r>
        <w:t>Recurso DI:</w:t>
      </w:r>
    </w:p>
    <w:p w:rsidR="004371B3" w:rsidRDefault="004371B3" w14:paraId="4EB81D4E" w14:textId="6DA9CDF5">
      <w:pPr>
        <w:pStyle w:val="Textocomentario"/>
      </w:pPr>
      <w:r>
        <w:t xml:space="preserve">Slider </w:t>
      </w:r>
      <w:r w:rsidR="008663CB">
        <w:t xml:space="preserve">de navegación </w:t>
      </w:r>
      <w:r>
        <w:t>con numerales.</w:t>
      </w:r>
    </w:p>
  </w:comment>
  <w:comment w:initials="AFVE" w:author="Andrés Felipe Velandia Espitia" w:date="2025-07-15T22:30:00Z" w:id="18">
    <w:p w:rsidRPr="000A3112" w:rsidR="00631570" w:rsidP="00631570" w:rsidRDefault="00631570" w14:paraId="6E92BFBD" w14:textId="77777777">
      <w:pPr>
        <w:pStyle w:val="Textocomentario"/>
        <w:rPr>
          <w:lang w:val="es-ES_tradnl"/>
        </w:rPr>
      </w:pPr>
      <w:r>
        <w:rPr>
          <w:rStyle w:val="Refdecomentario"/>
        </w:rPr>
        <w:annotationRef/>
      </w:r>
      <w:r w:rsidRPr="000A3112">
        <w:rPr>
          <w:lang w:val="es-ES_tradnl"/>
        </w:rPr>
        <w:t>Texto alternativo:</w:t>
      </w:r>
    </w:p>
    <w:p w:rsidR="00631570" w:rsidP="00631570" w:rsidRDefault="00125AC9" w14:paraId="0ED2A9F4" w14:textId="13ED3218">
      <w:pPr>
        <w:pStyle w:val="Textocomentario"/>
      </w:pPr>
      <w:r>
        <w:t xml:space="preserve">En la síntesis del componente formativo </w:t>
      </w:r>
      <w:r w:rsidRPr="00125AC9">
        <w:rPr>
          <w:rStyle w:val="Textoennegrita"/>
          <w:b w:val="0"/>
          <w:bCs w:val="0"/>
        </w:rPr>
        <w:t>Formulación de políticas de seguridad de la información</w:t>
      </w:r>
      <w:r>
        <w:t>, se presentan los elementos fundamentales para establecer directrices que garanticen la protección de los recursos informativos en las organizaciones. Se inicia con la explicación del concepto, la estructura y las técnicas de redacción de las políticas, junto con los criterios de alineación que aseguran su coherencia con las características institucionales. Posteriormente, se abordan los objetivos de seguridad de la información, su importancia, los requisitos que deben cumplir y la metodología recomendada para su diseño. Finalmente, se expone la gestión de las políticas, comprendida en fases como el diseño, aprobación, comunicación, implementación y revisión, con el fin de asegurar su vigencia y efectividad.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1B92E" w15:done="0"/>
  <w15:commentEx w15:paraId="4B795425" w15:done="0"/>
  <w15:commentEx w15:paraId="4EEAC53C" w15:done="0"/>
  <w15:commentEx w15:paraId="41D511C3" w15:done="0"/>
  <w15:commentEx w15:paraId="1C35FA6A" w15:done="0"/>
  <w15:commentEx w15:paraId="1AA1A23E" w15:done="0"/>
  <w15:commentEx w15:paraId="58683E93" w15:done="0"/>
  <w15:commentEx w15:paraId="013F8168" w15:done="0"/>
  <w15:commentEx w15:paraId="2BB369D9" w15:done="0"/>
  <w15:commentEx w15:paraId="4531DE05" w15:done="0"/>
  <w15:commentEx w15:paraId="697A94D6" w15:done="0"/>
  <w15:commentEx w15:paraId="20DCA0BB" w15:done="0"/>
  <w15:commentEx w15:paraId="2D8DC6EA" w15:done="0"/>
  <w15:commentEx w15:paraId="77FE9D36" w15:done="0"/>
  <w15:commentEx w15:paraId="3F3F8BC1" w15:done="0"/>
  <w15:commentEx w15:paraId="05948BD4" w15:done="0"/>
  <w15:commentEx w15:paraId="2C208B96" w15:done="0"/>
  <w15:commentEx w15:paraId="4EB81D4E" w15:done="0"/>
  <w15:commentEx w15:paraId="0ED2A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49E84E" w16cex:dateUtc="2025-08-15T22:09:00Z"/>
  <w16cex:commentExtensible w16cex:durableId="2C49E665" w16cex:dateUtc="2025-08-15T22:01:00Z"/>
  <w16cex:commentExtensible w16cex:durableId="2C49F968" w16cex:dateUtc="2025-08-15T23:22:00Z"/>
  <w16cex:commentExtensible w16cex:durableId="2C49FA25" w16cex:dateUtc="2025-08-15T23:25:00Z"/>
  <w16cex:commentExtensible w16cex:durableId="2C4A2DF0" w16cex:dateUtc="2025-08-16T03:06:00Z"/>
  <w16cex:commentExtensible w16cex:durableId="2C4ED29F" w16cex:dateUtc="2025-08-19T15:38:00Z"/>
  <w16cex:commentExtensible w16cex:durableId="2C4EDAB3" w16cex:dateUtc="2025-08-19T16:12:00Z"/>
  <w16cex:commentExtensible w16cex:durableId="2C4EE124" w16cex:dateUtc="2025-08-19T16:40:00Z"/>
  <w16cex:commentExtensible w16cex:durableId="2C4EE5EC" w16cex:dateUtc="2025-08-19T17:00:00Z"/>
  <w16cex:commentExtensible w16cex:durableId="2C4EEC2A" w16cex:dateUtc="2025-08-19T17:27:00Z"/>
  <w16cex:commentExtensible w16cex:durableId="2C4EED73" w16cex:dateUtc="2025-08-19T17:32:00Z"/>
  <w16cex:commentExtensible w16cex:durableId="2C4EEFD7" w16cex:dateUtc="2025-08-19T17:43:00Z"/>
  <w16cex:commentExtensible w16cex:durableId="2C4F1AE1" w16cex:dateUtc="2025-08-19T20:46:00Z"/>
  <w16cex:commentExtensible w16cex:durableId="2C4F800D" w16cex:dateUtc="2025-08-20T03:58:00Z"/>
  <w16cex:commentExtensible w16cex:durableId="2C4F8071" w16cex:dateUtc="2025-08-20T04:00:00Z"/>
  <w16cex:commentExtensible w16cex:durableId="2C4F816F" w16cex:dateUtc="2025-08-20T04:04:00Z"/>
  <w16cex:commentExtensible w16cex:durableId="2C4F8DF6" w16cex:dateUtc="2025-08-20T04:57:00Z"/>
  <w16cex:commentExtensible w16cex:durableId="2C4F8EBB" w16cex:dateUtc="2025-08-20T05:00:00Z"/>
  <w16cex:commentExtensible w16cex:durableId="2C215529" w16cex:dateUtc="2025-07-16T0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1B92E" w16cid:durableId="2C49E84E"/>
  <w16cid:commentId w16cid:paraId="4B795425" w16cid:durableId="2C49E665"/>
  <w16cid:commentId w16cid:paraId="4EEAC53C" w16cid:durableId="2C49F968"/>
  <w16cid:commentId w16cid:paraId="41D511C3" w16cid:durableId="2C49FA25"/>
  <w16cid:commentId w16cid:paraId="1C35FA6A" w16cid:durableId="2C4A2DF0"/>
  <w16cid:commentId w16cid:paraId="1AA1A23E" w16cid:durableId="2C4ED29F"/>
  <w16cid:commentId w16cid:paraId="58683E93" w16cid:durableId="2C4EDAB3"/>
  <w16cid:commentId w16cid:paraId="013F8168" w16cid:durableId="2C4EE124"/>
  <w16cid:commentId w16cid:paraId="2BB369D9" w16cid:durableId="2C4EE5EC"/>
  <w16cid:commentId w16cid:paraId="4531DE05" w16cid:durableId="2C4EEC2A"/>
  <w16cid:commentId w16cid:paraId="697A94D6" w16cid:durableId="2C4EED73"/>
  <w16cid:commentId w16cid:paraId="20DCA0BB" w16cid:durableId="2C4EEFD7"/>
  <w16cid:commentId w16cid:paraId="2D8DC6EA" w16cid:durableId="2C4F1AE1"/>
  <w16cid:commentId w16cid:paraId="77FE9D36" w16cid:durableId="2C4F800D"/>
  <w16cid:commentId w16cid:paraId="3F3F8BC1" w16cid:durableId="2C4F8071"/>
  <w16cid:commentId w16cid:paraId="05948BD4" w16cid:durableId="2C4F816F"/>
  <w16cid:commentId w16cid:paraId="2C208B96" w16cid:durableId="2C4F8DF6"/>
  <w16cid:commentId w16cid:paraId="4EB81D4E" w16cid:durableId="2C4F8EBB"/>
  <w16cid:commentId w16cid:paraId="0ED2A9F4" w16cid:durableId="2C2155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7FB0" w:rsidRDefault="00B87FB0" w14:paraId="211B7692" w14:textId="77777777">
      <w:pPr>
        <w:spacing w:line="240" w:lineRule="auto"/>
      </w:pPr>
      <w:r>
        <w:separator/>
      </w:r>
    </w:p>
  </w:endnote>
  <w:endnote w:type="continuationSeparator" w:id="0">
    <w:p w:rsidR="00B87FB0" w:rsidRDefault="00B87FB0" w14:paraId="6966EBD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5FE6" w:rsidRDefault="005A5FE6" w14:paraId="1AA10E22"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5A5FE6" w:rsidRDefault="005A5FE6" w14:paraId="2FA7E414" w14:textId="77777777">
    <w:pPr>
      <w:spacing w:line="240" w:lineRule="auto"/>
      <w:ind w:left="-2" w:hanging="2"/>
      <w:jc w:val="right"/>
      <w:rPr>
        <w:rFonts w:ascii="Times New Roman" w:hAnsi="Times New Roman" w:eastAsia="Times New Roman" w:cs="Times New Roman"/>
        <w:sz w:val="24"/>
        <w:szCs w:val="24"/>
      </w:rPr>
    </w:pPr>
  </w:p>
  <w:p w:rsidR="005A5FE6" w:rsidRDefault="005A5FE6" w14:paraId="56E58FCE" w14:textId="77777777">
    <w:pPr>
      <w:spacing w:line="240" w:lineRule="auto"/>
      <w:rPr>
        <w:rFonts w:ascii="Times New Roman" w:hAnsi="Times New Roman" w:eastAsia="Times New Roman" w:cs="Times New Roman"/>
        <w:sz w:val="24"/>
        <w:szCs w:val="24"/>
      </w:rPr>
    </w:pPr>
  </w:p>
  <w:p w:rsidR="005A5FE6" w:rsidRDefault="005A5FE6" w14:paraId="3FCAC90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5A5FE6" w:rsidRDefault="005A5FE6" w14:paraId="618FAAD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7FB0" w:rsidRDefault="00B87FB0" w14:paraId="6490C381" w14:textId="77777777">
      <w:pPr>
        <w:spacing w:line="240" w:lineRule="auto"/>
      </w:pPr>
      <w:r>
        <w:separator/>
      </w:r>
    </w:p>
  </w:footnote>
  <w:footnote w:type="continuationSeparator" w:id="0">
    <w:p w:rsidR="00B87FB0" w:rsidRDefault="00B87FB0" w14:paraId="12C1F43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5A5FE6" w:rsidRDefault="005A5FE6" w14:paraId="6CAA1108" w14:textId="1298DADB">
    <w:pPr>
      <w:pBdr>
        <w:top w:val="nil"/>
        <w:left w:val="nil"/>
        <w:bottom w:val="nil"/>
        <w:right w:val="nil"/>
        <w:between w:val="nil"/>
      </w:pBdr>
      <w:tabs>
        <w:tab w:val="center" w:pos="4419"/>
        <w:tab w:val="right" w:pos="8838"/>
      </w:tabs>
      <w:spacing w:line="240" w:lineRule="auto"/>
      <w:rPr>
        <w:color w:val="000000"/>
      </w:rPr>
    </w:pPr>
    <w:r w:rsidRPr="001A74F0">
      <w:rPr>
        <w:noProof/>
      </w:rPr>
      <w:drawing>
        <wp:anchor distT="0" distB="0" distL="114300" distR="114300" simplePos="0" relativeHeight="251659264" behindDoc="0" locked="0" layoutInCell="1" allowOverlap="1" wp14:anchorId="0D10B145" wp14:editId="42A774EB">
          <wp:simplePos x="0" y="0"/>
          <wp:positionH relativeFrom="column">
            <wp:posOffset>2733473</wp:posOffset>
          </wp:positionH>
          <wp:positionV relativeFrom="paragraph">
            <wp:posOffset>-117002</wp:posOffset>
          </wp:positionV>
          <wp:extent cx="592455" cy="561340"/>
          <wp:effectExtent l="0" t="0" r="4445" b="0"/>
          <wp:wrapSquare wrapText="bothSides"/>
          <wp:docPr id="138875671" name="Imagen 1388756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p w:rsidR="005A5FE6" w:rsidRDefault="005A5FE6" w14:paraId="535C3E2A"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B88"/>
    <w:multiLevelType w:val="hybridMultilevel"/>
    <w:tmpl w:val="F334A87E"/>
    <w:lvl w:ilvl="0" w:tplc="56FC653A">
      <w:start w:val="1"/>
      <w:numFmt w:val="decimal"/>
      <w:lvlText w:val="%1."/>
      <w:lvlJc w:val="left"/>
      <w:pPr>
        <w:ind w:left="720" w:hanging="360"/>
      </w:pPr>
      <w:rPr>
        <w:rFonts w:hint="default"/>
        <w:b/>
        <w:bCs/>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CCE5A6C"/>
    <w:multiLevelType w:val="hybridMultilevel"/>
    <w:tmpl w:val="59F44EE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1ED614D"/>
    <w:multiLevelType w:val="multilevel"/>
    <w:tmpl w:val="3D541B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1004CA"/>
    <w:multiLevelType w:val="multilevel"/>
    <w:tmpl w:val="BE7624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DD53535"/>
    <w:multiLevelType w:val="multilevel"/>
    <w:tmpl w:val="DBB8B1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E874608"/>
    <w:multiLevelType w:val="hybridMultilevel"/>
    <w:tmpl w:val="2BB6574E"/>
    <w:lvl w:ilvl="0" w:tplc="240A000D">
      <w:start w:val="1"/>
      <w:numFmt w:val="bullet"/>
      <w:lvlText w:val=""/>
      <w:lvlJc w:val="left"/>
      <w:pPr>
        <w:ind w:left="783" w:hanging="360"/>
      </w:pPr>
      <w:rPr>
        <w:rFonts w:hint="default" w:ascii="Wingdings" w:hAnsi="Wingdings"/>
      </w:rPr>
    </w:lvl>
    <w:lvl w:ilvl="1" w:tplc="240A0003">
      <w:start w:val="1"/>
      <w:numFmt w:val="bullet"/>
      <w:lvlText w:val="o"/>
      <w:lvlJc w:val="left"/>
      <w:pPr>
        <w:ind w:left="1503" w:hanging="360"/>
      </w:pPr>
      <w:rPr>
        <w:rFonts w:hint="default" w:ascii="Courier New" w:hAnsi="Courier New" w:cs="Courier New"/>
      </w:rPr>
    </w:lvl>
    <w:lvl w:ilvl="2" w:tplc="240A0005" w:tentative="1">
      <w:start w:val="1"/>
      <w:numFmt w:val="bullet"/>
      <w:lvlText w:val=""/>
      <w:lvlJc w:val="left"/>
      <w:pPr>
        <w:ind w:left="2223" w:hanging="360"/>
      </w:pPr>
      <w:rPr>
        <w:rFonts w:hint="default" w:ascii="Wingdings" w:hAnsi="Wingdings"/>
      </w:rPr>
    </w:lvl>
    <w:lvl w:ilvl="3" w:tplc="240A0001" w:tentative="1">
      <w:start w:val="1"/>
      <w:numFmt w:val="bullet"/>
      <w:lvlText w:val=""/>
      <w:lvlJc w:val="left"/>
      <w:pPr>
        <w:ind w:left="2943" w:hanging="360"/>
      </w:pPr>
      <w:rPr>
        <w:rFonts w:hint="default" w:ascii="Symbol" w:hAnsi="Symbol"/>
      </w:rPr>
    </w:lvl>
    <w:lvl w:ilvl="4" w:tplc="240A0003" w:tentative="1">
      <w:start w:val="1"/>
      <w:numFmt w:val="bullet"/>
      <w:lvlText w:val="o"/>
      <w:lvlJc w:val="left"/>
      <w:pPr>
        <w:ind w:left="3663" w:hanging="360"/>
      </w:pPr>
      <w:rPr>
        <w:rFonts w:hint="default" w:ascii="Courier New" w:hAnsi="Courier New" w:cs="Courier New"/>
      </w:rPr>
    </w:lvl>
    <w:lvl w:ilvl="5" w:tplc="240A0005" w:tentative="1">
      <w:start w:val="1"/>
      <w:numFmt w:val="bullet"/>
      <w:lvlText w:val=""/>
      <w:lvlJc w:val="left"/>
      <w:pPr>
        <w:ind w:left="4383" w:hanging="360"/>
      </w:pPr>
      <w:rPr>
        <w:rFonts w:hint="default" w:ascii="Wingdings" w:hAnsi="Wingdings"/>
      </w:rPr>
    </w:lvl>
    <w:lvl w:ilvl="6" w:tplc="240A0001" w:tentative="1">
      <w:start w:val="1"/>
      <w:numFmt w:val="bullet"/>
      <w:lvlText w:val=""/>
      <w:lvlJc w:val="left"/>
      <w:pPr>
        <w:ind w:left="5103" w:hanging="360"/>
      </w:pPr>
      <w:rPr>
        <w:rFonts w:hint="default" w:ascii="Symbol" w:hAnsi="Symbol"/>
      </w:rPr>
    </w:lvl>
    <w:lvl w:ilvl="7" w:tplc="240A0003" w:tentative="1">
      <w:start w:val="1"/>
      <w:numFmt w:val="bullet"/>
      <w:lvlText w:val="o"/>
      <w:lvlJc w:val="left"/>
      <w:pPr>
        <w:ind w:left="5823" w:hanging="360"/>
      </w:pPr>
      <w:rPr>
        <w:rFonts w:hint="default" w:ascii="Courier New" w:hAnsi="Courier New" w:cs="Courier New"/>
      </w:rPr>
    </w:lvl>
    <w:lvl w:ilvl="8" w:tplc="240A0005" w:tentative="1">
      <w:start w:val="1"/>
      <w:numFmt w:val="bullet"/>
      <w:lvlText w:val=""/>
      <w:lvlJc w:val="left"/>
      <w:pPr>
        <w:ind w:left="6543" w:hanging="360"/>
      </w:pPr>
      <w:rPr>
        <w:rFonts w:hint="default" w:ascii="Wingdings" w:hAnsi="Wingdings"/>
      </w:rPr>
    </w:lvl>
  </w:abstractNum>
  <w:abstractNum w:abstractNumId="6" w15:restartNumberingAfterBreak="0">
    <w:nsid w:val="1F763C04"/>
    <w:multiLevelType w:val="multilevel"/>
    <w:tmpl w:val="25FE0A4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30E0486"/>
    <w:multiLevelType w:val="multilevel"/>
    <w:tmpl w:val="538A2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44475AE"/>
    <w:multiLevelType w:val="multilevel"/>
    <w:tmpl w:val="A9B89A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6861237"/>
    <w:multiLevelType w:val="hybridMultilevel"/>
    <w:tmpl w:val="EEBC40EC"/>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269D7C4A"/>
    <w:multiLevelType w:val="multilevel"/>
    <w:tmpl w:val="7A0A3FA6"/>
    <w:lvl w:ilvl="0">
      <w:start w:val="1"/>
      <w:numFmt w:val="bullet"/>
      <w:lvlText w:val=""/>
      <w:lvlJc w:val="left"/>
      <w:pPr>
        <w:tabs>
          <w:tab w:val="num" w:pos="720"/>
        </w:tabs>
        <w:ind w:left="720" w:hanging="360"/>
      </w:pPr>
      <w:rPr>
        <w:rFonts w:hint="default" w:ascii="Wingdings" w:hAnsi="Wingdings"/>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07335"/>
    <w:multiLevelType w:val="multilevel"/>
    <w:tmpl w:val="F1BEB6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ABC3290"/>
    <w:multiLevelType w:val="multilevel"/>
    <w:tmpl w:val="15522D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D2C2191"/>
    <w:multiLevelType w:val="multilevel"/>
    <w:tmpl w:val="F840708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D3A37FE"/>
    <w:multiLevelType w:val="hybridMultilevel"/>
    <w:tmpl w:val="4DF6415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2EBF0D15"/>
    <w:multiLevelType w:val="multilevel"/>
    <w:tmpl w:val="152A2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F410ACF"/>
    <w:multiLevelType w:val="hybridMultilevel"/>
    <w:tmpl w:val="C84817D6"/>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9A3D71"/>
    <w:multiLevelType w:val="multilevel"/>
    <w:tmpl w:val="D6448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7F01EEB"/>
    <w:multiLevelType w:val="multilevel"/>
    <w:tmpl w:val="C958F2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B6F4C2F"/>
    <w:multiLevelType w:val="hybridMultilevel"/>
    <w:tmpl w:val="CEF411EC"/>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0" w15:restartNumberingAfterBreak="0">
    <w:nsid w:val="3C857F3B"/>
    <w:multiLevelType w:val="hybridMultilevel"/>
    <w:tmpl w:val="3B00F85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41AB0115"/>
    <w:multiLevelType w:val="hybridMultilevel"/>
    <w:tmpl w:val="84CACE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3AC5AAA"/>
    <w:multiLevelType w:val="multilevel"/>
    <w:tmpl w:val="D1007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0B280F"/>
    <w:multiLevelType w:val="hybridMultilevel"/>
    <w:tmpl w:val="F6C0ADEA"/>
    <w:lvl w:ilvl="0" w:tplc="240A0001">
      <w:start w:val="1"/>
      <w:numFmt w:val="bullet"/>
      <w:lvlText w:val=""/>
      <w:lvlJc w:val="left"/>
      <w:pPr>
        <w:ind w:left="783" w:hanging="360"/>
      </w:pPr>
      <w:rPr>
        <w:rFonts w:hint="default" w:ascii="Symbol" w:hAnsi="Symbol"/>
      </w:rPr>
    </w:lvl>
    <w:lvl w:ilvl="1" w:tplc="240A0003" w:tentative="1">
      <w:start w:val="1"/>
      <w:numFmt w:val="bullet"/>
      <w:lvlText w:val="o"/>
      <w:lvlJc w:val="left"/>
      <w:pPr>
        <w:ind w:left="1503" w:hanging="360"/>
      </w:pPr>
      <w:rPr>
        <w:rFonts w:hint="default" w:ascii="Courier New" w:hAnsi="Courier New" w:cs="Courier New"/>
      </w:rPr>
    </w:lvl>
    <w:lvl w:ilvl="2" w:tplc="240A0005" w:tentative="1">
      <w:start w:val="1"/>
      <w:numFmt w:val="bullet"/>
      <w:lvlText w:val=""/>
      <w:lvlJc w:val="left"/>
      <w:pPr>
        <w:ind w:left="2223" w:hanging="360"/>
      </w:pPr>
      <w:rPr>
        <w:rFonts w:hint="default" w:ascii="Wingdings" w:hAnsi="Wingdings"/>
      </w:rPr>
    </w:lvl>
    <w:lvl w:ilvl="3" w:tplc="240A0001" w:tentative="1">
      <w:start w:val="1"/>
      <w:numFmt w:val="bullet"/>
      <w:lvlText w:val=""/>
      <w:lvlJc w:val="left"/>
      <w:pPr>
        <w:ind w:left="2943" w:hanging="360"/>
      </w:pPr>
      <w:rPr>
        <w:rFonts w:hint="default" w:ascii="Symbol" w:hAnsi="Symbol"/>
      </w:rPr>
    </w:lvl>
    <w:lvl w:ilvl="4" w:tplc="240A0003" w:tentative="1">
      <w:start w:val="1"/>
      <w:numFmt w:val="bullet"/>
      <w:lvlText w:val="o"/>
      <w:lvlJc w:val="left"/>
      <w:pPr>
        <w:ind w:left="3663" w:hanging="360"/>
      </w:pPr>
      <w:rPr>
        <w:rFonts w:hint="default" w:ascii="Courier New" w:hAnsi="Courier New" w:cs="Courier New"/>
      </w:rPr>
    </w:lvl>
    <w:lvl w:ilvl="5" w:tplc="240A0005" w:tentative="1">
      <w:start w:val="1"/>
      <w:numFmt w:val="bullet"/>
      <w:lvlText w:val=""/>
      <w:lvlJc w:val="left"/>
      <w:pPr>
        <w:ind w:left="4383" w:hanging="360"/>
      </w:pPr>
      <w:rPr>
        <w:rFonts w:hint="default" w:ascii="Wingdings" w:hAnsi="Wingdings"/>
      </w:rPr>
    </w:lvl>
    <w:lvl w:ilvl="6" w:tplc="240A0001" w:tentative="1">
      <w:start w:val="1"/>
      <w:numFmt w:val="bullet"/>
      <w:lvlText w:val=""/>
      <w:lvlJc w:val="left"/>
      <w:pPr>
        <w:ind w:left="5103" w:hanging="360"/>
      </w:pPr>
      <w:rPr>
        <w:rFonts w:hint="default" w:ascii="Symbol" w:hAnsi="Symbol"/>
      </w:rPr>
    </w:lvl>
    <w:lvl w:ilvl="7" w:tplc="240A0003" w:tentative="1">
      <w:start w:val="1"/>
      <w:numFmt w:val="bullet"/>
      <w:lvlText w:val="o"/>
      <w:lvlJc w:val="left"/>
      <w:pPr>
        <w:ind w:left="5823" w:hanging="360"/>
      </w:pPr>
      <w:rPr>
        <w:rFonts w:hint="default" w:ascii="Courier New" w:hAnsi="Courier New" w:cs="Courier New"/>
      </w:rPr>
    </w:lvl>
    <w:lvl w:ilvl="8" w:tplc="240A0005" w:tentative="1">
      <w:start w:val="1"/>
      <w:numFmt w:val="bullet"/>
      <w:lvlText w:val=""/>
      <w:lvlJc w:val="left"/>
      <w:pPr>
        <w:ind w:left="6543" w:hanging="360"/>
      </w:pPr>
      <w:rPr>
        <w:rFonts w:hint="default" w:ascii="Wingdings" w:hAnsi="Wingdings"/>
      </w:rPr>
    </w:lvl>
  </w:abstractNum>
  <w:abstractNum w:abstractNumId="24" w15:restartNumberingAfterBreak="0">
    <w:nsid w:val="484D64A8"/>
    <w:multiLevelType w:val="hybridMultilevel"/>
    <w:tmpl w:val="B044C1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4A39330F"/>
    <w:multiLevelType w:val="hybridMultilevel"/>
    <w:tmpl w:val="59F44EE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4AEB4D7C"/>
    <w:multiLevelType w:val="hybridMultilevel"/>
    <w:tmpl w:val="C8A4E1D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4CD841A1"/>
    <w:multiLevelType w:val="multilevel"/>
    <w:tmpl w:val="E076C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B30E02"/>
    <w:multiLevelType w:val="hybridMultilevel"/>
    <w:tmpl w:val="F334A87E"/>
    <w:lvl w:ilvl="0" w:tplc="56FC653A">
      <w:start w:val="1"/>
      <w:numFmt w:val="decimal"/>
      <w:lvlText w:val="%1."/>
      <w:lvlJc w:val="left"/>
      <w:pPr>
        <w:ind w:left="720" w:hanging="360"/>
      </w:pPr>
      <w:rPr>
        <w:rFonts w:hint="default"/>
        <w:b/>
        <w:bCs/>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4F617B82"/>
    <w:multiLevelType w:val="multilevel"/>
    <w:tmpl w:val="F328CE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4F6C2B38"/>
    <w:multiLevelType w:val="multilevel"/>
    <w:tmpl w:val="A1AA6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0203270"/>
    <w:multiLevelType w:val="multilevel"/>
    <w:tmpl w:val="3B6032A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555092"/>
    <w:multiLevelType w:val="hybridMultilevel"/>
    <w:tmpl w:val="78F0F6F4"/>
    <w:lvl w:ilvl="0" w:tplc="86E20560">
      <w:start w:val="1"/>
      <w:numFmt w:val="decimal"/>
      <w:lvlText w:val="%1."/>
      <w:lvlJc w:val="left"/>
      <w:pPr>
        <w:ind w:left="720" w:hanging="360"/>
      </w:pPr>
      <w:rPr>
        <w:rFonts w:hint="default"/>
        <w:b/>
        <w:bCs/>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54191CA9"/>
    <w:multiLevelType w:val="hybridMultilevel"/>
    <w:tmpl w:val="812CDA3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579B218F"/>
    <w:multiLevelType w:val="hybridMultilevel"/>
    <w:tmpl w:val="53985B4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57BA513C"/>
    <w:multiLevelType w:val="multilevel"/>
    <w:tmpl w:val="6A967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BD37E4"/>
    <w:multiLevelType w:val="hybridMultilevel"/>
    <w:tmpl w:val="A618708A"/>
    <w:lvl w:ilvl="0" w:tplc="240A000D">
      <w:start w:val="1"/>
      <w:numFmt w:val="bullet"/>
      <w:lvlText w:val=""/>
      <w:lvlJc w:val="left"/>
      <w:pPr>
        <w:ind w:left="720" w:hanging="360"/>
      </w:pPr>
      <w:rPr>
        <w:rFonts w:hint="default" w:ascii="Wingdings" w:hAnsi="Wingdings"/>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5BC85409"/>
    <w:multiLevelType w:val="multilevel"/>
    <w:tmpl w:val="0888CBB8"/>
    <w:lvl w:ilvl="0">
      <w:start w:val="1"/>
      <w:numFmt w:val="decimal"/>
      <w:lvlText w:val="%1."/>
      <w:lvlJc w:val="left"/>
      <w:pPr>
        <w:ind w:left="720" w:hanging="360"/>
      </w:pPr>
      <w:rPr>
        <w:rFonts w:ascii="Arial" w:hAnsi="Arial" w:eastAsia="Times New Roman" w:cs="Arial"/>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00456DC"/>
    <w:multiLevelType w:val="multilevel"/>
    <w:tmpl w:val="F0CC43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10F5A7A"/>
    <w:multiLevelType w:val="hybridMultilevel"/>
    <w:tmpl w:val="7C704320"/>
    <w:lvl w:ilvl="0" w:tplc="87B6D620">
      <w:start w:val="1"/>
      <w:numFmt w:val="bullet"/>
      <w:lvlText w:val="•"/>
      <w:lvlJc w:val="left"/>
      <w:pPr>
        <w:tabs>
          <w:tab w:val="num" w:pos="720"/>
        </w:tabs>
        <w:ind w:left="720" w:hanging="360"/>
      </w:pPr>
      <w:rPr>
        <w:rFonts w:hint="default" w:ascii="Arial" w:hAnsi="Arial"/>
      </w:rPr>
    </w:lvl>
    <w:lvl w:ilvl="1" w:tplc="2F1CC294">
      <w:start w:val="1"/>
      <w:numFmt w:val="bullet"/>
      <w:lvlText w:val="•"/>
      <w:lvlJc w:val="left"/>
      <w:pPr>
        <w:tabs>
          <w:tab w:val="num" w:pos="1440"/>
        </w:tabs>
        <w:ind w:left="1440" w:hanging="360"/>
      </w:pPr>
      <w:rPr>
        <w:rFonts w:hint="default" w:ascii="Arial" w:hAnsi="Arial"/>
      </w:rPr>
    </w:lvl>
    <w:lvl w:ilvl="2" w:tplc="2A1CE2EC">
      <w:start w:val="153"/>
      <w:numFmt w:val="bullet"/>
      <w:lvlText w:val="•"/>
      <w:lvlJc w:val="left"/>
      <w:pPr>
        <w:tabs>
          <w:tab w:val="num" w:pos="2160"/>
        </w:tabs>
        <w:ind w:left="2160" w:hanging="360"/>
      </w:pPr>
      <w:rPr>
        <w:rFonts w:hint="default" w:ascii="Arial" w:hAnsi="Arial"/>
      </w:rPr>
    </w:lvl>
    <w:lvl w:ilvl="3" w:tplc="F8A453D4" w:tentative="1">
      <w:start w:val="1"/>
      <w:numFmt w:val="bullet"/>
      <w:lvlText w:val="•"/>
      <w:lvlJc w:val="left"/>
      <w:pPr>
        <w:tabs>
          <w:tab w:val="num" w:pos="2880"/>
        </w:tabs>
        <w:ind w:left="2880" w:hanging="360"/>
      </w:pPr>
      <w:rPr>
        <w:rFonts w:hint="default" w:ascii="Arial" w:hAnsi="Arial"/>
      </w:rPr>
    </w:lvl>
    <w:lvl w:ilvl="4" w:tplc="6FF8F3F4" w:tentative="1">
      <w:start w:val="1"/>
      <w:numFmt w:val="bullet"/>
      <w:lvlText w:val="•"/>
      <w:lvlJc w:val="left"/>
      <w:pPr>
        <w:tabs>
          <w:tab w:val="num" w:pos="3600"/>
        </w:tabs>
        <w:ind w:left="3600" w:hanging="360"/>
      </w:pPr>
      <w:rPr>
        <w:rFonts w:hint="default" w:ascii="Arial" w:hAnsi="Arial"/>
      </w:rPr>
    </w:lvl>
    <w:lvl w:ilvl="5" w:tplc="8976DE18" w:tentative="1">
      <w:start w:val="1"/>
      <w:numFmt w:val="bullet"/>
      <w:lvlText w:val="•"/>
      <w:lvlJc w:val="left"/>
      <w:pPr>
        <w:tabs>
          <w:tab w:val="num" w:pos="4320"/>
        </w:tabs>
        <w:ind w:left="4320" w:hanging="360"/>
      </w:pPr>
      <w:rPr>
        <w:rFonts w:hint="default" w:ascii="Arial" w:hAnsi="Arial"/>
      </w:rPr>
    </w:lvl>
    <w:lvl w:ilvl="6" w:tplc="DABE65C8" w:tentative="1">
      <w:start w:val="1"/>
      <w:numFmt w:val="bullet"/>
      <w:lvlText w:val="•"/>
      <w:lvlJc w:val="left"/>
      <w:pPr>
        <w:tabs>
          <w:tab w:val="num" w:pos="5040"/>
        </w:tabs>
        <w:ind w:left="5040" w:hanging="360"/>
      </w:pPr>
      <w:rPr>
        <w:rFonts w:hint="default" w:ascii="Arial" w:hAnsi="Arial"/>
      </w:rPr>
    </w:lvl>
    <w:lvl w:ilvl="7" w:tplc="396A2958" w:tentative="1">
      <w:start w:val="1"/>
      <w:numFmt w:val="bullet"/>
      <w:lvlText w:val="•"/>
      <w:lvlJc w:val="left"/>
      <w:pPr>
        <w:tabs>
          <w:tab w:val="num" w:pos="5760"/>
        </w:tabs>
        <w:ind w:left="5760" w:hanging="360"/>
      </w:pPr>
      <w:rPr>
        <w:rFonts w:hint="default" w:ascii="Arial" w:hAnsi="Arial"/>
      </w:rPr>
    </w:lvl>
    <w:lvl w:ilvl="8" w:tplc="737E3A48" w:tentative="1">
      <w:start w:val="1"/>
      <w:numFmt w:val="bullet"/>
      <w:lvlText w:val="•"/>
      <w:lvlJc w:val="left"/>
      <w:pPr>
        <w:tabs>
          <w:tab w:val="num" w:pos="6480"/>
        </w:tabs>
        <w:ind w:left="6480" w:hanging="360"/>
      </w:pPr>
      <w:rPr>
        <w:rFonts w:hint="default" w:ascii="Arial" w:hAnsi="Arial"/>
      </w:rPr>
    </w:lvl>
  </w:abstractNum>
  <w:abstractNum w:abstractNumId="40" w15:restartNumberingAfterBreak="0">
    <w:nsid w:val="679627C5"/>
    <w:multiLevelType w:val="hybridMultilevel"/>
    <w:tmpl w:val="B55279B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1" w15:restartNumberingAfterBreak="0">
    <w:nsid w:val="68875F64"/>
    <w:multiLevelType w:val="multilevel"/>
    <w:tmpl w:val="A2AE8E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9DE2D10"/>
    <w:multiLevelType w:val="hybridMultilevel"/>
    <w:tmpl w:val="CFAEF14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3" w15:restartNumberingAfterBreak="0">
    <w:nsid w:val="6A093643"/>
    <w:multiLevelType w:val="hybridMultilevel"/>
    <w:tmpl w:val="ED928EBE"/>
    <w:lvl w:ilvl="0" w:tplc="240A0001">
      <w:start w:val="1"/>
      <w:numFmt w:val="bullet"/>
      <w:lvlText w:val=""/>
      <w:lvlJc w:val="left"/>
      <w:pPr>
        <w:ind w:left="360" w:hanging="360"/>
      </w:pPr>
      <w:rPr>
        <w:rFonts w:hint="default" w:ascii="Symbol" w:hAnsi="Symbol"/>
      </w:rPr>
    </w:lvl>
    <w:lvl w:ilvl="1" w:tplc="240A0003">
      <w:start w:val="1"/>
      <w:numFmt w:val="bullet"/>
      <w:lvlText w:val="o"/>
      <w:lvlJc w:val="left"/>
      <w:pPr>
        <w:ind w:left="1080" w:hanging="360"/>
      </w:pPr>
      <w:rPr>
        <w:rFonts w:hint="default" w:ascii="Courier New" w:hAnsi="Courier New" w:cs="Courier New"/>
      </w:rPr>
    </w:lvl>
    <w:lvl w:ilvl="2" w:tplc="240A0005">
      <w:start w:val="1"/>
      <w:numFmt w:val="bullet"/>
      <w:lvlText w:val=""/>
      <w:lvlJc w:val="left"/>
      <w:pPr>
        <w:ind w:left="1800" w:hanging="360"/>
      </w:pPr>
      <w:rPr>
        <w:rFonts w:hint="default" w:ascii="Wingdings" w:hAnsi="Wingdings"/>
      </w:rPr>
    </w:lvl>
    <w:lvl w:ilvl="3" w:tplc="240A0001">
      <w:start w:val="1"/>
      <w:numFmt w:val="bullet"/>
      <w:lvlText w:val=""/>
      <w:lvlJc w:val="left"/>
      <w:pPr>
        <w:ind w:left="2520" w:hanging="360"/>
      </w:pPr>
      <w:rPr>
        <w:rFonts w:hint="default" w:ascii="Symbol" w:hAnsi="Symbol"/>
      </w:rPr>
    </w:lvl>
    <w:lvl w:ilvl="4" w:tplc="240A0003">
      <w:start w:val="1"/>
      <w:numFmt w:val="bullet"/>
      <w:lvlText w:val="o"/>
      <w:lvlJc w:val="left"/>
      <w:pPr>
        <w:ind w:left="3240" w:hanging="360"/>
      </w:pPr>
      <w:rPr>
        <w:rFonts w:hint="default" w:ascii="Courier New" w:hAnsi="Courier New" w:cs="Courier New"/>
      </w:rPr>
    </w:lvl>
    <w:lvl w:ilvl="5" w:tplc="240A0005">
      <w:start w:val="1"/>
      <w:numFmt w:val="bullet"/>
      <w:lvlText w:val=""/>
      <w:lvlJc w:val="left"/>
      <w:pPr>
        <w:ind w:left="3960" w:hanging="360"/>
      </w:pPr>
      <w:rPr>
        <w:rFonts w:hint="default" w:ascii="Wingdings" w:hAnsi="Wingdings"/>
      </w:rPr>
    </w:lvl>
    <w:lvl w:ilvl="6" w:tplc="240A000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4" w15:restartNumberingAfterBreak="0">
    <w:nsid w:val="6ACF4EE3"/>
    <w:multiLevelType w:val="multilevel"/>
    <w:tmpl w:val="465E0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2D4F8D"/>
    <w:multiLevelType w:val="hybridMultilevel"/>
    <w:tmpl w:val="78F0F6F4"/>
    <w:lvl w:ilvl="0" w:tplc="86E20560">
      <w:start w:val="1"/>
      <w:numFmt w:val="decimal"/>
      <w:lvlText w:val="%1."/>
      <w:lvlJc w:val="left"/>
      <w:pPr>
        <w:ind w:left="720" w:hanging="360"/>
      </w:pPr>
      <w:rPr>
        <w:rFonts w:hint="default"/>
        <w:b/>
        <w:bCs/>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6" w15:restartNumberingAfterBreak="0">
    <w:nsid w:val="764E56E0"/>
    <w:multiLevelType w:val="multilevel"/>
    <w:tmpl w:val="D6D8A940"/>
    <w:lvl w:ilvl="0">
      <w:start w:val="1"/>
      <w:numFmt w:val="upperLetter"/>
      <w:lvlText w:val="%1."/>
      <w:lvlJc w:val="left"/>
      <w:pPr>
        <w:ind w:left="720" w:hanging="360"/>
      </w:pPr>
      <w:rPr>
        <w:b/>
        <w:bCs/>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8A3474B"/>
    <w:multiLevelType w:val="multilevel"/>
    <w:tmpl w:val="7168FD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F204033"/>
    <w:multiLevelType w:val="multilevel"/>
    <w:tmpl w:val="3CC004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7F414768"/>
    <w:multiLevelType w:val="multilevel"/>
    <w:tmpl w:val="45C4BD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6"/>
  </w:num>
  <w:num w:numId="2">
    <w:abstractNumId w:val="19"/>
  </w:num>
  <w:num w:numId="3">
    <w:abstractNumId w:val="43"/>
  </w:num>
  <w:num w:numId="4">
    <w:abstractNumId w:val="40"/>
  </w:num>
  <w:num w:numId="5">
    <w:abstractNumId w:val="9"/>
  </w:num>
  <w:num w:numId="6">
    <w:abstractNumId w:val="22"/>
  </w:num>
  <w:num w:numId="7">
    <w:abstractNumId w:val="13"/>
  </w:num>
  <w:num w:numId="8">
    <w:abstractNumId w:val="26"/>
  </w:num>
  <w:num w:numId="9">
    <w:abstractNumId w:val="48"/>
  </w:num>
  <w:num w:numId="10">
    <w:abstractNumId w:val="15"/>
  </w:num>
  <w:num w:numId="11">
    <w:abstractNumId w:val="49"/>
  </w:num>
  <w:num w:numId="12">
    <w:abstractNumId w:val="33"/>
  </w:num>
  <w:num w:numId="13">
    <w:abstractNumId w:val="24"/>
  </w:num>
  <w:num w:numId="14">
    <w:abstractNumId w:val="42"/>
  </w:num>
  <w:num w:numId="15">
    <w:abstractNumId w:val="37"/>
  </w:num>
  <w:num w:numId="16">
    <w:abstractNumId w:val="34"/>
  </w:num>
  <w:num w:numId="17">
    <w:abstractNumId w:val="39"/>
  </w:num>
  <w:num w:numId="18">
    <w:abstractNumId w:val="35"/>
  </w:num>
  <w:num w:numId="19">
    <w:abstractNumId w:val="38"/>
  </w:num>
  <w:num w:numId="20">
    <w:abstractNumId w:val="4"/>
  </w:num>
  <w:num w:numId="21">
    <w:abstractNumId w:val="0"/>
  </w:num>
  <w:num w:numId="22">
    <w:abstractNumId w:val="27"/>
  </w:num>
  <w:num w:numId="23">
    <w:abstractNumId w:val="10"/>
  </w:num>
  <w:num w:numId="24">
    <w:abstractNumId w:val="44"/>
  </w:num>
  <w:num w:numId="25">
    <w:abstractNumId w:val="23"/>
  </w:num>
  <w:num w:numId="26">
    <w:abstractNumId w:val="5"/>
  </w:num>
  <w:num w:numId="27">
    <w:abstractNumId w:val="16"/>
  </w:num>
  <w:num w:numId="28">
    <w:abstractNumId w:val="18"/>
  </w:num>
  <w:num w:numId="29">
    <w:abstractNumId w:val="17"/>
  </w:num>
  <w:num w:numId="30">
    <w:abstractNumId w:val="31"/>
  </w:num>
  <w:num w:numId="31">
    <w:abstractNumId w:val="1"/>
  </w:num>
  <w:num w:numId="32">
    <w:abstractNumId w:val="25"/>
  </w:num>
  <w:num w:numId="33">
    <w:abstractNumId w:val="14"/>
  </w:num>
  <w:num w:numId="34">
    <w:abstractNumId w:val="47"/>
  </w:num>
  <w:num w:numId="35">
    <w:abstractNumId w:val="41"/>
  </w:num>
  <w:num w:numId="36">
    <w:abstractNumId w:val="8"/>
  </w:num>
  <w:num w:numId="37">
    <w:abstractNumId w:val="12"/>
  </w:num>
  <w:num w:numId="38">
    <w:abstractNumId w:val="29"/>
  </w:num>
  <w:num w:numId="39">
    <w:abstractNumId w:val="11"/>
  </w:num>
  <w:num w:numId="40">
    <w:abstractNumId w:val="3"/>
  </w:num>
  <w:num w:numId="41">
    <w:abstractNumId w:val="7"/>
  </w:num>
  <w:num w:numId="42">
    <w:abstractNumId w:val="2"/>
  </w:num>
  <w:num w:numId="43">
    <w:abstractNumId w:val="30"/>
  </w:num>
  <w:num w:numId="44">
    <w:abstractNumId w:val="28"/>
  </w:num>
  <w:num w:numId="45">
    <w:abstractNumId w:val="36"/>
  </w:num>
  <w:num w:numId="46">
    <w:abstractNumId w:val="45"/>
  </w:num>
  <w:num w:numId="47">
    <w:abstractNumId w:val="20"/>
  </w:num>
  <w:num w:numId="48">
    <w:abstractNumId w:val="32"/>
  </w:num>
  <w:num w:numId="49">
    <w:abstractNumId w:val="6"/>
  </w:num>
  <w:num w:numId="50">
    <w:abstractNumId w:val="2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041FC"/>
    <w:rsid w:val="00004790"/>
    <w:rsid w:val="00004A43"/>
    <w:rsid w:val="000063E4"/>
    <w:rsid w:val="00006735"/>
    <w:rsid w:val="000070B7"/>
    <w:rsid w:val="0001738F"/>
    <w:rsid w:val="00017654"/>
    <w:rsid w:val="0002189D"/>
    <w:rsid w:val="00021AE7"/>
    <w:rsid w:val="000224EA"/>
    <w:rsid w:val="0002580B"/>
    <w:rsid w:val="00030D7F"/>
    <w:rsid w:val="000310A0"/>
    <w:rsid w:val="00032F19"/>
    <w:rsid w:val="00036D3B"/>
    <w:rsid w:val="00037782"/>
    <w:rsid w:val="000418E2"/>
    <w:rsid w:val="000444FB"/>
    <w:rsid w:val="00044828"/>
    <w:rsid w:val="00046E0B"/>
    <w:rsid w:val="00046FFA"/>
    <w:rsid w:val="00050F14"/>
    <w:rsid w:val="000538A7"/>
    <w:rsid w:val="0005417B"/>
    <w:rsid w:val="0006112D"/>
    <w:rsid w:val="00064B1C"/>
    <w:rsid w:val="00073BF9"/>
    <w:rsid w:val="0007666A"/>
    <w:rsid w:val="00080A88"/>
    <w:rsid w:val="00086A06"/>
    <w:rsid w:val="00087B3E"/>
    <w:rsid w:val="000944F0"/>
    <w:rsid w:val="00094C7A"/>
    <w:rsid w:val="00094FA4"/>
    <w:rsid w:val="00094FEB"/>
    <w:rsid w:val="000951C0"/>
    <w:rsid w:val="00096BA3"/>
    <w:rsid w:val="000A7ABE"/>
    <w:rsid w:val="000B73EF"/>
    <w:rsid w:val="000B7969"/>
    <w:rsid w:val="000C1DC8"/>
    <w:rsid w:val="000C52F3"/>
    <w:rsid w:val="000D164B"/>
    <w:rsid w:val="000D2E77"/>
    <w:rsid w:val="000D4015"/>
    <w:rsid w:val="000D553F"/>
    <w:rsid w:val="000F0CF8"/>
    <w:rsid w:val="000F32C0"/>
    <w:rsid w:val="000F3E81"/>
    <w:rsid w:val="000F465B"/>
    <w:rsid w:val="000F49F4"/>
    <w:rsid w:val="001038B3"/>
    <w:rsid w:val="00113D41"/>
    <w:rsid w:val="001145C4"/>
    <w:rsid w:val="00114D60"/>
    <w:rsid w:val="00125AC9"/>
    <w:rsid w:val="00132DBC"/>
    <w:rsid w:val="00134E60"/>
    <w:rsid w:val="00140175"/>
    <w:rsid w:val="001452C8"/>
    <w:rsid w:val="00146478"/>
    <w:rsid w:val="00146BFE"/>
    <w:rsid w:val="001471DA"/>
    <w:rsid w:val="001546F7"/>
    <w:rsid w:val="0015508D"/>
    <w:rsid w:val="00156A5E"/>
    <w:rsid w:val="00160BC5"/>
    <w:rsid w:val="0016140E"/>
    <w:rsid w:val="001614B0"/>
    <w:rsid w:val="00162EAE"/>
    <w:rsid w:val="00165AF9"/>
    <w:rsid w:val="00167035"/>
    <w:rsid w:val="00170E1F"/>
    <w:rsid w:val="00177BFD"/>
    <w:rsid w:val="001802C7"/>
    <w:rsid w:val="00182771"/>
    <w:rsid w:val="00183F92"/>
    <w:rsid w:val="0018493B"/>
    <w:rsid w:val="00184BB4"/>
    <w:rsid w:val="00185257"/>
    <w:rsid w:val="00192D26"/>
    <w:rsid w:val="00194FA2"/>
    <w:rsid w:val="001A00E8"/>
    <w:rsid w:val="001A07EA"/>
    <w:rsid w:val="001A5186"/>
    <w:rsid w:val="001A67E5"/>
    <w:rsid w:val="001A77DE"/>
    <w:rsid w:val="001B3DF1"/>
    <w:rsid w:val="001B5718"/>
    <w:rsid w:val="001B577F"/>
    <w:rsid w:val="001C1324"/>
    <w:rsid w:val="001C4D64"/>
    <w:rsid w:val="001D0337"/>
    <w:rsid w:val="001D279C"/>
    <w:rsid w:val="001E27F0"/>
    <w:rsid w:val="001E4116"/>
    <w:rsid w:val="001E4E1B"/>
    <w:rsid w:val="001F4475"/>
    <w:rsid w:val="001F4BCB"/>
    <w:rsid w:val="00204BB6"/>
    <w:rsid w:val="002075EC"/>
    <w:rsid w:val="002106BC"/>
    <w:rsid w:val="00213829"/>
    <w:rsid w:val="00214C39"/>
    <w:rsid w:val="002153D4"/>
    <w:rsid w:val="00217367"/>
    <w:rsid w:val="00217D67"/>
    <w:rsid w:val="00217F98"/>
    <w:rsid w:val="00231D10"/>
    <w:rsid w:val="002325B2"/>
    <w:rsid w:val="00232F84"/>
    <w:rsid w:val="00236D17"/>
    <w:rsid w:val="002432DD"/>
    <w:rsid w:val="00244B9B"/>
    <w:rsid w:val="00252B80"/>
    <w:rsid w:val="00255B23"/>
    <w:rsid w:val="00256E22"/>
    <w:rsid w:val="00261477"/>
    <w:rsid w:val="00261D47"/>
    <w:rsid w:val="0026250F"/>
    <w:rsid w:val="00263C60"/>
    <w:rsid w:val="00265848"/>
    <w:rsid w:val="00266723"/>
    <w:rsid w:val="00266892"/>
    <w:rsid w:val="00267190"/>
    <w:rsid w:val="00271F21"/>
    <w:rsid w:val="00272042"/>
    <w:rsid w:val="00272857"/>
    <w:rsid w:val="00272B1D"/>
    <w:rsid w:val="002800EB"/>
    <w:rsid w:val="00280A0C"/>
    <w:rsid w:val="00280F84"/>
    <w:rsid w:val="00283E0C"/>
    <w:rsid w:val="002846D8"/>
    <w:rsid w:val="0029340A"/>
    <w:rsid w:val="00294C6F"/>
    <w:rsid w:val="00295A1C"/>
    <w:rsid w:val="00296BF9"/>
    <w:rsid w:val="002A16D7"/>
    <w:rsid w:val="002A768A"/>
    <w:rsid w:val="002B2F8D"/>
    <w:rsid w:val="002B36B8"/>
    <w:rsid w:val="002B79A4"/>
    <w:rsid w:val="002C0CA5"/>
    <w:rsid w:val="002C0ED7"/>
    <w:rsid w:val="002C0FEA"/>
    <w:rsid w:val="002C2271"/>
    <w:rsid w:val="002C57B5"/>
    <w:rsid w:val="002D1F9C"/>
    <w:rsid w:val="002D3B4A"/>
    <w:rsid w:val="002D3B5F"/>
    <w:rsid w:val="002D67A0"/>
    <w:rsid w:val="002D760A"/>
    <w:rsid w:val="002E09C1"/>
    <w:rsid w:val="002E393B"/>
    <w:rsid w:val="002E4F23"/>
    <w:rsid w:val="002E6D4A"/>
    <w:rsid w:val="00304496"/>
    <w:rsid w:val="00306485"/>
    <w:rsid w:val="00306F6C"/>
    <w:rsid w:val="003251AA"/>
    <w:rsid w:val="003256AC"/>
    <w:rsid w:val="00325C14"/>
    <w:rsid w:val="003267C0"/>
    <w:rsid w:val="0033020E"/>
    <w:rsid w:val="00331A59"/>
    <w:rsid w:val="003328B5"/>
    <w:rsid w:val="00335286"/>
    <w:rsid w:val="00335780"/>
    <w:rsid w:val="003400B3"/>
    <w:rsid w:val="00343968"/>
    <w:rsid w:val="00343EA5"/>
    <w:rsid w:val="003442B3"/>
    <w:rsid w:val="00353FA7"/>
    <w:rsid w:val="00354205"/>
    <w:rsid w:val="00354DEB"/>
    <w:rsid w:val="003562D1"/>
    <w:rsid w:val="0036310E"/>
    <w:rsid w:val="00363CEE"/>
    <w:rsid w:val="003643E3"/>
    <w:rsid w:val="00364B5C"/>
    <w:rsid w:val="003712D1"/>
    <w:rsid w:val="003729A3"/>
    <w:rsid w:val="003737A5"/>
    <w:rsid w:val="00374434"/>
    <w:rsid w:val="003776A5"/>
    <w:rsid w:val="00381E24"/>
    <w:rsid w:val="00383E28"/>
    <w:rsid w:val="00386106"/>
    <w:rsid w:val="003874F5"/>
    <w:rsid w:val="00387FA2"/>
    <w:rsid w:val="003956C1"/>
    <w:rsid w:val="00397E3C"/>
    <w:rsid w:val="003A45F7"/>
    <w:rsid w:val="003A65C2"/>
    <w:rsid w:val="003A7220"/>
    <w:rsid w:val="003A7426"/>
    <w:rsid w:val="003B2932"/>
    <w:rsid w:val="003B2FCA"/>
    <w:rsid w:val="003C2EEA"/>
    <w:rsid w:val="003C5562"/>
    <w:rsid w:val="003D1F42"/>
    <w:rsid w:val="003D45B6"/>
    <w:rsid w:val="003D74F3"/>
    <w:rsid w:val="003D768F"/>
    <w:rsid w:val="003E0C0A"/>
    <w:rsid w:val="003E27C7"/>
    <w:rsid w:val="003E27EA"/>
    <w:rsid w:val="003E34A6"/>
    <w:rsid w:val="003F0FFC"/>
    <w:rsid w:val="003F2B64"/>
    <w:rsid w:val="003F4BD7"/>
    <w:rsid w:val="003F7B72"/>
    <w:rsid w:val="003F7F2F"/>
    <w:rsid w:val="00401AFD"/>
    <w:rsid w:val="0040241B"/>
    <w:rsid w:val="00402491"/>
    <w:rsid w:val="0040269A"/>
    <w:rsid w:val="00403AAA"/>
    <w:rsid w:val="0040597F"/>
    <w:rsid w:val="00407376"/>
    <w:rsid w:val="004103DB"/>
    <w:rsid w:val="00412B09"/>
    <w:rsid w:val="00412BBA"/>
    <w:rsid w:val="00414DB9"/>
    <w:rsid w:val="004162FB"/>
    <w:rsid w:val="0041665D"/>
    <w:rsid w:val="00421A0B"/>
    <w:rsid w:val="0042208D"/>
    <w:rsid w:val="00427E6F"/>
    <w:rsid w:val="00432E80"/>
    <w:rsid w:val="004371B3"/>
    <w:rsid w:val="00441FA1"/>
    <w:rsid w:val="00442B80"/>
    <w:rsid w:val="00445D55"/>
    <w:rsid w:val="00462519"/>
    <w:rsid w:val="00465A40"/>
    <w:rsid w:val="00465CBA"/>
    <w:rsid w:val="00466147"/>
    <w:rsid w:val="00467C9B"/>
    <w:rsid w:val="004818B0"/>
    <w:rsid w:val="00481A1C"/>
    <w:rsid w:val="004829A0"/>
    <w:rsid w:val="00482DA6"/>
    <w:rsid w:val="00487DCE"/>
    <w:rsid w:val="00487ECF"/>
    <w:rsid w:val="0049203B"/>
    <w:rsid w:val="0049232F"/>
    <w:rsid w:val="00495CDB"/>
    <w:rsid w:val="00497ACA"/>
    <w:rsid w:val="004A51AD"/>
    <w:rsid w:val="004A561C"/>
    <w:rsid w:val="004A610A"/>
    <w:rsid w:val="004B0A46"/>
    <w:rsid w:val="004B0C3C"/>
    <w:rsid w:val="004B2ADF"/>
    <w:rsid w:val="004B6106"/>
    <w:rsid w:val="004C64C8"/>
    <w:rsid w:val="004C66C4"/>
    <w:rsid w:val="004C6AC2"/>
    <w:rsid w:val="004C7B95"/>
    <w:rsid w:val="004D3862"/>
    <w:rsid w:val="004D4C5A"/>
    <w:rsid w:val="004D6FA0"/>
    <w:rsid w:val="004E0721"/>
    <w:rsid w:val="004E0979"/>
    <w:rsid w:val="004E0C6B"/>
    <w:rsid w:val="004E3DB3"/>
    <w:rsid w:val="004E4E34"/>
    <w:rsid w:val="004E6609"/>
    <w:rsid w:val="004F0189"/>
    <w:rsid w:val="004F080D"/>
    <w:rsid w:val="004F0BAA"/>
    <w:rsid w:val="004F15A7"/>
    <w:rsid w:val="004F2A4B"/>
    <w:rsid w:val="004F56EA"/>
    <w:rsid w:val="004F720B"/>
    <w:rsid w:val="00503001"/>
    <w:rsid w:val="00504557"/>
    <w:rsid w:val="00504826"/>
    <w:rsid w:val="00507690"/>
    <w:rsid w:val="00513B7B"/>
    <w:rsid w:val="00515E11"/>
    <w:rsid w:val="00524F6A"/>
    <w:rsid w:val="00525506"/>
    <w:rsid w:val="00533DBA"/>
    <w:rsid w:val="005362F0"/>
    <w:rsid w:val="00540E77"/>
    <w:rsid w:val="00550888"/>
    <w:rsid w:val="00552EA5"/>
    <w:rsid w:val="00555029"/>
    <w:rsid w:val="00555A4D"/>
    <w:rsid w:val="00556397"/>
    <w:rsid w:val="00557D23"/>
    <w:rsid w:val="00562411"/>
    <w:rsid w:val="00564D78"/>
    <w:rsid w:val="005669BA"/>
    <w:rsid w:val="00583097"/>
    <w:rsid w:val="00584433"/>
    <w:rsid w:val="00584AD5"/>
    <w:rsid w:val="00587757"/>
    <w:rsid w:val="0059034F"/>
    <w:rsid w:val="00592344"/>
    <w:rsid w:val="005A5FE6"/>
    <w:rsid w:val="005B14F0"/>
    <w:rsid w:val="005C2C0F"/>
    <w:rsid w:val="005D0C35"/>
    <w:rsid w:val="005D3E63"/>
    <w:rsid w:val="005D656B"/>
    <w:rsid w:val="005E362B"/>
    <w:rsid w:val="005E3AC5"/>
    <w:rsid w:val="005E42D4"/>
    <w:rsid w:val="005F0247"/>
    <w:rsid w:val="005F3A6F"/>
    <w:rsid w:val="005F5C90"/>
    <w:rsid w:val="005F5FAD"/>
    <w:rsid w:val="0060025A"/>
    <w:rsid w:val="00600569"/>
    <w:rsid w:val="0060224F"/>
    <w:rsid w:val="0060450F"/>
    <w:rsid w:val="00604DFC"/>
    <w:rsid w:val="00606BF0"/>
    <w:rsid w:val="00606FD4"/>
    <w:rsid w:val="00623614"/>
    <w:rsid w:val="00627FF2"/>
    <w:rsid w:val="006300C2"/>
    <w:rsid w:val="00631570"/>
    <w:rsid w:val="00635FEE"/>
    <w:rsid w:val="00636E26"/>
    <w:rsid w:val="00640699"/>
    <w:rsid w:val="00643002"/>
    <w:rsid w:val="00651088"/>
    <w:rsid w:val="006523FB"/>
    <w:rsid w:val="00652EC4"/>
    <w:rsid w:val="0065437C"/>
    <w:rsid w:val="006575DB"/>
    <w:rsid w:val="00657BDB"/>
    <w:rsid w:val="006603CD"/>
    <w:rsid w:val="00660B80"/>
    <w:rsid w:val="00664F8E"/>
    <w:rsid w:val="00677442"/>
    <w:rsid w:val="006826C2"/>
    <w:rsid w:val="00682CA4"/>
    <w:rsid w:val="0068405E"/>
    <w:rsid w:val="00694965"/>
    <w:rsid w:val="006A1544"/>
    <w:rsid w:val="006A32AA"/>
    <w:rsid w:val="006A3FEA"/>
    <w:rsid w:val="006A5588"/>
    <w:rsid w:val="006A6538"/>
    <w:rsid w:val="006A7C59"/>
    <w:rsid w:val="006B1416"/>
    <w:rsid w:val="006B2213"/>
    <w:rsid w:val="006B62A5"/>
    <w:rsid w:val="006C1C35"/>
    <w:rsid w:val="006C50C9"/>
    <w:rsid w:val="006D1AED"/>
    <w:rsid w:val="006D22BD"/>
    <w:rsid w:val="006D2360"/>
    <w:rsid w:val="006D317C"/>
    <w:rsid w:val="006E35DC"/>
    <w:rsid w:val="006E393E"/>
    <w:rsid w:val="006E6867"/>
    <w:rsid w:val="006F529C"/>
    <w:rsid w:val="0070224C"/>
    <w:rsid w:val="00705134"/>
    <w:rsid w:val="00705BAA"/>
    <w:rsid w:val="0070639E"/>
    <w:rsid w:val="00711343"/>
    <w:rsid w:val="007224B8"/>
    <w:rsid w:val="00723761"/>
    <w:rsid w:val="00725143"/>
    <w:rsid w:val="00726796"/>
    <w:rsid w:val="007337E8"/>
    <w:rsid w:val="00743A1E"/>
    <w:rsid w:val="00743FAB"/>
    <w:rsid w:val="007456E5"/>
    <w:rsid w:val="007462B3"/>
    <w:rsid w:val="00750A6D"/>
    <w:rsid w:val="00750BA4"/>
    <w:rsid w:val="0075172D"/>
    <w:rsid w:val="007534A0"/>
    <w:rsid w:val="0075376A"/>
    <w:rsid w:val="007558B7"/>
    <w:rsid w:val="00760013"/>
    <w:rsid w:val="0076172E"/>
    <w:rsid w:val="00762A07"/>
    <w:rsid w:val="007646C1"/>
    <w:rsid w:val="00767877"/>
    <w:rsid w:val="00771A25"/>
    <w:rsid w:val="0077309A"/>
    <w:rsid w:val="00775279"/>
    <w:rsid w:val="007863D5"/>
    <w:rsid w:val="007946E6"/>
    <w:rsid w:val="0079481C"/>
    <w:rsid w:val="00795DF7"/>
    <w:rsid w:val="007B06F0"/>
    <w:rsid w:val="007C2DD6"/>
    <w:rsid w:val="007C39E2"/>
    <w:rsid w:val="007C4702"/>
    <w:rsid w:val="007C6B62"/>
    <w:rsid w:val="007D109F"/>
    <w:rsid w:val="007D42E5"/>
    <w:rsid w:val="007D4D45"/>
    <w:rsid w:val="007D6C76"/>
    <w:rsid w:val="007D76C8"/>
    <w:rsid w:val="007F2D69"/>
    <w:rsid w:val="007F4978"/>
    <w:rsid w:val="008043A1"/>
    <w:rsid w:val="00815859"/>
    <w:rsid w:val="00824689"/>
    <w:rsid w:val="00824A88"/>
    <w:rsid w:val="00832E84"/>
    <w:rsid w:val="00835A61"/>
    <w:rsid w:val="00835FCB"/>
    <w:rsid w:val="00840824"/>
    <w:rsid w:val="008438AA"/>
    <w:rsid w:val="00843FEE"/>
    <w:rsid w:val="008477F1"/>
    <w:rsid w:val="008479C1"/>
    <w:rsid w:val="00855D70"/>
    <w:rsid w:val="00860282"/>
    <w:rsid w:val="00860AFC"/>
    <w:rsid w:val="00864D67"/>
    <w:rsid w:val="008663CB"/>
    <w:rsid w:val="0086648A"/>
    <w:rsid w:val="008713EE"/>
    <w:rsid w:val="00876C32"/>
    <w:rsid w:val="00880CD4"/>
    <w:rsid w:val="0088438E"/>
    <w:rsid w:val="00886286"/>
    <w:rsid w:val="00891228"/>
    <w:rsid w:val="00892132"/>
    <w:rsid w:val="00895C30"/>
    <w:rsid w:val="008975FB"/>
    <w:rsid w:val="008A345B"/>
    <w:rsid w:val="008B022E"/>
    <w:rsid w:val="008B05C7"/>
    <w:rsid w:val="008B13DA"/>
    <w:rsid w:val="008B264C"/>
    <w:rsid w:val="008B3D29"/>
    <w:rsid w:val="008B7775"/>
    <w:rsid w:val="008C2D89"/>
    <w:rsid w:val="008C47E3"/>
    <w:rsid w:val="008D1917"/>
    <w:rsid w:val="008D5A70"/>
    <w:rsid w:val="008E23A2"/>
    <w:rsid w:val="008E56AC"/>
    <w:rsid w:val="008E5A04"/>
    <w:rsid w:val="008F2BA6"/>
    <w:rsid w:val="00902312"/>
    <w:rsid w:val="00902672"/>
    <w:rsid w:val="00902B04"/>
    <w:rsid w:val="0090742A"/>
    <w:rsid w:val="009108B4"/>
    <w:rsid w:val="00925824"/>
    <w:rsid w:val="009370E9"/>
    <w:rsid w:val="00940574"/>
    <w:rsid w:val="00944219"/>
    <w:rsid w:val="00944394"/>
    <w:rsid w:val="00952168"/>
    <w:rsid w:val="009539D5"/>
    <w:rsid w:val="009543DA"/>
    <w:rsid w:val="00955318"/>
    <w:rsid w:val="009567CB"/>
    <w:rsid w:val="00956D09"/>
    <w:rsid w:val="00960BFD"/>
    <w:rsid w:val="00961175"/>
    <w:rsid w:val="009653D7"/>
    <w:rsid w:val="009656CA"/>
    <w:rsid w:val="00971950"/>
    <w:rsid w:val="00974116"/>
    <w:rsid w:val="00974905"/>
    <w:rsid w:val="00976D84"/>
    <w:rsid w:val="00977E5D"/>
    <w:rsid w:val="009800B3"/>
    <w:rsid w:val="009809C3"/>
    <w:rsid w:val="00983D7C"/>
    <w:rsid w:val="009840B4"/>
    <w:rsid w:val="0098705C"/>
    <w:rsid w:val="0099174A"/>
    <w:rsid w:val="00991B09"/>
    <w:rsid w:val="00991BC5"/>
    <w:rsid w:val="00993363"/>
    <w:rsid w:val="009A6ED7"/>
    <w:rsid w:val="009A73CB"/>
    <w:rsid w:val="009A75B8"/>
    <w:rsid w:val="009B1EDA"/>
    <w:rsid w:val="009B3389"/>
    <w:rsid w:val="009B3DA1"/>
    <w:rsid w:val="009B43F1"/>
    <w:rsid w:val="009B5B9B"/>
    <w:rsid w:val="009C0FC0"/>
    <w:rsid w:val="009C1486"/>
    <w:rsid w:val="009C674C"/>
    <w:rsid w:val="009C7625"/>
    <w:rsid w:val="009D1418"/>
    <w:rsid w:val="009D1594"/>
    <w:rsid w:val="009D2E1C"/>
    <w:rsid w:val="009E115D"/>
    <w:rsid w:val="009E225D"/>
    <w:rsid w:val="009E2D1B"/>
    <w:rsid w:val="009E458C"/>
    <w:rsid w:val="009E502E"/>
    <w:rsid w:val="009E5F52"/>
    <w:rsid w:val="009E6E21"/>
    <w:rsid w:val="009F6C91"/>
    <w:rsid w:val="009F7C0C"/>
    <w:rsid w:val="00A050C2"/>
    <w:rsid w:val="00A10B16"/>
    <w:rsid w:val="00A1753B"/>
    <w:rsid w:val="00A209A5"/>
    <w:rsid w:val="00A248BB"/>
    <w:rsid w:val="00A306CC"/>
    <w:rsid w:val="00A32D12"/>
    <w:rsid w:val="00A343A6"/>
    <w:rsid w:val="00A361EC"/>
    <w:rsid w:val="00A3765A"/>
    <w:rsid w:val="00A419BC"/>
    <w:rsid w:val="00A433BD"/>
    <w:rsid w:val="00A44CF7"/>
    <w:rsid w:val="00A46FD0"/>
    <w:rsid w:val="00A478EE"/>
    <w:rsid w:val="00A53D61"/>
    <w:rsid w:val="00A54459"/>
    <w:rsid w:val="00A5684C"/>
    <w:rsid w:val="00A608B2"/>
    <w:rsid w:val="00A6223E"/>
    <w:rsid w:val="00A66CA4"/>
    <w:rsid w:val="00A7413C"/>
    <w:rsid w:val="00A7568F"/>
    <w:rsid w:val="00A76963"/>
    <w:rsid w:val="00A83208"/>
    <w:rsid w:val="00A86BA8"/>
    <w:rsid w:val="00A90168"/>
    <w:rsid w:val="00A92529"/>
    <w:rsid w:val="00A968A9"/>
    <w:rsid w:val="00A976D8"/>
    <w:rsid w:val="00AA2884"/>
    <w:rsid w:val="00AB2690"/>
    <w:rsid w:val="00AB31D8"/>
    <w:rsid w:val="00AB337F"/>
    <w:rsid w:val="00AB5090"/>
    <w:rsid w:val="00AB7B85"/>
    <w:rsid w:val="00AC1741"/>
    <w:rsid w:val="00AC4BEB"/>
    <w:rsid w:val="00AD0492"/>
    <w:rsid w:val="00AD04D6"/>
    <w:rsid w:val="00AD0DD7"/>
    <w:rsid w:val="00AD1F1D"/>
    <w:rsid w:val="00AD3D9F"/>
    <w:rsid w:val="00AD50A2"/>
    <w:rsid w:val="00AF1489"/>
    <w:rsid w:val="00AF696A"/>
    <w:rsid w:val="00AF7556"/>
    <w:rsid w:val="00B00BB6"/>
    <w:rsid w:val="00B01D52"/>
    <w:rsid w:val="00B12B69"/>
    <w:rsid w:val="00B13D19"/>
    <w:rsid w:val="00B13E00"/>
    <w:rsid w:val="00B23541"/>
    <w:rsid w:val="00B2577E"/>
    <w:rsid w:val="00B27D32"/>
    <w:rsid w:val="00B35670"/>
    <w:rsid w:val="00B366D9"/>
    <w:rsid w:val="00B4015C"/>
    <w:rsid w:val="00B41E4D"/>
    <w:rsid w:val="00B470E4"/>
    <w:rsid w:val="00B5446F"/>
    <w:rsid w:val="00B55AF3"/>
    <w:rsid w:val="00B60E3F"/>
    <w:rsid w:val="00B669F7"/>
    <w:rsid w:val="00B70222"/>
    <w:rsid w:val="00B73269"/>
    <w:rsid w:val="00B74A0C"/>
    <w:rsid w:val="00B82583"/>
    <w:rsid w:val="00B86E80"/>
    <w:rsid w:val="00B87C60"/>
    <w:rsid w:val="00B87FB0"/>
    <w:rsid w:val="00B90075"/>
    <w:rsid w:val="00B906DD"/>
    <w:rsid w:val="00B97E4B"/>
    <w:rsid w:val="00BA004A"/>
    <w:rsid w:val="00BA395B"/>
    <w:rsid w:val="00BA3ECA"/>
    <w:rsid w:val="00BA5840"/>
    <w:rsid w:val="00BA76A5"/>
    <w:rsid w:val="00BA787D"/>
    <w:rsid w:val="00BB2CEB"/>
    <w:rsid w:val="00BB3A6B"/>
    <w:rsid w:val="00BB4B50"/>
    <w:rsid w:val="00BC09DF"/>
    <w:rsid w:val="00BC2F4A"/>
    <w:rsid w:val="00BC38E2"/>
    <w:rsid w:val="00BC5982"/>
    <w:rsid w:val="00BD3848"/>
    <w:rsid w:val="00BD7987"/>
    <w:rsid w:val="00BD7F04"/>
    <w:rsid w:val="00BE54AF"/>
    <w:rsid w:val="00BE77D2"/>
    <w:rsid w:val="00BF0A9E"/>
    <w:rsid w:val="00BF22E8"/>
    <w:rsid w:val="00BF36EF"/>
    <w:rsid w:val="00BF760C"/>
    <w:rsid w:val="00BF7D54"/>
    <w:rsid w:val="00C07504"/>
    <w:rsid w:val="00C07ADC"/>
    <w:rsid w:val="00C10282"/>
    <w:rsid w:val="00C14CB7"/>
    <w:rsid w:val="00C167FF"/>
    <w:rsid w:val="00C17485"/>
    <w:rsid w:val="00C23A1E"/>
    <w:rsid w:val="00C25652"/>
    <w:rsid w:val="00C26090"/>
    <w:rsid w:val="00C26C53"/>
    <w:rsid w:val="00C33323"/>
    <w:rsid w:val="00C3512E"/>
    <w:rsid w:val="00C362E4"/>
    <w:rsid w:val="00C37C4C"/>
    <w:rsid w:val="00C40415"/>
    <w:rsid w:val="00C40E69"/>
    <w:rsid w:val="00C43A4A"/>
    <w:rsid w:val="00C466B0"/>
    <w:rsid w:val="00C50B66"/>
    <w:rsid w:val="00C52668"/>
    <w:rsid w:val="00C53926"/>
    <w:rsid w:val="00C60983"/>
    <w:rsid w:val="00C6154A"/>
    <w:rsid w:val="00C66FFB"/>
    <w:rsid w:val="00C70D87"/>
    <w:rsid w:val="00C72D63"/>
    <w:rsid w:val="00C741AF"/>
    <w:rsid w:val="00C77B04"/>
    <w:rsid w:val="00C83D7C"/>
    <w:rsid w:val="00C84760"/>
    <w:rsid w:val="00C875EB"/>
    <w:rsid w:val="00C912EB"/>
    <w:rsid w:val="00C9774E"/>
    <w:rsid w:val="00C977E8"/>
    <w:rsid w:val="00C97892"/>
    <w:rsid w:val="00C97E92"/>
    <w:rsid w:val="00CA236C"/>
    <w:rsid w:val="00CA2940"/>
    <w:rsid w:val="00CA56F6"/>
    <w:rsid w:val="00CA5AA2"/>
    <w:rsid w:val="00CB43F4"/>
    <w:rsid w:val="00CC6D28"/>
    <w:rsid w:val="00CD4850"/>
    <w:rsid w:val="00CE0534"/>
    <w:rsid w:val="00CE57BE"/>
    <w:rsid w:val="00CF359D"/>
    <w:rsid w:val="00CF4BC1"/>
    <w:rsid w:val="00CF6E7F"/>
    <w:rsid w:val="00CF75E2"/>
    <w:rsid w:val="00CF799D"/>
    <w:rsid w:val="00D00CA1"/>
    <w:rsid w:val="00D10FB9"/>
    <w:rsid w:val="00D16ABE"/>
    <w:rsid w:val="00D237BD"/>
    <w:rsid w:val="00D23E12"/>
    <w:rsid w:val="00D27894"/>
    <w:rsid w:val="00D31EA4"/>
    <w:rsid w:val="00D31F88"/>
    <w:rsid w:val="00D32110"/>
    <w:rsid w:val="00D35739"/>
    <w:rsid w:val="00D404B8"/>
    <w:rsid w:val="00D416C9"/>
    <w:rsid w:val="00D42ADF"/>
    <w:rsid w:val="00D42D7B"/>
    <w:rsid w:val="00D436C3"/>
    <w:rsid w:val="00D46E88"/>
    <w:rsid w:val="00D52272"/>
    <w:rsid w:val="00D55C84"/>
    <w:rsid w:val="00D57B02"/>
    <w:rsid w:val="00D615DE"/>
    <w:rsid w:val="00D6401C"/>
    <w:rsid w:val="00D80CD7"/>
    <w:rsid w:val="00D83273"/>
    <w:rsid w:val="00D86932"/>
    <w:rsid w:val="00D92A8B"/>
    <w:rsid w:val="00D96113"/>
    <w:rsid w:val="00DA1D8B"/>
    <w:rsid w:val="00DB565E"/>
    <w:rsid w:val="00DB57A6"/>
    <w:rsid w:val="00DB71EC"/>
    <w:rsid w:val="00DB778A"/>
    <w:rsid w:val="00DC26F2"/>
    <w:rsid w:val="00DC467B"/>
    <w:rsid w:val="00DC6617"/>
    <w:rsid w:val="00DC6A57"/>
    <w:rsid w:val="00DC7D78"/>
    <w:rsid w:val="00DD1176"/>
    <w:rsid w:val="00DD4275"/>
    <w:rsid w:val="00DE7565"/>
    <w:rsid w:val="00DF2D88"/>
    <w:rsid w:val="00DF3366"/>
    <w:rsid w:val="00DF6ECA"/>
    <w:rsid w:val="00E00E99"/>
    <w:rsid w:val="00E01596"/>
    <w:rsid w:val="00E023A0"/>
    <w:rsid w:val="00E05201"/>
    <w:rsid w:val="00E054B8"/>
    <w:rsid w:val="00E07F71"/>
    <w:rsid w:val="00E12658"/>
    <w:rsid w:val="00E14B97"/>
    <w:rsid w:val="00E207D9"/>
    <w:rsid w:val="00E2493A"/>
    <w:rsid w:val="00E252BA"/>
    <w:rsid w:val="00E2533A"/>
    <w:rsid w:val="00E3606A"/>
    <w:rsid w:val="00E36AD6"/>
    <w:rsid w:val="00E37CB8"/>
    <w:rsid w:val="00E42515"/>
    <w:rsid w:val="00E42733"/>
    <w:rsid w:val="00E43613"/>
    <w:rsid w:val="00E437CF"/>
    <w:rsid w:val="00E43F8E"/>
    <w:rsid w:val="00E47A95"/>
    <w:rsid w:val="00E565F9"/>
    <w:rsid w:val="00E56795"/>
    <w:rsid w:val="00E569A3"/>
    <w:rsid w:val="00E66259"/>
    <w:rsid w:val="00E72E93"/>
    <w:rsid w:val="00E7425C"/>
    <w:rsid w:val="00E745A1"/>
    <w:rsid w:val="00E76710"/>
    <w:rsid w:val="00E77CA6"/>
    <w:rsid w:val="00E8247C"/>
    <w:rsid w:val="00E82AE4"/>
    <w:rsid w:val="00E85F32"/>
    <w:rsid w:val="00E86F73"/>
    <w:rsid w:val="00E91D0B"/>
    <w:rsid w:val="00E94430"/>
    <w:rsid w:val="00E94432"/>
    <w:rsid w:val="00E94A93"/>
    <w:rsid w:val="00E94B8E"/>
    <w:rsid w:val="00E9675E"/>
    <w:rsid w:val="00EA1D3B"/>
    <w:rsid w:val="00EA3138"/>
    <w:rsid w:val="00EA66F4"/>
    <w:rsid w:val="00EA72EC"/>
    <w:rsid w:val="00EA7DCF"/>
    <w:rsid w:val="00EB2473"/>
    <w:rsid w:val="00EB39DD"/>
    <w:rsid w:val="00EB50FE"/>
    <w:rsid w:val="00EC59FB"/>
    <w:rsid w:val="00ED028F"/>
    <w:rsid w:val="00ED3D63"/>
    <w:rsid w:val="00EE1C2C"/>
    <w:rsid w:val="00EE2AB8"/>
    <w:rsid w:val="00EE56AD"/>
    <w:rsid w:val="00EE7BAD"/>
    <w:rsid w:val="00EF06F4"/>
    <w:rsid w:val="00EF2951"/>
    <w:rsid w:val="00EF308D"/>
    <w:rsid w:val="00EF616B"/>
    <w:rsid w:val="00F005D0"/>
    <w:rsid w:val="00F007D7"/>
    <w:rsid w:val="00F03E6E"/>
    <w:rsid w:val="00F04E2F"/>
    <w:rsid w:val="00F05E73"/>
    <w:rsid w:val="00F143B4"/>
    <w:rsid w:val="00F2434A"/>
    <w:rsid w:val="00F259CA"/>
    <w:rsid w:val="00F31100"/>
    <w:rsid w:val="00F31AEB"/>
    <w:rsid w:val="00F45220"/>
    <w:rsid w:val="00F459DC"/>
    <w:rsid w:val="00F46136"/>
    <w:rsid w:val="00F47A86"/>
    <w:rsid w:val="00F60F34"/>
    <w:rsid w:val="00F61D93"/>
    <w:rsid w:val="00F62D5E"/>
    <w:rsid w:val="00F659D9"/>
    <w:rsid w:val="00F707D9"/>
    <w:rsid w:val="00F70905"/>
    <w:rsid w:val="00F70AA7"/>
    <w:rsid w:val="00F71BDF"/>
    <w:rsid w:val="00F73167"/>
    <w:rsid w:val="00F87B82"/>
    <w:rsid w:val="00F925E9"/>
    <w:rsid w:val="00FA2141"/>
    <w:rsid w:val="00FA4D25"/>
    <w:rsid w:val="00FA5446"/>
    <w:rsid w:val="00FA75E8"/>
    <w:rsid w:val="00FB07C8"/>
    <w:rsid w:val="00FB0E27"/>
    <w:rsid w:val="00FB24E8"/>
    <w:rsid w:val="00FC4473"/>
    <w:rsid w:val="00FC46A0"/>
    <w:rsid w:val="00FC6BEB"/>
    <w:rsid w:val="00FC7422"/>
    <w:rsid w:val="00FD2359"/>
    <w:rsid w:val="00FD48A1"/>
    <w:rsid w:val="00FE1521"/>
    <w:rsid w:val="00FE30A8"/>
    <w:rsid w:val="00FE4D2C"/>
    <w:rsid w:val="00FF0FC4"/>
    <w:rsid w:val="00FF2BB8"/>
    <w:rsid w:val="0BC33766"/>
    <w:rsid w:val="231A9563"/>
    <w:rsid w:val="4DCF0E7D"/>
    <w:rsid w:val="7F5F79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75"/>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809C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table" w:styleId="a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nfasis">
    <w:name w:val="Emphasis"/>
    <w:uiPriority w:val="20"/>
    <w:qFormat/>
    <w:rsid w:val="00A5684C"/>
    <w:rPr>
      <w:i/>
      <w:iCs/>
    </w:rPr>
  </w:style>
  <w:style w:type="paragraph" w:styleId="Sinespaciado">
    <w:name w:val="No Spacing"/>
    <w:link w:val="SinespaciadoCar"/>
    <w:uiPriority w:val="1"/>
    <w:qFormat/>
    <w:rsid w:val="00331A59"/>
    <w:pPr>
      <w:spacing w:line="240" w:lineRule="auto"/>
    </w:pPr>
    <w:rPr>
      <w:rFonts w:ascii="Calibri" w:hAnsi="Calibri" w:cs="Calibri" w:eastAsiaTheme="minorEastAsia"/>
      <w:color w:val="FF0000"/>
      <w:lang w:val="es-ES"/>
    </w:rPr>
  </w:style>
  <w:style w:type="character" w:styleId="SinespaciadoCar" w:customStyle="1">
    <w:name w:val="Sin espaciado Car"/>
    <w:basedOn w:val="Fuentedeprrafopredeter"/>
    <w:link w:val="Sinespaciado"/>
    <w:uiPriority w:val="1"/>
    <w:rsid w:val="00331A59"/>
    <w:rPr>
      <w:rFonts w:ascii="Calibri" w:hAnsi="Calibri" w:cs="Calibri" w:eastAsiaTheme="minorEastAsia"/>
      <w:color w:val="FF0000"/>
      <w:lang w:val="es-ES"/>
    </w:rPr>
  </w:style>
  <w:style w:type="paragraph" w:styleId="TtuloTDC">
    <w:name w:val="TOC Heading"/>
    <w:basedOn w:val="Ttulo1"/>
    <w:next w:val="Normal"/>
    <w:uiPriority w:val="39"/>
    <w:unhideWhenUsed/>
    <w:qFormat/>
    <w:rsid w:val="00D42ADF"/>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DC2">
    <w:name w:val="toc 2"/>
    <w:basedOn w:val="Normal"/>
    <w:next w:val="Normal"/>
    <w:autoRedefine/>
    <w:uiPriority w:val="39"/>
    <w:unhideWhenUsed/>
    <w:rsid w:val="00D42ADF"/>
    <w:pPr>
      <w:spacing w:after="100" w:line="259" w:lineRule="auto"/>
      <w:ind w:left="220"/>
    </w:pPr>
    <w:rPr>
      <w:rFonts w:cs="Times New Roman" w:asciiTheme="minorHAnsi" w:hAnsiTheme="minorHAnsi" w:eastAsiaTheme="minorEastAsia"/>
    </w:rPr>
  </w:style>
  <w:style w:type="paragraph" w:styleId="TDC1">
    <w:name w:val="toc 1"/>
    <w:basedOn w:val="Normal"/>
    <w:next w:val="Normal"/>
    <w:autoRedefine/>
    <w:uiPriority w:val="39"/>
    <w:unhideWhenUsed/>
    <w:rsid w:val="00D42ADF"/>
    <w:pPr>
      <w:spacing w:after="100" w:line="259" w:lineRule="auto"/>
    </w:pPr>
    <w:rPr>
      <w:rFonts w:cs="Times New Roman" w:asciiTheme="minorHAnsi" w:hAnsiTheme="minorHAnsi" w:eastAsiaTheme="minorEastAsia"/>
    </w:rPr>
  </w:style>
  <w:style w:type="paragraph" w:styleId="TDC3">
    <w:name w:val="toc 3"/>
    <w:basedOn w:val="Normal"/>
    <w:next w:val="Normal"/>
    <w:autoRedefine/>
    <w:uiPriority w:val="39"/>
    <w:unhideWhenUsed/>
    <w:rsid w:val="00D42ADF"/>
    <w:pPr>
      <w:spacing w:after="100" w:line="259" w:lineRule="auto"/>
      <w:ind w:left="440"/>
    </w:pPr>
    <w:rPr>
      <w:rFonts w:cs="Times New Roman" w:asciiTheme="minorHAnsi" w:hAnsiTheme="minorHAnsi" w:eastAsiaTheme="minorEastAsia"/>
    </w:rPr>
  </w:style>
  <w:style w:type="character" w:styleId="Textoennegrita">
    <w:name w:val="Strong"/>
    <w:basedOn w:val="Fuentedeprrafopredeter"/>
    <w:uiPriority w:val="22"/>
    <w:qFormat/>
    <w:rsid w:val="00E37CB8"/>
    <w:rPr>
      <w:b/>
      <w:bCs/>
    </w:rPr>
  </w:style>
  <w:style w:type="character" w:styleId="TtuloCar" w:customStyle="1">
    <w:name w:val="Título Car"/>
    <w:basedOn w:val="Fuentedeprrafopredeter"/>
    <w:link w:val="Ttulo"/>
    <w:uiPriority w:val="10"/>
    <w:rsid w:val="000538A7"/>
    <w:rPr>
      <w:sz w:val="52"/>
      <w:szCs w:val="52"/>
    </w:rPr>
  </w:style>
  <w:style w:type="paragraph" w:styleId="Normal0" w:customStyle="1">
    <w:name w:val="Normal0"/>
    <w:qFormat/>
    <w:rsid w:val="008B022E"/>
    <w:rPr>
      <w:lang w:eastAsia="ja-JP"/>
    </w:rPr>
  </w:style>
  <w:style w:type="character" w:styleId="font-700" w:customStyle="1">
    <w:name w:val="font-[700]"/>
    <w:basedOn w:val="Fuentedeprrafopredeter"/>
    <w:rsid w:val="003F4BD7"/>
  </w:style>
  <w:style w:type="paragraph" w:styleId="p1" w:customStyle="1">
    <w:name w:val="p1"/>
    <w:basedOn w:val="Normal"/>
    <w:rsid w:val="00E43613"/>
    <w:pPr>
      <w:spacing w:before="100" w:beforeAutospacing="1" w:after="100" w:afterAutospacing="1" w:line="240" w:lineRule="auto"/>
    </w:pPr>
    <w:rPr>
      <w:rFonts w:ascii="Times New Roman" w:hAnsi="Times New Roman" w:eastAsia="Times New Roman" w:cs="Times New Roman"/>
      <w:sz w:val="24"/>
      <w:szCs w:val="24"/>
    </w:rPr>
  </w:style>
  <w:style w:type="paragraph" w:styleId="x-highlighted" w:customStyle="1">
    <w:name w:val="x-highlighted"/>
    <w:basedOn w:val="Normal"/>
    <w:rsid w:val="00E36AD6"/>
    <w:pPr>
      <w:spacing w:before="100" w:beforeAutospacing="1" w:after="100" w:afterAutospacing="1" w:line="240" w:lineRule="auto"/>
    </w:pPr>
    <w:rPr>
      <w:rFonts w:ascii="Times New Roman" w:hAnsi="Times New Roman" w:eastAsia="Times New Roman" w:cs="Times New Roman"/>
      <w:sz w:val="24"/>
      <w:szCs w:val="24"/>
    </w:rPr>
  </w:style>
  <w:style w:type="paragraph" w:styleId="HTMLconformatoprevio">
    <w:name w:val="HTML Preformatted"/>
    <w:basedOn w:val="Normal"/>
    <w:link w:val="HTMLconformatoprevioCar"/>
    <w:uiPriority w:val="99"/>
    <w:semiHidden/>
    <w:unhideWhenUsed/>
    <w:rsid w:val="0098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9800B3"/>
    <w:rPr>
      <w:rFonts w:ascii="Courier New" w:hAnsi="Courier New" w:eastAsia="Times New Roman" w:cs="Courier New"/>
      <w:sz w:val="20"/>
      <w:szCs w:val="20"/>
    </w:rPr>
  </w:style>
  <w:style w:type="character" w:styleId="CdigoHTML">
    <w:name w:val="HTML Code"/>
    <w:basedOn w:val="Fuentedeprrafopredeter"/>
    <w:uiPriority w:val="99"/>
    <w:semiHidden/>
    <w:unhideWhenUsed/>
    <w:rsid w:val="009800B3"/>
    <w:rPr>
      <w:rFonts w:ascii="Courier New" w:hAnsi="Courier New" w:eastAsia="Times New Roman" w:cs="Courier New"/>
      <w:sz w:val="20"/>
      <w:szCs w:val="20"/>
    </w:rPr>
  </w:style>
  <w:style w:type="character" w:styleId="hljs-keyword" w:customStyle="1">
    <w:name w:val="hljs-keyword"/>
    <w:basedOn w:val="Fuentedeprrafopredeter"/>
    <w:rsid w:val="009800B3"/>
  </w:style>
  <w:style w:type="character" w:styleId="hljs-title" w:customStyle="1">
    <w:name w:val="hljs-title"/>
    <w:basedOn w:val="Fuentedeprrafopredeter"/>
    <w:rsid w:val="009800B3"/>
  </w:style>
  <w:style w:type="character" w:styleId="hljs-params" w:customStyle="1">
    <w:name w:val="hljs-params"/>
    <w:basedOn w:val="Fuentedeprrafopredeter"/>
    <w:rsid w:val="009800B3"/>
  </w:style>
  <w:style w:type="paragraph" w:styleId="nx-mt-6" w:customStyle="1">
    <w:name w:val="nx-mt-6"/>
    <w:basedOn w:val="Normal"/>
    <w:rsid w:val="005D0C35"/>
    <w:pPr>
      <w:spacing w:before="100" w:beforeAutospacing="1" w:after="100" w:afterAutospacing="1" w:line="240" w:lineRule="auto"/>
    </w:pPr>
    <w:rPr>
      <w:rFonts w:ascii="Times New Roman" w:hAnsi="Times New Roman" w:eastAsia="Times New Roman" w:cs="Times New Roman"/>
      <w:sz w:val="24"/>
      <w:szCs w:val="24"/>
    </w:rPr>
  </w:style>
  <w:style w:type="paragraph" w:styleId="moreinfo" w:customStyle="1">
    <w:name w:val="moreinfo"/>
    <w:basedOn w:val="Normal"/>
    <w:rsid w:val="001614B0"/>
    <w:pPr>
      <w:spacing w:before="100" w:beforeAutospacing="1" w:after="100" w:afterAutospacing="1" w:line="240" w:lineRule="auto"/>
    </w:pPr>
    <w:rPr>
      <w:rFonts w:ascii="Times New Roman" w:hAnsi="Times New Roman" w:eastAsia="Times New Roman" w:cs="Times New Roman"/>
      <w:sz w:val="24"/>
      <w:szCs w:val="24"/>
    </w:rPr>
  </w:style>
  <w:style w:type="paragraph" w:styleId="chevron" w:customStyle="1">
    <w:name w:val="chevron"/>
    <w:basedOn w:val="Normal"/>
    <w:rsid w:val="001614B0"/>
    <w:pPr>
      <w:spacing w:before="100" w:beforeAutospacing="1" w:after="100" w:afterAutospacing="1" w:line="240" w:lineRule="auto"/>
    </w:pPr>
    <w:rPr>
      <w:rFonts w:ascii="Times New Roman" w:hAnsi="Times New Roman" w:eastAsia="Times New Roman" w:cs="Times New Roman"/>
      <w:sz w:val="24"/>
      <w:szCs w:val="24"/>
    </w:rPr>
  </w:style>
  <w:style w:type="character" w:styleId="hljs-type" w:customStyle="1">
    <w:name w:val="hljs-type"/>
    <w:basedOn w:val="Fuentedeprrafopredeter"/>
    <w:rsid w:val="0040269A"/>
  </w:style>
  <w:style w:type="character" w:styleId="hljs-variable" w:customStyle="1">
    <w:name w:val="hljs-variable"/>
    <w:basedOn w:val="Fuentedeprrafopredeter"/>
    <w:rsid w:val="0040269A"/>
  </w:style>
  <w:style w:type="character" w:styleId="hljs-operator" w:customStyle="1">
    <w:name w:val="hljs-operator"/>
    <w:basedOn w:val="Fuentedeprrafopredeter"/>
    <w:rsid w:val="0040269A"/>
  </w:style>
  <w:style w:type="character" w:styleId="hljs-number" w:customStyle="1">
    <w:name w:val="hljs-number"/>
    <w:basedOn w:val="Fuentedeprrafopredeter"/>
    <w:rsid w:val="0040269A"/>
  </w:style>
  <w:style w:type="character" w:styleId="hljs-string" w:customStyle="1">
    <w:name w:val="hljs-string"/>
    <w:basedOn w:val="Fuentedeprrafopredeter"/>
    <w:rsid w:val="0040269A"/>
  </w:style>
  <w:style w:type="character" w:styleId="hljs-selector-attr" w:customStyle="1">
    <w:name w:val="hljs-selector-attr"/>
    <w:basedOn w:val="Fuentedeprrafopredeter"/>
    <w:rsid w:val="0040269A"/>
  </w:style>
  <w:style w:type="character" w:styleId="hljs-comment" w:customStyle="1">
    <w:name w:val="hljs-comment"/>
    <w:basedOn w:val="Fuentedeprrafopredeter"/>
    <w:rsid w:val="0040269A"/>
  </w:style>
  <w:style w:type="character" w:styleId="hljs-builtin" w:customStyle="1">
    <w:name w:val="hljs-built_in"/>
    <w:basedOn w:val="Fuentedeprrafopredeter"/>
    <w:rsid w:val="0040269A"/>
  </w:style>
  <w:style w:type="character" w:styleId="Ttulo3Car" w:customStyle="1">
    <w:name w:val="Título 3 Car"/>
    <w:basedOn w:val="Fuentedeprrafopredeter"/>
    <w:link w:val="Ttulo3"/>
    <w:uiPriority w:val="9"/>
    <w:semiHidden/>
    <w:rsid w:val="00B23541"/>
    <w:rPr>
      <w:color w:val="434343"/>
      <w:sz w:val="28"/>
      <w:szCs w:val="28"/>
    </w:rPr>
  </w:style>
  <w:style w:type="character" w:styleId="ms-1" w:customStyle="1">
    <w:name w:val="ms-1"/>
    <w:basedOn w:val="Fuentedeprrafopredeter"/>
    <w:rsid w:val="004F15A7"/>
  </w:style>
  <w:style w:type="character" w:styleId="max-w-full" w:customStyle="1">
    <w:name w:val="max-w-full"/>
    <w:basedOn w:val="Fuentedeprrafopredeter"/>
    <w:rsid w:val="004F15A7"/>
  </w:style>
  <w:style w:type="character" w:styleId="whitespace-nowrap" w:customStyle="1">
    <w:name w:val="whitespace-nowrap!"/>
    <w:basedOn w:val="Fuentedeprrafopredeter"/>
    <w:rsid w:val="00E023A0"/>
  </w:style>
  <w:style w:type="character" w:styleId="Ttulo2Car" w:customStyle="1">
    <w:name w:val="Título 2 Car"/>
    <w:basedOn w:val="Fuentedeprrafopredeter"/>
    <w:link w:val="Ttulo2"/>
    <w:uiPriority w:val="9"/>
    <w:rsid w:val="006C1C35"/>
    <w:rPr>
      <w:sz w:val="32"/>
      <w:szCs w:val="32"/>
    </w:rPr>
  </w:style>
  <w:style w:type="character" w:styleId="Mencinsinresolver">
    <w:name w:val="Unresolved Mention"/>
    <w:basedOn w:val="Fuentedeprrafopredeter"/>
    <w:uiPriority w:val="99"/>
    <w:semiHidden/>
    <w:unhideWhenUsed/>
    <w:rsid w:val="00422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435">
      <w:bodyDiv w:val="1"/>
      <w:marLeft w:val="0"/>
      <w:marRight w:val="0"/>
      <w:marTop w:val="0"/>
      <w:marBottom w:val="0"/>
      <w:divBdr>
        <w:top w:val="none" w:sz="0" w:space="0" w:color="auto"/>
        <w:left w:val="none" w:sz="0" w:space="0" w:color="auto"/>
        <w:bottom w:val="none" w:sz="0" w:space="0" w:color="auto"/>
        <w:right w:val="none" w:sz="0" w:space="0" w:color="auto"/>
      </w:divBdr>
    </w:div>
    <w:div w:id="9139366">
      <w:bodyDiv w:val="1"/>
      <w:marLeft w:val="0"/>
      <w:marRight w:val="0"/>
      <w:marTop w:val="0"/>
      <w:marBottom w:val="0"/>
      <w:divBdr>
        <w:top w:val="none" w:sz="0" w:space="0" w:color="auto"/>
        <w:left w:val="none" w:sz="0" w:space="0" w:color="auto"/>
        <w:bottom w:val="none" w:sz="0" w:space="0" w:color="auto"/>
        <w:right w:val="none" w:sz="0" w:space="0" w:color="auto"/>
      </w:divBdr>
    </w:div>
    <w:div w:id="22946282">
      <w:bodyDiv w:val="1"/>
      <w:marLeft w:val="0"/>
      <w:marRight w:val="0"/>
      <w:marTop w:val="0"/>
      <w:marBottom w:val="0"/>
      <w:divBdr>
        <w:top w:val="none" w:sz="0" w:space="0" w:color="auto"/>
        <w:left w:val="none" w:sz="0" w:space="0" w:color="auto"/>
        <w:bottom w:val="none" w:sz="0" w:space="0" w:color="auto"/>
        <w:right w:val="none" w:sz="0" w:space="0" w:color="auto"/>
      </w:divBdr>
    </w:div>
    <w:div w:id="59986057">
      <w:bodyDiv w:val="1"/>
      <w:marLeft w:val="0"/>
      <w:marRight w:val="0"/>
      <w:marTop w:val="0"/>
      <w:marBottom w:val="0"/>
      <w:divBdr>
        <w:top w:val="none" w:sz="0" w:space="0" w:color="auto"/>
        <w:left w:val="none" w:sz="0" w:space="0" w:color="auto"/>
        <w:bottom w:val="none" w:sz="0" w:space="0" w:color="auto"/>
        <w:right w:val="none" w:sz="0" w:space="0" w:color="auto"/>
      </w:divBdr>
    </w:div>
    <w:div w:id="64113238">
      <w:bodyDiv w:val="1"/>
      <w:marLeft w:val="0"/>
      <w:marRight w:val="0"/>
      <w:marTop w:val="0"/>
      <w:marBottom w:val="0"/>
      <w:divBdr>
        <w:top w:val="none" w:sz="0" w:space="0" w:color="auto"/>
        <w:left w:val="none" w:sz="0" w:space="0" w:color="auto"/>
        <w:bottom w:val="none" w:sz="0" w:space="0" w:color="auto"/>
        <w:right w:val="none" w:sz="0" w:space="0" w:color="auto"/>
      </w:divBdr>
    </w:div>
    <w:div w:id="76219989">
      <w:bodyDiv w:val="1"/>
      <w:marLeft w:val="0"/>
      <w:marRight w:val="0"/>
      <w:marTop w:val="0"/>
      <w:marBottom w:val="0"/>
      <w:divBdr>
        <w:top w:val="none" w:sz="0" w:space="0" w:color="auto"/>
        <w:left w:val="none" w:sz="0" w:space="0" w:color="auto"/>
        <w:bottom w:val="none" w:sz="0" w:space="0" w:color="auto"/>
        <w:right w:val="none" w:sz="0" w:space="0" w:color="auto"/>
      </w:divBdr>
    </w:div>
    <w:div w:id="84767638">
      <w:bodyDiv w:val="1"/>
      <w:marLeft w:val="0"/>
      <w:marRight w:val="0"/>
      <w:marTop w:val="0"/>
      <w:marBottom w:val="0"/>
      <w:divBdr>
        <w:top w:val="none" w:sz="0" w:space="0" w:color="auto"/>
        <w:left w:val="none" w:sz="0" w:space="0" w:color="auto"/>
        <w:bottom w:val="none" w:sz="0" w:space="0" w:color="auto"/>
        <w:right w:val="none" w:sz="0" w:space="0" w:color="auto"/>
      </w:divBdr>
    </w:div>
    <w:div w:id="104546115">
      <w:bodyDiv w:val="1"/>
      <w:marLeft w:val="0"/>
      <w:marRight w:val="0"/>
      <w:marTop w:val="0"/>
      <w:marBottom w:val="0"/>
      <w:divBdr>
        <w:top w:val="none" w:sz="0" w:space="0" w:color="auto"/>
        <w:left w:val="none" w:sz="0" w:space="0" w:color="auto"/>
        <w:bottom w:val="none" w:sz="0" w:space="0" w:color="auto"/>
        <w:right w:val="none" w:sz="0" w:space="0" w:color="auto"/>
      </w:divBdr>
    </w:div>
    <w:div w:id="130248327">
      <w:bodyDiv w:val="1"/>
      <w:marLeft w:val="0"/>
      <w:marRight w:val="0"/>
      <w:marTop w:val="0"/>
      <w:marBottom w:val="0"/>
      <w:divBdr>
        <w:top w:val="none" w:sz="0" w:space="0" w:color="auto"/>
        <w:left w:val="none" w:sz="0" w:space="0" w:color="auto"/>
        <w:bottom w:val="none" w:sz="0" w:space="0" w:color="auto"/>
        <w:right w:val="none" w:sz="0" w:space="0" w:color="auto"/>
      </w:divBdr>
    </w:div>
    <w:div w:id="146752805">
      <w:bodyDiv w:val="1"/>
      <w:marLeft w:val="0"/>
      <w:marRight w:val="0"/>
      <w:marTop w:val="0"/>
      <w:marBottom w:val="0"/>
      <w:divBdr>
        <w:top w:val="none" w:sz="0" w:space="0" w:color="auto"/>
        <w:left w:val="none" w:sz="0" w:space="0" w:color="auto"/>
        <w:bottom w:val="none" w:sz="0" w:space="0" w:color="auto"/>
        <w:right w:val="none" w:sz="0" w:space="0" w:color="auto"/>
      </w:divBdr>
    </w:div>
    <w:div w:id="152526271">
      <w:bodyDiv w:val="1"/>
      <w:marLeft w:val="0"/>
      <w:marRight w:val="0"/>
      <w:marTop w:val="0"/>
      <w:marBottom w:val="0"/>
      <w:divBdr>
        <w:top w:val="none" w:sz="0" w:space="0" w:color="auto"/>
        <w:left w:val="none" w:sz="0" w:space="0" w:color="auto"/>
        <w:bottom w:val="none" w:sz="0" w:space="0" w:color="auto"/>
        <w:right w:val="none" w:sz="0" w:space="0" w:color="auto"/>
      </w:divBdr>
    </w:div>
    <w:div w:id="152987494">
      <w:bodyDiv w:val="1"/>
      <w:marLeft w:val="0"/>
      <w:marRight w:val="0"/>
      <w:marTop w:val="0"/>
      <w:marBottom w:val="0"/>
      <w:divBdr>
        <w:top w:val="none" w:sz="0" w:space="0" w:color="auto"/>
        <w:left w:val="none" w:sz="0" w:space="0" w:color="auto"/>
        <w:bottom w:val="none" w:sz="0" w:space="0" w:color="auto"/>
        <w:right w:val="none" w:sz="0" w:space="0" w:color="auto"/>
      </w:divBdr>
    </w:div>
    <w:div w:id="157237178">
      <w:bodyDiv w:val="1"/>
      <w:marLeft w:val="0"/>
      <w:marRight w:val="0"/>
      <w:marTop w:val="0"/>
      <w:marBottom w:val="0"/>
      <w:divBdr>
        <w:top w:val="none" w:sz="0" w:space="0" w:color="auto"/>
        <w:left w:val="none" w:sz="0" w:space="0" w:color="auto"/>
        <w:bottom w:val="none" w:sz="0" w:space="0" w:color="auto"/>
        <w:right w:val="none" w:sz="0" w:space="0" w:color="auto"/>
      </w:divBdr>
    </w:div>
    <w:div w:id="178274128">
      <w:bodyDiv w:val="1"/>
      <w:marLeft w:val="0"/>
      <w:marRight w:val="0"/>
      <w:marTop w:val="0"/>
      <w:marBottom w:val="0"/>
      <w:divBdr>
        <w:top w:val="none" w:sz="0" w:space="0" w:color="auto"/>
        <w:left w:val="none" w:sz="0" w:space="0" w:color="auto"/>
        <w:bottom w:val="none" w:sz="0" w:space="0" w:color="auto"/>
        <w:right w:val="none" w:sz="0" w:space="0" w:color="auto"/>
      </w:divBdr>
    </w:div>
    <w:div w:id="183594253">
      <w:bodyDiv w:val="1"/>
      <w:marLeft w:val="0"/>
      <w:marRight w:val="0"/>
      <w:marTop w:val="0"/>
      <w:marBottom w:val="0"/>
      <w:divBdr>
        <w:top w:val="none" w:sz="0" w:space="0" w:color="auto"/>
        <w:left w:val="none" w:sz="0" w:space="0" w:color="auto"/>
        <w:bottom w:val="none" w:sz="0" w:space="0" w:color="auto"/>
        <w:right w:val="none" w:sz="0" w:space="0" w:color="auto"/>
      </w:divBdr>
    </w:div>
    <w:div w:id="235820153">
      <w:bodyDiv w:val="1"/>
      <w:marLeft w:val="0"/>
      <w:marRight w:val="0"/>
      <w:marTop w:val="0"/>
      <w:marBottom w:val="0"/>
      <w:divBdr>
        <w:top w:val="none" w:sz="0" w:space="0" w:color="auto"/>
        <w:left w:val="none" w:sz="0" w:space="0" w:color="auto"/>
        <w:bottom w:val="none" w:sz="0" w:space="0" w:color="auto"/>
        <w:right w:val="none" w:sz="0" w:space="0" w:color="auto"/>
      </w:divBdr>
    </w:div>
    <w:div w:id="256796121">
      <w:bodyDiv w:val="1"/>
      <w:marLeft w:val="0"/>
      <w:marRight w:val="0"/>
      <w:marTop w:val="0"/>
      <w:marBottom w:val="0"/>
      <w:divBdr>
        <w:top w:val="none" w:sz="0" w:space="0" w:color="auto"/>
        <w:left w:val="none" w:sz="0" w:space="0" w:color="auto"/>
        <w:bottom w:val="none" w:sz="0" w:space="0" w:color="auto"/>
        <w:right w:val="none" w:sz="0" w:space="0" w:color="auto"/>
      </w:divBdr>
    </w:div>
    <w:div w:id="264115177">
      <w:bodyDiv w:val="1"/>
      <w:marLeft w:val="0"/>
      <w:marRight w:val="0"/>
      <w:marTop w:val="0"/>
      <w:marBottom w:val="0"/>
      <w:divBdr>
        <w:top w:val="none" w:sz="0" w:space="0" w:color="auto"/>
        <w:left w:val="none" w:sz="0" w:space="0" w:color="auto"/>
        <w:bottom w:val="none" w:sz="0" w:space="0" w:color="auto"/>
        <w:right w:val="none" w:sz="0" w:space="0" w:color="auto"/>
      </w:divBdr>
    </w:div>
    <w:div w:id="267934805">
      <w:bodyDiv w:val="1"/>
      <w:marLeft w:val="0"/>
      <w:marRight w:val="0"/>
      <w:marTop w:val="0"/>
      <w:marBottom w:val="0"/>
      <w:divBdr>
        <w:top w:val="none" w:sz="0" w:space="0" w:color="auto"/>
        <w:left w:val="none" w:sz="0" w:space="0" w:color="auto"/>
        <w:bottom w:val="none" w:sz="0" w:space="0" w:color="auto"/>
        <w:right w:val="none" w:sz="0" w:space="0" w:color="auto"/>
      </w:divBdr>
    </w:div>
    <w:div w:id="280381240">
      <w:bodyDiv w:val="1"/>
      <w:marLeft w:val="0"/>
      <w:marRight w:val="0"/>
      <w:marTop w:val="0"/>
      <w:marBottom w:val="0"/>
      <w:divBdr>
        <w:top w:val="none" w:sz="0" w:space="0" w:color="auto"/>
        <w:left w:val="none" w:sz="0" w:space="0" w:color="auto"/>
        <w:bottom w:val="none" w:sz="0" w:space="0" w:color="auto"/>
        <w:right w:val="none" w:sz="0" w:space="0" w:color="auto"/>
      </w:divBdr>
    </w:div>
    <w:div w:id="280962572">
      <w:bodyDiv w:val="1"/>
      <w:marLeft w:val="0"/>
      <w:marRight w:val="0"/>
      <w:marTop w:val="0"/>
      <w:marBottom w:val="0"/>
      <w:divBdr>
        <w:top w:val="none" w:sz="0" w:space="0" w:color="auto"/>
        <w:left w:val="none" w:sz="0" w:space="0" w:color="auto"/>
        <w:bottom w:val="none" w:sz="0" w:space="0" w:color="auto"/>
        <w:right w:val="none" w:sz="0" w:space="0" w:color="auto"/>
      </w:divBdr>
    </w:div>
    <w:div w:id="324089432">
      <w:bodyDiv w:val="1"/>
      <w:marLeft w:val="0"/>
      <w:marRight w:val="0"/>
      <w:marTop w:val="0"/>
      <w:marBottom w:val="0"/>
      <w:divBdr>
        <w:top w:val="none" w:sz="0" w:space="0" w:color="auto"/>
        <w:left w:val="none" w:sz="0" w:space="0" w:color="auto"/>
        <w:bottom w:val="none" w:sz="0" w:space="0" w:color="auto"/>
        <w:right w:val="none" w:sz="0" w:space="0" w:color="auto"/>
      </w:divBdr>
    </w:div>
    <w:div w:id="328025873">
      <w:bodyDiv w:val="1"/>
      <w:marLeft w:val="0"/>
      <w:marRight w:val="0"/>
      <w:marTop w:val="0"/>
      <w:marBottom w:val="0"/>
      <w:divBdr>
        <w:top w:val="none" w:sz="0" w:space="0" w:color="auto"/>
        <w:left w:val="none" w:sz="0" w:space="0" w:color="auto"/>
        <w:bottom w:val="none" w:sz="0" w:space="0" w:color="auto"/>
        <w:right w:val="none" w:sz="0" w:space="0" w:color="auto"/>
      </w:divBdr>
    </w:div>
    <w:div w:id="333992019">
      <w:bodyDiv w:val="1"/>
      <w:marLeft w:val="0"/>
      <w:marRight w:val="0"/>
      <w:marTop w:val="0"/>
      <w:marBottom w:val="0"/>
      <w:divBdr>
        <w:top w:val="none" w:sz="0" w:space="0" w:color="auto"/>
        <w:left w:val="none" w:sz="0" w:space="0" w:color="auto"/>
        <w:bottom w:val="none" w:sz="0" w:space="0" w:color="auto"/>
        <w:right w:val="none" w:sz="0" w:space="0" w:color="auto"/>
      </w:divBdr>
    </w:div>
    <w:div w:id="339357544">
      <w:bodyDiv w:val="1"/>
      <w:marLeft w:val="0"/>
      <w:marRight w:val="0"/>
      <w:marTop w:val="0"/>
      <w:marBottom w:val="0"/>
      <w:divBdr>
        <w:top w:val="none" w:sz="0" w:space="0" w:color="auto"/>
        <w:left w:val="none" w:sz="0" w:space="0" w:color="auto"/>
        <w:bottom w:val="none" w:sz="0" w:space="0" w:color="auto"/>
        <w:right w:val="none" w:sz="0" w:space="0" w:color="auto"/>
      </w:divBdr>
    </w:div>
    <w:div w:id="354116998">
      <w:bodyDiv w:val="1"/>
      <w:marLeft w:val="0"/>
      <w:marRight w:val="0"/>
      <w:marTop w:val="0"/>
      <w:marBottom w:val="0"/>
      <w:divBdr>
        <w:top w:val="none" w:sz="0" w:space="0" w:color="auto"/>
        <w:left w:val="none" w:sz="0" w:space="0" w:color="auto"/>
        <w:bottom w:val="none" w:sz="0" w:space="0" w:color="auto"/>
        <w:right w:val="none" w:sz="0" w:space="0" w:color="auto"/>
      </w:divBdr>
    </w:div>
    <w:div w:id="364909635">
      <w:bodyDiv w:val="1"/>
      <w:marLeft w:val="0"/>
      <w:marRight w:val="0"/>
      <w:marTop w:val="0"/>
      <w:marBottom w:val="0"/>
      <w:divBdr>
        <w:top w:val="none" w:sz="0" w:space="0" w:color="auto"/>
        <w:left w:val="none" w:sz="0" w:space="0" w:color="auto"/>
        <w:bottom w:val="none" w:sz="0" w:space="0" w:color="auto"/>
        <w:right w:val="none" w:sz="0" w:space="0" w:color="auto"/>
      </w:divBdr>
    </w:div>
    <w:div w:id="378096145">
      <w:bodyDiv w:val="1"/>
      <w:marLeft w:val="0"/>
      <w:marRight w:val="0"/>
      <w:marTop w:val="0"/>
      <w:marBottom w:val="0"/>
      <w:divBdr>
        <w:top w:val="none" w:sz="0" w:space="0" w:color="auto"/>
        <w:left w:val="none" w:sz="0" w:space="0" w:color="auto"/>
        <w:bottom w:val="none" w:sz="0" w:space="0" w:color="auto"/>
        <w:right w:val="none" w:sz="0" w:space="0" w:color="auto"/>
      </w:divBdr>
    </w:div>
    <w:div w:id="383331571">
      <w:bodyDiv w:val="1"/>
      <w:marLeft w:val="0"/>
      <w:marRight w:val="0"/>
      <w:marTop w:val="0"/>
      <w:marBottom w:val="0"/>
      <w:divBdr>
        <w:top w:val="none" w:sz="0" w:space="0" w:color="auto"/>
        <w:left w:val="none" w:sz="0" w:space="0" w:color="auto"/>
        <w:bottom w:val="none" w:sz="0" w:space="0" w:color="auto"/>
        <w:right w:val="none" w:sz="0" w:space="0" w:color="auto"/>
      </w:divBdr>
    </w:div>
    <w:div w:id="384646862">
      <w:bodyDiv w:val="1"/>
      <w:marLeft w:val="0"/>
      <w:marRight w:val="0"/>
      <w:marTop w:val="0"/>
      <w:marBottom w:val="0"/>
      <w:divBdr>
        <w:top w:val="none" w:sz="0" w:space="0" w:color="auto"/>
        <w:left w:val="none" w:sz="0" w:space="0" w:color="auto"/>
        <w:bottom w:val="none" w:sz="0" w:space="0" w:color="auto"/>
        <w:right w:val="none" w:sz="0" w:space="0" w:color="auto"/>
      </w:divBdr>
      <w:divsChild>
        <w:div w:id="1203782199">
          <w:marLeft w:val="1080"/>
          <w:marRight w:val="0"/>
          <w:marTop w:val="100"/>
          <w:marBottom w:val="0"/>
          <w:divBdr>
            <w:top w:val="none" w:sz="0" w:space="0" w:color="auto"/>
            <w:left w:val="none" w:sz="0" w:space="0" w:color="auto"/>
            <w:bottom w:val="none" w:sz="0" w:space="0" w:color="auto"/>
            <w:right w:val="none" w:sz="0" w:space="0" w:color="auto"/>
          </w:divBdr>
        </w:div>
        <w:div w:id="26218345">
          <w:marLeft w:val="1800"/>
          <w:marRight w:val="0"/>
          <w:marTop w:val="100"/>
          <w:marBottom w:val="0"/>
          <w:divBdr>
            <w:top w:val="none" w:sz="0" w:space="0" w:color="auto"/>
            <w:left w:val="none" w:sz="0" w:space="0" w:color="auto"/>
            <w:bottom w:val="none" w:sz="0" w:space="0" w:color="auto"/>
            <w:right w:val="none" w:sz="0" w:space="0" w:color="auto"/>
          </w:divBdr>
        </w:div>
        <w:div w:id="340938685">
          <w:marLeft w:val="1800"/>
          <w:marRight w:val="0"/>
          <w:marTop w:val="100"/>
          <w:marBottom w:val="0"/>
          <w:divBdr>
            <w:top w:val="none" w:sz="0" w:space="0" w:color="auto"/>
            <w:left w:val="none" w:sz="0" w:space="0" w:color="auto"/>
            <w:bottom w:val="none" w:sz="0" w:space="0" w:color="auto"/>
            <w:right w:val="none" w:sz="0" w:space="0" w:color="auto"/>
          </w:divBdr>
        </w:div>
        <w:div w:id="140123429">
          <w:marLeft w:val="1800"/>
          <w:marRight w:val="0"/>
          <w:marTop w:val="100"/>
          <w:marBottom w:val="0"/>
          <w:divBdr>
            <w:top w:val="none" w:sz="0" w:space="0" w:color="auto"/>
            <w:left w:val="none" w:sz="0" w:space="0" w:color="auto"/>
            <w:bottom w:val="none" w:sz="0" w:space="0" w:color="auto"/>
            <w:right w:val="none" w:sz="0" w:space="0" w:color="auto"/>
          </w:divBdr>
        </w:div>
      </w:divsChild>
    </w:div>
    <w:div w:id="385572146">
      <w:bodyDiv w:val="1"/>
      <w:marLeft w:val="0"/>
      <w:marRight w:val="0"/>
      <w:marTop w:val="0"/>
      <w:marBottom w:val="0"/>
      <w:divBdr>
        <w:top w:val="none" w:sz="0" w:space="0" w:color="auto"/>
        <w:left w:val="none" w:sz="0" w:space="0" w:color="auto"/>
        <w:bottom w:val="none" w:sz="0" w:space="0" w:color="auto"/>
        <w:right w:val="none" w:sz="0" w:space="0" w:color="auto"/>
      </w:divBdr>
    </w:div>
    <w:div w:id="397942647">
      <w:bodyDiv w:val="1"/>
      <w:marLeft w:val="0"/>
      <w:marRight w:val="0"/>
      <w:marTop w:val="0"/>
      <w:marBottom w:val="0"/>
      <w:divBdr>
        <w:top w:val="none" w:sz="0" w:space="0" w:color="auto"/>
        <w:left w:val="none" w:sz="0" w:space="0" w:color="auto"/>
        <w:bottom w:val="none" w:sz="0" w:space="0" w:color="auto"/>
        <w:right w:val="none" w:sz="0" w:space="0" w:color="auto"/>
      </w:divBdr>
    </w:div>
    <w:div w:id="414521709">
      <w:bodyDiv w:val="1"/>
      <w:marLeft w:val="0"/>
      <w:marRight w:val="0"/>
      <w:marTop w:val="0"/>
      <w:marBottom w:val="0"/>
      <w:divBdr>
        <w:top w:val="none" w:sz="0" w:space="0" w:color="auto"/>
        <w:left w:val="none" w:sz="0" w:space="0" w:color="auto"/>
        <w:bottom w:val="none" w:sz="0" w:space="0" w:color="auto"/>
        <w:right w:val="none" w:sz="0" w:space="0" w:color="auto"/>
      </w:divBdr>
    </w:div>
    <w:div w:id="463543534">
      <w:bodyDiv w:val="1"/>
      <w:marLeft w:val="0"/>
      <w:marRight w:val="0"/>
      <w:marTop w:val="0"/>
      <w:marBottom w:val="0"/>
      <w:divBdr>
        <w:top w:val="none" w:sz="0" w:space="0" w:color="auto"/>
        <w:left w:val="none" w:sz="0" w:space="0" w:color="auto"/>
        <w:bottom w:val="none" w:sz="0" w:space="0" w:color="auto"/>
        <w:right w:val="none" w:sz="0" w:space="0" w:color="auto"/>
      </w:divBdr>
    </w:div>
    <w:div w:id="474033942">
      <w:bodyDiv w:val="1"/>
      <w:marLeft w:val="0"/>
      <w:marRight w:val="0"/>
      <w:marTop w:val="0"/>
      <w:marBottom w:val="0"/>
      <w:divBdr>
        <w:top w:val="none" w:sz="0" w:space="0" w:color="auto"/>
        <w:left w:val="none" w:sz="0" w:space="0" w:color="auto"/>
        <w:bottom w:val="none" w:sz="0" w:space="0" w:color="auto"/>
        <w:right w:val="none" w:sz="0" w:space="0" w:color="auto"/>
      </w:divBdr>
    </w:div>
    <w:div w:id="482815546">
      <w:bodyDiv w:val="1"/>
      <w:marLeft w:val="0"/>
      <w:marRight w:val="0"/>
      <w:marTop w:val="0"/>
      <w:marBottom w:val="0"/>
      <w:divBdr>
        <w:top w:val="none" w:sz="0" w:space="0" w:color="auto"/>
        <w:left w:val="none" w:sz="0" w:space="0" w:color="auto"/>
        <w:bottom w:val="none" w:sz="0" w:space="0" w:color="auto"/>
        <w:right w:val="none" w:sz="0" w:space="0" w:color="auto"/>
      </w:divBdr>
    </w:div>
    <w:div w:id="493689729">
      <w:bodyDiv w:val="1"/>
      <w:marLeft w:val="0"/>
      <w:marRight w:val="0"/>
      <w:marTop w:val="0"/>
      <w:marBottom w:val="0"/>
      <w:divBdr>
        <w:top w:val="none" w:sz="0" w:space="0" w:color="auto"/>
        <w:left w:val="none" w:sz="0" w:space="0" w:color="auto"/>
        <w:bottom w:val="none" w:sz="0" w:space="0" w:color="auto"/>
        <w:right w:val="none" w:sz="0" w:space="0" w:color="auto"/>
      </w:divBdr>
    </w:div>
    <w:div w:id="494340145">
      <w:bodyDiv w:val="1"/>
      <w:marLeft w:val="0"/>
      <w:marRight w:val="0"/>
      <w:marTop w:val="0"/>
      <w:marBottom w:val="0"/>
      <w:divBdr>
        <w:top w:val="none" w:sz="0" w:space="0" w:color="auto"/>
        <w:left w:val="none" w:sz="0" w:space="0" w:color="auto"/>
        <w:bottom w:val="none" w:sz="0" w:space="0" w:color="auto"/>
        <w:right w:val="none" w:sz="0" w:space="0" w:color="auto"/>
      </w:divBdr>
    </w:div>
    <w:div w:id="498469615">
      <w:bodyDiv w:val="1"/>
      <w:marLeft w:val="0"/>
      <w:marRight w:val="0"/>
      <w:marTop w:val="0"/>
      <w:marBottom w:val="0"/>
      <w:divBdr>
        <w:top w:val="none" w:sz="0" w:space="0" w:color="auto"/>
        <w:left w:val="none" w:sz="0" w:space="0" w:color="auto"/>
        <w:bottom w:val="none" w:sz="0" w:space="0" w:color="auto"/>
        <w:right w:val="none" w:sz="0" w:space="0" w:color="auto"/>
      </w:divBdr>
    </w:div>
    <w:div w:id="505904249">
      <w:bodyDiv w:val="1"/>
      <w:marLeft w:val="0"/>
      <w:marRight w:val="0"/>
      <w:marTop w:val="0"/>
      <w:marBottom w:val="0"/>
      <w:divBdr>
        <w:top w:val="none" w:sz="0" w:space="0" w:color="auto"/>
        <w:left w:val="none" w:sz="0" w:space="0" w:color="auto"/>
        <w:bottom w:val="none" w:sz="0" w:space="0" w:color="auto"/>
        <w:right w:val="none" w:sz="0" w:space="0" w:color="auto"/>
      </w:divBdr>
    </w:div>
    <w:div w:id="510224434">
      <w:bodyDiv w:val="1"/>
      <w:marLeft w:val="0"/>
      <w:marRight w:val="0"/>
      <w:marTop w:val="0"/>
      <w:marBottom w:val="0"/>
      <w:divBdr>
        <w:top w:val="none" w:sz="0" w:space="0" w:color="auto"/>
        <w:left w:val="none" w:sz="0" w:space="0" w:color="auto"/>
        <w:bottom w:val="none" w:sz="0" w:space="0" w:color="auto"/>
        <w:right w:val="none" w:sz="0" w:space="0" w:color="auto"/>
      </w:divBdr>
      <w:divsChild>
        <w:div w:id="494998517">
          <w:marLeft w:val="0"/>
          <w:marRight w:val="0"/>
          <w:marTop w:val="0"/>
          <w:marBottom w:val="0"/>
          <w:divBdr>
            <w:top w:val="none" w:sz="0" w:space="0" w:color="auto"/>
            <w:left w:val="none" w:sz="0" w:space="0" w:color="auto"/>
            <w:bottom w:val="none" w:sz="0" w:space="0" w:color="auto"/>
            <w:right w:val="none" w:sz="0" w:space="0" w:color="auto"/>
          </w:divBdr>
          <w:divsChild>
            <w:div w:id="1717461673">
              <w:marLeft w:val="0"/>
              <w:marRight w:val="0"/>
              <w:marTop w:val="0"/>
              <w:marBottom w:val="0"/>
              <w:divBdr>
                <w:top w:val="none" w:sz="0" w:space="0" w:color="auto"/>
                <w:left w:val="none" w:sz="0" w:space="0" w:color="auto"/>
                <w:bottom w:val="none" w:sz="0" w:space="0" w:color="auto"/>
                <w:right w:val="none" w:sz="0" w:space="0" w:color="auto"/>
              </w:divBdr>
              <w:divsChild>
                <w:div w:id="1180311440">
                  <w:marLeft w:val="0"/>
                  <w:marRight w:val="0"/>
                  <w:marTop w:val="0"/>
                  <w:marBottom w:val="0"/>
                  <w:divBdr>
                    <w:top w:val="none" w:sz="0" w:space="0" w:color="auto"/>
                    <w:left w:val="none" w:sz="0" w:space="0" w:color="auto"/>
                    <w:bottom w:val="none" w:sz="0" w:space="0" w:color="auto"/>
                    <w:right w:val="none" w:sz="0" w:space="0" w:color="auto"/>
                  </w:divBdr>
                  <w:divsChild>
                    <w:div w:id="869226340">
                      <w:marLeft w:val="0"/>
                      <w:marRight w:val="0"/>
                      <w:marTop w:val="0"/>
                      <w:marBottom w:val="0"/>
                      <w:divBdr>
                        <w:top w:val="none" w:sz="0" w:space="0" w:color="auto"/>
                        <w:left w:val="none" w:sz="0" w:space="0" w:color="auto"/>
                        <w:bottom w:val="none" w:sz="0" w:space="0" w:color="auto"/>
                        <w:right w:val="none" w:sz="0" w:space="0" w:color="auto"/>
                      </w:divBdr>
                      <w:divsChild>
                        <w:div w:id="2024166420">
                          <w:marLeft w:val="0"/>
                          <w:marRight w:val="0"/>
                          <w:marTop w:val="0"/>
                          <w:marBottom w:val="0"/>
                          <w:divBdr>
                            <w:top w:val="none" w:sz="0" w:space="0" w:color="auto"/>
                            <w:left w:val="none" w:sz="0" w:space="0" w:color="auto"/>
                            <w:bottom w:val="none" w:sz="0" w:space="0" w:color="auto"/>
                            <w:right w:val="none" w:sz="0" w:space="0" w:color="auto"/>
                          </w:divBdr>
                          <w:divsChild>
                            <w:div w:id="1939558412">
                              <w:marLeft w:val="0"/>
                              <w:marRight w:val="0"/>
                              <w:marTop w:val="0"/>
                              <w:marBottom w:val="0"/>
                              <w:divBdr>
                                <w:top w:val="none" w:sz="0" w:space="0" w:color="auto"/>
                                <w:left w:val="none" w:sz="0" w:space="0" w:color="auto"/>
                                <w:bottom w:val="none" w:sz="0" w:space="0" w:color="auto"/>
                                <w:right w:val="none" w:sz="0" w:space="0" w:color="auto"/>
                              </w:divBdr>
                              <w:divsChild>
                                <w:div w:id="692265345">
                                  <w:marLeft w:val="0"/>
                                  <w:marRight w:val="0"/>
                                  <w:marTop w:val="0"/>
                                  <w:marBottom w:val="0"/>
                                  <w:divBdr>
                                    <w:top w:val="none" w:sz="0" w:space="0" w:color="auto"/>
                                    <w:left w:val="none" w:sz="0" w:space="0" w:color="auto"/>
                                    <w:bottom w:val="none" w:sz="0" w:space="0" w:color="auto"/>
                                    <w:right w:val="none" w:sz="0" w:space="0" w:color="auto"/>
                                  </w:divBdr>
                                  <w:divsChild>
                                    <w:div w:id="17031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541403">
      <w:bodyDiv w:val="1"/>
      <w:marLeft w:val="0"/>
      <w:marRight w:val="0"/>
      <w:marTop w:val="0"/>
      <w:marBottom w:val="0"/>
      <w:divBdr>
        <w:top w:val="none" w:sz="0" w:space="0" w:color="auto"/>
        <w:left w:val="none" w:sz="0" w:space="0" w:color="auto"/>
        <w:bottom w:val="none" w:sz="0" w:space="0" w:color="auto"/>
        <w:right w:val="none" w:sz="0" w:space="0" w:color="auto"/>
      </w:divBdr>
    </w:div>
    <w:div w:id="546797000">
      <w:bodyDiv w:val="1"/>
      <w:marLeft w:val="0"/>
      <w:marRight w:val="0"/>
      <w:marTop w:val="0"/>
      <w:marBottom w:val="0"/>
      <w:divBdr>
        <w:top w:val="none" w:sz="0" w:space="0" w:color="auto"/>
        <w:left w:val="none" w:sz="0" w:space="0" w:color="auto"/>
        <w:bottom w:val="none" w:sz="0" w:space="0" w:color="auto"/>
        <w:right w:val="none" w:sz="0" w:space="0" w:color="auto"/>
      </w:divBdr>
    </w:div>
    <w:div w:id="567808535">
      <w:bodyDiv w:val="1"/>
      <w:marLeft w:val="0"/>
      <w:marRight w:val="0"/>
      <w:marTop w:val="0"/>
      <w:marBottom w:val="0"/>
      <w:divBdr>
        <w:top w:val="none" w:sz="0" w:space="0" w:color="auto"/>
        <w:left w:val="none" w:sz="0" w:space="0" w:color="auto"/>
        <w:bottom w:val="none" w:sz="0" w:space="0" w:color="auto"/>
        <w:right w:val="none" w:sz="0" w:space="0" w:color="auto"/>
      </w:divBdr>
      <w:divsChild>
        <w:div w:id="518734924">
          <w:marLeft w:val="0"/>
          <w:marRight w:val="0"/>
          <w:marTop w:val="0"/>
          <w:marBottom w:val="0"/>
          <w:divBdr>
            <w:top w:val="none" w:sz="0" w:space="0" w:color="auto"/>
            <w:left w:val="none" w:sz="0" w:space="0" w:color="auto"/>
            <w:bottom w:val="none" w:sz="0" w:space="0" w:color="auto"/>
            <w:right w:val="none" w:sz="0" w:space="0" w:color="auto"/>
          </w:divBdr>
        </w:div>
      </w:divsChild>
    </w:div>
    <w:div w:id="568659380">
      <w:bodyDiv w:val="1"/>
      <w:marLeft w:val="0"/>
      <w:marRight w:val="0"/>
      <w:marTop w:val="0"/>
      <w:marBottom w:val="0"/>
      <w:divBdr>
        <w:top w:val="none" w:sz="0" w:space="0" w:color="auto"/>
        <w:left w:val="none" w:sz="0" w:space="0" w:color="auto"/>
        <w:bottom w:val="none" w:sz="0" w:space="0" w:color="auto"/>
        <w:right w:val="none" w:sz="0" w:space="0" w:color="auto"/>
      </w:divBdr>
    </w:div>
    <w:div w:id="580262094">
      <w:bodyDiv w:val="1"/>
      <w:marLeft w:val="0"/>
      <w:marRight w:val="0"/>
      <w:marTop w:val="0"/>
      <w:marBottom w:val="0"/>
      <w:divBdr>
        <w:top w:val="none" w:sz="0" w:space="0" w:color="auto"/>
        <w:left w:val="none" w:sz="0" w:space="0" w:color="auto"/>
        <w:bottom w:val="none" w:sz="0" w:space="0" w:color="auto"/>
        <w:right w:val="none" w:sz="0" w:space="0" w:color="auto"/>
      </w:divBdr>
    </w:div>
    <w:div w:id="593786976">
      <w:bodyDiv w:val="1"/>
      <w:marLeft w:val="0"/>
      <w:marRight w:val="0"/>
      <w:marTop w:val="0"/>
      <w:marBottom w:val="0"/>
      <w:divBdr>
        <w:top w:val="none" w:sz="0" w:space="0" w:color="auto"/>
        <w:left w:val="none" w:sz="0" w:space="0" w:color="auto"/>
        <w:bottom w:val="none" w:sz="0" w:space="0" w:color="auto"/>
        <w:right w:val="none" w:sz="0" w:space="0" w:color="auto"/>
      </w:divBdr>
    </w:div>
    <w:div w:id="605044049">
      <w:bodyDiv w:val="1"/>
      <w:marLeft w:val="0"/>
      <w:marRight w:val="0"/>
      <w:marTop w:val="0"/>
      <w:marBottom w:val="0"/>
      <w:divBdr>
        <w:top w:val="none" w:sz="0" w:space="0" w:color="auto"/>
        <w:left w:val="none" w:sz="0" w:space="0" w:color="auto"/>
        <w:bottom w:val="none" w:sz="0" w:space="0" w:color="auto"/>
        <w:right w:val="none" w:sz="0" w:space="0" w:color="auto"/>
      </w:divBdr>
    </w:div>
    <w:div w:id="619730462">
      <w:bodyDiv w:val="1"/>
      <w:marLeft w:val="0"/>
      <w:marRight w:val="0"/>
      <w:marTop w:val="0"/>
      <w:marBottom w:val="0"/>
      <w:divBdr>
        <w:top w:val="none" w:sz="0" w:space="0" w:color="auto"/>
        <w:left w:val="none" w:sz="0" w:space="0" w:color="auto"/>
        <w:bottom w:val="none" w:sz="0" w:space="0" w:color="auto"/>
        <w:right w:val="none" w:sz="0" w:space="0" w:color="auto"/>
      </w:divBdr>
      <w:divsChild>
        <w:div w:id="970592465">
          <w:marLeft w:val="0"/>
          <w:marRight w:val="0"/>
          <w:marTop w:val="0"/>
          <w:marBottom w:val="0"/>
          <w:divBdr>
            <w:top w:val="none" w:sz="0" w:space="0" w:color="auto"/>
            <w:left w:val="none" w:sz="0" w:space="0" w:color="auto"/>
            <w:bottom w:val="none" w:sz="0" w:space="0" w:color="auto"/>
            <w:right w:val="none" w:sz="0" w:space="0" w:color="auto"/>
          </w:divBdr>
          <w:divsChild>
            <w:div w:id="746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4860">
      <w:bodyDiv w:val="1"/>
      <w:marLeft w:val="0"/>
      <w:marRight w:val="0"/>
      <w:marTop w:val="0"/>
      <w:marBottom w:val="0"/>
      <w:divBdr>
        <w:top w:val="none" w:sz="0" w:space="0" w:color="auto"/>
        <w:left w:val="none" w:sz="0" w:space="0" w:color="auto"/>
        <w:bottom w:val="none" w:sz="0" w:space="0" w:color="auto"/>
        <w:right w:val="none" w:sz="0" w:space="0" w:color="auto"/>
      </w:divBdr>
    </w:div>
    <w:div w:id="629089915">
      <w:bodyDiv w:val="1"/>
      <w:marLeft w:val="0"/>
      <w:marRight w:val="0"/>
      <w:marTop w:val="0"/>
      <w:marBottom w:val="0"/>
      <w:divBdr>
        <w:top w:val="none" w:sz="0" w:space="0" w:color="auto"/>
        <w:left w:val="none" w:sz="0" w:space="0" w:color="auto"/>
        <w:bottom w:val="none" w:sz="0" w:space="0" w:color="auto"/>
        <w:right w:val="none" w:sz="0" w:space="0" w:color="auto"/>
      </w:divBdr>
    </w:div>
    <w:div w:id="637952283">
      <w:bodyDiv w:val="1"/>
      <w:marLeft w:val="0"/>
      <w:marRight w:val="0"/>
      <w:marTop w:val="0"/>
      <w:marBottom w:val="0"/>
      <w:divBdr>
        <w:top w:val="none" w:sz="0" w:space="0" w:color="auto"/>
        <w:left w:val="none" w:sz="0" w:space="0" w:color="auto"/>
        <w:bottom w:val="none" w:sz="0" w:space="0" w:color="auto"/>
        <w:right w:val="none" w:sz="0" w:space="0" w:color="auto"/>
      </w:divBdr>
    </w:div>
    <w:div w:id="665861754">
      <w:bodyDiv w:val="1"/>
      <w:marLeft w:val="0"/>
      <w:marRight w:val="0"/>
      <w:marTop w:val="0"/>
      <w:marBottom w:val="0"/>
      <w:divBdr>
        <w:top w:val="none" w:sz="0" w:space="0" w:color="auto"/>
        <w:left w:val="none" w:sz="0" w:space="0" w:color="auto"/>
        <w:bottom w:val="none" w:sz="0" w:space="0" w:color="auto"/>
        <w:right w:val="none" w:sz="0" w:space="0" w:color="auto"/>
      </w:divBdr>
      <w:divsChild>
        <w:div w:id="473179053">
          <w:marLeft w:val="0"/>
          <w:marRight w:val="0"/>
          <w:marTop w:val="0"/>
          <w:marBottom w:val="0"/>
          <w:divBdr>
            <w:top w:val="none" w:sz="0" w:space="0" w:color="auto"/>
            <w:left w:val="none" w:sz="0" w:space="0" w:color="auto"/>
            <w:bottom w:val="none" w:sz="0" w:space="0" w:color="auto"/>
            <w:right w:val="none" w:sz="0" w:space="0" w:color="auto"/>
          </w:divBdr>
        </w:div>
      </w:divsChild>
    </w:div>
    <w:div w:id="687289267">
      <w:bodyDiv w:val="1"/>
      <w:marLeft w:val="0"/>
      <w:marRight w:val="0"/>
      <w:marTop w:val="0"/>
      <w:marBottom w:val="0"/>
      <w:divBdr>
        <w:top w:val="none" w:sz="0" w:space="0" w:color="auto"/>
        <w:left w:val="none" w:sz="0" w:space="0" w:color="auto"/>
        <w:bottom w:val="none" w:sz="0" w:space="0" w:color="auto"/>
        <w:right w:val="none" w:sz="0" w:space="0" w:color="auto"/>
      </w:divBdr>
    </w:div>
    <w:div w:id="690304778">
      <w:bodyDiv w:val="1"/>
      <w:marLeft w:val="0"/>
      <w:marRight w:val="0"/>
      <w:marTop w:val="0"/>
      <w:marBottom w:val="0"/>
      <w:divBdr>
        <w:top w:val="none" w:sz="0" w:space="0" w:color="auto"/>
        <w:left w:val="none" w:sz="0" w:space="0" w:color="auto"/>
        <w:bottom w:val="none" w:sz="0" w:space="0" w:color="auto"/>
        <w:right w:val="none" w:sz="0" w:space="0" w:color="auto"/>
      </w:divBdr>
    </w:div>
    <w:div w:id="694696061">
      <w:bodyDiv w:val="1"/>
      <w:marLeft w:val="0"/>
      <w:marRight w:val="0"/>
      <w:marTop w:val="0"/>
      <w:marBottom w:val="0"/>
      <w:divBdr>
        <w:top w:val="none" w:sz="0" w:space="0" w:color="auto"/>
        <w:left w:val="none" w:sz="0" w:space="0" w:color="auto"/>
        <w:bottom w:val="none" w:sz="0" w:space="0" w:color="auto"/>
        <w:right w:val="none" w:sz="0" w:space="0" w:color="auto"/>
      </w:divBdr>
    </w:div>
    <w:div w:id="708728115">
      <w:bodyDiv w:val="1"/>
      <w:marLeft w:val="0"/>
      <w:marRight w:val="0"/>
      <w:marTop w:val="0"/>
      <w:marBottom w:val="0"/>
      <w:divBdr>
        <w:top w:val="none" w:sz="0" w:space="0" w:color="auto"/>
        <w:left w:val="none" w:sz="0" w:space="0" w:color="auto"/>
        <w:bottom w:val="none" w:sz="0" w:space="0" w:color="auto"/>
        <w:right w:val="none" w:sz="0" w:space="0" w:color="auto"/>
      </w:divBdr>
    </w:div>
    <w:div w:id="709109983">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30078928">
      <w:bodyDiv w:val="1"/>
      <w:marLeft w:val="0"/>
      <w:marRight w:val="0"/>
      <w:marTop w:val="0"/>
      <w:marBottom w:val="0"/>
      <w:divBdr>
        <w:top w:val="none" w:sz="0" w:space="0" w:color="auto"/>
        <w:left w:val="none" w:sz="0" w:space="0" w:color="auto"/>
        <w:bottom w:val="none" w:sz="0" w:space="0" w:color="auto"/>
        <w:right w:val="none" w:sz="0" w:space="0" w:color="auto"/>
      </w:divBdr>
    </w:div>
    <w:div w:id="731386999">
      <w:bodyDiv w:val="1"/>
      <w:marLeft w:val="0"/>
      <w:marRight w:val="0"/>
      <w:marTop w:val="0"/>
      <w:marBottom w:val="0"/>
      <w:divBdr>
        <w:top w:val="none" w:sz="0" w:space="0" w:color="auto"/>
        <w:left w:val="none" w:sz="0" w:space="0" w:color="auto"/>
        <w:bottom w:val="none" w:sz="0" w:space="0" w:color="auto"/>
        <w:right w:val="none" w:sz="0" w:space="0" w:color="auto"/>
      </w:divBdr>
    </w:div>
    <w:div w:id="753474943">
      <w:bodyDiv w:val="1"/>
      <w:marLeft w:val="0"/>
      <w:marRight w:val="0"/>
      <w:marTop w:val="0"/>
      <w:marBottom w:val="0"/>
      <w:divBdr>
        <w:top w:val="none" w:sz="0" w:space="0" w:color="auto"/>
        <w:left w:val="none" w:sz="0" w:space="0" w:color="auto"/>
        <w:bottom w:val="none" w:sz="0" w:space="0" w:color="auto"/>
        <w:right w:val="none" w:sz="0" w:space="0" w:color="auto"/>
      </w:divBdr>
    </w:div>
    <w:div w:id="759376721">
      <w:bodyDiv w:val="1"/>
      <w:marLeft w:val="0"/>
      <w:marRight w:val="0"/>
      <w:marTop w:val="0"/>
      <w:marBottom w:val="0"/>
      <w:divBdr>
        <w:top w:val="none" w:sz="0" w:space="0" w:color="auto"/>
        <w:left w:val="none" w:sz="0" w:space="0" w:color="auto"/>
        <w:bottom w:val="none" w:sz="0" w:space="0" w:color="auto"/>
        <w:right w:val="none" w:sz="0" w:space="0" w:color="auto"/>
      </w:divBdr>
    </w:div>
    <w:div w:id="803617735">
      <w:bodyDiv w:val="1"/>
      <w:marLeft w:val="0"/>
      <w:marRight w:val="0"/>
      <w:marTop w:val="0"/>
      <w:marBottom w:val="0"/>
      <w:divBdr>
        <w:top w:val="none" w:sz="0" w:space="0" w:color="auto"/>
        <w:left w:val="none" w:sz="0" w:space="0" w:color="auto"/>
        <w:bottom w:val="none" w:sz="0" w:space="0" w:color="auto"/>
        <w:right w:val="none" w:sz="0" w:space="0" w:color="auto"/>
      </w:divBdr>
    </w:div>
    <w:div w:id="812527988">
      <w:bodyDiv w:val="1"/>
      <w:marLeft w:val="0"/>
      <w:marRight w:val="0"/>
      <w:marTop w:val="0"/>
      <w:marBottom w:val="0"/>
      <w:divBdr>
        <w:top w:val="none" w:sz="0" w:space="0" w:color="auto"/>
        <w:left w:val="none" w:sz="0" w:space="0" w:color="auto"/>
        <w:bottom w:val="none" w:sz="0" w:space="0" w:color="auto"/>
        <w:right w:val="none" w:sz="0" w:space="0" w:color="auto"/>
      </w:divBdr>
    </w:div>
    <w:div w:id="831334308">
      <w:bodyDiv w:val="1"/>
      <w:marLeft w:val="0"/>
      <w:marRight w:val="0"/>
      <w:marTop w:val="0"/>
      <w:marBottom w:val="0"/>
      <w:divBdr>
        <w:top w:val="none" w:sz="0" w:space="0" w:color="auto"/>
        <w:left w:val="none" w:sz="0" w:space="0" w:color="auto"/>
        <w:bottom w:val="none" w:sz="0" w:space="0" w:color="auto"/>
        <w:right w:val="none" w:sz="0" w:space="0" w:color="auto"/>
      </w:divBdr>
      <w:divsChild>
        <w:div w:id="703095880">
          <w:marLeft w:val="0"/>
          <w:marRight w:val="0"/>
          <w:marTop w:val="0"/>
          <w:marBottom w:val="0"/>
          <w:divBdr>
            <w:top w:val="none" w:sz="0" w:space="0" w:color="auto"/>
            <w:left w:val="none" w:sz="0" w:space="0" w:color="auto"/>
            <w:bottom w:val="none" w:sz="0" w:space="0" w:color="auto"/>
            <w:right w:val="none" w:sz="0" w:space="0" w:color="auto"/>
          </w:divBdr>
          <w:divsChild>
            <w:div w:id="166292422">
              <w:marLeft w:val="0"/>
              <w:marRight w:val="0"/>
              <w:marTop w:val="0"/>
              <w:marBottom w:val="0"/>
              <w:divBdr>
                <w:top w:val="none" w:sz="0" w:space="0" w:color="auto"/>
                <w:left w:val="none" w:sz="0" w:space="0" w:color="auto"/>
                <w:bottom w:val="none" w:sz="0" w:space="0" w:color="auto"/>
                <w:right w:val="none" w:sz="0" w:space="0" w:color="auto"/>
              </w:divBdr>
              <w:divsChild>
                <w:div w:id="2100372683">
                  <w:marLeft w:val="0"/>
                  <w:marRight w:val="0"/>
                  <w:marTop w:val="0"/>
                  <w:marBottom w:val="0"/>
                  <w:divBdr>
                    <w:top w:val="none" w:sz="0" w:space="0" w:color="auto"/>
                    <w:left w:val="none" w:sz="0" w:space="0" w:color="auto"/>
                    <w:bottom w:val="none" w:sz="0" w:space="0" w:color="auto"/>
                    <w:right w:val="none" w:sz="0" w:space="0" w:color="auto"/>
                  </w:divBdr>
                  <w:divsChild>
                    <w:div w:id="1713965617">
                      <w:marLeft w:val="0"/>
                      <w:marRight w:val="0"/>
                      <w:marTop w:val="0"/>
                      <w:marBottom w:val="0"/>
                      <w:divBdr>
                        <w:top w:val="none" w:sz="0" w:space="0" w:color="auto"/>
                        <w:left w:val="none" w:sz="0" w:space="0" w:color="auto"/>
                        <w:bottom w:val="none" w:sz="0" w:space="0" w:color="auto"/>
                        <w:right w:val="none" w:sz="0" w:space="0" w:color="auto"/>
                      </w:divBdr>
                      <w:divsChild>
                        <w:div w:id="1317880202">
                          <w:marLeft w:val="0"/>
                          <w:marRight w:val="0"/>
                          <w:marTop w:val="0"/>
                          <w:marBottom w:val="0"/>
                          <w:divBdr>
                            <w:top w:val="none" w:sz="0" w:space="0" w:color="auto"/>
                            <w:left w:val="none" w:sz="0" w:space="0" w:color="auto"/>
                            <w:bottom w:val="none" w:sz="0" w:space="0" w:color="auto"/>
                            <w:right w:val="none" w:sz="0" w:space="0" w:color="auto"/>
                          </w:divBdr>
                          <w:divsChild>
                            <w:div w:id="245460675">
                              <w:marLeft w:val="0"/>
                              <w:marRight w:val="0"/>
                              <w:marTop w:val="0"/>
                              <w:marBottom w:val="0"/>
                              <w:divBdr>
                                <w:top w:val="none" w:sz="0" w:space="0" w:color="auto"/>
                                <w:left w:val="none" w:sz="0" w:space="0" w:color="auto"/>
                                <w:bottom w:val="none" w:sz="0" w:space="0" w:color="auto"/>
                                <w:right w:val="none" w:sz="0" w:space="0" w:color="auto"/>
                              </w:divBdr>
                              <w:divsChild>
                                <w:div w:id="1725369562">
                                  <w:marLeft w:val="0"/>
                                  <w:marRight w:val="0"/>
                                  <w:marTop w:val="0"/>
                                  <w:marBottom w:val="0"/>
                                  <w:divBdr>
                                    <w:top w:val="none" w:sz="0" w:space="0" w:color="auto"/>
                                    <w:left w:val="none" w:sz="0" w:space="0" w:color="auto"/>
                                    <w:bottom w:val="none" w:sz="0" w:space="0" w:color="auto"/>
                                    <w:right w:val="none" w:sz="0" w:space="0" w:color="auto"/>
                                  </w:divBdr>
                                  <w:divsChild>
                                    <w:div w:id="3405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669328">
      <w:bodyDiv w:val="1"/>
      <w:marLeft w:val="0"/>
      <w:marRight w:val="0"/>
      <w:marTop w:val="0"/>
      <w:marBottom w:val="0"/>
      <w:divBdr>
        <w:top w:val="none" w:sz="0" w:space="0" w:color="auto"/>
        <w:left w:val="none" w:sz="0" w:space="0" w:color="auto"/>
        <w:bottom w:val="none" w:sz="0" w:space="0" w:color="auto"/>
        <w:right w:val="none" w:sz="0" w:space="0" w:color="auto"/>
      </w:divBdr>
    </w:div>
    <w:div w:id="874267825">
      <w:bodyDiv w:val="1"/>
      <w:marLeft w:val="0"/>
      <w:marRight w:val="0"/>
      <w:marTop w:val="0"/>
      <w:marBottom w:val="0"/>
      <w:divBdr>
        <w:top w:val="none" w:sz="0" w:space="0" w:color="auto"/>
        <w:left w:val="none" w:sz="0" w:space="0" w:color="auto"/>
        <w:bottom w:val="none" w:sz="0" w:space="0" w:color="auto"/>
        <w:right w:val="none" w:sz="0" w:space="0" w:color="auto"/>
      </w:divBdr>
    </w:div>
    <w:div w:id="888148696">
      <w:bodyDiv w:val="1"/>
      <w:marLeft w:val="0"/>
      <w:marRight w:val="0"/>
      <w:marTop w:val="0"/>
      <w:marBottom w:val="0"/>
      <w:divBdr>
        <w:top w:val="none" w:sz="0" w:space="0" w:color="auto"/>
        <w:left w:val="none" w:sz="0" w:space="0" w:color="auto"/>
        <w:bottom w:val="none" w:sz="0" w:space="0" w:color="auto"/>
        <w:right w:val="none" w:sz="0" w:space="0" w:color="auto"/>
      </w:divBdr>
    </w:div>
    <w:div w:id="897740311">
      <w:bodyDiv w:val="1"/>
      <w:marLeft w:val="0"/>
      <w:marRight w:val="0"/>
      <w:marTop w:val="0"/>
      <w:marBottom w:val="0"/>
      <w:divBdr>
        <w:top w:val="none" w:sz="0" w:space="0" w:color="auto"/>
        <w:left w:val="none" w:sz="0" w:space="0" w:color="auto"/>
        <w:bottom w:val="none" w:sz="0" w:space="0" w:color="auto"/>
        <w:right w:val="none" w:sz="0" w:space="0" w:color="auto"/>
      </w:divBdr>
    </w:div>
    <w:div w:id="903101461">
      <w:bodyDiv w:val="1"/>
      <w:marLeft w:val="0"/>
      <w:marRight w:val="0"/>
      <w:marTop w:val="0"/>
      <w:marBottom w:val="0"/>
      <w:divBdr>
        <w:top w:val="none" w:sz="0" w:space="0" w:color="auto"/>
        <w:left w:val="none" w:sz="0" w:space="0" w:color="auto"/>
        <w:bottom w:val="none" w:sz="0" w:space="0" w:color="auto"/>
        <w:right w:val="none" w:sz="0" w:space="0" w:color="auto"/>
      </w:divBdr>
    </w:div>
    <w:div w:id="903107706">
      <w:bodyDiv w:val="1"/>
      <w:marLeft w:val="0"/>
      <w:marRight w:val="0"/>
      <w:marTop w:val="0"/>
      <w:marBottom w:val="0"/>
      <w:divBdr>
        <w:top w:val="none" w:sz="0" w:space="0" w:color="auto"/>
        <w:left w:val="none" w:sz="0" w:space="0" w:color="auto"/>
        <w:bottom w:val="none" w:sz="0" w:space="0" w:color="auto"/>
        <w:right w:val="none" w:sz="0" w:space="0" w:color="auto"/>
      </w:divBdr>
      <w:divsChild>
        <w:div w:id="600382694">
          <w:marLeft w:val="0"/>
          <w:marRight w:val="0"/>
          <w:marTop w:val="0"/>
          <w:marBottom w:val="0"/>
          <w:divBdr>
            <w:top w:val="none" w:sz="0" w:space="0" w:color="auto"/>
            <w:left w:val="none" w:sz="0" w:space="0" w:color="auto"/>
            <w:bottom w:val="none" w:sz="0" w:space="0" w:color="auto"/>
            <w:right w:val="none" w:sz="0" w:space="0" w:color="auto"/>
          </w:divBdr>
        </w:div>
      </w:divsChild>
    </w:div>
    <w:div w:id="909005867">
      <w:bodyDiv w:val="1"/>
      <w:marLeft w:val="0"/>
      <w:marRight w:val="0"/>
      <w:marTop w:val="0"/>
      <w:marBottom w:val="0"/>
      <w:divBdr>
        <w:top w:val="none" w:sz="0" w:space="0" w:color="auto"/>
        <w:left w:val="none" w:sz="0" w:space="0" w:color="auto"/>
        <w:bottom w:val="none" w:sz="0" w:space="0" w:color="auto"/>
        <w:right w:val="none" w:sz="0" w:space="0" w:color="auto"/>
      </w:divBdr>
    </w:div>
    <w:div w:id="914318296">
      <w:bodyDiv w:val="1"/>
      <w:marLeft w:val="0"/>
      <w:marRight w:val="0"/>
      <w:marTop w:val="0"/>
      <w:marBottom w:val="0"/>
      <w:divBdr>
        <w:top w:val="none" w:sz="0" w:space="0" w:color="auto"/>
        <w:left w:val="none" w:sz="0" w:space="0" w:color="auto"/>
        <w:bottom w:val="none" w:sz="0" w:space="0" w:color="auto"/>
        <w:right w:val="none" w:sz="0" w:space="0" w:color="auto"/>
      </w:divBdr>
    </w:div>
    <w:div w:id="929318526">
      <w:bodyDiv w:val="1"/>
      <w:marLeft w:val="0"/>
      <w:marRight w:val="0"/>
      <w:marTop w:val="0"/>
      <w:marBottom w:val="0"/>
      <w:divBdr>
        <w:top w:val="none" w:sz="0" w:space="0" w:color="auto"/>
        <w:left w:val="none" w:sz="0" w:space="0" w:color="auto"/>
        <w:bottom w:val="none" w:sz="0" w:space="0" w:color="auto"/>
        <w:right w:val="none" w:sz="0" w:space="0" w:color="auto"/>
      </w:divBdr>
    </w:div>
    <w:div w:id="931278742">
      <w:bodyDiv w:val="1"/>
      <w:marLeft w:val="0"/>
      <w:marRight w:val="0"/>
      <w:marTop w:val="0"/>
      <w:marBottom w:val="0"/>
      <w:divBdr>
        <w:top w:val="none" w:sz="0" w:space="0" w:color="auto"/>
        <w:left w:val="none" w:sz="0" w:space="0" w:color="auto"/>
        <w:bottom w:val="none" w:sz="0" w:space="0" w:color="auto"/>
        <w:right w:val="none" w:sz="0" w:space="0" w:color="auto"/>
      </w:divBdr>
    </w:div>
    <w:div w:id="948589054">
      <w:bodyDiv w:val="1"/>
      <w:marLeft w:val="0"/>
      <w:marRight w:val="0"/>
      <w:marTop w:val="0"/>
      <w:marBottom w:val="0"/>
      <w:divBdr>
        <w:top w:val="none" w:sz="0" w:space="0" w:color="auto"/>
        <w:left w:val="none" w:sz="0" w:space="0" w:color="auto"/>
        <w:bottom w:val="none" w:sz="0" w:space="0" w:color="auto"/>
        <w:right w:val="none" w:sz="0" w:space="0" w:color="auto"/>
      </w:divBdr>
    </w:div>
    <w:div w:id="981738889">
      <w:bodyDiv w:val="1"/>
      <w:marLeft w:val="0"/>
      <w:marRight w:val="0"/>
      <w:marTop w:val="0"/>
      <w:marBottom w:val="0"/>
      <w:divBdr>
        <w:top w:val="none" w:sz="0" w:space="0" w:color="auto"/>
        <w:left w:val="none" w:sz="0" w:space="0" w:color="auto"/>
        <w:bottom w:val="none" w:sz="0" w:space="0" w:color="auto"/>
        <w:right w:val="none" w:sz="0" w:space="0" w:color="auto"/>
      </w:divBdr>
    </w:div>
    <w:div w:id="986931969">
      <w:bodyDiv w:val="1"/>
      <w:marLeft w:val="0"/>
      <w:marRight w:val="0"/>
      <w:marTop w:val="0"/>
      <w:marBottom w:val="0"/>
      <w:divBdr>
        <w:top w:val="none" w:sz="0" w:space="0" w:color="auto"/>
        <w:left w:val="none" w:sz="0" w:space="0" w:color="auto"/>
        <w:bottom w:val="none" w:sz="0" w:space="0" w:color="auto"/>
        <w:right w:val="none" w:sz="0" w:space="0" w:color="auto"/>
      </w:divBdr>
    </w:div>
    <w:div w:id="1043099485">
      <w:bodyDiv w:val="1"/>
      <w:marLeft w:val="0"/>
      <w:marRight w:val="0"/>
      <w:marTop w:val="0"/>
      <w:marBottom w:val="0"/>
      <w:divBdr>
        <w:top w:val="none" w:sz="0" w:space="0" w:color="auto"/>
        <w:left w:val="none" w:sz="0" w:space="0" w:color="auto"/>
        <w:bottom w:val="none" w:sz="0" w:space="0" w:color="auto"/>
        <w:right w:val="none" w:sz="0" w:space="0" w:color="auto"/>
      </w:divBdr>
    </w:div>
    <w:div w:id="1056197767">
      <w:bodyDiv w:val="1"/>
      <w:marLeft w:val="0"/>
      <w:marRight w:val="0"/>
      <w:marTop w:val="0"/>
      <w:marBottom w:val="0"/>
      <w:divBdr>
        <w:top w:val="none" w:sz="0" w:space="0" w:color="auto"/>
        <w:left w:val="none" w:sz="0" w:space="0" w:color="auto"/>
        <w:bottom w:val="none" w:sz="0" w:space="0" w:color="auto"/>
        <w:right w:val="none" w:sz="0" w:space="0" w:color="auto"/>
      </w:divBdr>
    </w:div>
    <w:div w:id="1067536861">
      <w:bodyDiv w:val="1"/>
      <w:marLeft w:val="0"/>
      <w:marRight w:val="0"/>
      <w:marTop w:val="0"/>
      <w:marBottom w:val="0"/>
      <w:divBdr>
        <w:top w:val="none" w:sz="0" w:space="0" w:color="auto"/>
        <w:left w:val="none" w:sz="0" w:space="0" w:color="auto"/>
        <w:bottom w:val="none" w:sz="0" w:space="0" w:color="auto"/>
        <w:right w:val="none" w:sz="0" w:space="0" w:color="auto"/>
      </w:divBdr>
    </w:div>
    <w:div w:id="1067918959">
      <w:bodyDiv w:val="1"/>
      <w:marLeft w:val="0"/>
      <w:marRight w:val="0"/>
      <w:marTop w:val="0"/>
      <w:marBottom w:val="0"/>
      <w:divBdr>
        <w:top w:val="none" w:sz="0" w:space="0" w:color="auto"/>
        <w:left w:val="none" w:sz="0" w:space="0" w:color="auto"/>
        <w:bottom w:val="none" w:sz="0" w:space="0" w:color="auto"/>
        <w:right w:val="none" w:sz="0" w:space="0" w:color="auto"/>
      </w:divBdr>
    </w:div>
    <w:div w:id="1079407664">
      <w:bodyDiv w:val="1"/>
      <w:marLeft w:val="0"/>
      <w:marRight w:val="0"/>
      <w:marTop w:val="0"/>
      <w:marBottom w:val="0"/>
      <w:divBdr>
        <w:top w:val="none" w:sz="0" w:space="0" w:color="auto"/>
        <w:left w:val="none" w:sz="0" w:space="0" w:color="auto"/>
        <w:bottom w:val="none" w:sz="0" w:space="0" w:color="auto"/>
        <w:right w:val="none" w:sz="0" w:space="0" w:color="auto"/>
      </w:divBdr>
    </w:div>
    <w:div w:id="1097675327">
      <w:bodyDiv w:val="1"/>
      <w:marLeft w:val="0"/>
      <w:marRight w:val="0"/>
      <w:marTop w:val="0"/>
      <w:marBottom w:val="0"/>
      <w:divBdr>
        <w:top w:val="none" w:sz="0" w:space="0" w:color="auto"/>
        <w:left w:val="none" w:sz="0" w:space="0" w:color="auto"/>
        <w:bottom w:val="none" w:sz="0" w:space="0" w:color="auto"/>
        <w:right w:val="none" w:sz="0" w:space="0" w:color="auto"/>
      </w:divBdr>
      <w:divsChild>
        <w:div w:id="74278634">
          <w:marLeft w:val="0"/>
          <w:marRight w:val="0"/>
          <w:marTop w:val="0"/>
          <w:marBottom w:val="0"/>
          <w:divBdr>
            <w:top w:val="none" w:sz="0" w:space="0" w:color="auto"/>
            <w:left w:val="none" w:sz="0" w:space="0" w:color="auto"/>
            <w:bottom w:val="none" w:sz="0" w:space="0" w:color="auto"/>
            <w:right w:val="none" w:sz="0" w:space="0" w:color="auto"/>
          </w:divBdr>
          <w:divsChild>
            <w:div w:id="1296184360">
              <w:marLeft w:val="0"/>
              <w:marRight w:val="0"/>
              <w:marTop w:val="0"/>
              <w:marBottom w:val="0"/>
              <w:divBdr>
                <w:top w:val="none" w:sz="0" w:space="0" w:color="auto"/>
                <w:left w:val="none" w:sz="0" w:space="0" w:color="auto"/>
                <w:bottom w:val="none" w:sz="0" w:space="0" w:color="auto"/>
                <w:right w:val="none" w:sz="0" w:space="0" w:color="auto"/>
              </w:divBdr>
              <w:divsChild>
                <w:div w:id="1510371521">
                  <w:marLeft w:val="0"/>
                  <w:marRight w:val="0"/>
                  <w:marTop w:val="0"/>
                  <w:marBottom w:val="0"/>
                  <w:divBdr>
                    <w:top w:val="none" w:sz="0" w:space="0" w:color="auto"/>
                    <w:left w:val="none" w:sz="0" w:space="0" w:color="auto"/>
                    <w:bottom w:val="none" w:sz="0" w:space="0" w:color="auto"/>
                    <w:right w:val="none" w:sz="0" w:space="0" w:color="auto"/>
                  </w:divBdr>
                  <w:divsChild>
                    <w:div w:id="1195846665">
                      <w:marLeft w:val="0"/>
                      <w:marRight w:val="0"/>
                      <w:marTop w:val="0"/>
                      <w:marBottom w:val="0"/>
                      <w:divBdr>
                        <w:top w:val="none" w:sz="0" w:space="0" w:color="auto"/>
                        <w:left w:val="none" w:sz="0" w:space="0" w:color="auto"/>
                        <w:bottom w:val="none" w:sz="0" w:space="0" w:color="auto"/>
                        <w:right w:val="none" w:sz="0" w:space="0" w:color="auto"/>
                      </w:divBdr>
                      <w:divsChild>
                        <w:div w:id="1134640151">
                          <w:marLeft w:val="0"/>
                          <w:marRight w:val="0"/>
                          <w:marTop w:val="0"/>
                          <w:marBottom w:val="0"/>
                          <w:divBdr>
                            <w:top w:val="none" w:sz="0" w:space="0" w:color="auto"/>
                            <w:left w:val="none" w:sz="0" w:space="0" w:color="auto"/>
                            <w:bottom w:val="none" w:sz="0" w:space="0" w:color="auto"/>
                            <w:right w:val="none" w:sz="0" w:space="0" w:color="auto"/>
                          </w:divBdr>
                          <w:divsChild>
                            <w:div w:id="1424838910">
                              <w:marLeft w:val="0"/>
                              <w:marRight w:val="0"/>
                              <w:marTop w:val="0"/>
                              <w:marBottom w:val="0"/>
                              <w:divBdr>
                                <w:top w:val="none" w:sz="0" w:space="0" w:color="auto"/>
                                <w:left w:val="none" w:sz="0" w:space="0" w:color="auto"/>
                                <w:bottom w:val="none" w:sz="0" w:space="0" w:color="auto"/>
                                <w:right w:val="none" w:sz="0" w:space="0" w:color="auto"/>
                              </w:divBdr>
                              <w:divsChild>
                                <w:div w:id="2088526914">
                                  <w:marLeft w:val="0"/>
                                  <w:marRight w:val="0"/>
                                  <w:marTop w:val="0"/>
                                  <w:marBottom w:val="0"/>
                                  <w:divBdr>
                                    <w:top w:val="none" w:sz="0" w:space="0" w:color="auto"/>
                                    <w:left w:val="none" w:sz="0" w:space="0" w:color="auto"/>
                                    <w:bottom w:val="none" w:sz="0" w:space="0" w:color="auto"/>
                                    <w:right w:val="none" w:sz="0" w:space="0" w:color="auto"/>
                                  </w:divBdr>
                                  <w:divsChild>
                                    <w:div w:id="15244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660390">
      <w:bodyDiv w:val="1"/>
      <w:marLeft w:val="0"/>
      <w:marRight w:val="0"/>
      <w:marTop w:val="0"/>
      <w:marBottom w:val="0"/>
      <w:divBdr>
        <w:top w:val="none" w:sz="0" w:space="0" w:color="auto"/>
        <w:left w:val="none" w:sz="0" w:space="0" w:color="auto"/>
        <w:bottom w:val="none" w:sz="0" w:space="0" w:color="auto"/>
        <w:right w:val="none" w:sz="0" w:space="0" w:color="auto"/>
      </w:divBdr>
    </w:div>
    <w:div w:id="1109082895">
      <w:bodyDiv w:val="1"/>
      <w:marLeft w:val="0"/>
      <w:marRight w:val="0"/>
      <w:marTop w:val="0"/>
      <w:marBottom w:val="0"/>
      <w:divBdr>
        <w:top w:val="none" w:sz="0" w:space="0" w:color="auto"/>
        <w:left w:val="none" w:sz="0" w:space="0" w:color="auto"/>
        <w:bottom w:val="none" w:sz="0" w:space="0" w:color="auto"/>
        <w:right w:val="none" w:sz="0" w:space="0" w:color="auto"/>
      </w:divBdr>
    </w:div>
    <w:div w:id="1128430801">
      <w:bodyDiv w:val="1"/>
      <w:marLeft w:val="0"/>
      <w:marRight w:val="0"/>
      <w:marTop w:val="0"/>
      <w:marBottom w:val="0"/>
      <w:divBdr>
        <w:top w:val="none" w:sz="0" w:space="0" w:color="auto"/>
        <w:left w:val="none" w:sz="0" w:space="0" w:color="auto"/>
        <w:bottom w:val="none" w:sz="0" w:space="0" w:color="auto"/>
        <w:right w:val="none" w:sz="0" w:space="0" w:color="auto"/>
      </w:divBdr>
    </w:div>
    <w:div w:id="1129205260">
      <w:bodyDiv w:val="1"/>
      <w:marLeft w:val="0"/>
      <w:marRight w:val="0"/>
      <w:marTop w:val="0"/>
      <w:marBottom w:val="0"/>
      <w:divBdr>
        <w:top w:val="none" w:sz="0" w:space="0" w:color="auto"/>
        <w:left w:val="none" w:sz="0" w:space="0" w:color="auto"/>
        <w:bottom w:val="none" w:sz="0" w:space="0" w:color="auto"/>
        <w:right w:val="none" w:sz="0" w:space="0" w:color="auto"/>
      </w:divBdr>
    </w:div>
    <w:div w:id="1148205743">
      <w:bodyDiv w:val="1"/>
      <w:marLeft w:val="0"/>
      <w:marRight w:val="0"/>
      <w:marTop w:val="0"/>
      <w:marBottom w:val="0"/>
      <w:divBdr>
        <w:top w:val="none" w:sz="0" w:space="0" w:color="auto"/>
        <w:left w:val="none" w:sz="0" w:space="0" w:color="auto"/>
        <w:bottom w:val="none" w:sz="0" w:space="0" w:color="auto"/>
        <w:right w:val="none" w:sz="0" w:space="0" w:color="auto"/>
      </w:divBdr>
    </w:div>
    <w:div w:id="1157914760">
      <w:bodyDiv w:val="1"/>
      <w:marLeft w:val="0"/>
      <w:marRight w:val="0"/>
      <w:marTop w:val="0"/>
      <w:marBottom w:val="0"/>
      <w:divBdr>
        <w:top w:val="none" w:sz="0" w:space="0" w:color="auto"/>
        <w:left w:val="none" w:sz="0" w:space="0" w:color="auto"/>
        <w:bottom w:val="none" w:sz="0" w:space="0" w:color="auto"/>
        <w:right w:val="none" w:sz="0" w:space="0" w:color="auto"/>
      </w:divBdr>
    </w:div>
    <w:div w:id="1169296394">
      <w:bodyDiv w:val="1"/>
      <w:marLeft w:val="0"/>
      <w:marRight w:val="0"/>
      <w:marTop w:val="0"/>
      <w:marBottom w:val="0"/>
      <w:divBdr>
        <w:top w:val="none" w:sz="0" w:space="0" w:color="auto"/>
        <w:left w:val="none" w:sz="0" w:space="0" w:color="auto"/>
        <w:bottom w:val="none" w:sz="0" w:space="0" w:color="auto"/>
        <w:right w:val="none" w:sz="0" w:space="0" w:color="auto"/>
      </w:divBdr>
      <w:divsChild>
        <w:div w:id="563873571">
          <w:marLeft w:val="0"/>
          <w:marRight w:val="0"/>
          <w:marTop w:val="0"/>
          <w:marBottom w:val="0"/>
          <w:divBdr>
            <w:top w:val="none" w:sz="0" w:space="0" w:color="auto"/>
            <w:left w:val="none" w:sz="0" w:space="0" w:color="auto"/>
            <w:bottom w:val="none" w:sz="0" w:space="0" w:color="auto"/>
            <w:right w:val="none" w:sz="0" w:space="0" w:color="auto"/>
          </w:divBdr>
        </w:div>
      </w:divsChild>
    </w:div>
    <w:div w:id="1185559010">
      <w:bodyDiv w:val="1"/>
      <w:marLeft w:val="0"/>
      <w:marRight w:val="0"/>
      <w:marTop w:val="0"/>
      <w:marBottom w:val="0"/>
      <w:divBdr>
        <w:top w:val="none" w:sz="0" w:space="0" w:color="auto"/>
        <w:left w:val="none" w:sz="0" w:space="0" w:color="auto"/>
        <w:bottom w:val="none" w:sz="0" w:space="0" w:color="auto"/>
        <w:right w:val="none" w:sz="0" w:space="0" w:color="auto"/>
      </w:divBdr>
    </w:div>
    <w:div w:id="1203179107">
      <w:bodyDiv w:val="1"/>
      <w:marLeft w:val="0"/>
      <w:marRight w:val="0"/>
      <w:marTop w:val="0"/>
      <w:marBottom w:val="0"/>
      <w:divBdr>
        <w:top w:val="none" w:sz="0" w:space="0" w:color="auto"/>
        <w:left w:val="none" w:sz="0" w:space="0" w:color="auto"/>
        <w:bottom w:val="none" w:sz="0" w:space="0" w:color="auto"/>
        <w:right w:val="none" w:sz="0" w:space="0" w:color="auto"/>
      </w:divBdr>
      <w:divsChild>
        <w:div w:id="1326317729">
          <w:marLeft w:val="0"/>
          <w:marRight w:val="0"/>
          <w:marTop w:val="0"/>
          <w:marBottom w:val="0"/>
          <w:divBdr>
            <w:top w:val="none" w:sz="0" w:space="0" w:color="auto"/>
            <w:left w:val="none" w:sz="0" w:space="0" w:color="auto"/>
            <w:bottom w:val="none" w:sz="0" w:space="0" w:color="auto"/>
            <w:right w:val="none" w:sz="0" w:space="0" w:color="auto"/>
          </w:divBdr>
          <w:divsChild>
            <w:div w:id="1811098326">
              <w:marLeft w:val="0"/>
              <w:marRight w:val="0"/>
              <w:marTop w:val="0"/>
              <w:marBottom w:val="0"/>
              <w:divBdr>
                <w:top w:val="none" w:sz="0" w:space="0" w:color="auto"/>
                <w:left w:val="none" w:sz="0" w:space="0" w:color="auto"/>
                <w:bottom w:val="none" w:sz="0" w:space="0" w:color="auto"/>
                <w:right w:val="none" w:sz="0" w:space="0" w:color="auto"/>
              </w:divBdr>
            </w:div>
            <w:div w:id="425615103">
              <w:marLeft w:val="0"/>
              <w:marRight w:val="0"/>
              <w:marTop w:val="0"/>
              <w:marBottom w:val="0"/>
              <w:divBdr>
                <w:top w:val="none" w:sz="0" w:space="0" w:color="auto"/>
                <w:left w:val="none" w:sz="0" w:space="0" w:color="auto"/>
                <w:bottom w:val="none" w:sz="0" w:space="0" w:color="auto"/>
                <w:right w:val="none" w:sz="0" w:space="0" w:color="auto"/>
              </w:divBdr>
              <w:divsChild>
                <w:div w:id="301427136">
                  <w:marLeft w:val="0"/>
                  <w:marRight w:val="0"/>
                  <w:marTop w:val="0"/>
                  <w:marBottom w:val="0"/>
                  <w:divBdr>
                    <w:top w:val="none" w:sz="0" w:space="0" w:color="auto"/>
                    <w:left w:val="none" w:sz="0" w:space="0" w:color="auto"/>
                    <w:bottom w:val="none" w:sz="0" w:space="0" w:color="auto"/>
                    <w:right w:val="none" w:sz="0" w:space="0" w:color="auto"/>
                  </w:divBdr>
                  <w:divsChild>
                    <w:div w:id="17478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9316">
              <w:marLeft w:val="0"/>
              <w:marRight w:val="0"/>
              <w:marTop w:val="0"/>
              <w:marBottom w:val="0"/>
              <w:divBdr>
                <w:top w:val="none" w:sz="0" w:space="0" w:color="auto"/>
                <w:left w:val="none" w:sz="0" w:space="0" w:color="auto"/>
                <w:bottom w:val="none" w:sz="0" w:space="0" w:color="auto"/>
                <w:right w:val="none" w:sz="0" w:space="0" w:color="auto"/>
              </w:divBdr>
            </w:div>
          </w:divsChild>
        </w:div>
        <w:div w:id="160200012">
          <w:marLeft w:val="0"/>
          <w:marRight w:val="0"/>
          <w:marTop w:val="0"/>
          <w:marBottom w:val="0"/>
          <w:divBdr>
            <w:top w:val="none" w:sz="0" w:space="0" w:color="auto"/>
            <w:left w:val="none" w:sz="0" w:space="0" w:color="auto"/>
            <w:bottom w:val="none" w:sz="0" w:space="0" w:color="auto"/>
            <w:right w:val="none" w:sz="0" w:space="0" w:color="auto"/>
          </w:divBdr>
          <w:divsChild>
            <w:div w:id="627511083">
              <w:marLeft w:val="0"/>
              <w:marRight w:val="0"/>
              <w:marTop w:val="0"/>
              <w:marBottom w:val="0"/>
              <w:divBdr>
                <w:top w:val="none" w:sz="0" w:space="0" w:color="auto"/>
                <w:left w:val="none" w:sz="0" w:space="0" w:color="auto"/>
                <w:bottom w:val="none" w:sz="0" w:space="0" w:color="auto"/>
                <w:right w:val="none" w:sz="0" w:space="0" w:color="auto"/>
              </w:divBdr>
            </w:div>
            <w:div w:id="1071929587">
              <w:marLeft w:val="0"/>
              <w:marRight w:val="0"/>
              <w:marTop w:val="0"/>
              <w:marBottom w:val="0"/>
              <w:divBdr>
                <w:top w:val="none" w:sz="0" w:space="0" w:color="auto"/>
                <w:left w:val="none" w:sz="0" w:space="0" w:color="auto"/>
                <w:bottom w:val="none" w:sz="0" w:space="0" w:color="auto"/>
                <w:right w:val="none" w:sz="0" w:space="0" w:color="auto"/>
              </w:divBdr>
              <w:divsChild>
                <w:div w:id="877165285">
                  <w:marLeft w:val="0"/>
                  <w:marRight w:val="0"/>
                  <w:marTop w:val="0"/>
                  <w:marBottom w:val="0"/>
                  <w:divBdr>
                    <w:top w:val="none" w:sz="0" w:space="0" w:color="auto"/>
                    <w:left w:val="none" w:sz="0" w:space="0" w:color="auto"/>
                    <w:bottom w:val="none" w:sz="0" w:space="0" w:color="auto"/>
                    <w:right w:val="none" w:sz="0" w:space="0" w:color="auto"/>
                  </w:divBdr>
                  <w:divsChild>
                    <w:div w:id="19330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7013">
              <w:marLeft w:val="0"/>
              <w:marRight w:val="0"/>
              <w:marTop w:val="0"/>
              <w:marBottom w:val="0"/>
              <w:divBdr>
                <w:top w:val="none" w:sz="0" w:space="0" w:color="auto"/>
                <w:left w:val="none" w:sz="0" w:space="0" w:color="auto"/>
                <w:bottom w:val="none" w:sz="0" w:space="0" w:color="auto"/>
                <w:right w:val="none" w:sz="0" w:space="0" w:color="auto"/>
              </w:divBdr>
            </w:div>
          </w:divsChild>
        </w:div>
        <w:div w:id="1348021526">
          <w:marLeft w:val="0"/>
          <w:marRight w:val="0"/>
          <w:marTop w:val="0"/>
          <w:marBottom w:val="0"/>
          <w:divBdr>
            <w:top w:val="none" w:sz="0" w:space="0" w:color="auto"/>
            <w:left w:val="none" w:sz="0" w:space="0" w:color="auto"/>
            <w:bottom w:val="none" w:sz="0" w:space="0" w:color="auto"/>
            <w:right w:val="none" w:sz="0" w:space="0" w:color="auto"/>
          </w:divBdr>
          <w:divsChild>
            <w:div w:id="1437096011">
              <w:marLeft w:val="0"/>
              <w:marRight w:val="0"/>
              <w:marTop w:val="0"/>
              <w:marBottom w:val="0"/>
              <w:divBdr>
                <w:top w:val="none" w:sz="0" w:space="0" w:color="auto"/>
                <w:left w:val="none" w:sz="0" w:space="0" w:color="auto"/>
                <w:bottom w:val="none" w:sz="0" w:space="0" w:color="auto"/>
                <w:right w:val="none" w:sz="0" w:space="0" w:color="auto"/>
              </w:divBdr>
            </w:div>
            <w:div w:id="94516805">
              <w:marLeft w:val="0"/>
              <w:marRight w:val="0"/>
              <w:marTop w:val="0"/>
              <w:marBottom w:val="0"/>
              <w:divBdr>
                <w:top w:val="none" w:sz="0" w:space="0" w:color="auto"/>
                <w:left w:val="none" w:sz="0" w:space="0" w:color="auto"/>
                <w:bottom w:val="none" w:sz="0" w:space="0" w:color="auto"/>
                <w:right w:val="none" w:sz="0" w:space="0" w:color="auto"/>
              </w:divBdr>
              <w:divsChild>
                <w:div w:id="852302470">
                  <w:marLeft w:val="0"/>
                  <w:marRight w:val="0"/>
                  <w:marTop w:val="0"/>
                  <w:marBottom w:val="0"/>
                  <w:divBdr>
                    <w:top w:val="none" w:sz="0" w:space="0" w:color="auto"/>
                    <w:left w:val="none" w:sz="0" w:space="0" w:color="auto"/>
                    <w:bottom w:val="none" w:sz="0" w:space="0" w:color="auto"/>
                    <w:right w:val="none" w:sz="0" w:space="0" w:color="auto"/>
                  </w:divBdr>
                  <w:divsChild>
                    <w:div w:id="12851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9548">
      <w:bodyDiv w:val="1"/>
      <w:marLeft w:val="0"/>
      <w:marRight w:val="0"/>
      <w:marTop w:val="0"/>
      <w:marBottom w:val="0"/>
      <w:divBdr>
        <w:top w:val="none" w:sz="0" w:space="0" w:color="auto"/>
        <w:left w:val="none" w:sz="0" w:space="0" w:color="auto"/>
        <w:bottom w:val="none" w:sz="0" w:space="0" w:color="auto"/>
        <w:right w:val="none" w:sz="0" w:space="0" w:color="auto"/>
      </w:divBdr>
    </w:div>
    <w:div w:id="1226179698">
      <w:bodyDiv w:val="1"/>
      <w:marLeft w:val="0"/>
      <w:marRight w:val="0"/>
      <w:marTop w:val="0"/>
      <w:marBottom w:val="0"/>
      <w:divBdr>
        <w:top w:val="none" w:sz="0" w:space="0" w:color="auto"/>
        <w:left w:val="none" w:sz="0" w:space="0" w:color="auto"/>
        <w:bottom w:val="none" w:sz="0" w:space="0" w:color="auto"/>
        <w:right w:val="none" w:sz="0" w:space="0" w:color="auto"/>
      </w:divBdr>
    </w:div>
    <w:div w:id="1233806594">
      <w:bodyDiv w:val="1"/>
      <w:marLeft w:val="0"/>
      <w:marRight w:val="0"/>
      <w:marTop w:val="0"/>
      <w:marBottom w:val="0"/>
      <w:divBdr>
        <w:top w:val="none" w:sz="0" w:space="0" w:color="auto"/>
        <w:left w:val="none" w:sz="0" w:space="0" w:color="auto"/>
        <w:bottom w:val="none" w:sz="0" w:space="0" w:color="auto"/>
        <w:right w:val="none" w:sz="0" w:space="0" w:color="auto"/>
      </w:divBdr>
    </w:div>
    <w:div w:id="1239050186">
      <w:bodyDiv w:val="1"/>
      <w:marLeft w:val="0"/>
      <w:marRight w:val="0"/>
      <w:marTop w:val="0"/>
      <w:marBottom w:val="0"/>
      <w:divBdr>
        <w:top w:val="none" w:sz="0" w:space="0" w:color="auto"/>
        <w:left w:val="none" w:sz="0" w:space="0" w:color="auto"/>
        <w:bottom w:val="none" w:sz="0" w:space="0" w:color="auto"/>
        <w:right w:val="none" w:sz="0" w:space="0" w:color="auto"/>
      </w:divBdr>
    </w:div>
    <w:div w:id="1248542632">
      <w:bodyDiv w:val="1"/>
      <w:marLeft w:val="0"/>
      <w:marRight w:val="0"/>
      <w:marTop w:val="0"/>
      <w:marBottom w:val="0"/>
      <w:divBdr>
        <w:top w:val="none" w:sz="0" w:space="0" w:color="auto"/>
        <w:left w:val="none" w:sz="0" w:space="0" w:color="auto"/>
        <w:bottom w:val="none" w:sz="0" w:space="0" w:color="auto"/>
        <w:right w:val="none" w:sz="0" w:space="0" w:color="auto"/>
      </w:divBdr>
    </w:div>
    <w:div w:id="1251232364">
      <w:bodyDiv w:val="1"/>
      <w:marLeft w:val="0"/>
      <w:marRight w:val="0"/>
      <w:marTop w:val="0"/>
      <w:marBottom w:val="0"/>
      <w:divBdr>
        <w:top w:val="none" w:sz="0" w:space="0" w:color="auto"/>
        <w:left w:val="none" w:sz="0" w:space="0" w:color="auto"/>
        <w:bottom w:val="none" w:sz="0" w:space="0" w:color="auto"/>
        <w:right w:val="none" w:sz="0" w:space="0" w:color="auto"/>
      </w:divBdr>
      <w:divsChild>
        <w:div w:id="1329750055">
          <w:marLeft w:val="360"/>
          <w:marRight w:val="0"/>
          <w:marTop w:val="200"/>
          <w:marBottom w:val="0"/>
          <w:divBdr>
            <w:top w:val="none" w:sz="0" w:space="0" w:color="auto"/>
            <w:left w:val="none" w:sz="0" w:space="0" w:color="auto"/>
            <w:bottom w:val="none" w:sz="0" w:space="0" w:color="auto"/>
            <w:right w:val="none" w:sz="0" w:space="0" w:color="auto"/>
          </w:divBdr>
        </w:div>
      </w:divsChild>
    </w:div>
    <w:div w:id="1254322656">
      <w:bodyDiv w:val="1"/>
      <w:marLeft w:val="0"/>
      <w:marRight w:val="0"/>
      <w:marTop w:val="0"/>
      <w:marBottom w:val="0"/>
      <w:divBdr>
        <w:top w:val="none" w:sz="0" w:space="0" w:color="auto"/>
        <w:left w:val="none" w:sz="0" w:space="0" w:color="auto"/>
        <w:bottom w:val="none" w:sz="0" w:space="0" w:color="auto"/>
        <w:right w:val="none" w:sz="0" w:space="0" w:color="auto"/>
      </w:divBdr>
    </w:div>
    <w:div w:id="1266884486">
      <w:bodyDiv w:val="1"/>
      <w:marLeft w:val="0"/>
      <w:marRight w:val="0"/>
      <w:marTop w:val="0"/>
      <w:marBottom w:val="0"/>
      <w:divBdr>
        <w:top w:val="none" w:sz="0" w:space="0" w:color="auto"/>
        <w:left w:val="none" w:sz="0" w:space="0" w:color="auto"/>
        <w:bottom w:val="none" w:sz="0" w:space="0" w:color="auto"/>
        <w:right w:val="none" w:sz="0" w:space="0" w:color="auto"/>
      </w:divBdr>
    </w:div>
    <w:div w:id="1296914130">
      <w:bodyDiv w:val="1"/>
      <w:marLeft w:val="0"/>
      <w:marRight w:val="0"/>
      <w:marTop w:val="0"/>
      <w:marBottom w:val="0"/>
      <w:divBdr>
        <w:top w:val="none" w:sz="0" w:space="0" w:color="auto"/>
        <w:left w:val="none" w:sz="0" w:space="0" w:color="auto"/>
        <w:bottom w:val="none" w:sz="0" w:space="0" w:color="auto"/>
        <w:right w:val="none" w:sz="0" w:space="0" w:color="auto"/>
      </w:divBdr>
    </w:div>
    <w:div w:id="1301956301">
      <w:bodyDiv w:val="1"/>
      <w:marLeft w:val="0"/>
      <w:marRight w:val="0"/>
      <w:marTop w:val="0"/>
      <w:marBottom w:val="0"/>
      <w:divBdr>
        <w:top w:val="none" w:sz="0" w:space="0" w:color="auto"/>
        <w:left w:val="none" w:sz="0" w:space="0" w:color="auto"/>
        <w:bottom w:val="none" w:sz="0" w:space="0" w:color="auto"/>
        <w:right w:val="none" w:sz="0" w:space="0" w:color="auto"/>
      </w:divBdr>
      <w:divsChild>
        <w:div w:id="266084171">
          <w:marLeft w:val="0"/>
          <w:marRight w:val="0"/>
          <w:marTop w:val="0"/>
          <w:marBottom w:val="0"/>
          <w:divBdr>
            <w:top w:val="none" w:sz="0" w:space="0" w:color="auto"/>
            <w:left w:val="none" w:sz="0" w:space="0" w:color="auto"/>
            <w:bottom w:val="none" w:sz="0" w:space="0" w:color="auto"/>
            <w:right w:val="none" w:sz="0" w:space="0" w:color="auto"/>
          </w:divBdr>
        </w:div>
        <w:div w:id="20715456">
          <w:marLeft w:val="0"/>
          <w:marRight w:val="0"/>
          <w:marTop w:val="0"/>
          <w:marBottom w:val="0"/>
          <w:divBdr>
            <w:top w:val="none" w:sz="0" w:space="0" w:color="auto"/>
            <w:left w:val="none" w:sz="0" w:space="0" w:color="auto"/>
            <w:bottom w:val="none" w:sz="0" w:space="0" w:color="auto"/>
            <w:right w:val="none" w:sz="0" w:space="0" w:color="auto"/>
          </w:divBdr>
        </w:div>
        <w:div w:id="715785632">
          <w:marLeft w:val="0"/>
          <w:marRight w:val="0"/>
          <w:marTop w:val="0"/>
          <w:marBottom w:val="0"/>
          <w:divBdr>
            <w:top w:val="none" w:sz="0" w:space="0" w:color="auto"/>
            <w:left w:val="none" w:sz="0" w:space="0" w:color="auto"/>
            <w:bottom w:val="none" w:sz="0" w:space="0" w:color="auto"/>
            <w:right w:val="none" w:sz="0" w:space="0" w:color="auto"/>
          </w:divBdr>
        </w:div>
        <w:div w:id="1629167928">
          <w:marLeft w:val="0"/>
          <w:marRight w:val="0"/>
          <w:marTop w:val="0"/>
          <w:marBottom w:val="0"/>
          <w:divBdr>
            <w:top w:val="none" w:sz="0" w:space="0" w:color="auto"/>
            <w:left w:val="none" w:sz="0" w:space="0" w:color="auto"/>
            <w:bottom w:val="none" w:sz="0" w:space="0" w:color="auto"/>
            <w:right w:val="none" w:sz="0" w:space="0" w:color="auto"/>
          </w:divBdr>
        </w:div>
        <w:div w:id="1689090790">
          <w:marLeft w:val="0"/>
          <w:marRight w:val="0"/>
          <w:marTop w:val="0"/>
          <w:marBottom w:val="0"/>
          <w:divBdr>
            <w:top w:val="none" w:sz="0" w:space="0" w:color="auto"/>
            <w:left w:val="none" w:sz="0" w:space="0" w:color="auto"/>
            <w:bottom w:val="none" w:sz="0" w:space="0" w:color="auto"/>
            <w:right w:val="none" w:sz="0" w:space="0" w:color="auto"/>
          </w:divBdr>
        </w:div>
        <w:div w:id="1904487120">
          <w:marLeft w:val="0"/>
          <w:marRight w:val="0"/>
          <w:marTop w:val="0"/>
          <w:marBottom w:val="0"/>
          <w:divBdr>
            <w:top w:val="none" w:sz="0" w:space="0" w:color="auto"/>
            <w:left w:val="none" w:sz="0" w:space="0" w:color="auto"/>
            <w:bottom w:val="none" w:sz="0" w:space="0" w:color="auto"/>
            <w:right w:val="none" w:sz="0" w:space="0" w:color="auto"/>
          </w:divBdr>
        </w:div>
        <w:div w:id="259072360">
          <w:marLeft w:val="0"/>
          <w:marRight w:val="0"/>
          <w:marTop w:val="0"/>
          <w:marBottom w:val="0"/>
          <w:divBdr>
            <w:top w:val="none" w:sz="0" w:space="0" w:color="auto"/>
            <w:left w:val="none" w:sz="0" w:space="0" w:color="auto"/>
            <w:bottom w:val="none" w:sz="0" w:space="0" w:color="auto"/>
            <w:right w:val="none" w:sz="0" w:space="0" w:color="auto"/>
          </w:divBdr>
        </w:div>
        <w:div w:id="730080799">
          <w:marLeft w:val="0"/>
          <w:marRight w:val="0"/>
          <w:marTop w:val="0"/>
          <w:marBottom w:val="0"/>
          <w:divBdr>
            <w:top w:val="none" w:sz="0" w:space="0" w:color="auto"/>
            <w:left w:val="none" w:sz="0" w:space="0" w:color="auto"/>
            <w:bottom w:val="none" w:sz="0" w:space="0" w:color="auto"/>
            <w:right w:val="none" w:sz="0" w:space="0" w:color="auto"/>
          </w:divBdr>
        </w:div>
        <w:div w:id="402995498">
          <w:marLeft w:val="0"/>
          <w:marRight w:val="0"/>
          <w:marTop w:val="0"/>
          <w:marBottom w:val="0"/>
          <w:divBdr>
            <w:top w:val="none" w:sz="0" w:space="0" w:color="auto"/>
            <w:left w:val="none" w:sz="0" w:space="0" w:color="auto"/>
            <w:bottom w:val="none" w:sz="0" w:space="0" w:color="auto"/>
            <w:right w:val="none" w:sz="0" w:space="0" w:color="auto"/>
          </w:divBdr>
        </w:div>
        <w:div w:id="645741206">
          <w:marLeft w:val="0"/>
          <w:marRight w:val="0"/>
          <w:marTop w:val="0"/>
          <w:marBottom w:val="0"/>
          <w:divBdr>
            <w:top w:val="none" w:sz="0" w:space="0" w:color="auto"/>
            <w:left w:val="none" w:sz="0" w:space="0" w:color="auto"/>
            <w:bottom w:val="none" w:sz="0" w:space="0" w:color="auto"/>
            <w:right w:val="none" w:sz="0" w:space="0" w:color="auto"/>
          </w:divBdr>
        </w:div>
        <w:div w:id="707753176">
          <w:marLeft w:val="0"/>
          <w:marRight w:val="0"/>
          <w:marTop w:val="0"/>
          <w:marBottom w:val="0"/>
          <w:divBdr>
            <w:top w:val="none" w:sz="0" w:space="0" w:color="auto"/>
            <w:left w:val="none" w:sz="0" w:space="0" w:color="auto"/>
            <w:bottom w:val="none" w:sz="0" w:space="0" w:color="auto"/>
            <w:right w:val="none" w:sz="0" w:space="0" w:color="auto"/>
          </w:divBdr>
        </w:div>
        <w:div w:id="667561805">
          <w:marLeft w:val="0"/>
          <w:marRight w:val="0"/>
          <w:marTop w:val="0"/>
          <w:marBottom w:val="0"/>
          <w:divBdr>
            <w:top w:val="none" w:sz="0" w:space="0" w:color="auto"/>
            <w:left w:val="none" w:sz="0" w:space="0" w:color="auto"/>
            <w:bottom w:val="none" w:sz="0" w:space="0" w:color="auto"/>
            <w:right w:val="none" w:sz="0" w:space="0" w:color="auto"/>
          </w:divBdr>
        </w:div>
        <w:div w:id="1009286178">
          <w:marLeft w:val="0"/>
          <w:marRight w:val="0"/>
          <w:marTop w:val="0"/>
          <w:marBottom w:val="0"/>
          <w:divBdr>
            <w:top w:val="none" w:sz="0" w:space="0" w:color="auto"/>
            <w:left w:val="none" w:sz="0" w:space="0" w:color="auto"/>
            <w:bottom w:val="none" w:sz="0" w:space="0" w:color="auto"/>
            <w:right w:val="none" w:sz="0" w:space="0" w:color="auto"/>
          </w:divBdr>
        </w:div>
      </w:divsChild>
    </w:div>
    <w:div w:id="1306425317">
      <w:bodyDiv w:val="1"/>
      <w:marLeft w:val="0"/>
      <w:marRight w:val="0"/>
      <w:marTop w:val="0"/>
      <w:marBottom w:val="0"/>
      <w:divBdr>
        <w:top w:val="none" w:sz="0" w:space="0" w:color="auto"/>
        <w:left w:val="none" w:sz="0" w:space="0" w:color="auto"/>
        <w:bottom w:val="none" w:sz="0" w:space="0" w:color="auto"/>
        <w:right w:val="none" w:sz="0" w:space="0" w:color="auto"/>
      </w:divBdr>
    </w:div>
    <w:div w:id="1334606138">
      <w:bodyDiv w:val="1"/>
      <w:marLeft w:val="0"/>
      <w:marRight w:val="0"/>
      <w:marTop w:val="0"/>
      <w:marBottom w:val="0"/>
      <w:divBdr>
        <w:top w:val="none" w:sz="0" w:space="0" w:color="auto"/>
        <w:left w:val="none" w:sz="0" w:space="0" w:color="auto"/>
        <w:bottom w:val="none" w:sz="0" w:space="0" w:color="auto"/>
        <w:right w:val="none" w:sz="0" w:space="0" w:color="auto"/>
      </w:divBdr>
    </w:div>
    <w:div w:id="1385174432">
      <w:bodyDiv w:val="1"/>
      <w:marLeft w:val="0"/>
      <w:marRight w:val="0"/>
      <w:marTop w:val="0"/>
      <w:marBottom w:val="0"/>
      <w:divBdr>
        <w:top w:val="none" w:sz="0" w:space="0" w:color="auto"/>
        <w:left w:val="none" w:sz="0" w:space="0" w:color="auto"/>
        <w:bottom w:val="none" w:sz="0" w:space="0" w:color="auto"/>
        <w:right w:val="none" w:sz="0" w:space="0" w:color="auto"/>
      </w:divBdr>
    </w:div>
    <w:div w:id="1414279155">
      <w:bodyDiv w:val="1"/>
      <w:marLeft w:val="0"/>
      <w:marRight w:val="0"/>
      <w:marTop w:val="0"/>
      <w:marBottom w:val="0"/>
      <w:divBdr>
        <w:top w:val="none" w:sz="0" w:space="0" w:color="auto"/>
        <w:left w:val="none" w:sz="0" w:space="0" w:color="auto"/>
        <w:bottom w:val="none" w:sz="0" w:space="0" w:color="auto"/>
        <w:right w:val="none" w:sz="0" w:space="0" w:color="auto"/>
      </w:divBdr>
    </w:div>
    <w:div w:id="1414666124">
      <w:bodyDiv w:val="1"/>
      <w:marLeft w:val="0"/>
      <w:marRight w:val="0"/>
      <w:marTop w:val="0"/>
      <w:marBottom w:val="0"/>
      <w:divBdr>
        <w:top w:val="none" w:sz="0" w:space="0" w:color="auto"/>
        <w:left w:val="none" w:sz="0" w:space="0" w:color="auto"/>
        <w:bottom w:val="none" w:sz="0" w:space="0" w:color="auto"/>
        <w:right w:val="none" w:sz="0" w:space="0" w:color="auto"/>
      </w:divBdr>
    </w:div>
    <w:div w:id="1436249124">
      <w:bodyDiv w:val="1"/>
      <w:marLeft w:val="0"/>
      <w:marRight w:val="0"/>
      <w:marTop w:val="0"/>
      <w:marBottom w:val="0"/>
      <w:divBdr>
        <w:top w:val="none" w:sz="0" w:space="0" w:color="auto"/>
        <w:left w:val="none" w:sz="0" w:space="0" w:color="auto"/>
        <w:bottom w:val="none" w:sz="0" w:space="0" w:color="auto"/>
        <w:right w:val="none" w:sz="0" w:space="0" w:color="auto"/>
      </w:divBdr>
    </w:div>
    <w:div w:id="1446269132">
      <w:bodyDiv w:val="1"/>
      <w:marLeft w:val="0"/>
      <w:marRight w:val="0"/>
      <w:marTop w:val="0"/>
      <w:marBottom w:val="0"/>
      <w:divBdr>
        <w:top w:val="none" w:sz="0" w:space="0" w:color="auto"/>
        <w:left w:val="none" w:sz="0" w:space="0" w:color="auto"/>
        <w:bottom w:val="none" w:sz="0" w:space="0" w:color="auto"/>
        <w:right w:val="none" w:sz="0" w:space="0" w:color="auto"/>
      </w:divBdr>
      <w:divsChild>
        <w:div w:id="1506093141">
          <w:marLeft w:val="1080"/>
          <w:marRight w:val="0"/>
          <w:marTop w:val="100"/>
          <w:marBottom w:val="0"/>
          <w:divBdr>
            <w:top w:val="none" w:sz="0" w:space="0" w:color="auto"/>
            <w:left w:val="none" w:sz="0" w:space="0" w:color="auto"/>
            <w:bottom w:val="none" w:sz="0" w:space="0" w:color="auto"/>
            <w:right w:val="none" w:sz="0" w:space="0" w:color="auto"/>
          </w:divBdr>
        </w:div>
        <w:div w:id="76679285">
          <w:marLeft w:val="1800"/>
          <w:marRight w:val="0"/>
          <w:marTop w:val="100"/>
          <w:marBottom w:val="0"/>
          <w:divBdr>
            <w:top w:val="none" w:sz="0" w:space="0" w:color="auto"/>
            <w:left w:val="none" w:sz="0" w:space="0" w:color="auto"/>
            <w:bottom w:val="none" w:sz="0" w:space="0" w:color="auto"/>
            <w:right w:val="none" w:sz="0" w:space="0" w:color="auto"/>
          </w:divBdr>
        </w:div>
        <w:div w:id="1508861674">
          <w:marLeft w:val="1800"/>
          <w:marRight w:val="0"/>
          <w:marTop w:val="100"/>
          <w:marBottom w:val="0"/>
          <w:divBdr>
            <w:top w:val="none" w:sz="0" w:space="0" w:color="auto"/>
            <w:left w:val="none" w:sz="0" w:space="0" w:color="auto"/>
            <w:bottom w:val="none" w:sz="0" w:space="0" w:color="auto"/>
            <w:right w:val="none" w:sz="0" w:space="0" w:color="auto"/>
          </w:divBdr>
        </w:div>
        <w:div w:id="427431716">
          <w:marLeft w:val="1800"/>
          <w:marRight w:val="0"/>
          <w:marTop w:val="100"/>
          <w:marBottom w:val="0"/>
          <w:divBdr>
            <w:top w:val="none" w:sz="0" w:space="0" w:color="auto"/>
            <w:left w:val="none" w:sz="0" w:space="0" w:color="auto"/>
            <w:bottom w:val="none" w:sz="0" w:space="0" w:color="auto"/>
            <w:right w:val="none" w:sz="0" w:space="0" w:color="auto"/>
          </w:divBdr>
        </w:div>
      </w:divsChild>
    </w:div>
    <w:div w:id="1472670612">
      <w:bodyDiv w:val="1"/>
      <w:marLeft w:val="0"/>
      <w:marRight w:val="0"/>
      <w:marTop w:val="0"/>
      <w:marBottom w:val="0"/>
      <w:divBdr>
        <w:top w:val="none" w:sz="0" w:space="0" w:color="auto"/>
        <w:left w:val="none" w:sz="0" w:space="0" w:color="auto"/>
        <w:bottom w:val="none" w:sz="0" w:space="0" w:color="auto"/>
        <w:right w:val="none" w:sz="0" w:space="0" w:color="auto"/>
      </w:divBdr>
    </w:div>
    <w:div w:id="1491561093">
      <w:bodyDiv w:val="1"/>
      <w:marLeft w:val="0"/>
      <w:marRight w:val="0"/>
      <w:marTop w:val="0"/>
      <w:marBottom w:val="0"/>
      <w:divBdr>
        <w:top w:val="none" w:sz="0" w:space="0" w:color="auto"/>
        <w:left w:val="none" w:sz="0" w:space="0" w:color="auto"/>
        <w:bottom w:val="none" w:sz="0" w:space="0" w:color="auto"/>
        <w:right w:val="none" w:sz="0" w:space="0" w:color="auto"/>
      </w:divBdr>
    </w:div>
    <w:div w:id="1506944542">
      <w:bodyDiv w:val="1"/>
      <w:marLeft w:val="0"/>
      <w:marRight w:val="0"/>
      <w:marTop w:val="0"/>
      <w:marBottom w:val="0"/>
      <w:divBdr>
        <w:top w:val="none" w:sz="0" w:space="0" w:color="auto"/>
        <w:left w:val="none" w:sz="0" w:space="0" w:color="auto"/>
        <w:bottom w:val="none" w:sz="0" w:space="0" w:color="auto"/>
        <w:right w:val="none" w:sz="0" w:space="0" w:color="auto"/>
      </w:divBdr>
    </w:div>
    <w:div w:id="1517572731">
      <w:bodyDiv w:val="1"/>
      <w:marLeft w:val="0"/>
      <w:marRight w:val="0"/>
      <w:marTop w:val="0"/>
      <w:marBottom w:val="0"/>
      <w:divBdr>
        <w:top w:val="none" w:sz="0" w:space="0" w:color="auto"/>
        <w:left w:val="none" w:sz="0" w:space="0" w:color="auto"/>
        <w:bottom w:val="none" w:sz="0" w:space="0" w:color="auto"/>
        <w:right w:val="none" w:sz="0" w:space="0" w:color="auto"/>
      </w:divBdr>
    </w:div>
    <w:div w:id="1520197193">
      <w:bodyDiv w:val="1"/>
      <w:marLeft w:val="0"/>
      <w:marRight w:val="0"/>
      <w:marTop w:val="0"/>
      <w:marBottom w:val="0"/>
      <w:divBdr>
        <w:top w:val="none" w:sz="0" w:space="0" w:color="auto"/>
        <w:left w:val="none" w:sz="0" w:space="0" w:color="auto"/>
        <w:bottom w:val="none" w:sz="0" w:space="0" w:color="auto"/>
        <w:right w:val="none" w:sz="0" w:space="0" w:color="auto"/>
      </w:divBdr>
    </w:div>
    <w:div w:id="1530417081">
      <w:bodyDiv w:val="1"/>
      <w:marLeft w:val="0"/>
      <w:marRight w:val="0"/>
      <w:marTop w:val="0"/>
      <w:marBottom w:val="0"/>
      <w:divBdr>
        <w:top w:val="none" w:sz="0" w:space="0" w:color="auto"/>
        <w:left w:val="none" w:sz="0" w:space="0" w:color="auto"/>
        <w:bottom w:val="none" w:sz="0" w:space="0" w:color="auto"/>
        <w:right w:val="none" w:sz="0" w:space="0" w:color="auto"/>
      </w:divBdr>
    </w:div>
    <w:div w:id="1541938095">
      <w:bodyDiv w:val="1"/>
      <w:marLeft w:val="0"/>
      <w:marRight w:val="0"/>
      <w:marTop w:val="0"/>
      <w:marBottom w:val="0"/>
      <w:divBdr>
        <w:top w:val="none" w:sz="0" w:space="0" w:color="auto"/>
        <w:left w:val="none" w:sz="0" w:space="0" w:color="auto"/>
        <w:bottom w:val="none" w:sz="0" w:space="0" w:color="auto"/>
        <w:right w:val="none" w:sz="0" w:space="0" w:color="auto"/>
      </w:divBdr>
      <w:divsChild>
        <w:div w:id="65807271">
          <w:marLeft w:val="0"/>
          <w:marRight w:val="0"/>
          <w:marTop w:val="0"/>
          <w:marBottom w:val="0"/>
          <w:divBdr>
            <w:top w:val="none" w:sz="0" w:space="0" w:color="auto"/>
            <w:left w:val="none" w:sz="0" w:space="0" w:color="auto"/>
            <w:bottom w:val="none" w:sz="0" w:space="0" w:color="auto"/>
            <w:right w:val="none" w:sz="0" w:space="0" w:color="auto"/>
          </w:divBdr>
          <w:divsChild>
            <w:div w:id="460148745">
              <w:marLeft w:val="0"/>
              <w:marRight w:val="0"/>
              <w:marTop w:val="0"/>
              <w:marBottom w:val="0"/>
              <w:divBdr>
                <w:top w:val="none" w:sz="0" w:space="0" w:color="auto"/>
                <w:left w:val="none" w:sz="0" w:space="0" w:color="auto"/>
                <w:bottom w:val="none" w:sz="0" w:space="0" w:color="auto"/>
                <w:right w:val="none" w:sz="0" w:space="0" w:color="auto"/>
              </w:divBdr>
              <w:divsChild>
                <w:div w:id="708647357">
                  <w:marLeft w:val="0"/>
                  <w:marRight w:val="0"/>
                  <w:marTop w:val="0"/>
                  <w:marBottom w:val="0"/>
                  <w:divBdr>
                    <w:top w:val="none" w:sz="0" w:space="0" w:color="auto"/>
                    <w:left w:val="none" w:sz="0" w:space="0" w:color="auto"/>
                    <w:bottom w:val="none" w:sz="0" w:space="0" w:color="auto"/>
                    <w:right w:val="none" w:sz="0" w:space="0" w:color="auto"/>
                  </w:divBdr>
                  <w:divsChild>
                    <w:div w:id="1212763816">
                      <w:marLeft w:val="0"/>
                      <w:marRight w:val="0"/>
                      <w:marTop w:val="0"/>
                      <w:marBottom w:val="0"/>
                      <w:divBdr>
                        <w:top w:val="none" w:sz="0" w:space="0" w:color="auto"/>
                        <w:left w:val="none" w:sz="0" w:space="0" w:color="auto"/>
                        <w:bottom w:val="none" w:sz="0" w:space="0" w:color="auto"/>
                        <w:right w:val="none" w:sz="0" w:space="0" w:color="auto"/>
                      </w:divBdr>
                      <w:divsChild>
                        <w:div w:id="631597422">
                          <w:marLeft w:val="0"/>
                          <w:marRight w:val="0"/>
                          <w:marTop w:val="0"/>
                          <w:marBottom w:val="0"/>
                          <w:divBdr>
                            <w:top w:val="none" w:sz="0" w:space="0" w:color="auto"/>
                            <w:left w:val="none" w:sz="0" w:space="0" w:color="auto"/>
                            <w:bottom w:val="none" w:sz="0" w:space="0" w:color="auto"/>
                            <w:right w:val="none" w:sz="0" w:space="0" w:color="auto"/>
                          </w:divBdr>
                          <w:divsChild>
                            <w:div w:id="20746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5774">
                  <w:marLeft w:val="0"/>
                  <w:marRight w:val="0"/>
                  <w:marTop w:val="0"/>
                  <w:marBottom w:val="0"/>
                  <w:divBdr>
                    <w:top w:val="none" w:sz="0" w:space="0" w:color="auto"/>
                    <w:left w:val="none" w:sz="0" w:space="0" w:color="auto"/>
                    <w:bottom w:val="none" w:sz="0" w:space="0" w:color="auto"/>
                    <w:right w:val="none" w:sz="0" w:space="0" w:color="auto"/>
                  </w:divBdr>
                  <w:divsChild>
                    <w:div w:id="209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89082">
      <w:bodyDiv w:val="1"/>
      <w:marLeft w:val="0"/>
      <w:marRight w:val="0"/>
      <w:marTop w:val="0"/>
      <w:marBottom w:val="0"/>
      <w:divBdr>
        <w:top w:val="none" w:sz="0" w:space="0" w:color="auto"/>
        <w:left w:val="none" w:sz="0" w:space="0" w:color="auto"/>
        <w:bottom w:val="none" w:sz="0" w:space="0" w:color="auto"/>
        <w:right w:val="none" w:sz="0" w:space="0" w:color="auto"/>
      </w:divBdr>
      <w:divsChild>
        <w:div w:id="717626845">
          <w:marLeft w:val="0"/>
          <w:marRight w:val="0"/>
          <w:marTop w:val="0"/>
          <w:marBottom w:val="0"/>
          <w:divBdr>
            <w:top w:val="none" w:sz="0" w:space="0" w:color="auto"/>
            <w:left w:val="none" w:sz="0" w:space="0" w:color="auto"/>
            <w:bottom w:val="none" w:sz="0" w:space="0" w:color="auto"/>
            <w:right w:val="none" w:sz="0" w:space="0" w:color="auto"/>
          </w:divBdr>
          <w:divsChild>
            <w:div w:id="1924291511">
              <w:marLeft w:val="0"/>
              <w:marRight w:val="0"/>
              <w:marTop w:val="0"/>
              <w:marBottom w:val="0"/>
              <w:divBdr>
                <w:top w:val="none" w:sz="0" w:space="0" w:color="auto"/>
                <w:left w:val="none" w:sz="0" w:space="0" w:color="auto"/>
                <w:bottom w:val="none" w:sz="0" w:space="0" w:color="auto"/>
                <w:right w:val="none" w:sz="0" w:space="0" w:color="auto"/>
              </w:divBdr>
            </w:div>
            <w:div w:id="411709097">
              <w:marLeft w:val="0"/>
              <w:marRight w:val="0"/>
              <w:marTop w:val="0"/>
              <w:marBottom w:val="0"/>
              <w:divBdr>
                <w:top w:val="none" w:sz="0" w:space="0" w:color="auto"/>
                <w:left w:val="none" w:sz="0" w:space="0" w:color="auto"/>
                <w:bottom w:val="none" w:sz="0" w:space="0" w:color="auto"/>
                <w:right w:val="none" w:sz="0" w:space="0" w:color="auto"/>
              </w:divBdr>
              <w:divsChild>
                <w:div w:id="107942390">
                  <w:marLeft w:val="0"/>
                  <w:marRight w:val="0"/>
                  <w:marTop w:val="0"/>
                  <w:marBottom w:val="0"/>
                  <w:divBdr>
                    <w:top w:val="none" w:sz="0" w:space="0" w:color="auto"/>
                    <w:left w:val="none" w:sz="0" w:space="0" w:color="auto"/>
                    <w:bottom w:val="none" w:sz="0" w:space="0" w:color="auto"/>
                    <w:right w:val="none" w:sz="0" w:space="0" w:color="auto"/>
                  </w:divBdr>
                  <w:divsChild>
                    <w:div w:id="833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1149">
              <w:marLeft w:val="0"/>
              <w:marRight w:val="0"/>
              <w:marTop w:val="0"/>
              <w:marBottom w:val="0"/>
              <w:divBdr>
                <w:top w:val="none" w:sz="0" w:space="0" w:color="auto"/>
                <w:left w:val="none" w:sz="0" w:space="0" w:color="auto"/>
                <w:bottom w:val="none" w:sz="0" w:space="0" w:color="auto"/>
                <w:right w:val="none" w:sz="0" w:space="0" w:color="auto"/>
              </w:divBdr>
            </w:div>
          </w:divsChild>
        </w:div>
        <w:div w:id="136805914">
          <w:marLeft w:val="0"/>
          <w:marRight w:val="0"/>
          <w:marTop w:val="0"/>
          <w:marBottom w:val="0"/>
          <w:divBdr>
            <w:top w:val="none" w:sz="0" w:space="0" w:color="auto"/>
            <w:left w:val="none" w:sz="0" w:space="0" w:color="auto"/>
            <w:bottom w:val="none" w:sz="0" w:space="0" w:color="auto"/>
            <w:right w:val="none" w:sz="0" w:space="0" w:color="auto"/>
          </w:divBdr>
          <w:divsChild>
            <w:div w:id="1021710570">
              <w:marLeft w:val="0"/>
              <w:marRight w:val="0"/>
              <w:marTop w:val="0"/>
              <w:marBottom w:val="0"/>
              <w:divBdr>
                <w:top w:val="none" w:sz="0" w:space="0" w:color="auto"/>
                <w:left w:val="none" w:sz="0" w:space="0" w:color="auto"/>
                <w:bottom w:val="none" w:sz="0" w:space="0" w:color="auto"/>
                <w:right w:val="none" w:sz="0" w:space="0" w:color="auto"/>
              </w:divBdr>
            </w:div>
            <w:div w:id="1528056433">
              <w:marLeft w:val="0"/>
              <w:marRight w:val="0"/>
              <w:marTop w:val="0"/>
              <w:marBottom w:val="0"/>
              <w:divBdr>
                <w:top w:val="none" w:sz="0" w:space="0" w:color="auto"/>
                <w:left w:val="none" w:sz="0" w:space="0" w:color="auto"/>
                <w:bottom w:val="none" w:sz="0" w:space="0" w:color="auto"/>
                <w:right w:val="none" w:sz="0" w:space="0" w:color="auto"/>
              </w:divBdr>
              <w:divsChild>
                <w:div w:id="350422993">
                  <w:marLeft w:val="0"/>
                  <w:marRight w:val="0"/>
                  <w:marTop w:val="0"/>
                  <w:marBottom w:val="0"/>
                  <w:divBdr>
                    <w:top w:val="none" w:sz="0" w:space="0" w:color="auto"/>
                    <w:left w:val="none" w:sz="0" w:space="0" w:color="auto"/>
                    <w:bottom w:val="none" w:sz="0" w:space="0" w:color="auto"/>
                    <w:right w:val="none" w:sz="0" w:space="0" w:color="auto"/>
                  </w:divBdr>
                  <w:divsChild>
                    <w:div w:id="1878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7218">
      <w:bodyDiv w:val="1"/>
      <w:marLeft w:val="0"/>
      <w:marRight w:val="0"/>
      <w:marTop w:val="0"/>
      <w:marBottom w:val="0"/>
      <w:divBdr>
        <w:top w:val="none" w:sz="0" w:space="0" w:color="auto"/>
        <w:left w:val="none" w:sz="0" w:space="0" w:color="auto"/>
        <w:bottom w:val="none" w:sz="0" w:space="0" w:color="auto"/>
        <w:right w:val="none" w:sz="0" w:space="0" w:color="auto"/>
      </w:divBdr>
    </w:div>
    <w:div w:id="1558471614">
      <w:bodyDiv w:val="1"/>
      <w:marLeft w:val="0"/>
      <w:marRight w:val="0"/>
      <w:marTop w:val="0"/>
      <w:marBottom w:val="0"/>
      <w:divBdr>
        <w:top w:val="none" w:sz="0" w:space="0" w:color="auto"/>
        <w:left w:val="none" w:sz="0" w:space="0" w:color="auto"/>
        <w:bottom w:val="none" w:sz="0" w:space="0" w:color="auto"/>
        <w:right w:val="none" w:sz="0" w:space="0" w:color="auto"/>
      </w:divBdr>
    </w:div>
    <w:div w:id="1561600934">
      <w:bodyDiv w:val="1"/>
      <w:marLeft w:val="0"/>
      <w:marRight w:val="0"/>
      <w:marTop w:val="0"/>
      <w:marBottom w:val="0"/>
      <w:divBdr>
        <w:top w:val="none" w:sz="0" w:space="0" w:color="auto"/>
        <w:left w:val="none" w:sz="0" w:space="0" w:color="auto"/>
        <w:bottom w:val="none" w:sz="0" w:space="0" w:color="auto"/>
        <w:right w:val="none" w:sz="0" w:space="0" w:color="auto"/>
      </w:divBdr>
    </w:div>
    <w:div w:id="1578594336">
      <w:bodyDiv w:val="1"/>
      <w:marLeft w:val="0"/>
      <w:marRight w:val="0"/>
      <w:marTop w:val="0"/>
      <w:marBottom w:val="0"/>
      <w:divBdr>
        <w:top w:val="none" w:sz="0" w:space="0" w:color="auto"/>
        <w:left w:val="none" w:sz="0" w:space="0" w:color="auto"/>
        <w:bottom w:val="none" w:sz="0" w:space="0" w:color="auto"/>
        <w:right w:val="none" w:sz="0" w:space="0" w:color="auto"/>
      </w:divBdr>
    </w:div>
    <w:div w:id="1580092161">
      <w:bodyDiv w:val="1"/>
      <w:marLeft w:val="0"/>
      <w:marRight w:val="0"/>
      <w:marTop w:val="0"/>
      <w:marBottom w:val="0"/>
      <w:divBdr>
        <w:top w:val="none" w:sz="0" w:space="0" w:color="auto"/>
        <w:left w:val="none" w:sz="0" w:space="0" w:color="auto"/>
        <w:bottom w:val="none" w:sz="0" w:space="0" w:color="auto"/>
        <w:right w:val="none" w:sz="0" w:space="0" w:color="auto"/>
      </w:divBdr>
    </w:div>
    <w:div w:id="1584414740">
      <w:bodyDiv w:val="1"/>
      <w:marLeft w:val="0"/>
      <w:marRight w:val="0"/>
      <w:marTop w:val="0"/>
      <w:marBottom w:val="0"/>
      <w:divBdr>
        <w:top w:val="none" w:sz="0" w:space="0" w:color="auto"/>
        <w:left w:val="none" w:sz="0" w:space="0" w:color="auto"/>
        <w:bottom w:val="none" w:sz="0" w:space="0" w:color="auto"/>
        <w:right w:val="none" w:sz="0" w:space="0" w:color="auto"/>
      </w:divBdr>
    </w:div>
    <w:div w:id="1591962420">
      <w:bodyDiv w:val="1"/>
      <w:marLeft w:val="0"/>
      <w:marRight w:val="0"/>
      <w:marTop w:val="0"/>
      <w:marBottom w:val="0"/>
      <w:divBdr>
        <w:top w:val="none" w:sz="0" w:space="0" w:color="auto"/>
        <w:left w:val="none" w:sz="0" w:space="0" w:color="auto"/>
        <w:bottom w:val="none" w:sz="0" w:space="0" w:color="auto"/>
        <w:right w:val="none" w:sz="0" w:space="0" w:color="auto"/>
      </w:divBdr>
    </w:div>
    <w:div w:id="1607155782">
      <w:bodyDiv w:val="1"/>
      <w:marLeft w:val="0"/>
      <w:marRight w:val="0"/>
      <w:marTop w:val="0"/>
      <w:marBottom w:val="0"/>
      <w:divBdr>
        <w:top w:val="none" w:sz="0" w:space="0" w:color="auto"/>
        <w:left w:val="none" w:sz="0" w:space="0" w:color="auto"/>
        <w:bottom w:val="none" w:sz="0" w:space="0" w:color="auto"/>
        <w:right w:val="none" w:sz="0" w:space="0" w:color="auto"/>
      </w:divBdr>
    </w:div>
    <w:div w:id="1621491897">
      <w:bodyDiv w:val="1"/>
      <w:marLeft w:val="0"/>
      <w:marRight w:val="0"/>
      <w:marTop w:val="0"/>
      <w:marBottom w:val="0"/>
      <w:divBdr>
        <w:top w:val="none" w:sz="0" w:space="0" w:color="auto"/>
        <w:left w:val="none" w:sz="0" w:space="0" w:color="auto"/>
        <w:bottom w:val="none" w:sz="0" w:space="0" w:color="auto"/>
        <w:right w:val="none" w:sz="0" w:space="0" w:color="auto"/>
      </w:divBdr>
    </w:div>
    <w:div w:id="1636521077">
      <w:bodyDiv w:val="1"/>
      <w:marLeft w:val="0"/>
      <w:marRight w:val="0"/>
      <w:marTop w:val="0"/>
      <w:marBottom w:val="0"/>
      <w:divBdr>
        <w:top w:val="none" w:sz="0" w:space="0" w:color="auto"/>
        <w:left w:val="none" w:sz="0" w:space="0" w:color="auto"/>
        <w:bottom w:val="none" w:sz="0" w:space="0" w:color="auto"/>
        <w:right w:val="none" w:sz="0" w:space="0" w:color="auto"/>
      </w:divBdr>
    </w:div>
    <w:div w:id="1640763892">
      <w:bodyDiv w:val="1"/>
      <w:marLeft w:val="0"/>
      <w:marRight w:val="0"/>
      <w:marTop w:val="0"/>
      <w:marBottom w:val="0"/>
      <w:divBdr>
        <w:top w:val="none" w:sz="0" w:space="0" w:color="auto"/>
        <w:left w:val="none" w:sz="0" w:space="0" w:color="auto"/>
        <w:bottom w:val="none" w:sz="0" w:space="0" w:color="auto"/>
        <w:right w:val="none" w:sz="0" w:space="0" w:color="auto"/>
      </w:divBdr>
    </w:div>
    <w:div w:id="1644970275">
      <w:bodyDiv w:val="1"/>
      <w:marLeft w:val="0"/>
      <w:marRight w:val="0"/>
      <w:marTop w:val="0"/>
      <w:marBottom w:val="0"/>
      <w:divBdr>
        <w:top w:val="none" w:sz="0" w:space="0" w:color="auto"/>
        <w:left w:val="none" w:sz="0" w:space="0" w:color="auto"/>
        <w:bottom w:val="none" w:sz="0" w:space="0" w:color="auto"/>
        <w:right w:val="none" w:sz="0" w:space="0" w:color="auto"/>
      </w:divBdr>
    </w:div>
    <w:div w:id="1649704799">
      <w:bodyDiv w:val="1"/>
      <w:marLeft w:val="0"/>
      <w:marRight w:val="0"/>
      <w:marTop w:val="0"/>
      <w:marBottom w:val="0"/>
      <w:divBdr>
        <w:top w:val="none" w:sz="0" w:space="0" w:color="auto"/>
        <w:left w:val="none" w:sz="0" w:space="0" w:color="auto"/>
        <w:bottom w:val="none" w:sz="0" w:space="0" w:color="auto"/>
        <w:right w:val="none" w:sz="0" w:space="0" w:color="auto"/>
      </w:divBdr>
    </w:div>
    <w:div w:id="1658920565">
      <w:bodyDiv w:val="1"/>
      <w:marLeft w:val="0"/>
      <w:marRight w:val="0"/>
      <w:marTop w:val="0"/>
      <w:marBottom w:val="0"/>
      <w:divBdr>
        <w:top w:val="none" w:sz="0" w:space="0" w:color="auto"/>
        <w:left w:val="none" w:sz="0" w:space="0" w:color="auto"/>
        <w:bottom w:val="none" w:sz="0" w:space="0" w:color="auto"/>
        <w:right w:val="none" w:sz="0" w:space="0" w:color="auto"/>
      </w:divBdr>
    </w:div>
    <w:div w:id="1679386895">
      <w:bodyDiv w:val="1"/>
      <w:marLeft w:val="0"/>
      <w:marRight w:val="0"/>
      <w:marTop w:val="0"/>
      <w:marBottom w:val="0"/>
      <w:divBdr>
        <w:top w:val="none" w:sz="0" w:space="0" w:color="auto"/>
        <w:left w:val="none" w:sz="0" w:space="0" w:color="auto"/>
        <w:bottom w:val="none" w:sz="0" w:space="0" w:color="auto"/>
        <w:right w:val="none" w:sz="0" w:space="0" w:color="auto"/>
      </w:divBdr>
    </w:div>
    <w:div w:id="1689671830">
      <w:bodyDiv w:val="1"/>
      <w:marLeft w:val="0"/>
      <w:marRight w:val="0"/>
      <w:marTop w:val="0"/>
      <w:marBottom w:val="0"/>
      <w:divBdr>
        <w:top w:val="none" w:sz="0" w:space="0" w:color="auto"/>
        <w:left w:val="none" w:sz="0" w:space="0" w:color="auto"/>
        <w:bottom w:val="none" w:sz="0" w:space="0" w:color="auto"/>
        <w:right w:val="none" w:sz="0" w:space="0" w:color="auto"/>
      </w:divBdr>
    </w:div>
    <w:div w:id="1690134220">
      <w:bodyDiv w:val="1"/>
      <w:marLeft w:val="0"/>
      <w:marRight w:val="0"/>
      <w:marTop w:val="0"/>
      <w:marBottom w:val="0"/>
      <w:divBdr>
        <w:top w:val="none" w:sz="0" w:space="0" w:color="auto"/>
        <w:left w:val="none" w:sz="0" w:space="0" w:color="auto"/>
        <w:bottom w:val="none" w:sz="0" w:space="0" w:color="auto"/>
        <w:right w:val="none" w:sz="0" w:space="0" w:color="auto"/>
      </w:divBdr>
    </w:div>
    <w:div w:id="1712340509">
      <w:bodyDiv w:val="1"/>
      <w:marLeft w:val="0"/>
      <w:marRight w:val="0"/>
      <w:marTop w:val="0"/>
      <w:marBottom w:val="0"/>
      <w:divBdr>
        <w:top w:val="none" w:sz="0" w:space="0" w:color="auto"/>
        <w:left w:val="none" w:sz="0" w:space="0" w:color="auto"/>
        <w:bottom w:val="none" w:sz="0" w:space="0" w:color="auto"/>
        <w:right w:val="none" w:sz="0" w:space="0" w:color="auto"/>
      </w:divBdr>
      <w:divsChild>
        <w:div w:id="1564371374">
          <w:marLeft w:val="0"/>
          <w:marRight w:val="0"/>
          <w:marTop w:val="0"/>
          <w:marBottom w:val="0"/>
          <w:divBdr>
            <w:top w:val="none" w:sz="0" w:space="0" w:color="auto"/>
            <w:left w:val="none" w:sz="0" w:space="0" w:color="auto"/>
            <w:bottom w:val="none" w:sz="0" w:space="0" w:color="auto"/>
            <w:right w:val="none" w:sz="0" w:space="0" w:color="auto"/>
          </w:divBdr>
          <w:divsChild>
            <w:div w:id="262032934">
              <w:marLeft w:val="0"/>
              <w:marRight w:val="0"/>
              <w:marTop w:val="0"/>
              <w:marBottom w:val="0"/>
              <w:divBdr>
                <w:top w:val="none" w:sz="0" w:space="0" w:color="auto"/>
                <w:left w:val="none" w:sz="0" w:space="0" w:color="auto"/>
                <w:bottom w:val="none" w:sz="0" w:space="0" w:color="auto"/>
                <w:right w:val="none" w:sz="0" w:space="0" w:color="auto"/>
              </w:divBdr>
            </w:div>
            <w:div w:id="606158697">
              <w:marLeft w:val="0"/>
              <w:marRight w:val="0"/>
              <w:marTop w:val="0"/>
              <w:marBottom w:val="0"/>
              <w:divBdr>
                <w:top w:val="none" w:sz="0" w:space="0" w:color="auto"/>
                <w:left w:val="none" w:sz="0" w:space="0" w:color="auto"/>
                <w:bottom w:val="none" w:sz="0" w:space="0" w:color="auto"/>
                <w:right w:val="none" w:sz="0" w:space="0" w:color="auto"/>
              </w:divBdr>
              <w:divsChild>
                <w:div w:id="1502694927">
                  <w:marLeft w:val="0"/>
                  <w:marRight w:val="0"/>
                  <w:marTop w:val="0"/>
                  <w:marBottom w:val="0"/>
                  <w:divBdr>
                    <w:top w:val="none" w:sz="0" w:space="0" w:color="auto"/>
                    <w:left w:val="none" w:sz="0" w:space="0" w:color="auto"/>
                    <w:bottom w:val="none" w:sz="0" w:space="0" w:color="auto"/>
                    <w:right w:val="none" w:sz="0" w:space="0" w:color="auto"/>
                  </w:divBdr>
                  <w:divsChild>
                    <w:div w:id="5745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3852">
      <w:bodyDiv w:val="1"/>
      <w:marLeft w:val="0"/>
      <w:marRight w:val="0"/>
      <w:marTop w:val="0"/>
      <w:marBottom w:val="0"/>
      <w:divBdr>
        <w:top w:val="none" w:sz="0" w:space="0" w:color="auto"/>
        <w:left w:val="none" w:sz="0" w:space="0" w:color="auto"/>
        <w:bottom w:val="none" w:sz="0" w:space="0" w:color="auto"/>
        <w:right w:val="none" w:sz="0" w:space="0" w:color="auto"/>
      </w:divBdr>
    </w:div>
    <w:div w:id="1712879707">
      <w:bodyDiv w:val="1"/>
      <w:marLeft w:val="0"/>
      <w:marRight w:val="0"/>
      <w:marTop w:val="0"/>
      <w:marBottom w:val="0"/>
      <w:divBdr>
        <w:top w:val="none" w:sz="0" w:space="0" w:color="auto"/>
        <w:left w:val="none" w:sz="0" w:space="0" w:color="auto"/>
        <w:bottom w:val="none" w:sz="0" w:space="0" w:color="auto"/>
        <w:right w:val="none" w:sz="0" w:space="0" w:color="auto"/>
      </w:divBdr>
    </w:div>
    <w:div w:id="1715235525">
      <w:bodyDiv w:val="1"/>
      <w:marLeft w:val="0"/>
      <w:marRight w:val="0"/>
      <w:marTop w:val="0"/>
      <w:marBottom w:val="0"/>
      <w:divBdr>
        <w:top w:val="none" w:sz="0" w:space="0" w:color="auto"/>
        <w:left w:val="none" w:sz="0" w:space="0" w:color="auto"/>
        <w:bottom w:val="none" w:sz="0" w:space="0" w:color="auto"/>
        <w:right w:val="none" w:sz="0" w:space="0" w:color="auto"/>
      </w:divBdr>
    </w:div>
    <w:div w:id="1724519584">
      <w:bodyDiv w:val="1"/>
      <w:marLeft w:val="0"/>
      <w:marRight w:val="0"/>
      <w:marTop w:val="0"/>
      <w:marBottom w:val="0"/>
      <w:divBdr>
        <w:top w:val="none" w:sz="0" w:space="0" w:color="auto"/>
        <w:left w:val="none" w:sz="0" w:space="0" w:color="auto"/>
        <w:bottom w:val="none" w:sz="0" w:space="0" w:color="auto"/>
        <w:right w:val="none" w:sz="0" w:space="0" w:color="auto"/>
      </w:divBdr>
    </w:div>
    <w:div w:id="1727138836">
      <w:bodyDiv w:val="1"/>
      <w:marLeft w:val="0"/>
      <w:marRight w:val="0"/>
      <w:marTop w:val="0"/>
      <w:marBottom w:val="0"/>
      <w:divBdr>
        <w:top w:val="none" w:sz="0" w:space="0" w:color="auto"/>
        <w:left w:val="none" w:sz="0" w:space="0" w:color="auto"/>
        <w:bottom w:val="none" w:sz="0" w:space="0" w:color="auto"/>
        <w:right w:val="none" w:sz="0" w:space="0" w:color="auto"/>
      </w:divBdr>
    </w:div>
    <w:div w:id="1749382659">
      <w:bodyDiv w:val="1"/>
      <w:marLeft w:val="0"/>
      <w:marRight w:val="0"/>
      <w:marTop w:val="0"/>
      <w:marBottom w:val="0"/>
      <w:divBdr>
        <w:top w:val="none" w:sz="0" w:space="0" w:color="auto"/>
        <w:left w:val="none" w:sz="0" w:space="0" w:color="auto"/>
        <w:bottom w:val="none" w:sz="0" w:space="0" w:color="auto"/>
        <w:right w:val="none" w:sz="0" w:space="0" w:color="auto"/>
      </w:divBdr>
    </w:div>
    <w:div w:id="1757749367">
      <w:bodyDiv w:val="1"/>
      <w:marLeft w:val="0"/>
      <w:marRight w:val="0"/>
      <w:marTop w:val="0"/>
      <w:marBottom w:val="0"/>
      <w:divBdr>
        <w:top w:val="none" w:sz="0" w:space="0" w:color="auto"/>
        <w:left w:val="none" w:sz="0" w:space="0" w:color="auto"/>
        <w:bottom w:val="none" w:sz="0" w:space="0" w:color="auto"/>
        <w:right w:val="none" w:sz="0" w:space="0" w:color="auto"/>
      </w:divBdr>
    </w:div>
    <w:div w:id="1762025793">
      <w:bodyDiv w:val="1"/>
      <w:marLeft w:val="0"/>
      <w:marRight w:val="0"/>
      <w:marTop w:val="0"/>
      <w:marBottom w:val="0"/>
      <w:divBdr>
        <w:top w:val="none" w:sz="0" w:space="0" w:color="auto"/>
        <w:left w:val="none" w:sz="0" w:space="0" w:color="auto"/>
        <w:bottom w:val="none" w:sz="0" w:space="0" w:color="auto"/>
        <w:right w:val="none" w:sz="0" w:space="0" w:color="auto"/>
      </w:divBdr>
    </w:div>
    <w:div w:id="1794592468">
      <w:bodyDiv w:val="1"/>
      <w:marLeft w:val="0"/>
      <w:marRight w:val="0"/>
      <w:marTop w:val="0"/>
      <w:marBottom w:val="0"/>
      <w:divBdr>
        <w:top w:val="none" w:sz="0" w:space="0" w:color="auto"/>
        <w:left w:val="none" w:sz="0" w:space="0" w:color="auto"/>
        <w:bottom w:val="none" w:sz="0" w:space="0" w:color="auto"/>
        <w:right w:val="none" w:sz="0" w:space="0" w:color="auto"/>
      </w:divBdr>
    </w:div>
    <w:div w:id="1796293173">
      <w:bodyDiv w:val="1"/>
      <w:marLeft w:val="0"/>
      <w:marRight w:val="0"/>
      <w:marTop w:val="0"/>
      <w:marBottom w:val="0"/>
      <w:divBdr>
        <w:top w:val="none" w:sz="0" w:space="0" w:color="auto"/>
        <w:left w:val="none" w:sz="0" w:space="0" w:color="auto"/>
        <w:bottom w:val="none" w:sz="0" w:space="0" w:color="auto"/>
        <w:right w:val="none" w:sz="0" w:space="0" w:color="auto"/>
      </w:divBdr>
    </w:div>
    <w:div w:id="1798983694">
      <w:bodyDiv w:val="1"/>
      <w:marLeft w:val="0"/>
      <w:marRight w:val="0"/>
      <w:marTop w:val="0"/>
      <w:marBottom w:val="0"/>
      <w:divBdr>
        <w:top w:val="none" w:sz="0" w:space="0" w:color="auto"/>
        <w:left w:val="none" w:sz="0" w:space="0" w:color="auto"/>
        <w:bottom w:val="none" w:sz="0" w:space="0" w:color="auto"/>
        <w:right w:val="none" w:sz="0" w:space="0" w:color="auto"/>
      </w:divBdr>
    </w:div>
    <w:div w:id="1799562720">
      <w:bodyDiv w:val="1"/>
      <w:marLeft w:val="0"/>
      <w:marRight w:val="0"/>
      <w:marTop w:val="0"/>
      <w:marBottom w:val="0"/>
      <w:divBdr>
        <w:top w:val="none" w:sz="0" w:space="0" w:color="auto"/>
        <w:left w:val="none" w:sz="0" w:space="0" w:color="auto"/>
        <w:bottom w:val="none" w:sz="0" w:space="0" w:color="auto"/>
        <w:right w:val="none" w:sz="0" w:space="0" w:color="auto"/>
      </w:divBdr>
    </w:div>
    <w:div w:id="1800150431">
      <w:bodyDiv w:val="1"/>
      <w:marLeft w:val="0"/>
      <w:marRight w:val="0"/>
      <w:marTop w:val="0"/>
      <w:marBottom w:val="0"/>
      <w:divBdr>
        <w:top w:val="none" w:sz="0" w:space="0" w:color="auto"/>
        <w:left w:val="none" w:sz="0" w:space="0" w:color="auto"/>
        <w:bottom w:val="none" w:sz="0" w:space="0" w:color="auto"/>
        <w:right w:val="none" w:sz="0" w:space="0" w:color="auto"/>
      </w:divBdr>
    </w:div>
    <w:div w:id="1804038814">
      <w:bodyDiv w:val="1"/>
      <w:marLeft w:val="0"/>
      <w:marRight w:val="0"/>
      <w:marTop w:val="0"/>
      <w:marBottom w:val="0"/>
      <w:divBdr>
        <w:top w:val="none" w:sz="0" w:space="0" w:color="auto"/>
        <w:left w:val="none" w:sz="0" w:space="0" w:color="auto"/>
        <w:bottom w:val="none" w:sz="0" w:space="0" w:color="auto"/>
        <w:right w:val="none" w:sz="0" w:space="0" w:color="auto"/>
      </w:divBdr>
    </w:div>
    <w:div w:id="1843012103">
      <w:bodyDiv w:val="1"/>
      <w:marLeft w:val="0"/>
      <w:marRight w:val="0"/>
      <w:marTop w:val="0"/>
      <w:marBottom w:val="0"/>
      <w:divBdr>
        <w:top w:val="none" w:sz="0" w:space="0" w:color="auto"/>
        <w:left w:val="none" w:sz="0" w:space="0" w:color="auto"/>
        <w:bottom w:val="none" w:sz="0" w:space="0" w:color="auto"/>
        <w:right w:val="none" w:sz="0" w:space="0" w:color="auto"/>
      </w:divBdr>
    </w:div>
    <w:div w:id="1843659789">
      <w:bodyDiv w:val="1"/>
      <w:marLeft w:val="0"/>
      <w:marRight w:val="0"/>
      <w:marTop w:val="0"/>
      <w:marBottom w:val="0"/>
      <w:divBdr>
        <w:top w:val="none" w:sz="0" w:space="0" w:color="auto"/>
        <w:left w:val="none" w:sz="0" w:space="0" w:color="auto"/>
        <w:bottom w:val="none" w:sz="0" w:space="0" w:color="auto"/>
        <w:right w:val="none" w:sz="0" w:space="0" w:color="auto"/>
      </w:divBdr>
    </w:div>
    <w:div w:id="1845314715">
      <w:bodyDiv w:val="1"/>
      <w:marLeft w:val="0"/>
      <w:marRight w:val="0"/>
      <w:marTop w:val="0"/>
      <w:marBottom w:val="0"/>
      <w:divBdr>
        <w:top w:val="none" w:sz="0" w:space="0" w:color="auto"/>
        <w:left w:val="none" w:sz="0" w:space="0" w:color="auto"/>
        <w:bottom w:val="none" w:sz="0" w:space="0" w:color="auto"/>
        <w:right w:val="none" w:sz="0" w:space="0" w:color="auto"/>
      </w:divBdr>
    </w:div>
    <w:div w:id="1866168034">
      <w:bodyDiv w:val="1"/>
      <w:marLeft w:val="0"/>
      <w:marRight w:val="0"/>
      <w:marTop w:val="0"/>
      <w:marBottom w:val="0"/>
      <w:divBdr>
        <w:top w:val="none" w:sz="0" w:space="0" w:color="auto"/>
        <w:left w:val="none" w:sz="0" w:space="0" w:color="auto"/>
        <w:bottom w:val="none" w:sz="0" w:space="0" w:color="auto"/>
        <w:right w:val="none" w:sz="0" w:space="0" w:color="auto"/>
      </w:divBdr>
    </w:div>
    <w:div w:id="1882522249">
      <w:bodyDiv w:val="1"/>
      <w:marLeft w:val="0"/>
      <w:marRight w:val="0"/>
      <w:marTop w:val="0"/>
      <w:marBottom w:val="0"/>
      <w:divBdr>
        <w:top w:val="none" w:sz="0" w:space="0" w:color="auto"/>
        <w:left w:val="none" w:sz="0" w:space="0" w:color="auto"/>
        <w:bottom w:val="none" w:sz="0" w:space="0" w:color="auto"/>
        <w:right w:val="none" w:sz="0" w:space="0" w:color="auto"/>
      </w:divBdr>
    </w:div>
    <w:div w:id="1885870445">
      <w:bodyDiv w:val="1"/>
      <w:marLeft w:val="0"/>
      <w:marRight w:val="0"/>
      <w:marTop w:val="0"/>
      <w:marBottom w:val="0"/>
      <w:divBdr>
        <w:top w:val="none" w:sz="0" w:space="0" w:color="auto"/>
        <w:left w:val="none" w:sz="0" w:space="0" w:color="auto"/>
        <w:bottom w:val="none" w:sz="0" w:space="0" w:color="auto"/>
        <w:right w:val="none" w:sz="0" w:space="0" w:color="auto"/>
      </w:divBdr>
    </w:div>
    <w:div w:id="1894388168">
      <w:bodyDiv w:val="1"/>
      <w:marLeft w:val="0"/>
      <w:marRight w:val="0"/>
      <w:marTop w:val="0"/>
      <w:marBottom w:val="0"/>
      <w:divBdr>
        <w:top w:val="none" w:sz="0" w:space="0" w:color="auto"/>
        <w:left w:val="none" w:sz="0" w:space="0" w:color="auto"/>
        <w:bottom w:val="none" w:sz="0" w:space="0" w:color="auto"/>
        <w:right w:val="none" w:sz="0" w:space="0" w:color="auto"/>
      </w:divBdr>
    </w:div>
    <w:div w:id="1896625569">
      <w:bodyDiv w:val="1"/>
      <w:marLeft w:val="0"/>
      <w:marRight w:val="0"/>
      <w:marTop w:val="0"/>
      <w:marBottom w:val="0"/>
      <w:divBdr>
        <w:top w:val="none" w:sz="0" w:space="0" w:color="auto"/>
        <w:left w:val="none" w:sz="0" w:space="0" w:color="auto"/>
        <w:bottom w:val="none" w:sz="0" w:space="0" w:color="auto"/>
        <w:right w:val="none" w:sz="0" w:space="0" w:color="auto"/>
      </w:divBdr>
    </w:div>
    <w:div w:id="1904412314">
      <w:bodyDiv w:val="1"/>
      <w:marLeft w:val="0"/>
      <w:marRight w:val="0"/>
      <w:marTop w:val="0"/>
      <w:marBottom w:val="0"/>
      <w:divBdr>
        <w:top w:val="none" w:sz="0" w:space="0" w:color="auto"/>
        <w:left w:val="none" w:sz="0" w:space="0" w:color="auto"/>
        <w:bottom w:val="none" w:sz="0" w:space="0" w:color="auto"/>
        <w:right w:val="none" w:sz="0" w:space="0" w:color="auto"/>
      </w:divBdr>
      <w:divsChild>
        <w:div w:id="1883594651">
          <w:marLeft w:val="0"/>
          <w:marRight w:val="0"/>
          <w:marTop w:val="0"/>
          <w:marBottom w:val="0"/>
          <w:divBdr>
            <w:top w:val="none" w:sz="0" w:space="0" w:color="auto"/>
            <w:left w:val="none" w:sz="0" w:space="0" w:color="auto"/>
            <w:bottom w:val="none" w:sz="0" w:space="0" w:color="auto"/>
            <w:right w:val="none" w:sz="0" w:space="0" w:color="auto"/>
          </w:divBdr>
          <w:divsChild>
            <w:div w:id="15307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553">
      <w:bodyDiv w:val="1"/>
      <w:marLeft w:val="0"/>
      <w:marRight w:val="0"/>
      <w:marTop w:val="0"/>
      <w:marBottom w:val="0"/>
      <w:divBdr>
        <w:top w:val="none" w:sz="0" w:space="0" w:color="auto"/>
        <w:left w:val="none" w:sz="0" w:space="0" w:color="auto"/>
        <w:bottom w:val="none" w:sz="0" w:space="0" w:color="auto"/>
        <w:right w:val="none" w:sz="0" w:space="0" w:color="auto"/>
      </w:divBdr>
    </w:div>
    <w:div w:id="1919173844">
      <w:bodyDiv w:val="1"/>
      <w:marLeft w:val="0"/>
      <w:marRight w:val="0"/>
      <w:marTop w:val="0"/>
      <w:marBottom w:val="0"/>
      <w:divBdr>
        <w:top w:val="none" w:sz="0" w:space="0" w:color="auto"/>
        <w:left w:val="none" w:sz="0" w:space="0" w:color="auto"/>
        <w:bottom w:val="none" w:sz="0" w:space="0" w:color="auto"/>
        <w:right w:val="none" w:sz="0" w:space="0" w:color="auto"/>
      </w:divBdr>
    </w:div>
    <w:div w:id="1946645004">
      <w:bodyDiv w:val="1"/>
      <w:marLeft w:val="0"/>
      <w:marRight w:val="0"/>
      <w:marTop w:val="0"/>
      <w:marBottom w:val="0"/>
      <w:divBdr>
        <w:top w:val="none" w:sz="0" w:space="0" w:color="auto"/>
        <w:left w:val="none" w:sz="0" w:space="0" w:color="auto"/>
        <w:bottom w:val="none" w:sz="0" w:space="0" w:color="auto"/>
        <w:right w:val="none" w:sz="0" w:space="0" w:color="auto"/>
      </w:divBdr>
      <w:divsChild>
        <w:div w:id="843862945">
          <w:marLeft w:val="0"/>
          <w:marRight w:val="0"/>
          <w:marTop w:val="0"/>
          <w:marBottom w:val="0"/>
          <w:divBdr>
            <w:top w:val="none" w:sz="0" w:space="0" w:color="auto"/>
            <w:left w:val="none" w:sz="0" w:space="0" w:color="auto"/>
            <w:bottom w:val="none" w:sz="0" w:space="0" w:color="auto"/>
            <w:right w:val="none" w:sz="0" w:space="0" w:color="auto"/>
          </w:divBdr>
          <w:divsChild>
            <w:div w:id="2111006919">
              <w:marLeft w:val="0"/>
              <w:marRight w:val="0"/>
              <w:marTop w:val="0"/>
              <w:marBottom w:val="0"/>
              <w:divBdr>
                <w:top w:val="none" w:sz="0" w:space="0" w:color="auto"/>
                <w:left w:val="none" w:sz="0" w:space="0" w:color="auto"/>
                <w:bottom w:val="none" w:sz="0" w:space="0" w:color="auto"/>
                <w:right w:val="none" w:sz="0" w:space="0" w:color="auto"/>
              </w:divBdr>
              <w:divsChild>
                <w:div w:id="899168330">
                  <w:marLeft w:val="0"/>
                  <w:marRight w:val="0"/>
                  <w:marTop w:val="0"/>
                  <w:marBottom w:val="0"/>
                  <w:divBdr>
                    <w:top w:val="none" w:sz="0" w:space="0" w:color="auto"/>
                    <w:left w:val="none" w:sz="0" w:space="0" w:color="auto"/>
                    <w:bottom w:val="none" w:sz="0" w:space="0" w:color="auto"/>
                    <w:right w:val="none" w:sz="0" w:space="0" w:color="auto"/>
                  </w:divBdr>
                  <w:divsChild>
                    <w:div w:id="344212346">
                      <w:marLeft w:val="0"/>
                      <w:marRight w:val="0"/>
                      <w:marTop w:val="0"/>
                      <w:marBottom w:val="0"/>
                      <w:divBdr>
                        <w:top w:val="none" w:sz="0" w:space="0" w:color="auto"/>
                        <w:left w:val="none" w:sz="0" w:space="0" w:color="auto"/>
                        <w:bottom w:val="none" w:sz="0" w:space="0" w:color="auto"/>
                        <w:right w:val="none" w:sz="0" w:space="0" w:color="auto"/>
                      </w:divBdr>
                      <w:divsChild>
                        <w:div w:id="2034332951">
                          <w:marLeft w:val="0"/>
                          <w:marRight w:val="0"/>
                          <w:marTop w:val="0"/>
                          <w:marBottom w:val="0"/>
                          <w:divBdr>
                            <w:top w:val="none" w:sz="0" w:space="0" w:color="auto"/>
                            <w:left w:val="none" w:sz="0" w:space="0" w:color="auto"/>
                            <w:bottom w:val="none" w:sz="0" w:space="0" w:color="auto"/>
                            <w:right w:val="none" w:sz="0" w:space="0" w:color="auto"/>
                          </w:divBdr>
                          <w:divsChild>
                            <w:div w:id="1505895546">
                              <w:marLeft w:val="0"/>
                              <w:marRight w:val="0"/>
                              <w:marTop w:val="0"/>
                              <w:marBottom w:val="0"/>
                              <w:divBdr>
                                <w:top w:val="none" w:sz="0" w:space="0" w:color="auto"/>
                                <w:left w:val="none" w:sz="0" w:space="0" w:color="auto"/>
                                <w:bottom w:val="none" w:sz="0" w:space="0" w:color="auto"/>
                                <w:right w:val="none" w:sz="0" w:space="0" w:color="auto"/>
                              </w:divBdr>
                              <w:divsChild>
                                <w:div w:id="2067023626">
                                  <w:marLeft w:val="0"/>
                                  <w:marRight w:val="0"/>
                                  <w:marTop w:val="0"/>
                                  <w:marBottom w:val="0"/>
                                  <w:divBdr>
                                    <w:top w:val="none" w:sz="0" w:space="0" w:color="auto"/>
                                    <w:left w:val="none" w:sz="0" w:space="0" w:color="auto"/>
                                    <w:bottom w:val="none" w:sz="0" w:space="0" w:color="auto"/>
                                    <w:right w:val="none" w:sz="0" w:space="0" w:color="auto"/>
                                  </w:divBdr>
                                  <w:divsChild>
                                    <w:div w:id="1973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236541">
      <w:bodyDiv w:val="1"/>
      <w:marLeft w:val="0"/>
      <w:marRight w:val="0"/>
      <w:marTop w:val="0"/>
      <w:marBottom w:val="0"/>
      <w:divBdr>
        <w:top w:val="none" w:sz="0" w:space="0" w:color="auto"/>
        <w:left w:val="none" w:sz="0" w:space="0" w:color="auto"/>
        <w:bottom w:val="none" w:sz="0" w:space="0" w:color="auto"/>
        <w:right w:val="none" w:sz="0" w:space="0" w:color="auto"/>
      </w:divBdr>
    </w:div>
    <w:div w:id="1956134380">
      <w:bodyDiv w:val="1"/>
      <w:marLeft w:val="0"/>
      <w:marRight w:val="0"/>
      <w:marTop w:val="0"/>
      <w:marBottom w:val="0"/>
      <w:divBdr>
        <w:top w:val="none" w:sz="0" w:space="0" w:color="auto"/>
        <w:left w:val="none" w:sz="0" w:space="0" w:color="auto"/>
        <w:bottom w:val="none" w:sz="0" w:space="0" w:color="auto"/>
        <w:right w:val="none" w:sz="0" w:space="0" w:color="auto"/>
      </w:divBdr>
    </w:div>
    <w:div w:id="1985964602">
      <w:bodyDiv w:val="1"/>
      <w:marLeft w:val="0"/>
      <w:marRight w:val="0"/>
      <w:marTop w:val="0"/>
      <w:marBottom w:val="0"/>
      <w:divBdr>
        <w:top w:val="none" w:sz="0" w:space="0" w:color="auto"/>
        <w:left w:val="none" w:sz="0" w:space="0" w:color="auto"/>
        <w:bottom w:val="none" w:sz="0" w:space="0" w:color="auto"/>
        <w:right w:val="none" w:sz="0" w:space="0" w:color="auto"/>
      </w:divBdr>
    </w:div>
    <w:div w:id="1997027721">
      <w:bodyDiv w:val="1"/>
      <w:marLeft w:val="0"/>
      <w:marRight w:val="0"/>
      <w:marTop w:val="0"/>
      <w:marBottom w:val="0"/>
      <w:divBdr>
        <w:top w:val="none" w:sz="0" w:space="0" w:color="auto"/>
        <w:left w:val="none" w:sz="0" w:space="0" w:color="auto"/>
        <w:bottom w:val="none" w:sz="0" w:space="0" w:color="auto"/>
        <w:right w:val="none" w:sz="0" w:space="0" w:color="auto"/>
      </w:divBdr>
    </w:div>
    <w:div w:id="1998534409">
      <w:bodyDiv w:val="1"/>
      <w:marLeft w:val="0"/>
      <w:marRight w:val="0"/>
      <w:marTop w:val="0"/>
      <w:marBottom w:val="0"/>
      <w:divBdr>
        <w:top w:val="none" w:sz="0" w:space="0" w:color="auto"/>
        <w:left w:val="none" w:sz="0" w:space="0" w:color="auto"/>
        <w:bottom w:val="none" w:sz="0" w:space="0" w:color="auto"/>
        <w:right w:val="none" w:sz="0" w:space="0" w:color="auto"/>
      </w:divBdr>
    </w:div>
    <w:div w:id="2001738073">
      <w:bodyDiv w:val="1"/>
      <w:marLeft w:val="0"/>
      <w:marRight w:val="0"/>
      <w:marTop w:val="0"/>
      <w:marBottom w:val="0"/>
      <w:divBdr>
        <w:top w:val="none" w:sz="0" w:space="0" w:color="auto"/>
        <w:left w:val="none" w:sz="0" w:space="0" w:color="auto"/>
        <w:bottom w:val="none" w:sz="0" w:space="0" w:color="auto"/>
        <w:right w:val="none" w:sz="0" w:space="0" w:color="auto"/>
      </w:divBdr>
    </w:div>
    <w:div w:id="2013754663">
      <w:bodyDiv w:val="1"/>
      <w:marLeft w:val="0"/>
      <w:marRight w:val="0"/>
      <w:marTop w:val="0"/>
      <w:marBottom w:val="0"/>
      <w:divBdr>
        <w:top w:val="none" w:sz="0" w:space="0" w:color="auto"/>
        <w:left w:val="none" w:sz="0" w:space="0" w:color="auto"/>
        <w:bottom w:val="none" w:sz="0" w:space="0" w:color="auto"/>
        <w:right w:val="none" w:sz="0" w:space="0" w:color="auto"/>
      </w:divBdr>
    </w:div>
    <w:div w:id="2035109347">
      <w:bodyDiv w:val="1"/>
      <w:marLeft w:val="0"/>
      <w:marRight w:val="0"/>
      <w:marTop w:val="0"/>
      <w:marBottom w:val="0"/>
      <w:divBdr>
        <w:top w:val="none" w:sz="0" w:space="0" w:color="auto"/>
        <w:left w:val="none" w:sz="0" w:space="0" w:color="auto"/>
        <w:bottom w:val="none" w:sz="0" w:space="0" w:color="auto"/>
        <w:right w:val="none" w:sz="0" w:space="0" w:color="auto"/>
      </w:divBdr>
    </w:div>
    <w:div w:id="2041198825">
      <w:bodyDiv w:val="1"/>
      <w:marLeft w:val="0"/>
      <w:marRight w:val="0"/>
      <w:marTop w:val="0"/>
      <w:marBottom w:val="0"/>
      <w:divBdr>
        <w:top w:val="none" w:sz="0" w:space="0" w:color="auto"/>
        <w:left w:val="none" w:sz="0" w:space="0" w:color="auto"/>
        <w:bottom w:val="none" w:sz="0" w:space="0" w:color="auto"/>
        <w:right w:val="none" w:sz="0" w:space="0" w:color="auto"/>
      </w:divBdr>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55931504">
      <w:bodyDiv w:val="1"/>
      <w:marLeft w:val="0"/>
      <w:marRight w:val="0"/>
      <w:marTop w:val="0"/>
      <w:marBottom w:val="0"/>
      <w:divBdr>
        <w:top w:val="none" w:sz="0" w:space="0" w:color="auto"/>
        <w:left w:val="none" w:sz="0" w:space="0" w:color="auto"/>
        <w:bottom w:val="none" w:sz="0" w:space="0" w:color="auto"/>
        <w:right w:val="none" w:sz="0" w:space="0" w:color="auto"/>
      </w:divBdr>
    </w:div>
    <w:div w:id="2067071106">
      <w:bodyDiv w:val="1"/>
      <w:marLeft w:val="0"/>
      <w:marRight w:val="0"/>
      <w:marTop w:val="0"/>
      <w:marBottom w:val="0"/>
      <w:divBdr>
        <w:top w:val="none" w:sz="0" w:space="0" w:color="auto"/>
        <w:left w:val="none" w:sz="0" w:space="0" w:color="auto"/>
        <w:bottom w:val="none" w:sz="0" w:space="0" w:color="auto"/>
        <w:right w:val="none" w:sz="0" w:space="0" w:color="auto"/>
      </w:divBdr>
    </w:div>
    <w:div w:id="2073580000">
      <w:bodyDiv w:val="1"/>
      <w:marLeft w:val="0"/>
      <w:marRight w:val="0"/>
      <w:marTop w:val="0"/>
      <w:marBottom w:val="0"/>
      <w:divBdr>
        <w:top w:val="none" w:sz="0" w:space="0" w:color="auto"/>
        <w:left w:val="none" w:sz="0" w:space="0" w:color="auto"/>
        <w:bottom w:val="none" w:sz="0" w:space="0" w:color="auto"/>
        <w:right w:val="none" w:sz="0" w:space="0" w:color="auto"/>
      </w:divBdr>
    </w:div>
    <w:div w:id="2078018792">
      <w:bodyDiv w:val="1"/>
      <w:marLeft w:val="0"/>
      <w:marRight w:val="0"/>
      <w:marTop w:val="0"/>
      <w:marBottom w:val="0"/>
      <w:divBdr>
        <w:top w:val="none" w:sz="0" w:space="0" w:color="auto"/>
        <w:left w:val="none" w:sz="0" w:space="0" w:color="auto"/>
        <w:bottom w:val="none" w:sz="0" w:space="0" w:color="auto"/>
        <w:right w:val="none" w:sz="0" w:space="0" w:color="auto"/>
      </w:divBdr>
    </w:div>
    <w:div w:id="2113356337">
      <w:bodyDiv w:val="1"/>
      <w:marLeft w:val="0"/>
      <w:marRight w:val="0"/>
      <w:marTop w:val="0"/>
      <w:marBottom w:val="0"/>
      <w:divBdr>
        <w:top w:val="none" w:sz="0" w:space="0" w:color="auto"/>
        <w:left w:val="none" w:sz="0" w:space="0" w:color="auto"/>
        <w:bottom w:val="none" w:sz="0" w:space="0" w:color="auto"/>
        <w:right w:val="none" w:sz="0" w:space="0" w:color="auto"/>
      </w:divBdr>
    </w:div>
    <w:div w:id="2137871114">
      <w:bodyDiv w:val="1"/>
      <w:marLeft w:val="0"/>
      <w:marRight w:val="0"/>
      <w:marTop w:val="0"/>
      <w:marBottom w:val="0"/>
      <w:divBdr>
        <w:top w:val="none" w:sz="0" w:space="0" w:color="auto"/>
        <w:left w:val="none" w:sz="0" w:space="0" w:color="auto"/>
        <w:bottom w:val="none" w:sz="0" w:space="0" w:color="auto"/>
        <w:right w:val="none" w:sz="0" w:space="0" w:color="auto"/>
      </w:divBdr>
    </w:div>
    <w:div w:id="214561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freepik.es/foto-gratis/collaje-control-calidad-estandar_31278271.htm" TargetMode="External"/><Relationship Id="rId18" Type="http://schemas.openxmlformats.org/officeDocument/2006/relationships/hyperlink" Target="https://www.freepik.es/vector-premium/informe-incidentes-ti-es-documentacion-evento-que-ha-interrumpido-sistema-ti-normal_25006081.htm" TargetMode="External"/><Relationship Id="rId26" Type="http://schemas.openxmlformats.org/officeDocument/2006/relationships/hyperlink" Target="https://www.freepik.es/vector-premium/iconos-planos-optimizacion-motor-busqueda_2886412.htm#fromView=search&amp;page=1&amp;position=5&amp;uuid=35c11cb3-595e-43a4-84b8-a0d85152c320&amp;query=Revisi%C3%B3n+TI" TargetMode="External"/><Relationship Id="rId21" Type="http://schemas.openxmlformats.org/officeDocument/2006/relationships/hyperlink" Target="https://www.freepik.es/vector-premium/ilustracion-digital-moderna-que-muestra-joven_357021820.htm#fromView=search&amp;page=1&amp;position=5&amp;uuid=8b3cf5cc-0260-4e0d-a8ae-837a89664e79&amp;query=pol%C3%ADticas+de+seguridad+de+informaci%C3%B3n" TargetMode="External"/><Relationship Id="rId34" Type="http://schemas.openxmlformats.org/officeDocument/2006/relationships/hyperlink" Target="https://www.freepik.es/foto-gratis/grupo-manifestantes-junto-maqueta_5561511.htm#fromView=search&amp;page=3&amp;position=47&amp;uuid=5eb72b95-5a1e-4c9e-bb75-f4c84f1c6a9b&amp;query=carteleras" TargetMode="External"/><Relationship Id="rId7" Type="http://schemas.openxmlformats.org/officeDocument/2006/relationships/hyperlink" Target="https://www.freepik.es/imagen-ia-gratis/smartphone-security-digital-lock-icon-on-screen_419063328.htm" TargetMode="External"/><Relationship Id="rId12" Type="http://schemas.openxmlformats.org/officeDocument/2006/relationships/hyperlink" Target="https://www.freepik.es/foto-gratis/concepto-control-calidad-estandar-m_36027735.htm" TargetMode="External"/><Relationship Id="rId17" Type="http://schemas.openxmlformats.org/officeDocument/2006/relationships/hyperlink" Target="https://www.freepik.es/vector-premium/seguridad-compras-internet_2252751.htm" TargetMode="External"/><Relationship Id="rId25" Type="http://schemas.openxmlformats.org/officeDocument/2006/relationships/hyperlink" Target="https://www.freepik.es/vector-premium/plan-negocios-lista-tareas-o-concepto-recordatorio-mano-femenina-pluma-negra-escribiendo-lista-tareas-pri_205393545.htm#fromView=search&amp;page=1&amp;position=5&amp;uuid=96fe6360-8aea-4b03-bde1-a9a9ad9dfda8&amp;query=escribir+informe" TargetMode="External"/><Relationship Id="rId33" Type="http://schemas.openxmlformats.org/officeDocument/2006/relationships/hyperlink" Target="https://www.freepik.es/foto-gratis/mensaje-chat-linea-concepto-texto-social_28096565.htm#fromView=search&amp;page=1&amp;position=2&amp;uuid=a92efe5c-1a10-4022-9d79-48db3a127851&amp;query=correos+electr%C3%B3nicos" TargetMode="External"/><Relationship Id="rId2" Type="http://schemas.openxmlformats.org/officeDocument/2006/relationships/hyperlink" Target="https://www.freepik.es/foto-gratis/carpeta-documentos-candado_929943.htm" TargetMode="External"/><Relationship Id="rId16" Type="http://schemas.openxmlformats.org/officeDocument/2006/relationships/hyperlink" Target="https://www.freepik.es/vector-premium/diseno-seguridad_3798897.htm" TargetMode="External"/><Relationship Id="rId20" Type="http://schemas.openxmlformats.org/officeDocument/2006/relationships/hyperlink" Target="https://www.freepik.es/vector-premium/icono-negocio-objetivo-o-objetivo_154307583.htm" TargetMode="External"/><Relationship Id="rId29" Type="http://schemas.openxmlformats.org/officeDocument/2006/relationships/hyperlink" Target="https://www.freepik.es/vector-premium/mano-que-sostiene-lapiz-cuaderno-preparan-escribir-cerca_27890765.htm#fromView=search&amp;page=1&amp;position=13&amp;uuid=6af49d62-d951-4396-9435-83d748708fc9&amp;query=firmar+documento" TargetMode="External"/><Relationship Id="rId1" Type="http://schemas.openxmlformats.org/officeDocument/2006/relationships/hyperlink" Target="https://www.freepik.es/vector-gratis/seguridad-datos-global-seguridad-datos-personales-ilustracion-concepto-linea-seguridad-datos-ciberneticos-seguridad-internet-o-privacidad-proteccion-informacion_12953631.htm" TargetMode="External"/><Relationship Id="rId6" Type="http://schemas.openxmlformats.org/officeDocument/2006/relationships/hyperlink" Target="https://www.freepik.es/fotos-premium/agricultor-inteligente-que-usa-aplicacion-conceptos-tableta-verduras-modernas-lechuga-jardineria-invernadero-e-icono-visual_58512878.htm" TargetMode="External"/><Relationship Id="rId11" Type="http://schemas.openxmlformats.org/officeDocument/2006/relationships/hyperlink" Target="https://www.freepik.es/vector-gratis/concepto-propiedad-intelectual_10603091.htm" TargetMode="External"/><Relationship Id="rId24" Type="http://schemas.openxmlformats.org/officeDocument/2006/relationships/hyperlink" Target="https://www.flaticon.es/icono-gratis/gerente_6351723?term=gerente+tecnolog%C3%ADa&amp;page=1&amp;position=16&amp;origin=search&amp;related_id=6351723" TargetMode="External"/><Relationship Id="rId32" Type="http://schemas.openxmlformats.org/officeDocument/2006/relationships/hyperlink" Target="https://www.freepik.es/foto-gratis/gente-tiro-medio-reunion-trabajo_23491734.htm#fromView=search&amp;page=1&amp;position=4&amp;uuid=c8cac549-5475-408c-b860-43a107cf4868&amp;query=capacitaci%C3%B3n+empresa" TargetMode="External"/><Relationship Id="rId37" Type="http://schemas.openxmlformats.org/officeDocument/2006/relationships/hyperlink" Target="https://www.freepik.es/fotos-premium/vista-superiorequipo-negocios-lugar-trabajo_24181798.htm#fromView=search&amp;page=1&amp;position=5&amp;uuid=b454c417-9c32-4393-8865-532bc8728eb7&amp;query=charlas+empresa" TargetMode="External"/><Relationship Id="rId5" Type="http://schemas.openxmlformats.org/officeDocument/2006/relationships/hyperlink" Target="https://www.freepik.es/imagen-ia-gratis/concepto-tecnologia-futurista_396780846.htm" TargetMode="External"/><Relationship Id="rId15" Type="http://schemas.openxmlformats.org/officeDocument/2006/relationships/hyperlink" Target="https://www.freepik.es/vector-premium/laptop-icono-inicio-sesion-cuenta-estilo-plano-ilustracion-vectorial-pagina-formulario-contrasena-fondo-aislado-signo-autorizacion-usuario-concepto-negocio_310627019.htm" TargetMode="External"/><Relationship Id="rId23" Type="http://schemas.openxmlformats.org/officeDocument/2006/relationships/hyperlink" Target="https://www.flaticon.es/icono-gratis/gerente-de-proyecto_10857083?term=gerente&amp;page=1&amp;position=39&amp;origin=search&amp;related_id=10857083" TargetMode="External"/><Relationship Id="rId28" Type="http://schemas.openxmlformats.org/officeDocument/2006/relationships/hyperlink" Target="https://www.freepik.es/vector-gratis/carpeta-mano-masculina-ilustracion-vector-plano-documentos-empresario-expediente-rojo-importantes-documentos-comerciales-o-inmobiliarios-papeleria-aplicacion-concepto-reunion_27572968.htm#fromView=search&amp;page=1&amp;position=2&amp;uuid=6534a8a0-a542-4f65-ad95-19ea77be35f1&amp;query=documento" TargetMode="External"/><Relationship Id="rId36" Type="http://schemas.openxmlformats.org/officeDocument/2006/relationships/hyperlink" Target="https://www.freepik.es/foto-gratis/mujer-emprendedora-leyendo-cv-reclutador-discutiendo-solicitud-contratacion-trabajador-potencial-remoto-conferencia-reunion-videollamada-linea-oficina-inicio-llamada-teleconferencia-pantalla-computadora_26885997.htm#fromView=search&amp;page=1&amp;position=0&amp;uuid=decd8055-6337-4bf0-a65f-1dee650c32a0&amp;query=ver+videos+empresa" TargetMode="External"/><Relationship Id="rId10" Type="http://schemas.openxmlformats.org/officeDocument/2006/relationships/hyperlink" Target="https://www.freepik.es/foto-gratis/gente-tiro-medio-aprendiendo_23404623.htm" TargetMode="External"/><Relationship Id="rId19" Type="http://schemas.openxmlformats.org/officeDocument/2006/relationships/hyperlink" Target="https://www.freepik.es/vector-gratis/concepto-negocio-plano_4252206.htm" TargetMode="External"/><Relationship Id="rId31" Type="http://schemas.openxmlformats.org/officeDocument/2006/relationships/hyperlink" Target="https://www.freepik.es/foto-gratis/personas-que-participan-evento-empresarial_24483089.htm#fromView=search&amp;page=1&amp;position=0&amp;uuid=3f3f95ec-4280-43c9-b9dc-4399a4abb4b8&amp;query=reuni%C3%B3n+empresa" TargetMode="External"/><Relationship Id="rId4" Type="http://schemas.openxmlformats.org/officeDocument/2006/relationships/hyperlink" Target="https://www.freepik.es/foto-gratis/concepto-control-calidad-estandar-m_36027720.htm" TargetMode="External"/><Relationship Id="rId9" Type="http://schemas.openxmlformats.org/officeDocument/2006/relationships/hyperlink" Target="https://www.freepik.es/fotos-premium/martillo-martillo-juez-dinero-dolar-concepto-financiero-soborno-corrupcion-negocios-corte-derecho-llegada-castigo_11989757.htm" TargetMode="External"/><Relationship Id="rId14" Type="http://schemas.openxmlformats.org/officeDocument/2006/relationships/hyperlink" Target="https://www.freepik.es/fotos-premium/teclado-lupa-candado-concepto-busqueda-proteccion-defensas-aprendidas-mesa-madera-gris_14440027.htm" TargetMode="External"/><Relationship Id="rId22" Type="http://schemas.openxmlformats.org/officeDocument/2006/relationships/hyperlink" Target="https://www.flaticon.es/icono-gratis/gerente_3273070?term=gerente&amp;page=1&amp;position=1&amp;origin=search&amp;related_id=3273070" TargetMode="External"/><Relationship Id="rId27" Type="http://schemas.openxmlformats.org/officeDocument/2006/relationships/hyperlink" Target="https://www.freepik.es/vector-premium/hombre-explorando-concepto_44145176.htm#fromView=search&amp;page=1&amp;position=12&amp;uuid=ab544f0b-43fc-410c-8ac6-be760d7c6912&amp;query=Observaciones" TargetMode="External"/><Relationship Id="rId30" Type="http://schemas.openxmlformats.org/officeDocument/2006/relationships/hyperlink" Target="https://www.freepik.es/vector-gratis/manos-trabajador-poniendo-sello-aprobacion-documento-hoja-papel-ilustracion-vector-plano-aprobada-word-acuerdo-aprobacion-concepto-negocio-banner-diseno-sitio-web-o-pagina-web-inicio_27572711.htm#fromView=search&amp;page=1&amp;position=0&amp;uuid=17423779-03f2-4250-8dfb-cd3dc946e345&amp;query=documento+aprobado" TargetMode="External"/><Relationship Id="rId35" Type="http://schemas.openxmlformats.org/officeDocument/2006/relationships/hyperlink" Target="https://www.freepik.es/imagen-ia-premium/software-carpeta-almacenamiento-digital-icono-documentos-businessman39-esta-disenado-permitir-archivo-gestion-documentos-bases-datos-documentos-linea-asi-como_252671595.htm#fromView=search&amp;page=1&amp;position=5&amp;uuid=91ffa0de-0f55-45af-a3ed-ab3be64efc10&amp;query=intranet" TargetMode="External"/><Relationship Id="rId8" Type="http://schemas.openxmlformats.org/officeDocument/2006/relationships/hyperlink" Target="https://www.freepik.es/fotos-premium/empresario-marcando-fechas-calendario-virtual_89929951.htm" TargetMode="External"/><Relationship Id="rId3" Type="http://schemas.openxmlformats.org/officeDocument/2006/relationships/hyperlink" Target="https://www.freepik.es/foto-gratis/mujer-sosteniendo-banner-superposicion-grafica-red_16470065.htm" TargetMode="External"/></Relationships>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3.png" Id="rId18" /><Relationship Type="http://schemas.microsoft.com/office/2007/relationships/diagramDrawing" Target="diagrams/drawing1.xml" Id="rId26" /><Relationship Type="http://schemas.openxmlformats.org/officeDocument/2006/relationships/fontTable" Target="fontTable.xml" Id="rId39" /><Relationship Type="http://schemas.openxmlformats.org/officeDocument/2006/relationships/image" Target="media/image6.png" Id="rId21" /><Relationship Type="http://schemas.openxmlformats.org/officeDocument/2006/relationships/styles" Target="styles.xml" Id="rId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image" Target="media/image5.png" Id="rId20" /><Relationship Type="http://schemas.openxmlformats.org/officeDocument/2006/relationships/hyperlink" Target="https://www.docusign.com/es-mx/blog/desarrolladores/politica-seguridad" TargetMode="External"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QuickStyle" Target="diagrams/quickStyle1.xml" Id="rId24" /><Relationship Type="http://schemas.openxmlformats.org/officeDocument/2006/relationships/hyperlink" Target="https://www.fortinet.com/lat/resources/cyberglossary/it-security-policy" TargetMode="External" Id="rId32" /><Relationship Type="http://schemas.openxmlformats.org/officeDocument/2006/relationships/header" Target="header1.xml" Id="rId37" /><Relationship Type="http://schemas.microsoft.com/office/2011/relationships/people" Target="people.xml" Id="rId40" /><Relationship Type="http://schemas.openxmlformats.org/officeDocument/2006/relationships/customXml" Target="../customXml/item5.xml" Id="rId5" /><Relationship Type="http://schemas.microsoft.com/office/2016/09/relationships/commentsIds" Target="commentsIds.xml" Id="rId15" /><Relationship Type="http://schemas.openxmlformats.org/officeDocument/2006/relationships/diagramLayout" Target="diagrams/layout1.xml" Id="rId23" /><Relationship Type="http://schemas.openxmlformats.org/officeDocument/2006/relationships/hyperlink" Target="https://cyberzoni.com/standards/iso-27001/control-5-1/" TargetMode="External" Id="rId28" /><Relationship Type="http://schemas.openxmlformats.org/officeDocument/2006/relationships/footnotes" Target="foot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4" /><Relationship Type="http://schemas.openxmlformats.org/officeDocument/2006/relationships/diagramData" Target="diagrams/data1.xml" Id="rId22" /><Relationship Type="http://schemas.openxmlformats.org/officeDocument/2006/relationships/image" Target="media/image7.png" Id="rId27" /><Relationship Type="http://schemas.openxmlformats.org/officeDocument/2006/relationships/hyperlink" Target="https://www.escuelaeuropeaexcelencia.com/2022/10/objetivos-de-seguridad-de-la-informacion-guia-de-implementacion-para-sistemas-iso-27001/" TargetMode="External" Id="rId30" /><Relationship Type="http://schemas.openxmlformats.org/officeDocument/2006/relationships/hyperlink" Target="https://iseoblue.com/post/iso-27001-control-5-1/" TargetMode="Externa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image" Target="media/image1.jpeg" Id="rId12" /><Relationship Type="http://schemas.openxmlformats.org/officeDocument/2006/relationships/image" Target="media/image2.png" Id="rId17" /><Relationship Type="http://schemas.openxmlformats.org/officeDocument/2006/relationships/diagramColors" Target="diagrams/colors1.xml" Id="rId25" /><Relationship Type="http://schemas.openxmlformats.org/officeDocument/2006/relationships/hyperlink" Target="https://www.morganhillcg.com/blog/item/iso-iec-27002-2022-5-1-policies-for-information-security-template" TargetMode="External" Id="rId33" /><Relationship Type="http://schemas.openxmlformats.org/officeDocument/2006/relationships/footer" Target="footer1.xml" Id="rId38" /><Relationship Type="http://schemas.openxmlformats.org/officeDocument/2006/relationships/hyperlink" Target="https://www.pmg-ssi.com/norma-27001/6-2-objetivos-de-seguridad-de-la-informacion-y-planes-para-lograrlos/" TargetMode="External" Id="R5f2a32a07610492f" /><Relationship Type="http://schemas.openxmlformats.org/officeDocument/2006/relationships/hyperlink" Target="https://www.orsys.fr/orsys-lemag/es/glosario/politica-de-seguridad-%F0%9F%9F%A9-documento/" TargetMode="External" Id="R61f4c50289604ecf" /><Relationship Type="http://schemas.openxmlformats.org/officeDocument/2006/relationships/hyperlink" Target="https://www.piranirisk.com/es/academia/especiales/guia-politica-de-seguridad-de-la-informacion" TargetMode="External" Id="R068ba24b222d456b" /></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a:t>Formulación de políticas de seguridad de la información</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CO"/>
            <a:t>Políticas de seguridad de la información</a:t>
          </a:r>
          <a:endParaRPr lang="es-ES"/>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Estructura</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Técnica</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s-CO"/>
            <a:t>Objetivos de seguridad de la información</a:t>
          </a:r>
          <a:endParaRPr lang="en-US"/>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n-US"/>
            <a:t>Importancia</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n-US"/>
            <a:t>Requisitos</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s-CO"/>
            <a:t>Gestión de políticas de seguridad de la información</a:t>
          </a:r>
          <a:endParaRPr lang="en-US"/>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n-US"/>
            <a:t>Diseño</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8D92A082-D80C-412B-8F4E-83AFC2A3B387}">
      <dgm:prSet/>
      <dgm:spPr/>
      <dgm:t>
        <a:bodyPr/>
        <a:lstStyle/>
        <a:p>
          <a:r>
            <a:rPr lang="es-CO"/>
            <a:t>Aprobación</a:t>
          </a:r>
          <a:endParaRPr lang="en-US"/>
        </a:p>
      </dgm:t>
    </dgm:pt>
    <dgm:pt modelId="{7DB4CF84-EC86-40BB-8821-828911CDED19}" type="parTrans" cxnId="{D5BE43C5-67FD-4442-8538-1870FBF4F5C1}">
      <dgm:prSet/>
      <dgm:spPr/>
      <dgm:t>
        <a:bodyPr/>
        <a:lstStyle/>
        <a:p>
          <a:endParaRPr lang="es-ES"/>
        </a:p>
      </dgm:t>
    </dgm:pt>
    <dgm:pt modelId="{808A8D4F-86F4-47F4-BFAE-17331744BD28}" type="sibTrans" cxnId="{D5BE43C5-67FD-4442-8538-1870FBF4F5C1}">
      <dgm:prSet/>
      <dgm:spPr/>
      <dgm:t>
        <a:bodyPr/>
        <a:lstStyle/>
        <a:p>
          <a:endParaRPr lang="es-ES"/>
        </a:p>
      </dgm:t>
    </dgm:pt>
    <dgm:pt modelId="{12FE39ED-DFB3-497D-8D5C-89BE3491C604}">
      <dgm:prSet/>
      <dgm:spPr/>
      <dgm:t>
        <a:bodyPr/>
        <a:lstStyle/>
        <a:p>
          <a:r>
            <a:rPr lang="en-US"/>
            <a:t>Criterios</a:t>
          </a:r>
        </a:p>
      </dgm:t>
    </dgm:pt>
    <dgm:pt modelId="{B90B66E1-C501-43DE-9E29-CB3F757EEBC3}" type="parTrans" cxnId="{14946AD3-28A8-42F8-994A-2BBBBCABF797}">
      <dgm:prSet/>
      <dgm:spPr/>
      <dgm:t>
        <a:bodyPr/>
        <a:lstStyle/>
        <a:p>
          <a:endParaRPr lang="es-CO"/>
        </a:p>
      </dgm:t>
    </dgm:pt>
    <dgm:pt modelId="{65EA66C3-2998-4F37-865F-88FFD0548E2F}" type="sibTrans" cxnId="{14946AD3-28A8-42F8-994A-2BBBBCABF797}">
      <dgm:prSet/>
      <dgm:spPr/>
      <dgm:t>
        <a:bodyPr/>
        <a:lstStyle/>
        <a:p>
          <a:endParaRPr lang="es-CO"/>
        </a:p>
      </dgm:t>
    </dgm:pt>
    <dgm:pt modelId="{A527F48A-F1DE-4FB4-8586-DE9CB56E4207}">
      <dgm:prSet/>
      <dgm:spPr/>
      <dgm:t>
        <a:bodyPr/>
        <a:lstStyle/>
        <a:p>
          <a:r>
            <a:rPr lang="en-US"/>
            <a:t>Metodología</a:t>
          </a:r>
        </a:p>
      </dgm:t>
    </dgm:pt>
    <dgm:pt modelId="{9CBF9AAE-A325-437D-B1CF-783828093A52}" type="parTrans" cxnId="{64EBEB9F-BCE4-45FE-A37E-D3E8DE483723}">
      <dgm:prSet/>
      <dgm:spPr/>
      <dgm:t>
        <a:bodyPr/>
        <a:lstStyle/>
        <a:p>
          <a:endParaRPr lang="es-CO"/>
        </a:p>
      </dgm:t>
    </dgm:pt>
    <dgm:pt modelId="{14147466-3BAE-4ADD-B559-E6DCC346FC05}" type="sibTrans" cxnId="{64EBEB9F-BCE4-45FE-A37E-D3E8DE483723}">
      <dgm:prSet/>
      <dgm:spPr/>
      <dgm:t>
        <a:bodyPr/>
        <a:lstStyle/>
        <a:p>
          <a:endParaRPr lang="es-CO"/>
        </a:p>
      </dgm:t>
    </dgm:pt>
    <dgm:pt modelId="{45024B92-7ED4-43DE-9823-0B0417516328}">
      <dgm:prSet/>
      <dgm:spPr/>
      <dgm:t>
        <a:bodyPr/>
        <a:lstStyle/>
        <a:p>
          <a:r>
            <a:rPr lang="es-CO"/>
            <a:t>Comunicación</a:t>
          </a:r>
          <a:endParaRPr lang="en-US"/>
        </a:p>
      </dgm:t>
    </dgm:pt>
    <dgm:pt modelId="{51338BC8-B01D-42B9-9235-E4BC8B430EBB}" type="parTrans" cxnId="{52B12207-D534-4BAB-8BDB-1E767BCF3265}">
      <dgm:prSet/>
      <dgm:spPr/>
      <dgm:t>
        <a:bodyPr/>
        <a:lstStyle/>
        <a:p>
          <a:endParaRPr lang="es-CO"/>
        </a:p>
      </dgm:t>
    </dgm:pt>
    <dgm:pt modelId="{BF638589-BE04-45FF-838B-164BDF8D476B}" type="sibTrans" cxnId="{52B12207-D534-4BAB-8BDB-1E767BCF3265}">
      <dgm:prSet/>
      <dgm:spPr/>
      <dgm:t>
        <a:bodyPr/>
        <a:lstStyle/>
        <a:p>
          <a:endParaRPr lang="es-CO"/>
        </a:p>
      </dgm:t>
    </dgm:pt>
    <dgm:pt modelId="{9A34A173-0607-4AF0-9D2F-7E8B790FD503}">
      <dgm:prSet/>
      <dgm:spPr/>
      <dgm:t>
        <a:bodyPr/>
        <a:lstStyle/>
        <a:p>
          <a:r>
            <a:rPr lang="es-CO"/>
            <a:t>Implementación</a:t>
          </a:r>
          <a:endParaRPr lang="en-US"/>
        </a:p>
      </dgm:t>
    </dgm:pt>
    <dgm:pt modelId="{A9DC80D5-3FAF-459B-AF36-9A5356CFF363}" type="parTrans" cxnId="{D5609FA3-341A-4D75-AAEE-32BCEB0129EF}">
      <dgm:prSet/>
      <dgm:spPr/>
      <dgm:t>
        <a:bodyPr/>
        <a:lstStyle/>
        <a:p>
          <a:endParaRPr lang="es-CO"/>
        </a:p>
      </dgm:t>
    </dgm:pt>
    <dgm:pt modelId="{67C35A83-1B91-4810-99B4-CAF7AF1C6664}" type="sibTrans" cxnId="{D5609FA3-341A-4D75-AAEE-32BCEB0129EF}">
      <dgm:prSet/>
      <dgm:spPr/>
      <dgm:t>
        <a:bodyPr/>
        <a:lstStyle/>
        <a:p>
          <a:endParaRPr lang="es-CO"/>
        </a:p>
      </dgm:t>
    </dgm:pt>
    <dgm:pt modelId="{7A3D1BAA-E004-4AD6-843D-4FCFE00CF210}">
      <dgm:prSet/>
      <dgm:spPr/>
      <dgm:t>
        <a:bodyPr/>
        <a:lstStyle/>
        <a:p>
          <a:r>
            <a:rPr lang="es-CO"/>
            <a:t>Revisión</a:t>
          </a:r>
          <a:endParaRPr lang="en-US"/>
        </a:p>
      </dgm:t>
    </dgm:pt>
    <dgm:pt modelId="{D3C6BE66-8995-40C6-BE8D-46DD61974AB5}" type="parTrans" cxnId="{6F14BBF4-AAE0-4A5A-A889-8E2EDE271192}">
      <dgm:prSet/>
      <dgm:spPr/>
      <dgm:t>
        <a:bodyPr/>
        <a:lstStyle/>
        <a:p>
          <a:endParaRPr lang="es-CO"/>
        </a:p>
      </dgm:t>
    </dgm:pt>
    <dgm:pt modelId="{89B08F5D-F6FA-49A9-AF0A-FFC462E0AED8}" type="sibTrans" cxnId="{6F14BBF4-AAE0-4A5A-A889-8E2EDE271192}">
      <dgm:prSet/>
      <dgm:spPr/>
      <dgm:t>
        <a:bodyPr/>
        <a:lstStyle/>
        <a:p>
          <a:endParaRPr lang="es-CO"/>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636" custLinFactNeighborY="-57247">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3"/>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3" custLinFactNeighborY="19745">
        <dgm:presLayoutVars>
          <dgm:chPref val="3"/>
        </dgm:presLayoutVars>
      </dgm:prSet>
      <dgm:spPr/>
    </dgm:pt>
    <dgm:pt modelId="{0F3B96DA-DD8B-4AB1-9777-BC5EE9E64B6A}" type="pres">
      <dgm:prSet presAssocID="{015B5FA5-FC10-49FA-B3DE-127C8D7C8900}" presName="rootConnector" presStyleLbl="node2" presStyleIdx="0" presStyleCnt="3"/>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11"/>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11" custLinFactNeighborY="19745">
        <dgm:presLayoutVars>
          <dgm:chPref val="3"/>
        </dgm:presLayoutVars>
      </dgm:prSet>
      <dgm:spPr/>
    </dgm:pt>
    <dgm:pt modelId="{881C9906-56D0-4D7B-8B35-7FAE2B97C285}" type="pres">
      <dgm:prSet presAssocID="{9262605E-8227-48EE-862F-86891C94DC00}" presName="rootConnector" presStyleLbl="node3" presStyleIdx="0" presStyleCnt="11"/>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11"/>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11" custLinFactNeighborY="19745">
        <dgm:presLayoutVars>
          <dgm:chPref val="3"/>
        </dgm:presLayoutVars>
      </dgm:prSet>
      <dgm:spPr/>
    </dgm:pt>
    <dgm:pt modelId="{430328F7-D74D-4957-8451-921EB2DBD941}" type="pres">
      <dgm:prSet presAssocID="{04F183DA-D02E-4C86-B8F9-47E27F32F3FD}" presName="rootConnector" presStyleLbl="node3" presStyleIdx="1" presStyleCnt="11"/>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6C9591B1-5DE7-481B-A700-FC625694B8F1}" type="pres">
      <dgm:prSet presAssocID="{B90B66E1-C501-43DE-9E29-CB3F757EEBC3}" presName="Name37" presStyleLbl="parChTrans1D3" presStyleIdx="2" presStyleCnt="11"/>
      <dgm:spPr/>
    </dgm:pt>
    <dgm:pt modelId="{229A5720-F54F-4CE5-A65D-3EA3BF782312}" type="pres">
      <dgm:prSet presAssocID="{12FE39ED-DFB3-497D-8D5C-89BE3491C604}" presName="hierRoot2" presStyleCnt="0">
        <dgm:presLayoutVars>
          <dgm:hierBranch val="init"/>
        </dgm:presLayoutVars>
      </dgm:prSet>
      <dgm:spPr/>
    </dgm:pt>
    <dgm:pt modelId="{019BA0EF-7227-4B9E-B917-3A3175FBA4FD}" type="pres">
      <dgm:prSet presAssocID="{12FE39ED-DFB3-497D-8D5C-89BE3491C604}" presName="rootComposite" presStyleCnt="0"/>
      <dgm:spPr/>
    </dgm:pt>
    <dgm:pt modelId="{4EEFC7D3-C87E-4562-8EF9-60533F1DA51A}" type="pres">
      <dgm:prSet presAssocID="{12FE39ED-DFB3-497D-8D5C-89BE3491C604}" presName="rootText" presStyleLbl="node3" presStyleIdx="2" presStyleCnt="11" custLinFactNeighborY="19745">
        <dgm:presLayoutVars>
          <dgm:chPref val="3"/>
        </dgm:presLayoutVars>
      </dgm:prSet>
      <dgm:spPr/>
    </dgm:pt>
    <dgm:pt modelId="{F5F19BE0-5507-4ECC-AF9B-98685057FF4B}" type="pres">
      <dgm:prSet presAssocID="{12FE39ED-DFB3-497D-8D5C-89BE3491C604}" presName="rootConnector" presStyleLbl="node3" presStyleIdx="2" presStyleCnt="11"/>
      <dgm:spPr/>
    </dgm:pt>
    <dgm:pt modelId="{8B504CB4-A7CD-48C9-B23A-D348889255A8}" type="pres">
      <dgm:prSet presAssocID="{12FE39ED-DFB3-497D-8D5C-89BE3491C604}" presName="hierChild4" presStyleCnt="0"/>
      <dgm:spPr/>
    </dgm:pt>
    <dgm:pt modelId="{72259FFE-6020-46D5-8C42-8E572A17C848}" type="pres">
      <dgm:prSet presAssocID="{12FE39ED-DFB3-497D-8D5C-89BE3491C604}"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3"/>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3" custLinFactNeighborY="19745">
        <dgm:presLayoutVars>
          <dgm:chPref val="3"/>
        </dgm:presLayoutVars>
      </dgm:prSet>
      <dgm:spPr/>
    </dgm:pt>
    <dgm:pt modelId="{36C51969-1F7B-4569-9C47-8410C79FA0E1}" type="pres">
      <dgm:prSet presAssocID="{A865AC17-83C0-4009-8F13-4CB20DD49E84}" presName="rootConnector" presStyleLbl="node2" presStyleIdx="1" presStyleCnt="3"/>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3" presStyleCnt="11"/>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3" presStyleCnt="11" custLinFactNeighborY="19745">
        <dgm:presLayoutVars>
          <dgm:chPref val="3"/>
        </dgm:presLayoutVars>
      </dgm:prSet>
      <dgm:spPr/>
    </dgm:pt>
    <dgm:pt modelId="{76013E6C-F60F-468B-9B02-6F71C49C0A62}" type="pres">
      <dgm:prSet presAssocID="{FE33C52D-E04E-4F81-BD78-E0C362755C5A}" presName="rootConnector" presStyleLbl="node3" presStyleIdx="3" presStyleCnt="11"/>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4" presStyleCnt="11"/>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4" presStyleCnt="11" custLinFactNeighborY="19745">
        <dgm:presLayoutVars>
          <dgm:chPref val="3"/>
        </dgm:presLayoutVars>
      </dgm:prSet>
      <dgm:spPr/>
    </dgm:pt>
    <dgm:pt modelId="{383F8B97-7CAF-4338-8FCB-A3905A90E052}" type="pres">
      <dgm:prSet presAssocID="{082091D3-EA67-453D-BE95-ED8254BC9041}" presName="rootConnector" presStyleLbl="node3" presStyleIdx="4" presStyleCnt="11"/>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3C14B0F3-CF65-4F4D-9C0B-200F85859F0A}" type="pres">
      <dgm:prSet presAssocID="{9CBF9AAE-A325-437D-B1CF-783828093A52}" presName="Name37" presStyleLbl="parChTrans1D3" presStyleIdx="5" presStyleCnt="11"/>
      <dgm:spPr/>
    </dgm:pt>
    <dgm:pt modelId="{3FD746F7-CF54-486B-99DD-D74616C8E16A}" type="pres">
      <dgm:prSet presAssocID="{A527F48A-F1DE-4FB4-8586-DE9CB56E4207}" presName="hierRoot2" presStyleCnt="0">
        <dgm:presLayoutVars>
          <dgm:hierBranch val="init"/>
        </dgm:presLayoutVars>
      </dgm:prSet>
      <dgm:spPr/>
    </dgm:pt>
    <dgm:pt modelId="{45C3EA8A-FB66-41ED-8017-E6A25B315CD3}" type="pres">
      <dgm:prSet presAssocID="{A527F48A-F1DE-4FB4-8586-DE9CB56E4207}" presName="rootComposite" presStyleCnt="0"/>
      <dgm:spPr/>
    </dgm:pt>
    <dgm:pt modelId="{35121196-4C35-4CD6-9BA6-CDD5708C63B1}" type="pres">
      <dgm:prSet presAssocID="{A527F48A-F1DE-4FB4-8586-DE9CB56E4207}" presName="rootText" presStyleLbl="node3" presStyleIdx="5" presStyleCnt="11" custLinFactNeighborY="19745">
        <dgm:presLayoutVars>
          <dgm:chPref val="3"/>
        </dgm:presLayoutVars>
      </dgm:prSet>
      <dgm:spPr/>
    </dgm:pt>
    <dgm:pt modelId="{14E30FEF-32AE-47AA-8B28-7E1E838A9B85}" type="pres">
      <dgm:prSet presAssocID="{A527F48A-F1DE-4FB4-8586-DE9CB56E4207}" presName="rootConnector" presStyleLbl="node3" presStyleIdx="5" presStyleCnt="11"/>
      <dgm:spPr/>
    </dgm:pt>
    <dgm:pt modelId="{BEBB0244-A66C-49BA-B68B-0C70F90E65B2}" type="pres">
      <dgm:prSet presAssocID="{A527F48A-F1DE-4FB4-8586-DE9CB56E4207}" presName="hierChild4" presStyleCnt="0"/>
      <dgm:spPr/>
    </dgm:pt>
    <dgm:pt modelId="{53CE2657-3267-4355-9C63-6E9CBE4ACE98}" type="pres">
      <dgm:prSet presAssocID="{A527F48A-F1DE-4FB4-8586-DE9CB56E4207}"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3"/>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3" custLinFactNeighborY="19745">
        <dgm:presLayoutVars>
          <dgm:chPref val="3"/>
        </dgm:presLayoutVars>
      </dgm:prSet>
      <dgm:spPr/>
    </dgm:pt>
    <dgm:pt modelId="{9137B64F-ECD7-48A5-9DD2-CC54822356E8}" type="pres">
      <dgm:prSet presAssocID="{52D9E7B9-3DC1-4CD6-8731-0165056DC39C}" presName="rootConnector" presStyleLbl="node2" presStyleIdx="2" presStyleCnt="3"/>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6" presStyleCnt="11"/>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6" presStyleCnt="11" custLinFactNeighborX="-3483" custLinFactNeighborY="18594">
        <dgm:presLayoutVars>
          <dgm:chPref val="3"/>
        </dgm:presLayoutVars>
      </dgm:prSet>
      <dgm:spPr/>
    </dgm:pt>
    <dgm:pt modelId="{BB8E9BC8-779A-4DAD-90FB-755EBFA4A9A1}" type="pres">
      <dgm:prSet presAssocID="{B9E852C7-5FF3-439A-95CF-0454B45A052F}" presName="rootConnector" presStyleLbl="node3" presStyleIdx="6" presStyleCnt="11"/>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7" presStyleCnt="11"/>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7" presStyleCnt="11" custLinFactNeighborX="694" custLinFactNeighborY="20463">
        <dgm:presLayoutVars>
          <dgm:chPref val="3"/>
        </dgm:presLayoutVars>
      </dgm:prSet>
      <dgm:spPr/>
    </dgm:pt>
    <dgm:pt modelId="{7444577A-DA73-4881-8301-F71582ABDA7E}" type="pres">
      <dgm:prSet presAssocID="{8D92A082-D80C-412B-8F4E-83AFC2A3B387}" presName="rootConnector" presStyleLbl="node3" presStyleIdx="7" presStyleCnt="11"/>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0A103D7A-0375-4E78-9619-F591FB99E8A8}" type="pres">
      <dgm:prSet presAssocID="{51338BC8-B01D-42B9-9235-E4BC8B430EBB}" presName="Name37" presStyleLbl="parChTrans1D3" presStyleIdx="8" presStyleCnt="11"/>
      <dgm:spPr/>
    </dgm:pt>
    <dgm:pt modelId="{39EE3498-560D-4712-97D1-31B5066783AC}" type="pres">
      <dgm:prSet presAssocID="{45024B92-7ED4-43DE-9823-0B0417516328}" presName="hierRoot2" presStyleCnt="0">
        <dgm:presLayoutVars>
          <dgm:hierBranch val="init"/>
        </dgm:presLayoutVars>
      </dgm:prSet>
      <dgm:spPr/>
    </dgm:pt>
    <dgm:pt modelId="{7EE82B6A-C327-4086-9611-AF3B56D0F190}" type="pres">
      <dgm:prSet presAssocID="{45024B92-7ED4-43DE-9823-0B0417516328}" presName="rootComposite" presStyleCnt="0"/>
      <dgm:spPr/>
    </dgm:pt>
    <dgm:pt modelId="{5FA3C8A6-000E-49E5-B890-5643B4A81B6F}" type="pres">
      <dgm:prSet presAssocID="{45024B92-7ED4-43DE-9823-0B0417516328}" presName="rootText" presStyleLbl="node3" presStyleIdx="8" presStyleCnt="11" custLinFactNeighborX="-1685" custLinFactNeighborY="5024">
        <dgm:presLayoutVars>
          <dgm:chPref val="3"/>
        </dgm:presLayoutVars>
      </dgm:prSet>
      <dgm:spPr/>
    </dgm:pt>
    <dgm:pt modelId="{27744BC6-2565-4FA0-8A94-E74300FF9F31}" type="pres">
      <dgm:prSet presAssocID="{45024B92-7ED4-43DE-9823-0B0417516328}" presName="rootConnector" presStyleLbl="node3" presStyleIdx="8" presStyleCnt="11"/>
      <dgm:spPr/>
    </dgm:pt>
    <dgm:pt modelId="{7E58FD3C-6871-4E2E-A5D8-666337788B13}" type="pres">
      <dgm:prSet presAssocID="{45024B92-7ED4-43DE-9823-0B0417516328}" presName="hierChild4" presStyleCnt="0"/>
      <dgm:spPr/>
    </dgm:pt>
    <dgm:pt modelId="{C6EA9C77-2B90-4A65-B02E-4EB46BCC78AE}" type="pres">
      <dgm:prSet presAssocID="{45024B92-7ED4-43DE-9823-0B0417516328}" presName="hierChild5" presStyleCnt="0"/>
      <dgm:spPr/>
    </dgm:pt>
    <dgm:pt modelId="{135289B2-8618-424B-9762-76F3EE3DED6B}" type="pres">
      <dgm:prSet presAssocID="{A9DC80D5-3FAF-459B-AF36-9A5356CFF363}" presName="Name37" presStyleLbl="parChTrans1D3" presStyleIdx="9" presStyleCnt="11"/>
      <dgm:spPr/>
    </dgm:pt>
    <dgm:pt modelId="{A78D35F6-12B5-4AAA-A908-BBD36A292BE1}" type="pres">
      <dgm:prSet presAssocID="{9A34A173-0607-4AF0-9D2F-7E8B790FD503}" presName="hierRoot2" presStyleCnt="0">
        <dgm:presLayoutVars>
          <dgm:hierBranch val="init"/>
        </dgm:presLayoutVars>
      </dgm:prSet>
      <dgm:spPr/>
    </dgm:pt>
    <dgm:pt modelId="{68BEDBB3-AB6D-45C6-99DA-B1D023D02591}" type="pres">
      <dgm:prSet presAssocID="{9A34A173-0607-4AF0-9D2F-7E8B790FD503}" presName="rootComposite" presStyleCnt="0"/>
      <dgm:spPr/>
    </dgm:pt>
    <dgm:pt modelId="{DCABE85E-13CB-47D6-BDD1-8F31B9BAB9F9}" type="pres">
      <dgm:prSet presAssocID="{9A34A173-0607-4AF0-9D2F-7E8B790FD503}" presName="rootText" presStyleLbl="node3" presStyleIdx="9" presStyleCnt="11" custLinFactNeighborX="313" custLinFactNeighborY="485">
        <dgm:presLayoutVars>
          <dgm:chPref val="3"/>
        </dgm:presLayoutVars>
      </dgm:prSet>
      <dgm:spPr/>
    </dgm:pt>
    <dgm:pt modelId="{6DC18ED1-C8FC-405C-A028-E196DCEB799C}" type="pres">
      <dgm:prSet presAssocID="{9A34A173-0607-4AF0-9D2F-7E8B790FD503}" presName="rootConnector" presStyleLbl="node3" presStyleIdx="9" presStyleCnt="11"/>
      <dgm:spPr/>
    </dgm:pt>
    <dgm:pt modelId="{364DBEF7-802D-4A94-9577-D5233726A457}" type="pres">
      <dgm:prSet presAssocID="{9A34A173-0607-4AF0-9D2F-7E8B790FD503}" presName="hierChild4" presStyleCnt="0"/>
      <dgm:spPr/>
    </dgm:pt>
    <dgm:pt modelId="{CEB0E847-43DE-4687-8ED3-C66FFA39960C}" type="pres">
      <dgm:prSet presAssocID="{9A34A173-0607-4AF0-9D2F-7E8B790FD503}" presName="hierChild5" presStyleCnt="0"/>
      <dgm:spPr/>
    </dgm:pt>
    <dgm:pt modelId="{B76EEBBA-859F-43AD-832D-11D980522845}" type="pres">
      <dgm:prSet presAssocID="{D3C6BE66-8995-40C6-BE8D-46DD61974AB5}" presName="Name37" presStyleLbl="parChTrans1D3" presStyleIdx="10" presStyleCnt="11"/>
      <dgm:spPr/>
    </dgm:pt>
    <dgm:pt modelId="{9F752D5F-9A11-4999-A2BF-C5A97046BB7D}" type="pres">
      <dgm:prSet presAssocID="{7A3D1BAA-E004-4AD6-843D-4FCFE00CF210}" presName="hierRoot2" presStyleCnt="0">
        <dgm:presLayoutVars>
          <dgm:hierBranch val="init"/>
        </dgm:presLayoutVars>
      </dgm:prSet>
      <dgm:spPr/>
    </dgm:pt>
    <dgm:pt modelId="{59C780E9-4232-4074-8ECD-9694585F44C4}" type="pres">
      <dgm:prSet presAssocID="{7A3D1BAA-E004-4AD6-843D-4FCFE00CF210}" presName="rootComposite" presStyleCnt="0"/>
      <dgm:spPr/>
    </dgm:pt>
    <dgm:pt modelId="{A2CB437D-1DCB-4DA9-BC6A-D17FFC021CA9}" type="pres">
      <dgm:prSet presAssocID="{7A3D1BAA-E004-4AD6-843D-4FCFE00CF210}" presName="rootText" presStyleLbl="node3" presStyleIdx="10" presStyleCnt="11" custLinFactNeighborY="45458">
        <dgm:presLayoutVars>
          <dgm:chPref val="3"/>
        </dgm:presLayoutVars>
      </dgm:prSet>
      <dgm:spPr/>
    </dgm:pt>
    <dgm:pt modelId="{1682C0B5-CB06-405E-955B-75143F7C39FF}" type="pres">
      <dgm:prSet presAssocID="{7A3D1BAA-E004-4AD6-843D-4FCFE00CF210}" presName="rootConnector" presStyleLbl="node3" presStyleIdx="10" presStyleCnt="11"/>
      <dgm:spPr/>
    </dgm:pt>
    <dgm:pt modelId="{DBBB53D0-7C7E-4B9D-B9B7-006ACC39D7D6}" type="pres">
      <dgm:prSet presAssocID="{7A3D1BAA-E004-4AD6-843D-4FCFE00CF210}" presName="hierChild4" presStyleCnt="0"/>
      <dgm:spPr/>
    </dgm:pt>
    <dgm:pt modelId="{60B942F6-677A-4406-9F0C-AD12DC10D34E}" type="pres">
      <dgm:prSet presAssocID="{7A3D1BAA-E004-4AD6-843D-4FCFE00CF210}" presName="hierChild5" presStyleCnt="0"/>
      <dgm:spPr/>
    </dgm:pt>
    <dgm:pt modelId="{E6A40835-EE84-47DC-BD86-3BF5FF6B1304}" type="pres">
      <dgm:prSet presAssocID="{52D9E7B9-3DC1-4CD6-8731-0165056DC39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52B12207-D534-4BAB-8BDB-1E767BCF3265}" srcId="{52D9E7B9-3DC1-4CD6-8731-0165056DC39C}" destId="{45024B92-7ED4-43DE-9823-0B0417516328}" srcOrd="2" destOrd="0" parTransId="{51338BC8-B01D-42B9-9235-E4BC8B430EBB}" sibTransId="{BF638589-BE04-45FF-838B-164BDF8D476B}"/>
    <dgm:cxn modelId="{B15FA008-2399-412C-A0F0-2C0D59CF377F}" type="presOf" srcId="{7A3D1BAA-E004-4AD6-843D-4FCFE00CF210}" destId="{A2CB437D-1DCB-4DA9-BC6A-D17FFC021CA9}" srcOrd="0" destOrd="0" presId="urn:microsoft.com/office/officeart/2005/8/layout/orgChart1"/>
    <dgm:cxn modelId="{06A0F20F-74C9-4794-8829-36EA0B0EFFBA}" type="presOf" srcId="{45024B92-7ED4-43DE-9823-0B0417516328}" destId="{27744BC6-2565-4FA0-8A94-E74300FF9F31}" srcOrd="1" destOrd="0" presId="urn:microsoft.com/office/officeart/2005/8/layout/orgChart1"/>
    <dgm:cxn modelId="{7FB69511-6D5F-44FB-94AA-6A5AC6FD9252}" type="presOf" srcId="{D3C6BE66-8995-40C6-BE8D-46DD61974AB5}" destId="{B76EEBBA-859F-43AD-832D-11D980522845}" srcOrd="0" destOrd="0" presId="urn:microsoft.com/office/officeart/2005/8/layout/orgChart1"/>
    <dgm:cxn modelId="{ABAD6C13-7C6A-4305-9EAA-8C85443729CC}" type="presOf" srcId="{12FE39ED-DFB3-497D-8D5C-89BE3491C604}" destId="{4EEFC7D3-C87E-4562-8EF9-60533F1DA51A}" srcOrd="0" destOrd="0" presId="urn:microsoft.com/office/officeart/2005/8/layout/orgChart1"/>
    <dgm:cxn modelId="{9A310A16-7ECD-46CE-A089-3B0C06FE5D0B}" type="presOf" srcId="{082091D3-EA67-453D-BE95-ED8254BC9041}" destId="{383F8B97-7CAF-4338-8FCB-A3905A90E052}" srcOrd="1" destOrd="0" presId="urn:microsoft.com/office/officeart/2005/8/layout/orgChart1"/>
    <dgm:cxn modelId="{5F992F17-4D6A-48CE-BB6D-D3769EDF67BD}" type="presOf" srcId="{9CBF9AAE-A325-437D-B1CF-783828093A52}" destId="{3C14B0F3-CF65-4F4D-9C0B-200F85859F0A}" srcOrd="0" destOrd="0" presId="urn:microsoft.com/office/officeart/2005/8/layout/orgChart1"/>
    <dgm:cxn modelId="{C4956717-0143-420D-B223-2560811CA77A}" type="presOf" srcId="{9A34A173-0607-4AF0-9D2F-7E8B790FD503}" destId="{6DC18ED1-C8FC-405C-A028-E196DCEB799C}"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DD2D1C34-71E8-4B82-8F7F-358A73A5B3F6}" type="presOf" srcId="{A527F48A-F1DE-4FB4-8586-DE9CB56E4207}" destId="{35121196-4C35-4CD6-9BA6-CDD5708C63B1}" srcOrd="0" destOrd="0" presId="urn:microsoft.com/office/officeart/2005/8/layout/orgChart1"/>
    <dgm:cxn modelId="{D4973F3E-9E95-4288-AB30-B8200EF6D47E}" type="presOf" srcId="{12FE39ED-DFB3-497D-8D5C-89BE3491C604}" destId="{F5F19BE0-5507-4ECC-AF9B-98685057FF4B}" srcOrd="1"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BE96BD63-7E83-436A-8F2F-9E5042EC000C}" type="presOf" srcId="{7A3D1BAA-E004-4AD6-843D-4FCFE00CF210}" destId="{1682C0B5-CB06-405E-955B-75143F7C39FF}" srcOrd="1" destOrd="0" presId="urn:microsoft.com/office/officeart/2005/8/layout/orgChart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42909994-D0DF-4393-B481-AB3ABDA7FAA0}" type="presOf" srcId="{9A34A173-0607-4AF0-9D2F-7E8B790FD503}" destId="{DCABE85E-13CB-47D6-BDD1-8F31B9BAB9F9}" srcOrd="0"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FFD68F9E-F9F2-4451-B0EC-34F13BE1FD8B}" type="presOf" srcId="{8D92A082-D80C-412B-8F4E-83AFC2A3B387}" destId="{7444577A-DA73-4881-8301-F71582ABDA7E}" srcOrd="1" destOrd="0" presId="urn:microsoft.com/office/officeart/2005/8/layout/orgChart1"/>
    <dgm:cxn modelId="{64EBEB9F-BCE4-45FE-A37E-D3E8DE483723}" srcId="{A865AC17-83C0-4009-8F13-4CB20DD49E84}" destId="{A527F48A-F1DE-4FB4-8586-DE9CB56E4207}" srcOrd="2" destOrd="0" parTransId="{9CBF9AAE-A325-437D-B1CF-783828093A52}" sibTransId="{14147466-3BAE-4ADD-B559-E6DCC346FC05}"/>
    <dgm:cxn modelId="{D5609FA3-341A-4D75-AAEE-32BCEB0129EF}" srcId="{52D9E7B9-3DC1-4CD6-8731-0165056DC39C}" destId="{9A34A173-0607-4AF0-9D2F-7E8B790FD503}" srcOrd="3" destOrd="0" parTransId="{A9DC80D5-3FAF-459B-AF36-9A5356CFF363}" sibTransId="{67C35A83-1B91-4810-99B4-CAF7AF1C6664}"/>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359015B0-FB66-4F1A-975F-B2F581A927B9}" type="presOf" srcId="{04F183DA-D02E-4C86-B8F9-47E27F32F3FD}" destId="{430328F7-D74D-4957-8451-921EB2DBD941}" srcOrd="1" destOrd="0" presId="urn:microsoft.com/office/officeart/2005/8/layout/orgChart1"/>
    <dgm:cxn modelId="{86BC6AB0-96A1-4A1B-B705-BF50B79A927A}" type="presOf" srcId="{51338BC8-B01D-42B9-9235-E4BC8B430EBB}" destId="{0A103D7A-0375-4E78-9619-F591FB99E8A8}" srcOrd="0" destOrd="0" presId="urn:microsoft.com/office/officeart/2005/8/layout/orgChart1"/>
    <dgm:cxn modelId="{43E779B3-E081-41D2-8280-2DC7BB3161BA}" type="presOf" srcId="{A9DC80D5-3FAF-459B-AF36-9A5356CFF363}" destId="{135289B2-8618-424B-9762-76F3EE3DED6B}" srcOrd="0" destOrd="0" presId="urn:microsoft.com/office/officeart/2005/8/layout/orgChart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3DC1ABBE-0C82-4591-AEBD-29085AEB10A8}" type="presOf" srcId="{45024B92-7ED4-43DE-9823-0B0417516328}" destId="{5FA3C8A6-000E-49E5-B890-5643B4A81B6F}"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09BF85CB-A253-4169-9CCF-42C380DE9DD6}" type="presOf" srcId="{B90B66E1-C501-43DE-9E29-CB3F757EEBC3}" destId="{6C9591B1-5DE7-481B-A700-FC625694B8F1}" srcOrd="0" destOrd="0" presId="urn:microsoft.com/office/officeart/2005/8/layout/orgChart1"/>
    <dgm:cxn modelId="{14946AD3-28A8-42F8-994A-2BBBBCABF797}" srcId="{015B5FA5-FC10-49FA-B3DE-127C8D7C8900}" destId="{12FE39ED-DFB3-497D-8D5C-89BE3491C604}" srcOrd="2" destOrd="0" parTransId="{B90B66E1-C501-43DE-9E29-CB3F757EEBC3}" sibTransId="{65EA66C3-2998-4F37-865F-88FFD0548E2F}"/>
    <dgm:cxn modelId="{DF3586D3-464B-4519-B3BF-904794647320}" srcId="{7E0C4640-E64E-4783-90C0-695A5977CC83}" destId="{015B5FA5-FC10-49FA-B3DE-127C8D7C8900}" srcOrd="0" destOrd="0" parTransId="{35506F8B-EE25-4776-8F39-187CCD10A66C}" sibTransId="{81227975-3300-436D-BB12-55842A7ECB6C}"/>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B55EC4F2-0C35-49F7-830C-55F64B45F267}" srcId="{9A938894-839B-43F6-AAC4-DF3C8BEC9E6C}" destId="{7E0C4640-E64E-4783-90C0-695A5977CC83}" srcOrd="0" destOrd="0" parTransId="{3899A561-85A8-4398-9897-595E5A7B9EA0}" sibTransId="{4C2D627E-89C0-406D-8921-54C76EB916DB}"/>
    <dgm:cxn modelId="{1F829FF4-F8BE-4EBA-999D-D5D65B262829}" type="presOf" srcId="{A527F48A-F1DE-4FB4-8586-DE9CB56E4207}" destId="{14E30FEF-32AE-47AA-8B28-7E1E838A9B85}" srcOrd="1" destOrd="0" presId="urn:microsoft.com/office/officeart/2005/8/layout/orgChart1"/>
    <dgm:cxn modelId="{6F14BBF4-AAE0-4A5A-A889-8E2EDE271192}" srcId="{52D9E7B9-3DC1-4CD6-8731-0165056DC39C}" destId="{7A3D1BAA-E004-4AD6-843D-4FCFE00CF210}" srcOrd="4" destOrd="0" parTransId="{D3C6BE66-8995-40C6-BE8D-46DD61974AB5}" sibTransId="{89B08F5D-F6FA-49A9-AF0A-FFC462E0AED8}"/>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6DB75379-2CBD-40E0-AA34-A92DECE73213}" type="presParOf" srcId="{558B89A2-9155-47DA-8B80-D7608480BC81}" destId="{6C9591B1-5DE7-481B-A700-FC625694B8F1}" srcOrd="4" destOrd="0" presId="urn:microsoft.com/office/officeart/2005/8/layout/orgChart1"/>
    <dgm:cxn modelId="{090BE24C-2D3D-42E8-946A-1D35ACFF0E8B}" type="presParOf" srcId="{558B89A2-9155-47DA-8B80-D7608480BC81}" destId="{229A5720-F54F-4CE5-A65D-3EA3BF782312}" srcOrd="5" destOrd="0" presId="urn:microsoft.com/office/officeart/2005/8/layout/orgChart1"/>
    <dgm:cxn modelId="{9D4EA330-4C1C-4545-82BF-E8C945FCC5E6}" type="presParOf" srcId="{229A5720-F54F-4CE5-A65D-3EA3BF782312}" destId="{019BA0EF-7227-4B9E-B917-3A3175FBA4FD}" srcOrd="0" destOrd="0" presId="urn:microsoft.com/office/officeart/2005/8/layout/orgChart1"/>
    <dgm:cxn modelId="{41E264B3-784B-43E4-9968-EFF0E6E7D4EE}" type="presParOf" srcId="{019BA0EF-7227-4B9E-B917-3A3175FBA4FD}" destId="{4EEFC7D3-C87E-4562-8EF9-60533F1DA51A}" srcOrd="0" destOrd="0" presId="urn:microsoft.com/office/officeart/2005/8/layout/orgChart1"/>
    <dgm:cxn modelId="{4BE526EF-D835-4D20-B7FB-45D688C7D15C}" type="presParOf" srcId="{019BA0EF-7227-4B9E-B917-3A3175FBA4FD}" destId="{F5F19BE0-5507-4ECC-AF9B-98685057FF4B}" srcOrd="1" destOrd="0" presId="urn:microsoft.com/office/officeart/2005/8/layout/orgChart1"/>
    <dgm:cxn modelId="{E0AFC264-A47E-4FF5-8055-C5E052B7C39E}" type="presParOf" srcId="{229A5720-F54F-4CE5-A65D-3EA3BF782312}" destId="{8B504CB4-A7CD-48C9-B23A-D348889255A8}" srcOrd="1" destOrd="0" presId="urn:microsoft.com/office/officeart/2005/8/layout/orgChart1"/>
    <dgm:cxn modelId="{EF18CB22-1BA0-4FC7-A6B0-974DC087705B}" type="presParOf" srcId="{229A5720-F54F-4CE5-A65D-3EA3BF782312}" destId="{72259FFE-6020-46D5-8C42-8E572A17C848}"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31A0E8C4-170D-4103-80EE-5AE64A3A0CC8}" type="presParOf" srcId="{4DFB67F6-3605-44DB-9ACA-2F9C6F1C8B0E}" destId="{3C14B0F3-CF65-4F4D-9C0B-200F85859F0A}" srcOrd="4" destOrd="0" presId="urn:microsoft.com/office/officeart/2005/8/layout/orgChart1"/>
    <dgm:cxn modelId="{5A81BE14-49D2-4920-9A7A-08A65A703713}" type="presParOf" srcId="{4DFB67F6-3605-44DB-9ACA-2F9C6F1C8B0E}" destId="{3FD746F7-CF54-486B-99DD-D74616C8E16A}" srcOrd="5" destOrd="0" presId="urn:microsoft.com/office/officeart/2005/8/layout/orgChart1"/>
    <dgm:cxn modelId="{E7F28DA1-E88F-428D-B9E3-878F0A738C43}" type="presParOf" srcId="{3FD746F7-CF54-486B-99DD-D74616C8E16A}" destId="{45C3EA8A-FB66-41ED-8017-E6A25B315CD3}" srcOrd="0" destOrd="0" presId="urn:microsoft.com/office/officeart/2005/8/layout/orgChart1"/>
    <dgm:cxn modelId="{949E4E27-4269-4A9E-BE65-E3019039B631}" type="presParOf" srcId="{45C3EA8A-FB66-41ED-8017-E6A25B315CD3}" destId="{35121196-4C35-4CD6-9BA6-CDD5708C63B1}" srcOrd="0" destOrd="0" presId="urn:microsoft.com/office/officeart/2005/8/layout/orgChart1"/>
    <dgm:cxn modelId="{6E7C399A-6AB9-431C-B11B-5035F32AF865}" type="presParOf" srcId="{45C3EA8A-FB66-41ED-8017-E6A25B315CD3}" destId="{14E30FEF-32AE-47AA-8B28-7E1E838A9B85}" srcOrd="1" destOrd="0" presId="urn:microsoft.com/office/officeart/2005/8/layout/orgChart1"/>
    <dgm:cxn modelId="{AC207827-8056-4E3A-9A6E-EC4F2C56E3AF}" type="presParOf" srcId="{3FD746F7-CF54-486B-99DD-D74616C8E16A}" destId="{BEBB0244-A66C-49BA-B68B-0C70F90E65B2}" srcOrd="1" destOrd="0" presId="urn:microsoft.com/office/officeart/2005/8/layout/orgChart1"/>
    <dgm:cxn modelId="{16E2E456-36E8-4A7A-9A81-D15F4460B277}" type="presParOf" srcId="{3FD746F7-CF54-486B-99DD-D74616C8E16A}" destId="{53CE2657-3267-4355-9C63-6E9CBE4ACE98}"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9DFA336C-6551-4B4B-9A10-56CD4ADB9309}" type="presParOf" srcId="{514E3BEC-9378-472F-8098-E8347941D794}" destId="{0A103D7A-0375-4E78-9619-F591FB99E8A8}" srcOrd="4" destOrd="0" presId="urn:microsoft.com/office/officeart/2005/8/layout/orgChart1"/>
    <dgm:cxn modelId="{71BA7BC7-20C0-4046-80C1-5C8DD87ADF04}" type="presParOf" srcId="{514E3BEC-9378-472F-8098-E8347941D794}" destId="{39EE3498-560D-4712-97D1-31B5066783AC}" srcOrd="5" destOrd="0" presId="urn:microsoft.com/office/officeart/2005/8/layout/orgChart1"/>
    <dgm:cxn modelId="{C0082B74-F8CA-4057-80E1-7168F8A8691B}" type="presParOf" srcId="{39EE3498-560D-4712-97D1-31B5066783AC}" destId="{7EE82B6A-C327-4086-9611-AF3B56D0F190}" srcOrd="0" destOrd="0" presId="urn:microsoft.com/office/officeart/2005/8/layout/orgChart1"/>
    <dgm:cxn modelId="{FAD67020-2247-4E5A-B232-39B23D69DDF1}" type="presParOf" srcId="{7EE82B6A-C327-4086-9611-AF3B56D0F190}" destId="{5FA3C8A6-000E-49E5-B890-5643B4A81B6F}" srcOrd="0" destOrd="0" presId="urn:microsoft.com/office/officeart/2005/8/layout/orgChart1"/>
    <dgm:cxn modelId="{CA9D85AE-5BC6-4BCB-AEE4-C02D8A6DD79A}" type="presParOf" srcId="{7EE82B6A-C327-4086-9611-AF3B56D0F190}" destId="{27744BC6-2565-4FA0-8A94-E74300FF9F31}" srcOrd="1" destOrd="0" presId="urn:microsoft.com/office/officeart/2005/8/layout/orgChart1"/>
    <dgm:cxn modelId="{B17A6E5A-3B57-46DD-B0E2-04ABB98D754F}" type="presParOf" srcId="{39EE3498-560D-4712-97D1-31B5066783AC}" destId="{7E58FD3C-6871-4E2E-A5D8-666337788B13}" srcOrd="1" destOrd="0" presId="urn:microsoft.com/office/officeart/2005/8/layout/orgChart1"/>
    <dgm:cxn modelId="{247EFCD6-585C-4229-BBDC-254E94FFC41D}" type="presParOf" srcId="{39EE3498-560D-4712-97D1-31B5066783AC}" destId="{C6EA9C77-2B90-4A65-B02E-4EB46BCC78AE}" srcOrd="2" destOrd="0" presId="urn:microsoft.com/office/officeart/2005/8/layout/orgChart1"/>
    <dgm:cxn modelId="{8C889D84-7DE4-41C6-9844-B4291E71A1E7}" type="presParOf" srcId="{514E3BEC-9378-472F-8098-E8347941D794}" destId="{135289B2-8618-424B-9762-76F3EE3DED6B}" srcOrd="6" destOrd="0" presId="urn:microsoft.com/office/officeart/2005/8/layout/orgChart1"/>
    <dgm:cxn modelId="{8CD6B94A-4005-4076-9CCA-E239FF173C6F}" type="presParOf" srcId="{514E3BEC-9378-472F-8098-E8347941D794}" destId="{A78D35F6-12B5-4AAA-A908-BBD36A292BE1}" srcOrd="7" destOrd="0" presId="urn:microsoft.com/office/officeart/2005/8/layout/orgChart1"/>
    <dgm:cxn modelId="{DDBB5F5B-04A7-4C6B-8DBB-521BD24A0606}" type="presParOf" srcId="{A78D35F6-12B5-4AAA-A908-BBD36A292BE1}" destId="{68BEDBB3-AB6D-45C6-99DA-B1D023D02591}" srcOrd="0" destOrd="0" presId="urn:microsoft.com/office/officeart/2005/8/layout/orgChart1"/>
    <dgm:cxn modelId="{B2B90D66-F6D2-42FF-9703-41B052FF225C}" type="presParOf" srcId="{68BEDBB3-AB6D-45C6-99DA-B1D023D02591}" destId="{DCABE85E-13CB-47D6-BDD1-8F31B9BAB9F9}" srcOrd="0" destOrd="0" presId="urn:microsoft.com/office/officeart/2005/8/layout/orgChart1"/>
    <dgm:cxn modelId="{9E43B5C9-E432-471A-8183-4A409F77DE28}" type="presParOf" srcId="{68BEDBB3-AB6D-45C6-99DA-B1D023D02591}" destId="{6DC18ED1-C8FC-405C-A028-E196DCEB799C}" srcOrd="1" destOrd="0" presId="urn:microsoft.com/office/officeart/2005/8/layout/orgChart1"/>
    <dgm:cxn modelId="{6F15583D-E339-46DC-99BB-180F6A975F45}" type="presParOf" srcId="{A78D35F6-12B5-4AAA-A908-BBD36A292BE1}" destId="{364DBEF7-802D-4A94-9577-D5233726A457}" srcOrd="1" destOrd="0" presId="urn:microsoft.com/office/officeart/2005/8/layout/orgChart1"/>
    <dgm:cxn modelId="{961D3E83-2C2B-4DAD-85AB-C07545D8C919}" type="presParOf" srcId="{A78D35F6-12B5-4AAA-A908-BBD36A292BE1}" destId="{CEB0E847-43DE-4687-8ED3-C66FFA39960C}" srcOrd="2" destOrd="0" presId="urn:microsoft.com/office/officeart/2005/8/layout/orgChart1"/>
    <dgm:cxn modelId="{50600635-4481-4A45-9CBD-2C59043324AC}" type="presParOf" srcId="{514E3BEC-9378-472F-8098-E8347941D794}" destId="{B76EEBBA-859F-43AD-832D-11D980522845}" srcOrd="8" destOrd="0" presId="urn:microsoft.com/office/officeart/2005/8/layout/orgChart1"/>
    <dgm:cxn modelId="{C476890A-1FD3-4FA1-AE11-1BE5B739C0AB}" type="presParOf" srcId="{514E3BEC-9378-472F-8098-E8347941D794}" destId="{9F752D5F-9A11-4999-A2BF-C5A97046BB7D}" srcOrd="9" destOrd="0" presId="urn:microsoft.com/office/officeart/2005/8/layout/orgChart1"/>
    <dgm:cxn modelId="{4EE13CB2-B794-4478-A8D9-C67FA6FB2BFF}" type="presParOf" srcId="{9F752D5F-9A11-4999-A2BF-C5A97046BB7D}" destId="{59C780E9-4232-4074-8ECD-9694585F44C4}" srcOrd="0" destOrd="0" presId="urn:microsoft.com/office/officeart/2005/8/layout/orgChart1"/>
    <dgm:cxn modelId="{4A7C1C33-6B12-485E-BF0B-6BCFD8E85464}" type="presParOf" srcId="{59C780E9-4232-4074-8ECD-9694585F44C4}" destId="{A2CB437D-1DCB-4DA9-BC6A-D17FFC021CA9}" srcOrd="0" destOrd="0" presId="urn:microsoft.com/office/officeart/2005/8/layout/orgChart1"/>
    <dgm:cxn modelId="{7E907AB5-75F9-4932-AFAB-407F9AB48BF8}" type="presParOf" srcId="{59C780E9-4232-4074-8ECD-9694585F44C4}" destId="{1682C0B5-CB06-405E-955B-75143F7C39FF}" srcOrd="1" destOrd="0" presId="urn:microsoft.com/office/officeart/2005/8/layout/orgChart1"/>
    <dgm:cxn modelId="{78456EA7-1F18-43E0-A26E-660A036715F5}" type="presParOf" srcId="{9F752D5F-9A11-4999-A2BF-C5A97046BB7D}" destId="{DBBB53D0-7C7E-4B9D-B9B7-006ACC39D7D6}" srcOrd="1" destOrd="0" presId="urn:microsoft.com/office/officeart/2005/8/layout/orgChart1"/>
    <dgm:cxn modelId="{F5458327-747E-4D72-BBAA-866B1ABA69A6}" type="presParOf" srcId="{9F752D5F-9A11-4999-A2BF-C5A97046BB7D}" destId="{60B942F6-677A-4406-9F0C-AD12DC10D34E}"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EEBBA-859F-43AD-832D-11D980522845}">
      <dsp:nvSpPr>
        <dsp:cNvPr id="0" name=""/>
        <dsp:cNvSpPr/>
      </dsp:nvSpPr>
      <dsp:spPr>
        <a:xfrm>
          <a:off x="4224594" y="1819856"/>
          <a:ext cx="209675" cy="4479133"/>
        </a:xfrm>
        <a:custGeom>
          <a:avLst/>
          <a:gdLst/>
          <a:ahLst/>
          <a:cxnLst/>
          <a:rect l="0" t="0" r="0" b="0"/>
          <a:pathLst>
            <a:path>
              <a:moveTo>
                <a:pt x="0" y="0"/>
              </a:moveTo>
              <a:lnTo>
                <a:pt x="0" y="4479133"/>
              </a:lnTo>
              <a:lnTo>
                <a:pt x="209675" y="447913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5289B2-8618-424B-9762-76F3EE3DED6B}">
      <dsp:nvSpPr>
        <dsp:cNvPr id="0" name=""/>
        <dsp:cNvSpPr/>
      </dsp:nvSpPr>
      <dsp:spPr>
        <a:xfrm>
          <a:off x="4224594" y="1819856"/>
          <a:ext cx="214051" cy="3485791"/>
        </a:xfrm>
        <a:custGeom>
          <a:avLst/>
          <a:gdLst/>
          <a:ahLst/>
          <a:cxnLst/>
          <a:rect l="0" t="0" r="0" b="0"/>
          <a:pathLst>
            <a:path>
              <a:moveTo>
                <a:pt x="0" y="0"/>
              </a:moveTo>
              <a:lnTo>
                <a:pt x="0" y="3485791"/>
              </a:lnTo>
              <a:lnTo>
                <a:pt x="214051" y="348579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103D7A-0375-4E78-9619-F591FB99E8A8}">
      <dsp:nvSpPr>
        <dsp:cNvPr id="0" name=""/>
        <dsp:cNvSpPr/>
      </dsp:nvSpPr>
      <dsp:spPr>
        <a:xfrm>
          <a:off x="4224594" y="1819856"/>
          <a:ext cx="186122" cy="2525049"/>
        </a:xfrm>
        <a:custGeom>
          <a:avLst/>
          <a:gdLst/>
          <a:ahLst/>
          <a:cxnLst/>
          <a:rect l="0" t="0" r="0" b="0"/>
          <a:pathLst>
            <a:path>
              <a:moveTo>
                <a:pt x="0" y="0"/>
              </a:moveTo>
              <a:lnTo>
                <a:pt x="0" y="2525049"/>
              </a:lnTo>
              <a:lnTo>
                <a:pt x="186122" y="252504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4224594" y="1819856"/>
          <a:ext cx="219376" cy="1640489"/>
        </a:xfrm>
        <a:custGeom>
          <a:avLst/>
          <a:gdLst/>
          <a:ahLst/>
          <a:cxnLst/>
          <a:rect l="0" t="0" r="0" b="0"/>
          <a:pathLst>
            <a:path>
              <a:moveTo>
                <a:pt x="0" y="0"/>
              </a:moveTo>
              <a:lnTo>
                <a:pt x="0" y="1640489"/>
              </a:lnTo>
              <a:lnTo>
                <a:pt x="219376" y="164048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4224594" y="1819856"/>
          <a:ext cx="160989" cy="634961"/>
        </a:xfrm>
        <a:custGeom>
          <a:avLst/>
          <a:gdLst/>
          <a:ahLst/>
          <a:cxnLst/>
          <a:rect l="0" t="0" r="0" b="0"/>
          <a:pathLst>
            <a:path>
              <a:moveTo>
                <a:pt x="0" y="0"/>
              </a:moveTo>
              <a:lnTo>
                <a:pt x="0" y="634961"/>
              </a:lnTo>
              <a:lnTo>
                <a:pt x="160989" y="6349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3083454" y="685122"/>
          <a:ext cx="1700275" cy="435814"/>
        </a:xfrm>
        <a:custGeom>
          <a:avLst/>
          <a:gdLst/>
          <a:ahLst/>
          <a:cxnLst/>
          <a:rect l="0" t="0" r="0" b="0"/>
          <a:pathLst>
            <a:path>
              <a:moveTo>
                <a:pt x="0" y="0"/>
              </a:moveTo>
              <a:lnTo>
                <a:pt x="0" y="289041"/>
              </a:lnTo>
              <a:lnTo>
                <a:pt x="1700275" y="289041"/>
              </a:lnTo>
              <a:lnTo>
                <a:pt x="1700275" y="4358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14B0F3-CF65-4F4D-9C0B-200F85859F0A}">
      <dsp:nvSpPr>
        <dsp:cNvPr id="0" name=""/>
        <dsp:cNvSpPr/>
      </dsp:nvSpPr>
      <dsp:spPr>
        <a:xfrm>
          <a:off x="2533209" y="1819856"/>
          <a:ext cx="209675" cy="2627937"/>
        </a:xfrm>
        <a:custGeom>
          <a:avLst/>
          <a:gdLst/>
          <a:ahLst/>
          <a:cxnLst/>
          <a:rect l="0" t="0" r="0" b="0"/>
          <a:pathLst>
            <a:path>
              <a:moveTo>
                <a:pt x="0" y="0"/>
              </a:moveTo>
              <a:lnTo>
                <a:pt x="0" y="2627937"/>
              </a:lnTo>
              <a:lnTo>
                <a:pt x="209675" y="26279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2533209" y="1819856"/>
          <a:ext cx="209675" cy="1635471"/>
        </a:xfrm>
        <a:custGeom>
          <a:avLst/>
          <a:gdLst/>
          <a:ahLst/>
          <a:cxnLst/>
          <a:rect l="0" t="0" r="0" b="0"/>
          <a:pathLst>
            <a:path>
              <a:moveTo>
                <a:pt x="0" y="0"/>
              </a:moveTo>
              <a:lnTo>
                <a:pt x="0" y="1635471"/>
              </a:lnTo>
              <a:lnTo>
                <a:pt x="209675" y="16354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2533209" y="1819856"/>
          <a:ext cx="209675" cy="643005"/>
        </a:xfrm>
        <a:custGeom>
          <a:avLst/>
          <a:gdLst/>
          <a:ahLst/>
          <a:cxnLst/>
          <a:rect l="0" t="0" r="0" b="0"/>
          <a:pathLst>
            <a:path>
              <a:moveTo>
                <a:pt x="0" y="0"/>
              </a:moveTo>
              <a:lnTo>
                <a:pt x="0" y="643005"/>
              </a:lnTo>
              <a:lnTo>
                <a:pt x="209675" y="64300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3037734" y="685122"/>
          <a:ext cx="91440" cy="435814"/>
        </a:xfrm>
        <a:custGeom>
          <a:avLst/>
          <a:gdLst/>
          <a:ahLst/>
          <a:cxnLst/>
          <a:rect l="0" t="0" r="0" b="0"/>
          <a:pathLst>
            <a:path>
              <a:moveTo>
                <a:pt x="45720" y="0"/>
              </a:moveTo>
              <a:lnTo>
                <a:pt x="45720" y="289041"/>
              </a:lnTo>
              <a:lnTo>
                <a:pt x="54610" y="289041"/>
              </a:lnTo>
              <a:lnTo>
                <a:pt x="54610" y="4358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591B1-5DE7-481B-A700-FC625694B8F1}">
      <dsp:nvSpPr>
        <dsp:cNvPr id="0" name=""/>
        <dsp:cNvSpPr/>
      </dsp:nvSpPr>
      <dsp:spPr>
        <a:xfrm>
          <a:off x="841824" y="1819856"/>
          <a:ext cx="209675" cy="2627937"/>
        </a:xfrm>
        <a:custGeom>
          <a:avLst/>
          <a:gdLst/>
          <a:ahLst/>
          <a:cxnLst/>
          <a:rect l="0" t="0" r="0" b="0"/>
          <a:pathLst>
            <a:path>
              <a:moveTo>
                <a:pt x="0" y="0"/>
              </a:moveTo>
              <a:lnTo>
                <a:pt x="0" y="2627937"/>
              </a:lnTo>
              <a:lnTo>
                <a:pt x="209675" y="26279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841824" y="1819856"/>
          <a:ext cx="209675" cy="1635471"/>
        </a:xfrm>
        <a:custGeom>
          <a:avLst/>
          <a:gdLst/>
          <a:ahLst/>
          <a:cxnLst/>
          <a:rect l="0" t="0" r="0" b="0"/>
          <a:pathLst>
            <a:path>
              <a:moveTo>
                <a:pt x="0" y="0"/>
              </a:moveTo>
              <a:lnTo>
                <a:pt x="0" y="1635471"/>
              </a:lnTo>
              <a:lnTo>
                <a:pt x="209675" y="16354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841824" y="1819856"/>
          <a:ext cx="209675" cy="643005"/>
        </a:xfrm>
        <a:custGeom>
          <a:avLst/>
          <a:gdLst/>
          <a:ahLst/>
          <a:cxnLst/>
          <a:rect l="0" t="0" r="0" b="0"/>
          <a:pathLst>
            <a:path>
              <a:moveTo>
                <a:pt x="0" y="0"/>
              </a:moveTo>
              <a:lnTo>
                <a:pt x="0" y="643005"/>
              </a:lnTo>
              <a:lnTo>
                <a:pt x="209675" y="64300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1400959" y="685122"/>
          <a:ext cx="1682495" cy="435814"/>
        </a:xfrm>
        <a:custGeom>
          <a:avLst/>
          <a:gdLst/>
          <a:ahLst/>
          <a:cxnLst/>
          <a:rect l="0" t="0" r="0" b="0"/>
          <a:pathLst>
            <a:path>
              <a:moveTo>
                <a:pt x="1682495" y="0"/>
              </a:moveTo>
              <a:lnTo>
                <a:pt x="1682495" y="289041"/>
              </a:lnTo>
              <a:lnTo>
                <a:pt x="0" y="289041"/>
              </a:lnTo>
              <a:lnTo>
                <a:pt x="0" y="43581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96271" y="0"/>
          <a:ext cx="4174366" cy="685122"/>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kern="1200"/>
            <a:t>Formulación de políticas de seguridad de la información</a:t>
          </a:r>
          <a:endParaRPr lang="es-ES" sz="1200" b="1" kern="1200"/>
        </a:p>
      </dsp:txBody>
      <dsp:txXfrm>
        <a:off x="996271" y="0"/>
        <a:ext cx="4174366" cy="685122"/>
      </dsp:txXfrm>
    </dsp:sp>
    <dsp:sp modelId="{FC71684E-EC04-46BD-AFF0-C406444EF857}">
      <dsp:nvSpPr>
        <dsp:cNvPr id="0" name=""/>
        <dsp:cNvSpPr/>
      </dsp:nvSpPr>
      <dsp:spPr>
        <a:xfrm>
          <a:off x="702040" y="1120937"/>
          <a:ext cx="1397839" cy="698919"/>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Políticas de seguridad de la información</a:t>
          </a:r>
          <a:endParaRPr lang="es-ES" sz="1300" kern="1200"/>
        </a:p>
      </dsp:txBody>
      <dsp:txXfrm>
        <a:off x="702040" y="1120937"/>
        <a:ext cx="1397839" cy="698919"/>
      </dsp:txXfrm>
    </dsp:sp>
    <dsp:sp modelId="{DBC42735-D1B8-4DCA-8DF9-FDA2B94252FE}">
      <dsp:nvSpPr>
        <dsp:cNvPr id="0" name=""/>
        <dsp:cNvSpPr/>
      </dsp:nvSpPr>
      <dsp:spPr>
        <a:xfrm>
          <a:off x="1051500" y="2113402"/>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Estructura</a:t>
          </a:r>
        </a:p>
      </dsp:txBody>
      <dsp:txXfrm>
        <a:off x="1051500" y="2113402"/>
        <a:ext cx="1397839" cy="698919"/>
      </dsp:txXfrm>
    </dsp:sp>
    <dsp:sp modelId="{73B7A438-851B-418F-9E47-231E13E9CDBA}">
      <dsp:nvSpPr>
        <dsp:cNvPr id="0" name=""/>
        <dsp:cNvSpPr/>
      </dsp:nvSpPr>
      <dsp:spPr>
        <a:xfrm>
          <a:off x="1051500" y="3105868"/>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Técnica</a:t>
          </a:r>
        </a:p>
      </dsp:txBody>
      <dsp:txXfrm>
        <a:off x="1051500" y="3105868"/>
        <a:ext cx="1397839" cy="698919"/>
      </dsp:txXfrm>
    </dsp:sp>
    <dsp:sp modelId="{4EEFC7D3-C87E-4562-8EF9-60533F1DA51A}">
      <dsp:nvSpPr>
        <dsp:cNvPr id="0" name=""/>
        <dsp:cNvSpPr/>
      </dsp:nvSpPr>
      <dsp:spPr>
        <a:xfrm>
          <a:off x="1051500" y="4098334"/>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Criterios</a:t>
          </a:r>
        </a:p>
      </dsp:txBody>
      <dsp:txXfrm>
        <a:off x="1051500" y="4098334"/>
        <a:ext cx="1397839" cy="698919"/>
      </dsp:txXfrm>
    </dsp:sp>
    <dsp:sp modelId="{073E6C43-60F1-48F2-A622-EB37E6ED2DA2}">
      <dsp:nvSpPr>
        <dsp:cNvPr id="0" name=""/>
        <dsp:cNvSpPr/>
      </dsp:nvSpPr>
      <dsp:spPr>
        <a:xfrm>
          <a:off x="2393425" y="1120937"/>
          <a:ext cx="1397839" cy="698919"/>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Objetivos de seguridad de la información</a:t>
          </a:r>
          <a:endParaRPr lang="en-US" sz="1300" kern="1200"/>
        </a:p>
      </dsp:txBody>
      <dsp:txXfrm>
        <a:off x="2393425" y="1120937"/>
        <a:ext cx="1397839" cy="698919"/>
      </dsp:txXfrm>
    </dsp:sp>
    <dsp:sp modelId="{3F164FCC-E868-4C88-B0F7-FD919F94A84F}">
      <dsp:nvSpPr>
        <dsp:cNvPr id="0" name=""/>
        <dsp:cNvSpPr/>
      </dsp:nvSpPr>
      <dsp:spPr>
        <a:xfrm>
          <a:off x="2742885" y="2113402"/>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Importancia</a:t>
          </a:r>
        </a:p>
      </dsp:txBody>
      <dsp:txXfrm>
        <a:off x="2742885" y="2113402"/>
        <a:ext cx="1397839" cy="698919"/>
      </dsp:txXfrm>
    </dsp:sp>
    <dsp:sp modelId="{CC66D1CB-31CE-442F-8BA7-164FF8C795AA}">
      <dsp:nvSpPr>
        <dsp:cNvPr id="0" name=""/>
        <dsp:cNvSpPr/>
      </dsp:nvSpPr>
      <dsp:spPr>
        <a:xfrm>
          <a:off x="2742885" y="3105868"/>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Requisitos</a:t>
          </a:r>
        </a:p>
      </dsp:txBody>
      <dsp:txXfrm>
        <a:off x="2742885" y="3105868"/>
        <a:ext cx="1397839" cy="698919"/>
      </dsp:txXfrm>
    </dsp:sp>
    <dsp:sp modelId="{35121196-4C35-4CD6-9BA6-CDD5708C63B1}">
      <dsp:nvSpPr>
        <dsp:cNvPr id="0" name=""/>
        <dsp:cNvSpPr/>
      </dsp:nvSpPr>
      <dsp:spPr>
        <a:xfrm>
          <a:off x="2742885" y="4098334"/>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Metodología</a:t>
          </a:r>
        </a:p>
      </dsp:txBody>
      <dsp:txXfrm>
        <a:off x="2742885" y="4098334"/>
        <a:ext cx="1397839" cy="698919"/>
      </dsp:txXfrm>
    </dsp:sp>
    <dsp:sp modelId="{A15CFFB4-0C1B-406B-BFC8-5DF8B07EA17F}">
      <dsp:nvSpPr>
        <dsp:cNvPr id="0" name=""/>
        <dsp:cNvSpPr/>
      </dsp:nvSpPr>
      <dsp:spPr>
        <a:xfrm>
          <a:off x="4084810" y="1120937"/>
          <a:ext cx="1397839" cy="698919"/>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Gestión de políticas de seguridad de la información</a:t>
          </a:r>
          <a:endParaRPr lang="en-US" sz="1300" kern="1200"/>
        </a:p>
      </dsp:txBody>
      <dsp:txXfrm>
        <a:off x="4084810" y="1120937"/>
        <a:ext cx="1397839" cy="698919"/>
      </dsp:txXfrm>
    </dsp:sp>
    <dsp:sp modelId="{122B5D9A-65A7-4B4E-8BDF-1C0DADCF476E}">
      <dsp:nvSpPr>
        <dsp:cNvPr id="0" name=""/>
        <dsp:cNvSpPr/>
      </dsp:nvSpPr>
      <dsp:spPr>
        <a:xfrm>
          <a:off x="4385583" y="2105358"/>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Diseño</a:t>
          </a:r>
        </a:p>
      </dsp:txBody>
      <dsp:txXfrm>
        <a:off x="4385583" y="2105358"/>
        <a:ext cx="1397839" cy="698919"/>
      </dsp:txXfrm>
    </dsp:sp>
    <dsp:sp modelId="{41D682FC-D0E6-4ADD-B474-43F7F2AA86E5}">
      <dsp:nvSpPr>
        <dsp:cNvPr id="0" name=""/>
        <dsp:cNvSpPr/>
      </dsp:nvSpPr>
      <dsp:spPr>
        <a:xfrm>
          <a:off x="4443971" y="3110886"/>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Aprobación</a:t>
          </a:r>
          <a:endParaRPr lang="en-US" sz="1300" kern="1200"/>
        </a:p>
      </dsp:txBody>
      <dsp:txXfrm>
        <a:off x="4443971" y="3110886"/>
        <a:ext cx="1397839" cy="698919"/>
      </dsp:txXfrm>
    </dsp:sp>
    <dsp:sp modelId="{5FA3C8A6-000E-49E5-B890-5643B4A81B6F}">
      <dsp:nvSpPr>
        <dsp:cNvPr id="0" name=""/>
        <dsp:cNvSpPr/>
      </dsp:nvSpPr>
      <dsp:spPr>
        <a:xfrm>
          <a:off x="4410717" y="3995446"/>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Comunicación</a:t>
          </a:r>
          <a:endParaRPr lang="en-US" sz="1300" kern="1200"/>
        </a:p>
      </dsp:txBody>
      <dsp:txXfrm>
        <a:off x="4410717" y="3995446"/>
        <a:ext cx="1397839" cy="698919"/>
      </dsp:txXfrm>
    </dsp:sp>
    <dsp:sp modelId="{DCABE85E-13CB-47D6-BDD1-8F31B9BAB9F9}">
      <dsp:nvSpPr>
        <dsp:cNvPr id="0" name=""/>
        <dsp:cNvSpPr/>
      </dsp:nvSpPr>
      <dsp:spPr>
        <a:xfrm>
          <a:off x="4438645" y="4956188"/>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Implementación</a:t>
          </a:r>
          <a:endParaRPr lang="en-US" sz="1300" kern="1200"/>
        </a:p>
      </dsp:txBody>
      <dsp:txXfrm>
        <a:off x="4438645" y="4956188"/>
        <a:ext cx="1397839" cy="698919"/>
      </dsp:txXfrm>
    </dsp:sp>
    <dsp:sp modelId="{A2CB437D-1DCB-4DA9-BC6A-D17FFC021CA9}">
      <dsp:nvSpPr>
        <dsp:cNvPr id="0" name=""/>
        <dsp:cNvSpPr/>
      </dsp:nvSpPr>
      <dsp:spPr>
        <a:xfrm>
          <a:off x="4434270" y="5949530"/>
          <a:ext cx="1397839" cy="698919"/>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Revisión</a:t>
          </a:r>
          <a:endParaRPr lang="en-US" sz="1300" kern="1200"/>
        </a:p>
      </dsp:txBody>
      <dsp:txXfrm>
        <a:off x="4434270" y="5949530"/>
        <a:ext cx="1397839" cy="6989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7F9110-465B-45DF-8B3C-CE0F643F750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D6437D9-A551-4381-A4D8-61C9A3C2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EA64873-5384-4FAB-8BE3-118F6354042B}">
  <ds:schemaRefs>
    <ds:schemaRef ds:uri="http://schemas.openxmlformats.org/officeDocument/2006/bibliography"/>
  </ds:schemaRefs>
</ds:datastoreItem>
</file>

<file path=customXml/itemProps5.xml><?xml version="1.0" encoding="utf-8"?>
<ds:datastoreItem xmlns:ds="http://schemas.openxmlformats.org/officeDocument/2006/customXml" ds:itemID="{7E446165-1B4B-4805-A1B6-93D4094688E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Lina Marcela Perez Machego</lastModifiedBy>
  <revision>308</revision>
  <dcterms:created xsi:type="dcterms:W3CDTF">2025-08-13T20:19:00.0000000Z</dcterms:created>
  <dcterms:modified xsi:type="dcterms:W3CDTF">2025-08-20T18:39:02.9332436Z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2024-04-30T15:33:03Z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1bee97e4-a964-4c1e-aef5-b660d9f6f66f</vt:lpwstr>
  </property>
  <property fmtid="{D5CDD505-2E9C-101B-9397-08002B2CF9AE}" pid="9" name="MSIP_Label_fc111285-cafa-4fc9-8a9a-bd902089b24f_ContentBits">
    <vt:lpwstr>0</vt:lpwstr>
  </property>
  <property fmtid="{D5CDD505-2E9C-101B-9397-08002B2CF9AE}" pid="10" name="MediaServiceImageTags">
    <vt:lpwstr/>
  </property>
</Properties>
</file>