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631BD6B7" w:rsidR="00AD6061" w:rsidRPr="00C73BBC" w:rsidRDefault="00AD6061" w:rsidP="00AE4901">
                            <w:pPr>
                              <w:spacing w:before="0" w:after="0" w:line="240" w:lineRule="auto"/>
                              <w:ind w:firstLine="0"/>
                            </w:pPr>
                            <w:r w:rsidRPr="001155D3">
                              <w:rPr>
                                <w:b/>
                                <w:color w:val="FFFFFF"/>
                                <w:sz w:val="72"/>
                              </w:rPr>
                              <w:t>Fundamentos de medio ambiente, seguridad y salud en el trabajo</w:t>
                            </w:r>
                            <w:r w:rsidRPr="000C6191">
                              <w:rPr>
                                <w:b/>
                                <w:color w:val="FFFFFF"/>
                                <w:sz w:val="7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631BD6B7" w:rsidR="00AD6061" w:rsidRPr="00C73BBC" w:rsidRDefault="00AD6061" w:rsidP="00AE4901">
                      <w:pPr>
                        <w:spacing w:before="0" w:after="0" w:line="240" w:lineRule="auto"/>
                        <w:ind w:firstLine="0"/>
                      </w:pPr>
                      <w:r w:rsidRPr="001155D3">
                        <w:rPr>
                          <w:b/>
                          <w:color w:val="FFFFFF"/>
                          <w:sz w:val="72"/>
                        </w:rPr>
                        <w:t>Fundamentos de medio ambiente, seguridad y salud en el trabajo</w:t>
                      </w:r>
                      <w:r w:rsidRPr="000C6191">
                        <w:rPr>
                          <w:b/>
                          <w:color w:val="FFFFFF"/>
                          <w:sz w:val="72"/>
                        </w:rPr>
                        <w:t>.</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5518218F" w14:textId="1007133E" w:rsidR="006275AB" w:rsidRDefault="001155D3" w:rsidP="00C407C1">
      <w:pPr>
        <w:pBdr>
          <w:bottom w:val="single" w:sz="12" w:space="1" w:color="auto"/>
        </w:pBdr>
        <w:rPr>
          <w:bCs/>
          <w:color w:val="000000"/>
          <w:kern w:val="0"/>
        </w:rPr>
      </w:pPr>
      <w:r w:rsidRPr="001155D3">
        <w:rPr>
          <w:bCs/>
          <w:color w:val="000000"/>
          <w:kern w:val="0"/>
        </w:rPr>
        <w:t>Este componente formativo introduce los conceptos básicos del medio ambiente, la seguridad y la salud en el trabajo, resaltando su importancia en la prevención de riesgos laborales y la sostenibilidad. Se abordan principios fundamentales que permiten reconocer condiciones seguras y saludables en el entorno laboral</w:t>
      </w:r>
      <w:r w:rsidR="008E5EF0" w:rsidRPr="008E5EF0">
        <w:rPr>
          <w:bCs/>
          <w:color w:val="000000"/>
          <w:kern w:val="0"/>
        </w:rPr>
        <w:t>.</w:t>
      </w:r>
    </w:p>
    <w:p w14:paraId="2367239B" w14:textId="77777777" w:rsidR="008E5EF0" w:rsidRPr="00C407C1" w:rsidRDefault="008E5EF0" w:rsidP="00C407C1">
      <w:pPr>
        <w:pBdr>
          <w:bottom w:val="single" w:sz="12" w:space="1" w:color="auto"/>
        </w:pBdr>
        <w:rPr>
          <w:color w:val="000000"/>
          <w:kern w:val="0"/>
        </w:rPr>
      </w:pPr>
    </w:p>
    <w:p w14:paraId="25F747BA" w14:textId="7A0909C2" w:rsidR="000434FA" w:rsidRDefault="000C6191" w:rsidP="00FE21FB">
      <w:pPr>
        <w:jc w:val="center"/>
        <w:rPr>
          <w:lang w:val="es-ES"/>
        </w:rPr>
      </w:pPr>
      <w:r>
        <w:rPr>
          <w:b/>
          <w:bCs/>
          <w:color w:val="000000"/>
          <w:kern w:val="0"/>
        </w:rPr>
        <w:t>Mayo</w:t>
      </w:r>
      <w:r w:rsidR="006B0620">
        <w:rPr>
          <w:b/>
          <w:bCs/>
          <w:color w:val="000000"/>
          <w:kern w:val="0"/>
        </w:rPr>
        <w:t xml:space="preserve"> 202</w:t>
      </w:r>
      <w:r w:rsidR="00D8048B">
        <w:rPr>
          <w:b/>
          <w:bCs/>
          <w:color w:val="000000"/>
          <w:kern w:val="0"/>
        </w:rPr>
        <w:t>5</w:t>
      </w:r>
      <w:r w:rsidR="00C407C1">
        <w:br w:type="page"/>
      </w:r>
    </w:p>
    <w:p w14:paraId="1A87750D" w14:textId="77777777" w:rsidR="00FE21FB" w:rsidRDefault="00FE21FB" w:rsidP="00CD17CB">
      <w:pPr>
        <w:pStyle w:val="TtuloTDC"/>
      </w:pPr>
      <w:r>
        <w:lastRenderedPageBreak/>
        <w:t>Tabla de contenido</w:t>
      </w:r>
    </w:p>
    <w:p w14:paraId="5E660CA8" w14:textId="1E98DED2" w:rsidR="001F50E5"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00613880" w:history="1">
        <w:r w:rsidR="001F50E5" w:rsidRPr="00CF356A">
          <w:rPr>
            <w:rStyle w:val="Hipervnculo"/>
            <w:noProof/>
          </w:rPr>
          <w:t>Introducción</w:t>
        </w:r>
        <w:r w:rsidR="001F50E5">
          <w:rPr>
            <w:noProof/>
            <w:webHidden/>
          </w:rPr>
          <w:tab/>
        </w:r>
        <w:r w:rsidR="001F50E5">
          <w:rPr>
            <w:noProof/>
            <w:webHidden/>
          </w:rPr>
          <w:fldChar w:fldCharType="begin"/>
        </w:r>
        <w:r w:rsidR="001F50E5">
          <w:rPr>
            <w:noProof/>
            <w:webHidden/>
          </w:rPr>
          <w:instrText xml:space="preserve"> PAGEREF _Toc200613880 \h </w:instrText>
        </w:r>
        <w:r w:rsidR="001F50E5">
          <w:rPr>
            <w:noProof/>
            <w:webHidden/>
          </w:rPr>
        </w:r>
        <w:r w:rsidR="001F50E5">
          <w:rPr>
            <w:noProof/>
            <w:webHidden/>
          </w:rPr>
          <w:fldChar w:fldCharType="separate"/>
        </w:r>
        <w:r w:rsidR="00EF503E">
          <w:rPr>
            <w:noProof/>
            <w:webHidden/>
          </w:rPr>
          <w:t>4</w:t>
        </w:r>
        <w:r w:rsidR="001F50E5">
          <w:rPr>
            <w:noProof/>
            <w:webHidden/>
          </w:rPr>
          <w:fldChar w:fldCharType="end"/>
        </w:r>
      </w:hyperlink>
    </w:p>
    <w:p w14:paraId="0C0068CB" w14:textId="34F770EB" w:rsidR="001F50E5" w:rsidRDefault="001F50E5">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00613881" w:history="1">
        <w:r w:rsidRPr="00CF356A">
          <w:rPr>
            <w:rStyle w:val="Hipervnculo"/>
            <w:noProof/>
          </w:rPr>
          <w:t>1.</w:t>
        </w:r>
        <w:r>
          <w:rPr>
            <w:rFonts w:asciiTheme="minorHAnsi" w:eastAsiaTheme="minorEastAsia" w:hAnsiTheme="minorHAnsi" w:cstheme="minorBidi"/>
            <w:noProof/>
            <w:kern w:val="0"/>
            <w:sz w:val="22"/>
            <w:lang w:eastAsia="es-CO"/>
          </w:rPr>
          <w:tab/>
        </w:r>
        <w:r w:rsidRPr="00CF356A">
          <w:rPr>
            <w:rStyle w:val="Hipervnculo"/>
            <w:noProof/>
          </w:rPr>
          <w:t>Fundamentos de medio ambiente</w:t>
        </w:r>
        <w:r>
          <w:rPr>
            <w:noProof/>
            <w:webHidden/>
          </w:rPr>
          <w:tab/>
        </w:r>
        <w:r>
          <w:rPr>
            <w:noProof/>
            <w:webHidden/>
          </w:rPr>
          <w:fldChar w:fldCharType="begin"/>
        </w:r>
        <w:r>
          <w:rPr>
            <w:noProof/>
            <w:webHidden/>
          </w:rPr>
          <w:instrText xml:space="preserve"> PAGEREF _Toc200613881 \h </w:instrText>
        </w:r>
        <w:r>
          <w:rPr>
            <w:noProof/>
            <w:webHidden/>
          </w:rPr>
        </w:r>
        <w:r>
          <w:rPr>
            <w:noProof/>
            <w:webHidden/>
          </w:rPr>
          <w:fldChar w:fldCharType="separate"/>
        </w:r>
        <w:r w:rsidR="00EF503E">
          <w:rPr>
            <w:noProof/>
            <w:webHidden/>
          </w:rPr>
          <w:t>7</w:t>
        </w:r>
        <w:r>
          <w:rPr>
            <w:noProof/>
            <w:webHidden/>
          </w:rPr>
          <w:fldChar w:fldCharType="end"/>
        </w:r>
      </w:hyperlink>
    </w:p>
    <w:p w14:paraId="06C0EC78" w14:textId="6F3C467D" w:rsidR="001F50E5" w:rsidRDefault="001F50E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0613882" w:history="1">
        <w:r w:rsidRPr="00CF356A">
          <w:rPr>
            <w:rStyle w:val="Hipervnculo"/>
            <w:noProof/>
          </w:rPr>
          <w:t>1.1.</w:t>
        </w:r>
        <w:r>
          <w:rPr>
            <w:rFonts w:asciiTheme="minorHAnsi" w:eastAsiaTheme="minorEastAsia" w:hAnsiTheme="minorHAnsi" w:cstheme="minorBidi"/>
            <w:noProof/>
            <w:kern w:val="0"/>
            <w:sz w:val="22"/>
            <w:lang w:eastAsia="es-CO"/>
          </w:rPr>
          <w:tab/>
        </w:r>
        <w:r w:rsidRPr="00CF356A">
          <w:rPr>
            <w:rStyle w:val="Hipervnculo"/>
            <w:noProof/>
          </w:rPr>
          <w:t>Componentes del medio ambiente</w:t>
        </w:r>
        <w:r>
          <w:rPr>
            <w:noProof/>
            <w:webHidden/>
          </w:rPr>
          <w:tab/>
        </w:r>
        <w:r>
          <w:rPr>
            <w:noProof/>
            <w:webHidden/>
          </w:rPr>
          <w:fldChar w:fldCharType="begin"/>
        </w:r>
        <w:r>
          <w:rPr>
            <w:noProof/>
            <w:webHidden/>
          </w:rPr>
          <w:instrText xml:space="preserve"> PAGEREF _Toc200613882 \h </w:instrText>
        </w:r>
        <w:r>
          <w:rPr>
            <w:noProof/>
            <w:webHidden/>
          </w:rPr>
        </w:r>
        <w:r>
          <w:rPr>
            <w:noProof/>
            <w:webHidden/>
          </w:rPr>
          <w:fldChar w:fldCharType="separate"/>
        </w:r>
        <w:r w:rsidR="00EF503E">
          <w:rPr>
            <w:noProof/>
            <w:webHidden/>
          </w:rPr>
          <w:t>9</w:t>
        </w:r>
        <w:r>
          <w:rPr>
            <w:noProof/>
            <w:webHidden/>
          </w:rPr>
          <w:fldChar w:fldCharType="end"/>
        </w:r>
      </w:hyperlink>
    </w:p>
    <w:p w14:paraId="323C7E54" w14:textId="39EA2F2B" w:rsidR="001F50E5" w:rsidRDefault="001F50E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0613883" w:history="1">
        <w:r w:rsidRPr="00CF356A">
          <w:rPr>
            <w:rStyle w:val="Hipervnculo"/>
            <w:noProof/>
          </w:rPr>
          <w:t>1.2.</w:t>
        </w:r>
        <w:r>
          <w:rPr>
            <w:rFonts w:asciiTheme="minorHAnsi" w:eastAsiaTheme="minorEastAsia" w:hAnsiTheme="minorHAnsi" w:cstheme="minorBidi"/>
            <w:noProof/>
            <w:kern w:val="0"/>
            <w:sz w:val="22"/>
            <w:lang w:eastAsia="es-CO"/>
          </w:rPr>
          <w:tab/>
        </w:r>
        <w:r w:rsidRPr="00CF356A">
          <w:rPr>
            <w:rStyle w:val="Hipervnculo"/>
            <w:noProof/>
          </w:rPr>
          <w:t>Ecosistemas</w:t>
        </w:r>
        <w:r>
          <w:rPr>
            <w:noProof/>
            <w:webHidden/>
          </w:rPr>
          <w:tab/>
        </w:r>
        <w:r>
          <w:rPr>
            <w:noProof/>
            <w:webHidden/>
          </w:rPr>
          <w:fldChar w:fldCharType="begin"/>
        </w:r>
        <w:r>
          <w:rPr>
            <w:noProof/>
            <w:webHidden/>
          </w:rPr>
          <w:instrText xml:space="preserve"> PAGEREF _Toc200613883 \h </w:instrText>
        </w:r>
        <w:r>
          <w:rPr>
            <w:noProof/>
            <w:webHidden/>
          </w:rPr>
        </w:r>
        <w:r>
          <w:rPr>
            <w:noProof/>
            <w:webHidden/>
          </w:rPr>
          <w:fldChar w:fldCharType="separate"/>
        </w:r>
        <w:r w:rsidR="00EF503E">
          <w:rPr>
            <w:noProof/>
            <w:webHidden/>
          </w:rPr>
          <w:t>10</w:t>
        </w:r>
        <w:r>
          <w:rPr>
            <w:noProof/>
            <w:webHidden/>
          </w:rPr>
          <w:fldChar w:fldCharType="end"/>
        </w:r>
      </w:hyperlink>
    </w:p>
    <w:p w14:paraId="55C721F9" w14:textId="39E9482A" w:rsidR="001F50E5" w:rsidRDefault="001F50E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0613884" w:history="1">
        <w:r w:rsidRPr="00CF356A">
          <w:rPr>
            <w:rStyle w:val="Hipervnculo"/>
            <w:noProof/>
          </w:rPr>
          <w:t>1.3.</w:t>
        </w:r>
        <w:r>
          <w:rPr>
            <w:rFonts w:asciiTheme="minorHAnsi" w:eastAsiaTheme="minorEastAsia" w:hAnsiTheme="minorHAnsi" w:cstheme="minorBidi"/>
            <w:noProof/>
            <w:kern w:val="0"/>
            <w:sz w:val="22"/>
            <w:lang w:eastAsia="es-CO"/>
          </w:rPr>
          <w:tab/>
        </w:r>
        <w:r w:rsidRPr="00CF356A">
          <w:rPr>
            <w:rStyle w:val="Hipervnculo"/>
            <w:noProof/>
          </w:rPr>
          <w:t>Servicios ecosistémicos</w:t>
        </w:r>
        <w:r>
          <w:rPr>
            <w:noProof/>
            <w:webHidden/>
          </w:rPr>
          <w:tab/>
        </w:r>
        <w:r>
          <w:rPr>
            <w:noProof/>
            <w:webHidden/>
          </w:rPr>
          <w:fldChar w:fldCharType="begin"/>
        </w:r>
        <w:r>
          <w:rPr>
            <w:noProof/>
            <w:webHidden/>
          </w:rPr>
          <w:instrText xml:space="preserve"> PAGEREF _Toc200613884 \h </w:instrText>
        </w:r>
        <w:r>
          <w:rPr>
            <w:noProof/>
            <w:webHidden/>
          </w:rPr>
        </w:r>
        <w:r>
          <w:rPr>
            <w:noProof/>
            <w:webHidden/>
          </w:rPr>
          <w:fldChar w:fldCharType="separate"/>
        </w:r>
        <w:r w:rsidR="00EF503E">
          <w:rPr>
            <w:noProof/>
            <w:webHidden/>
          </w:rPr>
          <w:t>12</w:t>
        </w:r>
        <w:r>
          <w:rPr>
            <w:noProof/>
            <w:webHidden/>
          </w:rPr>
          <w:fldChar w:fldCharType="end"/>
        </w:r>
      </w:hyperlink>
    </w:p>
    <w:p w14:paraId="536F35E8" w14:textId="325BCF30" w:rsidR="001F50E5" w:rsidRDefault="001F50E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0613885" w:history="1">
        <w:r w:rsidRPr="00CF356A">
          <w:rPr>
            <w:rStyle w:val="Hipervnculo"/>
            <w:noProof/>
          </w:rPr>
          <w:t>1.4.</w:t>
        </w:r>
        <w:r>
          <w:rPr>
            <w:rFonts w:asciiTheme="minorHAnsi" w:eastAsiaTheme="minorEastAsia" w:hAnsiTheme="minorHAnsi" w:cstheme="minorBidi"/>
            <w:noProof/>
            <w:kern w:val="0"/>
            <w:sz w:val="22"/>
            <w:lang w:eastAsia="es-CO"/>
          </w:rPr>
          <w:tab/>
        </w:r>
        <w:r w:rsidRPr="00CF356A">
          <w:rPr>
            <w:rStyle w:val="Hipervnculo"/>
            <w:noProof/>
          </w:rPr>
          <w:t>Transformación de los ecosistemas y cambio ambiental global</w:t>
        </w:r>
        <w:r>
          <w:rPr>
            <w:noProof/>
            <w:webHidden/>
          </w:rPr>
          <w:tab/>
        </w:r>
        <w:r>
          <w:rPr>
            <w:noProof/>
            <w:webHidden/>
          </w:rPr>
          <w:fldChar w:fldCharType="begin"/>
        </w:r>
        <w:r>
          <w:rPr>
            <w:noProof/>
            <w:webHidden/>
          </w:rPr>
          <w:instrText xml:space="preserve"> PAGEREF _Toc200613885 \h </w:instrText>
        </w:r>
        <w:r>
          <w:rPr>
            <w:noProof/>
            <w:webHidden/>
          </w:rPr>
        </w:r>
        <w:r>
          <w:rPr>
            <w:noProof/>
            <w:webHidden/>
          </w:rPr>
          <w:fldChar w:fldCharType="separate"/>
        </w:r>
        <w:r w:rsidR="00EF503E">
          <w:rPr>
            <w:noProof/>
            <w:webHidden/>
          </w:rPr>
          <w:t>13</w:t>
        </w:r>
        <w:r>
          <w:rPr>
            <w:noProof/>
            <w:webHidden/>
          </w:rPr>
          <w:fldChar w:fldCharType="end"/>
        </w:r>
      </w:hyperlink>
    </w:p>
    <w:p w14:paraId="6C73E70F" w14:textId="2B0A1C93" w:rsidR="001F50E5" w:rsidRDefault="001F50E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0613886" w:history="1">
        <w:r w:rsidRPr="00CF356A">
          <w:rPr>
            <w:rStyle w:val="Hipervnculo"/>
            <w:noProof/>
          </w:rPr>
          <w:t>1.5.</w:t>
        </w:r>
        <w:r>
          <w:rPr>
            <w:rFonts w:asciiTheme="minorHAnsi" w:eastAsiaTheme="minorEastAsia" w:hAnsiTheme="minorHAnsi" w:cstheme="minorBidi"/>
            <w:noProof/>
            <w:kern w:val="0"/>
            <w:sz w:val="22"/>
            <w:lang w:eastAsia="es-CO"/>
          </w:rPr>
          <w:tab/>
        </w:r>
        <w:r w:rsidRPr="00CF356A">
          <w:rPr>
            <w:rStyle w:val="Hipervnculo"/>
            <w:noProof/>
          </w:rPr>
          <w:t>Impacto en los ecosistemas terrestres en Colombia</w:t>
        </w:r>
        <w:r>
          <w:rPr>
            <w:noProof/>
            <w:webHidden/>
          </w:rPr>
          <w:tab/>
        </w:r>
        <w:r>
          <w:rPr>
            <w:noProof/>
            <w:webHidden/>
          </w:rPr>
          <w:fldChar w:fldCharType="begin"/>
        </w:r>
        <w:r>
          <w:rPr>
            <w:noProof/>
            <w:webHidden/>
          </w:rPr>
          <w:instrText xml:space="preserve"> PAGEREF _Toc200613886 \h </w:instrText>
        </w:r>
        <w:r>
          <w:rPr>
            <w:noProof/>
            <w:webHidden/>
          </w:rPr>
        </w:r>
        <w:r>
          <w:rPr>
            <w:noProof/>
            <w:webHidden/>
          </w:rPr>
          <w:fldChar w:fldCharType="separate"/>
        </w:r>
        <w:r w:rsidR="00EF503E">
          <w:rPr>
            <w:noProof/>
            <w:webHidden/>
          </w:rPr>
          <w:t>15</w:t>
        </w:r>
        <w:r>
          <w:rPr>
            <w:noProof/>
            <w:webHidden/>
          </w:rPr>
          <w:fldChar w:fldCharType="end"/>
        </w:r>
      </w:hyperlink>
    </w:p>
    <w:p w14:paraId="35742C3A" w14:textId="46D2B714" w:rsidR="001F50E5" w:rsidRDefault="001F50E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0613887" w:history="1">
        <w:r w:rsidRPr="00CF356A">
          <w:rPr>
            <w:rStyle w:val="Hipervnculo"/>
            <w:noProof/>
          </w:rPr>
          <w:t>1.6.</w:t>
        </w:r>
        <w:r>
          <w:rPr>
            <w:rFonts w:asciiTheme="minorHAnsi" w:eastAsiaTheme="minorEastAsia" w:hAnsiTheme="minorHAnsi" w:cstheme="minorBidi"/>
            <w:noProof/>
            <w:kern w:val="0"/>
            <w:sz w:val="22"/>
            <w:lang w:eastAsia="es-CO"/>
          </w:rPr>
          <w:tab/>
        </w:r>
        <w:r w:rsidRPr="00CF356A">
          <w:rPr>
            <w:rStyle w:val="Hipervnculo"/>
            <w:noProof/>
          </w:rPr>
          <w:t>La huella ecológica</w:t>
        </w:r>
        <w:r>
          <w:rPr>
            <w:noProof/>
            <w:webHidden/>
          </w:rPr>
          <w:tab/>
        </w:r>
        <w:r>
          <w:rPr>
            <w:noProof/>
            <w:webHidden/>
          </w:rPr>
          <w:fldChar w:fldCharType="begin"/>
        </w:r>
        <w:r>
          <w:rPr>
            <w:noProof/>
            <w:webHidden/>
          </w:rPr>
          <w:instrText xml:space="preserve"> PAGEREF _Toc200613887 \h </w:instrText>
        </w:r>
        <w:r>
          <w:rPr>
            <w:noProof/>
            <w:webHidden/>
          </w:rPr>
        </w:r>
        <w:r>
          <w:rPr>
            <w:noProof/>
            <w:webHidden/>
          </w:rPr>
          <w:fldChar w:fldCharType="separate"/>
        </w:r>
        <w:r w:rsidR="00EF503E">
          <w:rPr>
            <w:noProof/>
            <w:webHidden/>
          </w:rPr>
          <w:t>17</w:t>
        </w:r>
        <w:r>
          <w:rPr>
            <w:noProof/>
            <w:webHidden/>
          </w:rPr>
          <w:fldChar w:fldCharType="end"/>
        </w:r>
      </w:hyperlink>
    </w:p>
    <w:p w14:paraId="44D177A0" w14:textId="0058D8B1" w:rsidR="001F50E5" w:rsidRDefault="001F50E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0613888" w:history="1">
        <w:r w:rsidRPr="00CF356A">
          <w:rPr>
            <w:rStyle w:val="Hipervnculo"/>
            <w:bCs/>
            <w:noProof/>
          </w:rPr>
          <w:t>1.7.</w:t>
        </w:r>
        <w:r>
          <w:rPr>
            <w:rFonts w:asciiTheme="minorHAnsi" w:eastAsiaTheme="minorEastAsia" w:hAnsiTheme="minorHAnsi" w:cstheme="minorBidi"/>
            <w:noProof/>
            <w:kern w:val="0"/>
            <w:sz w:val="22"/>
            <w:lang w:eastAsia="es-CO"/>
          </w:rPr>
          <w:tab/>
        </w:r>
        <w:r w:rsidRPr="00CF356A">
          <w:rPr>
            <w:rStyle w:val="Hipervnculo"/>
            <w:bCs/>
            <w:noProof/>
          </w:rPr>
          <w:t>Cambio climático y sus efectos en Colombia</w:t>
        </w:r>
        <w:r>
          <w:rPr>
            <w:noProof/>
            <w:webHidden/>
          </w:rPr>
          <w:tab/>
        </w:r>
        <w:r>
          <w:rPr>
            <w:noProof/>
            <w:webHidden/>
          </w:rPr>
          <w:fldChar w:fldCharType="begin"/>
        </w:r>
        <w:r>
          <w:rPr>
            <w:noProof/>
            <w:webHidden/>
          </w:rPr>
          <w:instrText xml:space="preserve"> PAGEREF _Toc200613888 \h </w:instrText>
        </w:r>
        <w:r>
          <w:rPr>
            <w:noProof/>
            <w:webHidden/>
          </w:rPr>
        </w:r>
        <w:r>
          <w:rPr>
            <w:noProof/>
            <w:webHidden/>
          </w:rPr>
          <w:fldChar w:fldCharType="separate"/>
        </w:r>
        <w:r w:rsidR="00EF503E">
          <w:rPr>
            <w:noProof/>
            <w:webHidden/>
          </w:rPr>
          <w:t>18</w:t>
        </w:r>
        <w:r>
          <w:rPr>
            <w:noProof/>
            <w:webHidden/>
          </w:rPr>
          <w:fldChar w:fldCharType="end"/>
        </w:r>
      </w:hyperlink>
    </w:p>
    <w:p w14:paraId="32E704B3" w14:textId="4E4845EB" w:rsidR="001F50E5" w:rsidRDefault="001F50E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0613889" w:history="1">
        <w:r w:rsidRPr="00CF356A">
          <w:rPr>
            <w:rStyle w:val="Hipervnculo"/>
            <w:noProof/>
          </w:rPr>
          <w:t>1.8.</w:t>
        </w:r>
        <w:r>
          <w:rPr>
            <w:rFonts w:asciiTheme="minorHAnsi" w:eastAsiaTheme="minorEastAsia" w:hAnsiTheme="minorHAnsi" w:cstheme="minorBidi"/>
            <w:noProof/>
            <w:kern w:val="0"/>
            <w:sz w:val="22"/>
            <w:lang w:eastAsia="es-CO"/>
          </w:rPr>
          <w:tab/>
        </w:r>
        <w:r w:rsidRPr="00CF356A">
          <w:rPr>
            <w:rStyle w:val="Hipervnculo"/>
            <w:noProof/>
          </w:rPr>
          <w:t>Marco normativo ambiental en Colombia</w:t>
        </w:r>
        <w:r>
          <w:rPr>
            <w:noProof/>
            <w:webHidden/>
          </w:rPr>
          <w:tab/>
        </w:r>
        <w:r>
          <w:rPr>
            <w:noProof/>
            <w:webHidden/>
          </w:rPr>
          <w:fldChar w:fldCharType="begin"/>
        </w:r>
        <w:r>
          <w:rPr>
            <w:noProof/>
            <w:webHidden/>
          </w:rPr>
          <w:instrText xml:space="preserve"> PAGEREF _Toc200613889 \h </w:instrText>
        </w:r>
        <w:r>
          <w:rPr>
            <w:noProof/>
            <w:webHidden/>
          </w:rPr>
        </w:r>
        <w:r>
          <w:rPr>
            <w:noProof/>
            <w:webHidden/>
          </w:rPr>
          <w:fldChar w:fldCharType="separate"/>
        </w:r>
        <w:r w:rsidR="00EF503E">
          <w:rPr>
            <w:noProof/>
            <w:webHidden/>
          </w:rPr>
          <w:t>20</w:t>
        </w:r>
        <w:r>
          <w:rPr>
            <w:noProof/>
            <w:webHidden/>
          </w:rPr>
          <w:fldChar w:fldCharType="end"/>
        </w:r>
      </w:hyperlink>
    </w:p>
    <w:p w14:paraId="63AC1D1E" w14:textId="696752CE" w:rsidR="001F50E5" w:rsidRDefault="001F50E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0613890" w:history="1">
        <w:r w:rsidRPr="00CF356A">
          <w:rPr>
            <w:rStyle w:val="Hipervnculo"/>
            <w:noProof/>
          </w:rPr>
          <w:t>1.9.</w:t>
        </w:r>
        <w:r>
          <w:rPr>
            <w:rFonts w:asciiTheme="minorHAnsi" w:eastAsiaTheme="minorEastAsia" w:hAnsiTheme="minorHAnsi" w:cstheme="minorBidi"/>
            <w:noProof/>
            <w:kern w:val="0"/>
            <w:sz w:val="22"/>
            <w:lang w:eastAsia="es-CO"/>
          </w:rPr>
          <w:tab/>
        </w:r>
        <w:r w:rsidRPr="00CF356A">
          <w:rPr>
            <w:rStyle w:val="Hipervnculo"/>
            <w:noProof/>
          </w:rPr>
          <w:t>Conservación del medio ambiente</w:t>
        </w:r>
        <w:r>
          <w:rPr>
            <w:noProof/>
            <w:webHidden/>
          </w:rPr>
          <w:tab/>
        </w:r>
        <w:r>
          <w:rPr>
            <w:noProof/>
            <w:webHidden/>
          </w:rPr>
          <w:fldChar w:fldCharType="begin"/>
        </w:r>
        <w:r>
          <w:rPr>
            <w:noProof/>
            <w:webHidden/>
          </w:rPr>
          <w:instrText xml:space="preserve"> PAGEREF _Toc200613890 \h </w:instrText>
        </w:r>
        <w:r>
          <w:rPr>
            <w:noProof/>
            <w:webHidden/>
          </w:rPr>
        </w:r>
        <w:r>
          <w:rPr>
            <w:noProof/>
            <w:webHidden/>
          </w:rPr>
          <w:fldChar w:fldCharType="separate"/>
        </w:r>
        <w:r w:rsidR="00EF503E">
          <w:rPr>
            <w:noProof/>
            <w:webHidden/>
          </w:rPr>
          <w:t>21</w:t>
        </w:r>
        <w:r>
          <w:rPr>
            <w:noProof/>
            <w:webHidden/>
          </w:rPr>
          <w:fldChar w:fldCharType="end"/>
        </w:r>
      </w:hyperlink>
    </w:p>
    <w:p w14:paraId="5CE5FCC9" w14:textId="340F7E53" w:rsidR="001F50E5" w:rsidRDefault="001F50E5">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00613891" w:history="1">
        <w:r w:rsidRPr="00CF356A">
          <w:rPr>
            <w:rStyle w:val="Hipervnculo"/>
            <w:noProof/>
          </w:rPr>
          <w:t>2.</w:t>
        </w:r>
        <w:r>
          <w:rPr>
            <w:rFonts w:asciiTheme="minorHAnsi" w:eastAsiaTheme="minorEastAsia" w:hAnsiTheme="minorHAnsi" w:cstheme="minorBidi"/>
            <w:noProof/>
            <w:kern w:val="0"/>
            <w:sz w:val="22"/>
            <w:lang w:eastAsia="es-CO"/>
          </w:rPr>
          <w:tab/>
        </w:r>
        <w:r w:rsidRPr="00CF356A">
          <w:rPr>
            <w:rStyle w:val="Hipervnculo"/>
            <w:noProof/>
          </w:rPr>
          <w:t>Fundamentos de seguridad y salud en el trabajo</w:t>
        </w:r>
        <w:r>
          <w:rPr>
            <w:noProof/>
            <w:webHidden/>
          </w:rPr>
          <w:tab/>
        </w:r>
        <w:r>
          <w:rPr>
            <w:noProof/>
            <w:webHidden/>
          </w:rPr>
          <w:fldChar w:fldCharType="begin"/>
        </w:r>
        <w:r>
          <w:rPr>
            <w:noProof/>
            <w:webHidden/>
          </w:rPr>
          <w:instrText xml:space="preserve"> PAGEREF _Toc200613891 \h </w:instrText>
        </w:r>
        <w:r>
          <w:rPr>
            <w:noProof/>
            <w:webHidden/>
          </w:rPr>
        </w:r>
        <w:r>
          <w:rPr>
            <w:noProof/>
            <w:webHidden/>
          </w:rPr>
          <w:fldChar w:fldCharType="separate"/>
        </w:r>
        <w:r w:rsidR="00EF503E">
          <w:rPr>
            <w:noProof/>
            <w:webHidden/>
          </w:rPr>
          <w:t>26</w:t>
        </w:r>
        <w:r>
          <w:rPr>
            <w:noProof/>
            <w:webHidden/>
          </w:rPr>
          <w:fldChar w:fldCharType="end"/>
        </w:r>
      </w:hyperlink>
    </w:p>
    <w:p w14:paraId="7E1F92A4" w14:textId="0462EC3A" w:rsidR="001F50E5" w:rsidRDefault="001F50E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0613893" w:history="1">
        <w:r w:rsidRPr="00CF356A">
          <w:rPr>
            <w:rStyle w:val="Hipervnculo"/>
            <w:noProof/>
          </w:rPr>
          <w:t>2.1.</w:t>
        </w:r>
        <w:r>
          <w:rPr>
            <w:rFonts w:asciiTheme="minorHAnsi" w:eastAsiaTheme="minorEastAsia" w:hAnsiTheme="minorHAnsi" w:cstheme="minorBidi"/>
            <w:noProof/>
            <w:kern w:val="0"/>
            <w:sz w:val="22"/>
            <w:lang w:eastAsia="es-CO"/>
          </w:rPr>
          <w:tab/>
        </w:r>
        <w:r w:rsidRPr="00CF356A">
          <w:rPr>
            <w:rStyle w:val="Hipervnculo"/>
            <w:noProof/>
          </w:rPr>
          <w:t>Identificación de peligros</w:t>
        </w:r>
        <w:r>
          <w:rPr>
            <w:noProof/>
            <w:webHidden/>
          </w:rPr>
          <w:tab/>
        </w:r>
        <w:r>
          <w:rPr>
            <w:noProof/>
            <w:webHidden/>
          </w:rPr>
          <w:fldChar w:fldCharType="begin"/>
        </w:r>
        <w:r>
          <w:rPr>
            <w:noProof/>
            <w:webHidden/>
          </w:rPr>
          <w:instrText xml:space="preserve"> PAGEREF _Toc200613893 \h </w:instrText>
        </w:r>
        <w:r>
          <w:rPr>
            <w:noProof/>
            <w:webHidden/>
          </w:rPr>
        </w:r>
        <w:r>
          <w:rPr>
            <w:noProof/>
            <w:webHidden/>
          </w:rPr>
          <w:fldChar w:fldCharType="separate"/>
        </w:r>
        <w:r w:rsidR="00EF503E">
          <w:rPr>
            <w:noProof/>
            <w:webHidden/>
          </w:rPr>
          <w:t>27</w:t>
        </w:r>
        <w:r>
          <w:rPr>
            <w:noProof/>
            <w:webHidden/>
          </w:rPr>
          <w:fldChar w:fldCharType="end"/>
        </w:r>
      </w:hyperlink>
    </w:p>
    <w:p w14:paraId="1C49A5CD" w14:textId="2E839711" w:rsidR="001F50E5" w:rsidRDefault="001F50E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0613894" w:history="1">
        <w:r w:rsidRPr="00CF356A">
          <w:rPr>
            <w:rStyle w:val="Hipervnculo"/>
            <w:noProof/>
          </w:rPr>
          <w:t>2.2.</w:t>
        </w:r>
        <w:r>
          <w:rPr>
            <w:rFonts w:asciiTheme="minorHAnsi" w:eastAsiaTheme="minorEastAsia" w:hAnsiTheme="minorHAnsi" w:cstheme="minorBidi"/>
            <w:noProof/>
            <w:kern w:val="0"/>
            <w:sz w:val="22"/>
            <w:lang w:eastAsia="es-CO"/>
          </w:rPr>
          <w:tab/>
        </w:r>
        <w:r w:rsidRPr="00CF356A">
          <w:rPr>
            <w:rStyle w:val="Hipervnculo"/>
            <w:noProof/>
          </w:rPr>
          <w:t>Riesgos y medidas de intervención</w:t>
        </w:r>
        <w:r>
          <w:rPr>
            <w:noProof/>
            <w:webHidden/>
          </w:rPr>
          <w:tab/>
        </w:r>
        <w:r>
          <w:rPr>
            <w:noProof/>
            <w:webHidden/>
          </w:rPr>
          <w:fldChar w:fldCharType="begin"/>
        </w:r>
        <w:r>
          <w:rPr>
            <w:noProof/>
            <w:webHidden/>
          </w:rPr>
          <w:instrText xml:space="preserve"> PAGEREF _Toc200613894 \h </w:instrText>
        </w:r>
        <w:r>
          <w:rPr>
            <w:noProof/>
            <w:webHidden/>
          </w:rPr>
        </w:r>
        <w:r>
          <w:rPr>
            <w:noProof/>
            <w:webHidden/>
          </w:rPr>
          <w:fldChar w:fldCharType="separate"/>
        </w:r>
        <w:r w:rsidR="00EF503E">
          <w:rPr>
            <w:noProof/>
            <w:webHidden/>
          </w:rPr>
          <w:t>30</w:t>
        </w:r>
        <w:r>
          <w:rPr>
            <w:noProof/>
            <w:webHidden/>
          </w:rPr>
          <w:fldChar w:fldCharType="end"/>
        </w:r>
      </w:hyperlink>
    </w:p>
    <w:p w14:paraId="506A65A4" w14:textId="08BC3FFF" w:rsidR="001F50E5" w:rsidRDefault="001F50E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0613895" w:history="1">
        <w:r w:rsidRPr="00CF356A">
          <w:rPr>
            <w:rStyle w:val="Hipervnculo"/>
            <w:noProof/>
          </w:rPr>
          <w:t>2.3.</w:t>
        </w:r>
        <w:r>
          <w:rPr>
            <w:rFonts w:asciiTheme="minorHAnsi" w:eastAsiaTheme="minorEastAsia" w:hAnsiTheme="minorHAnsi" w:cstheme="minorBidi"/>
            <w:noProof/>
            <w:kern w:val="0"/>
            <w:sz w:val="22"/>
            <w:lang w:eastAsia="es-CO"/>
          </w:rPr>
          <w:tab/>
        </w:r>
        <w:r w:rsidRPr="00CF356A">
          <w:rPr>
            <w:rStyle w:val="Hipervnculo"/>
            <w:noProof/>
          </w:rPr>
          <w:t>Exposición</w:t>
        </w:r>
        <w:r>
          <w:rPr>
            <w:noProof/>
            <w:webHidden/>
          </w:rPr>
          <w:tab/>
        </w:r>
        <w:r>
          <w:rPr>
            <w:noProof/>
            <w:webHidden/>
          </w:rPr>
          <w:fldChar w:fldCharType="begin"/>
        </w:r>
        <w:r>
          <w:rPr>
            <w:noProof/>
            <w:webHidden/>
          </w:rPr>
          <w:instrText xml:space="preserve"> PAGEREF _Toc200613895 \h </w:instrText>
        </w:r>
        <w:r>
          <w:rPr>
            <w:noProof/>
            <w:webHidden/>
          </w:rPr>
        </w:r>
        <w:r>
          <w:rPr>
            <w:noProof/>
            <w:webHidden/>
          </w:rPr>
          <w:fldChar w:fldCharType="separate"/>
        </w:r>
        <w:r w:rsidR="00EF503E">
          <w:rPr>
            <w:noProof/>
            <w:webHidden/>
          </w:rPr>
          <w:t>34</w:t>
        </w:r>
        <w:r>
          <w:rPr>
            <w:noProof/>
            <w:webHidden/>
          </w:rPr>
          <w:fldChar w:fldCharType="end"/>
        </w:r>
      </w:hyperlink>
    </w:p>
    <w:p w14:paraId="1CCA18F3" w14:textId="64E14915" w:rsidR="001F50E5" w:rsidRDefault="001F50E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0613896" w:history="1">
        <w:r w:rsidRPr="00CF356A">
          <w:rPr>
            <w:rStyle w:val="Hipervnculo"/>
            <w:noProof/>
          </w:rPr>
          <w:t>2.4.</w:t>
        </w:r>
        <w:r>
          <w:rPr>
            <w:rFonts w:asciiTheme="minorHAnsi" w:eastAsiaTheme="minorEastAsia" w:hAnsiTheme="minorHAnsi" w:cstheme="minorBidi"/>
            <w:noProof/>
            <w:kern w:val="0"/>
            <w:sz w:val="22"/>
            <w:lang w:eastAsia="es-CO"/>
          </w:rPr>
          <w:tab/>
        </w:r>
        <w:r w:rsidRPr="00CF356A">
          <w:rPr>
            <w:rStyle w:val="Hipervnculo"/>
            <w:noProof/>
          </w:rPr>
          <w:t>Actos y condiciones subestándar</w:t>
        </w:r>
        <w:r>
          <w:rPr>
            <w:noProof/>
            <w:webHidden/>
          </w:rPr>
          <w:tab/>
        </w:r>
        <w:r>
          <w:rPr>
            <w:noProof/>
            <w:webHidden/>
          </w:rPr>
          <w:fldChar w:fldCharType="begin"/>
        </w:r>
        <w:r>
          <w:rPr>
            <w:noProof/>
            <w:webHidden/>
          </w:rPr>
          <w:instrText xml:space="preserve"> PAGEREF _Toc200613896 \h </w:instrText>
        </w:r>
        <w:r>
          <w:rPr>
            <w:noProof/>
            <w:webHidden/>
          </w:rPr>
        </w:r>
        <w:r>
          <w:rPr>
            <w:noProof/>
            <w:webHidden/>
          </w:rPr>
          <w:fldChar w:fldCharType="separate"/>
        </w:r>
        <w:r w:rsidR="00EF503E">
          <w:rPr>
            <w:noProof/>
            <w:webHidden/>
          </w:rPr>
          <w:t>35</w:t>
        </w:r>
        <w:r>
          <w:rPr>
            <w:noProof/>
            <w:webHidden/>
          </w:rPr>
          <w:fldChar w:fldCharType="end"/>
        </w:r>
      </w:hyperlink>
    </w:p>
    <w:p w14:paraId="102BE9FD" w14:textId="50392E20" w:rsidR="001F50E5" w:rsidRDefault="001F50E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0613897" w:history="1">
        <w:r w:rsidRPr="00CF356A">
          <w:rPr>
            <w:rStyle w:val="Hipervnculo"/>
            <w:noProof/>
          </w:rPr>
          <w:t>2.5.</w:t>
        </w:r>
        <w:r>
          <w:rPr>
            <w:rFonts w:asciiTheme="minorHAnsi" w:eastAsiaTheme="minorEastAsia" w:hAnsiTheme="minorHAnsi" w:cstheme="minorBidi"/>
            <w:noProof/>
            <w:kern w:val="0"/>
            <w:sz w:val="22"/>
            <w:lang w:eastAsia="es-CO"/>
          </w:rPr>
          <w:tab/>
        </w:r>
        <w:r w:rsidRPr="00CF356A">
          <w:rPr>
            <w:rStyle w:val="Hipervnculo"/>
            <w:noProof/>
          </w:rPr>
          <w:t>Enfe</w:t>
        </w:r>
        <w:bookmarkStart w:id="0" w:name="_GoBack"/>
        <w:bookmarkEnd w:id="0"/>
        <w:r w:rsidRPr="00CF356A">
          <w:rPr>
            <w:rStyle w:val="Hipervnculo"/>
            <w:noProof/>
          </w:rPr>
          <w:t>rmedad y accidente laboral</w:t>
        </w:r>
        <w:r>
          <w:rPr>
            <w:noProof/>
            <w:webHidden/>
          </w:rPr>
          <w:tab/>
        </w:r>
        <w:r>
          <w:rPr>
            <w:noProof/>
            <w:webHidden/>
          </w:rPr>
          <w:fldChar w:fldCharType="begin"/>
        </w:r>
        <w:r>
          <w:rPr>
            <w:noProof/>
            <w:webHidden/>
          </w:rPr>
          <w:instrText xml:space="preserve"> PAGEREF _Toc200613897 \h </w:instrText>
        </w:r>
        <w:r>
          <w:rPr>
            <w:noProof/>
            <w:webHidden/>
          </w:rPr>
        </w:r>
        <w:r>
          <w:rPr>
            <w:noProof/>
            <w:webHidden/>
          </w:rPr>
          <w:fldChar w:fldCharType="separate"/>
        </w:r>
        <w:r w:rsidR="00EF503E">
          <w:rPr>
            <w:noProof/>
            <w:webHidden/>
          </w:rPr>
          <w:t>36</w:t>
        </w:r>
        <w:r>
          <w:rPr>
            <w:noProof/>
            <w:webHidden/>
          </w:rPr>
          <w:fldChar w:fldCharType="end"/>
        </w:r>
      </w:hyperlink>
    </w:p>
    <w:p w14:paraId="7FBC3BDD" w14:textId="1564EFF5" w:rsidR="001F50E5" w:rsidRDefault="001F50E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0613898" w:history="1">
        <w:r w:rsidRPr="00CF356A">
          <w:rPr>
            <w:rStyle w:val="Hipervnculo"/>
            <w:noProof/>
          </w:rPr>
          <w:t>2.6.</w:t>
        </w:r>
        <w:r>
          <w:rPr>
            <w:rFonts w:asciiTheme="minorHAnsi" w:eastAsiaTheme="minorEastAsia" w:hAnsiTheme="minorHAnsi" w:cstheme="minorBidi"/>
            <w:noProof/>
            <w:kern w:val="0"/>
            <w:sz w:val="22"/>
            <w:lang w:eastAsia="es-CO"/>
          </w:rPr>
          <w:tab/>
        </w:r>
        <w:r w:rsidRPr="00CF356A">
          <w:rPr>
            <w:rStyle w:val="Hipervnculo"/>
            <w:noProof/>
          </w:rPr>
          <w:t>Condiciones de salud</w:t>
        </w:r>
        <w:r>
          <w:rPr>
            <w:noProof/>
            <w:webHidden/>
          </w:rPr>
          <w:tab/>
        </w:r>
        <w:r>
          <w:rPr>
            <w:noProof/>
            <w:webHidden/>
          </w:rPr>
          <w:fldChar w:fldCharType="begin"/>
        </w:r>
        <w:r>
          <w:rPr>
            <w:noProof/>
            <w:webHidden/>
          </w:rPr>
          <w:instrText xml:space="preserve"> PAGEREF _Toc200613898 \h </w:instrText>
        </w:r>
        <w:r>
          <w:rPr>
            <w:noProof/>
            <w:webHidden/>
          </w:rPr>
        </w:r>
        <w:r>
          <w:rPr>
            <w:noProof/>
            <w:webHidden/>
          </w:rPr>
          <w:fldChar w:fldCharType="separate"/>
        </w:r>
        <w:r w:rsidR="00EF503E">
          <w:rPr>
            <w:noProof/>
            <w:webHidden/>
          </w:rPr>
          <w:t>40</w:t>
        </w:r>
        <w:r>
          <w:rPr>
            <w:noProof/>
            <w:webHidden/>
          </w:rPr>
          <w:fldChar w:fldCharType="end"/>
        </w:r>
      </w:hyperlink>
    </w:p>
    <w:p w14:paraId="73518CE3" w14:textId="73C66640" w:rsidR="001F50E5" w:rsidRDefault="001F50E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0613899" w:history="1">
        <w:r w:rsidRPr="00CF356A">
          <w:rPr>
            <w:rStyle w:val="Hipervnculo"/>
            <w:noProof/>
          </w:rPr>
          <w:t>2.7.</w:t>
        </w:r>
        <w:r>
          <w:rPr>
            <w:rFonts w:asciiTheme="minorHAnsi" w:eastAsiaTheme="minorEastAsia" w:hAnsiTheme="minorHAnsi" w:cstheme="minorBidi"/>
            <w:noProof/>
            <w:kern w:val="0"/>
            <w:sz w:val="22"/>
            <w:lang w:eastAsia="es-CO"/>
          </w:rPr>
          <w:tab/>
        </w:r>
        <w:r w:rsidRPr="00CF356A">
          <w:rPr>
            <w:rStyle w:val="Hipervnculo"/>
            <w:noProof/>
          </w:rPr>
          <w:t>Estructuras organizacionales del SG-SST</w:t>
        </w:r>
        <w:r>
          <w:rPr>
            <w:noProof/>
            <w:webHidden/>
          </w:rPr>
          <w:tab/>
        </w:r>
        <w:r>
          <w:rPr>
            <w:noProof/>
            <w:webHidden/>
          </w:rPr>
          <w:fldChar w:fldCharType="begin"/>
        </w:r>
        <w:r>
          <w:rPr>
            <w:noProof/>
            <w:webHidden/>
          </w:rPr>
          <w:instrText xml:space="preserve"> PAGEREF _Toc200613899 \h </w:instrText>
        </w:r>
        <w:r>
          <w:rPr>
            <w:noProof/>
            <w:webHidden/>
          </w:rPr>
        </w:r>
        <w:r>
          <w:rPr>
            <w:noProof/>
            <w:webHidden/>
          </w:rPr>
          <w:fldChar w:fldCharType="separate"/>
        </w:r>
        <w:r w:rsidR="00EF503E">
          <w:rPr>
            <w:noProof/>
            <w:webHidden/>
          </w:rPr>
          <w:t>40</w:t>
        </w:r>
        <w:r>
          <w:rPr>
            <w:noProof/>
            <w:webHidden/>
          </w:rPr>
          <w:fldChar w:fldCharType="end"/>
        </w:r>
      </w:hyperlink>
    </w:p>
    <w:p w14:paraId="1A96C732" w14:textId="436D0BF2" w:rsidR="001F50E5" w:rsidRDefault="001F50E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0613900" w:history="1">
        <w:r w:rsidRPr="00CF356A">
          <w:rPr>
            <w:rStyle w:val="Hipervnculo"/>
            <w:noProof/>
          </w:rPr>
          <w:t>2.8.</w:t>
        </w:r>
        <w:r>
          <w:rPr>
            <w:rFonts w:asciiTheme="minorHAnsi" w:eastAsiaTheme="minorEastAsia" w:hAnsiTheme="minorHAnsi" w:cstheme="minorBidi"/>
            <w:noProof/>
            <w:kern w:val="0"/>
            <w:sz w:val="22"/>
            <w:lang w:eastAsia="es-CO"/>
          </w:rPr>
          <w:tab/>
        </w:r>
        <w:r w:rsidRPr="00CF356A">
          <w:rPr>
            <w:rStyle w:val="Hipervnculo"/>
            <w:noProof/>
          </w:rPr>
          <w:t>Programas de higiene y seguridad en el trabajo</w:t>
        </w:r>
        <w:r>
          <w:rPr>
            <w:noProof/>
            <w:webHidden/>
          </w:rPr>
          <w:tab/>
        </w:r>
        <w:r>
          <w:rPr>
            <w:noProof/>
            <w:webHidden/>
          </w:rPr>
          <w:fldChar w:fldCharType="begin"/>
        </w:r>
        <w:r>
          <w:rPr>
            <w:noProof/>
            <w:webHidden/>
          </w:rPr>
          <w:instrText xml:space="preserve"> PAGEREF _Toc200613900 \h </w:instrText>
        </w:r>
        <w:r>
          <w:rPr>
            <w:noProof/>
            <w:webHidden/>
          </w:rPr>
        </w:r>
        <w:r>
          <w:rPr>
            <w:noProof/>
            <w:webHidden/>
          </w:rPr>
          <w:fldChar w:fldCharType="separate"/>
        </w:r>
        <w:r w:rsidR="00EF503E">
          <w:rPr>
            <w:noProof/>
            <w:webHidden/>
          </w:rPr>
          <w:t>43</w:t>
        </w:r>
        <w:r>
          <w:rPr>
            <w:noProof/>
            <w:webHidden/>
          </w:rPr>
          <w:fldChar w:fldCharType="end"/>
        </w:r>
      </w:hyperlink>
    </w:p>
    <w:p w14:paraId="25647DD7" w14:textId="6ACFE385" w:rsidR="001F50E5" w:rsidRDefault="001F50E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0613901" w:history="1">
        <w:r w:rsidRPr="00CF356A">
          <w:rPr>
            <w:rStyle w:val="Hipervnculo"/>
            <w:noProof/>
          </w:rPr>
          <w:t>2.9.</w:t>
        </w:r>
        <w:r>
          <w:rPr>
            <w:rFonts w:asciiTheme="minorHAnsi" w:eastAsiaTheme="minorEastAsia" w:hAnsiTheme="minorHAnsi" w:cstheme="minorBidi"/>
            <w:noProof/>
            <w:kern w:val="0"/>
            <w:sz w:val="22"/>
            <w:lang w:eastAsia="es-CO"/>
          </w:rPr>
          <w:tab/>
        </w:r>
        <w:r w:rsidRPr="00CF356A">
          <w:rPr>
            <w:rStyle w:val="Hipervnculo"/>
            <w:noProof/>
          </w:rPr>
          <w:t>Reglamentos de higiene, seguridad y salud en el trabajo</w:t>
        </w:r>
        <w:r>
          <w:rPr>
            <w:noProof/>
            <w:webHidden/>
          </w:rPr>
          <w:tab/>
        </w:r>
        <w:r>
          <w:rPr>
            <w:noProof/>
            <w:webHidden/>
          </w:rPr>
          <w:fldChar w:fldCharType="begin"/>
        </w:r>
        <w:r>
          <w:rPr>
            <w:noProof/>
            <w:webHidden/>
          </w:rPr>
          <w:instrText xml:space="preserve"> PAGEREF _Toc200613901 \h </w:instrText>
        </w:r>
        <w:r>
          <w:rPr>
            <w:noProof/>
            <w:webHidden/>
          </w:rPr>
        </w:r>
        <w:r>
          <w:rPr>
            <w:noProof/>
            <w:webHidden/>
          </w:rPr>
          <w:fldChar w:fldCharType="separate"/>
        </w:r>
        <w:r w:rsidR="00EF503E">
          <w:rPr>
            <w:noProof/>
            <w:webHidden/>
          </w:rPr>
          <w:t>46</w:t>
        </w:r>
        <w:r>
          <w:rPr>
            <w:noProof/>
            <w:webHidden/>
          </w:rPr>
          <w:fldChar w:fldCharType="end"/>
        </w:r>
      </w:hyperlink>
    </w:p>
    <w:p w14:paraId="1B3C6F2F" w14:textId="0A953B2C" w:rsidR="001F50E5" w:rsidRDefault="001F50E5">
      <w:pPr>
        <w:pStyle w:val="TDC2"/>
        <w:tabs>
          <w:tab w:val="left" w:pos="1776"/>
          <w:tab w:val="right" w:leader="dot" w:pos="9962"/>
        </w:tabs>
        <w:rPr>
          <w:rFonts w:asciiTheme="minorHAnsi" w:eastAsiaTheme="minorEastAsia" w:hAnsiTheme="minorHAnsi" w:cstheme="minorBidi"/>
          <w:noProof/>
          <w:kern w:val="0"/>
          <w:sz w:val="22"/>
          <w:lang w:eastAsia="es-CO"/>
        </w:rPr>
      </w:pPr>
      <w:hyperlink w:anchor="_Toc200613902" w:history="1">
        <w:r w:rsidRPr="00CF356A">
          <w:rPr>
            <w:rStyle w:val="Hipervnculo"/>
            <w:noProof/>
          </w:rPr>
          <w:t>2.10.</w:t>
        </w:r>
        <w:r>
          <w:rPr>
            <w:rFonts w:asciiTheme="minorHAnsi" w:eastAsiaTheme="minorEastAsia" w:hAnsiTheme="minorHAnsi" w:cstheme="minorBidi"/>
            <w:noProof/>
            <w:kern w:val="0"/>
            <w:sz w:val="22"/>
            <w:lang w:eastAsia="es-CO"/>
          </w:rPr>
          <w:tab/>
        </w:r>
        <w:r w:rsidRPr="00CF356A">
          <w:rPr>
            <w:rStyle w:val="Hipervnculo"/>
            <w:noProof/>
          </w:rPr>
          <w:t>Políticas de seguridad y salud en el trabajo</w:t>
        </w:r>
        <w:r>
          <w:rPr>
            <w:noProof/>
            <w:webHidden/>
          </w:rPr>
          <w:tab/>
        </w:r>
        <w:r>
          <w:rPr>
            <w:noProof/>
            <w:webHidden/>
          </w:rPr>
          <w:fldChar w:fldCharType="begin"/>
        </w:r>
        <w:r>
          <w:rPr>
            <w:noProof/>
            <w:webHidden/>
          </w:rPr>
          <w:instrText xml:space="preserve"> PAGEREF _Toc200613902 \h </w:instrText>
        </w:r>
        <w:r>
          <w:rPr>
            <w:noProof/>
            <w:webHidden/>
          </w:rPr>
        </w:r>
        <w:r>
          <w:rPr>
            <w:noProof/>
            <w:webHidden/>
          </w:rPr>
          <w:fldChar w:fldCharType="separate"/>
        </w:r>
        <w:r w:rsidR="00EF503E">
          <w:rPr>
            <w:noProof/>
            <w:webHidden/>
          </w:rPr>
          <w:t>48</w:t>
        </w:r>
        <w:r>
          <w:rPr>
            <w:noProof/>
            <w:webHidden/>
          </w:rPr>
          <w:fldChar w:fldCharType="end"/>
        </w:r>
      </w:hyperlink>
    </w:p>
    <w:p w14:paraId="78821BE3" w14:textId="50812114" w:rsidR="001F50E5" w:rsidRDefault="001F50E5">
      <w:pPr>
        <w:pStyle w:val="TDC1"/>
        <w:tabs>
          <w:tab w:val="right" w:leader="dot" w:pos="9962"/>
        </w:tabs>
        <w:rPr>
          <w:rFonts w:asciiTheme="minorHAnsi" w:eastAsiaTheme="minorEastAsia" w:hAnsiTheme="minorHAnsi" w:cstheme="minorBidi"/>
          <w:noProof/>
          <w:kern w:val="0"/>
          <w:sz w:val="22"/>
          <w:lang w:eastAsia="es-CO"/>
        </w:rPr>
      </w:pPr>
      <w:hyperlink w:anchor="_Toc200613960" w:history="1">
        <w:r w:rsidRPr="00CF356A">
          <w:rPr>
            <w:rStyle w:val="Hipervnculo"/>
            <w:noProof/>
          </w:rPr>
          <w:t>Síntesis</w:t>
        </w:r>
        <w:r>
          <w:rPr>
            <w:noProof/>
            <w:webHidden/>
          </w:rPr>
          <w:tab/>
        </w:r>
        <w:r>
          <w:rPr>
            <w:noProof/>
            <w:webHidden/>
          </w:rPr>
          <w:fldChar w:fldCharType="begin"/>
        </w:r>
        <w:r>
          <w:rPr>
            <w:noProof/>
            <w:webHidden/>
          </w:rPr>
          <w:instrText xml:space="preserve"> PAGEREF _Toc200613960 \h </w:instrText>
        </w:r>
        <w:r>
          <w:rPr>
            <w:noProof/>
            <w:webHidden/>
          </w:rPr>
        </w:r>
        <w:r>
          <w:rPr>
            <w:noProof/>
            <w:webHidden/>
          </w:rPr>
          <w:fldChar w:fldCharType="separate"/>
        </w:r>
        <w:r w:rsidR="00EF503E">
          <w:rPr>
            <w:noProof/>
            <w:webHidden/>
          </w:rPr>
          <w:t>51</w:t>
        </w:r>
        <w:r>
          <w:rPr>
            <w:noProof/>
            <w:webHidden/>
          </w:rPr>
          <w:fldChar w:fldCharType="end"/>
        </w:r>
      </w:hyperlink>
    </w:p>
    <w:p w14:paraId="3274CE0C" w14:textId="76945B46" w:rsidR="001F50E5" w:rsidRDefault="001F50E5">
      <w:pPr>
        <w:pStyle w:val="TDC1"/>
        <w:tabs>
          <w:tab w:val="right" w:leader="dot" w:pos="9962"/>
        </w:tabs>
        <w:rPr>
          <w:rFonts w:asciiTheme="minorHAnsi" w:eastAsiaTheme="minorEastAsia" w:hAnsiTheme="minorHAnsi" w:cstheme="minorBidi"/>
          <w:noProof/>
          <w:kern w:val="0"/>
          <w:sz w:val="22"/>
          <w:lang w:eastAsia="es-CO"/>
        </w:rPr>
      </w:pPr>
      <w:hyperlink w:anchor="_Toc200613961" w:history="1">
        <w:r w:rsidRPr="00CF356A">
          <w:rPr>
            <w:rStyle w:val="Hipervnculo"/>
            <w:noProof/>
          </w:rPr>
          <w:t>Material Complementario</w:t>
        </w:r>
        <w:r>
          <w:rPr>
            <w:noProof/>
            <w:webHidden/>
          </w:rPr>
          <w:tab/>
        </w:r>
        <w:r>
          <w:rPr>
            <w:noProof/>
            <w:webHidden/>
          </w:rPr>
          <w:fldChar w:fldCharType="begin"/>
        </w:r>
        <w:r>
          <w:rPr>
            <w:noProof/>
            <w:webHidden/>
          </w:rPr>
          <w:instrText xml:space="preserve"> PAGEREF _Toc200613961 \h </w:instrText>
        </w:r>
        <w:r>
          <w:rPr>
            <w:noProof/>
            <w:webHidden/>
          </w:rPr>
        </w:r>
        <w:r>
          <w:rPr>
            <w:noProof/>
            <w:webHidden/>
          </w:rPr>
          <w:fldChar w:fldCharType="separate"/>
        </w:r>
        <w:r w:rsidR="00EF503E">
          <w:rPr>
            <w:noProof/>
            <w:webHidden/>
          </w:rPr>
          <w:t>53</w:t>
        </w:r>
        <w:r>
          <w:rPr>
            <w:noProof/>
            <w:webHidden/>
          </w:rPr>
          <w:fldChar w:fldCharType="end"/>
        </w:r>
      </w:hyperlink>
    </w:p>
    <w:p w14:paraId="4611827E" w14:textId="774784C3" w:rsidR="001F50E5" w:rsidRDefault="001F50E5">
      <w:pPr>
        <w:pStyle w:val="TDC1"/>
        <w:tabs>
          <w:tab w:val="right" w:leader="dot" w:pos="9962"/>
        </w:tabs>
        <w:rPr>
          <w:rFonts w:asciiTheme="minorHAnsi" w:eastAsiaTheme="minorEastAsia" w:hAnsiTheme="minorHAnsi" w:cstheme="minorBidi"/>
          <w:noProof/>
          <w:kern w:val="0"/>
          <w:sz w:val="22"/>
          <w:lang w:eastAsia="es-CO"/>
        </w:rPr>
      </w:pPr>
      <w:hyperlink w:anchor="_Toc200613962" w:history="1">
        <w:r w:rsidRPr="00CF356A">
          <w:rPr>
            <w:rStyle w:val="Hipervnculo"/>
            <w:noProof/>
          </w:rPr>
          <w:t>Glosario</w:t>
        </w:r>
        <w:r>
          <w:rPr>
            <w:noProof/>
            <w:webHidden/>
          </w:rPr>
          <w:tab/>
        </w:r>
        <w:r>
          <w:rPr>
            <w:noProof/>
            <w:webHidden/>
          </w:rPr>
          <w:fldChar w:fldCharType="begin"/>
        </w:r>
        <w:r>
          <w:rPr>
            <w:noProof/>
            <w:webHidden/>
          </w:rPr>
          <w:instrText xml:space="preserve"> PAGEREF _Toc200613962 \h </w:instrText>
        </w:r>
        <w:r>
          <w:rPr>
            <w:noProof/>
            <w:webHidden/>
          </w:rPr>
        </w:r>
        <w:r>
          <w:rPr>
            <w:noProof/>
            <w:webHidden/>
          </w:rPr>
          <w:fldChar w:fldCharType="separate"/>
        </w:r>
        <w:r w:rsidR="00EF503E">
          <w:rPr>
            <w:noProof/>
            <w:webHidden/>
          </w:rPr>
          <w:t>54</w:t>
        </w:r>
        <w:r>
          <w:rPr>
            <w:noProof/>
            <w:webHidden/>
          </w:rPr>
          <w:fldChar w:fldCharType="end"/>
        </w:r>
      </w:hyperlink>
    </w:p>
    <w:p w14:paraId="28C7F756" w14:textId="2E41E7A3" w:rsidR="001F50E5" w:rsidRDefault="001F50E5">
      <w:pPr>
        <w:pStyle w:val="TDC1"/>
        <w:tabs>
          <w:tab w:val="right" w:leader="dot" w:pos="9962"/>
        </w:tabs>
        <w:rPr>
          <w:rFonts w:asciiTheme="minorHAnsi" w:eastAsiaTheme="minorEastAsia" w:hAnsiTheme="minorHAnsi" w:cstheme="minorBidi"/>
          <w:noProof/>
          <w:kern w:val="0"/>
          <w:sz w:val="22"/>
          <w:lang w:eastAsia="es-CO"/>
        </w:rPr>
      </w:pPr>
      <w:hyperlink w:anchor="_Toc200613963" w:history="1">
        <w:r w:rsidRPr="00CF356A">
          <w:rPr>
            <w:rStyle w:val="Hipervnculo"/>
            <w:noProof/>
            <w:lang w:val="es-MX"/>
          </w:rPr>
          <w:t>Referencias bibliográficas</w:t>
        </w:r>
        <w:r>
          <w:rPr>
            <w:noProof/>
            <w:webHidden/>
          </w:rPr>
          <w:tab/>
        </w:r>
        <w:r>
          <w:rPr>
            <w:noProof/>
            <w:webHidden/>
          </w:rPr>
          <w:fldChar w:fldCharType="begin"/>
        </w:r>
        <w:r>
          <w:rPr>
            <w:noProof/>
            <w:webHidden/>
          </w:rPr>
          <w:instrText xml:space="preserve"> PAGEREF _Toc200613963 \h </w:instrText>
        </w:r>
        <w:r>
          <w:rPr>
            <w:noProof/>
            <w:webHidden/>
          </w:rPr>
        </w:r>
        <w:r>
          <w:rPr>
            <w:noProof/>
            <w:webHidden/>
          </w:rPr>
          <w:fldChar w:fldCharType="separate"/>
        </w:r>
        <w:r w:rsidR="00EF503E">
          <w:rPr>
            <w:noProof/>
            <w:webHidden/>
          </w:rPr>
          <w:t>56</w:t>
        </w:r>
        <w:r>
          <w:rPr>
            <w:noProof/>
            <w:webHidden/>
          </w:rPr>
          <w:fldChar w:fldCharType="end"/>
        </w:r>
      </w:hyperlink>
    </w:p>
    <w:p w14:paraId="1A6876BC" w14:textId="50D7C6FE" w:rsidR="001F50E5" w:rsidRDefault="001F50E5">
      <w:pPr>
        <w:pStyle w:val="TDC1"/>
        <w:tabs>
          <w:tab w:val="right" w:leader="dot" w:pos="9962"/>
        </w:tabs>
        <w:rPr>
          <w:rFonts w:asciiTheme="minorHAnsi" w:eastAsiaTheme="minorEastAsia" w:hAnsiTheme="minorHAnsi" w:cstheme="minorBidi"/>
          <w:noProof/>
          <w:kern w:val="0"/>
          <w:sz w:val="22"/>
          <w:lang w:eastAsia="es-CO"/>
        </w:rPr>
      </w:pPr>
      <w:hyperlink w:anchor="_Toc200613964" w:history="1">
        <w:r w:rsidRPr="00CF356A">
          <w:rPr>
            <w:rStyle w:val="Hipervnculo"/>
            <w:noProof/>
          </w:rPr>
          <w:t>Créditos</w:t>
        </w:r>
        <w:r>
          <w:rPr>
            <w:noProof/>
            <w:webHidden/>
          </w:rPr>
          <w:tab/>
        </w:r>
        <w:r>
          <w:rPr>
            <w:noProof/>
            <w:webHidden/>
          </w:rPr>
          <w:fldChar w:fldCharType="begin"/>
        </w:r>
        <w:r>
          <w:rPr>
            <w:noProof/>
            <w:webHidden/>
          </w:rPr>
          <w:instrText xml:space="preserve"> PAGEREF _Toc200613964 \h </w:instrText>
        </w:r>
        <w:r>
          <w:rPr>
            <w:noProof/>
            <w:webHidden/>
          </w:rPr>
        </w:r>
        <w:r>
          <w:rPr>
            <w:noProof/>
            <w:webHidden/>
          </w:rPr>
          <w:fldChar w:fldCharType="separate"/>
        </w:r>
        <w:r w:rsidR="00EF503E">
          <w:rPr>
            <w:noProof/>
            <w:webHidden/>
          </w:rPr>
          <w:t>60</w:t>
        </w:r>
        <w:r>
          <w:rPr>
            <w:noProof/>
            <w:webHidden/>
          </w:rPr>
          <w:fldChar w:fldCharType="end"/>
        </w:r>
      </w:hyperlink>
    </w:p>
    <w:p w14:paraId="76CCAB0B" w14:textId="34B9FE85" w:rsidR="00BE52F1" w:rsidRDefault="00AC358F" w:rsidP="00CD17CB">
      <w:pPr>
        <w:pStyle w:val="Titulosgenerales"/>
      </w:pPr>
      <w:r>
        <w:rPr>
          <w:lang w:val="es-ES"/>
        </w:rPr>
        <w:lastRenderedPageBreak/>
        <w:fldChar w:fldCharType="end"/>
      </w:r>
      <w:bookmarkStart w:id="1" w:name="_Toc176443691"/>
      <w:bookmarkStart w:id="2" w:name="_Toc200613880"/>
      <w:r w:rsidR="00B22057" w:rsidRPr="00540C59">
        <w:t>Introducción</w:t>
      </w:r>
      <w:bookmarkEnd w:id="1"/>
      <w:bookmarkEnd w:id="2"/>
    </w:p>
    <w:p w14:paraId="74600C03" w14:textId="77777777" w:rsidR="00AF0322" w:rsidRDefault="00AF0322" w:rsidP="00AF0322">
      <w:r>
        <w:t>El componente “Fundamentos de medio ambiente, seguridad y salud en el trabajo”, aborda de manera integral dos dimensiones fundamentales para el desarrollo sostenible: la protección del entorno natural y la garantía de condiciones laborales seguras y saludables. Desde la perspectiva ambiental, se analizan los componentes del medio ambiente, los servicios ecosistémicos, el cambio climático, la huella ecológica y el marco normativo que orienta la conservación en Colombia. Estos conocimientos permiten comprender cómo las actividades humanas, incluidas las laborales, impactan el equilibrio ecológico.</w:t>
      </w:r>
    </w:p>
    <w:p w14:paraId="5E08DEB8" w14:textId="40A6CE47" w:rsidR="00894F8E" w:rsidRDefault="00AF0322" w:rsidP="00AF0322">
      <w:r>
        <w:t>En cuanto a la seguridad y salud en el trabajo, se estudian los principios básicos del SG-SST, incluyendo la identificación de peligros, el análisis de riesgos, las condiciones de exposición, así como las políticas y programas que promueven ambientes laborales seguros. Esta articulación entre medio ambiente y trabajo fomenta una cultura de prevención, cumplimiento normativo y sostenibilidad organizacional.</w:t>
      </w:r>
    </w:p>
    <w:p w14:paraId="5A445E1F" w14:textId="5DB3B900" w:rsidR="00AF0322" w:rsidRDefault="00AF0322" w:rsidP="00AF0322">
      <w:r w:rsidRPr="00AF0322">
        <w:t>Para ampliar la comprensión sobre la importancia de estos temas, se recomienda acceder al siguiente video.</w:t>
      </w:r>
    </w:p>
    <w:p w14:paraId="7C2AB033" w14:textId="0CB68D04" w:rsidR="00894F8E" w:rsidRDefault="00894F8E" w:rsidP="00997C5C"/>
    <w:p w14:paraId="524C88ED" w14:textId="5D2DC7F5" w:rsidR="00894F8E" w:rsidRDefault="00894F8E" w:rsidP="00997C5C"/>
    <w:p w14:paraId="405CF65E" w14:textId="4964515C" w:rsidR="00894F8E" w:rsidRDefault="00894F8E" w:rsidP="00997C5C"/>
    <w:p w14:paraId="28920EC4" w14:textId="02846241" w:rsidR="00894F8E" w:rsidRDefault="00894F8E" w:rsidP="00997C5C"/>
    <w:p w14:paraId="2BBA101C" w14:textId="1C08DA5E" w:rsidR="00AF0322" w:rsidRDefault="00AF0322" w:rsidP="00997C5C"/>
    <w:p w14:paraId="1AAE0A9D" w14:textId="77777777" w:rsidR="00AF0322" w:rsidRDefault="00AF0322" w:rsidP="00997C5C"/>
    <w:p w14:paraId="4AF2A5FC" w14:textId="72364842" w:rsidR="00F3468C" w:rsidRDefault="00AF0322" w:rsidP="009C400C">
      <w:pPr>
        <w:pStyle w:val="Video"/>
      </w:pPr>
      <w:r w:rsidRPr="00AF0322">
        <w:lastRenderedPageBreak/>
        <w:t>Fundamentos de medio ambiente, seguridad y salud en el trabajo</w:t>
      </w:r>
    </w:p>
    <w:p w14:paraId="277EEDFC" w14:textId="72428DE4" w:rsidR="00361D50" w:rsidRPr="00361D50" w:rsidRDefault="00361D50" w:rsidP="00361D50">
      <w:r>
        <w:rPr>
          <w:noProof/>
        </w:rPr>
        <w:drawing>
          <wp:inline distT="0" distB="0" distL="0" distR="0" wp14:anchorId="140FDFE0" wp14:editId="0E94840A">
            <wp:extent cx="5830957" cy="3279913"/>
            <wp:effectExtent l="0" t="0" r="0" b="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56321" cy="3294180"/>
                    </a:xfrm>
                    <a:prstGeom prst="rect">
                      <a:avLst/>
                    </a:prstGeom>
                    <a:noFill/>
                  </pic:spPr>
                </pic:pic>
              </a:graphicData>
            </a:graphic>
          </wp:inline>
        </w:drawing>
      </w:r>
    </w:p>
    <w:bookmarkStart w:id="3" w:name="_Hlk161159634"/>
    <w:p w14:paraId="2FEBD56A" w14:textId="02CBE6EF" w:rsidR="00C0503D" w:rsidRDefault="00361D50" w:rsidP="00C0503D">
      <w:pPr>
        <w:jc w:val="center"/>
        <w:rPr>
          <w:b/>
        </w:rPr>
      </w:pPr>
      <w:r>
        <w:rPr>
          <w:b/>
        </w:rPr>
        <w:fldChar w:fldCharType="begin"/>
      </w:r>
      <w:r>
        <w:rPr>
          <w:b/>
        </w:rPr>
        <w:instrText xml:space="preserve"> HYPERLINK "https://www.youtube.com/watch?v=w9li7fouTM4" </w:instrText>
      </w:r>
      <w:r>
        <w:rPr>
          <w:b/>
        </w:rPr>
        <w:fldChar w:fldCharType="separate"/>
      </w:r>
      <w:r w:rsidR="00C0503D" w:rsidRPr="00361D50">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3EDD6AC2" w14:textId="77777777" w:rsidR="008D69F3" w:rsidRDefault="007804D3" w:rsidP="008D69F3">
            <w:pPr>
              <w:jc w:val="center"/>
            </w:pPr>
            <w:r>
              <w:rPr>
                <w:b/>
              </w:rPr>
              <w:t xml:space="preserve">Síntesis del video: </w:t>
            </w:r>
          </w:p>
          <w:p w14:paraId="05670992" w14:textId="737809EC" w:rsidR="00C0503D" w:rsidRPr="00C0503D" w:rsidRDefault="00AF0322" w:rsidP="008D69F3">
            <w:pPr>
              <w:jc w:val="center"/>
              <w:rPr>
                <w:b/>
              </w:rPr>
            </w:pPr>
            <w:r w:rsidRPr="00AF0322">
              <w:t>Fundamentos de medio ambiente, seguridad y salud en el trabajo</w:t>
            </w:r>
          </w:p>
        </w:tc>
      </w:tr>
      <w:tr w:rsidR="00C0503D" w:rsidRPr="00C0503D" w14:paraId="3896ED08" w14:textId="77777777" w:rsidTr="00C928E5">
        <w:tc>
          <w:tcPr>
            <w:tcW w:w="9962" w:type="dxa"/>
          </w:tcPr>
          <w:p w14:paraId="3A4F1506" w14:textId="77777777" w:rsidR="006D55DA" w:rsidRDefault="006D55DA" w:rsidP="006D55DA">
            <w:r>
              <w:t xml:space="preserve">La sostenibilidad ambiental y la seguridad laboral no son conceptos aislados, sino pilares complementarios que garantizan el bienestar humano y el equilibrio del planeta. Entender cómo se relacionan permite actuar con responsabilidad en todos los entornos productivos. </w:t>
            </w:r>
          </w:p>
          <w:p w14:paraId="4B731909" w14:textId="77777777" w:rsidR="006D55DA" w:rsidRDefault="006D55DA" w:rsidP="006D55DA">
            <w:r>
              <w:t xml:space="preserve">El medio ambiente está conformado por componentes bióticos y abióticos que interactúan constantemente. Los ecosistemas, con su diversidad de especies y funciones, prestan servicios esenciales como la regulación del clima, la provisión de agua y alimentos, y la purificación del aire. Sin embargo, la transformación acelerada </w:t>
            </w:r>
            <w:r>
              <w:lastRenderedPageBreak/>
              <w:t xml:space="preserve">de estos ecosistemas por actividades humanas ha generado impactos como la pérdida de biodiversidad, el retroceso de glaciares y el aumento de la huella ecológica. </w:t>
            </w:r>
          </w:p>
          <w:p w14:paraId="6A84F5FC" w14:textId="77777777" w:rsidR="006D55DA" w:rsidRDefault="006D55DA" w:rsidP="006D55DA">
            <w:r>
              <w:t xml:space="preserve">Paralelamente, el cambio climático plantea desafíos urgentes: alteraciones en los patrones de lluvia, aumento de temperaturas y riesgos para la salud pública. Frente a ello, el marco normativo ambiental en Colombia y las estrategias de conservación resultan fundamentales. </w:t>
            </w:r>
          </w:p>
          <w:p w14:paraId="09DDBE62" w14:textId="77777777" w:rsidR="006D55DA" w:rsidRDefault="006D55DA" w:rsidP="006D55DA">
            <w:r>
              <w:t xml:space="preserve">En el ámbito laboral, la identificación de peligros, el análisis del riesgo, las medidas de intervención y la promoción de condiciones seguras son ejes del Sistema de Gestión de Seguridad y Salud en el Trabajo (SG-SST). Este sistema busca prevenir accidentes y enfermedades laborales mediante políticas, programas y estructuras organizacionales sólidas. </w:t>
            </w:r>
          </w:p>
          <w:p w14:paraId="79687D2C" w14:textId="1ADD766B" w:rsidR="00C0503D" w:rsidRPr="00C0503D" w:rsidRDefault="006D55DA" w:rsidP="006D55DA">
            <w:r>
              <w:t>Integrar el cuidado ambiental con la gestión de la salud ocupacional es avanzar hacia una cultura organizacional más consciente, legalmente responsable y sostenible en el tiempo.</w:t>
            </w:r>
          </w:p>
        </w:tc>
      </w:tr>
      <w:bookmarkEnd w:id="3"/>
    </w:tbl>
    <w:p w14:paraId="4DD53223" w14:textId="2E34CD21" w:rsidR="006275AB" w:rsidRDefault="006275AB" w:rsidP="006275AB">
      <w:pPr>
        <w:pStyle w:val="Ttulo1"/>
        <w:numPr>
          <w:ilvl w:val="0"/>
          <w:numId w:val="0"/>
        </w:numPr>
        <w:ind w:left="720"/>
      </w:pPr>
    </w:p>
    <w:p w14:paraId="3AAE2D27" w14:textId="4706F38E" w:rsidR="006275AB" w:rsidRDefault="006275AB" w:rsidP="006275AB">
      <w:pPr>
        <w:rPr>
          <w:lang w:eastAsia="es-CO"/>
        </w:rPr>
      </w:pPr>
    </w:p>
    <w:p w14:paraId="70BA65E0" w14:textId="39E333AB" w:rsidR="006275AB" w:rsidRDefault="006275AB" w:rsidP="006275AB">
      <w:pPr>
        <w:rPr>
          <w:lang w:eastAsia="es-CO"/>
        </w:rPr>
      </w:pPr>
    </w:p>
    <w:p w14:paraId="5C41F32C" w14:textId="691AC6D5" w:rsidR="006275AB" w:rsidRDefault="006275AB" w:rsidP="006275AB">
      <w:pPr>
        <w:rPr>
          <w:lang w:eastAsia="es-CO"/>
        </w:rPr>
      </w:pPr>
    </w:p>
    <w:p w14:paraId="434AD024" w14:textId="43140393" w:rsidR="006275AB" w:rsidRDefault="006275AB" w:rsidP="006275AB">
      <w:pPr>
        <w:rPr>
          <w:lang w:eastAsia="es-CO"/>
        </w:rPr>
      </w:pPr>
    </w:p>
    <w:p w14:paraId="71D9EF3F" w14:textId="50BC43B7" w:rsidR="00361D50" w:rsidRDefault="00361D50" w:rsidP="006275AB">
      <w:pPr>
        <w:rPr>
          <w:lang w:eastAsia="es-CO"/>
        </w:rPr>
      </w:pPr>
    </w:p>
    <w:p w14:paraId="617E98D2" w14:textId="50B9AC38" w:rsidR="00361D50" w:rsidRDefault="00361D50" w:rsidP="006275AB">
      <w:pPr>
        <w:rPr>
          <w:lang w:eastAsia="es-CO"/>
        </w:rPr>
      </w:pPr>
    </w:p>
    <w:p w14:paraId="190E6B87" w14:textId="24FEEFB1" w:rsidR="00F87082" w:rsidRDefault="00EE6EAE" w:rsidP="00324F86">
      <w:pPr>
        <w:pStyle w:val="Ttulo1"/>
      </w:pPr>
      <w:bookmarkStart w:id="4" w:name="_Toc200613881"/>
      <w:r w:rsidRPr="00EE6EAE">
        <w:lastRenderedPageBreak/>
        <w:t>Fundamentos de medio ambiente</w:t>
      </w:r>
      <w:bookmarkEnd w:id="4"/>
    </w:p>
    <w:p w14:paraId="166DF914" w14:textId="77777777" w:rsidR="00896BE9" w:rsidRDefault="00896BE9" w:rsidP="00896BE9">
      <w:pPr>
        <w:rPr>
          <w:lang w:eastAsia="es-CO"/>
        </w:rPr>
      </w:pPr>
      <w:r>
        <w:rPr>
          <w:lang w:eastAsia="es-CO"/>
        </w:rPr>
        <w:t>Incluso en zonas industrializadas y en valles de cemento, puede aparecer una flor silvestre en una grieta del asfalto o escucharse el canto de un pájaro entre el ruido de los automóviles. Estas presencias, aunque pequeñas, nos recuerdan nuestra esencia natural. A lo largo de la historia, el ser humano no solo ha dependido del aire, del agua, de los animales y paisajes, sino que ha intentado comprender su relación con el entorno. En este contexto, surgen una serie de conceptos clave que permiten comprender los fundamentos del medio ambiente.</w:t>
      </w:r>
    </w:p>
    <w:p w14:paraId="5C89E6C0" w14:textId="77777777" w:rsidR="00896BE9" w:rsidRDefault="00896BE9" w:rsidP="00896BE9">
      <w:pPr>
        <w:rPr>
          <w:lang w:eastAsia="es-CO"/>
        </w:rPr>
      </w:pPr>
      <w:r w:rsidRPr="00896BE9">
        <w:rPr>
          <w:b/>
          <w:lang w:eastAsia="es-CO"/>
        </w:rPr>
        <w:t>Ecología</w:t>
      </w:r>
      <w:r>
        <w:rPr>
          <w:lang w:eastAsia="es-CO"/>
        </w:rPr>
        <w:t xml:space="preserve">: término acuñado por el zoólogo alemán Ernst Haeckel en 1870 (del griego </w:t>
      </w:r>
      <w:proofErr w:type="spellStart"/>
      <w:r>
        <w:rPr>
          <w:lang w:eastAsia="es-CO"/>
        </w:rPr>
        <w:t>oikos</w:t>
      </w:r>
      <w:proofErr w:type="spellEnd"/>
      <w:r>
        <w:rPr>
          <w:lang w:eastAsia="es-CO"/>
        </w:rPr>
        <w:t>, casa, y logos, tratado), es la ciencia que estudia las relaciones recíprocas entre los organismos y su medio. Estas relaciones incluyen factores físicos (como la luz, la temperatura o el viento), químicos (como el oxígeno o el carbono) y biológicos, que interactúan constantemente en complejos sistemas interdependientes. (Arana, 1982).</w:t>
      </w:r>
    </w:p>
    <w:p w14:paraId="633E0D60" w14:textId="6E9E32E5" w:rsidR="00896BE9" w:rsidRDefault="00896BE9" w:rsidP="00896BE9">
      <w:pPr>
        <w:rPr>
          <w:lang w:eastAsia="es-CO"/>
        </w:rPr>
      </w:pPr>
      <w:r w:rsidRPr="00896BE9">
        <w:rPr>
          <w:b/>
          <w:lang w:eastAsia="es-CO"/>
        </w:rPr>
        <w:t>Biodiversidad</w:t>
      </w:r>
      <w:r>
        <w:rPr>
          <w:lang w:eastAsia="es-CO"/>
        </w:rPr>
        <w:t>: se refiere a la variedad de organismos vivos en todos los niveles, incluyendo diversidad genética, de especies y de ecosistemas. Se estima que existen alrededor de 10 millones de especies en el planeta, de las cuales solo el 15 % han sido identificadas científicamente (</w:t>
      </w:r>
      <w:proofErr w:type="spellStart"/>
      <w:r>
        <w:rPr>
          <w:lang w:eastAsia="es-CO"/>
        </w:rPr>
        <w:t>Crisci</w:t>
      </w:r>
      <w:proofErr w:type="spellEnd"/>
      <w:r>
        <w:rPr>
          <w:lang w:eastAsia="es-CO"/>
        </w:rPr>
        <w:t>, 2006). Colombia ocupa el segundo lugar mundial en biodiversidad de especies de vertebrados y plantas vasculares (</w:t>
      </w:r>
      <w:proofErr w:type="spellStart"/>
      <w:r>
        <w:rPr>
          <w:lang w:eastAsia="es-CO"/>
        </w:rPr>
        <w:t>Conabio</w:t>
      </w:r>
      <w:proofErr w:type="spellEnd"/>
      <w:r>
        <w:rPr>
          <w:lang w:eastAsia="es-CO"/>
        </w:rPr>
        <w:t>, 2010), y cuenta con una gran riqueza en invertebrados y flora diversa.</w:t>
      </w:r>
    </w:p>
    <w:p w14:paraId="46137EEA" w14:textId="54C41A08" w:rsidR="008504B9" w:rsidRDefault="008504B9" w:rsidP="00896BE9">
      <w:pPr>
        <w:rPr>
          <w:lang w:eastAsia="es-CO"/>
        </w:rPr>
      </w:pPr>
    </w:p>
    <w:p w14:paraId="022799A6" w14:textId="443E28A1" w:rsidR="008504B9" w:rsidRDefault="008504B9" w:rsidP="00896BE9">
      <w:pPr>
        <w:rPr>
          <w:lang w:eastAsia="es-CO"/>
        </w:rPr>
      </w:pPr>
    </w:p>
    <w:p w14:paraId="1FA99297" w14:textId="47697D20" w:rsidR="008504B9" w:rsidRDefault="008504B9" w:rsidP="00896BE9">
      <w:pPr>
        <w:rPr>
          <w:lang w:eastAsia="es-CO"/>
        </w:rPr>
      </w:pPr>
    </w:p>
    <w:p w14:paraId="34F21F66" w14:textId="77777777" w:rsidR="008504B9" w:rsidRDefault="008504B9" w:rsidP="00896BE9">
      <w:pPr>
        <w:rPr>
          <w:lang w:eastAsia="es-CO"/>
        </w:rPr>
      </w:pPr>
    </w:p>
    <w:p w14:paraId="3E5A26F1" w14:textId="17DD17D2" w:rsidR="00896BE9" w:rsidRDefault="00896BE9" w:rsidP="00896BE9">
      <w:pPr>
        <w:pStyle w:val="Figura"/>
      </w:pPr>
      <w:r w:rsidRPr="00896BE9">
        <w:lastRenderedPageBreak/>
        <w:t>Distribución del número total de especies registradas en Colombia</w:t>
      </w:r>
    </w:p>
    <w:p w14:paraId="17E78C2A" w14:textId="5A75E97E" w:rsidR="00896BE9" w:rsidRPr="00896BE9" w:rsidRDefault="00896BE9" w:rsidP="00896BE9">
      <w:pPr>
        <w:rPr>
          <w:lang w:eastAsia="es-CO"/>
        </w:rPr>
      </w:pPr>
      <w:r>
        <w:rPr>
          <w:noProof/>
          <w:lang w:eastAsia="es-CO"/>
        </w:rPr>
        <w:drawing>
          <wp:inline distT="0" distB="0" distL="0" distR="0" wp14:anchorId="70987C81" wp14:editId="27E51120">
            <wp:extent cx="5684023" cy="2659902"/>
            <wp:effectExtent l="0" t="0" r="0" b="7620"/>
            <wp:docPr id="5" name="Imagen 5" descr="En la figura 1 se presenta la distribución del número total de especies registradas en Colombia por departamento. Se reportan 79.828 especies, con Antioquia como el departamento con mayor biodiversidad, concentrando el 27,2 % del total na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03184" cy="2668869"/>
                    </a:xfrm>
                    <a:prstGeom prst="rect">
                      <a:avLst/>
                    </a:prstGeom>
                    <a:noFill/>
                  </pic:spPr>
                </pic:pic>
              </a:graphicData>
            </a:graphic>
          </wp:inline>
        </w:drawing>
      </w:r>
    </w:p>
    <w:p w14:paraId="0A0A29DD" w14:textId="121247EF" w:rsidR="006F0252" w:rsidRDefault="00896BE9" w:rsidP="006F0252">
      <w:pPr>
        <w:rPr>
          <w:lang w:eastAsia="es-CO"/>
        </w:rPr>
      </w:pPr>
      <w:r w:rsidRPr="00CA5062">
        <w:rPr>
          <w:b/>
          <w:lang w:eastAsia="es-CO"/>
        </w:rPr>
        <w:t>Nota</w:t>
      </w:r>
      <w:r w:rsidRPr="00896BE9">
        <w:rPr>
          <w:lang w:eastAsia="es-CO"/>
        </w:rPr>
        <w:t xml:space="preserve">. Tomado de </w:t>
      </w:r>
      <w:proofErr w:type="spellStart"/>
      <w:r w:rsidRPr="00896BE9">
        <w:rPr>
          <w:lang w:eastAsia="es-CO"/>
        </w:rPr>
        <w:t>SiB</w:t>
      </w:r>
      <w:proofErr w:type="spellEnd"/>
      <w:r w:rsidRPr="00896BE9">
        <w:rPr>
          <w:lang w:eastAsia="es-CO"/>
        </w:rPr>
        <w:t xml:space="preserve"> (2025).</w:t>
      </w:r>
    </w:p>
    <w:p w14:paraId="0A4AF58C" w14:textId="77777777" w:rsidR="00896BE9" w:rsidRDefault="00896BE9" w:rsidP="00896BE9">
      <w:pPr>
        <w:rPr>
          <w:lang w:eastAsia="es-CO"/>
        </w:rPr>
      </w:pPr>
      <w:r w:rsidRPr="00896BE9">
        <w:rPr>
          <w:b/>
          <w:lang w:eastAsia="es-CO"/>
        </w:rPr>
        <w:t>Ambiente</w:t>
      </w:r>
      <w:r>
        <w:rPr>
          <w:lang w:eastAsia="es-CO"/>
        </w:rPr>
        <w:t>: es un sistema dinámico y complejo, compuesto por elementos bióticos (vivos) y abióticos (inertes), así como por sus relaciones e interacciones. También incluye componentes inmateriales, como valores culturales o simbólicos. (Wilches-</w:t>
      </w:r>
      <w:proofErr w:type="spellStart"/>
      <w:r>
        <w:rPr>
          <w:lang w:eastAsia="es-CO"/>
        </w:rPr>
        <w:t>Chaux</w:t>
      </w:r>
      <w:proofErr w:type="spellEnd"/>
      <w:r>
        <w:rPr>
          <w:lang w:eastAsia="es-CO"/>
        </w:rPr>
        <w:t>, 2013). El estudio del ambiente abarca tanto las leyes naturales que rigen los ecosistemas como las relaciones sociales humanas. Se suele clasificar en medio natural y medio social. (Guerrero, 2016).</w:t>
      </w:r>
    </w:p>
    <w:p w14:paraId="2E49B7E1" w14:textId="77777777" w:rsidR="00896BE9" w:rsidRDefault="00896BE9" w:rsidP="00896BE9">
      <w:pPr>
        <w:rPr>
          <w:lang w:eastAsia="es-CO"/>
        </w:rPr>
      </w:pPr>
      <w:r w:rsidRPr="00896BE9">
        <w:rPr>
          <w:b/>
          <w:lang w:eastAsia="es-CO"/>
        </w:rPr>
        <w:t>Ecosistema</w:t>
      </w:r>
      <w:r>
        <w:rPr>
          <w:lang w:eastAsia="es-CO"/>
        </w:rPr>
        <w:t>: es un sistema formado por comunidades de seres vivos (biocenosis) y el entorno físico (biotopo) con el que interactúan. A través de los flujos de materia, energía e información, se establecen relaciones complejas que dan lugar al funcionamiento del ecosistema. (Guerrero, 2015).</w:t>
      </w:r>
    </w:p>
    <w:p w14:paraId="2FAC712A" w14:textId="77777777" w:rsidR="00896BE9" w:rsidRDefault="00896BE9" w:rsidP="00896BE9">
      <w:pPr>
        <w:rPr>
          <w:lang w:eastAsia="es-CO"/>
        </w:rPr>
      </w:pPr>
      <w:r w:rsidRPr="00896BE9">
        <w:rPr>
          <w:b/>
          <w:lang w:eastAsia="es-CO"/>
        </w:rPr>
        <w:t>Desarrollo sostenible</w:t>
      </w:r>
      <w:r>
        <w:rPr>
          <w:lang w:eastAsia="es-CO"/>
        </w:rPr>
        <w:t xml:space="preserve">: es el modelo que busca satisfacer las necesidades del presente sin comprometer las posibilidades de las generaciones futuras. Se basa en tres </w:t>
      </w:r>
      <w:r>
        <w:rPr>
          <w:lang w:eastAsia="es-CO"/>
        </w:rPr>
        <w:lastRenderedPageBreak/>
        <w:t>pilares: ambiental, social y económico. Este enfoque fue popularizado por el Informe Brundtland en 1987 y es la base de las agendas globales de sostenibilidad.</w:t>
      </w:r>
    </w:p>
    <w:p w14:paraId="5588786D" w14:textId="77777777" w:rsidR="00896BE9" w:rsidRDefault="00896BE9" w:rsidP="00896BE9">
      <w:pPr>
        <w:rPr>
          <w:lang w:eastAsia="es-CO"/>
        </w:rPr>
      </w:pPr>
      <w:r w:rsidRPr="00896BE9">
        <w:rPr>
          <w:b/>
          <w:lang w:eastAsia="es-CO"/>
        </w:rPr>
        <w:t>Huella ecológica</w:t>
      </w:r>
      <w:r>
        <w:rPr>
          <w:lang w:eastAsia="es-CO"/>
        </w:rPr>
        <w:t>: es un indicador que permite calcular la demanda de recursos naturales que genera una persona, organización o país. Se expresa en hectáreas globales necesarias para producir los recursos consumidos y absorber los residuos generados. Ayuda a entender el impacto humano sobre la capacidad de regeneración del planeta.</w:t>
      </w:r>
    </w:p>
    <w:p w14:paraId="3AC061BD" w14:textId="77777777" w:rsidR="00896BE9" w:rsidRDefault="00896BE9" w:rsidP="00896BE9">
      <w:pPr>
        <w:rPr>
          <w:lang w:eastAsia="es-CO"/>
        </w:rPr>
      </w:pPr>
      <w:r w:rsidRPr="00896BE9">
        <w:rPr>
          <w:b/>
          <w:lang w:eastAsia="es-CO"/>
        </w:rPr>
        <w:t>Cambio climático</w:t>
      </w:r>
      <w:r>
        <w:rPr>
          <w:lang w:eastAsia="es-CO"/>
        </w:rPr>
        <w:t>: hace referencia a las variaciones significativas y persistentes en los patrones climáticos del planeta, atribuibles en gran medida a actividades humanas que generan gases de efecto invernadero. Estas alteraciones afectan los ecosistemas, la biodiversidad y las dinámicas socioeconómicas.</w:t>
      </w:r>
    </w:p>
    <w:p w14:paraId="625E5418" w14:textId="4AC80778" w:rsidR="00896BE9" w:rsidRDefault="00896BE9" w:rsidP="00896BE9">
      <w:pPr>
        <w:rPr>
          <w:lang w:eastAsia="es-CO"/>
        </w:rPr>
      </w:pPr>
      <w:r w:rsidRPr="00896BE9">
        <w:rPr>
          <w:b/>
          <w:lang w:eastAsia="es-CO"/>
        </w:rPr>
        <w:t>Contaminación ambiental</w:t>
      </w:r>
      <w:r>
        <w:rPr>
          <w:lang w:eastAsia="es-CO"/>
        </w:rPr>
        <w:t>: es la presencia o introducción de agentes contaminantes en el entorno natural que causan efectos adversos en el medio ambiente o en la salud humana. Puede ser química (metales pesados), física (ruido, radiación) o biológica (virus, bacterias).</w:t>
      </w:r>
    </w:p>
    <w:p w14:paraId="673266F7" w14:textId="593373DE" w:rsidR="0026784F" w:rsidRDefault="00EE6EAE" w:rsidP="0026784F">
      <w:pPr>
        <w:pStyle w:val="Ttulo2"/>
      </w:pPr>
      <w:bookmarkStart w:id="5" w:name="_Toc200613882"/>
      <w:r w:rsidRPr="00EE6EAE">
        <w:t>Componentes del medio ambiente</w:t>
      </w:r>
      <w:bookmarkEnd w:id="5"/>
    </w:p>
    <w:p w14:paraId="2898481B" w14:textId="748DD08E" w:rsidR="00896BE9" w:rsidRDefault="00896BE9" w:rsidP="00896BE9">
      <w:pPr>
        <w:rPr>
          <w:lang w:eastAsia="es-CO"/>
        </w:rPr>
      </w:pPr>
      <w:r>
        <w:rPr>
          <w:lang w:eastAsia="es-CO"/>
        </w:rPr>
        <w:t>El medio ambiente está conformado por un conjunto de elementos interrelacionados que constituyen el entorno natural y social en el que se desarrolla la vida. Estos componentes se agrupan en dos grandes categorías: naturales y sociales o antrópicos. Su interacción define las condiciones para la existencia de los seres vivos y determina el equilibrio ecológico.</w:t>
      </w:r>
    </w:p>
    <w:p w14:paraId="7F86BB9D" w14:textId="6ED862C1" w:rsidR="00CA5062" w:rsidRDefault="00CA5062" w:rsidP="00896BE9">
      <w:pPr>
        <w:rPr>
          <w:lang w:eastAsia="es-CO"/>
        </w:rPr>
      </w:pPr>
    </w:p>
    <w:p w14:paraId="7E517587" w14:textId="77777777" w:rsidR="00CA5062" w:rsidRDefault="00CA5062" w:rsidP="00896BE9">
      <w:pPr>
        <w:rPr>
          <w:lang w:eastAsia="es-CO"/>
        </w:rPr>
      </w:pPr>
    </w:p>
    <w:p w14:paraId="25F0DE5F" w14:textId="69902ADE" w:rsidR="00896BE9" w:rsidRDefault="00896BE9" w:rsidP="00896BE9">
      <w:pPr>
        <w:rPr>
          <w:lang w:eastAsia="es-CO"/>
        </w:rPr>
      </w:pPr>
      <w:r>
        <w:rPr>
          <w:lang w:eastAsia="es-CO"/>
        </w:rPr>
        <w:lastRenderedPageBreak/>
        <w:t>Los principales componentes son:</w:t>
      </w:r>
    </w:p>
    <w:p w14:paraId="5AE52B1C" w14:textId="77777777" w:rsidR="00896BE9" w:rsidRPr="00896BE9" w:rsidRDefault="00896BE9" w:rsidP="00F53C75">
      <w:pPr>
        <w:pStyle w:val="Prrafodelista"/>
        <w:numPr>
          <w:ilvl w:val="0"/>
          <w:numId w:val="7"/>
        </w:numPr>
        <w:rPr>
          <w:b/>
          <w:lang w:eastAsia="es-CO"/>
        </w:rPr>
      </w:pPr>
      <w:r w:rsidRPr="00896BE9">
        <w:rPr>
          <w:b/>
          <w:lang w:eastAsia="es-CO"/>
        </w:rPr>
        <w:t>Bióticos</w:t>
      </w:r>
    </w:p>
    <w:p w14:paraId="523E166E" w14:textId="5CDFFDFC" w:rsidR="00896BE9" w:rsidRDefault="00896BE9" w:rsidP="00896BE9">
      <w:pPr>
        <w:rPr>
          <w:lang w:eastAsia="es-CO"/>
        </w:rPr>
      </w:pPr>
      <w:r>
        <w:rPr>
          <w:lang w:eastAsia="es-CO"/>
        </w:rPr>
        <w:t>Incluyen todos los seres vivos, como plantas, animales, hongos, microorganismos y seres humanos. Estos organismos forman comunidades que interactúan entre sí y con su entorno, y se dividen en productores, consumidores y descomponedores.</w:t>
      </w:r>
    </w:p>
    <w:p w14:paraId="569C7662" w14:textId="77777777" w:rsidR="00896BE9" w:rsidRPr="00896BE9" w:rsidRDefault="00896BE9" w:rsidP="00F53C75">
      <w:pPr>
        <w:pStyle w:val="Prrafodelista"/>
        <w:numPr>
          <w:ilvl w:val="0"/>
          <w:numId w:val="7"/>
        </w:numPr>
        <w:rPr>
          <w:b/>
          <w:lang w:eastAsia="es-CO"/>
        </w:rPr>
      </w:pPr>
      <w:r w:rsidRPr="00896BE9">
        <w:rPr>
          <w:b/>
          <w:lang w:eastAsia="es-CO"/>
        </w:rPr>
        <w:t>Abióticos</w:t>
      </w:r>
    </w:p>
    <w:p w14:paraId="181F911A" w14:textId="49D576C3" w:rsidR="00896BE9" w:rsidRDefault="00896BE9" w:rsidP="00896BE9">
      <w:pPr>
        <w:rPr>
          <w:lang w:eastAsia="es-CO"/>
        </w:rPr>
      </w:pPr>
      <w:r>
        <w:rPr>
          <w:lang w:eastAsia="es-CO"/>
        </w:rPr>
        <w:t>Comprenden los factores físicos y químicos no vivos, como el aire, el agua, el suelo, la luz solar, la temperatura y los minerales. Estos elementos influyen en el desarrollo y distribución de los seres vivos.</w:t>
      </w:r>
    </w:p>
    <w:p w14:paraId="48F1808A" w14:textId="77777777" w:rsidR="00896BE9" w:rsidRPr="00896BE9" w:rsidRDefault="00896BE9" w:rsidP="00F53C75">
      <w:pPr>
        <w:pStyle w:val="Prrafodelista"/>
        <w:numPr>
          <w:ilvl w:val="0"/>
          <w:numId w:val="7"/>
        </w:numPr>
        <w:rPr>
          <w:b/>
          <w:lang w:eastAsia="es-CO"/>
        </w:rPr>
      </w:pPr>
      <w:r w:rsidRPr="00896BE9">
        <w:rPr>
          <w:b/>
          <w:lang w:eastAsia="es-CO"/>
        </w:rPr>
        <w:t>Socioeconómicos</w:t>
      </w:r>
    </w:p>
    <w:p w14:paraId="1D39F122" w14:textId="2FEB227F" w:rsidR="00896BE9" w:rsidRDefault="00896BE9" w:rsidP="00896BE9">
      <w:pPr>
        <w:rPr>
          <w:lang w:eastAsia="es-CO"/>
        </w:rPr>
      </w:pPr>
      <w:r>
        <w:rPr>
          <w:lang w:eastAsia="es-CO"/>
        </w:rPr>
        <w:t>Están representados por las actividades humanas, como la producción, el consumo, la urbanización, la tecnología, la cultura y las políticas públicas. Estos componentes modifican directa o indirectamente el entorno natural, generando impactos positivos o negativos.</w:t>
      </w:r>
    </w:p>
    <w:p w14:paraId="5BF9CFC0" w14:textId="77777777" w:rsidR="00896BE9" w:rsidRPr="00896BE9" w:rsidRDefault="00896BE9" w:rsidP="00896BE9">
      <w:pPr>
        <w:rPr>
          <w:lang w:eastAsia="es-CO"/>
        </w:rPr>
      </w:pPr>
      <w:r w:rsidRPr="00896BE9">
        <w:rPr>
          <w:lang w:eastAsia="es-CO"/>
        </w:rPr>
        <w:t>Comprender los componentes del medio ambiente es fundamental para analizar cómo las acciones humanas afectan los ecosistemas y para proponer estrategias de manejo sostenible que garanticen la conservación de los recursos naturales y la calidad de vida.</w:t>
      </w:r>
    </w:p>
    <w:p w14:paraId="0F3ABEE1" w14:textId="7148CF2B" w:rsidR="0026784F" w:rsidRDefault="00EE6EAE" w:rsidP="0026784F">
      <w:pPr>
        <w:pStyle w:val="Ttulo2"/>
      </w:pPr>
      <w:bookmarkStart w:id="6" w:name="_Toc200613883"/>
      <w:r w:rsidRPr="00EE6EAE">
        <w:t>Ecosistemas</w:t>
      </w:r>
      <w:bookmarkEnd w:id="6"/>
    </w:p>
    <w:p w14:paraId="5EA8C905" w14:textId="77777777" w:rsidR="00896BE9" w:rsidRDefault="00896BE9" w:rsidP="00896BE9">
      <w:pPr>
        <w:rPr>
          <w:lang w:eastAsia="es-CO"/>
        </w:rPr>
      </w:pPr>
      <w:r>
        <w:rPr>
          <w:lang w:eastAsia="es-CO"/>
        </w:rPr>
        <w:t xml:space="preserve">Un ecosistema es un sistema natural conformado por una comunidad de organismos vivos (factores bióticos) que interactúan entre sí y con su entorno físico (factores abióticos), como el clima, el suelo, el agua y la luz solar. Estas interacciones </w:t>
      </w:r>
      <w:r>
        <w:rPr>
          <w:lang w:eastAsia="es-CO"/>
        </w:rPr>
        <w:lastRenderedPageBreak/>
        <w:t>permiten el flujo de energía y el ciclo de los nutrientes, manteniendo el equilibrio y la dinámica del sistema.</w:t>
      </w:r>
    </w:p>
    <w:p w14:paraId="1140862E" w14:textId="2C5D2DC3" w:rsidR="00896BE9" w:rsidRDefault="00896BE9" w:rsidP="00896BE9">
      <w:pPr>
        <w:rPr>
          <w:lang w:eastAsia="es-CO"/>
        </w:rPr>
      </w:pPr>
      <w:r>
        <w:rPr>
          <w:lang w:eastAsia="es-CO"/>
        </w:rPr>
        <w:t>Los ecosistemas pueden clasificarse según su ubicación y características principales:</w:t>
      </w:r>
    </w:p>
    <w:p w14:paraId="45CD9578" w14:textId="77777777" w:rsidR="00012B17" w:rsidRDefault="00012B17" w:rsidP="00F53C75">
      <w:pPr>
        <w:pStyle w:val="Prrafodelista"/>
        <w:numPr>
          <w:ilvl w:val="0"/>
          <w:numId w:val="8"/>
        </w:numPr>
        <w:rPr>
          <w:lang w:eastAsia="es-CO"/>
        </w:rPr>
      </w:pPr>
      <w:r w:rsidRPr="00012B17">
        <w:rPr>
          <w:b/>
          <w:lang w:eastAsia="es-CO"/>
        </w:rPr>
        <w:t>Ecosistemas terrestres</w:t>
      </w:r>
      <w:r>
        <w:rPr>
          <w:lang w:eastAsia="es-CO"/>
        </w:rPr>
        <w:t>: se desarrollan sobre la superficie del suelo y varían de acuerdo con el clima y la vegetación dominante. Incluyen bosques, selvas, desiertos, sabanas, páramos y tundras.</w:t>
      </w:r>
    </w:p>
    <w:p w14:paraId="0DB14997" w14:textId="5C257130" w:rsidR="00896BE9" w:rsidRDefault="00012B17" w:rsidP="00F53C75">
      <w:pPr>
        <w:pStyle w:val="Prrafodelista"/>
        <w:numPr>
          <w:ilvl w:val="0"/>
          <w:numId w:val="9"/>
        </w:numPr>
        <w:rPr>
          <w:lang w:eastAsia="es-CO"/>
        </w:rPr>
      </w:pPr>
      <w:r w:rsidRPr="00012B17">
        <w:rPr>
          <w:b/>
          <w:lang w:eastAsia="es-CO"/>
        </w:rPr>
        <w:t>Ecosistemas acuáticos</w:t>
      </w:r>
      <w:r>
        <w:rPr>
          <w:lang w:eastAsia="es-CO"/>
        </w:rPr>
        <w:t>: se encuentran en cuerpos de agua y se dividen en ecosistemas de agua dulce (ríos, lagos y humedales) y marinos (océanos, mares, arrecifes de coral y estuarios).</w:t>
      </w:r>
    </w:p>
    <w:p w14:paraId="4FE00665" w14:textId="77777777" w:rsidR="00012B17" w:rsidRDefault="00012B17" w:rsidP="00012B17">
      <w:pPr>
        <w:rPr>
          <w:lang w:eastAsia="es-CO"/>
        </w:rPr>
      </w:pPr>
      <w:r>
        <w:rPr>
          <w:lang w:eastAsia="es-CO"/>
        </w:rPr>
        <w:t>Cada ecosistema posee una estructura (organización de los componentes) y una función (procesos ecológicos que permiten su funcionamiento), como la fotosíntesis, la depredación, la polinización, la descomposición y la regulación del clima.</w:t>
      </w:r>
    </w:p>
    <w:p w14:paraId="2FCD232D" w14:textId="77777777" w:rsidR="00012B17" w:rsidRDefault="00012B17" w:rsidP="00012B17">
      <w:pPr>
        <w:rPr>
          <w:lang w:eastAsia="es-CO"/>
        </w:rPr>
      </w:pPr>
      <w:r>
        <w:rPr>
          <w:lang w:eastAsia="es-CO"/>
        </w:rPr>
        <w:t>Los ecosistemas pueden ser naturales, cuando no han sido alterados significativamente por la actividad humana, o humanizados o transformados, cuando han sido modificados para el desarrollo de actividades como la agricultura, la urbanización o la industria.</w:t>
      </w:r>
    </w:p>
    <w:p w14:paraId="6FEC2A27" w14:textId="521A0C95" w:rsidR="00012B17" w:rsidRDefault="00012B17" w:rsidP="00012B17">
      <w:pPr>
        <w:rPr>
          <w:lang w:eastAsia="es-CO"/>
        </w:rPr>
      </w:pPr>
      <w:r>
        <w:rPr>
          <w:lang w:eastAsia="es-CO"/>
        </w:rPr>
        <w:t>La conservación de los ecosistemas es esencial para garantizar la provisión de servicios ecosistémicos, como el suministro de agua y alimentos, la regulación del clima y la protección de la biodiversidad.</w:t>
      </w:r>
    </w:p>
    <w:p w14:paraId="4C61980E" w14:textId="77777777" w:rsidR="00012B17" w:rsidRDefault="00012B17" w:rsidP="00012B17">
      <w:pPr>
        <w:rPr>
          <w:lang w:eastAsia="es-CO"/>
        </w:rPr>
      </w:pPr>
    </w:p>
    <w:p w14:paraId="23742ADC" w14:textId="77777777" w:rsidR="00012B17" w:rsidRPr="00896BE9" w:rsidRDefault="00012B17" w:rsidP="00012B17">
      <w:pPr>
        <w:rPr>
          <w:lang w:eastAsia="es-CO"/>
        </w:rPr>
      </w:pPr>
    </w:p>
    <w:p w14:paraId="00803A3F" w14:textId="16926474" w:rsidR="00EE6EAE" w:rsidRDefault="00EE6EAE" w:rsidP="009C400C">
      <w:pPr>
        <w:pStyle w:val="Ttulo2"/>
      </w:pPr>
      <w:bookmarkStart w:id="7" w:name="_Toc200613884"/>
      <w:r w:rsidRPr="00EE6EAE">
        <w:lastRenderedPageBreak/>
        <w:t>Servicios ecosistémicos</w:t>
      </w:r>
      <w:bookmarkEnd w:id="7"/>
    </w:p>
    <w:p w14:paraId="31483B61" w14:textId="77777777" w:rsidR="00012B17" w:rsidRDefault="00012B17" w:rsidP="00012B17">
      <w:pPr>
        <w:rPr>
          <w:lang w:eastAsia="es-CO"/>
        </w:rPr>
      </w:pPr>
      <w:r>
        <w:rPr>
          <w:lang w:eastAsia="es-CO"/>
        </w:rPr>
        <w:t>Según la Evaluación de los Ecosistemas del Milenio (2005), los servicios ecosistémicos son los beneficios que las personas obtienen de los ecosistemas, tanto de manera directa como indirecta. Estos servicios son fundamentales para sostener la vida en el planeta, ya que proporcionan los elementos esenciales para la salud, el bienestar, la economía y la cultura humana. Cuidar los ecosistemas y el capital natural que los sustenta es crucial para garantizar estos beneficios en el presente y en el futuro.</w:t>
      </w:r>
    </w:p>
    <w:p w14:paraId="0D67AD0C" w14:textId="77777777" w:rsidR="00012B17" w:rsidRDefault="00012B17" w:rsidP="00012B17">
      <w:pPr>
        <w:rPr>
          <w:lang w:eastAsia="es-CO"/>
        </w:rPr>
      </w:pPr>
      <w:r>
        <w:rPr>
          <w:lang w:eastAsia="es-CO"/>
        </w:rPr>
        <w:t>Los servicios ecosistémicos se clasifican en cuatro categorías principales:</w:t>
      </w:r>
    </w:p>
    <w:p w14:paraId="3A93199B" w14:textId="3A8381DE" w:rsidR="00012B17" w:rsidRDefault="00012B17" w:rsidP="00F53C75">
      <w:pPr>
        <w:pStyle w:val="Prrafodelista"/>
        <w:numPr>
          <w:ilvl w:val="0"/>
          <w:numId w:val="10"/>
        </w:numPr>
        <w:rPr>
          <w:lang w:eastAsia="es-CO"/>
        </w:rPr>
      </w:pPr>
      <w:r w:rsidRPr="003C783E">
        <w:rPr>
          <w:b/>
          <w:lang w:eastAsia="es-CO"/>
        </w:rPr>
        <w:t>Servicios de aprovisionamiento</w:t>
      </w:r>
      <w:r>
        <w:rPr>
          <w:lang w:eastAsia="es-CO"/>
        </w:rPr>
        <w:t>: son los productos obtenidos directamente de la naturaleza, como alimentos, agua dulce, leña, fibras, plantas medicinales y materiales de construcción. En Colombia, por ejemplo, los ecosistemas de páramo suministran agua potable a millones de personas.</w:t>
      </w:r>
    </w:p>
    <w:p w14:paraId="0D228A9F" w14:textId="7A77E495" w:rsidR="00012B17" w:rsidRDefault="00012B17" w:rsidP="00F53C75">
      <w:pPr>
        <w:pStyle w:val="Prrafodelista"/>
        <w:numPr>
          <w:ilvl w:val="0"/>
          <w:numId w:val="10"/>
        </w:numPr>
        <w:rPr>
          <w:lang w:eastAsia="es-CO"/>
        </w:rPr>
      </w:pPr>
      <w:r w:rsidRPr="00012B17">
        <w:rPr>
          <w:b/>
          <w:lang w:eastAsia="es-CO"/>
        </w:rPr>
        <w:t>Servicios de regulación</w:t>
      </w:r>
      <w:r>
        <w:rPr>
          <w:lang w:eastAsia="es-CO"/>
        </w:rPr>
        <w:t>: son los beneficios que se derivan de la capacidad de los ecosistemas para regular procesos naturales. Incluyen la regulación del clima, la calidad del aire, el control de enfermedades, la polinización, la fertilidad de los suelos y el control de inundaciones. Un ejemplo es la capacidad de los humedales para filtrar contaminantes y regular el flujo de agua.</w:t>
      </w:r>
    </w:p>
    <w:p w14:paraId="2B6503D0" w14:textId="44CA1361" w:rsidR="00012B17" w:rsidRDefault="00012B17" w:rsidP="00F53C75">
      <w:pPr>
        <w:pStyle w:val="Prrafodelista"/>
        <w:numPr>
          <w:ilvl w:val="0"/>
          <w:numId w:val="10"/>
        </w:numPr>
        <w:rPr>
          <w:lang w:eastAsia="es-CO"/>
        </w:rPr>
      </w:pPr>
      <w:r w:rsidRPr="00012B17">
        <w:rPr>
          <w:b/>
          <w:lang w:eastAsia="es-CO"/>
        </w:rPr>
        <w:t>Servicios culturales</w:t>
      </w:r>
      <w:r>
        <w:rPr>
          <w:lang w:eastAsia="es-CO"/>
        </w:rPr>
        <w:t>: son los valores no materiales que los ecosistemas brindan a las sociedades, como la recreación, el ecoturismo, la identidad cultural, la espiritualidad y el valor estético. En Colombia, muchos territorios indígenas consideran ciertos paisajes y especies como sagrados, lo cual refuerza el vínculo cultural con la naturaleza.</w:t>
      </w:r>
    </w:p>
    <w:p w14:paraId="649B0162" w14:textId="0A7BB723" w:rsidR="00012B17" w:rsidRDefault="00012B17" w:rsidP="00F53C75">
      <w:pPr>
        <w:pStyle w:val="Prrafodelista"/>
        <w:numPr>
          <w:ilvl w:val="0"/>
          <w:numId w:val="10"/>
        </w:numPr>
        <w:rPr>
          <w:lang w:eastAsia="es-CO"/>
        </w:rPr>
      </w:pPr>
      <w:r w:rsidRPr="00012B17">
        <w:rPr>
          <w:b/>
          <w:lang w:eastAsia="es-CO"/>
        </w:rPr>
        <w:lastRenderedPageBreak/>
        <w:t>Servicios de soporte o sostenimiento</w:t>
      </w:r>
      <w:r>
        <w:rPr>
          <w:lang w:eastAsia="es-CO"/>
        </w:rPr>
        <w:t>: son aquellos procesos ecológicos fundamentales que permiten que los demás servicios existan. Incluyen el ciclo de los nutrientes, la formación de suelos, la fotosíntesis y la reproducción de especies. Aunque no se usan directamente, son esenciales para mantener el funcionamiento de los ecosistemas.</w:t>
      </w:r>
    </w:p>
    <w:p w14:paraId="3AC5021B" w14:textId="77777777" w:rsidR="00012B17" w:rsidRDefault="00012B17" w:rsidP="00012B17">
      <w:pPr>
        <w:rPr>
          <w:lang w:eastAsia="es-CO"/>
        </w:rPr>
      </w:pPr>
      <w:r>
        <w:rPr>
          <w:lang w:eastAsia="es-CO"/>
        </w:rPr>
        <w:t>Colombia, como uno de los países más biodiversos del mundo, depende intensamente de los servicios ecosistémicos. Su agricultura, turismo, seguridad hídrica y diversidad cultural están íntimamente ligados a estos servicios. Sin embargo, la presión sobre los ecosistemas ha generado pérdida de servicios críticos, especialmente en regiones afectadas por deforestación, minería y cambio climático.</w:t>
      </w:r>
    </w:p>
    <w:p w14:paraId="09248066" w14:textId="070519C4" w:rsidR="00012B17" w:rsidRPr="00012B17" w:rsidRDefault="00012B17" w:rsidP="00012B17">
      <w:pPr>
        <w:rPr>
          <w:lang w:eastAsia="es-CO"/>
        </w:rPr>
      </w:pPr>
      <w:r>
        <w:rPr>
          <w:lang w:eastAsia="es-CO"/>
        </w:rPr>
        <w:t>Promover la valoración, conservación y uso sostenible de los servicios ecosistémicos es clave para lograr un desarrollo sostenible en el país.</w:t>
      </w:r>
    </w:p>
    <w:p w14:paraId="7F9E67AC" w14:textId="5754AB30" w:rsidR="0026784F" w:rsidRDefault="00EE6EAE" w:rsidP="009C400C">
      <w:pPr>
        <w:pStyle w:val="Ttulo2"/>
      </w:pPr>
      <w:bookmarkStart w:id="8" w:name="_Toc200613885"/>
      <w:r w:rsidRPr="00EE6EAE">
        <w:t>Transformación de los ecosistemas y cambio ambiental global</w:t>
      </w:r>
      <w:bookmarkEnd w:id="8"/>
    </w:p>
    <w:p w14:paraId="413F6394" w14:textId="77777777" w:rsidR="001E5371" w:rsidRDefault="001E5371" w:rsidP="001E5371">
      <w:pPr>
        <w:rPr>
          <w:lang w:eastAsia="es-CO"/>
        </w:rPr>
      </w:pPr>
      <w:r>
        <w:rPr>
          <w:lang w:eastAsia="es-CO"/>
        </w:rPr>
        <w:t>Los ecosistemas naturales han sido profundamente transformados por las actividades humanas, especialmente durante los últimos siglos. La urbanización, la agricultura intensiva, la minería, la deforestación, el uso de combustibles fósiles y la industrialización han generado cambios irreversibles en los sistemas ecológicos del planeta. Estas transformaciones han reducido la capacidad de los ecosistemas para proveer servicios esenciales y han alterado los equilibrios que sostienen la vida.</w:t>
      </w:r>
    </w:p>
    <w:p w14:paraId="66383E5B" w14:textId="1616C025" w:rsidR="001E5371" w:rsidRDefault="001E5371" w:rsidP="001E5371">
      <w:pPr>
        <w:rPr>
          <w:lang w:eastAsia="es-CO"/>
        </w:rPr>
      </w:pPr>
      <w:r>
        <w:rPr>
          <w:lang w:eastAsia="es-CO"/>
        </w:rPr>
        <w:t>Una manera de comprender esta transformación es comparar las características de un ecosistema natural con un sistema humano simplificado, como se muestra a continuación:</w:t>
      </w:r>
    </w:p>
    <w:p w14:paraId="01D607EA" w14:textId="77777777" w:rsidR="00CA5062" w:rsidRDefault="00CA5062" w:rsidP="001E5371">
      <w:pPr>
        <w:rPr>
          <w:lang w:eastAsia="es-CO"/>
        </w:rPr>
      </w:pPr>
    </w:p>
    <w:p w14:paraId="2A5BCD6D" w14:textId="752919CD" w:rsidR="001E5371" w:rsidRDefault="001E5371" w:rsidP="001E5371">
      <w:pPr>
        <w:pStyle w:val="Tabla"/>
        <w:rPr>
          <w:lang w:eastAsia="es-CO"/>
        </w:rPr>
      </w:pPr>
      <w:r w:rsidRPr="001E5371">
        <w:rPr>
          <w:lang w:eastAsia="es-CO"/>
        </w:rPr>
        <w:lastRenderedPageBreak/>
        <w:t>Comparación entre un ecosistema natural y un sistema humano simplificado</w:t>
      </w:r>
    </w:p>
    <w:tbl>
      <w:tblPr>
        <w:tblStyle w:val="SENA"/>
        <w:tblW w:w="0" w:type="auto"/>
        <w:tblLook w:val="04A0" w:firstRow="1" w:lastRow="0" w:firstColumn="1" w:lastColumn="0" w:noHBand="0" w:noVBand="1"/>
      </w:tblPr>
      <w:tblGrid>
        <w:gridCol w:w="3320"/>
        <w:gridCol w:w="3321"/>
        <w:gridCol w:w="3321"/>
      </w:tblGrid>
      <w:tr w:rsidR="001E5371" w14:paraId="527636A0" w14:textId="77777777" w:rsidTr="001E5371">
        <w:trPr>
          <w:cnfStyle w:val="100000000000" w:firstRow="1" w:lastRow="0" w:firstColumn="0" w:lastColumn="0" w:oddVBand="0" w:evenVBand="0" w:oddHBand="0" w:evenHBand="0" w:firstRowFirstColumn="0" w:firstRowLastColumn="0" w:lastRowFirstColumn="0" w:lastRowLastColumn="0"/>
          <w:tblHeader/>
        </w:trPr>
        <w:tc>
          <w:tcPr>
            <w:tcW w:w="3320" w:type="dxa"/>
          </w:tcPr>
          <w:p w14:paraId="048D98D0" w14:textId="0DE09882" w:rsidR="001E5371" w:rsidRDefault="001E5371" w:rsidP="001E5371">
            <w:pPr>
              <w:ind w:firstLine="0"/>
              <w:jc w:val="center"/>
              <w:rPr>
                <w:lang w:eastAsia="es-CO"/>
              </w:rPr>
            </w:pPr>
            <w:r w:rsidRPr="00AA2691">
              <w:t>Características</w:t>
            </w:r>
          </w:p>
        </w:tc>
        <w:tc>
          <w:tcPr>
            <w:tcW w:w="3321" w:type="dxa"/>
          </w:tcPr>
          <w:p w14:paraId="472C0E32" w14:textId="7C475CCF" w:rsidR="001E5371" w:rsidRDefault="001E5371" w:rsidP="001E5371">
            <w:pPr>
              <w:ind w:firstLine="0"/>
              <w:jc w:val="center"/>
              <w:rPr>
                <w:lang w:eastAsia="es-CO"/>
              </w:rPr>
            </w:pPr>
            <w:r w:rsidRPr="00AA2691">
              <w:t>Ecosistema natural (bosque, pantano, pradera)</w:t>
            </w:r>
          </w:p>
        </w:tc>
        <w:tc>
          <w:tcPr>
            <w:tcW w:w="3321" w:type="dxa"/>
          </w:tcPr>
          <w:p w14:paraId="00297B92" w14:textId="58C06A22" w:rsidR="001E5371" w:rsidRDefault="001E5371" w:rsidP="001E5371">
            <w:pPr>
              <w:ind w:firstLine="0"/>
              <w:jc w:val="center"/>
              <w:rPr>
                <w:lang w:eastAsia="es-CO"/>
              </w:rPr>
            </w:pPr>
            <w:r w:rsidRPr="00AA2691">
              <w:t>Sistema humano simplificado (ciudad, fábrica, monocultivo)</w:t>
            </w:r>
          </w:p>
        </w:tc>
      </w:tr>
      <w:tr w:rsidR="001E5371" w14:paraId="5B4A4101" w14:textId="77777777" w:rsidTr="001E5371">
        <w:trPr>
          <w:cnfStyle w:val="000000100000" w:firstRow="0" w:lastRow="0" w:firstColumn="0" w:lastColumn="0" w:oddVBand="0" w:evenVBand="0" w:oddHBand="1" w:evenHBand="0" w:firstRowFirstColumn="0" w:firstRowLastColumn="0" w:lastRowFirstColumn="0" w:lastRowLastColumn="0"/>
        </w:trPr>
        <w:tc>
          <w:tcPr>
            <w:tcW w:w="3320" w:type="dxa"/>
          </w:tcPr>
          <w:p w14:paraId="1C1A86DF" w14:textId="0FD53AFB" w:rsidR="001E5371" w:rsidRDefault="001E5371" w:rsidP="001E5371">
            <w:pPr>
              <w:ind w:firstLine="0"/>
              <w:rPr>
                <w:lang w:eastAsia="es-CO"/>
              </w:rPr>
            </w:pPr>
            <w:r w:rsidRPr="00AC269B">
              <w:t>Energía</w:t>
            </w:r>
          </w:p>
        </w:tc>
        <w:tc>
          <w:tcPr>
            <w:tcW w:w="3321" w:type="dxa"/>
          </w:tcPr>
          <w:p w14:paraId="40B4ECB5" w14:textId="024458B3" w:rsidR="001E5371" w:rsidRDefault="001E5371" w:rsidP="001E5371">
            <w:pPr>
              <w:ind w:firstLine="0"/>
              <w:rPr>
                <w:lang w:eastAsia="es-CO"/>
              </w:rPr>
            </w:pPr>
            <w:r w:rsidRPr="00AC269B">
              <w:t>Captura, convierte y almacena energía solar.</w:t>
            </w:r>
          </w:p>
        </w:tc>
        <w:tc>
          <w:tcPr>
            <w:tcW w:w="3321" w:type="dxa"/>
          </w:tcPr>
          <w:p w14:paraId="77E9B178" w14:textId="130B7045" w:rsidR="001E5371" w:rsidRDefault="001E5371" w:rsidP="001E5371">
            <w:pPr>
              <w:ind w:firstLine="0"/>
              <w:rPr>
                <w:lang w:eastAsia="es-CO"/>
              </w:rPr>
            </w:pPr>
            <w:r w:rsidRPr="00AC269B">
              <w:t>Consume energía de fuentes fósiles y nucleares.</w:t>
            </w:r>
          </w:p>
        </w:tc>
      </w:tr>
      <w:tr w:rsidR="001E5371" w14:paraId="7CB8A312" w14:textId="77777777" w:rsidTr="001E5371">
        <w:tc>
          <w:tcPr>
            <w:tcW w:w="3320" w:type="dxa"/>
          </w:tcPr>
          <w:p w14:paraId="4AAC994E" w14:textId="38DEC51C" w:rsidR="001E5371" w:rsidRDefault="001E5371" w:rsidP="001E5371">
            <w:pPr>
              <w:ind w:firstLine="0"/>
              <w:rPr>
                <w:lang w:eastAsia="es-CO"/>
              </w:rPr>
            </w:pPr>
            <w:r w:rsidRPr="00AC269B">
              <w:t>Gases atmosféricos</w:t>
            </w:r>
          </w:p>
        </w:tc>
        <w:tc>
          <w:tcPr>
            <w:tcW w:w="3321" w:type="dxa"/>
          </w:tcPr>
          <w:p w14:paraId="5A822C49" w14:textId="553C9CEF" w:rsidR="001E5371" w:rsidRDefault="001E5371" w:rsidP="001E5371">
            <w:pPr>
              <w:ind w:firstLine="0"/>
              <w:rPr>
                <w:lang w:eastAsia="es-CO"/>
              </w:rPr>
            </w:pPr>
            <w:r w:rsidRPr="00AC269B">
              <w:t>Produce oxígeno y captura dióxido de carbono.</w:t>
            </w:r>
          </w:p>
        </w:tc>
        <w:tc>
          <w:tcPr>
            <w:tcW w:w="3321" w:type="dxa"/>
          </w:tcPr>
          <w:p w14:paraId="4EE9DC63" w14:textId="115D6DE5" w:rsidR="001E5371" w:rsidRDefault="001E5371" w:rsidP="001E5371">
            <w:pPr>
              <w:ind w:firstLine="0"/>
              <w:rPr>
                <w:lang w:eastAsia="es-CO"/>
              </w:rPr>
            </w:pPr>
            <w:r w:rsidRPr="00AC269B">
              <w:t>Produce dióxido de carbono al quemar combustibles.</w:t>
            </w:r>
          </w:p>
        </w:tc>
      </w:tr>
      <w:tr w:rsidR="001E5371" w14:paraId="5BB3688F" w14:textId="77777777" w:rsidTr="001E5371">
        <w:trPr>
          <w:cnfStyle w:val="000000100000" w:firstRow="0" w:lastRow="0" w:firstColumn="0" w:lastColumn="0" w:oddVBand="0" w:evenVBand="0" w:oddHBand="1" w:evenHBand="0" w:firstRowFirstColumn="0" w:firstRowLastColumn="0" w:lastRowFirstColumn="0" w:lastRowLastColumn="0"/>
        </w:trPr>
        <w:tc>
          <w:tcPr>
            <w:tcW w:w="3320" w:type="dxa"/>
          </w:tcPr>
          <w:p w14:paraId="5254D2F6" w14:textId="484DA157" w:rsidR="001E5371" w:rsidRDefault="001E5371" w:rsidP="001E5371">
            <w:pPr>
              <w:ind w:firstLine="0"/>
              <w:rPr>
                <w:lang w:eastAsia="es-CO"/>
              </w:rPr>
            </w:pPr>
            <w:r w:rsidRPr="00AC269B">
              <w:t>Suelo</w:t>
            </w:r>
          </w:p>
        </w:tc>
        <w:tc>
          <w:tcPr>
            <w:tcW w:w="3321" w:type="dxa"/>
          </w:tcPr>
          <w:p w14:paraId="1B2E1716" w14:textId="65335474" w:rsidR="001E5371" w:rsidRDefault="001E5371" w:rsidP="001E5371">
            <w:pPr>
              <w:ind w:firstLine="0"/>
              <w:rPr>
                <w:lang w:eastAsia="es-CO"/>
              </w:rPr>
            </w:pPr>
            <w:r w:rsidRPr="00AC269B">
              <w:t>Crea y conserva suelo fértil.</w:t>
            </w:r>
          </w:p>
        </w:tc>
        <w:tc>
          <w:tcPr>
            <w:tcW w:w="3321" w:type="dxa"/>
          </w:tcPr>
          <w:p w14:paraId="52387A29" w14:textId="7D3BDBC6" w:rsidR="001E5371" w:rsidRDefault="001E5371" w:rsidP="001E5371">
            <w:pPr>
              <w:ind w:firstLine="0"/>
              <w:rPr>
                <w:lang w:eastAsia="es-CO"/>
              </w:rPr>
            </w:pPr>
            <w:r w:rsidRPr="00AC269B">
              <w:t>Agota o recubre el suelo fértil.</w:t>
            </w:r>
          </w:p>
        </w:tc>
      </w:tr>
      <w:tr w:rsidR="001E5371" w14:paraId="74806385" w14:textId="77777777" w:rsidTr="001E5371">
        <w:tc>
          <w:tcPr>
            <w:tcW w:w="3320" w:type="dxa"/>
          </w:tcPr>
          <w:p w14:paraId="0CBF24D9" w14:textId="7C6B41DF" w:rsidR="001E5371" w:rsidRDefault="001E5371" w:rsidP="001E5371">
            <w:pPr>
              <w:ind w:firstLine="0"/>
              <w:rPr>
                <w:lang w:eastAsia="es-CO"/>
              </w:rPr>
            </w:pPr>
            <w:r w:rsidRPr="00AC269B">
              <w:t>Agua</w:t>
            </w:r>
          </w:p>
        </w:tc>
        <w:tc>
          <w:tcPr>
            <w:tcW w:w="3321" w:type="dxa"/>
          </w:tcPr>
          <w:p w14:paraId="1BF545B7" w14:textId="39CB0D76" w:rsidR="001E5371" w:rsidRDefault="001E5371" w:rsidP="001E5371">
            <w:pPr>
              <w:ind w:firstLine="0"/>
              <w:rPr>
                <w:lang w:eastAsia="es-CO"/>
              </w:rPr>
            </w:pPr>
            <w:r w:rsidRPr="00AC269B">
              <w:t>Almacena, purifica y libera el agua gradualmente.</w:t>
            </w:r>
          </w:p>
        </w:tc>
        <w:tc>
          <w:tcPr>
            <w:tcW w:w="3321" w:type="dxa"/>
          </w:tcPr>
          <w:p w14:paraId="2B804FC1" w14:textId="3DD02EAD" w:rsidR="001E5371" w:rsidRDefault="001E5371" w:rsidP="001E5371">
            <w:pPr>
              <w:ind w:firstLine="0"/>
              <w:rPr>
                <w:lang w:eastAsia="es-CO"/>
              </w:rPr>
            </w:pPr>
            <w:r w:rsidRPr="00AC269B">
              <w:t>Contamina y drena el agua rápidamente.</w:t>
            </w:r>
          </w:p>
        </w:tc>
      </w:tr>
      <w:tr w:rsidR="001E5371" w14:paraId="7EB37E4F" w14:textId="77777777" w:rsidTr="001E5371">
        <w:trPr>
          <w:cnfStyle w:val="000000100000" w:firstRow="0" w:lastRow="0" w:firstColumn="0" w:lastColumn="0" w:oddVBand="0" w:evenVBand="0" w:oddHBand="1" w:evenHBand="0" w:firstRowFirstColumn="0" w:firstRowLastColumn="0" w:lastRowFirstColumn="0" w:lastRowLastColumn="0"/>
        </w:trPr>
        <w:tc>
          <w:tcPr>
            <w:tcW w:w="3320" w:type="dxa"/>
          </w:tcPr>
          <w:p w14:paraId="7C76DF4C" w14:textId="769B6F46" w:rsidR="001E5371" w:rsidRDefault="001E5371" w:rsidP="001E5371">
            <w:pPr>
              <w:ind w:firstLine="0"/>
              <w:rPr>
                <w:lang w:eastAsia="es-CO"/>
              </w:rPr>
            </w:pPr>
            <w:r w:rsidRPr="00AC269B">
              <w:t>Hábitat</w:t>
            </w:r>
          </w:p>
        </w:tc>
        <w:tc>
          <w:tcPr>
            <w:tcW w:w="3321" w:type="dxa"/>
          </w:tcPr>
          <w:p w14:paraId="77615BB8" w14:textId="4408B4C2" w:rsidR="001E5371" w:rsidRDefault="001E5371" w:rsidP="001E5371">
            <w:pPr>
              <w:ind w:firstLine="0"/>
              <w:rPr>
                <w:lang w:eastAsia="es-CO"/>
              </w:rPr>
            </w:pPr>
            <w:r w:rsidRPr="00AC269B">
              <w:t>Proporciona espacios para la vida silvestre.</w:t>
            </w:r>
          </w:p>
        </w:tc>
        <w:tc>
          <w:tcPr>
            <w:tcW w:w="3321" w:type="dxa"/>
          </w:tcPr>
          <w:p w14:paraId="6D089E72" w14:textId="1D0B58B6" w:rsidR="001E5371" w:rsidRDefault="001E5371" w:rsidP="001E5371">
            <w:pPr>
              <w:ind w:firstLine="0"/>
              <w:rPr>
                <w:lang w:eastAsia="es-CO"/>
              </w:rPr>
            </w:pPr>
            <w:r w:rsidRPr="00AC269B">
              <w:t>Destruye o fragmenta hábitats naturales.</w:t>
            </w:r>
          </w:p>
        </w:tc>
      </w:tr>
      <w:tr w:rsidR="001E5371" w14:paraId="3A89D011" w14:textId="77777777" w:rsidTr="001E5371">
        <w:tc>
          <w:tcPr>
            <w:tcW w:w="3320" w:type="dxa"/>
          </w:tcPr>
          <w:p w14:paraId="4701A97D" w14:textId="5756F69D" w:rsidR="001E5371" w:rsidRDefault="001E5371" w:rsidP="001E5371">
            <w:pPr>
              <w:ind w:firstLine="0"/>
              <w:rPr>
                <w:lang w:eastAsia="es-CO"/>
              </w:rPr>
            </w:pPr>
            <w:r w:rsidRPr="00AC269B">
              <w:t>Desechos</w:t>
            </w:r>
          </w:p>
        </w:tc>
        <w:tc>
          <w:tcPr>
            <w:tcW w:w="3321" w:type="dxa"/>
          </w:tcPr>
          <w:p w14:paraId="25D005F1" w14:textId="3E3FBD3A" w:rsidR="001E5371" w:rsidRDefault="001E5371" w:rsidP="001E5371">
            <w:pPr>
              <w:ind w:firstLine="0"/>
              <w:rPr>
                <w:lang w:eastAsia="es-CO"/>
              </w:rPr>
            </w:pPr>
            <w:r w:rsidRPr="00AC269B">
              <w:t>Filtra contaminantes y recicla nutrientes.</w:t>
            </w:r>
          </w:p>
        </w:tc>
        <w:tc>
          <w:tcPr>
            <w:tcW w:w="3321" w:type="dxa"/>
          </w:tcPr>
          <w:p w14:paraId="3880A6BF" w14:textId="2E4B2BE5" w:rsidR="001E5371" w:rsidRDefault="001E5371" w:rsidP="001E5371">
            <w:pPr>
              <w:ind w:firstLine="0"/>
              <w:rPr>
                <w:lang w:eastAsia="es-CO"/>
              </w:rPr>
            </w:pPr>
            <w:r w:rsidRPr="00AC269B">
              <w:t>Genera residuos que requieren tratamiento.</w:t>
            </w:r>
          </w:p>
        </w:tc>
      </w:tr>
      <w:tr w:rsidR="001E5371" w14:paraId="5C5B9097" w14:textId="77777777" w:rsidTr="001E5371">
        <w:trPr>
          <w:cnfStyle w:val="000000100000" w:firstRow="0" w:lastRow="0" w:firstColumn="0" w:lastColumn="0" w:oddVBand="0" w:evenVBand="0" w:oddHBand="1" w:evenHBand="0" w:firstRowFirstColumn="0" w:firstRowLastColumn="0" w:lastRowFirstColumn="0" w:lastRowLastColumn="0"/>
        </w:trPr>
        <w:tc>
          <w:tcPr>
            <w:tcW w:w="3320" w:type="dxa"/>
          </w:tcPr>
          <w:p w14:paraId="53FFFE7B" w14:textId="14DFB128" w:rsidR="001E5371" w:rsidRDefault="001E5371" w:rsidP="001E5371">
            <w:pPr>
              <w:ind w:firstLine="0"/>
              <w:rPr>
                <w:lang w:eastAsia="es-CO"/>
              </w:rPr>
            </w:pPr>
            <w:r w:rsidRPr="00AC269B">
              <w:t>Mantenimiento</w:t>
            </w:r>
          </w:p>
        </w:tc>
        <w:tc>
          <w:tcPr>
            <w:tcW w:w="3321" w:type="dxa"/>
          </w:tcPr>
          <w:p w14:paraId="1ED29A83" w14:textId="649C1183" w:rsidR="001E5371" w:rsidRDefault="001E5371" w:rsidP="001E5371">
            <w:pPr>
              <w:ind w:firstLine="0"/>
              <w:rPr>
                <w:lang w:eastAsia="es-CO"/>
              </w:rPr>
            </w:pPr>
            <w:r w:rsidRPr="00AC269B">
              <w:t>Se autorregula y se renueva naturalmente.</w:t>
            </w:r>
          </w:p>
        </w:tc>
        <w:tc>
          <w:tcPr>
            <w:tcW w:w="3321" w:type="dxa"/>
          </w:tcPr>
          <w:p w14:paraId="107E67AA" w14:textId="5258C174" w:rsidR="001E5371" w:rsidRDefault="001E5371" w:rsidP="001E5371">
            <w:pPr>
              <w:ind w:firstLine="0"/>
              <w:rPr>
                <w:lang w:eastAsia="es-CO"/>
              </w:rPr>
            </w:pPr>
            <w:r w:rsidRPr="00AC269B">
              <w:t>Requiere intervención humana constante.</w:t>
            </w:r>
          </w:p>
        </w:tc>
      </w:tr>
    </w:tbl>
    <w:p w14:paraId="44CFB540" w14:textId="07C98467" w:rsidR="001E5371" w:rsidRDefault="001A5E0C" w:rsidP="001E5371">
      <w:pPr>
        <w:rPr>
          <w:lang w:eastAsia="es-CO"/>
        </w:rPr>
      </w:pPr>
      <w:r w:rsidRPr="001A5E0C">
        <w:rPr>
          <w:lang w:eastAsia="es-CO"/>
        </w:rPr>
        <w:lastRenderedPageBreak/>
        <w:t>Estas modificaciones han contribuido al cambio ambiental global, un fenómeno caracterizado por alteraciones a gran escala en el clima, la biodiversidad, los ciclos del agua, la atmósfera y los suelos. Entre los principales impulsores del cambio global se encuentran:</w:t>
      </w:r>
    </w:p>
    <w:p w14:paraId="61D058AC" w14:textId="77777777" w:rsidR="001A5E0C" w:rsidRDefault="001A5E0C" w:rsidP="00F53C75">
      <w:pPr>
        <w:pStyle w:val="Prrafodelista"/>
        <w:numPr>
          <w:ilvl w:val="0"/>
          <w:numId w:val="9"/>
        </w:numPr>
        <w:rPr>
          <w:lang w:eastAsia="es-CO"/>
        </w:rPr>
      </w:pPr>
      <w:r>
        <w:rPr>
          <w:lang w:eastAsia="es-CO"/>
        </w:rPr>
        <w:t>El cambio climático, causado por el aumento de gases de efecto invernadero.</w:t>
      </w:r>
    </w:p>
    <w:p w14:paraId="31A6AD01" w14:textId="77777777" w:rsidR="001A5E0C" w:rsidRDefault="001A5E0C" w:rsidP="00F53C75">
      <w:pPr>
        <w:pStyle w:val="Prrafodelista"/>
        <w:numPr>
          <w:ilvl w:val="0"/>
          <w:numId w:val="9"/>
        </w:numPr>
        <w:rPr>
          <w:lang w:eastAsia="es-CO"/>
        </w:rPr>
      </w:pPr>
      <w:r>
        <w:rPr>
          <w:lang w:eastAsia="es-CO"/>
        </w:rPr>
        <w:t>La pérdida de biodiversidad, resultado de la destrucción y fragmentación de hábitats.</w:t>
      </w:r>
    </w:p>
    <w:p w14:paraId="7C93E12F" w14:textId="77777777" w:rsidR="001A5E0C" w:rsidRDefault="001A5E0C" w:rsidP="00F53C75">
      <w:pPr>
        <w:pStyle w:val="Prrafodelista"/>
        <w:numPr>
          <w:ilvl w:val="0"/>
          <w:numId w:val="9"/>
        </w:numPr>
        <w:rPr>
          <w:lang w:eastAsia="es-CO"/>
        </w:rPr>
      </w:pPr>
      <w:r>
        <w:rPr>
          <w:lang w:eastAsia="es-CO"/>
        </w:rPr>
        <w:t>La contaminación del aire, agua y suelo.</w:t>
      </w:r>
    </w:p>
    <w:p w14:paraId="546784D7" w14:textId="77777777" w:rsidR="001A5E0C" w:rsidRDefault="001A5E0C" w:rsidP="00F53C75">
      <w:pPr>
        <w:pStyle w:val="Prrafodelista"/>
        <w:numPr>
          <w:ilvl w:val="0"/>
          <w:numId w:val="9"/>
        </w:numPr>
        <w:rPr>
          <w:lang w:eastAsia="es-CO"/>
        </w:rPr>
      </w:pPr>
      <w:r>
        <w:rPr>
          <w:lang w:eastAsia="es-CO"/>
        </w:rPr>
        <w:t>La sobreexplotación de recursos naturales.</w:t>
      </w:r>
    </w:p>
    <w:p w14:paraId="58E92A4D" w14:textId="4675D332" w:rsidR="001A5E0C" w:rsidRDefault="001A5E0C" w:rsidP="00F53C75">
      <w:pPr>
        <w:pStyle w:val="Prrafodelista"/>
        <w:numPr>
          <w:ilvl w:val="0"/>
          <w:numId w:val="9"/>
        </w:numPr>
        <w:rPr>
          <w:lang w:eastAsia="es-CO"/>
        </w:rPr>
      </w:pPr>
      <w:r>
        <w:rPr>
          <w:lang w:eastAsia="es-CO"/>
        </w:rPr>
        <w:t>La introducción de especies invasoras.</w:t>
      </w:r>
    </w:p>
    <w:p w14:paraId="73297067" w14:textId="77777777" w:rsidR="001A5E0C" w:rsidRDefault="001A5E0C" w:rsidP="001A5E0C">
      <w:pPr>
        <w:rPr>
          <w:lang w:eastAsia="es-CO"/>
        </w:rPr>
      </w:pPr>
      <w:r>
        <w:rPr>
          <w:lang w:eastAsia="es-CO"/>
        </w:rPr>
        <w:t>Colombia, como uno de los países megadiversos, está especialmente expuesto a los efectos del cambio ambiental global. La transformación de sus ecosistemas, especialmente en la Amazonía, los páramos y las zonas costeras, amenaza no solo la biodiversidad, sino también la seguridad hídrica, alimentaria y climática de su población.</w:t>
      </w:r>
    </w:p>
    <w:p w14:paraId="3133F4AA" w14:textId="3A75FE5D" w:rsidR="001A5E0C" w:rsidRPr="001E5371" w:rsidRDefault="001A5E0C" w:rsidP="001A5E0C">
      <w:pPr>
        <w:rPr>
          <w:lang w:eastAsia="es-CO"/>
        </w:rPr>
      </w:pPr>
      <w:r>
        <w:rPr>
          <w:lang w:eastAsia="es-CO"/>
        </w:rPr>
        <w:t>Frente a este panorama, es urgente promover políticas y acciones orientadas a la conservación, restauración y uso sostenible de los ecosistemas, integrando la perspectiva ambiental en todas las actividades humanas.</w:t>
      </w:r>
    </w:p>
    <w:p w14:paraId="161E096A" w14:textId="4112953E" w:rsidR="00E80C8E" w:rsidRDefault="00EE6EAE" w:rsidP="00E80C8E">
      <w:pPr>
        <w:pStyle w:val="Ttulo2"/>
      </w:pPr>
      <w:bookmarkStart w:id="9" w:name="_Toc200613886"/>
      <w:r w:rsidRPr="00EE6EAE">
        <w:t>Impacto en los ecosistemas terrestres en Colombia</w:t>
      </w:r>
      <w:bookmarkEnd w:id="9"/>
    </w:p>
    <w:p w14:paraId="00F43EC6" w14:textId="147307D3" w:rsidR="001A5E0C" w:rsidRDefault="001A5E0C" w:rsidP="001A5E0C">
      <w:pPr>
        <w:rPr>
          <w:lang w:eastAsia="es-CO"/>
        </w:rPr>
      </w:pPr>
      <w:r w:rsidRPr="001A5E0C">
        <w:rPr>
          <w:lang w:eastAsia="es-CO"/>
        </w:rPr>
        <w:t xml:space="preserve">Colombia, por su riqueza biológica y variedad de ecosistemas, ha experimentado transformaciones profundas en sus ecosistemas terrestres debido a múltiples </w:t>
      </w:r>
      <w:r w:rsidRPr="001A5E0C">
        <w:rPr>
          <w:lang w:eastAsia="es-CO"/>
        </w:rPr>
        <w:lastRenderedPageBreak/>
        <w:t>actividades humanas y al cambio climático. A continuación, se presentan algunos de los impactos más significativos observados en las últimas décadas:</w:t>
      </w:r>
    </w:p>
    <w:p w14:paraId="1BFFE84C" w14:textId="7B006118" w:rsidR="001A5E0C" w:rsidRPr="00FA7775" w:rsidRDefault="001A5E0C" w:rsidP="00F53C75">
      <w:pPr>
        <w:pStyle w:val="Prrafodelista"/>
        <w:numPr>
          <w:ilvl w:val="0"/>
          <w:numId w:val="11"/>
        </w:numPr>
        <w:rPr>
          <w:b/>
          <w:lang w:eastAsia="es-CO"/>
        </w:rPr>
      </w:pPr>
      <w:r w:rsidRPr="00FA7775">
        <w:rPr>
          <w:b/>
          <w:lang w:eastAsia="es-CO"/>
        </w:rPr>
        <w:t>Pérdida de páramos (1985 - 2005)</w:t>
      </w:r>
    </w:p>
    <w:p w14:paraId="5899C775" w14:textId="191F9789" w:rsidR="00FA7775" w:rsidRDefault="00FA7775" w:rsidP="00FA7775">
      <w:pPr>
        <w:rPr>
          <w:lang w:eastAsia="es-CO"/>
        </w:rPr>
      </w:pPr>
      <w:r w:rsidRPr="00FA7775">
        <w:rPr>
          <w:lang w:eastAsia="es-CO"/>
        </w:rPr>
        <w:t>Durante este periodo, la tasa anual de pérdida de los ecosistemas de páramo en Colombia alcanzó el 17 %, una cifra alarmante considerando que estos ecosistemas son vitales para la regulación hídrica del país, la conservación de biodiversidad y el almacenamiento de carbono.</w:t>
      </w:r>
    </w:p>
    <w:p w14:paraId="039FBFA6" w14:textId="6C052CCC" w:rsidR="001A5E0C" w:rsidRPr="00FA7775" w:rsidRDefault="001A5E0C" w:rsidP="00F53C75">
      <w:pPr>
        <w:pStyle w:val="Prrafodelista"/>
        <w:numPr>
          <w:ilvl w:val="0"/>
          <w:numId w:val="11"/>
        </w:numPr>
        <w:rPr>
          <w:b/>
          <w:lang w:eastAsia="es-CO"/>
        </w:rPr>
      </w:pPr>
      <w:r w:rsidRPr="00FA7775">
        <w:rPr>
          <w:b/>
          <w:lang w:eastAsia="es-CO"/>
        </w:rPr>
        <w:t>Reducción de sabanas naturales (1987 - 2007)</w:t>
      </w:r>
    </w:p>
    <w:p w14:paraId="1D9479A2" w14:textId="323D7198" w:rsidR="00FA7775" w:rsidRDefault="00FA7775" w:rsidP="00FA7775">
      <w:pPr>
        <w:rPr>
          <w:lang w:eastAsia="es-CO"/>
        </w:rPr>
      </w:pPr>
      <w:r w:rsidRPr="00FA7775">
        <w:rPr>
          <w:lang w:eastAsia="es-CO"/>
        </w:rPr>
        <w:t>En tan solo 20 años, la extensión de sabanas inundables, arenosas y altas disminuyó de 11.401 km² a 9.283 km², es decir, una reducción del 18,5 %. Este cambio ha sido impulsado principalmente por la conversión de tierras para actividades agrícolas, ganaderas y de infraestructura, alterando el equilibrio ecológico de estas regiones.</w:t>
      </w:r>
    </w:p>
    <w:p w14:paraId="7E11EAA9" w14:textId="7A3BB4B9" w:rsidR="001A5E0C" w:rsidRPr="00FA7775" w:rsidRDefault="001A5E0C" w:rsidP="00F53C75">
      <w:pPr>
        <w:pStyle w:val="Prrafodelista"/>
        <w:numPr>
          <w:ilvl w:val="0"/>
          <w:numId w:val="11"/>
        </w:numPr>
        <w:rPr>
          <w:b/>
          <w:lang w:eastAsia="es-CO"/>
        </w:rPr>
      </w:pPr>
      <w:r w:rsidRPr="00FA7775">
        <w:rPr>
          <w:b/>
          <w:lang w:eastAsia="es-CO"/>
        </w:rPr>
        <w:t>Retroceso glaciar (1980 - 2010)</w:t>
      </w:r>
    </w:p>
    <w:p w14:paraId="5F911B9C" w14:textId="436D9A34" w:rsidR="00FA7775" w:rsidRDefault="00FA7775" w:rsidP="00FA7775">
      <w:pPr>
        <w:rPr>
          <w:lang w:eastAsia="es-CO"/>
        </w:rPr>
      </w:pPr>
      <w:r w:rsidRPr="00FA7775">
        <w:rPr>
          <w:lang w:eastAsia="es-CO"/>
        </w:rPr>
        <w:t>Las seis principales superficies glaciares del país "Sierra Nevada de Santa Marta, Sierra Nevada del Cocuy, y los volcanes-nevados del Ruiz, Santa Isabel, Tolima y Huila", han perdido en promedio un 57 % de su cobertura. Este fenómeno no solo evidencia el calentamiento global, sino que también amenaza el abastecimiento de agua para millones de personas.</w:t>
      </w:r>
    </w:p>
    <w:p w14:paraId="58CFBF43" w14:textId="5EC187F8" w:rsidR="001A5E0C" w:rsidRPr="00FA7775" w:rsidRDefault="001A5E0C" w:rsidP="00F53C75">
      <w:pPr>
        <w:pStyle w:val="Prrafodelista"/>
        <w:numPr>
          <w:ilvl w:val="0"/>
          <w:numId w:val="11"/>
        </w:numPr>
        <w:rPr>
          <w:b/>
          <w:lang w:eastAsia="es-CO"/>
        </w:rPr>
      </w:pPr>
      <w:r w:rsidRPr="00FA7775">
        <w:rPr>
          <w:b/>
          <w:lang w:eastAsia="es-CO"/>
        </w:rPr>
        <w:t>Proyección para 2032</w:t>
      </w:r>
    </w:p>
    <w:p w14:paraId="418A0F15" w14:textId="71B0A4F9" w:rsidR="00FA7775" w:rsidRDefault="00FA7775" w:rsidP="00FA7775">
      <w:pPr>
        <w:rPr>
          <w:lang w:eastAsia="es-CO"/>
        </w:rPr>
      </w:pPr>
      <w:r w:rsidRPr="00FA7775">
        <w:rPr>
          <w:lang w:eastAsia="es-CO"/>
        </w:rPr>
        <w:t xml:space="preserve">Según WWF (2017), de mantenerse las tendencias actuales de calentamiento, los picos nevados podrían desaparecer completamente del paisaje colombiano en menos </w:t>
      </w:r>
      <w:r w:rsidRPr="00FA7775">
        <w:rPr>
          <w:lang w:eastAsia="es-CO"/>
        </w:rPr>
        <w:lastRenderedPageBreak/>
        <w:t>de una década, marcando un hito irreversible en la transformación del ecosistema andino y generando impactos hídricos, climáticos y culturales.</w:t>
      </w:r>
    </w:p>
    <w:p w14:paraId="20B5D441" w14:textId="633BAE08" w:rsidR="00FA7775" w:rsidRPr="001A5E0C" w:rsidRDefault="00FA7775" w:rsidP="00FA7775">
      <w:pPr>
        <w:rPr>
          <w:lang w:eastAsia="es-CO"/>
        </w:rPr>
      </w:pPr>
      <w:r w:rsidRPr="00FA7775">
        <w:rPr>
          <w:lang w:eastAsia="es-CO"/>
        </w:rPr>
        <w:t>Estos datos reflejan una transformación profunda de los ecosistemas terrestres colombianos, impulsada por factores antrópicos como la deforestación, la expansión agrícola y urbana, así como por el cambio climático global. La urgencia de implementar estrategias de conservación, restauración y adaptación es cada vez mayor para asegurar la resiliencia ecológica del país.</w:t>
      </w:r>
    </w:p>
    <w:p w14:paraId="2CA25180" w14:textId="03905C86" w:rsidR="004C447B" w:rsidRDefault="00EE6EAE" w:rsidP="00324F86">
      <w:pPr>
        <w:pStyle w:val="Ttulo2"/>
      </w:pPr>
      <w:bookmarkStart w:id="10" w:name="_Toc200613887"/>
      <w:r w:rsidRPr="00EE6EAE">
        <w:t>La huella ecológica</w:t>
      </w:r>
      <w:bookmarkEnd w:id="10"/>
    </w:p>
    <w:p w14:paraId="4B54D456" w14:textId="77777777" w:rsidR="00FA7775" w:rsidRDefault="00FA7775" w:rsidP="00FA7775">
      <w:pPr>
        <w:rPr>
          <w:lang w:eastAsia="es-CO"/>
        </w:rPr>
      </w:pPr>
      <w:r>
        <w:rPr>
          <w:lang w:eastAsia="es-CO"/>
        </w:rPr>
        <w:t>La huella ecológica es un indicador ambiental que permite medir el impacto de las actividades humanas sobre el planeta. Representa la cantidad de recursos naturales que se requieren para sostener un determinado estilo de vida, teniendo en cuenta el consumo de bienes y servicios, así como la generación de residuos. Su unidad de medida son las hectáreas globales (</w:t>
      </w:r>
      <w:proofErr w:type="spellStart"/>
      <w:r>
        <w:rPr>
          <w:lang w:eastAsia="es-CO"/>
        </w:rPr>
        <w:t>hag</w:t>
      </w:r>
      <w:proofErr w:type="spellEnd"/>
      <w:r>
        <w:rPr>
          <w:lang w:eastAsia="es-CO"/>
        </w:rPr>
        <w:t>), es decir, áreas con productividad promedio mundial capaces de generar recursos y absorber desechos.</w:t>
      </w:r>
    </w:p>
    <w:p w14:paraId="361D853E" w14:textId="77777777" w:rsidR="00FA7775" w:rsidRDefault="00FA7775" w:rsidP="00FA7775">
      <w:pPr>
        <w:rPr>
          <w:lang w:eastAsia="es-CO"/>
        </w:rPr>
      </w:pPr>
      <w:r>
        <w:rPr>
          <w:lang w:eastAsia="es-CO"/>
        </w:rPr>
        <w:t>Este indicador compara la demanda humana de recursos con la capacidad del planeta (biocapacidad) para regenerarlos. En ese sentido, cuanto mayor sea la huella ecológica de un individuo, comunidad o país, mayor será la presión ejercida sobre los ecosistemas, y menor la capacidad del entorno para mantenerse en equilibrio.</w:t>
      </w:r>
    </w:p>
    <w:p w14:paraId="543A3E92" w14:textId="2A1CE213" w:rsidR="00FA7775" w:rsidRDefault="00FA7775" w:rsidP="00FA7775">
      <w:pPr>
        <w:rPr>
          <w:lang w:eastAsia="es-CO"/>
        </w:rPr>
      </w:pPr>
      <w:r>
        <w:rPr>
          <w:lang w:eastAsia="es-CO"/>
        </w:rPr>
        <w:t>Las principales categorías de análisis de la huella ecológica son:</w:t>
      </w:r>
    </w:p>
    <w:p w14:paraId="1423EEC5" w14:textId="77777777" w:rsidR="00FA7775" w:rsidRDefault="00FA7775" w:rsidP="00F53C75">
      <w:pPr>
        <w:pStyle w:val="Prrafodelista"/>
        <w:numPr>
          <w:ilvl w:val="0"/>
          <w:numId w:val="12"/>
        </w:numPr>
        <w:rPr>
          <w:lang w:eastAsia="es-CO"/>
        </w:rPr>
      </w:pPr>
      <w:r w:rsidRPr="00FA7775">
        <w:rPr>
          <w:b/>
          <w:lang w:eastAsia="es-CO"/>
        </w:rPr>
        <w:t>Producción de alimentos</w:t>
      </w:r>
      <w:r>
        <w:rPr>
          <w:lang w:eastAsia="es-CO"/>
        </w:rPr>
        <w:t>: superficie agrícola necesaria para cultivar los alimentos consumidos por la población y para alimentar el ganado.</w:t>
      </w:r>
    </w:p>
    <w:p w14:paraId="0D4A59C1" w14:textId="77777777" w:rsidR="00FA7775" w:rsidRDefault="00FA7775" w:rsidP="00F53C75">
      <w:pPr>
        <w:pStyle w:val="Prrafodelista"/>
        <w:numPr>
          <w:ilvl w:val="0"/>
          <w:numId w:val="12"/>
        </w:numPr>
        <w:rPr>
          <w:lang w:eastAsia="es-CO"/>
        </w:rPr>
      </w:pPr>
      <w:r w:rsidRPr="00FA7775">
        <w:rPr>
          <w:b/>
          <w:lang w:eastAsia="es-CO"/>
        </w:rPr>
        <w:t>Tierra de pastoreo</w:t>
      </w:r>
      <w:r>
        <w:rPr>
          <w:lang w:eastAsia="es-CO"/>
        </w:rPr>
        <w:t>: área destinada a la producción de carne, productos lácteos, cuero y otros derivados animales.</w:t>
      </w:r>
    </w:p>
    <w:p w14:paraId="3119BD02" w14:textId="3A0634A2" w:rsidR="00FA7775" w:rsidRDefault="00FA7775" w:rsidP="00F53C75">
      <w:pPr>
        <w:pStyle w:val="Prrafodelista"/>
        <w:numPr>
          <w:ilvl w:val="0"/>
          <w:numId w:val="12"/>
        </w:numPr>
        <w:rPr>
          <w:lang w:eastAsia="es-CO"/>
        </w:rPr>
      </w:pPr>
      <w:r w:rsidRPr="00FA7775">
        <w:rPr>
          <w:b/>
          <w:lang w:eastAsia="es-CO"/>
        </w:rPr>
        <w:lastRenderedPageBreak/>
        <w:t>Pesca</w:t>
      </w:r>
      <w:r>
        <w:rPr>
          <w:lang w:eastAsia="es-CO"/>
        </w:rPr>
        <w:t>: ecosistemas acuáticos utilizados para la pesca y acuicultura sostenida.</w:t>
      </w:r>
    </w:p>
    <w:p w14:paraId="2160F2FB" w14:textId="77777777" w:rsidR="00FA7775" w:rsidRDefault="00FA7775" w:rsidP="00F53C75">
      <w:pPr>
        <w:pStyle w:val="Prrafodelista"/>
        <w:numPr>
          <w:ilvl w:val="0"/>
          <w:numId w:val="12"/>
        </w:numPr>
        <w:rPr>
          <w:lang w:eastAsia="es-CO"/>
        </w:rPr>
      </w:pPr>
      <w:r w:rsidRPr="00FA7775">
        <w:rPr>
          <w:b/>
          <w:lang w:eastAsia="es-CO"/>
        </w:rPr>
        <w:t>Bosques productivos</w:t>
      </w:r>
      <w:r>
        <w:rPr>
          <w:lang w:eastAsia="es-CO"/>
        </w:rPr>
        <w:t>: territorios necesarios para la obtención de madera, leña, papel y otros productos forestales.</w:t>
      </w:r>
    </w:p>
    <w:p w14:paraId="4A17503A" w14:textId="77777777" w:rsidR="00FA7775" w:rsidRDefault="00FA7775" w:rsidP="00F53C75">
      <w:pPr>
        <w:pStyle w:val="Prrafodelista"/>
        <w:numPr>
          <w:ilvl w:val="0"/>
          <w:numId w:val="12"/>
        </w:numPr>
        <w:rPr>
          <w:lang w:eastAsia="es-CO"/>
        </w:rPr>
      </w:pPr>
      <w:r w:rsidRPr="00FA7775">
        <w:rPr>
          <w:b/>
          <w:lang w:eastAsia="es-CO"/>
        </w:rPr>
        <w:t>Infraestructura</w:t>
      </w:r>
      <w:r>
        <w:rPr>
          <w:lang w:eastAsia="es-CO"/>
        </w:rPr>
        <w:t>: áreas ocupadas por ciudades, carreteras, construcciones industriales y otros elementos del entorno urbano.</w:t>
      </w:r>
    </w:p>
    <w:p w14:paraId="1B1DF808" w14:textId="00B36E00" w:rsidR="00FA7775" w:rsidRDefault="00FA7775" w:rsidP="00F53C75">
      <w:pPr>
        <w:pStyle w:val="Prrafodelista"/>
        <w:numPr>
          <w:ilvl w:val="0"/>
          <w:numId w:val="12"/>
        </w:numPr>
        <w:rPr>
          <w:lang w:eastAsia="es-CO"/>
        </w:rPr>
      </w:pPr>
      <w:r w:rsidRPr="00FA7775">
        <w:rPr>
          <w:b/>
          <w:lang w:eastAsia="es-CO"/>
        </w:rPr>
        <w:t>Huella de carbono</w:t>
      </w:r>
      <w:r>
        <w:rPr>
          <w:lang w:eastAsia="es-CO"/>
        </w:rPr>
        <w:t>: representa la cantidad de bosques necesarios para absorber las emisiones de dióxido de carbono producto de la quema de combustibles fósiles, incendios forestales y actividades humanas relacionadas.</w:t>
      </w:r>
    </w:p>
    <w:p w14:paraId="1D1CF92B" w14:textId="77777777" w:rsidR="005A724F" w:rsidRDefault="005A724F" w:rsidP="005A724F">
      <w:pPr>
        <w:rPr>
          <w:lang w:eastAsia="es-CO"/>
        </w:rPr>
      </w:pPr>
      <w:r>
        <w:rPr>
          <w:lang w:eastAsia="es-CO"/>
        </w:rPr>
        <w:t>A nivel mundial, la huella ecológica está estrechamente relacionada con el consumo per cápita y el crecimiento poblacional. Algunos países presentan una biocapacidad superior a su demanda, lo que les permite sostener su desarrollo con menor presión ecológica. En cambio, aquellos con una huella mayor que su biocapacidad enfrentan un déficit ecológico, es decir, consumen más recursos de los que su territorio puede regenerar.</w:t>
      </w:r>
    </w:p>
    <w:p w14:paraId="7E8FAE91" w14:textId="6EBF9594" w:rsidR="005A724F" w:rsidRPr="00FA7775" w:rsidRDefault="005A724F" w:rsidP="005A724F">
      <w:pPr>
        <w:rPr>
          <w:lang w:eastAsia="es-CO"/>
        </w:rPr>
      </w:pPr>
      <w:r>
        <w:rPr>
          <w:lang w:eastAsia="es-CO"/>
        </w:rPr>
        <w:t>Por ello, resulta clave promover estilos de vida sostenibles, fortalecer la educación ambiental y adoptar políticas que reduzcan la presión sobre los ecosistemas. Como afirma la WWF (2017), “cuanto mejor calificado esté un país en biocapacidad, mayor será su posibilidad de proveer servicios ecosistémicos; en la medida en que aumente la huella ecológica, este potencial se reduce”.</w:t>
      </w:r>
    </w:p>
    <w:p w14:paraId="0F24D47C" w14:textId="7C40BFDC" w:rsidR="00EE6EAE" w:rsidRDefault="00EE6EAE" w:rsidP="00EE6EAE">
      <w:pPr>
        <w:pStyle w:val="Ttulo2"/>
        <w:rPr>
          <w:bCs/>
        </w:rPr>
      </w:pPr>
      <w:bookmarkStart w:id="11" w:name="_Toc200613888"/>
      <w:r w:rsidRPr="00EE6EAE">
        <w:rPr>
          <w:bCs/>
        </w:rPr>
        <w:t>Cambio climático y sus efectos en Colombia</w:t>
      </w:r>
      <w:bookmarkEnd w:id="11"/>
    </w:p>
    <w:p w14:paraId="4D20B269" w14:textId="77777777" w:rsidR="003878CA" w:rsidRDefault="003878CA" w:rsidP="003878CA">
      <w:pPr>
        <w:rPr>
          <w:lang w:eastAsia="es-CO"/>
        </w:rPr>
      </w:pPr>
      <w:r>
        <w:rPr>
          <w:lang w:eastAsia="es-CO"/>
        </w:rPr>
        <w:t xml:space="preserve">El cambio climático se refiere a las variaciones significativas y duraderas en los patrones del clima global, atribuidas principalmente al aumento de las concentraciones </w:t>
      </w:r>
      <w:r>
        <w:rPr>
          <w:lang w:eastAsia="es-CO"/>
        </w:rPr>
        <w:lastRenderedPageBreak/>
        <w:t>de gases de efecto invernadero (GEI) en la atmósfera, derivados de actividades humanas como la quema de combustibles fósiles, la deforestación y la agricultura intensiva.</w:t>
      </w:r>
    </w:p>
    <w:p w14:paraId="343E2768" w14:textId="77777777" w:rsidR="003878CA" w:rsidRDefault="003878CA" w:rsidP="003878CA">
      <w:pPr>
        <w:rPr>
          <w:lang w:eastAsia="es-CO"/>
        </w:rPr>
      </w:pPr>
      <w:r>
        <w:rPr>
          <w:lang w:eastAsia="es-CO"/>
        </w:rPr>
        <w:t>En Colombia, los efectos del cambio climático ya son visibles y afectan tanto los ecosistemas como la calidad de vida de las comunidades. Entre los principales impactos se destacan:</w:t>
      </w:r>
    </w:p>
    <w:p w14:paraId="2DAD15E2" w14:textId="15A54571" w:rsidR="003878CA" w:rsidRDefault="003878CA" w:rsidP="00F53C75">
      <w:pPr>
        <w:pStyle w:val="Prrafodelista"/>
        <w:numPr>
          <w:ilvl w:val="0"/>
          <w:numId w:val="13"/>
        </w:numPr>
        <w:rPr>
          <w:lang w:eastAsia="es-CO"/>
        </w:rPr>
      </w:pPr>
      <w:r w:rsidRPr="003878CA">
        <w:rPr>
          <w:b/>
          <w:lang w:eastAsia="es-CO"/>
        </w:rPr>
        <w:t>Aumento de la temperatura media</w:t>
      </w:r>
      <w:r>
        <w:rPr>
          <w:lang w:eastAsia="es-CO"/>
        </w:rPr>
        <w:t>: se han registrado incrementos sostenidos que alteran los ciclos hidrológicos, reducen la disponibilidad de agua y afectan la biodiversidad.</w:t>
      </w:r>
    </w:p>
    <w:p w14:paraId="38FF3B24" w14:textId="58829544" w:rsidR="003878CA" w:rsidRDefault="003878CA" w:rsidP="00F53C75">
      <w:pPr>
        <w:pStyle w:val="Prrafodelista"/>
        <w:numPr>
          <w:ilvl w:val="0"/>
          <w:numId w:val="13"/>
        </w:numPr>
        <w:rPr>
          <w:lang w:eastAsia="es-CO"/>
        </w:rPr>
      </w:pPr>
      <w:r w:rsidRPr="003878CA">
        <w:rPr>
          <w:b/>
          <w:lang w:eastAsia="es-CO"/>
        </w:rPr>
        <w:t>Pérdida de glaciares</w:t>
      </w:r>
      <w:r>
        <w:rPr>
          <w:lang w:eastAsia="es-CO"/>
        </w:rPr>
        <w:t>: los seis principales glaciares del país han retrocedido drásticamente, y se estima que para 2032 podrían desaparecer completamente, afectando las fuentes hídricas que abastecen a millones de personas.</w:t>
      </w:r>
    </w:p>
    <w:p w14:paraId="57470114" w14:textId="095D4604" w:rsidR="003878CA" w:rsidRDefault="003878CA" w:rsidP="00F53C75">
      <w:pPr>
        <w:pStyle w:val="Prrafodelista"/>
        <w:numPr>
          <w:ilvl w:val="0"/>
          <w:numId w:val="13"/>
        </w:numPr>
        <w:rPr>
          <w:lang w:eastAsia="es-CO"/>
        </w:rPr>
      </w:pPr>
      <w:r w:rsidRPr="003878CA">
        <w:rPr>
          <w:b/>
          <w:lang w:eastAsia="es-CO"/>
        </w:rPr>
        <w:t>Eventos extremos</w:t>
      </w:r>
      <w:r>
        <w:rPr>
          <w:lang w:eastAsia="es-CO"/>
        </w:rPr>
        <w:t>: se han intensificado fenómenos como lluvias torrenciales, sequías prolongadas, inundaciones y deslizamientos de tierra, afectando especialmente a comunidades rurales y zonas costeras.</w:t>
      </w:r>
    </w:p>
    <w:p w14:paraId="7FF20886" w14:textId="589BD51D" w:rsidR="003878CA" w:rsidRDefault="003878CA" w:rsidP="00F53C75">
      <w:pPr>
        <w:pStyle w:val="Prrafodelista"/>
        <w:numPr>
          <w:ilvl w:val="0"/>
          <w:numId w:val="13"/>
        </w:numPr>
        <w:rPr>
          <w:lang w:eastAsia="es-CO"/>
        </w:rPr>
      </w:pPr>
      <w:r w:rsidRPr="003878CA">
        <w:rPr>
          <w:b/>
          <w:lang w:eastAsia="es-CO"/>
        </w:rPr>
        <w:t>Afectación a la producción agrícola</w:t>
      </w:r>
      <w:r>
        <w:rPr>
          <w:lang w:eastAsia="es-CO"/>
        </w:rPr>
        <w:t>: el cambio en los patrones de lluvia y temperatura impacta la seguridad alimentaria, reduciendo la productividad de cultivos sensibles como el café, el arroz y el maíz.</w:t>
      </w:r>
    </w:p>
    <w:p w14:paraId="7A2CD217" w14:textId="0BEAE74D" w:rsidR="003878CA" w:rsidRDefault="003878CA" w:rsidP="00F53C75">
      <w:pPr>
        <w:pStyle w:val="Prrafodelista"/>
        <w:numPr>
          <w:ilvl w:val="0"/>
          <w:numId w:val="13"/>
        </w:numPr>
        <w:rPr>
          <w:lang w:eastAsia="es-CO"/>
        </w:rPr>
      </w:pPr>
      <w:r w:rsidRPr="003878CA">
        <w:rPr>
          <w:b/>
          <w:lang w:eastAsia="es-CO"/>
        </w:rPr>
        <w:t>Riesgos para la salud humana</w:t>
      </w:r>
      <w:r>
        <w:rPr>
          <w:lang w:eastAsia="es-CO"/>
        </w:rPr>
        <w:t>: el aumento de temperaturas y la variabilidad climática favorecen la expansión de enfermedades como el dengue, el zika y la malaria.</w:t>
      </w:r>
    </w:p>
    <w:p w14:paraId="5B0D54AE" w14:textId="113A5A1C" w:rsidR="005A724F" w:rsidRPr="005A724F" w:rsidRDefault="003878CA" w:rsidP="003878CA">
      <w:pPr>
        <w:rPr>
          <w:lang w:eastAsia="es-CO"/>
        </w:rPr>
      </w:pPr>
      <w:r>
        <w:rPr>
          <w:lang w:eastAsia="es-CO"/>
        </w:rPr>
        <w:t xml:space="preserve">Colombia, como país megadiverso, enfrenta el reto de adaptarse al cambio climático protegiendo su riqueza natural y fortaleciendo estrategias de mitigación que </w:t>
      </w:r>
      <w:r>
        <w:rPr>
          <w:lang w:eastAsia="es-CO"/>
        </w:rPr>
        <w:lastRenderedPageBreak/>
        <w:t>reduzcan las emisiones de GEI. Esto incluye la promoción de energías limpias, la restauración de ecosistemas estratégicos y la educación ambiental para la acción colectiva.</w:t>
      </w:r>
    </w:p>
    <w:p w14:paraId="5D991E7C" w14:textId="69D32E44" w:rsidR="00EE6EAE" w:rsidRDefault="00EE6EAE" w:rsidP="00EE6EAE">
      <w:pPr>
        <w:pStyle w:val="Ttulo2"/>
      </w:pPr>
      <w:bookmarkStart w:id="12" w:name="_Toc200613889"/>
      <w:r w:rsidRPr="00EE6EAE">
        <w:t>Marco normativo ambiental en Colombia</w:t>
      </w:r>
      <w:bookmarkEnd w:id="12"/>
    </w:p>
    <w:p w14:paraId="5FF857D7" w14:textId="77777777" w:rsidR="0091219F" w:rsidRDefault="0091219F" w:rsidP="0091219F">
      <w:pPr>
        <w:rPr>
          <w:lang w:eastAsia="es-CO"/>
        </w:rPr>
      </w:pPr>
      <w:r>
        <w:rPr>
          <w:lang w:eastAsia="es-CO"/>
        </w:rPr>
        <w:t>El marco normativo ambiental en Colombia está conformado por un conjunto de leyes, decretos y normas que orientan la protección, conservación y uso sostenible de los recursos naturales. Este marco regula las acciones de los sectores públicos y privados para mitigar el impacto ambiental y promover el desarrollo sostenible.</w:t>
      </w:r>
    </w:p>
    <w:p w14:paraId="4A24A55B" w14:textId="77777777" w:rsidR="0091219F" w:rsidRDefault="0091219F" w:rsidP="0091219F">
      <w:pPr>
        <w:rPr>
          <w:lang w:eastAsia="es-CO"/>
        </w:rPr>
      </w:pPr>
      <w:r>
        <w:rPr>
          <w:lang w:eastAsia="es-CO"/>
        </w:rPr>
        <w:t>Entre los instrumentos legales más relevantes se encuentran:</w:t>
      </w:r>
    </w:p>
    <w:p w14:paraId="433CD1AC" w14:textId="577E970D" w:rsidR="0091219F" w:rsidRDefault="0091219F" w:rsidP="00F53C75">
      <w:pPr>
        <w:pStyle w:val="Prrafodelista"/>
        <w:numPr>
          <w:ilvl w:val="0"/>
          <w:numId w:val="14"/>
        </w:numPr>
        <w:rPr>
          <w:lang w:eastAsia="es-CO"/>
        </w:rPr>
      </w:pPr>
      <w:r>
        <w:rPr>
          <w:lang w:eastAsia="es-CO"/>
        </w:rPr>
        <w:t>Ley 99 de 1993, que establece el Ministerio de Ambiente y organiza el Sistema Nacional Ambiental (SINA), definiendo los principios rectores de la gestión ambiental en el país.</w:t>
      </w:r>
    </w:p>
    <w:p w14:paraId="5552EAC9" w14:textId="73596918" w:rsidR="0091219F" w:rsidRDefault="0091219F" w:rsidP="00F53C75">
      <w:pPr>
        <w:pStyle w:val="Prrafodelista"/>
        <w:numPr>
          <w:ilvl w:val="0"/>
          <w:numId w:val="14"/>
        </w:numPr>
        <w:rPr>
          <w:lang w:eastAsia="es-CO"/>
        </w:rPr>
      </w:pPr>
      <w:r>
        <w:rPr>
          <w:lang w:eastAsia="es-CO"/>
        </w:rPr>
        <w:t>Ley 23 de 1973, considerada la Ley de Recursos Naturales Renovables, que regula el uso, manejo y conservación de estos recursos.</w:t>
      </w:r>
    </w:p>
    <w:p w14:paraId="294CAF5E" w14:textId="4E411DEE" w:rsidR="0091219F" w:rsidRDefault="0091219F" w:rsidP="00F53C75">
      <w:pPr>
        <w:pStyle w:val="Prrafodelista"/>
        <w:numPr>
          <w:ilvl w:val="0"/>
          <w:numId w:val="14"/>
        </w:numPr>
        <w:rPr>
          <w:lang w:eastAsia="es-CO"/>
        </w:rPr>
      </w:pPr>
      <w:r>
        <w:rPr>
          <w:lang w:eastAsia="es-CO"/>
        </w:rPr>
        <w:t>Ley 70 de 1993, que reconoce los derechos colectivos de las comunidades afrocolombianas sobre el manejo de sus territorios y recursos naturales.</w:t>
      </w:r>
    </w:p>
    <w:p w14:paraId="0A8E273F" w14:textId="58209A64" w:rsidR="0091219F" w:rsidRDefault="0091219F" w:rsidP="00F53C75">
      <w:pPr>
        <w:pStyle w:val="Prrafodelista"/>
        <w:numPr>
          <w:ilvl w:val="0"/>
          <w:numId w:val="14"/>
        </w:numPr>
        <w:rPr>
          <w:lang w:eastAsia="es-CO"/>
        </w:rPr>
      </w:pPr>
      <w:r>
        <w:rPr>
          <w:lang w:eastAsia="es-CO"/>
        </w:rPr>
        <w:t>Ley 165 de 1994, que ratifica el Convenio sobre la Diversidad Biológica, comprometiendo al país con la conservación y uso sostenible de la biodiversidad.</w:t>
      </w:r>
    </w:p>
    <w:p w14:paraId="1249E46C" w14:textId="404A3F44" w:rsidR="0091219F" w:rsidRDefault="0091219F" w:rsidP="00F53C75">
      <w:pPr>
        <w:pStyle w:val="Prrafodelista"/>
        <w:numPr>
          <w:ilvl w:val="0"/>
          <w:numId w:val="14"/>
        </w:numPr>
        <w:rPr>
          <w:lang w:eastAsia="es-CO"/>
        </w:rPr>
      </w:pPr>
      <w:r>
        <w:rPr>
          <w:lang w:eastAsia="es-CO"/>
        </w:rPr>
        <w:t>Ley 1523 de 2012, que establece la política nacional de gestión del riesgo de desastres.</w:t>
      </w:r>
    </w:p>
    <w:p w14:paraId="4761498F" w14:textId="29CABF2B" w:rsidR="0091219F" w:rsidRDefault="0091219F" w:rsidP="00F53C75">
      <w:pPr>
        <w:pStyle w:val="Prrafodelista"/>
        <w:numPr>
          <w:ilvl w:val="0"/>
          <w:numId w:val="14"/>
        </w:numPr>
        <w:rPr>
          <w:lang w:eastAsia="es-CO"/>
        </w:rPr>
      </w:pPr>
      <w:r>
        <w:rPr>
          <w:lang w:eastAsia="es-CO"/>
        </w:rPr>
        <w:t>Ley 1715 de 2014, que promueve el uso de fuentes no convencionales de energía renovable en el sistema energético nacional.</w:t>
      </w:r>
    </w:p>
    <w:p w14:paraId="63E02280" w14:textId="4E6A370E" w:rsidR="0091219F" w:rsidRDefault="0091219F" w:rsidP="00F53C75">
      <w:pPr>
        <w:pStyle w:val="Prrafodelista"/>
        <w:numPr>
          <w:ilvl w:val="0"/>
          <w:numId w:val="14"/>
        </w:numPr>
        <w:rPr>
          <w:lang w:eastAsia="es-CO"/>
        </w:rPr>
      </w:pPr>
      <w:r>
        <w:rPr>
          <w:lang w:eastAsia="es-CO"/>
        </w:rPr>
        <w:lastRenderedPageBreak/>
        <w:t>Decreto 1076 de 2015, que compila la normativa ambiental vigente en un solo cuerpo normativo.</w:t>
      </w:r>
    </w:p>
    <w:p w14:paraId="7A65E53D" w14:textId="77777777" w:rsidR="0091219F" w:rsidRDefault="0091219F" w:rsidP="0091219F">
      <w:pPr>
        <w:rPr>
          <w:lang w:eastAsia="es-CO"/>
        </w:rPr>
      </w:pPr>
      <w:r>
        <w:rPr>
          <w:lang w:eastAsia="es-CO"/>
        </w:rPr>
        <w:t>Normas técnicas internacionales complementarias:</w:t>
      </w:r>
    </w:p>
    <w:p w14:paraId="65A2C70F" w14:textId="218AC33C" w:rsidR="003878CA" w:rsidRDefault="0091219F" w:rsidP="0091219F">
      <w:pPr>
        <w:rPr>
          <w:lang w:eastAsia="es-CO"/>
        </w:rPr>
      </w:pPr>
      <w:r>
        <w:rPr>
          <w:lang w:eastAsia="es-CO"/>
        </w:rPr>
        <w:t>Además de las disposiciones legales, Colombia fomenta la implementación de normas técnicas internacionales que permiten una gestión ambiental más eficaz dentro de las organizaciones. Entre las más destacadas se encuentran:</w:t>
      </w:r>
    </w:p>
    <w:p w14:paraId="317C5FB5" w14:textId="77777777" w:rsidR="0085443D" w:rsidRDefault="0085443D" w:rsidP="00F53C75">
      <w:pPr>
        <w:pStyle w:val="Prrafodelista"/>
        <w:numPr>
          <w:ilvl w:val="0"/>
          <w:numId w:val="15"/>
        </w:numPr>
        <w:rPr>
          <w:lang w:eastAsia="es-CO"/>
        </w:rPr>
      </w:pPr>
      <w:r>
        <w:rPr>
          <w:lang w:eastAsia="es-CO"/>
        </w:rPr>
        <w:t>ISO 14001, estándar internacional para Sistemas de Gestión Ambiental (SGA), que ayuda a las organizaciones a mejorar su desempeño ambiental, cumplir con la normatividad, prevenir la contaminación y promover una cultura de sostenibilidad.</w:t>
      </w:r>
    </w:p>
    <w:p w14:paraId="30F737A4" w14:textId="77777777" w:rsidR="0085443D" w:rsidRDefault="0085443D" w:rsidP="00F53C75">
      <w:pPr>
        <w:pStyle w:val="Prrafodelista"/>
        <w:numPr>
          <w:ilvl w:val="0"/>
          <w:numId w:val="15"/>
        </w:numPr>
        <w:rPr>
          <w:lang w:eastAsia="es-CO"/>
        </w:rPr>
      </w:pPr>
      <w:r>
        <w:rPr>
          <w:lang w:eastAsia="es-CO"/>
        </w:rPr>
        <w:t>ISO 14064, que proporciona herramientas para cuantificar, monitorear y reportar emisiones y remociones de gases de efecto invernadero, permitiendo establecer estrategias frente al cambio climático.</w:t>
      </w:r>
    </w:p>
    <w:p w14:paraId="2A1D87F1" w14:textId="77777777" w:rsidR="0085443D" w:rsidRDefault="0085443D" w:rsidP="00F53C75">
      <w:pPr>
        <w:pStyle w:val="Prrafodelista"/>
        <w:numPr>
          <w:ilvl w:val="0"/>
          <w:numId w:val="15"/>
        </w:numPr>
        <w:rPr>
          <w:lang w:eastAsia="es-CO"/>
        </w:rPr>
      </w:pPr>
      <w:r>
        <w:rPr>
          <w:lang w:eastAsia="es-CO"/>
        </w:rPr>
        <w:t>ISO 50001, norma sobre Sistemas de Gestión de la Energía, que contribuye a mejorar la eficiencia energética, reducir los costos y disminuir las emisiones de gases contaminantes.</w:t>
      </w:r>
    </w:p>
    <w:p w14:paraId="63709E00" w14:textId="087C2CF2" w:rsidR="0085443D" w:rsidRPr="003878CA" w:rsidRDefault="0085443D" w:rsidP="0085443D">
      <w:pPr>
        <w:rPr>
          <w:lang w:eastAsia="es-CO"/>
        </w:rPr>
      </w:pPr>
      <w:r>
        <w:rPr>
          <w:lang w:eastAsia="es-CO"/>
        </w:rPr>
        <w:t>La integración de estas normas en los procesos productivos y administrativos de las empresas e instituciones públicas fortalece el cumplimiento de la legislación ambiental colombiana y potencia el compromiso con los Objetivos de Desarrollo Sostenible (ODS).</w:t>
      </w:r>
    </w:p>
    <w:p w14:paraId="08A30369" w14:textId="203EDF5C" w:rsidR="00EE6EAE" w:rsidRDefault="00EE6EAE" w:rsidP="00EE6EAE">
      <w:pPr>
        <w:pStyle w:val="Ttulo2"/>
      </w:pPr>
      <w:bookmarkStart w:id="13" w:name="_Toc200613890"/>
      <w:r w:rsidRPr="00EE6EAE">
        <w:t>Conservación del medio ambiente</w:t>
      </w:r>
      <w:bookmarkEnd w:id="13"/>
    </w:p>
    <w:p w14:paraId="15E0F28F" w14:textId="77777777" w:rsidR="004411D2" w:rsidRDefault="004411D2" w:rsidP="004411D2">
      <w:pPr>
        <w:rPr>
          <w:lang w:eastAsia="es-CO"/>
        </w:rPr>
      </w:pPr>
      <w:r>
        <w:rPr>
          <w:lang w:eastAsia="es-CO"/>
        </w:rPr>
        <w:t xml:space="preserve">La conservación del medio ambiente es un concepto integral que busca proteger y preservar los recursos naturales y los ecosistemas para garantizar su disponibilidad </w:t>
      </w:r>
      <w:r>
        <w:rPr>
          <w:lang w:eastAsia="es-CO"/>
        </w:rPr>
        <w:lastRenderedPageBreak/>
        <w:t xml:space="preserve">para las futuras generaciones. Es una necesidad global, dada la creciente presión sobre los recursos naturales debido al crecimiento de la población, el desarrollo urbano y la actividad industrial. La conservación del medio ambiente abarca una variedad de prácticas y estrategias orientadas a mantener la biodiversidad, reducir la contaminación, mitigar el cambio climático y promover el uso sostenible de los recursos naturales. A continuación, se presentan algunas prácticas: </w:t>
      </w:r>
    </w:p>
    <w:p w14:paraId="58F2D7C4" w14:textId="60EFEB44" w:rsidR="004411D2" w:rsidRDefault="004411D2" w:rsidP="00F53C75">
      <w:pPr>
        <w:pStyle w:val="Prrafodelista"/>
        <w:numPr>
          <w:ilvl w:val="0"/>
          <w:numId w:val="16"/>
        </w:numPr>
        <w:rPr>
          <w:lang w:eastAsia="es-CO"/>
        </w:rPr>
      </w:pPr>
      <w:r w:rsidRPr="00523C50">
        <w:rPr>
          <w:b/>
          <w:lang w:eastAsia="es-CO"/>
        </w:rPr>
        <w:t>Protección de los ecosistemas</w:t>
      </w:r>
      <w:r>
        <w:rPr>
          <w:lang w:eastAsia="es-CO"/>
        </w:rPr>
        <w:t>: es esencial para mantener el equilibrio natural y garantizar la supervivencia de diversas especies. Los ecosistemas, como los bosques, los océanos, los humedales y las zonas de montaña, son esenciales no solo para la vida silvestre, sino también para los seres humanos, ya que proporcionan servicios ecosistémicos vitales, como la purificación del aire y del agua, la regulación del clima y la fertilidad del suelo. La deforestación, la sobreexplotación de los recursos naturales y la urbanización desmedida amenazan estos ecosistemas, por lo que es fundamental implementar estrategias de protección, como la creación de áreas protegidas, parques nacionales y reservas naturales.</w:t>
      </w:r>
    </w:p>
    <w:p w14:paraId="49B653D6" w14:textId="7C16F469" w:rsidR="004411D2" w:rsidRDefault="004411D2" w:rsidP="00F53C75">
      <w:pPr>
        <w:pStyle w:val="Prrafodelista"/>
        <w:numPr>
          <w:ilvl w:val="0"/>
          <w:numId w:val="16"/>
        </w:numPr>
        <w:rPr>
          <w:lang w:eastAsia="es-CO"/>
        </w:rPr>
      </w:pPr>
      <w:r w:rsidRPr="00523C50">
        <w:rPr>
          <w:b/>
          <w:lang w:eastAsia="es-CO"/>
        </w:rPr>
        <w:t>Sostenibilidad de los recursos naturales</w:t>
      </w:r>
      <w:r>
        <w:rPr>
          <w:lang w:eastAsia="es-CO"/>
        </w:rPr>
        <w:t xml:space="preserve">: el uso sostenible de los recursos naturales implica gestionarlos de manera que se pueda satisfacer las necesidades actuales sin comprometer la capacidad de las futuras generaciones para satisfacer las suyas. Esto incluye prácticas como la agricultura sostenible, la pesca responsable, la reforestación y el uso eficiente de los recursos hídricos y energéticos. El concepto de desarrollo sostenible, en el que se equilibran las necesidades económicas, sociales y </w:t>
      </w:r>
      <w:r>
        <w:rPr>
          <w:lang w:eastAsia="es-CO"/>
        </w:rPr>
        <w:lastRenderedPageBreak/>
        <w:t>ambientales, es clave para garantizar la conservación de los recursos naturales a largo plazo.</w:t>
      </w:r>
    </w:p>
    <w:p w14:paraId="0D3AB603" w14:textId="4BEF5340" w:rsidR="004411D2" w:rsidRDefault="004411D2" w:rsidP="00F53C75">
      <w:pPr>
        <w:pStyle w:val="Prrafodelista"/>
        <w:numPr>
          <w:ilvl w:val="0"/>
          <w:numId w:val="16"/>
        </w:numPr>
        <w:rPr>
          <w:lang w:eastAsia="es-CO"/>
        </w:rPr>
      </w:pPr>
      <w:r w:rsidRPr="00523C50">
        <w:rPr>
          <w:b/>
          <w:lang w:eastAsia="es-CO"/>
        </w:rPr>
        <w:t>Reducción de la contaminación</w:t>
      </w:r>
      <w:r>
        <w:rPr>
          <w:lang w:eastAsia="es-CO"/>
        </w:rPr>
        <w:t>: la contaminación del aire, el agua y el suelo es una de las principales amenazas para el medio ambiente y la salud humana. El vertido de productos químicos tóxicos, la acumulación de desechos plásticos y la emisión de gases contaminantes afectan gravemente los ecosistemas y contribuyen al cambio climático. Las políticas públicas y las prácticas empresariales deben centrarse en la reducción de la contaminación a través de tecnologías limpias, el reciclaje, la reutilización de materiales y el tratamiento adecuado de los residuos industriales y urbanos. Además, es fundamental promover una conciencia ambiental entre la población para que cada individuo se responsabilice de sus acciones en relación con la generación de residuos y la contaminación.</w:t>
      </w:r>
    </w:p>
    <w:p w14:paraId="68DEB684" w14:textId="0DDECF07" w:rsidR="004411D2" w:rsidRDefault="004411D2" w:rsidP="00F53C75">
      <w:pPr>
        <w:pStyle w:val="Prrafodelista"/>
        <w:numPr>
          <w:ilvl w:val="0"/>
          <w:numId w:val="16"/>
        </w:numPr>
        <w:rPr>
          <w:lang w:eastAsia="es-CO"/>
        </w:rPr>
      </w:pPr>
      <w:r w:rsidRPr="00523C50">
        <w:rPr>
          <w:b/>
          <w:lang w:eastAsia="es-CO"/>
        </w:rPr>
        <w:t>Cambio climático y mitigación</w:t>
      </w:r>
      <w:r>
        <w:rPr>
          <w:lang w:eastAsia="es-CO"/>
        </w:rPr>
        <w:t>: es uno de los mayores retos ambientales del siglo XXI, impulsado principalmente por las actividades humanas, como la quema de combustibles fósiles y la deforestación. Este fenómeno está provocando alteraciones en los patrones climáticos, el aumento del nivel del mar y fenómenos meteorológicos extremos. La mitigación del cambio climático requiere la adopción de políticas que reduzcan las emisiones de gases de efecto invernadero, como la transición hacia fuentes de energía renovables, la promoción de la eficiencia energética y la reforestación. Además, es crucial la adaptación a los efectos inevitables del cambio climático, a través de la construcción de infraestructuras resilientes y el fortalecimiento de los sistemas de salud y la agricultura.</w:t>
      </w:r>
    </w:p>
    <w:p w14:paraId="5FE3A9D7" w14:textId="4D148188" w:rsidR="004411D2" w:rsidRDefault="004411D2" w:rsidP="00F53C75">
      <w:pPr>
        <w:pStyle w:val="Prrafodelista"/>
        <w:numPr>
          <w:ilvl w:val="0"/>
          <w:numId w:val="16"/>
        </w:numPr>
        <w:rPr>
          <w:lang w:eastAsia="es-CO"/>
        </w:rPr>
      </w:pPr>
      <w:r w:rsidRPr="00523C50">
        <w:rPr>
          <w:b/>
          <w:lang w:eastAsia="es-CO"/>
        </w:rPr>
        <w:lastRenderedPageBreak/>
        <w:t>Educación y sensibilización ambiental</w:t>
      </w:r>
      <w:r>
        <w:rPr>
          <w:lang w:eastAsia="es-CO"/>
        </w:rPr>
        <w:t>: la educación ambiental es una herramienta poderosa para fomentar una cultura de conservación. Mediante la sensibilización y el aprendizaje sobre los problemas ambientales, se puede cambiar la actitud de las personas hacia el uso responsable de los recursos naturales. Programas educativos en escuelas, universidades y comunidades, junto con campañas de sensibilización, son esenciales para involucrar a la ciudadanía en la protección del medio ambiente. El cambio de comportamiento hacia prácticas más sostenibles, como la reducción del consumo de agua y energía, el uso de transporte público y el reciclaje, es fundamental para lograr avances en la conservación del medio ambiente.</w:t>
      </w:r>
    </w:p>
    <w:p w14:paraId="2360C822" w14:textId="7DF71F30" w:rsidR="004411D2" w:rsidRDefault="004411D2" w:rsidP="00F53C75">
      <w:pPr>
        <w:pStyle w:val="Prrafodelista"/>
        <w:numPr>
          <w:ilvl w:val="0"/>
          <w:numId w:val="16"/>
        </w:numPr>
        <w:rPr>
          <w:lang w:eastAsia="es-CO"/>
        </w:rPr>
      </w:pPr>
      <w:r w:rsidRPr="00523C50">
        <w:rPr>
          <w:b/>
          <w:lang w:eastAsia="es-CO"/>
        </w:rPr>
        <w:t>Innovación y tecnología para la conservación</w:t>
      </w:r>
      <w:r>
        <w:rPr>
          <w:lang w:eastAsia="es-CO"/>
        </w:rPr>
        <w:t>: juega un papel crucial en la conservación del medio ambiente. Desde la implementación de energías renovables, como la solar y la eólica, hasta el desarrollo de tecnologías para la captura de carbono, la investigación y el uso de nuevas tecnologías pueden ayudar a mitigar los impactos negativos sobre el medio ambiente. La biotecnología, la nanotecnología y los sistemas inteligentes también tienen el potencial de mejorar la eficiencia en el uso de recursos y reducir los residuos. Además, el desarrollo de sistemas de monitoreo ambiental mediante satélites y sensores puede mejorar la capacidad de respuesta ante desastres naturales y ayudar en la gestión sostenible de los recursos.</w:t>
      </w:r>
    </w:p>
    <w:p w14:paraId="0C8EE276" w14:textId="55D6A5D0" w:rsidR="004411D2" w:rsidRDefault="004411D2" w:rsidP="00F53C75">
      <w:pPr>
        <w:pStyle w:val="Prrafodelista"/>
        <w:numPr>
          <w:ilvl w:val="0"/>
          <w:numId w:val="16"/>
        </w:numPr>
        <w:rPr>
          <w:lang w:eastAsia="es-CO"/>
        </w:rPr>
      </w:pPr>
      <w:r w:rsidRPr="00523C50">
        <w:rPr>
          <w:b/>
          <w:lang w:eastAsia="es-CO"/>
        </w:rPr>
        <w:t>Responsabilidad global y local</w:t>
      </w:r>
      <w:r>
        <w:rPr>
          <w:lang w:eastAsia="es-CO"/>
        </w:rPr>
        <w:t xml:space="preserve">: la conservación del medio ambiente es una responsabilidad compartida a nivel global y local. Si bien los problemas ambientales tienen un carácter mundial, como el cambio climático y la pérdida de biodiversidad, las soluciones deben ser adaptadas a contextos </w:t>
      </w:r>
      <w:r>
        <w:rPr>
          <w:lang w:eastAsia="es-CO"/>
        </w:rPr>
        <w:lastRenderedPageBreak/>
        <w:t>locales. Cada región del mundo enfrenta desafíos ambientales específicos y requiere enfoques y soluciones apropiadas para su situación. Los esfuerzos de conservación deben incluir tanto políticas globales, como el Acuerdo de París sobre el cambio climático, como acciones locales, como la gestión de áreas naturales protegidas y la promoción de prácticas sostenibles en las comunidades.</w:t>
      </w:r>
    </w:p>
    <w:p w14:paraId="270B93C1" w14:textId="173BE279" w:rsidR="0085443D" w:rsidRDefault="004411D2" w:rsidP="004411D2">
      <w:pPr>
        <w:rPr>
          <w:lang w:eastAsia="es-CO"/>
        </w:rPr>
      </w:pPr>
      <w:r>
        <w:rPr>
          <w:lang w:eastAsia="es-CO"/>
        </w:rPr>
        <w:t>La conservación del medio ambiente es un compromiso colectivo que implica un cambio en los hábitos de consumo, el desarrollo de políticas sostenibles y el fomento de la educación ambiental. Para lograr un futuro sostenible, es fundamental actuar con responsabilidad, promover la cooperación internacional y adoptar prácticas que favorezcan el equilibrio entre el desarrollo humano y la preservación de la naturaleza. La acción consciente y la toma de decisiones informadas son claves para lograr una mejor calidad de vida para todos y preservar la riqueza natural de nuestro planeta.</w:t>
      </w:r>
    </w:p>
    <w:p w14:paraId="6004A290" w14:textId="31A1352A" w:rsidR="001803DD" w:rsidRDefault="001803DD" w:rsidP="004411D2">
      <w:pPr>
        <w:rPr>
          <w:b/>
          <w:lang w:eastAsia="es-CO"/>
        </w:rPr>
      </w:pPr>
    </w:p>
    <w:p w14:paraId="10815B4F" w14:textId="77777777" w:rsidR="009D496E" w:rsidRDefault="009D496E" w:rsidP="004411D2">
      <w:pPr>
        <w:rPr>
          <w:b/>
          <w:lang w:eastAsia="es-CO"/>
        </w:rPr>
      </w:pPr>
    </w:p>
    <w:p w14:paraId="40D809D2" w14:textId="2458106B" w:rsidR="001803DD" w:rsidRDefault="001803DD" w:rsidP="004411D2">
      <w:pPr>
        <w:rPr>
          <w:b/>
          <w:lang w:eastAsia="es-CO"/>
        </w:rPr>
      </w:pPr>
    </w:p>
    <w:p w14:paraId="617A994F" w14:textId="0F24B46C" w:rsidR="001803DD" w:rsidRDefault="001803DD" w:rsidP="004411D2">
      <w:pPr>
        <w:rPr>
          <w:b/>
          <w:lang w:eastAsia="es-CO"/>
        </w:rPr>
      </w:pPr>
    </w:p>
    <w:p w14:paraId="0E2A3D33" w14:textId="51650367" w:rsidR="001803DD" w:rsidRDefault="001803DD" w:rsidP="004411D2">
      <w:pPr>
        <w:rPr>
          <w:b/>
          <w:lang w:eastAsia="es-CO"/>
        </w:rPr>
      </w:pPr>
    </w:p>
    <w:p w14:paraId="2B406B6C" w14:textId="53735B1A" w:rsidR="001803DD" w:rsidRDefault="001803DD" w:rsidP="004411D2">
      <w:pPr>
        <w:rPr>
          <w:b/>
          <w:lang w:eastAsia="es-CO"/>
        </w:rPr>
      </w:pPr>
    </w:p>
    <w:p w14:paraId="0B7ACC91" w14:textId="270C165E" w:rsidR="001803DD" w:rsidRDefault="001803DD" w:rsidP="004411D2">
      <w:pPr>
        <w:rPr>
          <w:b/>
          <w:lang w:eastAsia="es-CO"/>
        </w:rPr>
      </w:pPr>
    </w:p>
    <w:p w14:paraId="15C2C96D" w14:textId="77777777" w:rsidR="001803DD" w:rsidRDefault="001803DD" w:rsidP="004411D2">
      <w:pPr>
        <w:rPr>
          <w:b/>
          <w:lang w:eastAsia="es-CO"/>
        </w:rPr>
      </w:pPr>
    </w:p>
    <w:p w14:paraId="09B22D6A" w14:textId="7B321B56" w:rsidR="00F87082" w:rsidRDefault="00EE6EAE" w:rsidP="00324F86">
      <w:pPr>
        <w:pStyle w:val="Ttulo1"/>
      </w:pPr>
      <w:bookmarkStart w:id="14" w:name="_Toc200613891"/>
      <w:r w:rsidRPr="00EE6EAE">
        <w:lastRenderedPageBreak/>
        <w:t>Fundamentos de seguridad y salud en el trabajo</w:t>
      </w:r>
      <w:bookmarkEnd w:id="14"/>
    </w:p>
    <w:p w14:paraId="5716DEB6" w14:textId="77777777" w:rsidR="00853FD0" w:rsidRDefault="00853FD0" w:rsidP="00853FD0">
      <w:pPr>
        <w:rPr>
          <w:lang w:eastAsia="es-CO"/>
        </w:rPr>
      </w:pPr>
      <w:r>
        <w:rPr>
          <w:lang w:eastAsia="es-CO"/>
        </w:rPr>
        <w:t>La Seguridad y Salud en el Trabajo (SST) es una disciplina orientada a promover y mantener el bienestar físico, mental y social de los trabajadores, a través de la prevención de accidentes y enfermedades laborales. En Colombia, todas las organizaciones, sin importar su tamaño o sector económico, están obligadas a implementar el Sistema de Gestión de la Seguridad y Salud en el Trabajo (SG-SST), de acuerdo con lo establecido en el Decreto 1072 de 2015 y la Ley 1562 de 2012.</w:t>
      </w:r>
    </w:p>
    <w:p w14:paraId="5327AEF1" w14:textId="77777777" w:rsidR="00853FD0" w:rsidRDefault="00853FD0" w:rsidP="00853FD0">
      <w:pPr>
        <w:rPr>
          <w:lang w:eastAsia="es-CO"/>
        </w:rPr>
      </w:pPr>
      <w:r>
        <w:rPr>
          <w:lang w:eastAsia="es-CO"/>
        </w:rPr>
        <w:t>En síntesis, la SST busca evitar que los trabajadores sufran daños a su salud por condiciones propias del trabajo, promoviendo entornos laborales seguros y saludables. El siguiente esquema presenta de manera general los fundamentos de esta disciplina y su alcance:</w:t>
      </w:r>
    </w:p>
    <w:p w14:paraId="4C4FA675" w14:textId="16FB1305" w:rsidR="00853FD0" w:rsidRDefault="00853FD0" w:rsidP="00853FD0">
      <w:pPr>
        <w:pStyle w:val="Figura"/>
      </w:pPr>
      <w:r w:rsidRPr="00853FD0">
        <w:t>Esquema de Seguridad y Salud en el Trabajo (SST</w:t>
      </w:r>
      <w:r>
        <w:t>)</w:t>
      </w:r>
    </w:p>
    <w:p w14:paraId="2FDAA0E2" w14:textId="356D2EA7" w:rsidR="00853FD0" w:rsidRDefault="00853FD0" w:rsidP="00853FD0">
      <w:pPr>
        <w:rPr>
          <w:lang w:eastAsia="es-CO"/>
        </w:rPr>
      </w:pPr>
      <w:r>
        <w:rPr>
          <w:noProof/>
        </w:rPr>
        <w:drawing>
          <wp:inline distT="0" distB="0" distL="0" distR="0" wp14:anchorId="02E550B8" wp14:editId="4A2CD827">
            <wp:extent cx="5533914" cy="2457799"/>
            <wp:effectExtent l="0" t="0" r="0" b="0"/>
            <wp:docPr id="13" name="Imagen 13" descr="En la figura 2 se presenta el objetivo de la Seguridad y Salud en el Trabajo (SST), el cual se centra en la prevención de lesiones y enfermedades derivadas de las condiciones laborales, así como en la promoción y protección de la salud física, mental y social de los trabajad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En la figura 2 se presenta el objetivo de la Seguridad y Salud en el Trabajo (SST), el cual se centra en la prevención de lesiones y enfermedades derivadas de las condiciones laborales, así como en la promoción y protección de la salud física, mental y social de los trabajador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45282" cy="2462848"/>
                    </a:xfrm>
                    <a:prstGeom prst="rect">
                      <a:avLst/>
                    </a:prstGeom>
                    <a:noFill/>
                    <a:ln>
                      <a:noFill/>
                    </a:ln>
                  </pic:spPr>
                </pic:pic>
              </a:graphicData>
            </a:graphic>
          </wp:inline>
        </w:drawing>
      </w:r>
    </w:p>
    <w:p w14:paraId="38A39862" w14:textId="5A432F93" w:rsidR="00853FD0" w:rsidRPr="00853FD0" w:rsidRDefault="00853FD0" w:rsidP="00853FD0">
      <w:pPr>
        <w:rPr>
          <w:b/>
          <w:lang w:eastAsia="es-CO"/>
        </w:rPr>
      </w:pPr>
      <w:r w:rsidRPr="00853FD0">
        <w:rPr>
          <w:b/>
          <w:lang w:eastAsia="es-CO"/>
        </w:rPr>
        <w:t>Esquema de Seguridad y Salud en el Trabajo (SST)</w:t>
      </w:r>
    </w:p>
    <w:p w14:paraId="5E84F404" w14:textId="114B5D38" w:rsidR="00853FD0" w:rsidRDefault="00853FD0" w:rsidP="00853FD0">
      <w:pPr>
        <w:rPr>
          <w:lang w:eastAsia="es-CO"/>
        </w:rPr>
      </w:pPr>
      <w:r>
        <w:rPr>
          <w:lang w:eastAsia="es-CO"/>
        </w:rPr>
        <w:t>Seguridad y salud en el trabajo (SST): es una disciplina para la prevención de lesiones, enfermedades causadas po</w:t>
      </w:r>
      <w:r w:rsidR="007B68FE">
        <w:rPr>
          <w:lang w:eastAsia="es-CO"/>
        </w:rPr>
        <w:t>r</w:t>
      </w:r>
      <w:r>
        <w:rPr>
          <w:lang w:eastAsia="es-CO"/>
        </w:rPr>
        <w:t xml:space="preserve"> condiciones de trabajo lo cual lleva protección y </w:t>
      </w:r>
      <w:r>
        <w:rPr>
          <w:lang w:eastAsia="es-CO"/>
        </w:rPr>
        <w:lastRenderedPageBreak/>
        <w:t>promoción de la salud de los trabajadores para mejorar condiciones de trabajo tales como; físico, mental y social.</w:t>
      </w:r>
    </w:p>
    <w:p w14:paraId="2484B3AB" w14:textId="77777777" w:rsidR="00E80C8E" w:rsidRPr="00E80C8E" w:rsidRDefault="00E80C8E" w:rsidP="00E80C8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5" w:name="_Toc194939514"/>
      <w:bookmarkStart w:id="16" w:name="_Toc195024899"/>
      <w:bookmarkStart w:id="17" w:name="_Toc196197784"/>
      <w:bookmarkStart w:id="18" w:name="_Toc196295049"/>
      <w:bookmarkStart w:id="19" w:name="_Toc196297438"/>
      <w:bookmarkStart w:id="20" w:name="_Toc196307471"/>
      <w:bookmarkStart w:id="21" w:name="_Toc197326233"/>
      <w:bookmarkStart w:id="22" w:name="_Toc197335781"/>
      <w:bookmarkStart w:id="23" w:name="_Toc198730525"/>
      <w:bookmarkStart w:id="24" w:name="_Toc198742353"/>
      <w:bookmarkStart w:id="25" w:name="_Toc198742858"/>
      <w:bookmarkStart w:id="26" w:name="_Toc198831516"/>
      <w:bookmarkStart w:id="27" w:name="_Toc198904705"/>
      <w:bookmarkStart w:id="28" w:name="_Toc199941150"/>
      <w:bookmarkStart w:id="29" w:name="_Toc200613892"/>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p>
    <w:p w14:paraId="5E5995B4" w14:textId="3C4D144D" w:rsidR="007E10BC" w:rsidRDefault="00EE6EAE" w:rsidP="009C400C">
      <w:pPr>
        <w:pStyle w:val="Ttulo2"/>
      </w:pPr>
      <w:bookmarkStart w:id="30" w:name="_Toc200613893"/>
      <w:r w:rsidRPr="00EE6EAE">
        <w:t>Identificación de peligros</w:t>
      </w:r>
      <w:bookmarkEnd w:id="30"/>
    </w:p>
    <w:p w14:paraId="77C56D68" w14:textId="77777777" w:rsidR="00711F1B" w:rsidRDefault="00711F1B" w:rsidP="00711F1B">
      <w:pPr>
        <w:rPr>
          <w:lang w:eastAsia="es-CO"/>
        </w:rPr>
      </w:pPr>
      <w:r>
        <w:rPr>
          <w:lang w:eastAsia="es-CO"/>
        </w:rPr>
        <w:t>La identificación de peligros es un proceso fundamental en la gestión de la Seguridad y Salud en el Trabajo (SST). Este consiste en reconocer elementos, condiciones o actos presentes en el entorno laboral que puedan generar daño a la salud de los trabajadores, comprometer su integridad física o afectar el entorno laboral.</w:t>
      </w:r>
    </w:p>
    <w:p w14:paraId="5159696E" w14:textId="77777777" w:rsidR="00711F1B" w:rsidRDefault="00711F1B" w:rsidP="00711F1B">
      <w:pPr>
        <w:rPr>
          <w:lang w:eastAsia="es-CO"/>
        </w:rPr>
      </w:pPr>
      <w:r>
        <w:rPr>
          <w:lang w:eastAsia="es-CO"/>
        </w:rPr>
        <w:t>En el contexto de la SST, un peligro se define como una fuente, situación o acto con potencial de causar daño, ya sea en términos de lesiones o enfermedades, o en afectaciones a la propiedad, el ambiente de trabajo o ambos. La correcta identificación de estos peligros permite implementar estrategias de control eficaces.</w:t>
      </w:r>
    </w:p>
    <w:p w14:paraId="74109AD9" w14:textId="36CC115D" w:rsidR="00711F1B" w:rsidRDefault="00711F1B" w:rsidP="00711F1B">
      <w:pPr>
        <w:rPr>
          <w:lang w:eastAsia="es-CO"/>
        </w:rPr>
      </w:pPr>
      <w:r>
        <w:rPr>
          <w:lang w:eastAsia="es-CO"/>
        </w:rPr>
        <w:t>Según la Guía Técnica Colombiana GTC 45 de 2012, los peligros se clasifican en las siguientes categorías:</w:t>
      </w:r>
    </w:p>
    <w:p w14:paraId="539149FD" w14:textId="77777777" w:rsidR="00711F1B" w:rsidRDefault="00711F1B" w:rsidP="00F53C75">
      <w:pPr>
        <w:pStyle w:val="Prrafodelista"/>
        <w:numPr>
          <w:ilvl w:val="0"/>
          <w:numId w:val="17"/>
        </w:numPr>
        <w:rPr>
          <w:lang w:eastAsia="es-CO"/>
        </w:rPr>
      </w:pPr>
      <w:r w:rsidRPr="00711F1B">
        <w:rPr>
          <w:b/>
          <w:lang w:eastAsia="es-CO"/>
        </w:rPr>
        <w:t>Físicos</w:t>
      </w:r>
      <w:r>
        <w:rPr>
          <w:lang w:eastAsia="es-CO"/>
        </w:rPr>
        <w:t>: incluyen factores ambientales como ruido, vibraciones, temperaturas extremas, radiaciones, presiones anormales, entre otros.</w:t>
      </w:r>
    </w:p>
    <w:p w14:paraId="1E319463" w14:textId="77777777" w:rsidR="00711F1B" w:rsidRDefault="00711F1B" w:rsidP="00F53C75">
      <w:pPr>
        <w:pStyle w:val="Prrafodelista"/>
        <w:numPr>
          <w:ilvl w:val="0"/>
          <w:numId w:val="17"/>
        </w:numPr>
        <w:rPr>
          <w:lang w:eastAsia="es-CO"/>
        </w:rPr>
      </w:pPr>
      <w:r w:rsidRPr="00711F1B">
        <w:rPr>
          <w:b/>
          <w:lang w:eastAsia="es-CO"/>
        </w:rPr>
        <w:t>Químicos</w:t>
      </w:r>
      <w:r>
        <w:rPr>
          <w:lang w:eastAsia="es-CO"/>
        </w:rPr>
        <w:t>: se refiere a sustancias o productos que pueden causar efectos adversos por inhalación, absorción o ingestión, tales como gases, vapores, líquidos y polvos.</w:t>
      </w:r>
    </w:p>
    <w:p w14:paraId="4DC2E444" w14:textId="315B063F" w:rsidR="00711F1B" w:rsidRDefault="00711F1B" w:rsidP="00F53C75">
      <w:pPr>
        <w:pStyle w:val="Prrafodelista"/>
        <w:numPr>
          <w:ilvl w:val="0"/>
          <w:numId w:val="17"/>
        </w:numPr>
        <w:rPr>
          <w:lang w:eastAsia="es-CO"/>
        </w:rPr>
      </w:pPr>
      <w:r w:rsidRPr="00711F1B">
        <w:rPr>
          <w:b/>
          <w:lang w:eastAsia="es-CO"/>
        </w:rPr>
        <w:t>Biológicos</w:t>
      </w:r>
      <w:r>
        <w:rPr>
          <w:lang w:eastAsia="es-CO"/>
        </w:rPr>
        <w:t>: comprende virus, bacterias, hongos, parásitos y demás microorganismos que puedan causar enfermedades.</w:t>
      </w:r>
    </w:p>
    <w:p w14:paraId="69F07A81" w14:textId="77777777" w:rsidR="00711F1B" w:rsidRDefault="00711F1B" w:rsidP="00F53C75">
      <w:pPr>
        <w:pStyle w:val="Prrafodelista"/>
        <w:numPr>
          <w:ilvl w:val="0"/>
          <w:numId w:val="17"/>
        </w:numPr>
        <w:rPr>
          <w:lang w:eastAsia="es-CO"/>
        </w:rPr>
      </w:pPr>
      <w:r w:rsidRPr="00711F1B">
        <w:rPr>
          <w:b/>
          <w:lang w:eastAsia="es-CO"/>
        </w:rPr>
        <w:t>Ergonómicos</w:t>
      </w:r>
      <w:r>
        <w:rPr>
          <w:lang w:eastAsia="es-CO"/>
        </w:rPr>
        <w:t>: están relacionados con la interacción entre el trabajador, las herramientas y el entorno, incluyendo posturas forzadas, movimientos repetitivos, esfuerzos excesivos y estaciones de trabajo mal diseñadas.</w:t>
      </w:r>
    </w:p>
    <w:p w14:paraId="06A9B989" w14:textId="77777777" w:rsidR="00711F1B" w:rsidRDefault="00711F1B" w:rsidP="00F53C75">
      <w:pPr>
        <w:pStyle w:val="Prrafodelista"/>
        <w:numPr>
          <w:ilvl w:val="0"/>
          <w:numId w:val="17"/>
        </w:numPr>
        <w:rPr>
          <w:lang w:eastAsia="es-CO"/>
        </w:rPr>
      </w:pPr>
      <w:r w:rsidRPr="00711F1B">
        <w:rPr>
          <w:b/>
          <w:lang w:eastAsia="es-CO"/>
        </w:rPr>
        <w:lastRenderedPageBreak/>
        <w:t>Psicosociales</w:t>
      </w:r>
      <w:r>
        <w:rPr>
          <w:lang w:eastAsia="es-CO"/>
        </w:rPr>
        <w:t>: asociados a factores como la carga laboral, el acoso, el estrés, el liderazgo inadecuado y la falta de apoyo social.</w:t>
      </w:r>
    </w:p>
    <w:p w14:paraId="0C0B71C3" w14:textId="51919614" w:rsidR="00711F1B" w:rsidRDefault="00711F1B" w:rsidP="00F53C75">
      <w:pPr>
        <w:pStyle w:val="Prrafodelista"/>
        <w:numPr>
          <w:ilvl w:val="0"/>
          <w:numId w:val="17"/>
        </w:numPr>
        <w:rPr>
          <w:lang w:eastAsia="es-CO"/>
        </w:rPr>
      </w:pPr>
      <w:r w:rsidRPr="00711F1B">
        <w:rPr>
          <w:b/>
          <w:lang w:eastAsia="es-CO"/>
        </w:rPr>
        <w:t>Mecánicos o de seguridad</w:t>
      </w:r>
      <w:r>
        <w:rPr>
          <w:lang w:eastAsia="es-CO"/>
        </w:rPr>
        <w:t>: se vinculan a equipos o maquinarias en mal estado, herramientas defectuosas, superficies inestables, falta de protecciones, etc.</w:t>
      </w:r>
    </w:p>
    <w:p w14:paraId="59375741" w14:textId="63DCCFE8" w:rsidR="00711F1B" w:rsidRDefault="00711F1B" w:rsidP="00F53C75">
      <w:pPr>
        <w:pStyle w:val="Prrafodelista"/>
        <w:numPr>
          <w:ilvl w:val="0"/>
          <w:numId w:val="17"/>
        </w:numPr>
        <w:rPr>
          <w:lang w:eastAsia="es-CO"/>
        </w:rPr>
      </w:pPr>
      <w:r w:rsidRPr="00711F1B">
        <w:rPr>
          <w:b/>
          <w:lang w:eastAsia="es-CO"/>
        </w:rPr>
        <w:t>Fenómenos naturales</w:t>
      </w:r>
      <w:r w:rsidRPr="00711F1B">
        <w:rPr>
          <w:lang w:eastAsia="es-CO"/>
        </w:rPr>
        <w:t>: como sismos, inundaciones, rayos, incendios forestales, que pueden poner en riesgo a las personas en ciertas zonas geográficas.</w:t>
      </w:r>
    </w:p>
    <w:p w14:paraId="2920DAA3" w14:textId="6471723A" w:rsidR="00711F1B" w:rsidRDefault="00711F1B" w:rsidP="00711F1B">
      <w:pPr>
        <w:rPr>
          <w:lang w:eastAsia="es-CO"/>
        </w:rPr>
      </w:pPr>
      <w:r w:rsidRPr="00711F1B">
        <w:rPr>
          <w:lang w:eastAsia="es-CO"/>
        </w:rPr>
        <w:t>Cada tipo de peligro requiere métodos específicos para su análisis y control, y su identificación es clave para el desarrollo de programas de intervención que salvaguarden la salud y bienestar de los trabajadores.</w:t>
      </w:r>
    </w:p>
    <w:p w14:paraId="2C0FEB23" w14:textId="77777777" w:rsidR="00711F1B" w:rsidRPr="00711F1B" w:rsidRDefault="00711F1B" w:rsidP="00F53C75">
      <w:pPr>
        <w:pStyle w:val="Prrafodelista"/>
        <w:numPr>
          <w:ilvl w:val="0"/>
          <w:numId w:val="18"/>
        </w:numPr>
        <w:rPr>
          <w:b/>
          <w:lang w:eastAsia="es-CO"/>
        </w:rPr>
      </w:pPr>
      <w:r w:rsidRPr="00711F1B">
        <w:rPr>
          <w:b/>
          <w:lang w:eastAsia="es-CO"/>
        </w:rPr>
        <w:t>Decreto Único Reglamentario del Sector Trabajo 1072 de 2015</w:t>
      </w:r>
    </w:p>
    <w:p w14:paraId="6F380218" w14:textId="09E0D432" w:rsidR="00711F1B" w:rsidRDefault="00711F1B" w:rsidP="00711F1B">
      <w:pPr>
        <w:rPr>
          <w:lang w:eastAsia="es-CO"/>
        </w:rPr>
      </w:pPr>
      <w:r>
        <w:rPr>
          <w:lang w:eastAsia="es-CO"/>
        </w:rPr>
        <w:t xml:space="preserve">Para profundizar este concepto en la normativa vigente, se recomienda consultar el </w:t>
      </w:r>
      <w:r w:rsidR="007B68FE">
        <w:rPr>
          <w:lang w:eastAsia="es-CO"/>
        </w:rPr>
        <w:t xml:space="preserve">siguiente link: </w:t>
      </w:r>
      <w:hyperlink r:id="rId15" w:history="1">
        <w:r w:rsidR="007B68FE" w:rsidRPr="007472B3">
          <w:rPr>
            <w:rStyle w:val="Hipervnculo"/>
            <w:lang w:eastAsia="es-CO"/>
          </w:rPr>
          <w:t>https://www.mintrabajo.gov.co/documents/20147/0/DUR+Sector+Trabajo+Actualizado+a+15+de+abril++de+2016.pdf/a32b1dcf-7a4e-8a37-ac16-c121928719c8</w:t>
        </w:r>
      </w:hyperlink>
      <w:r w:rsidR="007B68FE">
        <w:rPr>
          <w:lang w:eastAsia="es-CO"/>
        </w:rPr>
        <w:t xml:space="preserve"> </w:t>
      </w:r>
      <w:r>
        <w:rPr>
          <w:lang w:eastAsia="es-CO"/>
        </w:rPr>
        <w:t>, actualizado en abril de 2016. Disponible en</w:t>
      </w:r>
      <w:r w:rsidR="001D6B01">
        <w:rPr>
          <w:lang w:eastAsia="es-CO"/>
        </w:rPr>
        <w:t xml:space="preserve"> la carpeta anexos.</w:t>
      </w:r>
    </w:p>
    <w:p w14:paraId="53D695BC" w14:textId="77777777" w:rsidR="006A13B6" w:rsidRDefault="006A13B6" w:rsidP="006A13B6">
      <w:pPr>
        <w:rPr>
          <w:lang w:eastAsia="es-CO"/>
        </w:rPr>
      </w:pPr>
      <w:r>
        <w:rPr>
          <w:lang w:eastAsia="es-CO"/>
        </w:rPr>
        <w:t>La identificación de peligros y la valoración de riesgos permite establecer medidas y actividades precisas para eliminar o minimizar los riesgos en el lugar de trabajo. Para ello, es necesario aplicar una metodología sistemática, que garantice un análisis integral y documentado.</w:t>
      </w:r>
    </w:p>
    <w:p w14:paraId="7D055C9B" w14:textId="77777777" w:rsidR="006A13B6" w:rsidRDefault="006A13B6" w:rsidP="006A13B6">
      <w:pPr>
        <w:rPr>
          <w:lang w:eastAsia="es-CO"/>
        </w:rPr>
      </w:pPr>
      <w:r>
        <w:rPr>
          <w:lang w:eastAsia="es-CO"/>
        </w:rPr>
        <w:t>Entre las metodologías más utilizadas se encuentran:</w:t>
      </w:r>
    </w:p>
    <w:p w14:paraId="16B3E79F" w14:textId="77777777" w:rsidR="006A13B6" w:rsidRDefault="006A13B6" w:rsidP="00F53C75">
      <w:pPr>
        <w:pStyle w:val="Prrafodelista"/>
        <w:numPr>
          <w:ilvl w:val="0"/>
          <w:numId w:val="18"/>
        </w:numPr>
        <w:rPr>
          <w:lang w:eastAsia="es-CO"/>
        </w:rPr>
      </w:pPr>
      <w:r w:rsidRPr="006A13B6">
        <w:rPr>
          <w:b/>
          <w:lang w:eastAsia="es-CO"/>
        </w:rPr>
        <w:lastRenderedPageBreak/>
        <w:t>Método INSHT (España)</w:t>
      </w:r>
      <w:r>
        <w:rPr>
          <w:lang w:eastAsia="es-CO"/>
        </w:rPr>
        <w:t>: emplea listas de chequeo para verificar deficiencias en los lugares de trabajo.</w:t>
      </w:r>
    </w:p>
    <w:p w14:paraId="60FF8207" w14:textId="77777777" w:rsidR="006A13B6" w:rsidRDefault="006A13B6" w:rsidP="00F53C75">
      <w:pPr>
        <w:pStyle w:val="Prrafodelista"/>
        <w:numPr>
          <w:ilvl w:val="0"/>
          <w:numId w:val="18"/>
        </w:numPr>
        <w:rPr>
          <w:lang w:eastAsia="es-CO"/>
        </w:rPr>
      </w:pPr>
      <w:r w:rsidRPr="006A13B6">
        <w:rPr>
          <w:b/>
          <w:lang w:eastAsia="es-CO"/>
        </w:rPr>
        <w:t>BS 8800 (Reino Unido)</w:t>
      </w:r>
      <w:r>
        <w:rPr>
          <w:lang w:eastAsia="es-CO"/>
        </w:rPr>
        <w:t xml:space="preserve">: guía para sistemas de gestión en SST, basada en ISO 14001 y publicada por la British </w:t>
      </w:r>
      <w:proofErr w:type="spellStart"/>
      <w:r>
        <w:rPr>
          <w:lang w:eastAsia="es-CO"/>
        </w:rPr>
        <w:t>Standards</w:t>
      </w:r>
      <w:proofErr w:type="spellEnd"/>
      <w:r>
        <w:rPr>
          <w:lang w:eastAsia="es-CO"/>
        </w:rPr>
        <w:t xml:space="preserve"> </w:t>
      </w:r>
      <w:proofErr w:type="spellStart"/>
      <w:r>
        <w:rPr>
          <w:lang w:eastAsia="es-CO"/>
        </w:rPr>
        <w:t>Institution</w:t>
      </w:r>
      <w:proofErr w:type="spellEnd"/>
      <w:r>
        <w:rPr>
          <w:lang w:eastAsia="es-CO"/>
        </w:rPr>
        <w:t xml:space="preserve"> en 1996.</w:t>
      </w:r>
    </w:p>
    <w:p w14:paraId="0610A01E" w14:textId="127EE3A3" w:rsidR="006A13B6" w:rsidRDefault="006A13B6" w:rsidP="00F53C75">
      <w:pPr>
        <w:pStyle w:val="Prrafodelista"/>
        <w:numPr>
          <w:ilvl w:val="0"/>
          <w:numId w:val="18"/>
        </w:numPr>
        <w:rPr>
          <w:lang w:eastAsia="es-CO"/>
        </w:rPr>
      </w:pPr>
      <w:r w:rsidRPr="006A13B6">
        <w:rPr>
          <w:b/>
          <w:lang w:eastAsia="es-CO"/>
        </w:rPr>
        <w:t>Método FINE</w:t>
      </w:r>
      <w:r>
        <w:rPr>
          <w:lang w:eastAsia="es-CO"/>
        </w:rPr>
        <w:t>: método probabilístico que utiliza una fórmula matemática para calcular el grado de peligrosidad, considerando la probabilidad, las consecuencias y la exposición.</w:t>
      </w:r>
    </w:p>
    <w:p w14:paraId="1E735BB8" w14:textId="77777777" w:rsidR="006A13B6" w:rsidRDefault="006A13B6" w:rsidP="006A13B6">
      <w:pPr>
        <w:rPr>
          <w:lang w:eastAsia="es-CO"/>
        </w:rPr>
      </w:pPr>
      <w:r>
        <w:rPr>
          <w:lang w:eastAsia="es-CO"/>
        </w:rPr>
        <w:t>Para efectos prácticos, se recomienda emplear como referencia la metodología de la GTC 45 de 2012, la cual proporciona directrices para la identificación de peligros y valoración de riesgos en las organizaciones, con la posibilidad de adaptarlas según las características propias de cada empresa.</w:t>
      </w:r>
    </w:p>
    <w:p w14:paraId="6ADFFC75" w14:textId="77777777" w:rsidR="006A13B6" w:rsidRDefault="006A13B6" w:rsidP="006A13B6">
      <w:pPr>
        <w:rPr>
          <w:lang w:eastAsia="es-CO"/>
        </w:rPr>
      </w:pPr>
      <w:r>
        <w:rPr>
          <w:lang w:eastAsia="es-CO"/>
        </w:rPr>
        <w:t>Ahora bien, en este punto es importante identificar los peligros asociados a condiciones de seguridad, los cuales se refieren a condiciones peligrosas derivadas del estado de equipos, objetos, instalaciones o locaciones, que, al entrar en contacto con las personas, pueden generar lesiones físicas o incluso la muerte, dependiendo del tiempo e intensidad del contacto.</w:t>
      </w:r>
    </w:p>
    <w:p w14:paraId="28EF97EB" w14:textId="71E65280" w:rsidR="006A13B6" w:rsidRDefault="006A13B6" w:rsidP="006A13B6">
      <w:pPr>
        <w:rPr>
          <w:lang w:eastAsia="es-CO"/>
        </w:rPr>
      </w:pPr>
      <w:r>
        <w:rPr>
          <w:lang w:eastAsia="es-CO"/>
        </w:rPr>
        <w:t>Estos peligros incluyen:</w:t>
      </w:r>
    </w:p>
    <w:p w14:paraId="613E8FDE" w14:textId="77777777" w:rsidR="006A13B6" w:rsidRDefault="006A13B6" w:rsidP="00F53C75">
      <w:pPr>
        <w:pStyle w:val="Prrafodelista"/>
        <w:numPr>
          <w:ilvl w:val="0"/>
          <w:numId w:val="19"/>
        </w:numPr>
        <w:rPr>
          <w:lang w:eastAsia="es-CO"/>
        </w:rPr>
      </w:pPr>
      <w:r w:rsidRPr="006A13B6">
        <w:rPr>
          <w:b/>
          <w:lang w:eastAsia="es-CO"/>
        </w:rPr>
        <w:t>Locativos</w:t>
      </w:r>
      <w:r>
        <w:rPr>
          <w:lang w:eastAsia="es-CO"/>
        </w:rPr>
        <w:t>: relacionados con el estado de paredes, pisos, techos, sistemas de almacenamiento y superficies de trabajo. Consecuencias: caídas, golpes y otros accidentes.</w:t>
      </w:r>
    </w:p>
    <w:p w14:paraId="633B6149" w14:textId="77777777" w:rsidR="006A13B6" w:rsidRDefault="006A13B6" w:rsidP="00F53C75">
      <w:pPr>
        <w:pStyle w:val="Prrafodelista"/>
        <w:numPr>
          <w:ilvl w:val="0"/>
          <w:numId w:val="19"/>
        </w:numPr>
        <w:rPr>
          <w:lang w:eastAsia="es-CO"/>
        </w:rPr>
      </w:pPr>
      <w:r w:rsidRPr="006A13B6">
        <w:rPr>
          <w:b/>
          <w:lang w:eastAsia="es-CO"/>
        </w:rPr>
        <w:t>Mecánicos</w:t>
      </w:r>
      <w:r>
        <w:rPr>
          <w:lang w:eastAsia="es-CO"/>
        </w:rPr>
        <w:t>: derivados del uso de herramientas, maquinaria, piezas móviles o materiales proyectados. Consecuencias: cortes, atrapamientos, aplastamientos, impactos, amputaciones, entre otros.</w:t>
      </w:r>
    </w:p>
    <w:p w14:paraId="2BF7DFE7" w14:textId="7BAC2D05" w:rsidR="006A13B6" w:rsidRDefault="006A13B6" w:rsidP="00F53C75">
      <w:pPr>
        <w:pStyle w:val="Prrafodelista"/>
        <w:numPr>
          <w:ilvl w:val="0"/>
          <w:numId w:val="19"/>
        </w:numPr>
        <w:rPr>
          <w:lang w:eastAsia="es-CO"/>
        </w:rPr>
      </w:pPr>
      <w:r w:rsidRPr="006A13B6">
        <w:rPr>
          <w:b/>
          <w:lang w:eastAsia="es-CO"/>
        </w:rPr>
        <w:lastRenderedPageBreak/>
        <w:t>Eléctricos</w:t>
      </w:r>
      <w:r>
        <w:rPr>
          <w:lang w:eastAsia="es-CO"/>
        </w:rPr>
        <w:t>: posibilidad de contacto directo o indirecto con corriente eléctrica. Consecuencias: electrocución, quemaduras, explosiones e incluso la muerte.</w:t>
      </w:r>
    </w:p>
    <w:p w14:paraId="04DBAE7E" w14:textId="77777777" w:rsidR="006A13B6" w:rsidRDefault="006A13B6" w:rsidP="00F53C75">
      <w:pPr>
        <w:pStyle w:val="Prrafodelista"/>
        <w:numPr>
          <w:ilvl w:val="0"/>
          <w:numId w:val="19"/>
        </w:numPr>
        <w:rPr>
          <w:lang w:eastAsia="es-CO"/>
        </w:rPr>
      </w:pPr>
      <w:r w:rsidRPr="006A13B6">
        <w:rPr>
          <w:b/>
          <w:lang w:eastAsia="es-CO"/>
        </w:rPr>
        <w:t>Tecnológicos</w:t>
      </w:r>
      <w:r>
        <w:rPr>
          <w:lang w:eastAsia="es-CO"/>
        </w:rPr>
        <w:t>: incluyen fugas, derrames, explosiones e incendios. Consecuencias: intoxicaciones, quemaduras y pérdida de vidas.</w:t>
      </w:r>
    </w:p>
    <w:p w14:paraId="33F681A6" w14:textId="77777777" w:rsidR="006A13B6" w:rsidRDefault="006A13B6" w:rsidP="00F53C75">
      <w:pPr>
        <w:pStyle w:val="Prrafodelista"/>
        <w:numPr>
          <w:ilvl w:val="0"/>
          <w:numId w:val="19"/>
        </w:numPr>
        <w:rPr>
          <w:lang w:eastAsia="es-CO"/>
        </w:rPr>
      </w:pPr>
      <w:r w:rsidRPr="006A13B6">
        <w:rPr>
          <w:b/>
          <w:lang w:eastAsia="es-CO"/>
        </w:rPr>
        <w:t>Públicos</w:t>
      </w:r>
      <w:r>
        <w:rPr>
          <w:lang w:eastAsia="es-CO"/>
        </w:rPr>
        <w:t>: hacen referencia a riesgos como robos, secuestros, atentados o delitos internos. Consecuencias: lesiones físicas, daños psicológicos e incluso fallecimientos.</w:t>
      </w:r>
    </w:p>
    <w:p w14:paraId="17480FA8" w14:textId="26B5C188" w:rsidR="006A13B6" w:rsidRDefault="006A13B6" w:rsidP="00F53C75">
      <w:pPr>
        <w:pStyle w:val="Prrafodelista"/>
        <w:numPr>
          <w:ilvl w:val="0"/>
          <w:numId w:val="19"/>
        </w:numPr>
        <w:rPr>
          <w:lang w:eastAsia="es-CO"/>
        </w:rPr>
      </w:pPr>
      <w:r w:rsidRPr="006A13B6">
        <w:rPr>
          <w:b/>
          <w:lang w:eastAsia="es-CO"/>
        </w:rPr>
        <w:t>Accidentes de tránsito</w:t>
      </w:r>
      <w:r>
        <w:rPr>
          <w:lang w:eastAsia="es-CO"/>
        </w:rPr>
        <w:t>: ocurren durante desplazamientos laborales en vehículos de la empresa o contratados. Consecuencias: lesiones, pérdida de vidas, daños a terceros y secuelas físicas o psicológicas.</w:t>
      </w:r>
    </w:p>
    <w:p w14:paraId="082F7828" w14:textId="77777777" w:rsidR="006A13B6" w:rsidRDefault="006A13B6" w:rsidP="00F53C75">
      <w:pPr>
        <w:pStyle w:val="Prrafodelista"/>
        <w:numPr>
          <w:ilvl w:val="0"/>
          <w:numId w:val="19"/>
        </w:numPr>
        <w:rPr>
          <w:lang w:eastAsia="es-CO"/>
        </w:rPr>
      </w:pPr>
      <w:r w:rsidRPr="006A13B6">
        <w:rPr>
          <w:b/>
          <w:lang w:eastAsia="es-CO"/>
        </w:rPr>
        <w:t>Trabajo en alturas</w:t>
      </w:r>
      <w:r>
        <w:rPr>
          <w:lang w:eastAsia="es-CO"/>
        </w:rPr>
        <w:t>: actividades realizadas a más de 1.5 metros de altura o por debajo del nivel cero (pozos, tanques, excavaciones profundas). Consecuencias: caídas con resultados graves o fatales.</w:t>
      </w:r>
    </w:p>
    <w:p w14:paraId="671F239D" w14:textId="77777777" w:rsidR="006A13B6" w:rsidRDefault="006A13B6" w:rsidP="00F53C75">
      <w:pPr>
        <w:pStyle w:val="Prrafodelista"/>
        <w:numPr>
          <w:ilvl w:val="0"/>
          <w:numId w:val="19"/>
        </w:numPr>
        <w:rPr>
          <w:lang w:eastAsia="es-CO"/>
        </w:rPr>
      </w:pPr>
      <w:r w:rsidRPr="006A13B6">
        <w:rPr>
          <w:b/>
          <w:lang w:eastAsia="es-CO"/>
        </w:rPr>
        <w:t>Trabajo en espacios confinados</w:t>
      </w:r>
      <w:r>
        <w:rPr>
          <w:lang w:eastAsia="es-CO"/>
        </w:rPr>
        <w:t>: lugares con ingreso limitado, no diseñados para ocupación humana continua (tanques, ductos, silos). Consecuencias: dificultad de evacuación, falta de oxígeno, exposición a sustancias tóxicas.</w:t>
      </w:r>
    </w:p>
    <w:p w14:paraId="25CE370E" w14:textId="3301CF53" w:rsidR="006A13B6" w:rsidRDefault="006A13B6" w:rsidP="00F53C75">
      <w:pPr>
        <w:pStyle w:val="Prrafodelista"/>
        <w:numPr>
          <w:ilvl w:val="0"/>
          <w:numId w:val="19"/>
        </w:numPr>
        <w:rPr>
          <w:lang w:eastAsia="es-CO"/>
        </w:rPr>
      </w:pPr>
      <w:r w:rsidRPr="006A13B6">
        <w:rPr>
          <w:b/>
          <w:lang w:eastAsia="es-CO"/>
        </w:rPr>
        <w:t>Fenómenos naturales</w:t>
      </w:r>
      <w:r>
        <w:rPr>
          <w:lang w:eastAsia="es-CO"/>
        </w:rPr>
        <w:t>: eventos como terremotos, tsunamis, derrumbes, vendavales, granizadas y heladas. Consecuencias: daños estructurales, afectaciones a trabajadores y pérdida de activos.</w:t>
      </w:r>
    </w:p>
    <w:p w14:paraId="4EA2A0B1" w14:textId="348FE313" w:rsidR="00EE6EAE" w:rsidRDefault="00EE6EAE" w:rsidP="00EE6EAE">
      <w:pPr>
        <w:pStyle w:val="Ttulo2"/>
      </w:pPr>
      <w:bookmarkStart w:id="31" w:name="_Toc200613894"/>
      <w:r w:rsidRPr="00EE6EAE">
        <w:t>Riesgos y medidas de intervención</w:t>
      </w:r>
      <w:bookmarkEnd w:id="31"/>
      <w:r w:rsidR="00DD0ED8">
        <w:tab/>
      </w:r>
    </w:p>
    <w:p w14:paraId="1351D57B" w14:textId="77777777" w:rsidR="006A13B6" w:rsidRDefault="006A13B6" w:rsidP="006A13B6">
      <w:pPr>
        <w:rPr>
          <w:lang w:eastAsia="es-CO"/>
        </w:rPr>
      </w:pPr>
      <w:r>
        <w:rPr>
          <w:lang w:eastAsia="es-CO"/>
        </w:rPr>
        <w:t xml:space="preserve">El riesgo en el contexto de la seguridad y salud en el trabajo se refiere a la probabilidad de que un peligro cause daño, lesión o enfermedad en el entorno laboral. </w:t>
      </w:r>
      <w:r>
        <w:rPr>
          <w:lang w:eastAsia="es-CO"/>
        </w:rPr>
        <w:lastRenderedPageBreak/>
        <w:t>Este riesgo está determinado por la exposición al peligro y la gravedad de las posibles consecuencias. Mientras que el peligro es la fuente que puede causar daño, el riesgo es la probabilidad de que ese daño ocurra. La gestión de riesgos implica evaluar y reducir la probabilidad de que se materialicen los peligros, así como mitigar la severidad de sus efectos.</w:t>
      </w:r>
    </w:p>
    <w:p w14:paraId="0F07283F" w14:textId="3BC62E75" w:rsidR="006A13B6" w:rsidRDefault="006A13B6" w:rsidP="006A13B6">
      <w:pPr>
        <w:rPr>
          <w:lang w:eastAsia="es-CO"/>
        </w:rPr>
      </w:pPr>
      <w:r>
        <w:rPr>
          <w:lang w:eastAsia="es-CO"/>
        </w:rPr>
        <w:t>Los riesgos se clasifican según las fuentes de peligros presentes en el entorno laboral. Algunos de los principales tipos de riesgos incluyen:</w:t>
      </w:r>
    </w:p>
    <w:p w14:paraId="297F2826" w14:textId="77777777" w:rsidR="006A13B6" w:rsidRPr="006A13B6" w:rsidRDefault="006A13B6" w:rsidP="00F53C75">
      <w:pPr>
        <w:pStyle w:val="Prrafodelista"/>
        <w:numPr>
          <w:ilvl w:val="0"/>
          <w:numId w:val="20"/>
        </w:numPr>
        <w:rPr>
          <w:b/>
          <w:lang w:eastAsia="es-CO"/>
        </w:rPr>
      </w:pPr>
      <w:r w:rsidRPr="006A13B6">
        <w:rPr>
          <w:b/>
          <w:lang w:eastAsia="es-CO"/>
        </w:rPr>
        <w:t>Riesgos físicos</w:t>
      </w:r>
    </w:p>
    <w:p w14:paraId="0E3413DF" w14:textId="77777777" w:rsidR="006A13B6" w:rsidRDefault="006A13B6" w:rsidP="006A13B6">
      <w:pPr>
        <w:rPr>
          <w:lang w:eastAsia="es-CO"/>
        </w:rPr>
      </w:pPr>
      <w:r>
        <w:rPr>
          <w:lang w:eastAsia="es-CO"/>
        </w:rPr>
        <w:t>Son aquellos derivados de factores ambientales, como ruido, vibraciones, temperaturas extremas, radiaciones, etc.</w:t>
      </w:r>
    </w:p>
    <w:p w14:paraId="436E766E" w14:textId="77777777" w:rsidR="006A13B6" w:rsidRPr="006A13B6" w:rsidRDefault="006A13B6" w:rsidP="00F53C75">
      <w:pPr>
        <w:pStyle w:val="Prrafodelista"/>
        <w:numPr>
          <w:ilvl w:val="0"/>
          <w:numId w:val="20"/>
        </w:numPr>
        <w:rPr>
          <w:b/>
          <w:lang w:eastAsia="es-CO"/>
        </w:rPr>
      </w:pPr>
      <w:r w:rsidRPr="006A13B6">
        <w:rPr>
          <w:b/>
          <w:lang w:eastAsia="es-CO"/>
        </w:rPr>
        <w:t>Riesgos químicos</w:t>
      </w:r>
    </w:p>
    <w:p w14:paraId="7FC24182" w14:textId="77777777" w:rsidR="006A13B6" w:rsidRDefault="006A13B6" w:rsidP="006A13B6">
      <w:pPr>
        <w:rPr>
          <w:lang w:eastAsia="es-CO"/>
        </w:rPr>
      </w:pPr>
      <w:r>
        <w:rPr>
          <w:lang w:eastAsia="es-CO"/>
        </w:rPr>
        <w:t>Provienen de la exposición a sustancias químicas peligrosas, como gases, vapores, líquidos, polvos, entre otros.</w:t>
      </w:r>
    </w:p>
    <w:p w14:paraId="36F79B95" w14:textId="77777777" w:rsidR="006A13B6" w:rsidRPr="006A13B6" w:rsidRDefault="006A13B6" w:rsidP="00F53C75">
      <w:pPr>
        <w:pStyle w:val="Prrafodelista"/>
        <w:numPr>
          <w:ilvl w:val="0"/>
          <w:numId w:val="20"/>
        </w:numPr>
        <w:rPr>
          <w:b/>
          <w:lang w:eastAsia="es-CO"/>
        </w:rPr>
      </w:pPr>
      <w:r w:rsidRPr="006A13B6">
        <w:rPr>
          <w:b/>
          <w:lang w:eastAsia="es-CO"/>
        </w:rPr>
        <w:t>Riesgos biológicos</w:t>
      </w:r>
    </w:p>
    <w:p w14:paraId="5418727A" w14:textId="77777777" w:rsidR="006A13B6" w:rsidRDefault="006A13B6" w:rsidP="006A13B6">
      <w:pPr>
        <w:rPr>
          <w:lang w:eastAsia="es-CO"/>
        </w:rPr>
      </w:pPr>
      <w:r>
        <w:rPr>
          <w:lang w:eastAsia="es-CO"/>
        </w:rPr>
        <w:t>Involucran la exposición a virus, bacterias, hongos y otros microorganismos que pueden causar enfermedades.</w:t>
      </w:r>
    </w:p>
    <w:p w14:paraId="570AD954" w14:textId="77777777" w:rsidR="006A13B6" w:rsidRPr="006A13B6" w:rsidRDefault="006A13B6" w:rsidP="00F53C75">
      <w:pPr>
        <w:pStyle w:val="Prrafodelista"/>
        <w:numPr>
          <w:ilvl w:val="0"/>
          <w:numId w:val="20"/>
        </w:numPr>
        <w:rPr>
          <w:b/>
          <w:lang w:eastAsia="es-CO"/>
        </w:rPr>
      </w:pPr>
      <w:r w:rsidRPr="006A13B6">
        <w:rPr>
          <w:b/>
          <w:lang w:eastAsia="es-CO"/>
        </w:rPr>
        <w:t>Riesgos ergonómicos</w:t>
      </w:r>
    </w:p>
    <w:p w14:paraId="56404488" w14:textId="46F7A6AB" w:rsidR="006A13B6" w:rsidRDefault="006A13B6" w:rsidP="006A13B6">
      <w:pPr>
        <w:rPr>
          <w:lang w:eastAsia="es-CO"/>
        </w:rPr>
      </w:pPr>
      <w:r>
        <w:rPr>
          <w:lang w:eastAsia="es-CO"/>
        </w:rPr>
        <w:t>Están relacionados con posturas inadecuadas, movimientos repetitivos, esfuerzo físico excesivo, y otros factores que afectan la salud musculoesquelética del trabajador.</w:t>
      </w:r>
    </w:p>
    <w:p w14:paraId="25C1B90D" w14:textId="13E4F3C7" w:rsidR="001803DD" w:rsidRDefault="001803DD" w:rsidP="006A13B6">
      <w:pPr>
        <w:rPr>
          <w:lang w:eastAsia="es-CO"/>
        </w:rPr>
      </w:pPr>
    </w:p>
    <w:p w14:paraId="5168DAC8" w14:textId="77777777" w:rsidR="001803DD" w:rsidRDefault="001803DD" w:rsidP="006A13B6">
      <w:pPr>
        <w:rPr>
          <w:lang w:eastAsia="es-CO"/>
        </w:rPr>
      </w:pPr>
    </w:p>
    <w:p w14:paraId="05573C4D" w14:textId="77777777" w:rsidR="006A13B6" w:rsidRPr="006A13B6" w:rsidRDefault="006A13B6" w:rsidP="00F53C75">
      <w:pPr>
        <w:pStyle w:val="Prrafodelista"/>
        <w:numPr>
          <w:ilvl w:val="0"/>
          <w:numId w:val="20"/>
        </w:numPr>
        <w:rPr>
          <w:b/>
          <w:lang w:eastAsia="es-CO"/>
        </w:rPr>
      </w:pPr>
      <w:r w:rsidRPr="006A13B6">
        <w:rPr>
          <w:b/>
          <w:lang w:eastAsia="es-CO"/>
        </w:rPr>
        <w:lastRenderedPageBreak/>
        <w:t>Riesgos psicosociales</w:t>
      </w:r>
    </w:p>
    <w:p w14:paraId="7EB109AB" w14:textId="77777777" w:rsidR="006A13B6" w:rsidRDefault="006A13B6" w:rsidP="006A13B6">
      <w:pPr>
        <w:rPr>
          <w:lang w:eastAsia="es-CO"/>
        </w:rPr>
      </w:pPr>
      <w:r>
        <w:rPr>
          <w:lang w:eastAsia="es-CO"/>
        </w:rPr>
        <w:t>Se derivan de factores como el estrés, la carga de trabajo, el acoso laboral, y las relaciones laborales inadecuadas.</w:t>
      </w:r>
    </w:p>
    <w:p w14:paraId="56B51353" w14:textId="77777777" w:rsidR="006A13B6" w:rsidRPr="006A13B6" w:rsidRDefault="006A13B6" w:rsidP="00F53C75">
      <w:pPr>
        <w:pStyle w:val="Prrafodelista"/>
        <w:numPr>
          <w:ilvl w:val="0"/>
          <w:numId w:val="20"/>
        </w:numPr>
        <w:rPr>
          <w:b/>
          <w:lang w:eastAsia="es-CO"/>
        </w:rPr>
      </w:pPr>
      <w:r w:rsidRPr="006A13B6">
        <w:rPr>
          <w:b/>
          <w:lang w:eastAsia="es-CO"/>
        </w:rPr>
        <w:t>Riesgos mecánicos o de seguridad</w:t>
      </w:r>
    </w:p>
    <w:p w14:paraId="7BB33A94" w14:textId="77777777" w:rsidR="006A13B6" w:rsidRDefault="006A13B6" w:rsidP="006A13B6">
      <w:pPr>
        <w:rPr>
          <w:lang w:eastAsia="es-CO"/>
        </w:rPr>
      </w:pPr>
      <w:r>
        <w:rPr>
          <w:lang w:eastAsia="es-CO"/>
        </w:rPr>
        <w:t>Relacionados con la exposición a maquinarias defectuosas, herramientas mal mantenidas, o condiciones inseguras en el lugar de trabajo.</w:t>
      </w:r>
    </w:p>
    <w:p w14:paraId="2E7B7A42" w14:textId="77777777" w:rsidR="006A13B6" w:rsidRPr="006A13B6" w:rsidRDefault="006A13B6" w:rsidP="00F53C75">
      <w:pPr>
        <w:pStyle w:val="Prrafodelista"/>
        <w:numPr>
          <w:ilvl w:val="0"/>
          <w:numId w:val="20"/>
        </w:numPr>
        <w:rPr>
          <w:b/>
          <w:lang w:eastAsia="es-CO"/>
        </w:rPr>
      </w:pPr>
      <w:r w:rsidRPr="006A13B6">
        <w:rPr>
          <w:b/>
          <w:lang w:eastAsia="es-CO"/>
        </w:rPr>
        <w:t>Riesgos tecnológicos</w:t>
      </w:r>
    </w:p>
    <w:p w14:paraId="520E0314" w14:textId="77777777" w:rsidR="006A13B6" w:rsidRDefault="006A13B6" w:rsidP="006A13B6">
      <w:pPr>
        <w:rPr>
          <w:lang w:eastAsia="es-CO"/>
        </w:rPr>
      </w:pPr>
      <w:r>
        <w:rPr>
          <w:lang w:eastAsia="es-CO"/>
        </w:rPr>
        <w:t>Estos riesgos surgen por fallos en equipos o procesos tecnológicos, como fugas, incendios, o explosiones.</w:t>
      </w:r>
    </w:p>
    <w:p w14:paraId="1164904A" w14:textId="77777777" w:rsidR="006A13B6" w:rsidRPr="006A13B6" w:rsidRDefault="006A13B6" w:rsidP="00F53C75">
      <w:pPr>
        <w:pStyle w:val="Prrafodelista"/>
        <w:numPr>
          <w:ilvl w:val="0"/>
          <w:numId w:val="20"/>
        </w:numPr>
        <w:rPr>
          <w:b/>
          <w:lang w:eastAsia="es-CO"/>
        </w:rPr>
      </w:pPr>
      <w:r w:rsidRPr="006A13B6">
        <w:rPr>
          <w:b/>
          <w:lang w:eastAsia="es-CO"/>
        </w:rPr>
        <w:t>Riesgos naturales</w:t>
      </w:r>
    </w:p>
    <w:p w14:paraId="6DD6BE26" w14:textId="5E3BD7F2" w:rsidR="006A13B6" w:rsidRDefault="006A13B6" w:rsidP="006A13B6">
      <w:pPr>
        <w:rPr>
          <w:lang w:eastAsia="es-CO"/>
        </w:rPr>
      </w:pPr>
      <w:r>
        <w:rPr>
          <w:lang w:eastAsia="es-CO"/>
        </w:rPr>
        <w:t>Se derivan de fenómenos naturales como terremotos, tormentas, inundaciones, etc., que pueden afectar la seguridad de los trabajadores y las instalaciones.</w:t>
      </w:r>
    </w:p>
    <w:p w14:paraId="03E19688" w14:textId="77777777" w:rsidR="006A13B6" w:rsidRDefault="006A13B6" w:rsidP="006A13B6">
      <w:pPr>
        <w:rPr>
          <w:lang w:eastAsia="es-CO"/>
        </w:rPr>
      </w:pPr>
      <w:r>
        <w:rPr>
          <w:lang w:eastAsia="es-CO"/>
        </w:rPr>
        <w:t>Una vez que se han identificado los peligros y evaluado los riesgos, es crucial establecer medidas de intervención para eliminarlos o controlarlos. Estas acciones deben ser adoptadas según la jerarquía de control de riesgos, priorizando las medidas más efectivas.</w:t>
      </w:r>
    </w:p>
    <w:p w14:paraId="38D8395A" w14:textId="20CD047A" w:rsidR="006A13B6" w:rsidRDefault="006A13B6" w:rsidP="006A13B6">
      <w:pPr>
        <w:rPr>
          <w:lang w:eastAsia="es-CO"/>
        </w:rPr>
      </w:pPr>
      <w:r>
        <w:rPr>
          <w:lang w:eastAsia="es-CO"/>
        </w:rPr>
        <w:t>Las medidas de intervención se dividen en las siguientes categorías:</w:t>
      </w:r>
    </w:p>
    <w:p w14:paraId="643B692B" w14:textId="77777777" w:rsidR="006A13B6" w:rsidRPr="006A13B6" w:rsidRDefault="006A13B6" w:rsidP="00F53C75">
      <w:pPr>
        <w:pStyle w:val="Prrafodelista"/>
        <w:numPr>
          <w:ilvl w:val="0"/>
          <w:numId w:val="25"/>
        </w:numPr>
        <w:rPr>
          <w:b/>
          <w:lang w:eastAsia="es-CO"/>
        </w:rPr>
      </w:pPr>
      <w:r w:rsidRPr="006A13B6">
        <w:rPr>
          <w:b/>
          <w:lang w:eastAsia="es-CO"/>
        </w:rPr>
        <w:t>Eliminación del peligro</w:t>
      </w:r>
    </w:p>
    <w:p w14:paraId="74317410" w14:textId="431ABF28" w:rsidR="006A13B6" w:rsidRDefault="006A13B6" w:rsidP="006A13B6">
      <w:pPr>
        <w:rPr>
          <w:lang w:eastAsia="es-CO"/>
        </w:rPr>
      </w:pPr>
      <w:r>
        <w:rPr>
          <w:lang w:eastAsia="es-CO"/>
        </w:rPr>
        <w:t>Consiste en suprimir completamente la fuente del riesgo. Es la medida más eficaz, aunque no siempre posible. Por ejemplo, eliminar el uso de una sustancia tóxica reemplazándola por otra segura.</w:t>
      </w:r>
    </w:p>
    <w:p w14:paraId="76249329" w14:textId="77777777" w:rsidR="006A13B6" w:rsidRPr="006A13B6" w:rsidRDefault="006A13B6" w:rsidP="00F53C75">
      <w:pPr>
        <w:pStyle w:val="Prrafodelista"/>
        <w:numPr>
          <w:ilvl w:val="0"/>
          <w:numId w:val="24"/>
        </w:numPr>
        <w:rPr>
          <w:b/>
          <w:lang w:eastAsia="es-CO"/>
        </w:rPr>
      </w:pPr>
      <w:r w:rsidRPr="006A13B6">
        <w:rPr>
          <w:b/>
          <w:lang w:eastAsia="es-CO"/>
        </w:rPr>
        <w:lastRenderedPageBreak/>
        <w:t>Sustitución</w:t>
      </w:r>
    </w:p>
    <w:p w14:paraId="742E8E58" w14:textId="77777777" w:rsidR="006A13B6" w:rsidRDefault="006A13B6" w:rsidP="006A13B6">
      <w:pPr>
        <w:rPr>
          <w:lang w:eastAsia="es-CO"/>
        </w:rPr>
      </w:pPr>
      <w:r>
        <w:rPr>
          <w:lang w:eastAsia="es-CO"/>
        </w:rPr>
        <w:t>Se refiere al reemplazo de materiales, procesos o equipos peligrosos por otros que presenten menor riesgo. Un ejemplo es cambiar una máquina ruidosa por una de menor emisión sonora.</w:t>
      </w:r>
    </w:p>
    <w:p w14:paraId="79E235E1" w14:textId="77777777" w:rsidR="006A13B6" w:rsidRPr="006A13B6" w:rsidRDefault="006A13B6" w:rsidP="00F53C75">
      <w:pPr>
        <w:pStyle w:val="Prrafodelista"/>
        <w:numPr>
          <w:ilvl w:val="0"/>
          <w:numId w:val="23"/>
        </w:numPr>
        <w:rPr>
          <w:b/>
          <w:lang w:eastAsia="es-CO"/>
        </w:rPr>
      </w:pPr>
      <w:r w:rsidRPr="006A13B6">
        <w:rPr>
          <w:b/>
          <w:lang w:eastAsia="es-CO"/>
        </w:rPr>
        <w:t>Controles de ingeniería</w:t>
      </w:r>
    </w:p>
    <w:p w14:paraId="74243932" w14:textId="3B43A792" w:rsidR="006A13B6" w:rsidRDefault="006A13B6" w:rsidP="006A13B6">
      <w:pPr>
        <w:rPr>
          <w:lang w:eastAsia="es-CO"/>
        </w:rPr>
      </w:pPr>
      <w:r>
        <w:rPr>
          <w:lang w:eastAsia="es-CO"/>
        </w:rPr>
        <w:t>Son modificaciones físicas al ambiente laboral, como instalar sistemas de ventilación, barreras de protección, encierros de maquinaria o aislamiento de fuentes peligrosas.</w:t>
      </w:r>
    </w:p>
    <w:p w14:paraId="7792D586" w14:textId="77777777" w:rsidR="006A13B6" w:rsidRPr="006A13B6" w:rsidRDefault="006A13B6" w:rsidP="00F53C75">
      <w:pPr>
        <w:pStyle w:val="Prrafodelista"/>
        <w:numPr>
          <w:ilvl w:val="0"/>
          <w:numId w:val="22"/>
        </w:numPr>
        <w:rPr>
          <w:b/>
          <w:lang w:eastAsia="es-CO"/>
        </w:rPr>
      </w:pPr>
      <w:r w:rsidRPr="006A13B6">
        <w:rPr>
          <w:b/>
          <w:lang w:eastAsia="es-CO"/>
        </w:rPr>
        <w:t>Controles administrativos</w:t>
      </w:r>
    </w:p>
    <w:p w14:paraId="6F351886" w14:textId="16D3E713" w:rsidR="006A13B6" w:rsidRDefault="006A13B6" w:rsidP="006A13B6">
      <w:pPr>
        <w:rPr>
          <w:lang w:eastAsia="es-CO"/>
        </w:rPr>
      </w:pPr>
      <w:r>
        <w:rPr>
          <w:lang w:eastAsia="es-CO"/>
        </w:rPr>
        <w:t>Implican cambios en la organización del trabajo, como establecer pausas activas, rotación de personal, capacitación, señalización y procedimientos seguros.</w:t>
      </w:r>
    </w:p>
    <w:p w14:paraId="643C4C1D" w14:textId="77777777" w:rsidR="006A13B6" w:rsidRPr="006A13B6" w:rsidRDefault="006A13B6" w:rsidP="00F53C75">
      <w:pPr>
        <w:pStyle w:val="Prrafodelista"/>
        <w:numPr>
          <w:ilvl w:val="0"/>
          <w:numId w:val="21"/>
        </w:numPr>
        <w:rPr>
          <w:b/>
          <w:lang w:eastAsia="es-CO"/>
        </w:rPr>
      </w:pPr>
      <w:r w:rsidRPr="006A13B6">
        <w:rPr>
          <w:b/>
          <w:lang w:eastAsia="es-CO"/>
        </w:rPr>
        <w:t>Elementos de protección personal (EPP)</w:t>
      </w:r>
    </w:p>
    <w:p w14:paraId="5A54895C" w14:textId="63AFBAD3" w:rsidR="006A13B6" w:rsidRDefault="006A13B6" w:rsidP="006A13B6">
      <w:pPr>
        <w:rPr>
          <w:lang w:eastAsia="es-CO"/>
        </w:rPr>
      </w:pPr>
      <w:r>
        <w:rPr>
          <w:lang w:eastAsia="es-CO"/>
        </w:rPr>
        <w:t>Se usan cuando no es posible eliminar el peligro por otros medios. Incluyen cascos, guantes, gafas de seguridad, tapabocas, protectores auditivos, entre otros. Deben ser seleccionados adecuadamente y utilizados correctamente.</w:t>
      </w:r>
    </w:p>
    <w:p w14:paraId="2F97E2FB" w14:textId="77777777" w:rsidR="006A13B6" w:rsidRDefault="006A13B6" w:rsidP="006A13B6">
      <w:pPr>
        <w:rPr>
          <w:lang w:eastAsia="es-CO"/>
        </w:rPr>
      </w:pPr>
      <w:r>
        <w:rPr>
          <w:lang w:eastAsia="es-CO"/>
        </w:rPr>
        <w:t>La efectividad de estas medidas depende de su correcta planificación, implementación, seguimiento y mejora continua, enmarcada dentro del SG-SST y en cumplimiento de la normativa nacional vigente.</w:t>
      </w:r>
    </w:p>
    <w:p w14:paraId="2324D093" w14:textId="77777777" w:rsidR="006A13B6" w:rsidRDefault="006A13B6" w:rsidP="006A13B6">
      <w:pPr>
        <w:rPr>
          <w:lang w:eastAsia="es-CO"/>
        </w:rPr>
      </w:pPr>
      <w:r>
        <w:rPr>
          <w:lang w:eastAsia="es-CO"/>
        </w:rPr>
        <w:t>Guía para la identificación de peligros, valoración de riesgos y determinación de controles</w:t>
      </w:r>
    </w:p>
    <w:p w14:paraId="679F1B7F" w14:textId="3D6C7E1F" w:rsidR="006A13B6" w:rsidRDefault="00451A41" w:rsidP="006A13B6">
      <w:pPr>
        <w:rPr>
          <w:lang w:eastAsia="es-CO"/>
        </w:rPr>
      </w:pPr>
      <w:r w:rsidRPr="00451A41">
        <w:rPr>
          <w:lang w:eastAsia="es-CO"/>
        </w:rPr>
        <w:t>Para mayor información sobre la identificación, evaluación de riesgos y medidas de intervención, se recomienda consultar la GTC 45 de 2012, disponible en</w:t>
      </w:r>
      <w:r>
        <w:rPr>
          <w:lang w:eastAsia="es-CO"/>
        </w:rPr>
        <w:t xml:space="preserve"> el</w:t>
      </w:r>
      <w:r w:rsidRPr="00451A41">
        <w:rPr>
          <w:lang w:eastAsia="es-CO"/>
        </w:rPr>
        <w:t xml:space="preserve"> </w:t>
      </w:r>
      <w:r w:rsidR="00D07E30">
        <w:rPr>
          <w:lang w:eastAsia="es-CO"/>
        </w:rPr>
        <w:t xml:space="preserve">siguiente </w:t>
      </w:r>
      <w:r w:rsidR="00D07E30">
        <w:rPr>
          <w:lang w:eastAsia="es-CO"/>
        </w:rPr>
        <w:lastRenderedPageBreak/>
        <w:t xml:space="preserve">link: </w:t>
      </w:r>
      <w:r w:rsidR="009C400C">
        <w:rPr>
          <w:lang w:eastAsia="es-CO"/>
        </w:rPr>
        <w:t xml:space="preserve"> </w:t>
      </w:r>
      <w:hyperlink r:id="rId16" w:history="1">
        <w:r w:rsidR="00D07E30" w:rsidRPr="007472B3">
          <w:rPr>
            <w:rStyle w:val="Hipervnculo"/>
            <w:b/>
            <w:lang w:eastAsia="es-CO"/>
          </w:rPr>
          <w:t>https://www.minsalud.gov.co/Ministerio/Institucional/Procesos%20y%20procedimientos/GTHG01.pdf</w:t>
        </w:r>
      </w:hyperlink>
      <w:r w:rsidR="00D07E30">
        <w:rPr>
          <w:b/>
          <w:lang w:eastAsia="es-CO"/>
        </w:rPr>
        <w:t xml:space="preserve"> </w:t>
      </w:r>
    </w:p>
    <w:p w14:paraId="109EBB09" w14:textId="7B7F8D17" w:rsidR="00EE6EAE" w:rsidRDefault="00EE6EAE" w:rsidP="00EE6EAE">
      <w:pPr>
        <w:pStyle w:val="Ttulo2"/>
      </w:pPr>
      <w:bookmarkStart w:id="32" w:name="_Toc200613895"/>
      <w:r w:rsidRPr="00EE6EAE">
        <w:t>Exposición</w:t>
      </w:r>
      <w:bookmarkEnd w:id="32"/>
    </w:p>
    <w:p w14:paraId="07139F3B" w14:textId="77777777" w:rsidR="00C47E1D" w:rsidRDefault="00C47E1D" w:rsidP="00C47E1D">
      <w:pPr>
        <w:rPr>
          <w:lang w:eastAsia="es-CO"/>
        </w:rPr>
      </w:pPr>
      <w:r>
        <w:rPr>
          <w:lang w:eastAsia="es-CO"/>
        </w:rPr>
        <w:t>La exposición se refiere a la situación en la cual una persona entra en contacto con uno o varios peligros presentes en su entorno laboral, lo que puede generar un riesgo para su salud o seguridad. Comprender los niveles de exposición permite evaluar con mayor precisión la probabilidad de ocurrencia de un evento no deseado y, por tanto, tomar decisiones adecuadas para su control.</w:t>
      </w:r>
    </w:p>
    <w:p w14:paraId="6754B166" w14:textId="5C5F778A" w:rsidR="00C47E1D" w:rsidRDefault="00C47E1D" w:rsidP="00C47E1D">
      <w:pPr>
        <w:rPr>
          <w:lang w:eastAsia="es-CO"/>
        </w:rPr>
      </w:pPr>
      <w:r>
        <w:rPr>
          <w:lang w:eastAsia="es-CO"/>
        </w:rPr>
        <w:t>Según la Guía Técnica Colombiana GTC 45 (2012), la exposición puede clasificarse en:</w:t>
      </w:r>
    </w:p>
    <w:p w14:paraId="1FE1B3CE" w14:textId="5DCB51EC" w:rsidR="0019726D" w:rsidRDefault="0019726D" w:rsidP="00F53C75">
      <w:pPr>
        <w:pStyle w:val="Prrafodelista"/>
        <w:numPr>
          <w:ilvl w:val="0"/>
          <w:numId w:val="26"/>
        </w:numPr>
        <w:rPr>
          <w:lang w:eastAsia="es-CO"/>
        </w:rPr>
      </w:pPr>
      <w:r w:rsidRPr="0019726D">
        <w:rPr>
          <w:b/>
          <w:lang w:eastAsia="es-CO"/>
        </w:rPr>
        <w:t>Continua</w:t>
      </w:r>
      <w:r>
        <w:rPr>
          <w:lang w:eastAsia="es-CO"/>
        </w:rPr>
        <w:t>: la persona se encuentra expuesta sin interrupciones o de forma prolongada durante la jornada laboral. Este tipo de exposición representa un alto nivel de riesgo por su duración sostenida.</w:t>
      </w:r>
    </w:p>
    <w:p w14:paraId="4EBB35AD" w14:textId="561D8887" w:rsidR="0019726D" w:rsidRDefault="0019726D" w:rsidP="00F53C75">
      <w:pPr>
        <w:pStyle w:val="Prrafodelista"/>
        <w:numPr>
          <w:ilvl w:val="0"/>
          <w:numId w:val="26"/>
        </w:numPr>
        <w:rPr>
          <w:lang w:eastAsia="es-CO"/>
        </w:rPr>
      </w:pPr>
      <w:r w:rsidRPr="0019726D">
        <w:rPr>
          <w:b/>
          <w:lang w:eastAsia="es-CO"/>
        </w:rPr>
        <w:t>Frecuente</w:t>
      </w:r>
      <w:r>
        <w:rPr>
          <w:lang w:eastAsia="es-CO"/>
        </w:rPr>
        <w:t>: la exposición ocurre varias veces durante la jornada, pero en periodos cortos. Aunque menos intensa que la continua, sigue siendo significativa por su repetitividad.</w:t>
      </w:r>
    </w:p>
    <w:p w14:paraId="6B88BE15" w14:textId="706B22DA" w:rsidR="0019726D" w:rsidRDefault="0019726D" w:rsidP="00F53C75">
      <w:pPr>
        <w:pStyle w:val="Prrafodelista"/>
        <w:numPr>
          <w:ilvl w:val="0"/>
          <w:numId w:val="26"/>
        </w:numPr>
        <w:rPr>
          <w:lang w:eastAsia="es-CO"/>
        </w:rPr>
      </w:pPr>
      <w:r w:rsidRPr="0019726D">
        <w:rPr>
          <w:b/>
          <w:lang w:eastAsia="es-CO"/>
        </w:rPr>
        <w:t>Ocasional</w:t>
      </w:r>
      <w:r>
        <w:rPr>
          <w:lang w:eastAsia="es-CO"/>
        </w:rPr>
        <w:t>: la persona entra en contacto con el peligro solo una o pocas veces en la jornada laboral, y por un tiempo breve. El riesgo es menor, pero no debe ignorarse.</w:t>
      </w:r>
    </w:p>
    <w:p w14:paraId="5579D793" w14:textId="0D4F5B4C" w:rsidR="00C47E1D" w:rsidRDefault="0019726D" w:rsidP="00F53C75">
      <w:pPr>
        <w:pStyle w:val="Prrafodelista"/>
        <w:numPr>
          <w:ilvl w:val="0"/>
          <w:numId w:val="26"/>
        </w:numPr>
        <w:rPr>
          <w:lang w:eastAsia="es-CO"/>
        </w:rPr>
      </w:pPr>
      <w:r w:rsidRPr="0019726D">
        <w:rPr>
          <w:b/>
          <w:lang w:eastAsia="es-CO"/>
        </w:rPr>
        <w:t>Esporádica</w:t>
      </w:r>
      <w:r>
        <w:rPr>
          <w:lang w:eastAsia="es-CO"/>
        </w:rPr>
        <w:t>: la exposición se da de forma muy eventual o accidental, con baja frecuencia. Aun así, puede implicar riesgos importantes dependiendo de la naturaleza del peligro.</w:t>
      </w:r>
    </w:p>
    <w:p w14:paraId="52812EA7" w14:textId="78778D16" w:rsidR="0019726D" w:rsidRDefault="0019726D" w:rsidP="0019726D">
      <w:pPr>
        <w:rPr>
          <w:lang w:eastAsia="es-CO"/>
        </w:rPr>
      </w:pPr>
      <w:r w:rsidRPr="0019726D">
        <w:rPr>
          <w:lang w:eastAsia="es-CO"/>
        </w:rPr>
        <w:lastRenderedPageBreak/>
        <w:t>Determinar el tipo de exposición es esencial para evaluar el nivel de riesgo y definir la urgencia y tipo de medida de intervención que debe aplicarse. Esta información debe registrarse y actualizarse como parte del diagnóstico del Sistema de Gestión de la Seguridad y Salud en el Trabajo (SG-SST).</w:t>
      </w:r>
    </w:p>
    <w:p w14:paraId="4A2642C0" w14:textId="5846E941" w:rsidR="00EE6EAE" w:rsidRDefault="00EE6EAE" w:rsidP="00EE6EAE">
      <w:pPr>
        <w:pStyle w:val="Ttulo2"/>
      </w:pPr>
      <w:bookmarkStart w:id="33" w:name="_Toc200613896"/>
      <w:r w:rsidRPr="00EE6EAE">
        <w:t>Actos y condiciones subestándar</w:t>
      </w:r>
      <w:bookmarkEnd w:id="33"/>
    </w:p>
    <w:p w14:paraId="1F5A7FEB" w14:textId="77777777" w:rsidR="00FE7C36" w:rsidRDefault="00FE7C36" w:rsidP="00FE7C36">
      <w:pPr>
        <w:rPr>
          <w:lang w:eastAsia="es-CO"/>
        </w:rPr>
      </w:pPr>
      <w:r>
        <w:rPr>
          <w:lang w:eastAsia="es-CO"/>
        </w:rPr>
        <w:t xml:space="preserve">En el ámbito de la seguridad y salud en el trabajo, es fundamental identificar las causas que pueden generar accidentes o enfermedades laborales. Estas causas se clasifican en dos grandes categorías: los </w:t>
      </w:r>
      <w:proofErr w:type="gramStart"/>
      <w:r>
        <w:rPr>
          <w:lang w:eastAsia="es-CO"/>
        </w:rPr>
        <w:t>actos subestándar</w:t>
      </w:r>
      <w:proofErr w:type="gramEnd"/>
      <w:r>
        <w:rPr>
          <w:lang w:eastAsia="es-CO"/>
        </w:rPr>
        <w:t xml:space="preserve"> y las condiciones subestándar. Comprender estas diferencias permite a las organizaciones implementar medidas preventivas eficaces y reducir la ocurrencia de incidentes que afecten la integridad física, mental o social de los trabajadores. Tanto los actos como las </w:t>
      </w:r>
      <w:proofErr w:type="gramStart"/>
      <w:r>
        <w:rPr>
          <w:lang w:eastAsia="es-CO"/>
        </w:rPr>
        <w:t>condiciones subestándar</w:t>
      </w:r>
      <w:proofErr w:type="gramEnd"/>
      <w:r>
        <w:rPr>
          <w:lang w:eastAsia="es-CO"/>
        </w:rPr>
        <w:t xml:space="preserve"> son indicadores de fallas en la cultura preventiva de la empresa y deben ser intervenidos oportunamente dentro del Sistema de Gestión de la Seguridad y Salud en el Trabajo (SG-SST).</w:t>
      </w:r>
    </w:p>
    <w:p w14:paraId="7243EFFB" w14:textId="77777777" w:rsidR="009C58D7" w:rsidRDefault="00FE7C36" w:rsidP="00F53C75">
      <w:pPr>
        <w:pStyle w:val="Prrafodelista"/>
        <w:numPr>
          <w:ilvl w:val="0"/>
          <w:numId w:val="27"/>
        </w:numPr>
        <w:rPr>
          <w:lang w:eastAsia="es-CO"/>
        </w:rPr>
      </w:pPr>
      <w:r w:rsidRPr="009C58D7">
        <w:rPr>
          <w:b/>
          <w:lang w:eastAsia="es-CO"/>
        </w:rPr>
        <w:t>Acto subestándar</w:t>
      </w:r>
    </w:p>
    <w:p w14:paraId="47FF658C" w14:textId="1E912C83" w:rsidR="00FE7C36" w:rsidRDefault="009C58D7" w:rsidP="009C58D7">
      <w:pPr>
        <w:rPr>
          <w:lang w:eastAsia="es-CO"/>
        </w:rPr>
      </w:pPr>
      <w:r>
        <w:rPr>
          <w:lang w:eastAsia="es-CO"/>
        </w:rPr>
        <w:t>E</w:t>
      </w:r>
      <w:r w:rsidR="00FE7C36">
        <w:rPr>
          <w:lang w:eastAsia="es-CO"/>
        </w:rPr>
        <w:t xml:space="preserve">s toda acción u omisión cometida por un trabajador que incrementa la probabilidad de ocurrencia de un accidente o enfermedad laboral. Generalmente, los </w:t>
      </w:r>
      <w:proofErr w:type="gramStart"/>
      <w:r w:rsidR="00FE7C36">
        <w:rPr>
          <w:lang w:eastAsia="es-CO"/>
        </w:rPr>
        <w:t>actos subestándar</w:t>
      </w:r>
      <w:proofErr w:type="gramEnd"/>
      <w:r w:rsidR="00FE7C36">
        <w:rPr>
          <w:lang w:eastAsia="es-CO"/>
        </w:rPr>
        <w:t xml:space="preserve"> son voluntarios o producto del desconocimiento, y reflejan comportamientos inseguros dentro del entorno de trabajo. Ejemplos de actos subestándar (NTC 3701):</w:t>
      </w:r>
    </w:p>
    <w:p w14:paraId="2BE77AE9" w14:textId="437C4F81" w:rsidR="00FE7C36" w:rsidRDefault="00FE7C36" w:rsidP="00F53C75">
      <w:pPr>
        <w:pStyle w:val="Prrafodelista"/>
        <w:numPr>
          <w:ilvl w:val="0"/>
          <w:numId w:val="21"/>
        </w:numPr>
        <w:rPr>
          <w:lang w:eastAsia="es-CO"/>
        </w:rPr>
      </w:pPr>
      <w:r>
        <w:rPr>
          <w:lang w:eastAsia="es-CO"/>
        </w:rPr>
        <w:t>No comunicar un peligro identificado.</w:t>
      </w:r>
    </w:p>
    <w:p w14:paraId="6A630852" w14:textId="6FC4D1A1" w:rsidR="00FE7C36" w:rsidRDefault="00FE7C36" w:rsidP="00F53C75">
      <w:pPr>
        <w:pStyle w:val="Prrafodelista"/>
        <w:numPr>
          <w:ilvl w:val="0"/>
          <w:numId w:val="21"/>
        </w:numPr>
        <w:rPr>
          <w:lang w:eastAsia="es-CO"/>
        </w:rPr>
      </w:pPr>
      <w:r>
        <w:rPr>
          <w:lang w:eastAsia="es-CO"/>
        </w:rPr>
        <w:t>Distraer la atención de un compañero durante una labor crítica.</w:t>
      </w:r>
    </w:p>
    <w:p w14:paraId="74431D29" w14:textId="78DD152F" w:rsidR="00FE7C36" w:rsidRDefault="00FE7C36" w:rsidP="00F53C75">
      <w:pPr>
        <w:pStyle w:val="Prrafodelista"/>
        <w:numPr>
          <w:ilvl w:val="0"/>
          <w:numId w:val="21"/>
        </w:numPr>
        <w:rPr>
          <w:lang w:eastAsia="es-CO"/>
        </w:rPr>
      </w:pPr>
      <w:r>
        <w:rPr>
          <w:lang w:eastAsia="es-CO"/>
        </w:rPr>
        <w:t>Operar maquinaria sin la debida autorización.</w:t>
      </w:r>
    </w:p>
    <w:p w14:paraId="4DC292E6" w14:textId="31D90B68" w:rsidR="00FE7C36" w:rsidRDefault="00FE7C36" w:rsidP="00F53C75">
      <w:pPr>
        <w:pStyle w:val="Prrafodelista"/>
        <w:numPr>
          <w:ilvl w:val="0"/>
          <w:numId w:val="21"/>
        </w:numPr>
        <w:rPr>
          <w:lang w:eastAsia="es-CO"/>
        </w:rPr>
      </w:pPr>
      <w:r>
        <w:rPr>
          <w:lang w:eastAsia="es-CO"/>
        </w:rPr>
        <w:lastRenderedPageBreak/>
        <w:t>Utilizar herramientas defectuosas o en mal estado.</w:t>
      </w:r>
    </w:p>
    <w:p w14:paraId="7EFC7596" w14:textId="47028490" w:rsidR="009C58D7" w:rsidRPr="009C58D7" w:rsidRDefault="00FE7C36" w:rsidP="00F53C75">
      <w:pPr>
        <w:pStyle w:val="Prrafodelista"/>
        <w:numPr>
          <w:ilvl w:val="0"/>
          <w:numId w:val="27"/>
        </w:numPr>
        <w:rPr>
          <w:b/>
          <w:lang w:eastAsia="es-CO"/>
        </w:rPr>
      </w:pPr>
      <w:r w:rsidRPr="009C58D7">
        <w:rPr>
          <w:b/>
          <w:lang w:eastAsia="es-CO"/>
        </w:rPr>
        <w:t>Condición subestándar</w:t>
      </w:r>
    </w:p>
    <w:p w14:paraId="22068D32" w14:textId="447454A6" w:rsidR="00FE7C36" w:rsidRDefault="00FE7C36" w:rsidP="009C58D7">
      <w:pPr>
        <w:rPr>
          <w:lang w:eastAsia="es-CO"/>
        </w:rPr>
      </w:pPr>
      <w:r>
        <w:rPr>
          <w:lang w:eastAsia="es-CO"/>
        </w:rPr>
        <w:t xml:space="preserve"> </w:t>
      </w:r>
      <w:r w:rsidR="009C58D7">
        <w:rPr>
          <w:lang w:eastAsia="es-CO"/>
        </w:rPr>
        <w:t>E</w:t>
      </w:r>
      <w:r>
        <w:rPr>
          <w:lang w:eastAsia="es-CO"/>
        </w:rPr>
        <w:t>s toda situación anómala en el entorno laboral que representa un riesgo potencial para la seguridad o salud del trabajador. Se relaciona principalmente con fallas en la infraestructura, maquinaria, equipos o ambiente de trabajo. Ejemplos de condiciones subestándar (NTC 3701):</w:t>
      </w:r>
    </w:p>
    <w:p w14:paraId="7063707B" w14:textId="5D83A836" w:rsidR="00FE7C36" w:rsidRDefault="00FE7C36" w:rsidP="00F53C75">
      <w:pPr>
        <w:pStyle w:val="Prrafodelista"/>
        <w:numPr>
          <w:ilvl w:val="0"/>
          <w:numId w:val="28"/>
        </w:numPr>
        <w:rPr>
          <w:lang w:eastAsia="es-CO"/>
        </w:rPr>
      </w:pPr>
      <w:r>
        <w:rPr>
          <w:lang w:eastAsia="es-CO"/>
        </w:rPr>
        <w:t>Máquinas sin mantenimiento preventivo o con sistemas de seguridad ausentes.</w:t>
      </w:r>
    </w:p>
    <w:p w14:paraId="31DF1D2A" w14:textId="078D30A9" w:rsidR="00FE7C36" w:rsidRDefault="00FE7C36" w:rsidP="00F53C75">
      <w:pPr>
        <w:pStyle w:val="Prrafodelista"/>
        <w:numPr>
          <w:ilvl w:val="0"/>
          <w:numId w:val="28"/>
        </w:numPr>
        <w:rPr>
          <w:lang w:eastAsia="es-CO"/>
        </w:rPr>
      </w:pPr>
      <w:r>
        <w:rPr>
          <w:lang w:eastAsia="es-CO"/>
        </w:rPr>
        <w:t>Instalaciones eléctricas defectuosas.</w:t>
      </w:r>
    </w:p>
    <w:p w14:paraId="576E9F1C" w14:textId="151672BE" w:rsidR="00FE7C36" w:rsidRDefault="00FE7C36" w:rsidP="00F53C75">
      <w:pPr>
        <w:pStyle w:val="Prrafodelista"/>
        <w:numPr>
          <w:ilvl w:val="0"/>
          <w:numId w:val="28"/>
        </w:numPr>
        <w:rPr>
          <w:lang w:eastAsia="es-CO"/>
        </w:rPr>
      </w:pPr>
      <w:r>
        <w:rPr>
          <w:lang w:eastAsia="es-CO"/>
        </w:rPr>
        <w:t>Iluminación inadecuada en áreas operativas.</w:t>
      </w:r>
    </w:p>
    <w:p w14:paraId="49DAE09E" w14:textId="4438803E" w:rsidR="00FE7C36" w:rsidRDefault="00FE7C36" w:rsidP="00F53C75">
      <w:pPr>
        <w:pStyle w:val="Prrafodelista"/>
        <w:numPr>
          <w:ilvl w:val="0"/>
          <w:numId w:val="28"/>
        </w:numPr>
        <w:rPr>
          <w:lang w:eastAsia="es-CO"/>
        </w:rPr>
      </w:pPr>
      <w:r>
        <w:rPr>
          <w:lang w:eastAsia="es-CO"/>
        </w:rPr>
        <w:t>Almacenamiento inadecuado de sustancias químicas.</w:t>
      </w:r>
    </w:p>
    <w:p w14:paraId="336F3B41" w14:textId="1A56818A" w:rsidR="00FE7C36" w:rsidRPr="00FE7C36" w:rsidRDefault="00FE7C36" w:rsidP="00FE7C36">
      <w:pPr>
        <w:rPr>
          <w:lang w:eastAsia="es-CO"/>
        </w:rPr>
      </w:pPr>
      <w:r>
        <w:rPr>
          <w:lang w:eastAsia="es-CO"/>
        </w:rPr>
        <w:t>Estas situaciones deben ser identificadas a través de inspecciones periódicas, reportes de los trabajadores y diagnósticos técnicos, para implementar acciones correctivas que minimicen los riesgos.</w:t>
      </w:r>
    </w:p>
    <w:p w14:paraId="57B6BE64" w14:textId="4884C965" w:rsidR="00EE6EAE" w:rsidRDefault="00EE6EAE" w:rsidP="00EE6EAE">
      <w:pPr>
        <w:pStyle w:val="Ttulo2"/>
      </w:pPr>
      <w:bookmarkStart w:id="34" w:name="_Toc200613897"/>
      <w:r w:rsidRPr="00EE6EAE">
        <w:t>Enfermedad y accidente laboral</w:t>
      </w:r>
      <w:bookmarkEnd w:id="34"/>
    </w:p>
    <w:p w14:paraId="02243168" w14:textId="77777777" w:rsidR="009C58D7" w:rsidRDefault="009C58D7" w:rsidP="009C58D7">
      <w:pPr>
        <w:rPr>
          <w:lang w:eastAsia="es-CO"/>
        </w:rPr>
      </w:pPr>
      <w:r>
        <w:rPr>
          <w:lang w:eastAsia="es-CO"/>
        </w:rPr>
        <w:t>Uno de los objetivos principales del Sistema de Gestión de la Seguridad y Salud en el Trabajo (SG-SST) es prevenir la ocurrencia de enfermedades y accidentes laborales. Para ello, es necesario comprender las diferencias entre ambos conceptos, conocer su definición legal y entender las implicaciones que tienen para los trabajadores y las organizaciones. La correcta identificación y reporte de estos eventos permite a las empresas tomar decisiones acertadas en materia de prevención, rehabilitación y compensación, conforme a lo establecido en la legislación colombiana.</w:t>
      </w:r>
    </w:p>
    <w:p w14:paraId="1B9CF83A" w14:textId="77777777" w:rsidR="009C58D7" w:rsidRDefault="009C58D7" w:rsidP="009C58D7">
      <w:pPr>
        <w:rPr>
          <w:lang w:eastAsia="es-CO"/>
        </w:rPr>
      </w:pPr>
      <w:r>
        <w:rPr>
          <w:lang w:eastAsia="es-CO"/>
        </w:rPr>
        <w:lastRenderedPageBreak/>
        <w:t>Enfermedad laboral: de acuerdo con el artículo 4 del Decreto 1295 de 1994 (modificado por el Decreto 1477 de 2014), una enfermedad laboral es aquella “contraída como resultado de la exposición a factores de riesgo inherentes a la actividad laboral o del medio en el que el trabajador se ve obligado a laborar”. El Decreto 1477 de 2014 establece la tabla de enfermedades laborales reconocidas en Colombia, clasificadas según los factores de riesgo físicos, químicos, biológicos, psicosociales, entre otros. La inclusión en esta tabla es fundamental para que una enfermedad sea reconocida y cubierta por el sistema de riesgos laborales. A continuación, se presentan algunos ejemplos:</w:t>
      </w:r>
    </w:p>
    <w:p w14:paraId="3CDE6170" w14:textId="2ACE9BD5" w:rsidR="009C58D7" w:rsidRDefault="009C58D7" w:rsidP="00F53C75">
      <w:pPr>
        <w:pStyle w:val="Prrafodelista"/>
        <w:numPr>
          <w:ilvl w:val="0"/>
          <w:numId w:val="29"/>
        </w:numPr>
        <w:rPr>
          <w:lang w:eastAsia="es-CO"/>
        </w:rPr>
      </w:pPr>
      <w:r>
        <w:rPr>
          <w:lang w:eastAsia="es-CO"/>
        </w:rPr>
        <w:t>Pérdida auditiva inducida por ruido continuo en ambientes industriales.</w:t>
      </w:r>
    </w:p>
    <w:p w14:paraId="337580B7" w14:textId="664F3BC5" w:rsidR="009C58D7" w:rsidRDefault="009C58D7" w:rsidP="00F53C75">
      <w:pPr>
        <w:pStyle w:val="Prrafodelista"/>
        <w:numPr>
          <w:ilvl w:val="0"/>
          <w:numId w:val="29"/>
        </w:numPr>
        <w:rPr>
          <w:lang w:eastAsia="es-CO"/>
        </w:rPr>
      </w:pPr>
      <w:r>
        <w:rPr>
          <w:lang w:eastAsia="es-CO"/>
        </w:rPr>
        <w:t>Dermatitis causada por contacto frecuente con sustancias químicas sin protección adecuada.</w:t>
      </w:r>
    </w:p>
    <w:p w14:paraId="172868C3" w14:textId="1B849BC6" w:rsidR="009C58D7" w:rsidRDefault="009C58D7" w:rsidP="00F53C75">
      <w:pPr>
        <w:pStyle w:val="Prrafodelista"/>
        <w:numPr>
          <w:ilvl w:val="0"/>
          <w:numId w:val="29"/>
        </w:numPr>
        <w:rPr>
          <w:lang w:eastAsia="es-CO"/>
        </w:rPr>
      </w:pPr>
      <w:r>
        <w:rPr>
          <w:lang w:eastAsia="es-CO"/>
        </w:rPr>
        <w:t>Trastornos musculoesqueléticos por movimientos repetitivos o posturas prolongadas.</w:t>
      </w:r>
    </w:p>
    <w:p w14:paraId="4DC65A22" w14:textId="77777777" w:rsidR="009C58D7" w:rsidRDefault="009C58D7" w:rsidP="009C58D7">
      <w:pPr>
        <w:rPr>
          <w:lang w:eastAsia="es-CO"/>
        </w:rPr>
      </w:pPr>
      <w:r>
        <w:rPr>
          <w:lang w:eastAsia="es-CO"/>
        </w:rPr>
        <w:t>Accidente de trabajo: según el artículo 3 del Decreto 1295 de 1994, un accidente de trabajo es “todo suceso repentino que sobrevenga por causa o con ocasión del trabajo, y que produzca en el trabajador una lesión orgánica, una perturbación funcional, una invalidez o la muerte”. También se considera accidente de trabajo aquel que ocurre durante el traslado directo del trabajador entre su residencia y el lugar de trabajo. A continuación, se presentan algunos ejemplos:</w:t>
      </w:r>
    </w:p>
    <w:p w14:paraId="40D3878F" w14:textId="0DC1AE34" w:rsidR="009C58D7" w:rsidRDefault="009C58D7" w:rsidP="00F53C75">
      <w:pPr>
        <w:pStyle w:val="Prrafodelista"/>
        <w:numPr>
          <w:ilvl w:val="0"/>
          <w:numId w:val="30"/>
        </w:numPr>
        <w:rPr>
          <w:lang w:eastAsia="es-CO"/>
        </w:rPr>
      </w:pPr>
      <w:r>
        <w:rPr>
          <w:lang w:eastAsia="es-CO"/>
        </w:rPr>
        <w:t>Un trabajador que sufre una caída al resbalar en una zona húmeda sin señalización.</w:t>
      </w:r>
    </w:p>
    <w:p w14:paraId="590548BD" w14:textId="18E22AA9" w:rsidR="009C58D7" w:rsidRDefault="009C58D7" w:rsidP="00F53C75">
      <w:pPr>
        <w:pStyle w:val="Prrafodelista"/>
        <w:numPr>
          <w:ilvl w:val="0"/>
          <w:numId w:val="30"/>
        </w:numPr>
        <w:rPr>
          <w:lang w:eastAsia="es-CO"/>
        </w:rPr>
      </w:pPr>
      <w:r>
        <w:rPr>
          <w:lang w:eastAsia="es-CO"/>
        </w:rPr>
        <w:t>Una lesión muscular ocasionada al levantar una carga pesada sin ayuda técnica.</w:t>
      </w:r>
    </w:p>
    <w:p w14:paraId="1D798FAB" w14:textId="55C90F6C" w:rsidR="009C58D7" w:rsidRDefault="009C58D7" w:rsidP="00F53C75">
      <w:pPr>
        <w:pStyle w:val="Prrafodelista"/>
        <w:numPr>
          <w:ilvl w:val="0"/>
          <w:numId w:val="30"/>
        </w:numPr>
        <w:rPr>
          <w:lang w:eastAsia="es-CO"/>
        </w:rPr>
      </w:pPr>
      <w:r>
        <w:rPr>
          <w:lang w:eastAsia="es-CO"/>
        </w:rPr>
        <w:lastRenderedPageBreak/>
        <w:t>Un accidente vial ocurrido mientras el trabajador se desplaza al trabajo en una ruta directa.</w:t>
      </w:r>
    </w:p>
    <w:p w14:paraId="3E8E146C" w14:textId="77777777" w:rsidR="009C58D7" w:rsidRDefault="009C58D7" w:rsidP="009C58D7">
      <w:pPr>
        <w:rPr>
          <w:lang w:eastAsia="es-CO"/>
        </w:rPr>
      </w:pPr>
      <w:r>
        <w:rPr>
          <w:lang w:eastAsia="es-CO"/>
        </w:rPr>
        <w:t>Ambos eventos deben ser reportados oportunamente al empleador, al Sistema General de Riesgos Laborales y a la ARL correspondiente, para garantizar una atención adecuada, la investigación del suceso y la adopción de medidas preventivas y correctivas.</w:t>
      </w:r>
    </w:p>
    <w:p w14:paraId="292F038E" w14:textId="39DA9764" w:rsidR="009C58D7" w:rsidRDefault="009C58D7" w:rsidP="009C58D7">
      <w:pPr>
        <w:rPr>
          <w:lang w:eastAsia="es-CO"/>
        </w:rPr>
      </w:pPr>
      <w:r>
        <w:rPr>
          <w:lang w:eastAsia="es-CO"/>
        </w:rPr>
        <w:t>La Ley 1562 de 2012, por su parte, refuerza el enfoque preventivo del SG-SST y amplía el concepto de salud ocupacional, promoviendo entornos de trabajo seguros y saludables, e incluyendo el bienestar físico, mental y social del trabajador.</w:t>
      </w:r>
    </w:p>
    <w:p w14:paraId="06D8A226" w14:textId="77777777" w:rsidR="00025F0D" w:rsidRDefault="00025F0D" w:rsidP="00025F0D">
      <w:pPr>
        <w:rPr>
          <w:lang w:eastAsia="es-CO"/>
        </w:rPr>
      </w:pPr>
      <w:r>
        <w:rPr>
          <w:lang w:eastAsia="es-CO"/>
        </w:rPr>
        <w:t>Sistema de riesgos laborales</w:t>
      </w:r>
    </w:p>
    <w:p w14:paraId="11EEA688" w14:textId="3B78B8B7" w:rsidR="00025F0D" w:rsidRDefault="00025F0D" w:rsidP="00025F0D">
      <w:pPr>
        <w:rPr>
          <w:b/>
          <w:lang w:eastAsia="es-CO"/>
        </w:rPr>
      </w:pPr>
      <w:r>
        <w:rPr>
          <w:lang w:eastAsia="es-CO"/>
        </w:rPr>
        <w:t xml:space="preserve">Para revisar este y otros conceptos en la normativa vigente </w:t>
      </w:r>
      <w:r w:rsidR="00CE2CB3">
        <w:rPr>
          <w:lang w:eastAsia="es-CO"/>
        </w:rPr>
        <w:t>consultar</w:t>
      </w:r>
      <w:r>
        <w:rPr>
          <w:lang w:eastAsia="es-CO"/>
        </w:rPr>
        <w:t xml:space="preserve"> el </w:t>
      </w:r>
      <w:r w:rsidR="00CE2CB3">
        <w:rPr>
          <w:lang w:eastAsia="es-CO"/>
        </w:rPr>
        <w:t xml:space="preserve">link: </w:t>
      </w:r>
      <w:hyperlink r:id="rId17" w:history="1">
        <w:r w:rsidR="00CE2CB3" w:rsidRPr="007472B3">
          <w:rPr>
            <w:rStyle w:val="Hipervnculo"/>
            <w:b/>
            <w:lang w:eastAsia="es-CO"/>
          </w:rPr>
          <w:t>https://www.minsalud.gov.co/sites/rid/Lists/BibliotecaDigital/RIDE/DE/DIJ/Ley-1562-de-2012.pdf</w:t>
        </w:r>
      </w:hyperlink>
    </w:p>
    <w:p w14:paraId="2153152E" w14:textId="612282A8" w:rsidR="00AD6061" w:rsidRPr="00AD6061" w:rsidRDefault="00AD6061" w:rsidP="00025F0D">
      <w:pPr>
        <w:rPr>
          <w:lang w:eastAsia="es-CO"/>
        </w:rPr>
      </w:pPr>
      <w:r w:rsidRPr="00AD6061">
        <w:rPr>
          <w:lang w:eastAsia="es-CO"/>
        </w:rPr>
        <w:t>Para facilitar la comprensión de las diferencias y características entre enfermedad laboral y accidente de trabajo, a continuación, se presenta un cuadro comparativo que resume sus principales aspectos:</w:t>
      </w:r>
    </w:p>
    <w:p w14:paraId="2A73F831" w14:textId="6AECAC8D" w:rsidR="00582290" w:rsidRDefault="00582290" w:rsidP="00582290">
      <w:pPr>
        <w:pStyle w:val="Tabla"/>
        <w:rPr>
          <w:lang w:eastAsia="es-CO"/>
        </w:rPr>
      </w:pPr>
      <w:r w:rsidRPr="00582290">
        <w:rPr>
          <w:lang w:eastAsia="es-CO"/>
        </w:rPr>
        <w:t>Cuadro comparativo entre enfermedad laboral vs. accidente de trabajo</w:t>
      </w:r>
    </w:p>
    <w:tbl>
      <w:tblPr>
        <w:tblStyle w:val="SENA"/>
        <w:tblW w:w="0" w:type="auto"/>
        <w:tblLook w:val="04A0" w:firstRow="1" w:lastRow="0" w:firstColumn="1" w:lastColumn="0" w:noHBand="0" w:noVBand="1"/>
      </w:tblPr>
      <w:tblGrid>
        <w:gridCol w:w="3320"/>
        <w:gridCol w:w="3321"/>
        <w:gridCol w:w="3321"/>
      </w:tblGrid>
      <w:tr w:rsidR="00582290" w14:paraId="388D25C7" w14:textId="77777777" w:rsidTr="00582290">
        <w:trPr>
          <w:cnfStyle w:val="100000000000" w:firstRow="1" w:lastRow="0" w:firstColumn="0" w:lastColumn="0" w:oddVBand="0" w:evenVBand="0" w:oddHBand="0" w:evenHBand="0" w:firstRowFirstColumn="0" w:firstRowLastColumn="0" w:lastRowFirstColumn="0" w:lastRowLastColumn="0"/>
          <w:tblHeader/>
        </w:trPr>
        <w:tc>
          <w:tcPr>
            <w:tcW w:w="3320" w:type="dxa"/>
          </w:tcPr>
          <w:p w14:paraId="6B0D4B4D" w14:textId="7E8C38BC" w:rsidR="00582290" w:rsidRDefault="00582290" w:rsidP="00582290">
            <w:pPr>
              <w:ind w:firstLine="0"/>
              <w:jc w:val="center"/>
              <w:rPr>
                <w:lang w:eastAsia="es-CO"/>
              </w:rPr>
            </w:pPr>
            <w:r w:rsidRPr="00EA36BE">
              <w:t>Criterio</w:t>
            </w:r>
          </w:p>
        </w:tc>
        <w:tc>
          <w:tcPr>
            <w:tcW w:w="3321" w:type="dxa"/>
          </w:tcPr>
          <w:p w14:paraId="780ECC2B" w14:textId="646978BC" w:rsidR="00582290" w:rsidRDefault="00582290" w:rsidP="00582290">
            <w:pPr>
              <w:ind w:firstLine="0"/>
              <w:jc w:val="center"/>
              <w:rPr>
                <w:lang w:eastAsia="es-CO"/>
              </w:rPr>
            </w:pPr>
            <w:r w:rsidRPr="00EA36BE">
              <w:t>Enfermedad laboral</w:t>
            </w:r>
          </w:p>
        </w:tc>
        <w:tc>
          <w:tcPr>
            <w:tcW w:w="3321" w:type="dxa"/>
          </w:tcPr>
          <w:p w14:paraId="6ABB8FEB" w14:textId="3D49A8A0" w:rsidR="00582290" w:rsidRDefault="00582290" w:rsidP="00582290">
            <w:pPr>
              <w:ind w:firstLine="0"/>
              <w:jc w:val="center"/>
              <w:rPr>
                <w:lang w:eastAsia="es-CO"/>
              </w:rPr>
            </w:pPr>
            <w:r w:rsidRPr="00EA36BE">
              <w:t>Accidente de trabajo</w:t>
            </w:r>
          </w:p>
        </w:tc>
      </w:tr>
      <w:tr w:rsidR="00582290" w14:paraId="535F5E18" w14:textId="77777777" w:rsidTr="00582290">
        <w:trPr>
          <w:cnfStyle w:val="000000100000" w:firstRow="0" w:lastRow="0" w:firstColumn="0" w:lastColumn="0" w:oddVBand="0" w:evenVBand="0" w:oddHBand="1" w:evenHBand="0" w:firstRowFirstColumn="0" w:firstRowLastColumn="0" w:lastRowFirstColumn="0" w:lastRowLastColumn="0"/>
        </w:trPr>
        <w:tc>
          <w:tcPr>
            <w:tcW w:w="3320" w:type="dxa"/>
          </w:tcPr>
          <w:p w14:paraId="19EF235B" w14:textId="11802C6B" w:rsidR="00582290" w:rsidRDefault="00582290" w:rsidP="00582290">
            <w:pPr>
              <w:ind w:firstLine="0"/>
              <w:rPr>
                <w:lang w:eastAsia="es-CO"/>
              </w:rPr>
            </w:pPr>
            <w:r w:rsidRPr="002A3A78">
              <w:t>Origen</w:t>
            </w:r>
          </w:p>
        </w:tc>
        <w:tc>
          <w:tcPr>
            <w:tcW w:w="3321" w:type="dxa"/>
          </w:tcPr>
          <w:p w14:paraId="062C084B" w14:textId="7D34C9A7" w:rsidR="00582290" w:rsidRDefault="00582290" w:rsidP="00582290">
            <w:pPr>
              <w:ind w:firstLine="0"/>
              <w:rPr>
                <w:lang w:eastAsia="es-CO"/>
              </w:rPr>
            </w:pPr>
            <w:r w:rsidRPr="002A3A78">
              <w:t>Exposición prolongada a factores de riesgo inherentes al trabajo.</w:t>
            </w:r>
          </w:p>
        </w:tc>
        <w:tc>
          <w:tcPr>
            <w:tcW w:w="3321" w:type="dxa"/>
          </w:tcPr>
          <w:p w14:paraId="6246DB7E" w14:textId="6D290221" w:rsidR="00582290" w:rsidRDefault="00582290" w:rsidP="00582290">
            <w:pPr>
              <w:ind w:firstLine="0"/>
              <w:rPr>
                <w:lang w:eastAsia="es-CO"/>
              </w:rPr>
            </w:pPr>
            <w:r w:rsidRPr="002A3A78">
              <w:t>Evento repentino ocurrido por causa o con ocasión del trabajo.</w:t>
            </w:r>
          </w:p>
        </w:tc>
      </w:tr>
      <w:tr w:rsidR="00582290" w14:paraId="1DA01FD1" w14:textId="77777777" w:rsidTr="00582290">
        <w:tc>
          <w:tcPr>
            <w:tcW w:w="3320" w:type="dxa"/>
          </w:tcPr>
          <w:p w14:paraId="0CA99916" w14:textId="59438C92" w:rsidR="00582290" w:rsidRDefault="00582290" w:rsidP="00582290">
            <w:pPr>
              <w:ind w:firstLine="0"/>
              <w:rPr>
                <w:lang w:eastAsia="es-CO"/>
              </w:rPr>
            </w:pPr>
            <w:r w:rsidRPr="002A3A78">
              <w:lastRenderedPageBreak/>
              <w:t>Tiempo de manifestación</w:t>
            </w:r>
          </w:p>
        </w:tc>
        <w:tc>
          <w:tcPr>
            <w:tcW w:w="3321" w:type="dxa"/>
          </w:tcPr>
          <w:p w14:paraId="616296B7" w14:textId="0F749C20" w:rsidR="00582290" w:rsidRDefault="00582290" w:rsidP="00582290">
            <w:pPr>
              <w:ind w:firstLine="0"/>
              <w:rPr>
                <w:lang w:eastAsia="es-CO"/>
              </w:rPr>
            </w:pPr>
            <w:r w:rsidRPr="002A3A78">
              <w:t>Progresivo, puede tardar días, meses o años en aparecer.</w:t>
            </w:r>
          </w:p>
        </w:tc>
        <w:tc>
          <w:tcPr>
            <w:tcW w:w="3321" w:type="dxa"/>
          </w:tcPr>
          <w:p w14:paraId="1E3CCD63" w14:textId="07963E5C" w:rsidR="00582290" w:rsidRDefault="00582290" w:rsidP="00582290">
            <w:pPr>
              <w:ind w:firstLine="0"/>
              <w:rPr>
                <w:lang w:eastAsia="es-CO"/>
              </w:rPr>
            </w:pPr>
            <w:r w:rsidRPr="002A3A78">
              <w:t>Inmediato o en corto plazo tras el evento.</w:t>
            </w:r>
          </w:p>
        </w:tc>
      </w:tr>
      <w:tr w:rsidR="00582290" w14:paraId="75DB8C98" w14:textId="77777777" w:rsidTr="00582290">
        <w:trPr>
          <w:cnfStyle w:val="000000100000" w:firstRow="0" w:lastRow="0" w:firstColumn="0" w:lastColumn="0" w:oddVBand="0" w:evenVBand="0" w:oddHBand="1" w:evenHBand="0" w:firstRowFirstColumn="0" w:firstRowLastColumn="0" w:lastRowFirstColumn="0" w:lastRowLastColumn="0"/>
        </w:trPr>
        <w:tc>
          <w:tcPr>
            <w:tcW w:w="3320" w:type="dxa"/>
          </w:tcPr>
          <w:p w14:paraId="22F14807" w14:textId="29E314E2" w:rsidR="00582290" w:rsidRDefault="00582290" w:rsidP="00582290">
            <w:pPr>
              <w:ind w:firstLine="0"/>
              <w:rPr>
                <w:lang w:eastAsia="es-CO"/>
              </w:rPr>
            </w:pPr>
            <w:r w:rsidRPr="002A3A78">
              <w:t>Ejemplos</w:t>
            </w:r>
          </w:p>
        </w:tc>
        <w:tc>
          <w:tcPr>
            <w:tcW w:w="3321" w:type="dxa"/>
          </w:tcPr>
          <w:p w14:paraId="1D6509BD" w14:textId="07A4E431" w:rsidR="00582290" w:rsidRDefault="00582290" w:rsidP="00582290">
            <w:pPr>
              <w:ind w:firstLine="0"/>
              <w:rPr>
                <w:lang w:eastAsia="es-CO"/>
              </w:rPr>
            </w:pPr>
            <w:r w:rsidRPr="002A3A78">
              <w:t>Hipoacusia por ruido, lesiones músculo-esqueléticas, enfermedades respiratorias.</w:t>
            </w:r>
          </w:p>
        </w:tc>
        <w:tc>
          <w:tcPr>
            <w:tcW w:w="3321" w:type="dxa"/>
          </w:tcPr>
          <w:p w14:paraId="48335F4B" w14:textId="5BD2E738" w:rsidR="00582290" w:rsidRDefault="00582290" w:rsidP="00582290">
            <w:pPr>
              <w:ind w:firstLine="0"/>
              <w:rPr>
                <w:lang w:eastAsia="es-CO"/>
              </w:rPr>
            </w:pPr>
            <w:r w:rsidRPr="002A3A78">
              <w:t>Caídas, golpes, cortaduras, electrocuciones.</w:t>
            </w:r>
          </w:p>
        </w:tc>
      </w:tr>
      <w:tr w:rsidR="00582290" w14:paraId="44D17106" w14:textId="77777777" w:rsidTr="00582290">
        <w:tc>
          <w:tcPr>
            <w:tcW w:w="3320" w:type="dxa"/>
          </w:tcPr>
          <w:p w14:paraId="02ADA6F2" w14:textId="44FD2AC2" w:rsidR="00582290" w:rsidRDefault="00582290" w:rsidP="00582290">
            <w:pPr>
              <w:ind w:firstLine="0"/>
              <w:rPr>
                <w:lang w:eastAsia="es-CO"/>
              </w:rPr>
            </w:pPr>
            <w:r w:rsidRPr="002A3A78">
              <w:t>Reconocimiento legal</w:t>
            </w:r>
          </w:p>
        </w:tc>
        <w:tc>
          <w:tcPr>
            <w:tcW w:w="3321" w:type="dxa"/>
          </w:tcPr>
          <w:p w14:paraId="5AEA51FA" w14:textId="3F5E1F08" w:rsidR="00582290" w:rsidRDefault="00582290" w:rsidP="00582290">
            <w:pPr>
              <w:ind w:firstLine="0"/>
              <w:rPr>
                <w:lang w:eastAsia="es-CO"/>
              </w:rPr>
            </w:pPr>
            <w:r w:rsidRPr="002A3A78">
              <w:t>Requiere estar incluida en la tabla de enfermedades del Decreto 1477 de 2014.</w:t>
            </w:r>
          </w:p>
        </w:tc>
        <w:tc>
          <w:tcPr>
            <w:tcW w:w="3321" w:type="dxa"/>
          </w:tcPr>
          <w:p w14:paraId="6A57C946" w14:textId="18D9457C" w:rsidR="00582290" w:rsidRDefault="00582290" w:rsidP="00582290">
            <w:pPr>
              <w:ind w:firstLine="0"/>
              <w:rPr>
                <w:lang w:eastAsia="es-CO"/>
              </w:rPr>
            </w:pPr>
            <w:r w:rsidRPr="002A3A78">
              <w:t>Se reconoce si ocurre en relación directa con el trabajo o en el trayecto laboral.</w:t>
            </w:r>
          </w:p>
        </w:tc>
      </w:tr>
      <w:tr w:rsidR="00582290" w14:paraId="5A896F51" w14:textId="77777777" w:rsidTr="00582290">
        <w:trPr>
          <w:cnfStyle w:val="000000100000" w:firstRow="0" w:lastRow="0" w:firstColumn="0" w:lastColumn="0" w:oddVBand="0" w:evenVBand="0" w:oddHBand="1" w:evenHBand="0" w:firstRowFirstColumn="0" w:firstRowLastColumn="0" w:lastRowFirstColumn="0" w:lastRowLastColumn="0"/>
        </w:trPr>
        <w:tc>
          <w:tcPr>
            <w:tcW w:w="3320" w:type="dxa"/>
          </w:tcPr>
          <w:p w14:paraId="31E9D0EB" w14:textId="624B55C6" w:rsidR="00582290" w:rsidRDefault="00582290" w:rsidP="00582290">
            <w:pPr>
              <w:ind w:firstLine="0"/>
              <w:rPr>
                <w:lang w:eastAsia="es-CO"/>
              </w:rPr>
            </w:pPr>
            <w:r w:rsidRPr="002A3A78">
              <w:t>Implicaciones</w:t>
            </w:r>
          </w:p>
        </w:tc>
        <w:tc>
          <w:tcPr>
            <w:tcW w:w="3321" w:type="dxa"/>
          </w:tcPr>
          <w:p w14:paraId="720083C3" w14:textId="7F2681D0" w:rsidR="00582290" w:rsidRDefault="00582290" w:rsidP="00582290">
            <w:pPr>
              <w:ind w:firstLine="0"/>
              <w:rPr>
                <w:lang w:eastAsia="es-CO"/>
              </w:rPr>
            </w:pPr>
            <w:r w:rsidRPr="002A3A78">
              <w:t>Requiere diagnóstico médico, reporte y validación por la ARL para reconocimiento.</w:t>
            </w:r>
          </w:p>
        </w:tc>
        <w:tc>
          <w:tcPr>
            <w:tcW w:w="3321" w:type="dxa"/>
          </w:tcPr>
          <w:p w14:paraId="18CBB91E" w14:textId="034F168E" w:rsidR="00582290" w:rsidRDefault="00582290" w:rsidP="00582290">
            <w:pPr>
              <w:ind w:firstLine="0"/>
              <w:rPr>
                <w:lang w:eastAsia="es-CO"/>
              </w:rPr>
            </w:pPr>
            <w:r w:rsidRPr="002A3A78">
              <w:t>Debe reportarse inmediatamente; puede requerir investigación del accidente.</w:t>
            </w:r>
          </w:p>
        </w:tc>
      </w:tr>
      <w:tr w:rsidR="00582290" w14:paraId="2DB28130" w14:textId="77777777" w:rsidTr="00582290">
        <w:tc>
          <w:tcPr>
            <w:tcW w:w="3320" w:type="dxa"/>
          </w:tcPr>
          <w:p w14:paraId="658051D6" w14:textId="0C210128" w:rsidR="00582290" w:rsidRDefault="00582290" w:rsidP="00582290">
            <w:pPr>
              <w:ind w:firstLine="0"/>
              <w:rPr>
                <w:lang w:eastAsia="es-CO"/>
              </w:rPr>
            </w:pPr>
            <w:r w:rsidRPr="002A3A78">
              <w:t>Prevención</w:t>
            </w:r>
          </w:p>
        </w:tc>
        <w:tc>
          <w:tcPr>
            <w:tcW w:w="3321" w:type="dxa"/>
          </w:tcPr>
          <w:p w14:paraId="06D06FAA" w14:textId="69361E84" w:rsidR="00582290" w:rsidRDefault="00582290" w:rsidP="00582290">
            <w:pPr>
              <w:ind w:firstLine="0"/>
              <w:rPr>
                <w:lang w:eastAsia="es-CO"/>
              </w:rPr>
            </w:pPr>
            <w:r w:rsidRPr="002A3A78">
              <w:t>Mediante controles a los factores de riesgo en el ambiente laboral.</w:t>
            </w:r>
          </w:p>
        </w:tc>
        <w:tc>
          <w:tcPr>
            <w:tcW w:w="3321" w:type="dxa"/>
          </w:tcPr>
          <w:p w14:paraId="055875F9" w14:textId="5C3DAD9F" w:rsidR="00582290" w:rsidRDefault="00582290" w:rsidP="00582290">
            <w:pPr>
              <w:ind w:firstLine="0"/>
              <w:rPr>
                <w:lang w:eastAsia="es-CO"/>
              </w:rPr>
            </w:pPr>
            <w:r w:rsidRPr="002A3A78">
              <w:t>Mediante señalización, capacitación, controles técnicos y administrativos.</w:t>
            </w:r>
          </w:p>
        </w:tc>
      </w:tr>
    </w:tbl>
    <w:p w14:paraId="0BD24961" w14:textId="453A8B19" w:rsidR="00EE6EAE" w:rsidRDefault="00EE6EAE" w:rsidP="00EE6EAE">
      <w:pPr>
        <w:pStyle w:val="Ttulo2"/>
      </w:pPr>
      <w:bookmarkStart w:id="35" w:name="_Toc200613898"/>
      <w:r w:rsidRPr="00EE6EAE">
        <w:lastRenderedPageBreak/>
        <w:t>Condiciones de salud</w:t>
      </w:r>
      <w:bookmarkEnd w:id="35"/>
    </w:p>
    <w:p w14:paraId="6BB72837" w14:textId="77777777" w:rsidR="003B033B" w:rsidRDefault="003B033B" w:rsidP="003B033B">
      <w:pPr>
        <w:rPr>
          <w:lang w:eastAsia="es-CO"/>
        </w:rPr>
      </w:pPr>
      <w:r>
        <w:rPr>
          <w:lang w:eastAsia="es-CO"/>
        </w:rPr>
        <w:t xml:space="preserve">Las condiciones de salud hacen referencia al conjunto de factores fisiológicos, psicológicos, sociales y culturales que afectan el bienestar de los trabajadores y que permiten establecer un perfil general de la población laboral. Estos factores pueden ser identificados tanto a través de mediciones objetivas como por medio del </w:t>
      </w:r>
      <w:proofErr w:type="spellStart"/>
      <w:r>
        <w:rPr>
          <w:lang w:eastAsia="es-CO"/>
        </w:rPr>
        <w:t>autorreporte</w:t>
      </w:r>
      <w:proofErr w:type="spellEnd"/>
      <w:r>
        <w:rPr>
          <w:lang w:eastAsia="es-CO"/>
        </w:rPr>
        <w:t xml:space="preserve"> de los trabajadores.</w:t>
      </w:r>
    </w:p>
    <w:p w14:paraId="39A3E9DC" w14:textId="2E33A40E" w:rsidR="003B033B" w:rsidRDefault="003B033B" w:rsidP="003B033B">
      <w:pPr>
        <w:rPr>
          <w:lang w:eastAsia="es-CO"/>
        </w:rPr>
      </w:pPr>
      <w:r>
        <w:rPr>
          <w:lang w:eastAsia="es-CO"/>
        </w:rPr>
        <w:t>Según la Ley 1562 de 2012, las condiciones de salud incluyen elementos como antecedentes médicos, presencia de enfermedades crónicas, condiciones mentales, hábitos de vida, entorno familiar y social, entre otros. Su análisis permite identificar tendencias de morbilidad y factores de riesgo prevalentes en un grupo de trabajo.</w:t>
      </w:r>
    </w:p>
    <w:p w14:paraId="6346EB9D" w14:textId="77777777" w:rsidR="003B033B" w:rsidRDefault="003B033B" w:rsidP="003B033B">
      <w:pPr>
        <w:rPr>
          <w:lang w:eastAsia="es-CO"/>
        </w:rPr>
      </w:pPr>
      <w:r>
        <w:rPr>
          <w:lang w:eastAsia="es-CO"/>
        </w:rPr>
        <w:t>Evaluar las condiciones de salud es fundamental para:</w:t>
      </w:r>
    </w:p>
    <w:p w14:paraId="0414608C" w14:textId="78DD09D1" w:rsidR="003B033B" w:rsidRDefault="003B033B" w:rsidP="00F53C75">
      <w:pPr>
        <w:pStyle w:val="Prrafodelista"/>
        <w:numPr>
          <w:ilvl w:val="0"/>
          <w:numId w:val="31"/>
        </w:numPr>
        <w:rPr>
          <w:lang w:eastAsia="es-CO"/>
        </w:rPr>
      </w:pPr>
      <w:r>
        <w:rPr>
          <w:lang w:eastAsia="es-CO"/>
        </w:rPr>
        <w:t>Diseñar e implementar programas de promoción de la salud y prevención de enfermedades.</w:t>
      </w:r>
    </w:p>
    <w:p w14:paraId="5417D5C7" w14:textId="58245A5B" w:rsidR="003B033B" w:rsidRDefault="003B033B" w:rsidP="00F53C75">
      <w:pPr>
        <w:pStyle w:val="Prrafodelista"/>
        <w:numPr>
          <w:ilvl w:val="0"/>
          <w:numId w:val="31"/>
        </w:numPr>
        <w:rPr>
          <w:lang w:eastAsia="es-CO"/>
        </w:rPr>
      </w:pPr>
      <w:r>
        <w:rPr>
          <w:lang w:eastAsia="es-CO"/>
        </w:rPr>
        <w:t>Detectar riesgos específicos que puedan agravarse en ciertos puestos de trabajo.</w:t>
      </w:r>
    </w:p>
    <w:p w14:paraId="5922E23F" w14:textId="14890FD7" w:rsidR="003B033B" w:rsidRDefault="003B033B" w:rsidP="00F53C75">
      <w:pPr>
        <w:pStyle w:val="Prrafodelista"/>
        <w:numPr>
          <w:ilvl w:val="0"/>
          <w:numId w:val="31"/>
        </w:numPr>
        <w:rPr>
          <w:lang w:eastAsia="es-CO"/>
        </w:rPr>
      </w:pPr>
      <w:r>
        <w:rPr>
          <w:lang w:eastAsia="es-CO"/>
        </w:rPr>
        <w:t>Tomar decisiones informadas sobre adaptaciones laborales o reintegros.</w:t>
      </w:r>
    </w:p>
    <w:p w14:paraId="1E74EE7C" w14:textId="27341E39" w:rsidR="003B033B" w:rsidRDefault="003B033B" w:rsidP="00F53C75">
      <w:pPr>
        <w:pStyle w:val="Prrafodelista"/>
        <w:numPr>
          <w:ilvl w:val="0"/>
          <w:numId w:val="31"/>
        </w:numPr>
        <w:rPr>
          <w:lang w:eastAsia="es-CO"/>
        </w:rPr>
      </w:pPr>
      <w:r>
        <w:rPr>
          <w:lang w:eastAsia="es-CO"/>
        </w:rPr>
        <w:t>Garantizar ambientes laborales saludables y equitativos.</w:t>
      </w:r>
    </w:p>
    <w:p w14:paraId="71F70BDB" w14:textId="6A2BA6EB" w:rsidR="00582290" w:rsidRPr="00582290" w:rsidRDefault="003B033B" w:rsidP="003B033B">
      <w:pPr>
        <w:rPr>
          <w:lang w:eastAsia="es-CO"/>
        </w:rPr>
      </w:pPr>
      <w:r>
        <w:rPr>
          <w:lang w:eastAsia="es-CO"/>
        </w:rPr>
        <w:t>La información recopilada debe ser tratada bajo criterios éticos de confidencialidad, y su uso debe estar orientado a la mejora continua del Sistema de Gestión de la Seguridad y Salud en el Trabajo (SG-SST).</w:t>
      </w:r>
    </w:p>
    <w:p w14:paraId="72E752DA" w14:textId="5EE2AB58" w:rsidR="00EE6EAE" w:rsidRDefault="00EE6EAE" w:rsidP="00EE6EAE">
      <w:pPr>
        <w:pStyle w:val="Ttulo2"/>
      </w:pPr>
      <w:bookmarkStart w:id="36" w:name="_Toc200613899"/>
      <w:r w:rsidRPr="00EE6EAE">
        <w:t>Estructuras organizacionales del SG-SST</w:t>
      </w:r>
      <w:bookmarkEnd w:id="36"/>
    </w:p>
    <w:p w14:paraId="38D448CE" w14:textId="0AE7E3EC" w:rsidR="003B033B" w:rsidRDefault="003B033B" w:rsidP="003B033B">
      <w:pPr>
        <w:rPr>
          <w:lang w:eastAsia="es-CO"/>
        </w:rPr>
      </w:pPr>
      <w:r w:rsidRPr="003B033B">
        <w:rPr>
          <w:lang w:eastAsia="es-CO"/>
        </w:rPr>
        <w:t xml:space="preserve">El Sistema de Gestión de la Seguridad y Salud en el Trabajo (SG-SST) requiere una estructura organizacional definida que garantice la planificación, ejecución, evaluación </w:t>
      </w:r>
      <w:r w:rsidRPr="003B033B">
        <w:rPr>
          <w:lang w:eastAsia="es-CO"/>
        </w:rPr>
        <w:lastRenderedPageBreak/>
        <w:t>y mejora continua de las acciones preventivas dentro de una empresa. Esta estructura está compuesta por roles, responsabilidades y funciones específicas asignadas a diferentes actores que, en conjunto, velan por la protección y bienestar de los trabajadores. Su diseño depende del tamaño de la empresa, el nivel de riesgo y la normatividad vigente en Colombia.</w:t>
      </w:r>
    </w:p>
    <w:p w14:paraId="51ABE395" w14:textId="77777777" w:rsidR="003B033B" w:rsidRPr="003B033B" w:rsidRDefault="003B033B" w:rsidP="00F53C75">
      <w:pPr>
        <w:pStyle w:val="Prrafodelista"/>
        <w:numPr>
          <w:ilvl w:val="0"/>
          <w:numId w:val="32"/>
        </w:numPr>
        <w:rPr>
          <w:b/>
          <w:lang w:eastAsia="es-CO"/>
        </w:rPr>
      </w:pPr>
      <w:r w:rsidRPr="003B033B">
        <w:rPr>
          <w:b/>
          <w:lang w:eastAsia="es-CO"/>
        </w:rPr>
        <w:t>Comité Paritario de Seguridad y Salud en el Trabajo (COPASST)</w:t>
      </w:r>
    </w:p>
    <w:p w14:paraId="4A46A0EC" w14:textId="77777777" w:rsidR="003B033B" w:rsidRDefault="003B033B" w:rsidP="003B033B">
      <w:pPr>
        <w:rPr>
          <w:lang w:eastAsia="es-CO"/>
        </w:rPr>
      </w:pPr>
      <w:r>
        <w:rPr>
          <w:lang w:eastAsia="es-CO"/>
        </w:rPr>
        <w:t>Es un organismo de promoción y vigilancia encargado de velar por el cumplimiento de las normas y programas de seguridad y salud en el trabajo. Se conforma de manera paritaria entre representantes del empleador y de los trabajadores. Es obligatorio en empresas con más de 10 trabajadores.</w:t>
      </w:r>
    </w:p>
    <w:p w14:paraId="60BF497E" w14:textId="77777777" w:rsidR="003B033B" w:rsidRPr="003B033B" w:rsidRDefault="003B033B" w:rsidP="00F53C75">
      <w:pPr>
        <w:pStyle w:val="Prrafodelista"/>
        <w:numPr>
          <w:ilvl w:val="0"/>
          <w:numId w:val="32"/>
        </w:numPr>
        <w:rPr>
          <w:b/>
          <w:lang w:eastAsia="es-CO"/>
        </w:rPr>
      </w:pPr>
      <w:r w:rsidRPr="003B033B">
        <w:rPr>
          <w:b/>
          <w:lang w:eastAsia="es-CO"/>
        </w:rPr>
        <w:t>Vigía de Seguridad y Salud en el Trabajo</w:t>
      </w:r>
    </w:p>
    <w:p w14:paraId="25735765" w14:textId="77777777" w:rsidR="003B033B" w:rsidRDefault="003B033B" w:rsidP="003B033B">
      <w:pPr>
        <w:rPr>
          <w:lang w:eastAsia="es-CO"/>
        </w:rPr>
      </w:pPr>
      <w:r>
        <w:rPr>
          <w:lang w:eastAsia="es-CO"/>
        </w:rPr>
        <w:t>Aplica para empresas con menos de 10 trabajadores, donde no es obligatorio conformar un COPASST. El vigía cumple funciones similares en cuanto a la promoción de la seguridad y la identificación de riesgos.</w:t>
      </w:r>
    </w:p>
    <w:p w14:paraId="23EE644F" w14:textId="77777777" w:rsidR="003B033B" w:rsidRPr="003B033B" w:rsidRDefault="003B033B" w:rsidP="00F53C75">
      <w:pPr>
        <w:pStyle w:val="Prrafodelista"/>
        <w:numPr>
          <w:ilvl w:val="0"/>
          <w:numId w:val="32"/>
        </w:numPr>
        <w:rPr>
          <w:b/>
          <w:lang w:eastAsia="es-CO"/>
        </w:rPr>
      </w:pPr>
      <w:r w:rsidRPr="003B033B">
        <w:rPr>
          <w:b/>
          <w:lang w:eastAsia="es-CO"/>
        </w:rPr>
        <w:t>Responsable del SG-SST</w:t>
      </w:r>
    </w:p>
    <w:p w14:paraId="0B8AFA0D" w14:textId="77777777" w:rsidR="003B033B" w:rsidRDefault="003B033B" w:rsidP="003B033B">
      <w:pPr>
        <w:rPr>
          <w:lang w:eastAsia="es-CO"/>
        </w:rPr>
      </w:pPr>
      <w:r>
        <w:rPr>
          <w:lang w:eastAsia="es-CO"/>
        </w:rPr>
        <w:t>Es la persona designada por la empresa para coordinar la implementación, mantenimiento y mejora del sistema. Debe contar con formación y experiencia en el tema, y su perfil está regulado por el Decreto 1072 de 2015 y la Resolución 0312 de 2019.</w:t>
      </w:r>
    </w:p>
    <w:p w14:paraId="137245FC" w14:textId="77777777" w:rsidR="003B033B" w:rsidRPr="003B033B" w:rsidRDefault="003B033B" w:rsidP="00F53C75">
      <w:pPr>
        <w:pStyle w:val="Prrafodelista"/>
        <w:numPr>
          <w:ilvl w:val="0"/>
          <w:numId w:val="32"/>
        </w:numPr>
        <w:rPr>
          <w:b/>
          <w:lang w:eastAsia="es-CO"/>
        </w:rPr>
      </w:pPr>
      <w:r w:rsidRPr="003B033B">
        <w:rPr>
          <w:b/>
          <w:lang w:eastAsia="es-CO"/>
        </w:rPr>
        <w:t>Alta dirección</w:t>
      </w:r>
    </w:p>
    <w:p w14:paraId="21F3A193" w14:textId="77777777" w:rsidR="003B033B" w:rsidRDefault="003B033B" w:rsidP="003B033B">
      <w:pPr>
        <w:rPr>
          <w:lang w:eastAsia="es-CO"/>
        </w:rPr>
      </w:pPr>
      <w:r>
        <w:rPr>
          <w:lang w:eastAsia="es-CO"/>
        </w:rPr>
        <w:t xml:space="preserve">Tiene la responsabilidad de liderar, apoyar y proporcionar los recursos necesarios para el cumplimiento del SG-SST. Su compromiso se refleja en la definición de políticas, </w:t>
      </w:r>
      <w:r>
        <w:rPr>
          <w:lang w:eastAsia="es-CO"/>
        </w:rPr>
        <w:lastRenderedPageBreak/>
        <w:t>asignación de roles, y toma de decisiones informadas con base en los resultados del sistema.</w:t>
      </w:r>
    </w:p>
    <w:p w14:paraId="0BCC68DD" w14:textId="77777777" w:rsidR="003B033B" w:rsidRDefault="003B033B" w:rsidP="003B033B">
      <w:pPr>
        <w:rPr>
          <w:lang w:eastAsia="es-CO"/>
        </w:rPr>
      </w:pPr>
      <w:r>
        <w:rPr>
          <w:lang w:eastAsia="es-CO"/>
        </w:rPr>
        <w:t>El COPASST debe estar conformado por un número igual de representantes del empleador y de los trabajadores. Su propósito es hacer seguimiento a las condiciones de seguridad y salud en el trabajo, promover ambientes laborales saludables y canalizar las inquietudes de los trabajadores hacia la administración.</w:t>
      </w:r>
    </w:p>
    <w:p w14:paraId="7D1F9266" w14:textId="17595A6F" w:rsidR="003B033B" w:rsidRDefault="003B033B" w:rsidP="003B033B">
      <w:pPr>
        <w:rPr>
          <w:lang w:eastAsia="es-CO"/>
        </w:rPr>
      </w:pPr>
      <w:r>
        <w:rPr>
          <w:lang w:eastAsia="es-CO"/>
        </w:rPr>
        <w:t>Según la normativa vigente, todas las empresas públicas o privadas con diez (10) o más trabajadores están obligadas a conformar este comité. En empresas con menos de diez trabajadores, se debe designar un vigía de seguridad y salud en el trabajo.</w:t>
      </w:r>
      <w:r>
        <w:rPr>
          <w:lang w:eastAsia="es-CO"/>
        </w:rPr>
        <w:tab/>
      </w:r>
    </w:p>
    <w:p w14:paraId="499FE914" w14:textId="63068B01" w:rsidR="003B033B" w:rsidRDefault="003B033B" w:rsidP="003B033B">
      <w:pPr>
        <w:pStyle w:val="Tabla"/>
        <w:rPr>
          <w:lang w:eastAsia="es-CO"/>
        </w:rPr>
      </w:pPr>
      <w:r w:rsidRPr="003B033B">
        <w:rPr>
          <w:lang w:eastAsia="es-CO"/>
        </w:rPr>
        <w:t>Conformación del COPASST según el tamaño de la empresa</w:t>
      </w:r>
    </w:p>
    <w:tbl>
      <w:tblPr>
        <w:tblStyle w:val="SENA"/>
        <w:tblW w:w="0" w:type="auto"/>
        <w:tblLook w:val="04A0" w:firstRow="1" w:lastRow="0" w:firstColumn="1" w:lastColumn="0" w:noHBand="0" w:noVBand="1"/>
      </w:tblPr>
      <w:tblGrid>
        <w:gridCol w:w="4981"/>
        <w:gridCol w:w="4981"/>
      </w:tblGrid>
      <w:tr w:rsidR="000E6E83" w14:paraId="6E9B4B4F" w14:textId="77777777" w:rsidTr="000E6E83">
        <w:trPr>
          <w:cnfStyle w:val="100000000000" w:firstRow="1" w:lastRow="0" w:firstColumn="0" w:lastColumn="0" w:oddVBand="0" w:evenVBand="0" w:oddHBand="0" w:evenHBand="0" w:firstRowFirstColumn="0" w:firstRowLastColumn="0" w:lastRowFirstColumn="0" w:lastRowLastColumn="0"/>
          <w:tblHeader/>
        </w:trPr>
        <w:tc>
          <w:tcPr>
            <w:tcW w:w="4981" w:type="dxa"/>
          </w:tcPr>
          <w:p w14:paraId="48185EC2" w14:textId="205A2BA3" w:rsidR="000E6E83" w:rsidRDefault="000E6E83" w:rsidP="000E6E83">
            <w:pPr>
              <w:ind w:firstLine="0"/>
              <w:jc w:val="center"/>
              <w:rPr>
                <w:lang w:eastAsia="es-CO"/>
              </w:rPr>
            </w:pPr>
            <w:r w:rsidRPr="003934BC">
              <w:t>Tipos de empresas</w:t>
            </w:r>
          </w:p>
        </w:tc>
        <w:tc>
          <w:tcPr>
            <w:tcW w:w="4981" w:type="dxa"/>
          </w:tcPr>
          <w:p w14:paraId="69F81DC7" w14:textId="3E48D26C" w:rsidR="000E6E83" w:rsidRDefault="000E6E83" w:rsidP="000E6E83">
            <w:pPr>
              <w:ind w:firstLine="0"/>
              <w:jc w:val="center"/>
              <w:rPr>
                <w:lang w:eastAsia="es-CO"/>
              </w:rPr>
            </w:pPr>
            <w:r w:rsidRPr="003934BC">
              <w:t>Conformación del COPASST</w:t>
            </w:r>
          </w:p>
        </w:tc>
      </w:tr>
      <w:tr w:rsidR="000E6E83" w14:paraId="74005106" w14:textId="77777777" w:rsidTr="000E6E83">
        <w:trPr>
          <w:cnfStyle w:val="000000100000" w:firstRow="0" w:lastRow="0" w:firstColumn="0" w:lastColumn="0" w:oddVBand="0" w:evenVBand="0" w:oddHBand="1" w:evenHBand="0" w:firstRowFirstColumn="0" w:firstRowLastColumn="0" w:lastRowFirstColumn="0" w:lastRowLastColumn="0"/>
        </w:trPr>
        <w:tc>
          <w:tcPr>
            <w:tcW w:w="4981" w:type="dxa"/>
          </w:tcPr>
          <w:p w14:paraId="56A504BE" w14:textId="0ABD5AA5" w:rsidR="000E6E83" w:rsidRDefault="000E6E83" w:rsidP="000E6E83">
            <w:pPr>
              <w:ind w:firstLine="0"/>
              <w:rPr>
                <w:lang w:eastAsia="es-CO"/>
              </w:rPr>
            </w:pPr>
            <w:r w:rsidRPr="003934BC">
              <w:t>Menos de 10 trabajadores</w:t>
            </w:r>
          </w:p>
        </w:tc>
        <w:tc>
          <w:tcPr>
            <w:tcW w:w="4981" w:type="dxa"/>
          </w:tcPr>
          <w:p w14:paraId="13B3CE5C" w14:textId="1D4B2484" w:rsidR="000E6E83" w:rsidRDefault="000E6E83" w:rsidP="000E6E83">
            <w:pPr>
              <w:ind w:firstLine="0"/>
              <w:rPr>
                <w:lang w:eastAsia="es-CO"/>
              </w:rPr>
            </w:pPr>
            <w:r w:rsidRPr="003934BC">
              <w:t>1 vigía</w:t>
            </w:r>
          </w:p>
        </w:tc>
      </w:tr>
      <w:tr w:rsidR="000E6E83" w14:paraId="241394E5" w14:textId="77777777" w:rsidTr="000E6E83">
        <w:tc>
          <w:tcPr>
            <w:tcW w:w="4981" w:type="dxa"/>
          </w:tcPr>
          <w:p w14:paraId="4B313676" w14:textId="66C494BF" w:rsidR="000E6E83" w:rsidRDefault="000E6E83" w:rsidP="000E6E83">
            <w:pPr>
              <w:ind w:firstLine="0"/>
              <w:rPr>
                <w:lang w:eastAsia="es-CO"/>
              </w:rPr>
            </w:pPr>
            <w:r w:rsidRPr="003934BC">
              <w:t>De 10 a 49 trabajadores</w:t>
            </w:r>
          </w:p>
        </w:tc>
        <w:tc>
          <w:tcPr>
            <w:tcW w:w="4981" w:type="dxa"/>
          </w:tcPr>
          <w:p w14:paraId="3A031A45" w14:textId="1E8B5774" w:rsidR="000E6E83" w:rsidRDefault="000E6E83" w:rsidP="000E6E83">
            <w:pPr>
              <w:ind w:firstLine="0"/>
              <w:rPr>
                <w:lang w:eastAsia="es-CO"/>
              </w:rPr>
            </w:pPr>
            <w:r w:rsidRPr="003934BC">
              <w:t>1 representante por parte</w:t>
            </w:r>
          </w:p>
        </w:tc>
      </w:tr>
      <w:tr w:rsidR="000E6E83" w14:paraId="1E4E1437" w14:textId="77777777" w:rsidTr="000E6E83">
        <w:trPr>
          <w:cnfStyle w:val="000000100000" w:firstRow="0" w:lastRow="0" w:firstColumn="0" w:lastColumn="0" w:oddVBand="0" w:evenVBand="0" w:oddHBand="1" w:evenHBand="0" w:firstRowFirstColumn="0" w:firstRowLastColumn="0" w:lastRowFirstColumn="0" w:lastRowLastColumn="0"/>
        </w:trPr>
        <w:tc>
          <w:tcPr>
            <w:tcW w:w="4981" w:type="dxa"/>
          </w:tcPr>
          <w:p w14:paraId="1E43E824" w14:textId="62A6BE7A" w:rsidR="000E6E83" w:rsidRDefault="000E6E83" w:rsidP="000E6E83">
            <w:pPr>
              <w:ind w:firstLine="0"/>
              <w:rPr>
                <w:lang w:eastAsia="es-CO"/>
              </w:rPr>
            </w:pPr>
            <w:r w:rsidRPr="003934BC">
              <w:t>De 50 a 499 trabajadores</w:t>
            </w:r>
          </w:p>
        </w:tc>
        <w:tc>
          <w:tcPr>
            <w:tcW w:w="4981" w:type="dxa"/>
          </w:tcPr>
          <w:p w14:paraId="2E2D637A" w14:textId="31E63725" w:rsidR="000E6E83" w:rsidRDefault="000E6E83" w:rsidP="000E6E83">
            <w:pPr>
              <w:ind w:firstLine="0"/>
              <w:rPr>
                <w:lang w:eastAsia="es-CO"/>
              </w:rPr>
            </w:pPr>
            <w:r w:rsidRPr="003934BC">
              <w:t>2 representantes por parte</w:t>
            </w:r>
          </w:p>
        </w:tc>
      </w:tr>
      <w:tr w:rsidR="000E6E83" w14:paraId="407A1405" w14:textId="77777777" w:rsidTr="000E6E83">
        <w:tc>
          <w:tcPr>
            <w:tcW w:w="4981" w:type="dxa"/>
          </w:tcPr>
          <w:p w14:paraId="346A541A" w14:textId="67DE64B3" w:rsidR="000E6E83" w:rsidRDefault="000E6E83" w:rsidP="000E6E83">
            <w:pPr>
              <w:ind w:firstLine="0"/>
              <w:rPr>
                <w:lang w:eastAsia="es-CO"/>
              </w:rPr>
            </w:pPr>
            <w:r w:rsidRPr="003934BC">
              <w:t>De 500 a 999 trabajadores</w:t>
            </w:r>
          </w:p>
        </w:tc>
        <w:tc>
          <w:tcPr>
            <w:tcW w:w="4981" w:type="dxa"/>
          </w:tcPr>
          <w:p w14:paraId="6E294647" w14:textId="59CA1432" w:rsidR="000E6E83" w:rsidRDefault="000E6E83" w:rsidP="000E6E83">
            <w:pPr>
              <w:ind w:firstLine="0"/>
              <w:rPr>
                <w:lang w:eastAsia="es-CO"/>
              </w:rPr>
            </w:pPr>
            <w:r w:rsidRPr="003934BC">
              <w:t>3 representantes por parte</w:t>
            </w:r>
          </w:p>
        </w:tc>
      </w:tr>
      <w:tr w:rsidR="000E6E83" w14:paraId="756516D5" w14:textId="77777777" w:rsidTr="000E6E83">
        <w:trPr>
          <w:cnfStyle w:val="000000100000" w:firstRow="0" w:lastRow="0" w:firstColumn="0" w:lastColumn="0" w:oddVBand="0" w:evenVBand="0" w:oddHBand="1" w:evenHBand="0" w:firstRowFirstColumn="0" w:firstRowLastColumn="0" w:lastRowFirstColumn="0" w:lastRowLastColumn="0"/>
        </w:trPr>
        <w:tc>
          <w:tcPr>
            <w:tcW w:w="4981" w:type="dxa"/>
          </w:tcPr>
          <w:p w14:paraId="265ED1F8" w14:textId="3875B4F4" w:rsidR="000E6E83" w:rsidRDefault="000E6E83" w:rsidP="000E6E83">
            <w:pPr>
              <w:ind w:firstLine="0"/>
              <w:rPr>
                <w:lang w:eastAsia="es-CO"/>
              </w:rPr>
            </w:pPr>
            <w:r w:rsidRPr="003934BC">
              <w:t>Más de 1000 trabajadores</w:t>
            </w:r>
          </w:p>
        </w:tc>
        <w:tc>
          <w:tcPr>
            <w:tcW w:w="4981" w:type="dxa"/>
          </w:tcPr>
          <w:p w14:paraId="1EA9DBE1" w14:textId="16ABD8F9" w:rsidR="000E6E83" w:rsidRDefault="000E6E83" w:rsidP="000E6E83">
            <w:pPr>
              <w:ind w:firstLine="0"/>
              <w:rPr>
                <w:lang w:eastAsia="es-CO"/>
              </w:rPr>
            </w:pPr>
            <w:r w:rsidRPr="003934BC">
              <w:t>4 representantes por parte</w:t>
            </w:r>
          </w:p>
        </w:tc>
      </w:tr>
    </w:tbl>
    <w:p w14:paraId="0D0F9F20" w14:textId="3850B95E" w:rsidR="003B033B" w:rsidRPr="000E6E83" w:rsidRDefault="000E6E83" w:rsidP="003B033B">
      <w:pPr>
        <w:rPr>
          <w:b/>
          <w:lang w:eastAsia="es-CO"/>
        </w:rPr>
      </w:pPr>
      <w:r w:rsidRPr="000E6E83">
        <w:rPr>
          <w:b/>
          <w:lang w:eastAsia="es-CO"/>
        </w:rPr>
        <w:t>Funciones principales del COPASST:</w:t>
      </w:r>
    </w:p>
    <w:p w14:paraId="13FD2B68" w14:textId="77777777" w:rsidR="000E6E83" w:rsidRDefault="000E6E83" w:rsidP="00F53C75">
      <w:pPr>
        <w:pStyle w:val="Prrafodelista"/>
        <w:numPr>
          <w:ilvl w:val="0"/>
          <w:numId w:val="33"/>
        </w:numPr>
        <w:rPr>
          <w:lang w:eastAsia="es-CO"/>
        </w:rPr>
      </w:pPr>
      <w:r>
        <w:rPr>
          <w:lang w:eastAsia="es-CO"/>
        </w:rPr>
        <w:t>Proponer medidas y actividades para mantener y mejorar las condiciones de salud y seguridad en el trabajo.</w:t>
      </w:r>
    </w:p>
    <w:p w14:paraId="762F23E9" w14:textId="77777777" w:rsidR="000E6E83" w:rsidRDefault="000E6E83" w:rsidP="00F53C75">
      <w:pPr>
        <w:pStyle w:val="Prrafodelista"/>
        <w:numPr>
          <w:ilvl w:val="0"/>
          <w:numId w:val="33"/>
        </w:numPr>
        <w:rPr>
          <w:lang w:eastAsia="es-CO"/>
        </w:rPr>
      </w:pPr>
      <w:r>
        <w:rPr>
          <w:lang w:eastAsia="es-CO"/>
        </w:rPr>
        <w:lastRenderedPageBreak/>
        <w:t>Participar en la capacitación de trabajadores, supervisores y directivos en temas de salud ocupacional.</w:t>
      </w:r>
    </w:p>
    <w:p w14:paraId="328AAD79" w14:textId="77777777" w:rsidR="000E6E83" w:rsidRDefault="000E6E83" w:rsidP="00F53C75">
      <w:pPr>
        <w:pStyle w:val="Prrafodelista"/>
        <w:numPr>
          <w:ilvl w:val="0"/>
          <w:numId w:val="33"/>
        </w:numPr>
        <w:rPr>
          <w:lang w:eastAsia="es-CO"/>
        </w:rPr>
      </w:pPr>
      <w:r>
        <w:rPr>
          <w:lang w:eastAsia="es-CO"/>
        </w:rPr>
        <w:t>Vigilar el cumplimiento de las actividades en medicina, higiene y seguridad industrial, promoviendo la difusión de las normas y reglamentos.</w:t>
      </w:r>
    </w:p>
    <w:p w14:paraId="3977AA73" w14:textId="77777777" w:rsidR="000E6E83" w:rsidRDefault="000E6E83" w:rsidP="00F53C75">
      <w:pPr>
        <w:pStyle w:val="Prrafodelista"/>
        <w:numPr>
          <w:ilvl w:val="0"/>
          <w:numId w:val="33"/>
        </w:numPr>
        <w:rPr>
          <w:lang w:eastAsia="es-CO"/>
        </w:rPr>
      </w:pPr>
      <w:r>
        <w:rPr>
          <w:lang w:eastAsia="es-CO"/>
        </w:rPr>
        <w:t>Colaborar en el análisis de las causas de accidentes y enfermedades laborales, proponiendo medidas correctivas pertinentes.</w:t>
      </w:r>
    </w:p>
    <w:p w14:paraId="417817E2" w14:textId="4AB0FB72" w:rsidR="000E6E83" w:rsidRDefault="000E6E83" w:rsidP="000E6E83">
      <w:pPr>
        <w:rPr>
          <w:lang w:eastAsia="es-CO"/>
        </w:rPr>
      </w:pPr>
      <w:r>
        <w:rPr>
          <w:lang w:eastAsia="es-CO"/>
        </w:rPr>
        <w:t>Este comité está regulado por la Resolución 2013 de 1986 y el Decreto 1072 de 2015. Para más información, se pueden consultar las normas en los siguientes enlaces:</w:t>
      </w:r>
    </w:p>
    <w:p w14:paraId="02AB2B72" w14:textId="5507A5A5" w:rsidR="000E6E83" w:rsidRDefault="00AD6061" w:rsidP="000E6E83">
      <w:pPr>
        <w:rPr>
          <w:lang w:eastAsia="es-CO"/>
        </w:rPr>
      </w:pPr>
      <w:hyperlink r:id="rId18" w:history="1">
        <w:r w:rsidR="000E6E83" w:rsidRPr="00CE222B">
          <w:rPr>
            <w:rStyle w:val="Hipervnculo"/>
            <w:lang w:eastAsia="es-CO"/>
          </w:rPr>
          <w:t>https://www.alcaldiabogota.gov.co/sisjur/normas/Norma1.jsp?i=5411</w:t>
        </w:r>
      </w:hyperlink>
    </w:p>
    <w:p w14:paraId="39DAB214" w14:textId="23B73993" w:rsidR="000E6E83" w:rsidRDefault="00AD6061" w:rsidP="000E6E83">
      <w:pPr>
        <w:rPr>
          <w:lang w:eastAsia="es-CO"/>
        </w:rPr>
      </w:pPr>
      <w:hyperlink r:id="rId19" w:history="1">
        <w:r w:rsidR="000E6E83" w:rsidRPr="00CE222B">
          <w:rPr>
            <w:rStyle w:val="Hipervnculo"/>
            <w:lang w:eastAsia="es-CO"/>
          </w:rPr>
          <w:t>https://www.funcionpublica.gov.co/eva/gestornormativo/norma.php?i=72173</w:t>
        </w:r>
      </w:hyperlink>
    </w:p>
    <w:p w14:paraId="2553F305" w14:textId="71B0AAF5" w:rsidR="00EE6EAE" w:rsidRDefault="00EE6EAE" w:rsidP="00EE6EAE">
      <w:pPr>
        <w:pStyle w:val="Ttulo2"/>
      </w:pPr>
      <w:bookmarkStart w:id="37" w:name="_Toc200613900"/>
      <w:r w:rsidRPr="00EE6EAE">
        <w:t>Programas de higiene y seguridad en el trabajo</w:t>
      </w:r>
      <w:bookmarkEnd w:id="37"/>
    </w:p>
    <w:p w14:paraId="1F8D4498" w14:textId="77777777" w:rsidR="00587781" w:rsidRDefault="00587781" w:rsidP="00587781">
      <w:pPr>
        <w:rPr>
          <w:lang w:eastAsia="es-CO"/>
        </w:rPr>
      </w:pPr>
      <w:r>
        <w:rPr>
          <w:lang w:eastAsia="es-CO"/>
        </w:rPr>
        <w:t>Los programas de higiene y seguridad en el trabajo son componentes esenciales dentro del Sistema de Gestión de la Seguridad y Salud en el Trabajo (SG-SST), diseñados para gestionar los riesgos identificados en cada actividad económica y proceso productivo. Su planificación se basa en los resultados de la identificación de peligros y la valoración de riesgos, y su implementación está liderada por el responsable del SG-SST, con el apoyo del Comité Paritario de Seguridad y Salud en el Trabajo (COPASST) y la alta dirección.</w:t>
      </w:r>
    </w:p>
    <w:p w14:paraId="06D33C7E" w14:textId="779E8FD7" w:rsidR="00587781" w:rsidRDefault="00587781" w:rsidP="00587781">
      <w:pPr>
        <w:rPr>
          <w:lang w:eastAsia="es-CO"/>
        </w:rPr>
      </w:pPr>
      <w:r>
        <w:rPr>
          <w:lang w:eastAsia="es-CO"/>
        </w:rPr>
        <w:t>Estos programas consisten en un conjunto de actividades sistemáticas, desarrolladas en un periodo de tiempo determinado, orientadas a prevenir la ocurrencia de accidentes laborales y enfermedades de origen ocupacional, mejorando así las condiciones de trabajo y promoviendo una cultura de prevención.</w:t>
      </w:r>
    </w:p>
    <w:p w14:paraId="190134D4" w14:textId="5E545718" w:rsidR="00E85CC6" w:rsidRDefault="00E85CC6" w:rsidP="00587781">
      <w:pPr>
        <w:rPr>
          <w:lang w:eastAsia="es-CO"/>
        </w:rPr>
      </w:pPr>
    </w:p>
    <w:p w14:paraId="649E28C1" w14:textId="77777777" w:rsidR="00E85CC6" w:rsidRDefault="00E85CC6" w:rsidP="00587781">
      <w:pPr>
        <w:rPr>
          <w:lang w:eastAsia="es-CO"/>
        </w:rPr>
      </w:pPr>
    </w:p>
    <w:p w14:paraId="219B60A2" w14:textId="57198B22" w:rsidR="00587781" w:rsidRDefault="00587781" w:rsidP="00587781">
      <w:pPr>
        <w:rPr>
          <w:lang w:eastAsia="es-CO"/>
        </w:rPr>
      </w:pPr>
      <w:r>
        <w:rPr>
          <w:lang w:eastAsia="es-CO"/>
        </w:rPr>
        <w:t>Programas fundamentales en el SG-SST:</w:t>
      </w:r>
    </w:p>
    <w:p w14:paraId="508041FB" w14:textId="5FD138BA" w:rsidR="00924D6F" w:rsidRDefault="00924D6F" w:rsidP="00F53C75">
      <w:pPr>
        <w:pStyle w:val="Prrafodelista"/>
        <w:numPr>
          <w:ilvl w:val="0"/>
          <w:numId w:val="34"/>
        </w:numPr>
        <w:rPr>
          <w:lang w:eastAsia="es-CO"/>
        </w:rPr>
      </w:pPr>
      <w:r w:rsidRPr="00924D6F">
        <w:rPr>
          <w:b/>
          <w:lang w:eastAsia="es-CO"/>
        </w:rPr>
        <w:t>Programa de elementos de protección personal (EPP)</w:t>
      </w:r>
      <w:r>
        <w:rPr>
          <w:lang w:eastAsia="es-CO"/>
        </w:rPr>
        <w:t>: garantiza la selección, dotación, uso adecuado y mantenimiento de los elementos de protección requeridos para cada actividad laboral.</w:t>
      </w:r>
    </w:p>
    <w:p w14:paraId="5EF92DA0" w14:textId="01677360" w:rsidR="00924D6F" w:rsidRDefault="00924D6F" w:rsidP="00F53C75">
      <w:pPr>
        <w:pStyle w:val="Prrafodelista"/>
        <w:numPr>
          <w:ilvl w:val="0"/>
          <w:numId w:val="34"/>
        </w:numPr>
        <w:rPr>
          <w:lang w:eastAsia="es-CO"/>
        </w:rPr>
      </w:pPr>
      <w:r w:rsidRPr="00924D6F">
        <w:rPr>
          <w:b/>
          <w:lang w:eastAsia="es-CO"/>
        </w:rPr>
        <w:t>Programa de fomento de estilos de vida saludable</w:t>
      </w:r>
      <w:r>
        <w:rPr>
          <w:lang w:eastAsia="es-CO"/>
        </w:rPr>
        <w:t>: promueve hábitos que favorecen la salud física y mental de los trabajadores, como alimentación balanceada, actividad física y manejo del estrés.</w:t>
      </w:r>
    </w:p>
    <w:p w14:paraId="0ABEC606" w14:textId="41A3085E" w:rsidR="00924D6F" w:rsidRDefault="00924D6F" w:rsidP="00F53C75">
      <w:pPr>
        <w:pStyle w:val="Prrafodelista"/>
        <w:numPr>
          <w:ilvl w:val="0"/>
          <w:numId w:val="34"/>
        </w:numPr>
        <w:rPr>
          <w:lang w:eastAsia="es-CO"/>
        </w:rPr>
      </w:pPr>
      <w:r w:rsidRPr="00924D6F">
        <w:rPr>
          <w:b/>
          <w:lang w:eastAsia="es-CO"/>
        </w:rPr>
        <w:t>Programa de intervención del riesgo psicosocial</w:t>
      </w:r>
      <w:r>
        <w:rPr>
          <w:lang w:eastAsia="es-CO"/>
        </w:rPr>
        <w:t>: identifica, evalúa y mitiga factores que afectan el bienestar emocional y psicológico de los trabajadores, tales como la carga laboral, el acoso o el clima organizacional negativo.</w:t>
      </w:r>
    </w:p>
    <w:p w14:paraId="78D7A644" w14:textId="5061E1F6" w:rsidR="00924D6F" w:rsidRDefault="00924D6F" w:rsidP="00F53C75">
      <w:pPr>
        <w:pStyle w:val="Prrafodelista"/>
        <w:numPr>
          <w:ilvl w:val="0"/>
          <w:numId w:val="34"/>
        </w:numPr>
        <w:rPr>
          <w:lang w:eastAsia="es-CO"/>
        </w:rPr>
      </w:pPr>
      <w:r w:rsidRPr="00924D6F">
        <w:rPr>
          <w:b/>
          <w:lang w:eastAsia="es-CO"/>
        </w:rPr>
        <w:t>Programas de vigilancia epidemiológica</w:t>
      </w:r>
      <w:r>
        <w:rPr>
          <w:lang w:eastAsia="es-CO"/>
        </w:rPr>
        <w:t>: monitorean de forma permanente las condiciones de salud de los trabajadores para detectar, controlar y prevenir enfermedades relacionadas con el trabajo.</w:t>
      </w:r>
    </w:p>
    <w:p w14:paraId="520BF983" w14:textId="1ECE89B3" w:rsidR="00924D6F" w:rsidRDefault="00924D6F" w:rsidP="00F53C75">
      <w:pPr>
        <w:pStyle w:val="Prrafodelista"/>
        <w:numPr>
          <w:ilvl w:val="0"/>
          <w:numId w:val="34"/>
        </w:numPr>
        <w:rPr>
          <w:lang w:eastAsia="es-CO"/>
        </w:rPr>
      </w:pPr>
      <w:r w:rsidRPr="00924D6F">
        <w:rPr>
          <w:b/>
          <w:lang w:eastAsia="es-CO"/>
        </w:rPr>
        <w:t>Programa de mantenimiento preventivo y correctivo</w:t>
      </w:r>
      <w:r>
        <w:rPr>
          <w:lang w:eastAsia="es-CO"/>
        </w:rPr>
        <w:t>: asegura que las instalaciones, herramientas y equipos estén en condiciones óptimas para su uso seguro, evitando fallas que puedan generar riesgos.</w:t>
      </w:r>
    </w:p>
    <w:p w14:paraId="5535F1CA" w14:textId="3CC4B676" w:rsidR="00924D6F" w:rsidRDefault="00924D6F" w:rsidP="00F53C75">
      <w:pPr>
        <w:pStyle w:val="Prrafodelista"/>
        <w:numPr>
          <w:ilvl w:val="0"/>
          <w:numId w:val="34"/>
        </w:numPr>
        <w:rPr>
          <w:lang w:eastAsia="es-CO"/>
        </w:rPr>
      </w:pPr>
      <w:r w:rsidRPr="00924D6F">
        <w:rPr>
          <w:b/>
          <w:lang w:eastAsia="es-CO"/>
        </w:rPr>
        <w:t>Programa de prevención, preparación y respuesta ante emergencias</w:t>
      </w:r>
      <w:r>
        <w:rPr>
          <w:lang w:eastAsia="es-CO"/>
        </w:rPr>
        <w:t>: establece los lineamientos y procedimientos para actuar ante situaciones de emergencia como incendios, terremotos, fugas químicas, entre otros.</w:t>
      </w:r>
    </w:p>
    <w:p w14:paraId="6CEB127C" w14:textId="379F46AB" w:rsidR="00924D6F" w:rsidRDefault="00924D6F" w:rsidP="00F53C75">
      <w:pPr>
        <w:pStyle w:val="Prrafodelista"/>
        <w:numPr>
          <w:ilvl w:val="0"/>
          <w:numId w:val="34"/>
        </w:numPr>
        <w:rPr>
          <w:lang w:eastAsia="es-CO"/>
        </w:rPr>
      </w:pPr>
      <w:r w:rsidRPr="00924D6F">
        <w:rPr>
          <w:b/>
          <w:lang w:eastAsia="es-CO"/>
        </w:rPr>
        <w:t>Programa de inducción, capacitación y entrenamiento</w:t>
      </w:r>
      <w:r>
        <w:rPr>
          <w:lang w:eastAsia="es-CO"/>
        </w:rPr>
        <w:t>: facilita el aprendizaje continuo en materia de seguridad y salud, fortaleciendo competencias y promoviendo la apropiación de prácticas seguras.</w:t>
      </w:r>
    </w:p>
    <w:p w14:paraId="21BCEC47" w14:textId="2AE359C8" w:rsidR="00924D6F" w:rsidRDefault="00924D6F" w:rsidP="00F53C75">
      <w:pPr>
        <w:pStyle w:val="Prrafodelista"/>
        <w:numPr>
          <w:ilvl w:val="0"/>
          <w:numId w:val="34"/>
        </w:numPr>
        <w:rPr>
          <w:lang w:eastAsia="es-CO"/>
        </w:rPr>
      </w:pPr>
      <w:r w:rsidRPr="00924D6F">
        <w:rPr>
          <w:b/>
          <w:lang w:eastAsia="es-CO"/>
        </w:rPr>
        <w:lastRenderedPageBreak/>
        <w:t>Programa de saneamiento básico ambiental</w:t>
      </w:r>
      <w:r>
        <w:rPr>
          <w:lang w:eastAsia="es-CO"/>
        </w:rPr>
        <w:t>: controla aspectos como la limpieza, desinfección, manejo de residuos y condiciones higiénicas generales en el entorno laboral.</w:t>
      </w:r>
    </w:p>
    <w:p w14:paraId="759FA924" w14:textId="3FC293D0" w:rsidR="00924D6F" w:rsidRDefault="00924D6F" w:rsidP="00F53C75">
      <w:pPr>
        <w:pStyle w:val="Prrafodelista"/>
        <w:numPr>
          <w:ilvl w:val="0"/>
          <w:numId w:val="34"/>
        </w:numPr>
        <w:rPr>
          <w:lang w:eastAsia="es-CO"/>
        </w:rPr>
      </w:pPr>
      <w:r w:rsidRPr="00924D6F">
        <w:rPr>
          <w:b/>
          <w:lang w:eastAsia="es-CO"/>
        </w:rPr>
        <w:t>Programa de auditoría</w:t>
      </w:r>
      <w:r>
        <w:rPr>
          <w:lang w:eastAsia="es-CO"/>
        </w:rPr>
        <w:t>: evalúa de manera periódica el cumplimiento y efectividad del SG-SST, proponiendo acciones correctivas y de mejora continua.</w:t>
      </w:r>
    </w:p>
    <w:p w14:paraId="7A137E49" w14:textId="77777777" w:rsidR="00924D6F" w:rsidRDefault="00924D6F" w:rsidP="00924D6F">
      <w:pPr>
        <w:rPr>
          <w:lang w:eastAsia="es-CO"/>
        </w:rPr>
      </w:pPr>
      <w:r>
        <w:rPr>
          <w:lang w:eastAsia="es-CO"/>
        </w:rPr>
        <w:t>Otros programas complementarios según el contexto laboral:</w:t>
      </w:r>
    </w:p>
    <w:p w14:paraId="3F86CC43" w14:textId="02D32CEB" w:rsidR="00924D6F" w:rsidRDefault="00924D6F" w:rsidP="00F53C75">
      <w:pPr>
        <w:pStyle w:val="Prrafodelista"/>
        <w:numPr>
          <w:ilvl w:val="0"/>
          <w:numId w:val="35"/>
        </w:numPr>
        <w:rPr>
          <w:lang w:eastAsia="es-CO"/>
        </w:rPr>
      </w:pPr>
      <w:r w:rsidRPr="00924D6F">
        <w:rPr>
          <w:b/>
          <w:lang w:eastAsia="es-CO"/>
        </w:rPr>
        <w:t>Programa de uso seguro de herramientas de mano</w:t>
      </w:r>
      <w:r>
        <w:rPr>
          <w:lang w:eastAsia="es-CO"/>
        </w:rPr>
        <w:t>: enseña prácticas seguras para la manipulación y mantenimiento de herramientas manuales, reduciendo riesgos de lesiones.</w:t>
      </w:r>
    </w:p>
    <w:p w14:paraId="71E553EC" w14:textId="09AC7AC1" w:rsidR="00924D6F" w:rsidRDefault="00924D6F" w:rsidP="00F53C75">
      <w:pPr>
        <w:pStyle w:val="Prrafodelista"/>
        <w:numPr>
          <w:ilvl w:val="0"/>
          <w:numId w:val="35"/>
        </w:numPr>
        <w:rPr>
          <w:lang w:eastAsia="es-CO"/>
        </w:rPr>
      </w:pPr>
      <w:r w:rsidRPr="00924D6F">
        <w:rPr>
          <w:b/>
          <w:lang w:eastAsia="es-CO"/>
        </w:rPr>
        <w:t>Programa para la prevención del riesgo eléctrico</w:t>
      </w:r>
      <w:r>
        <w:rPr>
          <w:lang w:eastAsia="es-CO"/>
        </w:rPr>
        <w:t>: establece medidas preventivas para evitar accidentes por contacto eléctrico, cortocircuitos y sobrecargas.</w:t>
      </w:r>
    </w:p>
    <w:p w14:paraId="5198205A" w14:textId="1BBBBB22" w:rsidR="00924D6F" w:rsidRDefault="00924D6F" w:rsidP="00F53C75">
      <w:pPr>
        <w:pStyle w:val="Prrafodelista"/>
        <w:numPr>
          <w:ilvl w:val="0"/>
          <w:numId w:val="35"/>
        </w:numPr>
        <w:rPr>
          <w:lang w:eastAsia="es-CO"/>
        </w:rPr>
      </w:pPr>
      <w:r w:rsidRPr="00924D6F">
        <w:rPr>
          <w:b/>
          <w:lang w:eastAsia="es-CO"/>
        </w:rPr>
        <w:t>Programa para la prevención de patologías comunes</w:t>
      </w:r>
      <w:r>
        <w:rPr>
          <w:lang w:eastAsia="es-CO"/>
        </w:rPr>
        <w:t>: busca reducir enfermedades prevalentes como trastornos osteomusculares o enfermedades respiratorias, asociadas al tipo de labor.</w:t>
      </w:r>
    </w:p>
    <w:p w14:paraId="1BE3DED1" w14:textId="7B289271" w:rsidR="00924D6F" w:rsidRDefault="00924D6F" w:rsidP="00F53C75">
      <w:pPr>
        <w:pStyle w:val="Prrafodelista"/>
        <w:numPr>
          <w:ilvl w:val="0"/>
          <w:numId w:val="35"/>
        </w:numPr>
        <w:rPr>
          <w:lang w:eastAsia="es-CO"/>
        </w:rPr>
      </w:pPr>
      <w:r w:rsidRPr="00924D6F">
        <w:rPr>
          <w:b/>
          <w:lang w:eastAsia="es-CO"/>
        </w:rPr>
        <w:t>Programa de rehabilitación de la salud de los trabajadores</w:t>
      </w:r>
      <w:r>
        <w:rPr>
          <w:lang w:eastAsia="es-CO"/>
        </w:rPr>
        <w:t>: facilita la recuperación e inclusión laboral de trabajadores que han sufrido accidentes o enfermedades de origen laboral.</w:t>
      </w:r>
    </w:p>
    <w:p w14:paraId="464B38B8" w14:textId="784664B0" w:rsidR="00924D6F" w:rsidRDefault="00924D6F" w:rsidP="00F53C75">
      <w:pPr>
        <w:pStyle w:val="Prrafodelista"/>
        <w:numPr>
          <w:ilvl w:val="0"/>
          <w:numId w:val="35"/>
        </w:numPr>
        <w:rPr>
          <w:lang w:eastAsia="es-CO"/>
        </w:rPr>
      </w:pPr>
      <w:r w:rsidRPr="00924D6F">
        <w:rPr>
          <w:b/>
          <w:lang w:eastAsia="es-CO"/>
        </w:rPr>
        <w:t>Programa de prevención y protección contra caídas</w:t>
      </w:r>
      <w:r>
        <w:rPr>
          <w:lang w:eastAsia="es-CO"/>
        </w:rPr>
        <w:t>: define medidas para realizar trabajos en alturas de manera segura, reduciendo el riesgo de caídas graves.</w:t>
      </w:r>
    </w:p>
    <w:p w14:paraId="797EE82B" w14:textId="53DDF911" w:rsidR="00924D6F" w:rsidRDefault="00924D6F" w:rsidP="00F53C75">
      <w:pPr>
        <w:pStyle w:val="Prrafodelista"/>
        <w:numPr>
          <w:ilvl w:val="0"/>
          <w:numId w:val="35"/>
        </w:numPr>
        <w:rPr>
          <w:lang w:eastAsia="es-CO"/>
        </w:rPr>
      </w:pPr>
      <w:r w:rsidRPr="00924D6F">
        <w:rPr>
          <w:b/>
          <w:lang w:eastAsia="es-CO"/>
        </w:rPr>
        <w:lastRenderedPageBreak/>
        <w:t>Programa de capacitación para trabajo seguro en alturas</w:t>
      </w:r>
      <w:r>
        <w:rPr>
          <w:lang w:eastAsia="es-CO"/>
        </w:rPr>
        <w:t>: forma al personal que ejecuta labores a más de 1.5 metros de altura, cumpliendo con los requisitos legales y técnicos establecidos.</w:t>
      </w:r>
    </w:p>
    <w:p w14:paraId="09FB7CBC" w14:textId="7E7C2D06" w:rsidR="00587781" w:rsidRPr="00587781" w:rsidRDefault="00924D6F" w:rsidP="00924D6F">
      <w:pPr>
        <w:rPr>
          <w:lang w:eastAsia="es-CO"/>
        </w:rPr>
      </w:pPr>
      <w:r>
        <w:rPr>
          <w:lang w:eastAsia="es-CO"/>
        </w:rPr>
        <w:t>Cada uno de estos programas debe estar documentado, contar con responsables asignados, cronogramas definidos, recursos adecuados y mecanismos de seguimiento para garantizar su efectividad y cumplimiento de la normatividad vigente.</w:t>
      </w:r>
    </w:p>
    <w:p w14:paraId="5B40C303" w14:textId="15FE32BC" w:rsidR="00EE6EAE" w:rsidRDefault="00EE6EAE" w:rsidP="00EE6EAE">
      <w:pPr>
        <w:pStyle w:val="Ttulo2"/>
      </w:pPr>
      <w:bookmarkStart w:id="38" w:name="_Toc200613901"/>
      <w:r w:rsidRPr="00EE6EAE">
        <w:t>Reglamentos de higiene, seguridad y salud en el trabajo</w:t>
      </w:r>
      <w:bookmarkEnd w:id="38"/>
    </w:p>
    <w:p w14:paraId="4691D74B" w14:textId="77777777" w:rsidR="00E142E5" w:rsidRDefault="00E142E5" w:rsidP="00E142E5">
      <w:pPr>
        <w:rPr>
          <w:lang w:eastAsia="es-CO"/>
        </w:rPr>
      </w:pPr>
      <w:r>
        <w:rPr>
          <w:lang w:eastAsia="es-CO"/>
        </w:rPr>
        <w:t>Los reglamentos de higiene, seguridad y salud en el trabajo son documentos normativos internos que definen las condiciones, normas y procedimientos que deben seguir tanto empleadores como trabajadores para garantizar un ambiente laboral seguro, saludable y conforme con la legislación vigente. Estos reglamentos son de obligatorio conocimiento y cumplimiento por parte de todos los integrantes de la organización.</w:t>
      </w:r>
    </w:p>
    <w:p w14:paraId="02ED4DE0" w14:textId="7CC458A9" w:rsidR="00E142E5" w:rsidRDefault="00E142E5" w:rsidP="00F53C75">
      <w:pPr>
        <w:pStyle w:val="Prrafodelista"/>
        <w:numPr>
          <w:ilvl w:val="0"/>
          <w:numId w:val="36"/>
        </w:numPr>
        <w:rPr>
          <w:lang w:eastAsia="es-CO"/>
        </w:rPr>
      </w:pPr>
      <w:r w:rsidRPr="00E142E5">
        <w:rPr>
          <w:b/>
          <w:lang w:eastAsia="es-CO"/>
        </w:rPr>
        <w:t>Reglamento interno de trabajo</w:t>
      </w:r>
      <w:r>
        <w:rPr>
          <w:lang w:eastAsia="es-CO"/>
        </w:rPr>
        <w:t>: es un documento que contiene el conjunto de normas que regulan las relaciones laborales dentro de la empresa. Establece las condiciones a las que deben sujetarse empleador y trabajadores en la prestación del servicio, incluyendo derechos, deberes, sanciones y procedimientos disciplinarios. Este reglamento se elabora de acuerdo con lo dispuesto en el Código Sustantivo del Trabajo y debe ser aprobado por el Ministerio del Trabajo.</w:t>
      </w:r>
    </w:p>
    <w:p w14:paraId="4B135C4D" w14:textId="1565D33A" w:rsidR="00E142E5" w:rsidRDefault="00E142E5" w:rsidP="00F53C75">
      <w:pPr>
        <w:pStyle w:val="Prrafodelista"/>
        <w:numPr>
          <w:ilvl w:val="0"/>
          <w:numId w:val="36"/>
        </w:numPr>
        <w:rPr>
          <w:lang w:eastAsia="es-CO"/>
        </w:rPr>
      </w:pPr>
      <w:r w:rsidRPr="00E142E5">
        <w:rPr>
          <w:b/>
          <w:lang w:eastAsia="es-CO"/>
        </w:rPr>
        <w:t>Reglamento de Higiene y Seguridad Industrial</w:t>
      </w:r>
      <w:r>
        <w:rPr>
          <w:lang w:eastAsia="es-CO"/>
        </w:rPr>
        <w:t xml:space="preserve">: de acuerdo con el artículo 349 del Código Sustantivo del Trabajo, todo empleador que tenga a su servicio 10 o más trabajadores permanentes está obligado a elaborar un reglamento de higiene y seguridad industrial. Este documento tiene como </w:t>
      </w:r>
      <w:r>
        <w:rPr>
          <w:lang w:eastAsia="es-CO"/>
        </w:rPr>
        <w:lastRenderedPageBreak/>
        <w:t>finalidad prevenir accidentes y enfermedades laborales, estableciendo normas claras sobre el comportamiento esperado en materia de seguridad. El reglamento debe contemplar:</w:t>
      </w:r>
    </w:p>
    <w:p w14:paraId="40C8C1F3" w14:textId="4B1E7589" w:rsidR="00E142E5" w:rsidRDefault="00E142E5" w:rsidP="00F53C75">
      <w:pPr>
        <w:pStyle w:val="Prrafodelista"/>
        <w:numPr>
          <w:ilvl w:val="0"/>
          <w:numId w:val="37"/>
        </w:numPr>
        <w:rPr>
          <w:lang w:eastAsia="es-CO"/>
        </w:rPr>
      </w:pPr>
      <w:r>
        <w:rPr>
          <w:lang w:eastAsia="es-CO"/>
        </w:rPr>
        <w:t>Los peligros asociados a la actividad económica y los procesos de la empresa.</w:t>
      </w:r>
    </w:p>
    <w:p w14:paraId="70C56828" w14:textId="301D0801" w:rsidR="00E142E5" w:rsidRDefault="00E142E5" w:rsidP="00F53C75">
      <w:pPr>
        <w:pStyle w:val="Prrafodelista"/>
        <w:numPr>
          <w:ilvl w:val="0"/>
          <w:numId w:val="37"/>
        </w:numPr>
        <w:rPr>
          <w:lang w:eastAsia="es-CO"/>
        </w:rPr>
      </w:pPr>
      <w:r>
        <w:rPr>
          <w:lang w:eastAsia="es-CO"/>
        </w:rPr>
        <w:t>Las obligaciones del empleador y de los trabajadores en cuanto a la prevención de riesgos laborales.</w:t>
      </w:r>
    </w:p>
    <w:p w14:paraId="6039C169" w14:textId="095E91A1" w:rsidR="00E142E5" w:rsidRDefault="00E142E5" w:rsidP="00F53C75">
      <w:pPr>
        <w:pStyle w:val="Prrafodelista"/>
        <w:numPr>
          <w:ilvl w:val="0"/>
          <w:numId w:val="37"/>
        </w:numPr>
        <w:rPr>
          <w:lang w:eastAsia="es-CO"/>
        </w:rPr>
      </w:pPr>
      <w:r>
        <w:rPr>
          <w:lang w:eastAsia="es-CO"/>
        </w:rPr>
        <w:t>La adopción de normas técnicas y legales vigentes en materia de salud ocupacional.</w:t>
      </w:r>
    </w:p>
    <w:p w14:paraId="22BDD527" w14:textId="4942C023" w:rsidR="00E142E5" w:rsidRDefault="00E142E5" w:rsidP="00F53C75">
      <w:pPr>
        <w:pStyle w:val="Prrafodelista"/>
        <w:numPr>
          <w:ilvl w:val="0"/>
          <w:numId w:val="37"/>
        </w:numPr>
        <w:rPr>
          <w:lang w:eastAsia="es-CO"/>
        </w:rPr>
      </w:pPr>
      <w:r>
        <w:rPr>
          <w:lang w:eastAsia="es-CO"/>
        </w:rPr>
        <w:t>La implementación de programas de medicina preventiva, higiene industrial y seguridad laboral.</w:t>
      </w:r>
    </w:p>
    <w:p w14:paraId="67A7043E" w14:textId="2CE0B799" w:rsidR="00E142E5" w:rsidRDefault="00E142E5" w:rsidP="00F53C75">
      <w:pPr>
        <w:pStyle w:val="Prrafodelista"/>
        <w:numPr>
          <w:ilvl w:val="0"/>
          <w:numId w:val="37"/>
        </w:numPr>
        <w:rPr>
          <w:lang w:eastAsia="es-CO"/>
        </w:rPr>
      </w:pPr>
      <w:r>
        <w:rPr>
          <w:lang w:eastAsia="es-CO"/>
        </w:rPr>
        <w:t>Las acciones necesarias para el cumplimiento del Sistema de Gestión de Seguridad y Salud en el Trabajo (SG-SST).</w:t>
      </w:r>
    </w:p>
    <w:p w14:paraId="6D5976FB" w14:textId="77777777" w:rsidR="00E142E5" w:rsidRDefault="00E142E5" w:rsidP="00E142E5">
      <w:pPr>
        <w:rPr>
          <w:lang w:eastAsia="es-CO"/>
        </w:rPr>
      </w:pPr>
      <w:r>
        <w:rPr>
          <w:lang w:eastAsia="es-CO"/>
        </w:rPr>
        <w:t>Ambos reglamentos deben ser revisados y actualizados de forma periódica, especialmente cuando se presenten cambios en los procesos productivos, en la normativa legal o en los riesgos identificados en el lugar de trabajo. Además, es responsabilidad del empleador garantizar su adecuada divulgación entre los trabajadores, mediante inducciones, capacitaciones o medios físicos y digitales accesibles.</w:t>
      </w:r>
    </w:p>
    <w:p w14:paraId="6FDAE5B6" w14:textId="77777777" w:rsidR="00E142E5" w:rsidRDefault="00E142E5" w:rsidP="00E142E5">
      <w:pPr>
        <w:rPr>
          <w:lang w:eastAsia="es-CO"/>
        </w:rPr>
      </w:pPr>
      <w:r>
        <w:rPr>
          <w:lang w:eastAsia="es-CO"/>
        </w:rPr>
        <w:t>El cumplimiento de estos reglamentos fortalece la cultura de autocuidado, promueve ambientes de trabajo más seguros y saludables, y contribuye al cumplimiento de la normativa laboral colombiana.</w:t>
      </w:r>
    </w:p>
    <w:p w14:paraId="02DAD0EA" w14:textId="3AEAB96F" w:rsidR="00EE6EAE" w:rsidRDefault="00EE6EAE" w:rsidP="00EE6EAE">
      <w:pPr>
        <w:pStyle w:val="Ttulo2"/>
      </w:pPr>
      <w:bookmarkStart w:id="39" w:name="_Toc200613902"/>
      <w:r w:rsidRPr="00EE6EAE">
        <w:lastRenderedPageBreak/>
        <w:t>Políticas de seguridad y salud en el trabajo</w:t>
      </w:r>
      <w:bookmarkEnd w:id="39"/>
    </w:p>
    <w:p w14:paraId="07AED822" w14:textId="77777777" w:rsidR="00F13DEE" w:rsidRDefault="00F13DEE" w:rsidP="00F13DEE">
      <w:pPr>
        <w:rPr>
          <w:lang w:eastAsia="es-CO"/>
        </w:rPr>
      </w:pPr>
      <w:r>
        <w:rPr>
          <w:lang w:eastAsia="es-CO"/>
        </w:rPr>
        <w:t>Las políticas de seguridad y salud en el trabajo son un conjunto de principios y directrices adoptadas por las empresas para promover y proteger la salud y bienestar de los trabajadores, asegurando un ambiente laboral seguro y saludable. Estas políticas deben ser claramente definidas, comunicadas a todos los niveles organizacionales y reflejar el compromiso de la empresa con la prevención de accidentes, enfermedades laborales y la mejora continua en los procesos de seguridad y salud en el trabajo.</w:t>
      </w:r>
    </w:p>
    <w:p w14:paraId="5B70A315" w14:textId="77777777" w:rsidR="00F13DEE" w:rsidRDefault="00F13DEE" w:rsidP="00F13DEE">
      <w:pPr>
        <w:rPr>
          <w:lang w:eastAsia="es-CO"/>
        </w:rPr>
      </w:pPr>
      <w:r>
        <w:rPr>
          <w:lang w:eastAsia="es-CO"/>
        </w:rPr>
        <w:t>Los objetivos de la política de seguridad y salud en el trabajo contienen:</w:t>
      </w:r>
    </w:p>
    <w:p w14:paraId="6197DF5E" w14:textId="559FBD6B" w:rsidR="00F13DEE" w:rsidRDefault="00F13DEE" w:rsidP="00F53C75">
      <w:pPr>
        <w:pStyle w:val="Prrafodelista"/>
        <w:numPr>
          <w:ilvl w:val="0"/>
          <w:numId w:val="38"/>
        </w:numPr>
        <w:rPr>
          <w:lang w:eastAsia="es-CO"/>
        </w:rPr>
      </w:pPr>
      <w:r w:rsidRPr="00F13DEE">
        <w:rPr>
          <w:b/>
          <w:lang w:eastAsia="es-CO"/>
        </w:rPr>
        <w:t>Prevención de accidentes y enfermedades laborales</w:t>
      </w:r>
      <w:r>
        <w:rPr>
          <w:lang w:eastAsia="es-CO"/>
        </w:rPr>
        <w:t>: la política debe enfocarse en identificar, evaluar y controlar los riesgos que puedan causar daño a la salud de los trabajadores, implementando medidas preventivas adecuadas.</w:t>
      </w:r>
    </w:p>
    <w:p w14:paraId="14F1DE9A" w14:textId="6CBE98EA" w:rsidR="00F13DEE" w:rsidRDefault="00F13DEE" w:rsidP="00F53C75">
      <w:pPr>
        <w:pStyle w:val="Prrafodelista"/>
        <w:numPr>
          <w:ilvl w:val="0"/>
          <w:numId w:val="38"/>
        </w:numPr>
        <w:rPr>
          <w:lang w:eastAsia="es-CO"/>
        </w:rPr>
      </w:pPr>
      <w:r w:rsidRPr="00F13DEE">
        <w:rPr>
          <w:b/>
          <w:lang w:eastAsia="es-CO"/>
        </w:rPr>
        <w:t>Cumplimiento de la legislación vigente</w:t>
      </w:r>
      <w:r>
        <w:rPr>
          <w:lang w:eastAsia="es-CO"/>
        </w:rPr>
        <w:t>: es fundamental que la política cumpla con las normativas nacionales e internacionales relacionadas con la seguridad y salud en el trabajo, como lo estipula la Ley 1562 de 2012 y los Decretos 1072 de 2015 y 1443 de 2014, que regulan la gestión del SG-SST.</w:t>
      </w:r>
    </w:p>
    <w:p w14:paraId="6C878D7D" w14:textId="193164F1" w:rsidR="00F13DEE" w:rsidRDefault="00F13DEE" w:rsidP="00F53C75">
      <w:pPr>
        <w:pStyle w:val="Prrafodelista"/>
        <w:numPr>
          <w:ilvl w:val="0"/>
          <w:numId w:val="38"/>
        </w:numPr>
        <w:rPr>
          <w:lang w:eastAsia="es-CO"/>
        </w:rPr>
      </w:pPr>
      <w:r w:rsidRPr="00F13DEE">
        <w:rPr>
          <w:b/>
          <w:lang w:eastAsia="es-CO"/>
        </w:rPr>
        <w:t>Promoción de la salud laboral</w:t>
      </w:r>
      <w:r>
        <w:rPr>
          <w:lang w:eastAsia="es-CO"/>
        </w:rPr>
        <w:t>: además de prevenir accidentes, las políticas deben fomentar hábitos saludables entre los trabajadores, promoviendo el bienestar físico y mental dentro del ambiente laboral.</w:t>
      </w:r>
    </w:p>
    <w:p w14:paraId="2616D240" w14:textId="184E0DFB" w:rsidR="00F13DEE" w:rsidRDefault="00F13DEE" w:rsidP="00F53C75">
      <w:pPr>
        <w:pStyle w:val="Prrafodelista"/>
        <w:numPr>
          <w:ilvl w:val="0"/>
          <w:numId w:val="38"/>
        </w:numPr>
        <w:rPr>
          <w:lang w:eastAsia="es-CO"/>
        </w:rPr>
      </w:pPr>
      <w:r w:rsidRPr="00F13DEE">
        <w:rPr>
          <w:b/>
          <w:lang w:eastAsia="es-CO"/>
        </w:rPr>
        <w:t>Participación activa de los trabajadores</w:t>
      </w:r>
      <w:r>
        <w:rPr>
          <w:lang w:eastAsia="es-CO"/>
        </w:rPr>
        <w:t>: la política debe asegurar la participación activa de los trabajadores en la implementación y evaluación del SG-SST, ya que ellos son los que tienen el conocimiento directo sobre los riesgos presentes en sus actividades diarias.</w:t>
      </w:r>
    </w:p>
    <w:p w14:paraId="35F512E6" w14:textId="77777777" w:rsidR="00F13DEE" w:rsidRDefault="00F13DEE" w:rsidP="00F13DEE">
      <w:pPr>
        <w:rPr>
          <w:lang w:eastAsia="es-CO"/>
        </w:rPr>
      </w:pPr>
      <w:r>
        <w:rPr>
          <w:lang w:eastAsia="es-CO"/>
        </w:rPr>
        <w:lastRenderedPageBreak/>
        <w:t>Es importante identificar los componentes clave de una política de seguridad y salud en el trabajo:</w:t>
      </w:r>
    </w:p>
    <w:p w14:paraId="3A582B41" w14:textId="54DB697D" w:rsidR="00F13DEE" w:rsidRDefault="00F13DEE" w:rsidP="00F53C75">
      <w:pPr>
        <w:pStyle w:val="Prrafodelista"/>
        <w:numPr>
          <w:ilvl w:val="0"/>
          <w:numId w:val="39"/>
        </w:numPr>
        <w:rPr>
          <w:lang w:eastAsia="es-CO"/>
        </w:rPr>
      </w:pPr>
      <w:r w:rsidRPr="00F13DEE">
        <w:rPr>
          <w:b/>
          <w:lang w:eastAsia="es-CO"/>
        </w:rPr>
        <w:t>Compromiso de la alta dirección</w:t>
      </w:r>
      <w:r>
        <w:rPr>
          <w:lang w:eastAsia="es-CO"/>
        </w:rPr>
        <w:t>: la dirección de la empresa debe mostrar su total compromiso con la implementación de las políticas de seguridad y salud, asignando recursos necesarios y liderando el cambio cultural dentro de la organización.</w:t>
      </w:r>
    </w:p>
    <w:p w14:paraId="46125034" w14:textId="28FB2510" w:rsidR="00F13DEE" w:rsidRDefault="00F13DEE" w:rsidP="00F53C75">
      <w:pPr>
        <w:pStyle w:val="Prrafodelista"/>
        <w:numPr>
          <w:ilvl w:val="0"/>
          <w:numId w:val="39"/>
        </w:numPr>
        <w:rPr>
          <w:lang w:eastAsia="es-CO"/>
        </w:rPr>
      </w:pPr>
      <w:r w:rsidRPr="00F13DEE">
        <w:rPr>
          <w:b/>
          <w:lang w:eastAsia="es-CO"/>
        </w:rPr>
        <w:t>Identificación y evaluación de riesgos</w:t>
      </w:r>
      <w:r>
        <w:rPr>
          <w:lang w:eastAsia="es-CO"/>
        </w:rPr>
        <w:t>: la política debe establecer un proceso continuo de identificación, evaluación y control de los peligros presentes en el entorno laboral, asegurando que todas las áreas de trabajo estén evaluadas y se tomen medidas adecuadas para mitigar los riesgos.</w:t>
      </w:r>
    </w:p>
    <w:p w14:paraId="3CC74C37" w14:textId="694877E0" w:rsidR="00F13DEE" w:rsidRDefault="00F13DEE" w:rsidP="00F53C75">
      <w:pPr>
        <w:pStyle w:val="Prrafodelista"/>
        <w:numPr>
          <w:ilvl w:val="0"/>
          <w:numId w:val="39"/>
        </w:numPr>
        <w:rPr>
          <w:lang w:eastAsia="es-CO"/>
        </w:rPr>
      </w:pPr>
      <w:r w:rsidRPr="00F13DEE">
        <w:rPr>
          <w:b/>
          <w:lang w:eastAsia="es-CO"/>
        </w:rPr>
        <w:t>Capacitación y entrenamiento</w:t>
      </w:r>
      <w:r>
        <w:rPr>
          <w:lang w:eastAsia="es-CO"/>
        </w:rPr>
        <w:t>: la formación continua en temas de seguridad y salud es crucial. Los trabajadores deben recibir capacitación periódica sobre los riesgos a los que están expuestos y sobre las mejores prácticas para prevenir accidentes y enfermedades.</w:t>
      </w:r>
    </w:p>
    <w:p w14:paraId="24042362" w14:textId="7C76DC30" w:rsidR="00F13DEE" w:rsidRDefault="00F13DEE" w:rsidP="00F53C75">
      <w:pPr>
        <w:pStyle w:val="Prrafodelista"/>
        <w:numPr>
          <w:ilvl w:val="0"/>
          <w:numId w:val="39"/>
        </w:numPr>
        <w:rPr>
          <w:lang w:eastAsia="es-CO"/>
        </w:rPr>
      </w:pPr>
      <w:r w:rsidRPr="00F13DEE">
        <w:rPr>
          <w:b/>
          <w:lang w:eastAsia="es-CO"/>
        </w:rPr>
        <w:t>Manejo de emergencias</w:t>
      </w:r>
      <w:r>
        <w:rPr>
          <w:lang w:eastAsia="es-CO"/>
        </w:rPr>
        <w:t>: la política debe incluir procedimientos claros para actuar en caso de emergencias laborales, tales como incendios, derrames químicos, accidentes graves, entre otros.</w:t>
      </w:r>
    </w:p>
    <w:p w14:paraId="7ADEB3FD" w14:textId="19AC394D" w:rsidR="00F13DEE" w:rsidRDefault="00F13DEE" w:rsidP="00F53C75">
      <w:pPr>
        <w:pStyle w:val="Prrafodelista"/>
        <w:numPr>
          <w:ilvl w:val="0"/>
          <w:numId w:val="39"/>
        </w:numPr>
        <w:rPr>
          <w:lang w:eastAsia="es-CO"/>
        </w:rPr>
      </w:pPr>
      <w:r w:rsidRPr="00F13DEE">
        <w:rPr>
          <w:b/>
          <w:lang w:eastAsia="es-CO"/>
        </w:rPr>
        <w:t>Monitoreo y mejora continua</w:t>
      </w:r>
      <w:r>
        <w:rPr>
          <w:lang w:eastAsia="es-CO"/>
        </w:rPr>
        <w:t>: es esencial que la política de seguridad y salud en el trabajo incluya mecanismos de seguimiento y evaluación para medir su efectividad. Esto puede implicar auditorías periódicas, informes de accidentes, análisis de incidentes y la revisión de indicadores de salud laboral.</w:t>
      </w:r>
    </w:p>
    <w:p w14:paraId="7B451797" w14:textId="0EF4FFEC" w:rsidR="00F13DEE" w:rsidRDefault="00F13DEE" w:rsidP="00F53C75">
      <w:pPr>
        <w:pStyle w:val="Prrafodelista"/>
        <w:numPr>
          <w:ilvl w:val="0"/>
          <w:numId w:val="39"/>
        </w:numPr>
        <w:rPr>
          <w:lang w:eastAsia="es-CO"/>
        </w:rPr>
      </w:pPr>
      <w:r w:rsidRPr="00F13DEE">
        <w:rPr>
          <w:b/>
          <w:lang w:eastAsia="es-CO"/>
        </w:rPr>
        <w:t>Bienestar psicológico</w:t>
      </w:r>
      <w:r>
        <w:rPr>
          <w:lang w:eastAsia="es-CO"/>
        </w:rPr>
        <w:t xml:space="preserve">: considerando el impacto de factores psicosociales en la salud laboral, la política debe abordar aspectos como el estrés </w:t>
      </w:r>
      <w:r>
        <w:rPr>
          <w:lang w:eastAsia="es-CO"/>
        </w:rPr>
        <w:lastRenderedPageBreak/>
        <w:t>laboral, el acoso laboral, la carga emocional y la gestión del bienestar psicológico de los trabajadores.</w:t>
      </w:r>
    </w:p>
    <w:p w14:paraId="36E9A8B5" w14:textId="77777777" w:rsidR="00F13DEE" w:rsidRDefault="00F13DEE" w:rsidP="00F13DEE">
      <w:pPr>
        <w:rPr>
          <w:lang w:eastAsia="es-CO"/>
        </w:rPr>
      </w:pPr>
      <w:r>
        <w:rPr>
          <w:lang w:eastAsia="es-CO"/>
        </w:rPr>
        <w:t>Los beneficios de implementar una política de seguridad y salud en el trabajo son:</w:t>
      </w:r>
    </w:p>
    <w:p w14:paraId="5FAB83EA" w14:textId="3E511E6F" w:rsidR="00F13DEE" w:rsidRDefault="00F13DEE" w:rsidP="00F53C75">
      <w:pPr>
        <w:pStyle w:val="Prrafodelista"/>
        <w:numPr>
          <w:ilvl w:val="0"/>
          <w:numId w:val="40"/>
        </w:numPr>
        <w:rPr>
          <w:lang w:eastAsia="es-CO"/>
        </w:rPr>
      </w:pPr>
      <w:r w:rsidRPr="00F13DEE">
        <w:rPr>
          <w:b/>
          <w:lang w:eastAsia="es-CO"/>
        </w:rPr>
        <w:t>Reducción de accidentes y enfermedades</w:t>
      </w:r>
      <w:r>
        <w:rPr>
          <w:lang w:eastAsia="es-CO"/>
        </w:rPr>
        <w:t>: una correcta implementación de la política contribuye a la reducción significativa de accidentes de trabajo y enfermedades profesionales.</w:t>
      </w:r>
    </w:p>
    <w:p w14:paraId="13058FC2" w14:textId="0721C148" w:rsidR="00F13DEE" w:rsidRDefault="00F13DEE" w:rsidP="00F53C75">
      <w:pPr>
        <w:pStyle w:val="Prrafodelista"/>
        <w:numPr>
          <w:ilvl w:val="0"/>
          <w:numId w:val="40"/>
        </w:numPr>
        <w:rPr>
          <w:lang w:eastAsia="es-CO"/>
        </w:rPr>
      </w:pPr>
      <w:r w:rsidRPr="00F13DEE">
        <w:rPr>
          <w:b/>
          <w:lang w:eastAsia="es-CO"/>
        </w:rPr>
        <w:t>Mejora en la productividad</w:t>
      </w:r>
      <w:r>
        <w:rPr>
          <w:lang w:eastAsia="es-CO"/>
        </w:rPr>
        <w:t>: un entorno de trabajo seguro y saludable mejora el rendimiento laboral, reduciendo el ausentismo y la rotación de personal.</w:t>
      </w:r>
    </w:p>
    <w:p w14:paraId="66D162B7" w14:textId="70D1E632" w:rsidR="00F13DEE" w:rsidRDefault="00F13DEE" w:rsidP="00F53C75">
      <w:pPr>
        <w:pStyle w:val="Prrafodelista"/>
        <w:numPr>
          <w:ilvl w:val="0"/>
          <w:numId w:val="40"/>
        </w:numPr>
        <w:rPr>
          <w:lang w:eastAsia="es-CO"/>
        </w:rPr>
      </w:pPr>
      <w:r w:rsidRPr="00F13DEE">
        <w:rPr>
          <w:b/>
          <w:lang w:eastAsia="es-CO"/>
        </w:rPr>
        <w:t>Cumplimiento normativo</w:t>
      </w:r>
      <w:r>
        <w:rPr>
          <w:lang w:eastAsia="es-CO"/>
        </w:rPr>
        <w:t>: cumplir con las normativas nacionales e internacionales evita sanciones y mejora la reputación de la empresa.</w:t>
      </w:r>
    </w:p>
    <w:p w14:paraId="66731B2F" w14:textId="21B9C573" w:rsidR="00F13DEE" w:rsidRDefault="00F13DEE" w:rsidP="00F53C75">
      <w:pPr>
        <w:pStyle w:val="Prrafodelista"/>
        <w:numPr>
          <w:ilvl w:val="0"/>
          <w:numId w:val="40"/>
        </w:numPr>
        <w:rPr>
          <w:lang w:eastAsia="es-CO"/>
        </w:rPr>
      </w:pPr>
      <w:r w:rsidRPr="00F13DEE">
        <w:rPr>
          <w:b/>
          <w:lang w:eastAsia="es-CO"/>
        </w:rPr>
        <w:t>Bienestar general de los trabajadores</w:t>
      </w:r>
      <w:r>
        <w:rPr>
          <w:lang w:eastAsia="es-CO"/>
        </w:rPr>
        <w:t>: los trabajadores que se sienten seguros y protegidos son más felices, lo que contribuye a un ambiente laboral positivo y una mayor satisfacción en el trabajo.</w:t>
      </w:r>
    </w:p>
    <w:p w14:paraId="59D8B9DB" w14:textId="2E05B0AE" w:rsidR="00773DD1" w:rsidRDefault="00F13DEE" w:rsidP="00F13DEE">
      <w:pPr>
        <w:rPr>
          <w:lang w:eastAsia="es-CO"/>
        </w:rPr>
      </w:pPr>
      <w:r>
        <w:rPr>
          <w:lang w:eastAsia="es-CO"/>
        </w:rPr>
        <w:t>Las referencias normativas que se aplican actualmente son:</w:t>
      </w:r>
    </w:p>
    <w:p w14:paraId="7FD9FDDB" w14:textId="77777777" w:rsidR="00F13DEE" w:rsidRDefault="00F13DEE" w:rsidP="00F53C75">
      <w:pPr>
        <w:pStyle w:val="Prrafodelista"/>
        <w:numPr>
          <w:ilvl w:val="0"/>
          <w:numId w:val="41"/>
        </w:numPr>
        <w:rPr>
          <w:lang w:eastAsia="es-CO"/>
        </w:rPr>
      </w:pPr>
      <w:r w:rsidRPr="00F13DEE">
        <w:rPr>
          <w:b/>
          <w:lang w:eastAsia="es-CO"/>
        </w:rPr>
        <w:t>Ley 1562 de 2012</w:t>
      </w:r>
      <w:r>
        <w:rPr>
          <w:lang w:eastAsia="es-CO"/>
        </w:rPr>
        <w:t>: por la cual se modifican algunas disposiciones del sistema de riesgos laborales en Colombia.</w:t>
      </w:r>
    </w:p>
    <w:p w14:paraId="6EDA25E7" w14:textId="77777777" w:rsidR="00F13DEE" w:rsidRDefault="00F13DEE" w:rsidP="00F53C75">
      <w:pPr>
        <w:pStyle w:val="Prrafodelista"/>
        <w:numPr>
          <w:ilvl w:val="0"/>
          <w:numId w:val="41"/>
        </w:numPr>
        <w:rPr>
          <w:lang w:eastAsia="es-CO"/>
        </w:rPr>
      </w:pPr>
      <w:r w:rsidRPr="00F13DEE">
        <w:rPr>
          <w:b/>
          <w:lang w:eastAsia="es-CO"/>
        </w:rPr>
        <w:t>Decreto 1072 de 2015</w:t>
      </w:r>
      <w:r>
        <w:rPr>
          <w:lang w:eastAsia="es-CO"/>
        </w:rPr>
        <w:t>: Decreto Único Reglamentario del Sector Trabajo, que establece las disposiciones sobre SG-SST.</w:t>
      </w:r>
    </w:p>
    <w:p w14:paraId="68A0A5E9" w14:textId="3C30CB8C" w:rsidR="00EE6EAE" w:rsidRDefault="00F13DEE" w:rsidP="00E85CC6">
      <w:pPr>
        <w:pStyle w:val="Prrafodelista"/>
        <w:numPr>
          <w:ilvl w:val="0"/>
          <w:numId w:val="41"/>
        </w:numPr>
      </w:pPr>
      <w:r w:rsidRPr="00E85CC6">
        <w:rPr>
          <w:b/>
          <w:lang w:eastAsia="es-CO"/>
        </w:rPr>
        <w:t>Guía Técnica Colombiana GTC 45 de 2012</w:t>
      </w:r>
      <w:r>
        <w:rPr>
          <w:lang w:eastAsia="es-CO"/>
        </w:rPr>
        <w:t>: directrices sobre la identificación y evaluación de riesgos en el lugar de trabajo.</w:t>
      </w:r>
      <w:bookmarkStart w:id="40" w:name="_Toc194939523"/>
      <w:bookmarkStart w:id="41" w:name="_Toc195024908"/>
      <w:bookmarkStart w:id="42" w:name="_Toc196197822"/>
      <w:bookmarkStart w:id="43" w:name="_Toc196295087"/>
      <w:bookmarkStart w:id="44" w:name="_Toc196297451"/>
      <w:bookmarkStart w:id="45" w:name="_Toc196307484"/>
      <w:bookmarkStart w:id="46" w:name="_Toc197326252"/>
      <w:bookmarkStart w:id="47" w:name="_Toc197335800"/>
      <w:bookmarkStart w:id="48" w:name="_Toc198730534"/>
      <w:bookmarkStart w:id="49" w:name="_Toc198742362"/>
      <w:bookmarkStart w:id="50" w:name="_Toc198742867"/>
      <w:bookmarkEnd w:id="40"/>
      <w:bookmarkEnd w:id="41"/>
      <w:bookmarkEnd w:id="42"/>
      <w:bookmarkEnd w:id="43"/>
      <w:bookmarkEnd w:id="44"/>
      <w:bookmarkEnd w:id="45"/>
      <w:bookmarkEnd w:id="46"/>
      <w:bookmarkEnd w:id="47"/>
      <w:bookmarkEnd w:id="48"/>
      <w:bookmarkEnd w:id="49"/>
      <w:bookmarkEnd w:id="50"/>
    </w:p>
    <w:p w14:paraId="12E7642B" w14:textId="12B54491" w:rsidR="00EE6EAE" w:rsidRPr="00EE6EAE" w:rsidRDefault="00EE6EAE" w:rsidP="00EE6EAE">
      <w:pPr>
        <w:pStyle w:val="Ttulo2"/>
        <w:rPr>
          <w:vanish/>
        </w:rPr>
      </w:pPr>
      <w:bookmarkStart w:id="51" w:name="_Toc198831527"/>
      <w:bookmarkStart w:id="52" w:name="_Toc198904716"/>
      <w:bookmarkStart w:id="53" w:name="_Toc199941161"/>
      <w:bookmarkStart w:id="54" w:name="_Toc200613903"/>
      <w:bookmarkEnd w:id="51"/>
      <w:bookmarkEnd w:id="52"/>
      <w:bookmarkEnd w:id="53"/>
      <w:bookmarkEnd w:id="54"/>
    </w:p>
    <w:p w14:paraId="11802032" w14:textId="77777777" w:rsidR="00EE6EAE" w:rsidRPr="00EE6EAE" w:rsidRDefault="00EE6EAE" w:rsidP="00EE6EAE">
      <w:pPr>
        <w:pStyle w:val="Ttulo2"/>
        <w:rPr>
          <w:vanish/>
        </w:rPr>
      </w:pPr>
      <w:bookmarkStart w:id="55" w:name="_Toc198831528"/>
      <w:bookmarkStart w:id="56" w:name="_Toc198904717"/>
      <w:bookmarkStart w:id="57" w:name="_Toc199941162"/>
      <w:bookmarkStart w:id="58" w:name="_Toc200613904"/>
      <w:bookmarkEnd w:id="55"/>
      <w:bookmarkEnd w:id="56"/>
      <w:bookmarkEnd w:id="57"/>
      <w:bookmarkEnd w:id="58"/>
    </w:p>
    <w:p w14:paraId="281999CF" w14:textId="77777777" w:rsidR="00EE6EAE" w:rsidRPr="00EE6EAE" w:rsidRDefault="00EE6EAE" w:rsidP="00EE6EAE">
      <w:pPr>
        <w:pStyle w:val="Ttulo2"/>
        <w:rPr>
          <w:vanish/>
        </w:rPr>
      </w:pPr>
      <w:bookmarkStart w:id="59" w:name="_Toc198831529"/>
      <w:bookmarkStart w:id="60" w:name="_Toc198904718"/>
      <w:bookmarkStart w:id="61" w:name="_Toc199941163"/>
      <w:bookmarkStart w:id="62" w:name="_Toc200613905"/>
      <w:bookmarkEnd w:id="59"/>
      <w:bookmarkEnd w:id="60"/>
      <w:bookmarkEnd w:id="61"/>
      <w:bookmarkEnd w:id="62"/>
    </w:p>
    <w:p w14:paraId="045A8A00" w14:textId="77777777" w:rsidR="00EE6EAE" w:rsidRPr="00EE6EAE" w:rsidRDefault="00EE6EAE" w:rsidP="00EE6EAE">
      <w:pPr>
        <w:pStyle w:val="Ttulo2"/>
        <w:rPr>
          <w:vanish/>
        </w:rPr>
      </w:pPr>
      <w:bookmarkStart w:id="63" w:name="_Toc198831530"/>
      <w:bookmarkStart w:id="64" w:name="_Toc198904719"/>
      <w:bookmarkStart w:id="65" w:name="_Toc199941164"/>
      <w:bookmarkStart w:id="66" w:name="_Toc200613906"/>
      <w:bookmarkEnd w:id="63"/>
      <w:bookmarkEnd w:id="64"/>
      <w:bookmarkEnd w:id="65"/>
      <w:bookmarkEnd w:id="66"/>
    </w:p>
    <w:p w14:paraId="0B4EEF19" w14:textId="77777777" w:rsidR="00EE6EAE" w:rsidRPr="00EE6EAE" w:rsidRDefault="00EE6EAE" w:rsidP="00EE6EAE">
      <w:pPr>
        <w:pStyle w:val="Ttulo2"/>
        <w:rPr>
          <w:vanish/>
        </w:rPr>
      </w:pPr>
      <w:bookmarkStart w:id="67" w:name="_Toc198831531"/>
      <w:bookmarkStart w:id="68" w:name="_Toc198904720"/>
      <w:bookmarkStart w:id="69" w:name="_Toc199941165"/>
      <w:bookmarkStart w:id="70" w:name="_Toc200613907"/>
      <w:bookmarkEnd w:id="67"/>
      <w:bookmarkEnd w:id="68"/>
      <w:bookmarkEnd w:id="69"/>
      <w:bookmarkEnd w:id="70"/>
    </w:p>
    <w:p w14:paraId="5A0F89A3" w14:textId="77777777" w:rsidR="00EE6EAE" w:rsidRPr="00EE6EAE" w:rsidRDefault="00EE6EAE" w:rsidP="00EE6EAE">
      <w:pPr>
        <w:pStyle w:val="Ttulo2"/>
        <w:rPr>
          <w:vanish/>
        </w:rPr>
      </w:pPr>
      <w:bookmarkStart w:id="71" w:name="_Toc198831532"/>
      <w:bookmarkStart w:id="72" w:name="_Toc198904721"/>
      <w:bookmarkStart w:id="73" w:name="_Toc199941166"/>
      <w:bookmarkStart w:id="74" w:name="_Toc200613908"/>
      <w:bookmarkEnd w:id="71"/>
      <w:bookmarkEnd w:id="72"/>
      <w:bookmarkEnd w:id="73"/>
      <w:bookmarkEnd w:id="74"/>
    </w:p>
    <w:p w14:paraId="668F3A57" w14:textId="77777777" w:rsidR="00EE6EAE" w:rsidRPr="00EE6EAE" w:rsidRDefault="00EE6EAE" w:rsidP="00EE6EAE">
      <w:pPr>
        <w:pStyle w:val="Ttulo2"/>
        <w:rPr>
          <w:vanish/>
        </w:rPr>
      </w:pPr>
      <w:bookmarkStart w:id="75" w:name="_Toc198831533"/>
      <w:bookmarkStart w:id="76" w:name="_Toc198904722"/>
      <w:bookmarkStart w:id="77" w:name="_Toc199941167"/>
      <w:bookmarkStart w:id="78" w:name="_Toc200613909"/>
      <w:bookmarkEnd w:id="75"/>
      <w:bookmarkEnd w:id="76"/>
      <w:bookmarkEnd w:id="77"/>
      <w:bookmarkEnd w:id="78"/>
    </w:p>
    <w:p w14:paraId="59607B57" w14:textId="77777777" w:rsidR="00EE6EAE" w:rsidRPr="00EE6EAE" w:rsidRDefault="00EE6EAE" w:rsidP="00EE6EAE">
      <w:pPr>
        <w:pStyle w:val="Ttulo2"/>
        <w:rPr>
          <w:vanish/>
        </w:rPr>
      </w:pPr>
      <w:bookmarkStart w:id="79" w:name="_Toc198831534"/>
      <w:bookmarkStart w:id="80" w:name="_Toc198904723"/>
      <w:bookmarkStart w:id="81" w:name="_Toc199941168"/>
      <w:bookmarkStart w:id="82" w:name="_Toc200613910"/>
      <w:bookmarkEnd w:id="79"/>
      <w:bookmarkEnd w:id="80"/>
      <w:bookmarkEnd w:id="81"/>
      <w:bookmarkEnd w:id="82"/>
    </w:p>
    <w:p w14:paraId="76BE7CFB" w14:textId="77777777" w:rsidR="00EE6EAE" w:rsidRPr="00EE6EAE" w:rsidRDefault="00EE6EAE" w:rsidP="00EE6EAE">
      <w:pPr>
        <w:pStyle w:val="Ttulo2"/>
        <w:rPr>
          <w:vanish/>
        </w:rPr>
      </w:pPr>
      <w:bookmarkStart w:id="83" w:name="_Toc198831535"/>
      <w:bookmarkStart w:id="84" w:name="_Toc198904724"/>
      <w:bookmarkStart w:id="85" w:name="_Toc199941169"/>
      <w:bookmarkStart w:id="86" w:name="_Toc200613911"/>
      <w:bookmarkEnd w:id="83"/>
      <w:bookmarkEnd w:id="84"/>
      <w:bookmarkEnd w:id="85"/>
      <w:bookmarkEnd w:id="86"/>
    </w:p>
    <w:p w14:paraId="602A553F" w14:textId="77777777" w:rsidR="00EE6EAE" w:rsidRPr="00EE6EAE" w:rsidRDefault="00EE6EAE" w:rsidP="00EE6EAE">
      <w:pPr>
        <w:pStyle w:val="Ttulo2"/>
        <w:rPr>
          <w:vanish/>
        </w:rPr>
      </w:pPr>
      <w:bookmarkStart w:id="87" w:name="_Toc198831536"/>
      <w:bookmarkStart w:id="88" w:name="_Toc198904725"/>
      <w:bookmarkStart w:id="89" w:name="_Toc199941170"/>
      <w:bookmarkStart w:id="90" w:name="_Toc200613912"/>
      <w:bookmarkEnd w:id="87"/>
      <w:bookmarkEnd w:id="88"/>
      <w:bookmarkEnd w:id="89"/>
      <w:bookmarkEnd w:id="90"/>
    </w:p>
    <w:p w14:paraId="6FB99F0A" w14:textId="77777777" w:rsidR="00EE6EAE" w:rsidRPr="00EE6EAE" w:rsidRDefault="00EE6EAE" w:rsidP="00EE6EAE">
      <w:pPr>
        <w:pStyle w:val="Ttulo2"/>
        <w:rPr>
          <w:vanish/>
        </w:rPr>
      </w:pPr>
      <w:bookmarkStart w:id="91" w:name="_Toc198831537"/>
      <w:bookmarkStart w:id="92" w:name="_Toc198904726"/>
      <w:bookmarkStart w:id="93" w:name="_Toc199941171"/>
      <w:bookmarkStart w:id="94" w:name="_Toc200613913"/>
      <w:bookmarkEnd w:id="91"/>
      <w:bookmarkEnd w:id="92"/>
      <w:bookmarkEnd w:id="93"/>
      <w:bookmarkEnd w:id="94"/>
    </w:p>
    <w:p w14:paraId="78B41159" w14:textId="77777777" w:rsidR="00EE6EAE" w:rsidRPr="00EE6EAE" w:rsidRDefault="00EE6EAE" w:rsidP="00EE6EAE">
      <w:pPr>
        <w:pStyle w:val="Ttulo2"/>
        <w:rPr>
          <w:vanish/>
        </w:rPr>
      </w:pPr>
      <w:bookmarkStart w:id="95" w:name="_Toc198831538"/>
      <w:bookmarkStart w:id="96" w:name="_Toc198904727"/>
      <w:bookmarkStart w:id="97" w:name="_Toc199941172"/>
      <w:bookmarkStart w:id="98" w:name="_Toc200613914"/>
      <w:bookmarkEnd w:id="95"/>
      <w:bookmarkEnd w:id="96"/>
      <w:bookmarkEnd w:id="97"/>
      <w:bookmarkEnd w:id="98"/>
    </w:p>
    <w:p w14:paraId="402B9EB0" w14:textId="77777777" w:rsidR="00EE6EAE" w:rsidRPr="00EE6EAE" w:rsidRDefault="00EE6EAE" w:rsidP="00EE6EAE">
      <w:pPr>
        <w:pStyle w:val="Ttulo2"/>
        <w:rPr>
          <w:vanish/>
        </w:rPr>
      </w:pPr>
      <w:bookmarkStart w:id="99" w:name="_Toc198831539"/>
      <w:bookmarkStart w:id="100" w:name="_Toc198904728"/>
      <w:bookmarkStart w:id="101" w:name="_Toc199941173"/>
      <w:bookmarkStart w:id="102" w:name="_Toc200613915"/>
      <w:bookmarkEnd w:id="99"/>
      <w:bookmarkEnd w:id="100"/>
      <w:bookmarkEnd w:id="101"/>
      <w:bookmarkEnd w:id="102"/>
    </w:p>
    <w:p w14:paraId="431E82F5" w14:textId="77777777" w:rsidR="00EE6EAE" w:rsidRPr="00EE6EAE" w:rsidRDefault="00EE6EAE" w:rsidP="00EE6EAE">
      <w:pPr>
        <w:pStyle w:val="Ttulo2"/>
        <w:rPr>
          <w:vanish/>
        </w:rPr>
      </w:pPr>
      <w:bookmarkStart w:id="103" w:name="_Toc198831540"/>
      <w:bookmarkStart w:id="104" w:name="_Toc198904729"/>
      <w:bookmarkStart w:id="105" w:name="_Toc199941174"/>
      <w:bookmarkStart w:id="106" w:name="_Toc200613916"/>
      <w:bookmarkEnd w:id="103"/>
      <w:bookmarkEnd w:id="104"/>
      <w:bookmarkEnd w:id="105"/>
      <w:bookmarkEnd w:id="106"/>
    </w:p>
    <w:p w14:paraId="0C8588C7" w14:textId="77777777" w:rsidR="00EE6EAE" w:rsidRPr="00EE6EAE" w:rsidRDefault="00EE6EAE" w:rsidP="00EE6EAE">
      <w:pPr>
        <w:pStyle w:val="Ttulo2"/>
        <w:rPr>
          <w:vanish/>
        </w:rPr>
      </w:pPr>
      <w:bookmarkStart w:id="107" w:name="_Toc198831541"/>
      <w:bookmarkStart w:id="108" w:name="_Toc198904730"/>
      <w:bookmarkStart w:id="109" w:name="_Toc199941175"/>
      <w:bookmarkStart w:id="110" w:name="_Toc200613917"/>
      <w:bookmarkEnd w:id="107"/>
      <w:bookmarkEnd w:id="108"/>
      <w:bookmarkEnd w:id="109"/>
      <w:bookmarkEnd w:id="110"/>
    </w:p>
    <w:p w14:paraId="2A611E56" w14:textId="77777777" w:rsidR="00EE6EAE" w:rsidRPr="00EE6EAE" w:rsidRDefault="00EE6EAE" w:rsidP="00EE6EAE">
      <w:pPr>
        <w:pStyle w:val="Ttulo2"/>
        <w:rPr>
          <w:vanish/>
        </w:rPr>
      </w:pPr>
      <w:bookmarkStart w:id="111" w:name="_Toc198831542"/>
      <w:bookmarkStart w:id="112" w:name="_Toc198904731"/>
      <w:bookmarkStart w:id="113" w:name="_Toc199941176"/>
      <w:bookmarkStart w:id="114" w:name="_Toc200613918"/>
      <w:bookmarkEnd w:id="111"/>
      <w:bookmarkEnd w:id="112"/>
      <w:bookmarkEnd w:id="113"/>
      <w:bookmarkEnd w:id="114"/>
    </w:p>
    <w:p w14:paraId="1F238238" w14:textId="77777777" w:rsidR="00EE6EAE" w:rsidRPr="00EE6EAE" w:rsidRDefault="00EE6EAE" w:rsidP="00EE6EAE">
      <w:pPr>
        <w:pStyle w:val="Ttulo2"/>
        <w:rPr>
          <w:vanish/>
        </w:rPr>
      </w:pPr>
      <w:bookmarkStart w:id="115" w:name="_Toc198831543"/>
      <w:bookmarkStart w:id="116" w:name="_Toc198904732"/>
      <w:bookmarkStart w:id="117" w:name="_Toc199941177"/>
      <w:bookmarkStart w:id="118" w:name="_Toc200613919"/>
      <w:bookmarkEnd w:id="115"/>
      <w:bookmarkEnd w:id="116"/>
      <w:bookmarkEnd w:id="117"/>
      <w:bookmarkEnd w:id="118"/>
    </w:p>
    <w:p w14:paraId="3E2893C9" w14:textId="77777777" w:rsidR="00EE6EAE" w:rsidRPr="00EE6EAE" w:rsidRDefault="00EE6EAE" w:rsidP="00EE6EAE">
      <w:pPr>
        <w:pStyle w:val="Ttulo2"/>
        <w:rPr>
          <w:vanish/>
        </w:rPr>
      </w:pPr>
      <w:bookmarkStart w:id="119" w:name="_Toc198831544"/>
      <w:bookmarkStart w:id="120" w:name="_Toc198904733"/>
      <w:bookmarkStart w:id="121" w:name="_Toc199941178"/>
      <w:bookmarkStart w:id="122" w:name="_Toc200613920"/>
      <w:bookmarkEnd w:id="119"/>
      <w:bookmarkEnd w:id="120"/>
      <w:bookmarkEnd w:id="121"/>
      <w:bookmarkEnd w:id="122"/>
    </w:p>
    <w:p w14:paraId="48A91BDB" w14:textId="77777777" w:rsidR="00EE6EAE" w:rsidRPr="00EE6EAE" w:rsidRDefault="00EE6EAE" w:rsidP="00EE6EAE">
      <w:pPr>
        <w:pStyle w:val="Ttulo2"/>
        <w:rPr>
          <w:vanish/>
        </w:rPr>
      </w:pPr>
      <w:bookmarkStart w:id="123" w:name="_Toc198831545"/>
      <w:bookmarkStart w:id="124" w:name="_Toc198904734"/>
      <w:bookmarkStart w:id="125" w:name="_Toc199941179"/>
      <w:bookmarkStart w:id="126" w:name="_Toc200613921"/>
      <w:bookmarkEnd w:id="123"/>
      <w:bookmarkEnd w:id="124"/>
      <w:bookmarkEnd w:id="125"/>
      <w:bookmarkEnd w:id="126"/>
    </w:p>
    <w:p w14:paraId="4ADC02F8" w14:textId="77777777" w:rsidR="00EE6EAE" w:rsidRPr="00EE6EAE" w:rsidRDefault="00EE6EAE" w:rsidP="00EE6EAE">
      <w:pPr>
        <w:pStyle w:val="Ttulo2"/>
        <w:rPr>
          <w:vanish/>
        </w:rPr>
      </w:pPr>
      <w:bookmarkStart w:id="127" w:name="_Toc198831546"/>
      <w:bookmarkStart w:id="128" w:name="_Toc198904735"/>
      <w:bookmarkStart w:id="129" w:name="_Toc199941180"/>
      <w:bookmarkStart w:id="130" w:name="_Toc200613922"/>
      <w:bookmarkEnd w:id="127"/>
      <w:bookmarkEnd w:id="128"/>
      <w:bookmarkEnd w:id="129"/>
      <w:bookmarkEnd w:id="130"/>
    </w:p>
    <w:p w14:paraId="1DB16CB8" w14:textId="77777777" w:rsidR="00EE6EAE" w:rsidRPr="00EE6EAE" w:rsidRDefault="00EE6EAE" w:rsidP="00EE6EAE">
      <w:pPr>
        <w:pStyle w:val="Ttulo2"/>
        <w:rPr>
          <w:vanish/>
        </w:rPr>
      </w:pPr>
      <w:bookmarkStart w:id="131" w:name="_Toc198831547"/>
      <w:bookmarkStart w:id="132" w:name="_Toc198904736"/>
      <w:bookmarkStart w:id="133" w:name="_Toc199941181"/>
      <w:bookmarkStart w:id="134" w:name="_Toc200613923"/>
      <w:bookmarkEnd w:id="131"/>
      <w:bookmarkEnd w:id="132"/>
      <w:bookmarkEnd w:id="133"/>
      <w:bookmarkEnd w:id="134"/>
    </w:p>
    <w:p w14:paraId="56953987" w14:textId="77777777" w:rsidR="00EE6EAE" w:rsidRPr="00EE6EAE" w:rsidRDefault="00EE6EAE" w:rsidP="00EE6EAE">
      <w:pPr>
        <w:pStyle w:val="Ttulo2"/>
        <w:rPr>
          <w:vanish/>
        </w:rPr>
      </w:pPr>
      <w:bookmarkStart w:id="135" w:name="_Toc198831548"/>
      <w:bookmarkStart w:id="136" w:name="_Toc198904737"/>
      <w:bookmarkStart w:id="137" w:name="_Toc199941182"/>
      <w:bookmarkStart w:id="138" w:name="_Toc200613924"/>
      <w:bookmarkEnd w:id="135"/>
      <w:bookmarkEnd w:id="136"/>
      <w:bookmarkEnd w:id="137"/>
      <w:bookmarkEnd w:id="138"/>
    </w:p>
    <w:p w14:paraId="0B2D8301" w14:textId="77777777" w:rsidR="00EE6EAE" w:rsidRPr="00EE6EAE" w:rsidRDefault="00EE6EAE" w:rsidP="00EE6EAE">
      <w:pPr>
        <w:pStyle w:val="Ttulo2"/>
        <w:rPr>
          <w:vanish/>
        </w:rPr>
      </w:pPr>
      <w:bookmarkStart w:id="139" w:name="_Toc198831549"/>
      <w:bookmarkStart w:id="140" w:name="_Toc198904738"/>
      <w:bookmarkStart w:id="141" w:name="_Toc199941183"/>
      <w:bookmarkStart w:id="142" w:name="_Toc200613925"/>
      <w:bookmarkEnd w:id="139"/>
      <w:bookmarkEnd w:id="140"/>
      <w:bookmarkEnd w:id="141"/>
      <w:bookmarkEnd w:id="142"/>
    </w:p>
    <w:p w14:paraId="736146B5" w14:textId="77777777" w:rsidR="00EE6EAE" w:rsidRPr="00EE6EAE" w:rsidRDefault="00EE6EAE" w:rsidP="00EE6EAE">
      <w:pPr>
        <w:pStyle w:val="Ttulo2"/>
        <w:rPr>
          <w:vanish/>
        </w:rPr>
      </w:pPr>
      <w:bookmarkStart w:id="143" w:name="_Toc198831550"/>
      <w:bookmarkStart w:id="144" w:name="_Toc198904739"/>
      <w:bookmarkStart w:id="145" w:name="_Toc199941184"/>
      <w:bookmarkStart w:id="146" w:name="_Toc200613926"/>
      <w:bookmarkEnd w:id="143"/>
      <w:bookmarkEnd w:id="144"/>
      <w:bookmarkEnd w:id="145"/>
      <w:bookmarkEnd w:id="146"/>
    </w:p>
    <w:p w14:paraId="0DE5D358" w14:textId="77777777" w:rsidR="00EE6EAE" w:rsidRPr="00EE6EAE" w:rsidRDefault="00EE6EAE" w:rsidP="00EE6EAE">
      <w:pPr>
        <w:pStyle w:val="Ttulo2"/>
        <w:rPr>
          <w:vanish/>
        </w:rPr>
      </w:pPr>
      <w:bookmarkStart w:id="147" w:name="_Toc198831551"/>
      <w:bookmarkStart w:id="148" w:name="_Toc198904740"/>
      <w:bookmarkStart w:id="149" w:name="_Toc199941185"/>
      <w:bookmarkStart w:id="150" w:name="_Toc200613927"/>
      <w:bookmarkEnd w:id="147"/>
      <w:bookmarkEnd w:id="148"/>
      <w:bookmarkEnd w:id="149"/>
      <w:bookmarkEnd w:id="150"/>
    </w:p>
    <w:p w14:paraId="4D2F1792" w14:textId="77777777" w:rsidR="00EE6EAE" w:rsidRPr="00EE6EAE" w:rsidRDefault="00EE6EAE" w:rsidP="00EE6EAE">
      <w:pPr>
        <w:pStyle w:val="Ttulo2"/>
        <w:rPr>
          <w:vanish/>
        </w:rPr>
      </w:pPr>
      <w:bookmarkStart w:id="151" w:name="_Toc198831552"/>
      <w:bookmarkStart w:id="152" w:name="_Toc198904741"/>
      <w:bookmarkStart w:id="153" w:name="_Toc199941186"/>
      <w:bookmarkStart w:id="154" w:name="_Toc200613928"/>
      <w:bookmarkEnd w:id="151"/>
      <w:bookmarkEnd w:id="152"/>
      <w:bookmarkEnd w:id="153"/>
      <w:bookmarkEnd w:id="154"/>
    </w:p>
    <w:p w14:paraId="2578E91E" w14:textId="77777777" w:rsidR="00EE6EAE" w:rsidRPr="00EE6EAE" w:rsidRDefault="00EE6EAE" w:rsidP="00EE6EAE">
      <w:pPr>
        <w:pStyle w:val="Ttulo2"/>
        <w:rPr>
          <w:vanish/>
        </w:rPr>
      </w:pPr>
      <w:bookmarkStart w:id="155" w:name="_Toc198831553"/>
      <w:bookmarkStart w:id="156" w:name="_Toc198904742"/>
      <w:bookmarkStart w:id="157" w:name="_Toc199941187"/>
      <w:bookmarkStart w:id="158" w:name="_Toc200613929"/>
      <w:bookmarkEnd w:id="155"/>
      <w:bookmarkEnd w:id="156"/>
      <w:bookmarkEnd w:id="157"/>
      <w:bookmarkEnd w:id="158"/>
    </w:p>
    <w:p w14:paraId="09FB9307" w14:textId="77777777" w:rsidR="00EE6EAE" w:rsidRPr="00EE6EAE" w:rsidRDefault="00EE6EAE" w:rsidP="00EE6EAE">
      <w:pPr>
        <w:pStyle w:val="Ttulo2"/>
        <w:rPr>
          <w:vanish/>
        </w:rPr>
      </w:pPr>
      <w:bookmarkStart w:id="159" w:name="_Toc198831554"/>
      <w:bookmarkStart w:id="160" w:name="_Toc198904743"/>
      <w:bookmarkStart w:id="161" w:name="_Toc199941188"/>
      <w:bookmarkStart w:id="162" w:name="_Toc200613930"/>
      <w:bookmarkEnd w:id="159"/>
      <w:bookmarkEnd w:id="160"/>
      <w:bookmarkEnd w:id="161"/>
      <w:bookmarkEnd w:id="162"/>
    </w:p>
    <w:p w14:paraId="36F60F5F" w14:textId="77777777" w:rsidR="00EE6EAE" w:rsidRPr="00EE6EAE" w:rsidRDefault="00EE6EAE" w:rsidP="00EE6EAE">
      <w:pPr>
        <w:pStyle w:val="Ttulo2"/>
        <w:rPr>
          <w:vanish/>
        </w:rPr>
      </w:pPr>
      <w:bookmarkStart w:id="163" w:name="_Toc198831555"/>
      <w:bookmarkStart w:id="164" w:name="_Toc198904744"/>
      <w:bookmarkStart w:id="165" w:name="_Toc199941189"/>
      <w:bookmarkStart w:id="166" w:name="_Toc200613931"/>
      <w:bookmarkEnd w:id="163"/>
      <w:bookmarkEnd w:id="164"/>
      <w:bookmarkEnd w:id="165"/>
      <w:bookmarkEnd w:id="166"/>
    </w:p>
    <w:p w14:paraId="78972917" w14:textId="77777777" w:rsidR="00EE6EAE" w:rsidRPr="00EE6EAE" w:rsidRDefault="00EE6EAE" w:rsidP="00EE6EAE">
      <w:pPr>
        <w:pStyle w:val="Ttulo2"/>
        <w:rPr>
          <w:vanish/>
        </w:rPr>
      </w:pPr>
      <w:bookmarkStart w:id="167" w:name="_Toc198831556"/>
      <w:bookmarkStart w:id="168" w:name="_Toc198904745"/>
      <w:bookmarkStart w:id="169" w:name="_Toc199941190"/>
      <w:bookmarkStart w:id="170" w:name="_Toc200613932"/>
      <w:bookmarkEnd w:id="167"/>
      <w:bookmarkEnd w:id="168"/>
      <w:bookmarkEnd w:id="169"/>
      <w:bookmarkEnd w:id="170"/>
    </w:p>
    <w:p w14:paraId="402F985E" w14:textId="77777777" w:rsidR="00EE6EAE" w:rsidRPr="00EE6EAE" w:rsidRDefault="00EE6EAE" w:rsidP="00EE6EAE">
      <w:pPr>
        <w:pStyle w:val="Ttulo2"/>
        <w:rPr>
          <w:vanish/>
        </w:rPr>
      </w:pPr>
      <w:bookmarkStart w:id="171" w:name="_Toc198831557"/>
      <w:bookmarkStart w:id="172" w:name="_Toc198904746"/>
      <w:bookmarkStart w:id="173" w:name="_Toc199941191"/>
      <w:bookmarkStart w:id="174" w:name="_Toc200613933"/>
      <w:bookmarkEnd w:id="171"/>
      <w:bookmarkEnd w:id="172"/>
      <w:bookmarkEnd w:id="173"/>
      <w:bookmarkEnd w:id="174"/>
    </w:p>
    <w:p w14:paraId="6567B6EE" w14:textId="77777777" w:rsidR="00EE6EAE" w:rsidRPr="00EE6EAE" w:rsidRDefault="00EE6EAE" w:rsidP="00EE6EAE">
      <w:pPr>
        <w:pStyle w:val="Ttulo2"/>
        <w:rPr>
          <w:vanish/>
        </w:rPr>
      </w:pPr>
      <w:bookmarkStart w:id="175" w:name="_Toc198831558"/>
      <w:bookmarkStart w:id="176" w:name="_Toc198904747"/>
      <w:bookmarkStart w:id="177" w:name="_Toc199941192"/>
      <w:bookmarkStart w:id="178" w:name="_Toc200613934"/>
      <w:bookmarkEnd w:id="175"/>
      <w:bookmarkEnd w:id="176"/>
      <w:bookmarkEnd w:id="177"/>
      <w:bookmarkEnd w:id="178"/>
    </w:p>
    <w:p w14:paraId="2ED073F3" w14:textId="77777777" w:rsidR="00EE6EAE" w:rsidRPr="00EE6EAE" w:rsidRDefault="00EE6EAE" w:rsidP="00EE6EAE">
      <w:pPr>
        <w:pStyle w:val="Ttulo2"/>
        <w:rPr>
          <w:vanish/>
        </w:rPr>
      </w:pPr>
      <w:bookmarkStart w:id="179" w:name="_Toc198831559"/>
      <w:bookmarkStart w:id="180" w:name="_Toc198904748"/>
      <w:bookmarkStart w:id="181" w:name="_Toc199941193"/>
      <w:bookmarkStart w:id="182" w:name="_Toc200613935"/>
      <w:bookmarkEnd w:id="179"/>
      <w:bookmarkEnd w:id="180"/>
      <w:bookmarkEnd w:id="181"/>
      <w:bookmarkEnd w:id="182"/>
    </w:p>
    <w:p w14:paraId="3C47B61C" w14:textId="77777777" w:rsidR="00EE6EAE" w:rsidRPr="00EE6EAE" w:rsidRDefault="00EE6EAE" w:rsidP="00EE6EAE">
      <w:pPr>
        <w:pStyle w:val="Ttulo2"/>
        <w:rPr>
          <w:vanish/>
        </w:rPr>
      </w:pPr>
      <w:bookmarkStart w:id="183" w:name="_Toc198831560"/>
      <w:bookmarkStart w:id="184" w:name="_Toc198904749"/>
      <w:bookmarkStart w:id="185" w:name="_Toc199941194"/>
      <w:bookmarkStart w:id="186" w:name="_Toc200613936"/>
      <w:bookmarkEnd w:id="183"/>
      <w:bookmarkEnd w:id="184"/>
      <w:bookmarkEnd w:id="185"/>
      <w:bookmarkEnd w:id="186"/>
    </w:p>
    <w:p w14:paraId="07B286C4" w14:textId="77777777" w:rsidR="00EE6EAE" w:rsidRPr="00EE6EAE" w:rsidRDefault="00EE6EAE" w:rsidP="00EE6EAE">
      <w:pPr>
        <w:pStyle w:val="Ttulo2"/>
        <w:rPr>
          <w:vanish/>
        </w:rPr>
      </w:pPr>
      <w:bookmarkStart w:id="187" w:name="_Toc198831561"/>
      <w:bookmarkStart w:id="188" w:name="_Toc198904750"/>
      <w:bookmarkStart w:id="189" w:name="_Toc199941195"/>
      <w:bookmarkStart w:id="190" w:name="_Toc200613937"/>
      <w:bookmarkEnd w:id="187"/>
      <w:bookmarkEnd w:id="188"/>
      <w:bookmarkEnd w:id="189"/>
      <w:bookmarkEnd w:id="190"/>
    </w:p>
    <w:p w14:paraId="0A2365AA" w14:textId="77777777" w:rsidR="00EE6EAE" w:rsidRPr="00EE6EAE" w:rsidRDefault="00EE6EAE" w:rsidP="00EE6EAE">
      <w:pPr>
        <w:pStyle w:val="Ttulo2"/>
        <w:rPr>
          <w:vanish/>
        </w:rPr>
      </w:pPr>
      <w:bookmarkStart w:id="191" w:name="_Toc198831562"/>
      <w:bookmarkStart w:id="192" w:name="_Toc198904751"/>
      <w:bookmarkStart w:id="193" w:name="_Toc199941196"/>
      <w:bookmarkStart w:id="194" w:name="_Toc200613938"/>
      <w:bookmarkEnd w:id="191"/>
      <w:bookmarkEnd w:id="192"/>
      <w:bookmarkEnd w:id="193"/>
      <w:bookmarkEnd w:id="194"/>
    </w:p>
    <w:p w14:paraId="12E10DC9" w14:textId="77777777" w:rsidR="00EE6EAE" w:rsidRPr="00EE6EAE" w:rsidRDefault="00EE6EAE" w:rsidP="00EE6EAE">
      <w:pPr>
        <w:pStyle w:val="Ttulo2"/>
        <w:rPr>
          <w:vanish/>
        </w:rPr>
      </w:pPr>
      <w:bookmarkStart w:id="195" w:name="_Toc198831563"/>
      <w:bookmarkStart w:id="196" w:name="_Toc198904752"/>
      <w:bookmarkStart w:id="197" w:name="_Toc199941197"/>
      <w:bookmarkStart w:id="198" w:name="_Toc200613939"/>
      <w:bookmarkEnd w:id="195"/>
      <w:bookmarkEnd w:id="196"/>
      <w:bookmarkEnd w:id="197"/>
      <w:bookmarkEnd w:id="198"/>
    </w:p>
    <w:p w14:paraId="02348CA8" w14:textId="77777777" w:rsidR="00EE6EAE" w:rsidRPr="00EE6EAE" w:rsidRDefault="00EE6EAE" w:rsidP="00EE6EAE">
      <w:pPr>
        <w:pStyle w:val="Ttulo2"/>
        <w:rPr>
          <w:vanish/>
        </w:rPr>
      </w:pPr>
      <w:bookmarkStart w:id="199" w:name="_Toc198831564"/>
      <w:bookmarkStart w:id="200" w:name="_Toc198904753"/>
      <w:bookmarkStart w:id="201" w:name="_Toc199941198"/>
      <w:bookmarkStart w:id="202" w:name="_Toc200613940"/>
      <w:bookmarkEnd w:id="199"/>
      <w:bookmarkEnd w:id="200"/>
      <w:bookmarkEnd w:id="201"/>
      <w:bookmarkEnd w:id="202"/>
    </w:p>
    <w:p w14:paraId="111FA025" w14:textId="77777777" w:rsidR="00EE6EAE" w:rsidRPr="00EE6EAE" w:rsidRDefault="00EE6EAE" w:rsidP="00EE6EAE">
      <w:pPr>
        <w:pStyle w:val="Ttulo2"/>
        <w:rPr>
          <w:vanish/>
        </w:rPr>
      </w:pPr>
      <w:bookmarkStart w:id="203" w:name="_Toc198831565"/>
      <w:bookmarkStart w:id="204" w:name="_Toc198904754"/>
      <w:bookmarkStart w:id="205" w:name="_Toc199941199"/>
      <w:bookmarkStart w:id="206" w:name="_Toc200613941"/>
      <w:bookmarkEnd w:id="203"/>
      <w:bookmarkEnd w:id="204"/>
      <w:bookmarkEnd w:id="205"/>
      <w:bookmarkEnd w:id="206"/>
    </w:p>
    <w:p w14:paraId="54716715" w14:textId="77777777" w:rsidR="00EE6EAE" w:rsidRPr="00EE6EAE" w:rsidRDefault="00EE6EAE" w:rsidP="00EE6EAE">
      <w:pPr>
        <w:pStyle w:val="Ttulo2"/>
        <w:rPr>
          <w:vanish/>
        </w:rPr>
      </w:pPr>
      <w:bookmarkStart w:id="207" w:name="_Toc198831566"/>
      <w:bookmarkStart w:id="208" w:name="_Toc198904755"/>
      <w:bookmarkStart w:id="209" w:name="_Toc199941200"/>
      <w:bookmarkStart w:id="210" w:name="_Toc200613942"/>
      <w:bookmarkEnd w:id="207"/>
      <w:bookmarkEnd w:id="208"/>
      <w:bookmarkEnd w:id="209"/>
      <w:bookmarkEnd w:id="210"/>
    </w:p>
    <w:p w14:paraId="2DAF7CD9" w14:textId="77777777" w:rsidR="00EE6EAE" w:rsidRPr="00EE6EAE" w:rsidRDefault="00EE6EAE" w:rsidP="00EE6EAE">
      <w:pPr>
        <w:pStyle w:val="Ttulo2"/>
        <w:rPr>
          <w:vanish/>
        </w:rPr>
      </w:pPr>
      <w:bookmarkStart w:id="211" w:name="_Toc198831567"/>
      <w:bookmarkStart w:id="212" w:name="_Toc198904756"/>
      <w:bookmarkStart w:id="213" w:name="_Toc199941201"/>
      <w:bookmarkStart w:id="214" w:name="_Toc200613943"/>
      <w:bookmarkEnd w:id="211"/>
      <w:bookmarkEnd w:id="212"/>
      <w:bookmarkEnd w:id="213"/>
      <w:bookmarkEnd w:id="214"/>
    </w:p>
    <w:p w14:paraId="23B42AA8" w14:textId="77777777" w:rsidR="00EE6EAE" w:rsidRPr="00EE6EAE" w:rsidRDefault="00EE6EAE" w:rsidP="00EE6EAE">
      <w:pPr>
        <w:pStyle w:val="Ttulo2"/>
        <w:rPr>
          <w:vanish/>
        </w:rPr>
      </w:pPr>
      <w:bookmarkStart w:id="215" w:name="_Toc198831568"/>
      <w:bookmarkStart w:id="216" w:name="_Toc198904757"/>
      <w:bookmarkStart w:id="217" w:name="_Toc199941202"/>
      <w:bookmarkStart w:id="218" w:name="_Toc200613944"/>
      <w:bookmarkEnd w:id="215"/>
      <w:bookmarkEnd w:id="216"/>
      <w:bookmarkEnd w:id="217"/>
      <w:bookmarkEnd w:id="218"/>
    </w:p>
    <w:p w14:paraId="7A2934EB" w14:textId="77777777" w:rsidR="00EE6EAE" w:rsidRPr="00EE6EAE" w:rsidRDefault="00EE6EAE" w:rsidP="00EE6EAE">
      <w:pPr>
        <w:pStyle w:val="Ttulo2"/>
        <w:rPr>
          <w:vanish/>
        </w:rPr>
      </w:pPr>
      <w:bookmarkStart w:id="219" w:name="_Toc198831569"/>
      <w:bookmarkStart w:id="220" w:name="_Toc198904758"/>
      <w:bookmarkStart w:id="221" w:name="_Toc199941203"/>
      <w:bookmarkStart w:id="222" w:name="_Toc200613945"/>
      <w:bookmarkEnd w:id="219"/>
      <w:bookmarkEnd w:id="220"/>
      <w:bookmarkEnd w:id="221"/>
      <w:bookmarkEnd w:id="222"/>
    </w:p>
    <w:p w14:paraId="45E20453" w14:textId="77777777" w:rsidR="00EE6EAE" w:rsidRPr="00EE6EAE" w:rsidRDefault="00EE6EAE" w:rsidP="00EE6EAE">
      <w:pPr>
        <w:pStyle w:val="Ttulo2"/>
        <w:rPr>
          <w:vanish/>
        </w:rPr>
      </w:pPr>
      <w:bookmarkStart w:id="223" w:name="_Toc198831570"/>
      <w:bookmarkStart w:id="224" w:name="_Toc198904759"/>
      <w:bookmarkStart w:id="225" w:name="_Toc199941204"/>
      <w:bookmarkStart w:id="226" w:name="_Toc200613946"/>
      <w:bookmarkEnd w:id="223"/>
      <w:bookmarkEnd w:id="224"/>
      <w:bookmarkEnd w:id="225"/>
      <w:bookmarkEnd w:id="226"/>
    </w:p>
    <w:p w14:paraId="6AE6B359" w14:textId="77777777" w:rsidR="00EE6EAE" w:rsidRPr="00EE6EAE" w:rsidRDefault="00EE6EAE" w:rsidP="00EE6EAE">
      <w:pPr>
        <w:pStyle w:val="Ttulo2"/>
        <w:rPr>
          <w:vanish/>
        </w:rPr>
      </w:pPr>
      <w:bookmarkStart w:id="227" w:name="_Toc198831571"/>
      <w:bookmarkStart w:id="228" w:name="_Toc198904760"/>
      <w:bookmarkStart w:id="229" w:name="_Toc199941205"/>
      <w:bookmarkStart w:id="230" w:name="_Toc200613947"/>
      <w:bookmarkEnd w:id="227"/>
      <w:bookmarkEnd w:id="228"/>
      <w:bookmarkEnd w:id="229"/>
      <w:bookmarkEnd w:id="230"/>
    </w:p>
    <w:p w14:paraId="2A950462" w14:textId="77777777" w:rsidR="00EE6EAE" w:rsidRPr="00EE6EAE" w:rsidRDefault="00EE6EAE" w:rsidP="00EE6EAE">
      <w:pPr>
        <w:pStyle w:val="Ttulo2"/>
        <w:rPr>
          <w:vanish/>
        </w:rPr>
      </w:pPr>
      <w:bookmarkStart w:id="231" w:name="_Toc198831572"/>
      <w:bookmarkStart w:id="232" w:name="_Toc198904761"/>
      <w:bookmarkStart w:id="233" w:name="_Toc199941206"/>
      <w:bookmarkStart w:id="234" w:name="_Toc200613948"/>
      <w:bookmarkEnd w:id="231"/>
      <w:bookmarkEnd w:id="232"/>
      <w:bookmarkEnd w:id="233"/>
      <w:bookmarkEnd w:id="234"/>
    </w:p>
    <w:p w14:paraId="771B643B" w14:textId="77777777" w:rsidR="00EE6EAE" w:rsidRPr="00EE6EAE" w:rsidRDefault="00EE6EAE" w:rsidP="00EE6EAE">
      <w:pPr>
        <w:pStyle w:val="Ttulo2"/>
        <w:rPr>
          <w:vanish/>
        </w:rPr>
      </w:pPr>
      <w:bookmarkStart w:id="235" w:name="_Toc198831573"/>
      <w:bookmarkStart w:id="236" w:name="_Toc198904762"/>
      <w:bookmarkStart w:id="237" w:name="_Toc199941207"/>
      <w:bookmarkStart w:id="238" w:name="_Toc200613949"/>
      <w:bookmarkEnd w:id="235"/>
      <w:bookmarkEnd w:id="236"/>
      <w:bookmarkEnd w:id="237"/>
      <w:bookmarkEnd w:id="238"/>
    </w:p>
    <w:p w14:paraId="09623D3E" w14:textId="77777777" w:rsidR="00EE6EAE" w:rsidRPr="00EE6EAE" w:rsidRDefault="00EE6EAE" w:rsidP="00EE6EAE">
      <w:pPr>
        <w:pStyle w:val="Ttulo2"/>
        <w:rPr>
          <w:vanish/>
        </w:rPr>
      </w:pPr>
      <w:bookmarkStart w:id="239" w:name="_Toc198831574"/>
      <w:bookmarkStart w:id="240" w:name="_Toc198904763"/>
      <w:bookmarkStart w:id="241" w:name="_Toc199941208"/>
      <w:bookmarkStart w:id="242" w:name="_Toc200613950"/>
      <w:bookmarkEnd w:id="239"/>
      <w:bookmarkEnd w:id="240"/>
      <w:bookmarkEnd w:id="241"/>
      <w:bookmarkEnd w:id="242"/>
    </w:p>
    <w:p w14:paraId="2083DEAC" w14:textId="77777777" w:rsidR="00EE6EAE" w:rsidRPr="00EE6EAE" w:rsidRDefault="00EE6EAE" w:rsidP="00EE6EAE">
      <w:pPr>
        <w:pStyle w:val="Ttulo2"/>
        <w:rPr>
          <w:vanish/>
        </w:rPr>
      </w:pPr>
      <w:bookmarkStart w:id="243" w:name="_Toc198831575"/>
      <w:bookmarkStart w:id="244" w:name="_Toc198904764"/>
      <w:bookmarkStart w:id="245" w:name="_Toc199941209"/>
      <w:bookmarkStart w:id="246" w:name="_Toc200613951"/>
      <w:bookmarkEnd w:id="243"/>
      <w:bookmarkEnd w:id="244"/>
      <w:bookmarkEnd w:id="245"/>
      <w:bookmarkEnd w:id="246"/>
    </w:p>
    <w:p w14:paraId="32F2ADA5" w14:textId="77777777" w:rsidR="00EE6EAE" w:rsidRPr="00EE6EAE" w:rsidRDefault="00EE6EAE" w:rsidP="00EE6EAE">
      <w:pPr>
        <w:pStyle w:val="Ttulo2"/>
        <w:rPr>
          <w:vanish/>
        </w:rPr>
      </w:pPr>
      <w:bookmarkStart w:id="247" w:name="_Toc198831576"/>
      <w:bookmarkStart w:id="248" w:name="_Toc198904765"/>
      <w:bookmarkStart w:id="249" w:name="_Toc199941210"/>
      <w:bookmarkStart w:id="250" w:name="_Toc200613952"/>
      <w:bookmarkEnd w:id="247"/>
      <w:bookmarkEnd w:id="248"/>
      <w:bookmarkEnd w:id="249"/>
      <w:bookmarkEnd w:id="250"/>
    </w:p>
    <w:p w14:paraId="4514B24D" w14:textId="77777777" w:rsidR="00EE6EAE" w:rsidRPr="00EE6EAE" w:rsidRDefault="00EE6EAE" w:rsidP="00EE6EAE">
      <w:pPr>
        <w:pStyle w:val="Ttulo2"/>
        <w:rPr>
          <w:vanish/>
        </w:rPr>
      </w:pPr>
      <w:bookmarkStart w:id="251" w:name="_Toc198831577"/>
      <w:bookmarkStart w:id="252" w:name="_Toc198904766"/>
      <w:bookmarkStart w:id="253" w:name="_Toc199941211"/>
      <w:bookmarkStart w:id="254" w:name="_Toc200613953"/>
      <w:bookmarkEnd w:id="251"/>
      <w:bookmarkEnd w:id="252"/>
      <w:bookmarkEnd w:id="253"/>
      <w:bookmarkEnd w:id="254"/>
    </w:p>
    <w:p w14:paraId="61951690" w14:textId="77777777" w:rsidR="00EE6EAE" w:rsidRPr="00EE6EAE" w:rsidRDefault="00EE6EAE" w:rsidP="00EE6EAE">
      <w:pPr>
        <w:pStyle w:val="Ttulo2"/>
        <w:rPr>
          <w:vanish/>
        </w:rPr>
      </w:pPr>
      <w:bookmarkStart w:id="255" w:name="_Toc198831578"/>
      <w:bookmarkStart w:id="256" w:name="_Toc198904767"/>
      <w:bookmarkStart w:id="257" w:name="_Toc199941212"/>
      <w:bookmarkStart w:id="258" w:name="_Toc200613954"/>
      <w:bookmarkEnd w:id="255"/>
      <w:bookmarkEnd w:id="256"/>
      <w:bookmarkEnd w:id="257"/>
      <w:bookmarkEnd w:id="258"/>
    </w:p>
    <w:p w14:paraId="310EADF9" w14:textId="77777777" w:rsidR="00EE6EAE" w:rsidRPr="00EE6EAE" w:rsidRDefault="00EE6EAE" w:rsidP="00EE6EAE">
      <w:pPr>
        <w:pStyle w:val="Ttulo2"/>
        <w:rPr>
          <w:vanish/>
        </w:rPr>
      </w:pPr>
      <w:bookmarkStart w:id="259" w:name="_Toc198831579"/>
      <w:bookmarkStart w:id="260" w:name="_Toc198904768"/>
      <w:bookmarkStart w:id="261" w:name="_Toc199941213"/>
      <w:bookmarkStart w:id="262" w:name="_Toc200613955"/>
      <w:bookmarkEnd w:id="259"/>
      <w:bookmarkEnd w:id="260"/>
      <w:bookmarkEnd w:id="261"/>
      <w:bookmarkEnd w:id="262"/>
    </w:p>
    <w:p w14:paraId="596527F5" w14:textId="77777777" w:rsidR="00EE6EAE" w:rsidRPr="00EE6EAE" w:rsidRDefault="00EE6EAE" w:rsidP="00EE6EAE">
      <w:pPr>
        <w:pStyle w:val="Ttulo2"/>
        <w:rPr>
          <w:vanish/>
        </w:rPr>
      </w:pPr>
      <w:bookmarkStart w:id="263" w:name="_Toc198831580"/>
      <w:bookmarkStart w:id="264" w:name="_Toc198904769"/>
      <w:bookmarkStart w:id="265" w:name="_Toc199941214"/>
      <w:bookmarkStart w:id="266" w:name="_Toc200613956"/>
      <w:bookmarkEnd w:id="263"/>
      <w:bookmarkEnd w:id="264"/>
      <w:bookmarkEnd w:id="265"/>
      <w:bookmarkEnd w:id="266"/>
    </w:p>
    <w:p w14:paraId="1563A7C8" w14:textId="07077549" w:rsidR="00E80C8E" w:rsidRPr="00E80C8E" w:rsidRDefault="00E80C8E" w:rsidP="00EE6EAE">
      <w:pPr>
        <w:pStyle w:val="Ttulo2"/>
        <w:rPr>
          <w:vanish/>
        </w:rPr>
      </w:pPr>
      <w:bookmarkStart w:id="267" w:name="_Toc198831581"/>
      <w:bookmarkStart w:id="268" w:name="_Toc198904770"/>
      <w:bookmarkStart w:id="269" w:name="_Toc199941215"/>
      <w:bookmarkStart w:id="270" w:name="_Toc200613957"/>
      <w:bookmarkEnd w:id="267"/>
      <w:bookmarkEnd w:id="268"/>
      <w:bookmarkEnd w:id="269"/>
      <w:bookmarkEnd w:id="270"/>
    </w:p>
    <w:p w14:paraId="3B4462DA" w14:textId="77777777" w:rsidR="00F87082" w:rsidRPr="00F87082" w:rsidRDefault="00F87082" w:rsidP="00F87082">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71" w:name="_Toc184721157"/>
      <w:bookmarkStart w:id="272" w:name="_Toc184923169"/>
      <w:bookmarkStart w:id="273" w:name="_Toc184924207"/>
      <w:bookmarkStart w:id="274" w:name="_Toc185017461"/>
      <w:bookmarkStart w:id="275" w:name="_Toc191294477"/>
      <w:bookmarkStart w:id="276" w:name="_Toc191477912"/>
      <w:bookmarkStart w:id="277" w:name="_Toc191566698"/>
      <w:bookmarkStart w:id="278" w:name="_Toc192491093"/>
      <w:bookmarkStart w:id="279" w:name="_Toc192597533"/>
      <w:bookmarkStart w:id="280" w:name="_Toc194939093"/>
      <w:bookmarkStart w:id="281" w:name="_Toc194939112"/>
      <w:bookmarkStart w:id="282" w:name="_Toc194939526"/>
      <w:bookmarkStart w:id="283" w:name="_Toc195024911"/>
      <w:bookmarkStart w:id="284" w:name="_Toc196197823"/>
      <w:bookmarkStart w:id="285" w:name="_Toc196295088"/>
      <w:bookmarkStart w:id="286" w:name="_Toc196297452"/>
      <w:bookmarkStart w:id="287" w:name="_Toc196307485"/>
      <w:bookmarkStart w:id="288" w:name="_Toc197326253"/>
      <w:bookmarkStart w:id="289" w:name="_Toc197335801"/>
      <w:bookmarkStart w:id="290" w:name="_Toc198730535"/>
      <w:bookmarkStart w:id="291" w:name="_Toc198742363"/>
      <w:bookmarkStart w:id="292" w:name="_Toc198742868"/>
      <w:bookmarkStart w:id="293" w:name="_Toc198831582"/>
      <w:bookmarkStart w:id="294" w:name="_Toc198904771"/>
      <w:bookmarkStart w:id="295" w:name="_Toc199941216"/>
      <w:bookmarkStart w:id="296" w:name="_Toc200613958"/>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p>
    <w:p w14:paraId="05299E4A" w14:textId="4FFEB081" w:rsidR="00F87082" w:rsidRPr="00D5540B" w:rsidRDefault="00F87082" w:rsidP="00D5540B">
      <w:pPr>
        <w:pStyle w:val="Ttulo2"/>
        <w:numPr>
          <w:ilvl w:val="0"/>
          <w:numId w:val="0"/>
        </w:numPr>
        <w:ind w:left="360"/>
        <w:rPr>
          <w:vanish/>
        </w:rPr>
      </w:pPr>
      <w:bookmarkStart w:id="297" w:name="_Toc184721161"/>
      <w:bookmarkStart w:id="298" w:name="_Toc184923173"/>
      <w:bookmarkStart w:id="299" w:name="_Toc184924213"/>
      <w:bookmarkStart w:id="300" w:name="_Toc185017467"/>
      <w:bookmarkStart w:id="301" w:name="_Toc191294483"/>
      <w:bookmarkStart w:id="302" w:name="_Toc191477917"/>
      <w:bookmarkStart w:id="303" w:name="_Toc191566703"/>
      <w:bookmarkStart w:id="304" w:name="_Toc192491096"/>
      <w:bookmarkEnd w:id="297"/>
      <w:bookmarkEnd w:id="298"/>
      <w:bookmarkEnd w:id="299"/>
      <w:bookmarkEnd w:id="300"/>
      <w:bookmarkEnd w:id="301"/>
      <w:bookmarkEnd w:id="302"/>
      <w:bookmarkEnd w:id="303"/>
      <w:bookmarkEnd w:id="304"/>
    </w:p>
    <w:p w14:paraId="1C817E91" w14:textId="77777777" w:rsidR="00D5540B" w:rsidRPr="00D5540B" w:rsidRDefault="00D5540B" w:rsidP="00D5540B">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05" w:name="_Toc192597534"/>
      <w:bookmarkStart w:id="306" w:name="_Toc194939094"/>
      <w:bookmarkStart w:id="307" w:name="_Toc194939113"/>
      <w:bookmarkStart w:id="308" w:name="_Toc194939527"/>
      <w:bookmarkStart w:id="309" w:name="_Toc195024912"/>
      <w:bookmarkStart w:id="310" w:name="_Toc196197824"/>
      <w:bookmarkStart w:id="311" w:name="_Toc196295089"/>
      <w:bookmarkStart w:id="312" w:name="_Toc196297453"/>
      <w:bookmarkStart w:id="313" w:name="_Toc196307486"/>
      <w:bookmarkStart w:id="314" w:name="_Toc197326254"/>
      <w:bookmarkStart w:id="315" w:name="_Toc197335802"/>
      <w:bookmarkStart w:id="316" w:name="_Toc198730536"/>
      <w:bookmarkStart w:id="317" w:name="_Toc198742364"/>
      <w:bookmarkStart w:id="318" w:name="_Toc198742869"/>
      <w:bookmarkStart w:id="319" w:name="_Toc198831583"/>
      <w:bookmarkStart w:id="320" w:name="_Toc198904772"/>
      <w:bookmarkStart w:id="321" w:name="_Toc199941217"/>
      <w:bookmarkStart w:id="322" w:name="_Toc200613959"/>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p>
    <w:p w14:paraId="5059476D" w14:textId="77777777" w:rsidR="00E20DD6" w:rsidRDefault="00B33E80" w:rsidP="00CD17CB">
      <w:pPr>
        <w:pStyle w:val="Titulosgenerales"/>
      </w:pPr>
      <w:bookmarkStart w:id="323" w:name="_Toc200613960"/>
      <w:r w:rsidRPr="00B33E80">
        <w:lastRenderedPageBreak/>
        <w:t>Síntesis</w:t>
      </w:r>
      <w:bookmarkEnd w:id="323"/>
    </w:p>
    <w:p w14:paraId="79C3A331" w14:textId="5F248347" w:rsidR="00F13DEE" w:rsidRDefault="00F13DEE" w:rsidP="0081351B">
      <w:pPr>
        <w:rPr>
          <w:lang w:eastAsia="es-CO"/>
        </w:rPr>
      </w:pPr>
      <w:r w:rsidRPr="00F13DEE">
        <w:rPr>
          <w:lang w:eastAsia="es-CO"/>
        </w:rPr>
        <w:t>Este componente formativo aborda los principios fundamentales del medio ambiente, la seguridad y la salud en el trabajo, integrando conceptos clave como los ecosistemas, los servicios ecosistémicos, el cambio climático, la huella ecológica y el marco normativo ambiental, con elementos esenciales del Sistema de Gestión de la Seguridad y Salud en el Trabajo (SG-SST), como la identificación de peligros, evaluación de riesgos, enfermedades laborales y políticas preventivas. Su propósito es proporcionar a los aprendices una comprensión integral de cómo las condiciones ambientales y laborales se relacionan entre sí, promoviendo entornos sostenibles, seguros y saludables que garanticen el bienestar individual y colectivo, así como el cumplimiento normativo en los diferentes contextos productivos.</w:t>
      </w:r>
    </w:p>
    <w:p w14:paraId="1DE02633" w14:textId="77777777" w:rsidR="00F13DEE" w:rsidRDefault="00F13DEE" w:rsidP="0081351B">
      <w:pPr>
        <w:rPr>
          <w:lang w:eastAsia="es-CO"/>
        </w:rPr>
      </w:pPr>
    </w:p>
    <w:p w14:paraId="56F0FC50" w14:textId="2D9BB93B" w:rsidR="00252FBF" w:rsidRDefault="0070746E" w:rsidP="0081351B">
      <w:pPr>
        <w:rPr>
          <w:lang w:eastAsia="es-CO"/>
        </w:rPr>
      </w:pPr>
      <w:r>
        <w:rPr>
          <w:noProof/>
          <w:lang w:eastAsia="es-CO"/>
        </w:rPr>
        <w:lastRenderedPageBreak/>
        <w:drawing>
          <wp:inline distT="0" distB="0" distL="0" distR="0" wp14:anchorId="677598B9" wp14:editId="4F643168">
            <wp:extent cx="5343254" cy="5975322"/>
            <wp:effectExtent l="0" t="0" r="0" b="6985"/>
            <wp:docPr id="31" name="Imagen 31" descr="En la síntesis se presenta la relación entre los fundamentos del medio ambiente y la seguridad y salud en el trabajo. Describe cómo los componentes ambientales como los ecosistemas, los servicios ecosistémicos y el cambio climático se conectan con los elementos del SG-SST, incluyendo la identificación de peligros, los riesgos laborales y las medidas preventivas. La integración de estos aspectos permite una gestión integral orientada al bienestar, la sostenibilidad y el cumplimiento norm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57339" cy="5991073"/>
                    </a:xfrm>
                    <a:prstGeom prst="rect">
                      <a:avLst/>
                    </a:prstGeom>
                    <a:noFill/>
                  </pic:spPr>
                </pic:pic>
              </a:graphicData>
            </a:graphic>
          </wp:inline>
        </w:drawing>
      </w:r>
    </w:p>
    <w:p w14:paraId="27014525" w14:textId="49F6CAE5" w:rsidR="00330A1A" w:rsidRDefault="00330A1A" w:rsidP="0081351B">
      <w:pPr>
        <w:rPr>
          <w:lang w:eastAsia="es-CO"/>
        </w:rPr>
      </w:pPr>
    </w:p>
    <w:p w14:paraId="3900AF83" w14:textId="5C8B2403" w:rsidR="00330A1A" w:rsidRDefault="00330A1A" w:rsidP="0081351B">
      <w:pPr>
        <w:rPr>
          <w:lang w:eastAsia="es-CO"/>
        </w:rPr>
      </w:pPr>
    </w:p>
    <w:p w14:paraId="60F15C48" w14:textId="77777777" w:rsidR="00330A1A" w:rsidRDefault="00330A1A" w:rsidP="0081351B">
      <w:pPr>
        <w:rPr>
          <w:lang w:eastAsia="es-CO"/>
        </w:rPr>
      </w:pPr>
    </w:p>
    <w:p w14:paraId="01B754B7" w14:textId="77777777" w:rsidR="00B33E80" w:rsidRPr="00B33E80" w:rsidRDefault="00B33E80" w:rsidP="00CD17CB">
      <w:pPr>
        <w:pStyle w:val="Titulosgenerales"/>
      </w:pPr>
      <w:bookmarkStart w:id="324" w:name="_Toc200613961"/>
      <w:r w:rsidRPr="00B33E80">
        <w:lastRenderedPageBreak/>
        <w:t>Material Complementario</w:t>
      </w:r>
      <w:bookmarkEnd w:id="324"/>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22"/>
        <w:gridCol w:w="3685"/>
        <w:gridCol w:w="1559"/>
        <w:gridCol w:w="2596"/>
      </w:tblGrid>
      <w:tr w:rsidR="00BC344E" w:rsidRPr="0036794C" w14:paraId="4285D591" w14:textId="77777777" w:rsidTr="005D0289">
        <w:trPr>
          <w:tblHeader/>
        </w:trPr>
        <w:tc>
          <w:tcPr>
            <w:tcW w:w="2122" w:type="dxa"/>
            <w:shd w:val="clear" w:color="auto" w:fill="BFBFBF"/>
          </w:tcPr>
          <w:p w14:paraId="7139A36E" w14:textId="77777777" w:rsidR="00F36C9D" w:rsidRPr="0036794C" w:rsidRDefault="00F36C9D" w:rsidP="00C042C2">
            <w:pPr>
              <w:ind w:firstLine="0"/>
              <w:jc w:val="center"/>
              <w:rPr>
                <w:b/>
                <w:kern w:val="0"/>
                <w:lang w:eastAsia="es-CO"/>
              </w:rPr>
            </w:pPr>
            <w:r w:rsidRPr="0036794C">
              <w:rPr>
                <w:b/>
                <w:kern w:val="0"/>
                <w:lang w:eastAsia="es-CO"/>
              </w:rPr>
              <w:t>Tema</w:t>
            </w:r>
          </w:p>
        </w:tc>
        <w:tc>
          <w:tcPr>
            <w:tcW w:w="3685" w:type="dxa"/>
            <w:shd w:val="clear" w:color="auto" w:fill="BFBFBF"/>
          </w:tcPr>
          <w:p w14:paraId="4B3FA095" w14:textId="77777777" w:rsidR="00F36C9D" w:rsidRPr="0036794C" w:rsidRDefault="00F36C9D" w:rsidP="00C042C2">
            <w:pPr>
              <w:ind w:firstLine="0"/>
              <w:jc w:val="center"/>
              <w:rPr>
                <w:b/>
                <w:kern w:val="0"/>
                <w:lang w:eastAsia="es-CO"/>
              </w:rPr>
            </w:pPr>
            <w:r w:rsidRPr="0036794C">
              <w:rPr>
                <w:b/>
                <w:kern w:val="0"/>
                <w:lang w:eastAsia="es-CO"/>
              </w:rPr>
              <w:t>Referencia</w:t>
            </w:r>
          </w:p>
        </w:tc>
        <w:tc>
          <w:tcPr>
            <w:tcW w:w="1559" w:type="dxa"/>
            <w:shd w:val="clear" w:color="auto" w:fill="BFBFBF"/>
          </w:tcPr>
          <w:p w14:paraId="63005B01" w14:textId="77777777" w:rsidR="00F36C9D" w:rsidRPr="0036794C" w:rsidRDefault="00F36C9D" w:rsidP="00C042C2">
            <w:pPr>
              <w:ind w:firstLine="0"/>
              <w:jc w:val="center"/>
              <w:rPr>
                <w:b/>
                <w:kern w:val="0"/>
                <w:lang w:eastAsia="es-CO"/>
              </w:rPr>
            </w:pPr>
            <w:r w:rsidRPr="0036794C">
              <w:rPr>
                <w:b/>
                <w:kern w:val="0"/>
                <w:lang w:eastAsia="es-CO"/>
              </w:rPr>
              <w:t>Tipo de material</w:t>
            </w:r>
          </w:p>
        </w:tc>
        <w:tc>
          <w:tcPr>
            <w:tcW w:w="2596" w:type="dxa"/>
            <w:shd w:val="clear" w:color="auto" w:fill="BFBFBF"/>
          </w:tcPr>
          <w:p w14:paraId="1FB01E44" w14:textId="77777777" w:rsidR="00F36C9D" w:rsidRPr="0036794C" w:rsidRDefault="00F36C9D" w:rsidP="00C042C2">
            <w:pPr>
              <w:ind w:firstLine="0"/>
              <w:jc w:val="center"/>
              <w:rPr>
                <w:b/>
                <w:kern w:val="0"/>
                <w:lang w:eastAsia="es-CO"/>
              </w:rPr>
            </w:pPr>
            <w:r w:rsidRPr="0036794C">
              <w:rPr>
                <w:b/>
                <w:kern w:val="0"/>
                <w:lang w:eastAsia="es-CO"/>
              </w:rPr>
              <w:t>Enlace del recurso</w:t>
            </w:r>
          </w:p>
        </w:tc>
      </w:tr>
      <w:tr w:rsidR="00C042C2" w:rsidRPr="0036794C" w14:paraId="25613E38" w14:textId="77777777" w:rsidTr="005D0289">
        <w:tc>
          <w:tcPr>
            <w:tcW w:w="2122" w:type="dxa"/>
            <w:shd w:val="clear" w:color="auto" w:fill="F2F2F2"/>
          </w:tcPr>
          <w:p w14:paraId="235F04BA" w14:textId="2917CC84" w:rsidR="00C042C2" w:rsidRPr="002930C2" w:rsidRDefault="00C042C2" w:rsidP="00C042C2">
            <w:pPr>
              <w:ind w:firstLine="0"/>
              <w:rPr>
                <w:sz w:val="24"/>
                <w:szCs w:val="24"/>
              </w:rPr>
            </w:pPr>
            <w:r w:rsidRPr="002D285C">
              <w:t>Componentes del medio ambiente</w:t>
            </w:r>
          </w:p>
        </w:tc>
        <w:tc>
          <w:tcPr>
            <w:tcW w:w="3685" w:type="dxa"/>
            <w:shd w:val="clear" w:color="auto" w:fill="F2F2F2"/>
          </w:tcPr>
          <w:p w14:paraId="0F452060" w14:textId="0B64BB19" w:rsidR="00C042C2" w:rsidRPr="002930C2" w:rsidRDefault="00C042C2" w:rsidP="00C042C2">
            <w:pPr>
              <w:ind w:firstLine="0"/>
              <w:rPr>
                <w:sz w:val="24"/>
                <w:szCs w:val="24"/>
              </w:rPr>
            </w:pPr>
            <w:r w:rsidRPr="002D285C">
              <w:t>Ecosistema de Recursos Educativos Digitales SENA. (2021). Indicadores ambientales [Video]. YouTube.</w:t>
            </w:r>
          </w:p>
        </w:tc>
        <w:tc>
          <w:tcPr>
            <w:tcW w:w="1559" w:type="dxa"/>
            <w:shd w:val="clear" w:color="auto" w:fill="F2F2F2"/>
          </w:tcPr>
          <w:p w14:paraId="69F7BD51" w14:textId="326A642E" w:rsidR="00C042C2" w:rsidRPr="002930C2" w:rsidRDefault="00C042C2" w:rsidP="00C042C2">
            <w:pPr>
              <w:ind w:firstLine="0"/>
              <w:rPr>
                <w:sz w:val="24"/>
                <w:szCs w:val="24"/>
              </w:rPr>
            </w:pPr>
            <w:r w:rsidRPr="002D285C">
              <w:t>Video</w:t>
            </w:r>
          </w:p>
        </w:tc>
        <w:tc>
          <w:tcPr>
            <w:tcW w:w="2596" w:type="dxa"/>
            <w:shd w:val="clear" w:color="auto" w:fill="F2F2F2"/>
          </w:tcPr>
          <w:p w14:paraId="3BC026F0" w14:textId="0A7D1540" w:rsidR="00C042C2" w:rsidRDefault="00AD6061" w:rsidP="00C042C2">
            <w:pPr>
              <w:pStyle w:val="TextoTablas"/>
              <w:rPr>
                <w:szCs w:val="24"/>
              </w:rPr>
            </w:pPr>
            <w:hyperlink r:id="rId21" w:history="1">
              <w:r w:rsidR="00C042C2" w:rsidRPr="00CE222B">
                <w:rPr>
                  <w:rStyle w:val="Hipervnculo"/>
                  <w:szCs w:val="24"/>
                </w:rPr>
                <w:t>https://www.youtube.com/watch?v=YnI3J9G8FiA</w:t>
              </w:r>
            </w:hyperlink>
          </w:p>
          <w:p w14:paraId="49ADA35F" w14:textId="47BD144A" w:rsidR="00C042C2" w:rsidRPr="002930C2" w:rsidRDefault="00C042C2" w:rsidP="00C042C2">
            <w:pPr>
              <w:pStyle w:val="TextoTablas"/>
              <w:rPr>
                <w:szCs w:val="24"/>
              </w:rPr>
            </w:pPr>
          </w:p>
        </w:tc>
      </w:tr>
      <w:tr w:rsidR="00C042C2" w:rsidRPr="0036794C" w14:paraId="64351330" w14:textId="77777777" w:rsidTr="005D0289">
        <w:tc>
          <w:tcPr>
            <w:tcW w:w="2122" w:type="dxa"/>
            <w:shd w:val="clear" w:color="auto" w:fill="F2F2F2"/>
          </w:tcPr>
          <w:p w14:paraId="4113888B" w14:textId="6F5EDDFA" w:rsidR="00C042C2" w:rsidRPr="002930C2" w:rsidRDefault="00C042C2" w:rsidP="00C042C2">
            <w:pPr>
              <w:ind w:firstLine="0"/>
              <w:rPr>
                <w:sz w:val="24"/>
                <w:szCs w:val="24"/>
              </w:rPr>
            </w:pPr>
            <w:r w:rsidRPr="002D285C">
              <w:t>Conservación del medio ambiente</w:t>
            </w:r>
          </w:p>
        </w:tc>
        <w:tc>
          <w:tcPr>
            <w:tcW w:w="3685" w:type="dxa"/>
            <w:shd w:val="clear" w:color="auto" w:fill="F2F2F2"/>
          </w:tcPr>
          <w:p w14:paraId="256A1942" w14:textId="1DB33354" w:rsidR="00C042C2" w:rsidRPr="002930C2" w:rsidRDefault="00C042C2" w:rsidP="00C042C2">
            <w:pPr>
              <w:ind w:firstLine="0"/>
              <w:rPr>
                <w:sz w:val="24"/>
                <w:szCs w:val="24"/>
              </w:rPr>
            </w:pPr>
            <w:r w:rsidRPr="002D285C">
              <w:t>Ecosistema de Recursos Educativos Digitales SENA. (2023). ¿Qué es un promotor ambiental? [Video]. YouTube.</w:t>
            </w:r>
          </w:p>
        </w:tc>
        <w:tc>
          <w:tcPr>
            <w:tcW w:w="1559" w:type="dxa"/>
            <w:shd w:val="clear" w:color="auto" w:fill="F2F2F2"/>
          </w:tcPr>
          <w:p w14:paraId="7257CDDE" w14:textId="7EC4D27D" w:rsidR="00C042C2" w:rsidRPr="002930C2" w:rsidRDefault="00C042C2" w:rsidP="00C042C2">
            <w:pPr>
              <w:ind w:firstLine="0"/>
              <w:rPr>
                <w:sz w:val="24"/>
                <w:szCs w:val="24"/>
              </w:rPr>
            </w:pPr>
            <w:r w:rsidRPr="002D285C">
              <w:t>Video</w:t>
            </w:r>
          </w:p>
        </w:tc>
        <w:tc>
          <w:tcPr>
            <w:tcW w:w="2596" w:type="dxa"/>
            <w:shd w:val="clear" w:color="auto" w:fill="F2F2F2"/>
          </w:tcPr>
          <w:p w14:paraId="63BA7847" w14:textId="64D866C1" w:rsidR="00C042C2" w:rsidRDefault="00AD6061" w:rsidP="00C042C2">
            <w:pPr>
              <w:pStyle w:val="TextoTablas"/>
              <w:rPr>
                <w:szCs w:val="24"/>
              </w:rPr>
            </w:pPr>
            <w:hyperlink r:id="rId22" w:history="1">
              <w:r w:rsidR="00C042C2" w:rsidRPr="00CE222B">
                <w:rPr>
                  <w:rStyle w:val="Hipervnculo"/>
                  <w:szCs w:val="24"/>
                </w:rPr>
                <w:t>https://www.youtube.com/watch?v=Xkx0ArrW9RY</w:t>
              </w:r>
            </w:hyperlink>
          </w:p>
          <w:p w14:paraId="2D81B622" w14:textId="2FBC3E9A" w:rsidR="00C042C2" w:rsidRPr="002930C2" w:rsidRDefault="00C042C2" w:rsidP="00C042C2">
            <w:pPr>
              <w:pStyle w:val="TextoTablas"/>
              <w:rPr>
                <w:szCs w:val="24"/>
              </w:rPr>
            </w:pPr>
          </w:p>
        </w:tc>
      </w:tr>
      <w:tr w:rsidR="00C042C2" w:rsidRPr="0036794C" w14:paraId="51621C68" w14:textId="77777777" w:rsidTr="005D0289">
        <w:tc>
          <w:tcPr>
            <w:tcW w:w="2122" w:type="dxa"/>
            <w:shd w:val="clear" w:color="auto" w:fill="F2F2F2"/>
          </w:tcPr>
          <w:p w14:paraId="5F729988" w14:textId="5C8F9906" w:rsidR="00C042C2" w:rsidRPr="002930C2" w:rsidRDefault="00C042C2" w:rsidP="00C042C2">
            <w:pPr>
              <w:ind w:firstLine="0"/>
              <w:rPr>
                <w:sz w:val="24"/>
                <w:szCs w:val="24"/>
              </w:rPr>
            </w:pPr>
            <w:r w:rsidRPr="002D285C">
              <w:t>Identificación de peligros</w:t>
            </w:r>
          </w:p>
        </w:tc>
        <w:tc>
          <w:tcPr>
            <w:tcW w:w="3685" w:type="dxa"/>
            <w:shd w:val="clear" w:color="auto" w:fill="F2F2F2"/>
          </w:tcPr>
          <w:p w14:paraId="4A78EAB2" w14:textId="2DAA7045" w:rsidR="00C042C2" w:rsidRPr="002930C2" w:rsidRDefault="00C042C2" w:rsidP="00C042C2">
            <w:pPr>
              <w:ind w:firstLine="0"/>
              <w:rPr>
                <w:sz w:val="24"/>
                <w:szCs w:val="24"/>
              </w:rPr>
            </w:pPr>
            <w:r w:rsidRPr="002D285C">
              <w:t>Ecosistema de Recursos Educativos Digitales SENA. (2022). Identificación de peligros [Video]. YouTube.</w:t>
            </w:r>
          </w:p>
        </w:tc>
        <w:tc>
          <w:tcPr>
            <w:tcW w:w="1559" w:type="dxa"/>
            <w:shd w:val="clear" w:color="auto" w:fill="F2F2F2"/>
          </w:tcPr>
          <w:p w14:paraId="1BD084E9" w14:textId="7EA1C45B" w:rsidR="00C042C2" w:rsidRPr="002930C2" w:rsidRDefault="00C042C2" w:rsidP="00C042C2">
            <w:pPr>
              <w:ind w:firstLine="0"/>
              <w:rPr>
                <w:sz w:val="24"/>
                <w:szCs w:val="24"/>
              </w:rPr>
            </w:pPr>
            <w:r w:rsidRPr="002D285C">
              <w:t>Video</w:t>
            </w:r>
          </w:p>
        </w:tc>
        <w:tc>
          <w:tcPr>
            <w:tcW w:w="2596" w:type="dxa"/>
            <w:shd w:val="clear" w:color="auto" w:fill="F2F2F2"/>
          </w:tcPr>
          <w:p w14:paraId="6DB84892" w14:textId="788BA687" w:rsidR="00C042C2" w:rsidRDefault="00AD6061" w:rsidP="00C042C2">
            <w:pPr>
              <w:pStyle w:val="TextoTablas"/>
              <w:rPr>
                <w:szCs w:val="24"/>
              </w:rPr>
            </w:pPr>
            <w:hyperlink r:id="rId23" w:history="1">
              <w:r w:rsidR="00C042C2" w:rsidRPr="00CE222B">
                <w:rPr>
                  <w:rStyle w:val="Hipervnculo"/>
                  <w:szCs w:val="24"/>
                </w:rPr>
                <w:t>https://www.youtube.com/watch?v=UB3KeVKsAxY</w:t>
              </w:r>
            </w:hyperlink>
          </w:p>
          <w:p w14:paraId="298794BF" w14:textId="4ADBCF9B" w:rsidR="00C042C2" w:rsidRPr="002930C2" w:rsidRDefault="00C042C2" w:rsidP="00C042C2">
            <w:pPr>
              <w:pStyle w:val="TextoTablas"/>
              <w:rPr>
                <w:szCs w:val="24"/>
              </w:rPr>
            </w:pPr>
          </w:p>
        </w:tc>
      </w:tr>
      <w:tr w:rsidR="00C042C2" w:rsidRPr="0036794C" w14:paraId="04104A16" w14:textId="77777777" w:rsidTr="005D0289">
        <w:tc>
          <w:tcPr>
            <w:tcW w:w="2122" w:type="dxa"/>
            <w:shd w:val="clear" w:color="auto" w:fill="F2F2F2"/>
          </w:tcPr>
          <w:p w14:paraId="623BD67D" w14:textId="4E7FC879" w:rsidR="00C042C2" w:rsidRPr="002930C2" w:rsidRDefault="00C042C2" w:rsidP="00C042C2">
            <w:pPr>
              <w:ind w:firstLine="0"/>
              <w:rPr>
                <w:sz w:val="24"/>
                <w:szCs w:val="24"/>
              </w:rPr>
            </w:pPr>
            <w:r w:rsidRPr="002D285C">
              <w:t>Enfermedad y accidente laboral</w:t>
            </w:r>
          </w:p>
        </w:tc>
        <w:tc>
          <w:tcPr>
            <w:tcW w:w="3685" w:type="dxa"/>
            <w:shd w:val="clear" w:color="auto" w:fill="F2F2F2"/>
          </w:tcPr>
          <w:p w14:paraId="2CA06456" w14:textId="7C45D2C2" w:rsidR="00C042C2" w:rsidRPr="002930C2" w:rsidRDefault="00C042C2" w:rsidP="00C042C2">
            <w:pPr>
              <w:ind w:firstLine="0"/>
              <w:rPr>
                <w:sz w:val="24"/>
                <w:szCs w:val="24"/>
              </w:rPr>
            </w:pPr>
            <w:r w:rsidRPr="002D285C">
              <w:t>Ecosistema de Recursos Educativos Digitales SENA. (2022). Reporte de accidentes laborales [Video]. YouTube.</w:t>
            </w:r>
          </w:p>
        </w:tc>
        <w:tc>
          <w:tcPr>
            <w:tcW w:w="1559" w:type="dxa"/>
            <w:shd w:val="clear" w:color="auto" w:fill="F2F2F2"/>
          </w:tcPr>
          <w:p w14:paraId="2035F270" w14:textId="1DB362C0" w:rsidR="00C042C2" w:rsidRPr="002930C2" w:rsidRDefault="00C042C2" w:rsidP="00C042C2">
            <w:pPr>
              <w:ind w:firstLine="0"/>
              <w:rPr>
                <w:sz w:val="24"/>
                <w:szCs w:val="24"/>
              </w:rPr>
            </w:pPr>
            <w:r w:rsidRPr="002D285C">
              <w:t>Video</w:t>
            </w:r>
          </w:p>
        </w:tc>
        <w:tc>
          <w:tcPr>
            <w:tcW w:w="2596" w:type="dxa"/>
            <w:shd w:val="clear" w:color="auto" w:fill="F2F2F2"/>
          </w:tcPr>
          <w:p w14:paraId="3242F4EF" w14:textId="7D19BE2B" w:rsidR="00C042C2" w:rsidRDefault="00AD6061" w:rsidP="00C042C2">
            <w:pPr>
              <w:pStyle w:val="TextoTablas"/>
              <w:rPr>
                <w:szCs w:val="24"/>
              </w:rPr>
            </w:pPr>
            <w:hyperlink r:id="rId24" w:history="1">
              <w:r w:rsidR="00C042C2" w:rsidRPr="00CE222B">
                <w:rPr>
                  <w:rStyle w:val="Hipervnculo"/>
                  <w:szCs w:val="24"/>
                </w:rPr>
                <w:t>https://www.youtube.com/watch?v=ZB1yjVV8n5g</w:t>
              </w:r>
            </w:hyperlink>
          </w:p>
          <w:p w14:paraId="50A27932" w14:textId="344410BD" w:rsidR="00C042C2" w:rsidRPr="002930C2" w:rsidRDefault="00C042C2" w:rsidP="00C042C2">
            <w:pPr>
              <w:pStyle w:val="TextoTablas"/>
              <w:rPr>
                <w:szCs w:val="24"/>
              </w:rPr>
            </w:pPr>
          </w:p>
        </w:tc>
      </w:tr>
    </w:tbl>
    <w:p w14:paraId="434AE39E" w14:textId="77777777" w:rsidR="00B73E44" w:rsidRDefault="00B73E44">
      <w:pPr>
        <w:spacing w:before="0" w:after="160" w:line="259" w:lineRule="auto"/>
        <w:ind w:firstLine="0"/>
        <w:rPr>
          <w:lang w:eastAsia="es-CO"/>
        </w:rPr>
      </w:pPr>
    </w:p>
    <w:p w14:paraId="2B0B05CF" w14:textId="77777777" w:rsidR="00F36C9D" w:rsidRPr="00B33E80" w:rsidRDefault="00F36C9D" w:rsidP="00CD17CB">
      <w:pPr>
        <w:pStyle w:val="Titulosgenerales"/>
      </w:pPr>
      <w:bookmarkStart w:id="325" w:name="_Toc176443725"/>
      <w:bookmarkStart w:id="326" w:name="_Toc200613962"/>
      <w:r w:rsidRPr="00B33E80">
        <w:lastRenderedPageBreak/>
        <w:t>Glosario</w:t>
      </w:r>
      <w:bookmarkEnd w:id="325"/>
      <w:bookmarkEnd w:id="326"/>
    </w:p>
    <w:p w14:paraId="30EF8BCB" w14:textId="77777777" w:rsidR="00C61E31" w:rsidRPr="00C61E31" w:rsidRDefault="00C61E31" w:rsidP="00C61E31">
      <w:pPr>
        <w:rPr>
          <w:lang w:eastAsia="es-CO"/>
        </w:rPr>
      </w:pPr>
      <w:r w:rsidRPr="00C61E31">
        <w:rPr>
          <w:b/>
          <w:lang w:eastAsia="es-CO"/>
        </w:rPr>
        <w:t>Accidente laboral</w:t>
      </w:r>
      <w:r w:rsidRPr="00C61E31">
        <w:rPr>
          <w:lang w:eastAsia="es-CO"/>
        </w:rPr>
        <w:t>: suceso repentino que ocurre durante el trabajo o con ocasión del mismo, que causa una lesión física o mental al trabajador. Está reconocido legalmente como riesgo profesional.</w:t>
      </w:r>
    </w:p>
    <w:p w14:paraId="605F4514" w14:textId="77777777" w:rsidR="00C61E31" w:rsidRPr="00C61E31" w:rsidRDefault="00C61E31" w:rsidP="00C61E31">
      <w:pPr>
        <w:rPr>
          <w:lang w:eastAsia="es-CO"/>
        </w:rPr>
      </w:pPr>
      <w:proofErr w:type="gramStart"/>
      <w:r w:rsidRPr="00C61E31">
        <w:rPr>
          <w:b/>
          <w:lang w:eastAsia="es-CO"/>
        </w:rPr>
        <w:t>Actos subestándar</w:t>
      </w:r>
      <w:proofErr w:type="gramEnd"/>
      <w:r w:rsidRPr="00C61E31">
        <w:rPr>
          <w:lang w:eastAsia="es-CO"/>
        </w:rPr>
        <w:t>: comportamientos humanos inseguros que pueden generar incidentes o accidentes laborales, como no seguir procedimientos o manipular equipos de forma indebida.</w:t>
      </w:r>
    </w:p>
    <w:p w14:paraId="7B5F2F22" w14:textId="77777777" w:rsidR="00C61E31" w:rsidRPr="00C61E31" w:rsidRDefault="00C61E31" w:rsidP="00C61E31">
      <w:pPr>
        <w:rPr>
          <w:lang w:eastAsia="es-CO"/>
        </w:rPr>
      </w:pPr>
      <w:r w:rsidRPr="00C61E31">
        <w:rPr>
          <w:b/>
          <w:lang w:eastAsia="es-CO"/>
        </w:rPr>
        <w:t>Cambio climático</w:t>
      </w:r>
      <w:r w:rsidRPr="00C61E31">
        <w:rPr>
          <w:lang w:eastAsia="es-CO"/>
        </w:rPr>
        <w:t>: alteración global del clima atribuida en gran parte a las actividades humanas, como la quema de combustibles fósiles, que provocan el calentamiento global y fenómenos extremos.</w:t>
      </w:r>
    </w:p>
    <w:p w14:paraId="5290ECA2" w14:textId="77777777" w:rsidR="00C61E31" w:rsidRPr="00C61E31" w:rsidRDefault="00C61E31" w:rsidP="00C61E31">
      <w:pPr>
        <w:rPr>
          <w:lang w:eastAsia="es-CO"/>
        </w:rPr>
      </w:pPr>
      <w:r w:rsidRPr="00C61E31">
        <w:rPr>
          <w:b/>
          <w:lang w:eastAsia="es-CO"/>
        </w:rPr>
        <w:t>Ecosistema</w:t>
      </w:r>
      <w:r w:rsidRPr="00C61E31">
        <w:rPr>
          <w:lang w:eastAsia="es-CO"/>
        </w:rPr>
        <w:t>: conjunto de seres vivos que interactúan entre sí y con su entorno físico en un área determinada, manteniendo un equilibrio natural.</w:t>
      </w:r>
    </w:p>
    <w:p w14:paraId="601307DA" w14:textId="77777777" w:rsidR="00C61E31" w:rsidRPr="00C61E31" w:rsidRDefault="00C61E31" w:rsidP="00C61E31">
      <w:pPr>
        <w:rPr>
          <w:lang w:eastAsia="es-CO"/>
        </w:rPr>
      </w:pPr>
      <w:r w:rsidRPr="00C61E31">
        <w:rPr>
          <w:b/>
          <w:lang w:eastAsia="es-CO"/>
        </w:rPr>
        <w:t>Elemento de protección personal</w:t>
      </w:r>
      <w:r w:rsidRPr="00C61E31">
        <w:rPr>
          <w:lang w:eastAsia="es-CO"/>
        </w:rPr>
        <w:t>: dispositivo que sirve como barrera entre un peligro y alguna parte del cuerpo.</w:t>
      </w:r>
    </w:p>
    <w:p w14:paraId="71A76CF9" w14:textId="77777777" w:rsidR="00C61E31" w:rsidRPr="00C61E31" w:rsidRDefault="00C61E31" w:rsidP="00C61E31">
      <w:pPr>
        <w:rPr>
          <w:lang w:eastAsia="es-CO"/>
        </w:rPr>
      </w:pPr>
      <w:r w:rsidRPr="00C61E31">
        <w:rPr>
          <w:b/>
          <w:lang w:eastAsia="es-CO"/>
        </w:rPr>
        <w:t>Enfermedad laboral</w:t>
      </w:r>
      <w:r w:rsidRPr="00C61E31">
        <w:rPr>
          <w:lang w:eastAsia="es-CO"/>
        </w:rPr>
        <w:t>: patología contraída como resultado de la exposición prolongada a factores de riesgo inherentes al trabajo o al medio en el que se labora.</w:t>
      </w:r>
    </w:p>
    <w:p w14:paraId="1743C0C5" w14:textId="77777777" w:rsidR="00C61E31" w:rsidRPr="00C61E31" w:rsidRDefault="00C61E31" w:rsidP="00C61E31">
      <w:pPr>
        <w:rPr>
          <w:lang w:eastAsia="es-CO"/>
        </w:rPr>
      </w:pPr>
      <w:r w:rsidRPr="00C61E31">
        <w:rPr>
          <w:b/>
          <w:lang w:eastAsia="es-CO"/>
        </w:rPr>
        <w:t>Huella ecológica</w:t>
      </w:r>
      <w:r w:rsidRPr="00C61E31">
        <w:rPr>
          <w:lang w:eastAsia="es-CO"/>
        </w:rPr>
        <w:t>: medida del impacto ambiental de una persona, organización o país, expresada en hectáreas necesarias para producir los recursos que consume y absorber los residuos que genera.</w:t>
      </w:r>
    </w:p>
    <w:p w14:paraId="30571036" w14:textId="77777777" w:rsidR="00C61E31" w:rsidRPr="00C61E31" w:rsidRDefault="00C61E31" w:rsidP="00C61E31">
      <w:pPr>
        <w:rPr>
          <w:lang w:eastAsia="es-CO"/>
        </w:rPr>
      </w:pPr>
      <w:r w:rsidRPr="00C61E31">
        <w:rPr>
          <w:b/>
          <w:lang w:eastAsia="es-CO"/>
        </w:rPr>
        <w:t>Marco normativo ambiental</w:t>
      </w:r>
      <w:r w:rsidRPr="00C61E31">
        <w:rPr>
          <w:lang w:eastAsia="es-CO"/>
        </w:rPr>
        <w:t>: conjunto de leyes, políticas y reglamentos que establecen las responsabilidades, procedimientos y límites para proteger el medio ambiente.</w:t>
      </w:r>
    </w:p>
    <w:p w14:paraId="727CA31D" w14:textId="77777777" w:rsidR="00C61E31" w:rsidRPr="00C61E31" w:rsidRDefault="00C61E31" w:rsidP="00C61E31">
      <w:pPr>
        <w:rPr>
          <w:lang w:eastAsia="es-CO"/>
        </w:rPr>
      </w:pPr>
      <w:r w:rsidRPr="00C61E31">
        <w:rPr>
          <w:b/>
          <w:lang w:eastAsia="es-CO"/>
        </w:rPr>
        <w:lastRenderedPageBreak/>
        <w:t>Riesgo</w:t>
      </w:r>
      <w:r w:rsidRPr="00C61E31">
        <w:rPr>
          <w:lang w:eastAsia="es-CO"/>
        </w:rPr>
        <w:t>: probabilidad de que un peligro cause daño, considerando la severidad del resultado y la frecuencia de la exposición.</w:t>
      </w:r>
    </w:p>
    <w:p w14:paraId="2AC187B4" w14:textId="59E2EB56" w:rsidR="00637E37" w:rsidRPr="00C61E31" w:rsidRDefault="00C61E31" w:rsidP="00637E37">
      <w:pPr>
        <w:rPr>
          <w:lang w:eastAsia="es-CO"/>
        </w:rPr>
      </w:pPr>
      <w:r w:rsidRPr="00C61E31">
        <w:rPr>
          <w:b/>
          <w:lang w:eastAsia="es-CO"/>
        </w:rPr>
        <w:t>Servicios ecosistémicos</w:t>
      </w:r>
      <w:r w:rsidRPr="00C61E31">
        <w:rPr>
          <w:lang w:eastAsia="es-CO"/>
        </w:rPr>
        <w:t>: funciones y beneficios que la naturaleza proporciona a los seres humanos, tales como la regulación del clima, la fertilidad del suelo o el suministro de agua potable.</w:t>
      </w:r>
    </w:p>
    <w:p w14:paraId="3DB5D2D2" w14:textId="77777777" w:rsidR="002E5B3A" w:rsidRPr="00BD3842" w:rsidRDefault="002E5B3A" w:rsidP="00CD17CB">
      <w:pPr>
        <w:pStyle w:val="Titulosgenerales"/>
        <w:rPr>
          <w:lang w:val="es-MX"/>
        </w:rPr>
      </w:pPr>
      <w:bookmarkStart w:id="327" w:name="_Toc176443726"/>
      <w:bookmarkStart w:id="328" w:name="_Toc200613963"/>
      <w:r w:rsidRPr="00BD3842">
        <w:rPr>
          <w:lang w:val="es-MX"/>
        </w:rPr>
        <w:lastRenderedPageBreak/>
        <w:t>Referencias bibliográficas</w:t>
      </w:r>
      <w:bookmarkEnd w:id="327"/>
      <w:bookmarkEnd w:id="328"/>
    </w:p>
    <w:p w14:paraId="3DFF196A" w14:textId="77777777" w:rsidR="00FA1535" w:rsidRPr="00FA1535" w:rsidRDefault="00FA1535" w:rsidP="00FA1535">
      <w:pPr>
        <w:rPr>
          <w:lang w:val="es-MX" w:eastAsia="es-CO"/>
        </w:rPr>
      </w:pPr>
      <w:r w:rsidRPr="00FA1535">
        <w:rPr>
          <w:lang w:val="es-MX" w:eastAsia="es-CO"/>
        </w:rPr>
        <w:t>Arana, F. (1982). Ecología para principiantes. Trillas.</w:t>
      </w:r>
    </w:p>
    <w:p w14:paraId="7E7EC129" w14:textId="77777777" w:rsidR="00FA1535" w:rsidRPr="00FA1535" w:rsidRDefault="00FA1535" w:rsidP="00FA1535">
      <w:pPr>
        <w:rPr>
          <w:lang w:val="es-MX" w:eastAsia="es-CO"/>
        </w:rPr>
      </w:pPr>
      <w:r w:rsidRPr="00FA1535">
        <w:rPr>
          <w:lang w:val="es-MX" w:eastAsia="es-CO"/>
        </w:rPr>
        <w:t>Arboleda, J. (2008). Manual para la evaluación de impacto ambiental. Medellín: Ediciones Universidad de Medellín.</w:t>
      </w:r>
    </w:p>
    <w:p w14:paraId="5FC530F0" w14:textId="77777777" w:rsidR="00FA1535" w:rsidRPr="00FA1535" w:rsidRDefault="00FA1535" w:rsidP="00FA1535">
      <w:pPr>
        <w:rPr>
          <w:lang w:val="es-MX" w:eastAsia="es-CO"/>
        </w:rPr>
      </w:pPr>
      <w:r w:rsidRPr="00FA1535">
        <w:rPr>
          <w:lang w:val="es-MX" w:eastAsia="es-CO"/>
        </w:rPr>
        <w:t>Becerra, M., Moreno, L., &amp; Rueda, C. (2009). Cambio climático: lo que está en juego. Foro Nacional Ambiental.</w:t>
      </w:r>
    </w:p>
    <w:p w14:paraId="2AF34885" w14:textId="77777777" w:rsidR="00FA1535" w:rsidRPr="00FA1535" w:rsidRDefault="00FA1535" w:rsidP="00FA1535">
      <w:pPr>
        <w:rPr>
          <w:lang w:val="es-MX" w:eastAsia="es-CO"/>
        </w:rPr>
      </w:pPr>
      <w:r w:rsidRPr="00FA1535">
        <w:rPr>
          <w:lang w:val="es-MX" w:eastAsia="es-CO"/>
        </w:rPr>
        <w:t>Bermúdez, O. (2016). Educación ambiental y prácticas sustentables. Instituto de Estudios Ambientales (IDEA), Universidad Nacional de Colombia.</w:t>
      </w:r>
    </w:p>
    <w:p w14:paraId="5231EE48" w14:textId="77777777" w:rsidR="00FA1535" w:rsidRPr="00FA1535" w:rsidRDefault="00FA1535" w:rsidP="00FA1535">
      <w:pPr>
        <w:rPr>
          <w:lang w:val="es-MX" w:eastAsia="es-CO"/>
        </w:rPr>
      </w:pPr>
      <w:r w:rsidRPr="00FA1535">
        <w:rPr>
          <w:lang w:val="es-MX" w:eastAsia="es-CO"/>
        </w:rPr>
        <w:t>CONABIO. (2010). Capital natural y bienestar social: hacia la valoración de los servicios ecosistémicos de México. Comisión Nacional para el Conocimiento y Uso de la Biodiversidad.</w:t>
      </w:r>
    </w:p>
    <w:p w14:paraId="608F236F" w14:textId="77777777" w:rsidR="00FA1535" w:rsidRPr="00FA1535" w:rsidRDefault="00FA1535" w:rsidP="00FA1535">
      <w:pPr>
        <w:rPr>
          <w:lang w:val="es-MX" w:eastAsia="es-CO"/>
        </w:rPr>
      </w:pPr>
      <w:proofErr w:type="spellStart"/>
      <w:r w:rsidRPr="00FA1535">
        <w:rPr>
          <w:lang w:val="es-MX" w:eastAsia="es-CO"/>
        </w:rPr>
        <w:t>Crisci</w:t>
      </w:r>
      <w:proofErr w:type="spellEnd"/>
      <w:r w:rsidRPr="00FA1535">
        <w:rPr>
          <w:lang w:val="es-MX" w:eastAsia="es-CO"/>
        </w:rPr>
        <w:t>, J. V. (2006). Biodiversidad: crisis y conocimiento. Revista de la Academia Colombiana de Ciencias Exactas, Físicas y Naturales, 30(114), 499–507.</w:t>
      </w:r>
    </w:p>
    <w:p w14:paraId="6E4F4D03" w14:textId="77777777" w:rsidR="00FA1535" w:rsidRPr="00FA1535" w:rsidRDefault="00FA1535" w:rsidP="00FA1535">
      <w:pPr>
        <w:rPr>
          <w:lang w:val="es-MX" w:eastAsia="es-CO"/>
        </w:rPr>
      </w:pPr>
      <w:r w:rsidRPr="00FA1535">
        <w:rPr>
          <w:lang w:val="es-MX" w:eastAsia="es-CO"/>
        </w:rPr>
        <w:t>Decreto 1072 de 2015. Decreto Único Reglamentario del Sector Trabajo. Diario Oficial No. 49.523, de 26 de mayo de 2015.</w:t>
      </w:r>
    </w:p>
    <w:p w14:paraId="734A574F" w14:textId="77777777" w:rsidR="00FA1535" w:rsidRPr="00FA1535" w:rsidRDefault="00FA1535" w:rsidP="00FA1535">
      <w:pPr>
        <w:rPr>
          <w:lang w:val="es-MX" w:eastAsia="es-CO"/>
        </w:rPr>
      </w:pPr>
      <w:r w:rsidRPr="00FA1535">
        <w:rPr>
          <w:lang w:val="es-MX" w:eastAsia="es-CO"/>
        </w:rPr>
        <w:t>Decreto 1076 de 2015. Decreto Único Reglamentario del Sector Ambiente y Desarrollo Sostenible. Diario Oficial No. 49.523, de 26 de mayo de 2015.</w:t>
      </w:r>
    </w:p>
    <w:p w14:paraId="06046F35" w14:textId="77777777" w:rsidR="00FA1535" w:rsidRPr="00FA1535" w:rsidRDefault="00FA1535" w:rsidP="00FA1535">
      <w:pPr>
        <w:rPr>
          <w:lang w:val="es-MX" w:eastAsia="es-CO"/>
        </w:rPr>
      </w:pPr>
      <w:r w:rsidRPr="00FA1535">
        <w:rPr>
          <w:lang w:val="es-MX" w:eastAsia="es-CO"/>
        </w:rPr>
        <w:t>Decreto Ley 2811 de 1974. Por el cual se dicta el Código Nacional de Recursos Naturales Renovables y de Protección al Medio Ambiente. Diario Oficial No. 34.243, de 18 de diciembre de 1974.</w:t>
      </w:r>
    </w:p>
    <w:p w14:paraId="732B0151" w14:textId="77777777" w:rsidR="00FA1535" w:rsidRPr="00FA1535" w:rsidRDefault="00FA1535" w:rsidP="00FA1535">
      <w:pPr>
        <w:rPr>
          <w:lang w:val="es-MX" w:eastAsia="es-CO"/>
        </w:rPr>
      </w:pPr>
      <w:proofErr w:type="spellStart"/>
      <w:r w:rsidRPr="00FA1535">
        <w:rPr>
          <w:lang w:val="es-MX" w:eastAsia="es-CO"/>
        </w:rPr>
        <w:t>Earth</w:t>
      </w:r>
      <w:proofErr w:type="spellEnd"/>
      <w:r w:rsidRPr="00FA1535">
        <w:rPr>
          <w:lang w:val="es-MX" w:eastAsia="es-CO"/>
        </w:rPr>
        <w:t xml:space="preserve"> </w:t>
      </w:r>
      <w:proofErr w:type="spellStart"/>
      <w:r w:rsidRPr="00FA1535">
        <w:rPr>
          <w:lang w:val="es-MX" w:eastAsia="es-CO"/>
        </w:rPr>
        <w:t>Observatory</w:t>
      </w:r>
      <w:proofErr w:type="spellEnd"/>
      <w:r w:rsidRPr="00FA1535">
        <w:rPr>
          <w:lang w:val="es-MX" w:eastAsia="es-CO"/>
        </w:rPr>
        <w:t>. (2016). Visualización de agosto más cálido en 136 años.</w:t>
      </w:r>
    </w:p>
    <w:p w14:paraId="53DE820D" w14:textId="30DB0F19" w:rsidR="00FA1535" w:rsidRDefault="00FA1535" w:rsidP="00FA1535">
      <w:pPr>
        <w:rPr>
          <w:lang w:val="es-MX" w:eastAsia="es-CO"/>
        </w:rPr>
      </w:pPr>
      <w:proofErr w:type="spellStart"/>
      <w:r w:rsidRPr="00FA1535">
        <w:rPr>
          <w:lang w:val="es-MX" w:eastAsia="es-CO"/>
        </w:rPr>
        <w:lastRenderedPageBreak/>
        <w:t>Encolombia</w:t>
      </w:r>
      <w:proofErr w:type="spellEnd"/>
      <w:r w:rsidRPr="00FA1535">
        <w:rPr>
          <w:lang w:val="es-MX" w:eastAsia="es-CO"/>
        </w:rPr>
        <w:t>. (s.f.). Contaminación biológica.</w:t>
      </w:r>
      <w:r>
        <w:rPr>
          <w:lang w:val="es-MX" w:eastAsia="es-CO"/>
        </w:rPr>
        <w:t xml:space="preserve"> </w:t>
      </w:r>
      <w:hyperlink r:id="rId25" w:history="1">
        <w:r w:rsidRPr="00CE222B">
          <w:rPr>
            <w:rStyle w:val="Hipervnculo"/>
            <w:lang w:val="es-MX" w:eastAsia="es-CO"/>
          </w:rPr>
          <w:t>https://encolombia.com/medio-ambiente/contaminacion-biologica/</w:t>
        </w:r>
      </w:hyperlink>
    </w:p>
    <w:p w14:paraId="1A300FDB" w14:textId="77777777" w:rsidR="00FA1535" w:rsidRPr="00FA1535" w:rsidRDefault="00FA1535" w:rsidP="00FA1535">
      <w:pPr>
        <w:rPr>
          <w:lang w:val="es-MX" w:eastAsia="es-CO"/>
        </w:rPr>
      </w:pPr>
      <w:r w:rsidRPr="00FA1535">
        <w:rPr>
          <w:lang w:val="es-MX" w:eastAsia="es-CO"/>
        </w:rPr>
        <w:t>GTC 45. (2012). Guía técnica colombiana para la identificación de peligros y valoración de riesgos (3.ª ed.). ICONTEC.</w:t>
      </w:r>
    </w:p>
    <w:p w14:paraId="40DD03F3" w14:textId="77777777" w:rsidR="00FA1535" w:rsidRPr="00FA1535" w:rsidRDefault="00FA1535" w:rsidP="00FA1535">
      <w:pPr>
        <w:rPr>
          <w:lang w:val="es-MX" w:eastAsia="es-CO"/>
        </w:rPr>
      </w:pPr>
      <w:r w:rsidRPr="00FA1535">
        <w:rPr>
          <w:lang w:val="es-MX" w:eastAsia="es-CO"/>
        </w:rPr>
        <w:t xml:space="preserve">IDEAM, </w:t>
      </w:r>
      <w:proofErr w:type="spellStart"/>
      <w:r w:rsidRPr="00FA1535">
        <w:rPr>
          <w:lang w:val="es-MX" w:eastAsia="es-CO"/>
        </w:rPr>
        <w:t>IAvH</w:t>
      </w:r>
      <w:proofErr w:type="spellEnd"/>
      <w:r w:rsidRPr="00FA1535">
        <w:rPr>
          <w:lang w:val="es-MX" w:eastAsia="es-CO"/>
        </w:rPr>
        <w:t>, &amp; IIAP. (2017). Mapa de ecosistemas continentales, costeros y marinos de Colombia. Instituto de Hidrología, Meteorología y Estudios Ambientales.</w:t>
      </w:r>
    </w:p>
    <w:p w14:paraId="79ED4E60" w14:textId="77777777" w:rsidR="00FA1535" w:rsidRPr="00FA1535" w:rsidRDefault="00FA1535" w:rsidP="00FA1535">
      <w:pPr>
        <w:rPr>
          <w:lang w:val="es-MX" w:eastAsia="es-CO"/>
        </w:rPr>
      </w:pPr>
      <w:r w:rsidRPr="00FA1535">
        <w:rPr>
          <w:lang w:val="es-MX" w:eastAsia="es-CO"/>
        </w:rPr>
        <w:t xml:space="preserve">ISO. (2015). ISO 14001:2015 - </w:t>
      </w:r>
      <w:proofErr w:type="spellStart"/>
      <w:r w:rsidRPr="00FA1535">
        <w:rPr>
          <w:lang w:val="es-MX" w:eastAsia="es-CO"/>
        </w:rPr>
        <w:t>Environmental</w:t>
      </w:r>
      <w:proofErr w:type="spellEnd"/>
      <w:r w:rsidRPr="00FA1535">
        <w:rPr>
          <w:lang w:val="es-MX" w:eastAsia="es-CO"/>
        </w:rPr>
        <w:t xml:space="preserve"> </w:t>
      </w:r>
      <w:proofErr w:type="spellStart"/>
      <w:r w:rsidRPr="00FA1535">
        <w:rPr>
          <w:lang w:val="es-MX" w:eastAsia="es-CO"/>
        </w:rPr>
        <w:t>management</w:t>
      </w:r>
      <w:proofErr w:type="spellEnd"/>
      <w:r w:rsidRPr="00FA1535">
        <w:rPr>
          <w:lang w:val="es-MX" w:eastAsia="es-CO"/>
        </w:rPr>
        <w:t xml:space="preserve"> </w:t>
      </w:r>
      <w:proofErr w:type="spellStart"/>
      <w:r w:rsidRPr="00FA1535">
        <w:rPr>
          <w:lang w:val="es-MX" w:eastAsia="es-CO"/>
        </w:rPr>
        <w:t>systems</w:t>
      </w:r>
      <w:proofErr w:type="spellEnd"/>
      <w:r w:rsidRPr="00FA1535">
        <w:rPr>
          <w:lang w:val="es-MX" w:eastAsia="es-CO"/>
        </w:rPr>
        <w:t xml:space="preserve"> - </w:t>
      </w:r>
      <w:proofErr w:type="spellStart"/>
      <w:r w:rsidRPr="00FA1535">
        <w:rPr>
          <w:lang w:val="es-MX" w:eastAsia="es-CO"/>
        </w:rPr>
        <w:t>Requirements</w:t>
      </w:r>
      <w:proofErr w:type="spellEnd"/>
      <w:r w:rsidRPr="00FA1535">
        <w:rPr>
          <w:lang w:val="es-MX" w:eastAsia="es-CO"/>
        </w:rPr>
        <w:t xml:space="preserve"> </w:t>
      </w:r>
      <w:proofErr w:type="spellStart"/>
      <w:r w:rsidRPr="00FA1535">
        <w:rPr>
          <w:lang w:val="es-MX" w:eastAsia="es-CO"/>
        </w:rPr>
        <w:t>with</w:t>
      </w:r>
      <w:proofErr w:type="spellEnd"/>
      <w:r w:rsidRPr="00FA1535">
        <w:rPr>
          <w:lang w:val="es-MX" w:eastAsia="es-CO"/>
        </w:rPr>
        <w:t xml:space="preserve"> </w:t>
      </w:r>
      <w:proofErr w:type="spellStart"/>
      <w:r w:rsidRPr="00FA1535">
        <w:rPr>
          <w:lang w:val="es-MX" w:eastAsia="es-CO"/>
        </w:rPr>
        <w:t>guidance</w:t>
      </w:r>
      <w:proofErr w:type="spellEnd"/>
      <w:r w:rsidRPr="00FA1535">
        <w:rPr>
          <w:lang w:val="es-MX" w:eastAsia="es-CO"/>
        </w:rPr>
        <w:t xml:space="preserve"> </w:t>
      </w:r>
      <w:proofErr w:type="spellStart"/>
      <w:r w:rsidRPr="00FA1535">
        <w:rPr>
          <w:lang w:val="es-MX" w:eastAsia="es-CO"/>
        </w:rPr>
        <w:t>for</w:t>
      </w:r>
      <w:proofErr w:type="spellEnd"/>
      <w:r w:rsidRPr="00FA1535">
        <w:rPr>
          <w:lang w:val="es-MX" w:eastAsia="es-CO"/>
        </w:rPr>
        <w:t xml:space="preserve"> use. International </w:t>
      </w:r>
      <w:proofErr w:type="spellStart"/>
      <w:r w:rsidRPr="00FA1535">
        <w:rPr>
          <w:lang w:val="es-MX" w:eastAsia="es-CO"/>
        </w:rPr>
        <w:t>Organization</w:t>
      </w:r>
      <w:proofErr w:type="spellEnd"/>
      <w:r w:rsidRPr="00FA1535">
        <w:rPr>
          <w:lang w:val="es-MX" w:eastAsia="es-CO"/>
        </w:rPr>
        <w:t xml:space="preserve"> </w:t>
      </w:r>
      <w:proofErr w:type="spellStart"/>
      <w:r w:rsidRPr="00FA1535">
        <w:rPr>
          <w:lang w:val="es-MX" w:eastAsia="es-CO"/>
        </w:rPr>
        <w:t>for</w:t>
      </w:r>
      <w:proofErr w:type="spellEnd"/>
      <w:r w:rsidRPr="00FA1535">
        <w:rPr>
          <w:lang w:val="es-MX" w:eastAsia="es-CO"/>
        </w:rPr>
        <w:t xml:space="preserve"> </w:t>
      </w:r>
      <w:proofErr w:type="spellStart"/>
      <w:r w:rsidRPr="00FA1535">
        <w:rPr>
          <w:lang w:val="es-MX" w:eastAsia="es-CO"/>
        </w:rPr>
        <w:t>Standardization</w:t>
      </w:r>
      <w:proofErr w:type="spellEnd"/>
      <w:r w:rsidRPr="00FA1535">
        <w:rPr>
          <w:lang w:val="es-MX" w:eastAsia="es-CO"/>
        </w:rPr>
        <w:t>.</w:t>
      </w:r>
    </w:p>
    <w:p w14:paraId="1FE4B58F" w14:textId="77777777" w:rsidR="00FA1535" w:rsidRPr="00FA1535" w:rsidRDefault="00FA1535" w:rsidP="00FA1535">
      <w:pPr>
        <w:rPr>
          <w:lang w:val="es-MX" w:eastAsia="es-CO"/>
        </w:rPr>
      </w:pPr>
      <w:r w:rsidRPr="00FA1535">
        <w:rPr>
          <w:lang w:val="es-MX" w:eastAsia="es-CO"/>
        </w:rPr>
        <w:t xml:space="preserve">ISO. (2011). ISO 50001:2011 - Energy </w:t>
      </w:r>
      <w:proofErr w:type="spellStart"/>
      <w:r w:rsidRPr="00FA1535">
        <w:rPr>
          <w:lang w:val="es-MX" w:eastAsia="es-CO"/>
        </w:rPr>
        <w:t>management</w:t>
      </w:r>
      <w:proofErr w:type="spellEnd"/>
      <w:r w:rsidRPr="00FA1535">
        <w:rPr>
          <w:lang w:val="es-MX" w:eastAsia="es-CO"/>
        </w:rPr>
        <w:t xml:space="preserve"> </w:t>
      </w:r>
      <w:proofErr w:type="spellStart"/>
      <w:r w:rsidRPr="00FA1535">
        <w:rPr>
          <w:lang w:val="es-MX" w:eastAsia="es-CO"/>
        </w:rPr>
        <w:t>systems</w:t>
      </w:r>
      <w:proofErr w:type="spellEnd"/>
      <w:r w:rsidRPr="00FA1535">
        <w:rPr>
          <w:lang w:val="es-MX" w:eastAsia="es-CO"/>
        </w:rPr>
        <w:t xml:space="preserve"> - </w:t>
      </w:r>
      <w:proofErr w:type="spellStart"/>
      <w:r w:rsidRPr="00FA1535">
        <w:rPr>
          <w:lang w:val="es-MX" w:eastAsia="es-CO"/>
        </w:rPr>
        <w:t>Requirements</w:t>
      </w:r>
      <w:proofErr w:type="spellEnd"/>
      <w:r w:rsidRPr="00FA1535">
        <w:rPr>
          <w:lang w:val="es-MX" w:eastAsia="es-CO"/>
        </w:rPr>
        <w:t xml:space="preserve"> </w:t>
      </w:r>
      <w:proofErr w:type="spellStart"/>
      <w:r w:rsidRPr="00FA1535">
        <w:rPr>
          <w:lang w:val="es-MX" w:eastAsia="es-CO"/>
        </w:rPr>
        <w:t>with</w:t>
      </w:r>
      <w:proofErr w:type="spellEnd"/>
      <w:r w:rsidRPr="00FA1535">
        <w:rPr>
          <w:lang w:val="es-MX" w:eastAsia="es-CO"/>
        </w:rPr>
        <w:t xml:space="preserve"> </w:t>
      </w:r>
      <w:proofErr w:type="spellStart"/>
      <w:r w:rsidRPr="00FA1535">
        <w:rPr>
          <w:lang w:val="es-MX" w:eastAsia="es-CO"/>
        </w:rPr>
        <w:t>guidance</w:t>
      </w:r>
      <w:proofErr w:type="spellEnd"/>
      <w:r w:rsidRPr="00FA1535">
        <w:rPr>
          <w:lang w:val="es-MX" w:eastAsia="es-CO"/>
        </w:rPr>
        <w:t xml:space="preserve"> </w:t>
      </w:r>
      <w:proofErr w:type="spellStart"/>
      <w:r w:rsidRPr="00FA1535">
        <w:rPr>
          <w:lang w:val="es-MX" w:eastAsia="es-CO"/>
        </w:rPr>
        <w:t>for</w:t>
      </w:r>
      <w:proofErr w:type="spellEnd"/>
      <w:r w:rsidRPr="00FA1535">
        <w:rPr>
          <w:lang w:val="es-MX" w:eastAsia="es-CO"/>
        </w:rPr>
        <w:t xml:space="preserve"> use. International </w:t>
      </w:r>
      <w:proofErr w:type="spellStart"/>
      <w:r w:rsidRPr="00FA1535">
        <w:rPr>
          <w:lang w:val="es-MX" w:eastAsia="es-CO"/>
        </w:rPr>
        <w:t>Organization</w:t>
      </w:r>
      <w:proofErr w:type="spellEnd"/>
      <w:r w:rsidRPr="00FA1535">
        <w:rPr>
          <w:lang w:val="es-MX" w:eastAsia="es-CO"/>
        </w:rPr>
        <w:t xml:space="preserve"> </w:t>
      </w:r>
      <w:proofErr w:type="spellStart"/>
      <w:r w:rsidRPr="00FA1535">
        <w:rPr>
          <w:lang w:val="es-MX" w:eastAsia="es-CO"/>
        </w:rPr>
        <w:t>for</w:t>
      </w:r>
      <w:proofErr w:type="spellEnd"/>
      <w:r w:rsidRPr="00FA1535">
        <w:rPr>
          <w:lang w:val="es-MX" w:eastAsia="es-CO"/>
        </w:rPr>
        <w:t xml:space="preserve"> </w:t>
      </w:r>
      <w:proofErr w:type="spellStart"/>
      <w:r w:rsidRPr="00FA1535">
        <w:rPr>
          <w:lang w:val="es-MX" w:eastAsia="es-CO"/>
        </w:rPr>
        <w:t>Standardization</w:t>
      </w:r>
      <w:proofErr w:type="spellEnd"/>
      <w:r w:rsidRPr="00FA1535">
        <w:rPr>
          <w:lang w:val="es-MX" w:eastAsia="es-CO"/>
        </w:rPr>
        <w:t>.</w:t>
      </w:r>
    </w:p>
    <w:p w14:paraId="2415EC05" w14:textId="77777777" w:rsidR="00FA1535" w:rsidRPr="00FA1535" w:rsidRDefault="00FA1535" w:rsidP="00FA1535">
      <w:pPr>
        <w:rPr>
          <w:lang w:val="es-MX" w:eastAsia="es-CO"/>
        </w:rPr>
      </w:pPr>
      <w:r w:rsidRPr="00FA1535">
        <w:rPr>
          <w:lang w:val="es-MX" w:eastAsia="es-CO"/>
        </w:rPr>
        <w:t xml:space="preserve">ISO. (2018). ISO 14064-1:2018 - </w:t>
      </w:r>
      <w:proofErr w:type="spellStart"/>
      <w:r w:rsidRPr="00FA1535">
        <w:rPr>
          <w:lang w:val="es-MX" w:eastAsia="es-CO"/>
        </w:rPr>
        <w:t>Greenhouse</w:t>
      </w:r>
      <w:proofErr w:type="spellEnd"/>
      <w:r w:rsidRPr="00FA1535">
        <w:rPr>
          <w:lang w:val="es-MX" w:eastAsia="es-CO"/>
        </w:rPr>
        <w:t xml:space="preserve"> gases - </w:t>
      </w:r>
      <w:proofErr w:type="spellStart"/>
      <w:r w:rsidRPr="00FA1535">
        <w:rPr>
          <w:lang w:val="es-MX" w:eastAsia="es-CO"/>
        </w:rPr>
        <w:t>Part</w:t>
      </w:r>
      <w:proofErr w:type="spellEnd"/>
      <w:r w:rsidRPr="00FA1535">
        <w:rPr>
          <w:lang w:val="es-MX" w:eastAsia="es-CO"/>
        </w:rPr>
        <w:t xml:space="preserve"> 1: </w:t>
      </w:r>
      <w:proofErr w:type="spellStart"/>
      <w:r w:rsidRPr="00FA1535">
        <w:rPr>
          <w:lang w:val="es-MX" w:eastAsia="es-CO"/>
        </w:rPr>
        <w:t>Specification</w:t>
      </w:r>
      <w:proofErr w:type="spellEnd"/>
      <w:r w:rsidRPr="00FA1535">
        <w:rPr>
          <w:lang w:val="es-MX" w:eastAsia="es-CO"/>
        </w:rPr>
        <w:t xml:space="preserve"> </w:t>
      </w:r>
      <w:proofErr w:type="spellStart"/>
      <w:r w:rsidRPr="00FA1535">
        <w:rPr>
          <w:lang w:val="es-MX" w:eastAsia="es-CO"/>
        </w:rPr>
        <w:t>with</w:t>
      </w:r>
      <w:proofErr w:type="spellEnd"/>
      <w:r w:rsidRPr="00FA1535">
        <w:rPr>
          <w:lang w:val="es-MX" w:eastAsia="es-CO"/>
        </w:rPr>
        <w:t xml:space="preserve"> </w:t>
      </w:r>
      <w:proofErr w:type="spellStart"/>
      <w:r w:rsidRPr="00FA1535">
        <w:rPr>
          <w:lang w:val="es-MX" w:eastAsia="es-CO"/>
        </w:rPr>
        <w:t>guidance</w:t>
      </w:r>
      <w:proofErr w:type="spellEnd"/>
      <w:r w:rsidRPr="00FA1535">
        <w:rPr>
          <w:lang w:val="es-MX" w:eastAsia="es-CO"/>
        </w:rPr>
        <w:t xml:space="preserve"> at </w:t>
      </w:r>
      <w:proofErr w:type="spellStart"/>
      <w:r w:rsidRPr="00FA1535">
        <w:rPr>
          <w:lang w:val="es-MX" w:eastAsia="es-CO"/>
        </w:rPr>
        <w:t>the</w:t>
      </w:r>
      <w:proofErr w:type="spellEnd"/>
      <w:r w:rsidRPr="00FA1535">
        <w:rPr>
          <w:lang w:val="es-MX" w:eastAsia="es-CO"/>
        </w:rPr>
        <w:t xml:space="preserve"> </w:t>
      </w:r>
      <w:proofErr w:type="spellStart"/>
      <w:r w:rsidRPr="00FA1535">
        <w:rPr>
          <w:lang w:val="es-MX" w:eastAsia="es-CO"/>
        </w:rPr>
        <w:t>organization</w:t>
      </w:r>
      <w:proofErr w:type="spellEnd"/>
      <w:r w:rsidRPr="00FA1535">
        <w:rPr>
          <w:lang w:val="es-MX" w:eastAsia="es-CO"/>
        </w:rPr>
        <w:t xml:space="preserve"> </w:t>
      </w:r>
      <w:proofErr w:type="spellStart"/>
      <w:r w:rsidRPr="00FA1535">
        <w:rPr>
          <w:lang w:val="es-MX" w:eastAsia="es-CO"/>
        </w:rPr>
        <w:t>level</w:t>
      </w:r>
      <w:proofErr w:type="spellEnd"/>
      <w:r w:rsidRPr="00FA1535">
        <w:rPr>
          <w:lang w:val="es-MX" w:eastAsia="es-CO"/>
        </w:rPr>
        <w:t xml:space="preserve"> </w:t>
      </w:r>
      <w:proofErr w:type="spellStart"/>
      <w:r w:rsidRPr="00FA1535">
        <w:rPr>
          <w:lang w:val="es-MX" w:eastAsia="es-CO"/>
        </w:rPr>
        <w:t>for</w:t>
      </w:r>
      <w:proofErr w:type="spellEnd"/>
      <w:r w:rsidRPr="00FA1535">
        <w:rPr>
          <w:lang w:val="es-MX" w:eastAsia="es-CO"/>
        </w:rPr>
        <w:t xml:space="preserve"> </w:t>
      </w:r>
      <w:proofErr w:type="spellStart"/>
      <w:r w:rsidRPr="00FA1535">
        <w:rPr>
          <w:lang w:val="es-MX" w:eastAsia="es-CO"/>
        </w:rPr>
        <w:t>quantification</w:t>
      </w:r>
      <w:proofErr w:type="spellEnd"/>
      <w:r w:rsidRPr="00FA1535">
        <w:rPr>
          <w:lang w:val="es-MX" w:eastAsia="es-CO"/>
        </w:rPr>
        <w:t xml:space="preserve"> and </w:t>
      </w:r>
      <w:proofErr w:type="spellStart"/>
      <w:r w:rsidRPr="00FA1535">
        <w:rPr>
          <w:lang w:val="es-MX" w:eastAsia="es-CO"/>
        </w:rPr>
        <w:t>reporting</w:t>
      </w:r>
      <w:proofErr w:type="spellEnd"/>
      <w:r w:rsidRPr="00FA1535">
        <w:rPr>
          <w:lang w:val="es-MX" w:eastAsia="es-CO"/>
        </w:rPr>
        <w:t xml:space="preserve"> </w:t>
      </w:r>
      <w:proofErr w:type="spellStart"/>
      <w:r w:rsidRPr="00FA1535">
        <w:rPr>
          <w:lang w:val="es-MX" w:eastAsia="es-CO"/>
        </w:rPr>
        <w:t>of</w:t>
      </w:r>
      <w:proofErr w:type="spellEnd"/>
      <w:r w:rsidRPr="00FA1535">
        <w:rPr>
          <w:lang w:val="es-MX" w:eastAsia="es-CO"/>
        </w:rPr>
        <w:t xml:space="preserve"> </w:t>
      </w:r>
      <w:proofErr w:type="spellStart"/>
      <w:r w:rsidRPr="00FA1535">
        <w:rPr>
          <w:lang w:val="es-MX" w:eastAsia="es-CO"/>
        </w:rPr>
        <w:t>greenhouse</w:t>
      </w:r>
      <w:proofErr w:type="spellEnd"/>
      <w:r w:rsidRPr="00FA1535">
        <w:rPr>
          <w:lang w:val="es-MX" w:eastAsia="es-CO"/>
        </w:rPr>
        <w:t xml:space="preserve"> gas </w:t>
      </w:r>
      <w:proofErr w:type="spellStart"/>
      <w:r w:rsidRPr="00FA1535">
        <w:rPr>
          <w:lang w:val="es-MX" w:eastAsia="es-CO"/>
        </w:rPr>
        <w:t>emissions</w:t>
      </w:r>
      <w:proofErr w:type="spellEnd"/>
      <w:r w:rsidRPr="00FA1535">
        <w:rPr>
          <w:lang w:val="es-MX" w:eastAsia="es-CO"/>
        </w:rPr>
        <w:t xml:space="preserve"> and </w:t>
      </w:r>
      <w:proofErr w:type="spellStart"/>
      <w:r w:rsidRPr="00FA1535">
        <w:rPr>
          <w:lang w:val="es-MX" w:eastAsia="es-CO"/>
        </w:rPr>
        <w:t>removals</w:t>
      </w:r>
      <w:proofErr w:type="spellEnd"/>
      <w:r w:rsidRPr="00FA1535">
        <w:rPr>
          <w:lang w:val="es-MX" w:eastAsia="es-CO"/>
        </w:rPr>
        <w:t xml:space="preserve">. International </w:t>
      </w:r>
      <w:proofErr w:type="spellStart"/>
      <w:r w:rsidRPr="00FA1535">
        <w:rPr>
          <w:lang w:val="es-MX" w:eastAsia="es-CO"/>
        </w:rPr>
        <w:t>Organization</w:t>
      </w:r>
      <w:proofErr w:type="spellEnd"/>
      <w:r w:rsidRPr="00FA1535">
        <w:rPr>
          <w:lang w:val="es-MX" w:eastAsia="es-CO"/>
        </w:rPr>
        <w:t xml:space="preserve"> </w:t>
      </w:r>
      <w:proofErr w:type="spellStart"/>
      <w:r w:rsidRPr="00FA1535">
        <w:rPr>
          <w:lang w:val="es-MX" w:eastAsia="es-CO"/>
        </w:rPr>
        <w:t>for</w:t>
      </w:r>
      <w:proofErr w:type="spellEnd"/>
      <w:r w:rsidRPr="00FA1535">
        <w:rPr>
          <w:lang w:val="es-MX" w:eastAsia="es-CO"/>
        </w:rPr>
        <w:t xml:space="preserve"> </w:t>
      </w:r>
      <w:proofErr w:type="spellStart"/>
      <w:r w:rsidRPr="00FA1535">
        <w:rPr>
          <w:lang w:val="es-MX" w:eastAsia="es-CO"/>
        </w:rPr>
        <w:t>Standardization</w:t>
      </w:r>
      <w:proofErr w:type="spellEnd"/>
      <w:r w:rsidRPr="00FA1535">
        <w:rPr>
          <w:lang w:val="es-MX" w:eastAsia="es-CO"/>
        </w:rPr>
        <w:t>.</w:t>
      </w:r>
    </w:p>
    <w:p w14:paraId="780C30B6" w14:textId="77777777" w:rsidR="00FA1535" w:rsidRPr="00FA1535" w:rsidRDefault="00FA1535" w:rsidP="00FA1535">
      <w:pPr>
        <w:rPr>
          <w:lang w:val="es-MX" w:eastAsia="es-CO"/>
        </w:rPr>
      </w:pPr>
      <w:r w:rsidRPr="00FA1535">
        <w:rPr>
          <w:lang w:val="es-MX" w:eastAsia="es-CO"/>
        </w:rPr>
        <w:t>Ley 23 de 1973. Por la cual se dictan normas sobre protección y aprovechamiento de los recursos naturales renovables. Diario Oficial No. 33.308, de 19 de diciembre de 1973.</w:t>
      </w:r>
    </w:p>
    <w:p w14:paraId="06B5BF77" w14:textId="77777777" w:rsidR="00FA1535" w:rsidRPr="00FA1535" w:rsidRDefault="00FA1535" w:rsidP="00FA1535">
      <w:pPr>
        <w:rPr>
          <w:lang w:val="es-MX" w:eastAsia="es-CO"/>
        </w:rPr>
      </w:pPr>
      <w:r w:rsidRPr="00FA1535">
        <w:rPr>
          <w:lang w:val="es-MX" w:eastAsia="es-CO"/>
        </w:rPr>
        <w:t>Ley 70 de 1993. Por la cual se desarrolla el artículo transitorio 55 de la Constitución Política. Diario Oficial No. 41.013, de 27 de agosto de 1993.</w:t>
      </w:r>
    </w:p>
    <w:p w14:paraId="057EE9C3" w14:textId="77777777" w:rsidR="00FA1535" w:rsidRPr="00FA1535" w:rsidRDefault="00FA1535" w:rsidP="00FA1535">
      <w:pPr>
        <w:rPr>
          <w:lang w:val="es-MX" w:eastAsia="es-CO"/>
        </w:rPr>
      </w:pPr>
      <w:r w:rsidRPr="00FA1535">
        <w:rPr>
          <w:lang w:val="es-MX" w:eastAsia="es-CO"/>
        </w:rPr>
        <w:t>Ley 99 de 1993. Por la cual se crea el Ministerio del Medio Ambiente y se reordena el Sistema Nacional Ambiental, SINA. Diario Oficial No. 41.146, de 22 de diciembre de 1993.</w:t>
      </w:r>
    </w:p>
    <w:p w14:paraId="70DA93C9" w14:textId="77777777" w:rsidR="00FA1535" w:rsidRPr="00FA1535" w:rsidRDefault="00FA1535" w:rsidP="00FA1535">
      <w:pPr>
        <w:rPr>
          <w:lang w:val="es-MX" w:eastAsia="es-CO"/>
        </w:rPr>
      </w:pPr>
      <w:r w:rsidRPr="00FA1535">
        <w:rPr>
          <w:lang w:val="es-MX" w:eastAsia="es-CO"/>
        </w:rPr>
        <w:lastRenderedPageBreak/>
        <w:t>Ley 1523 de 2012. Por la cual se adopta la Política Nacional de Gestión del Riesgo de Desastres. Diario Oficial No. 48.426, de 24 de abril de 2012.</w:t>
      </w:r>
    </w:p>
    <w:p w14:paraId="0C647DD5" w14:textId="77777777" w:rsidR="00FA1535" w:rsidRPr="00FA1535" w:rsidRDefault="00FA1535" w:rsidP="00FA1535">
      <w:pPr>
        <w:rPr>
          <w:lang w:val="es-MX" w:eastAsia="es-CO"/>
        </w:rPr>
      </w:pPr>
      <w:r w:rsidRPr="00FA1535">
        <w:rPr>
          <w:lang w:val="es-MX" w:eastAsia="es-CO"/>
        </w:rPr>
        <w:t>Ley 1562 de 2012. Por la cual se modifica el Sistema de Riesgos Laborales. Diario Oficial No. 48.488, de 11 de julio de 2012.</w:t>
      </w:r>
    </w:p>
    <w:p w14:paraId="063C18F1" w14:textId="77777777" w:rsidR="00FA1535" w:rsidRPr="00FA1535" w:rsidRDefault="00FA1535" w:rsidP="00FA1535">
      <w:pPr>
        <w:rPr>
          <w:lang w:val="es-MX" w:eastAsia="es-CO"/>
        </w:rPr>
      </w:pPr>
      <w:r w:rsidRPr="00FA1535">
        <w:rPr>
          <w:lang w:val="es-MX" w:eastAsia="es-CO"/>
        </w:rPr>
        <w:t>Ley 165 de 1994. Por medio de la cual se aprueba el Convenio sobre la Diversidad Biológica. Diario Oficial No. 41.563, de 9 de noviembre de 1994.</w:t>
      </w:r>
    </w:p>
    <w:p w14:paraId="4A9590BE" w14:textId="77777777" w:rsidR="00FA1535" w:rsidRPr="00FA1535" w:rsidRDefault="00FA1535" w:rsidP="00FA1535">
      <w:pPr>
        <w:rPr>
          <w:lang w:val="es-MX" w:eastAsia="es-CO"/>
        </w:rPr>
      </w:pPr>
      <w:r w:rsidRPr="00FA1535">
        <w:rPr>
          <w:lang w:val="es-MX" w:eastAsia="es-CO"/>
        </w:rPr>
        <w:t>Ley 1715 de 2014. Por medio de la cual se regula la integración de las energías renovables no convencionales al sistema energético nacional. Diario Oficial No. 49.129, de 13 de mayo de 2014.</w:t>
      </w:r>
    </w:p>
    <w:p w14:paraId="66DEB5E4" w14:textId="77777777" w:rsidR="00FA1535" w:rsidRPr="00FA1535" w:rsidRDefault="00FA1535" w:rsidP="00FA1535">
      <w:pPr>
        <w:rPr>
          <w:lang w:val="es-MX" w:eastAsia="es-CO"/>
        </w:rPr>
      </w:pPr>
      <w:r w:rsidRPr="00FA1535">
        <w:rPr>
          <w:lang w:val="es-MX" w:eastAsia="es-CO"/>
        </w:rPr>
        <w:t>Llorente-</w:t>
      </w:r>
      <w:proofErr w:type="spellStart"/>
      <w:r w:rsidRPr="00FA1535">
        <w:rPr>
          <w:lang w:val="es-MX" w:eastAsia="es-CO"/>
        </w:rPr>
        <w:t>Bousquets</w:t>
      </w:r>
      <w:proofErr w:type="spellEnd"/>
      <w:r w:rsidRPr="00FA1535">
        <w:rPr>
          <w:lang w:val="es-MX" w:eastAsia="es-CO"/>
        </w:rPr>
        <w:t>, J., &amp; Ocegueda, S. (2008). Estado del conocimiento de la biota. En: Capital Natural de México, vol. I: Conocimiento actual de la biodiversidad (pp. 283–322). Comisión Nacional para el Conocimiento y Uso de la Biodiversidad (CONABIO).</w:t>
      </w:r>
    </w:p>
    <w:p w14:paraId="08F4E91D" w14:textId="5AC05EB3" w:rsidR="00FA1535" w:rsidRDefault="00FA1535" w:rsidP="00FA1535">
      <w:pPr>
        <w:rPr>
          <w:lang w:val="es-MX" w:eastAsia="es-CO"/>
        </w:rPr>
      </w:pPr>
      <w:r w:rsidRPr="00FA1535">
        <w:rPr>
          <w:lang w:val="es-MX" w:eastAsia="es-CO"/>
        </w:rPr>
        <w:t>Ministerio de Ambiente y Desarrollo Sostenible. (s.f.). La contaminación atmosférica en Colombia.</w:t>
      </w:r>
      <w:r>
        <w:rPr>
          <w:lang w:val="es-MX" w:eastAsia="es-CO"/>
        </w:rPr>
        <w:t xml:space="preserve"> </w:t>
      </w:r>
      <w:hyperlink r:id="rId26" w:history="1">
        <w:r w:rsidRPr="00CE222B">
          <w:rPr>
            <w:rStyle w:val="Hipervnculo"/>
            <w:lang w:val="es-MX" w:eastAsia="es-CO"/>
          </w:rPr>
          <w:t>https://www.minambiente.gov.co/asuntos-ambientales-sectorial-y-urbana/contaminacion-atmosferica/</w:t>
        </w:r>
      </w:hyperlink>
    </w:p>
    <w:p w14:paraId="369FA59F" w14:textId="77777777" w:rsidR="00FA1535" w:rsidRPr="00FA1535" w:rsidRDefault="00FA1535" w:rsidP="00FA1535">
      <w:pPr>
        <w:rPr>
          <w:lang w:val="es-MX" w:eastAsia="es-CO"/>
        </w:rPr>
      </w:pPr>
      <w:r w:rsidRPr="00FA1535">
        <w:rPr>
          <w:lang w:val="es-MX" w:eastAsia="es-CO"/>
        </w:rPr>
        <w:t>Moreno, C. E. (2001). Métodos para medir la biodiversidad. Zaragoza: Sociedad Entomológica Aragonesa.</w:t>
      </w:r>
    </w:p>
    <w:p w14:paraId="25A1A56C" w14:textId="77777777" w:rsidR="00FA1535" w:rsidRPr="00FA1535" w:rsidRDefault="00FA1535" w:rsidP="00FA1535">
      <w:pPr>
        <w:rPr>
          <w:lang w:val="es-MX" w:eastAsia="es-CO"/>
        </w:rPr>
      </w:pPr>
      <w:r w:rsidRPr="00FA1535">
        <w:rPr>
          <w:lang w:val="es-MX" w:eastAsia="es-CO"/>
        </w:rPr>
        <w:t>Moreno, L., Rueda, C., &amp; Andrade, G. (Eds.). (2018). Biodiversidad 2017: Estado y tendencias de la biodiversidad continental de Colombia. Instituto Humboldt.</w:t>
      </w:r>
    </w:p>
    <w:p w14:paraId="4553DFD9" w14:textId="77777777" w:rsidR="00FA1535" w:rsidRPr="00FA1535" w:rsidRDefault="00FA1535" w:rsidP="00FA1535">
      <w:pPr>
        <w:rPr>
          <w:lang w:val="es-MX" w:eastAsia="es-CO"/>
        </w:rPr>
      </w:pPr>
      <w:r w:rsidRPr="00FA1535">
        <w:rPr>
          <w:lang w:val="es-MX" w:eastAsia="es-CO"/>
        </w:rPr>
        <w:t>OCA UNAL. (2020). Observatorio de Conflictos Ambientales. Universidad Nacional de Colombia.</w:t>
      </w:r>
    </w:p>
    <w:p w14:paraId="3DBF69D7" w14:textId="596ED20D" w:rsidR="00FA1535" w:rsidRDefault="00FA1535" w:rsidP="00FA1535">
      <w:pPr>
        <w:rPr>
          <w:lang w:val="es-MX" w:eastAsia="es-CO"/>
        </w:rPr>
      </w:pPr>
      <w:r w:rsidRPr="00FA1535">
        <w:rPr>
          <w:lang w:val="es-MX" w:eastAsia="es-CO"/>
        </w:rPr>
        <w:lastRenderedPageBreak/>
        <w:t>Organización Mundial de la Salud. (2024). Contaminación del aire ambiente (exterior) y salud.</w:t>
      </w:r>
      <w:r>
        <w:rPr>
          <w:lang w:val="es-MX" w:eastAsia="es-CO"/>
        </w:rPr>
        <w:t xml:space="preserve"> </w:t>
      </w:r>
      <w:hyperlink r:id="rId27" w:history="1">
        <w:r w:rsidRPr="00CE222B">
          <w:rPr>
            <w:rStyle w:val="Hipervnculo"/>
            <w:lang w:val="es-MX" w:eastAsia="es-CO"/>
          </w:rPr>
          <w:t>https://www.who.int/es/news-room/fact-sheets/detail/ambient-(outdoor)-air-quality-and-health</w:t>
        </w:r>
      </w:hyperlink>
    </w:p>
    <w:p w14:paraId="734C270F" w14:textId="77777777" w:rsidR="00FA1535" w:rsidRPr="00FA1535" w:rsidRDefault="00FA1535" w:rsidP="00FA1535">
      <w:pPr>
        <w:rPr>
          <w:lang w:val="es-MX" w:eastAsia="es-CO"/>
        </w:rPr>
      </w:pPr>
      <w:r w:rsidRPr="00FA1535">
        <w:rPr>
          <w:lang w:val="es-MX" w:eastAsia="es-CO"/>
        </w:rPr>
        <w:t>Resolución 0312 de 2019. Por la cual se definen los estándares mínimos del Sistema de Gestión de Seguridad y Salud en el Trabajo (SG-SST). Ministerio del Trabajo. Diario Oficial No. 51.030, de 13 de febrero de 2019.</w:t>
      </w:r>
    </w:p>
    <w:p w14:paraId="4B834F01" w14:textId="77777777" w:rsidR="00FA1535" w:rsidRPr="00FA1535" w:rsidRDefault="00FA1535" w:rsidP="00FA1535">
      <w:pPr>
        <w:rPr>
          <w:lang w:val="es-MX" w:eastAsia="es-CO"/>
        </w:rPr>
      </w:pPr>
      <w:r w:rsidRPr="00FA1535">
        <w:rPr>
          <w:lang w:val="es-MX" w:eastAsia="es-CO"/>
        </w:rPr>
        <w:t>Resolución 2013 de 1986. Por la cual se dictan disposiciones sobre el funcionamiento de los Comités Paritarios de Medicina, Higiene y Seguridad Industrial. Ministerio de Trabajo y Seguridad Social. Diario Oficial No. 37.172, de 29 de junio de 1986.</w:t>
      </w:r>
    </w:p>
    <w:p w14:paraId="077AAA37" w14:textId="77777777" w:rsidR="00FA1535" w:rsidRPr="00FA1535" w:rsidRDefault="00FA1535" w:rsidP="00FA1535">
      <w:pPr>
        <w:rPr>
          <w:lang w:val="es-MX" w:eastAsia="es-CO"/>
        </w:rPr>
      </w:pPr>
      <w:r w:rsidRPr="00FA1535">
        <w:rPr>
          <w:lang w:val="es-MX" w:eastAsia="es-CO"/>
        </w:rPr>
        <w:t>Rodríguez, J. (2010). Contaminación del agua: una visión global. Fundación en causa por el desarrollo humano.</w:t>
      </w:r>
    </w:p>
    <w:p w14:paraId="07E0B316" w14:textId="3F1A9F10" w:rsidR="00FA1535" w:rsidRDefault="00FA1535" w:rsidP="00FA1535">
      <w:pPr>
        <w:rPr>
          <w:lang w:val="es-MX" w:eastAsia="es-CO"/>
        </w:rPr>
      </w:pPr>
      <w:r w:rsidRPr="00FA1535">
        <w:rPr>
          <w:lang w:val="es-MX" w:eastAsia="es-CO"/>
        </w:rPr>
        <w:t xml:space="preserve">Rodríguez-Eugenio, N., </w:t>
      </w:r>
      <w:proofErr w:type="spellStart"/>
      <w:r w:rsidRPr="00FA1535">
        <w:rPr>
          <w:lang w:val="es-MX" w:eastAsia="es-CO"/>
        </w:rPr>
        <w:t>McLaughlin</w:t>
      </w:r>
      <w:proofErr w:type="spellEnd"/>
      <w:r w:rsidRPr="00FA1535">
        <w:rPr>
          <w:lang w:val="es-MX" w:eastAsia="es-CO"/>
        </w:rPr>
        <w:t xml:space="preserve">, M., &amp; </w:t>
      </w:r>
      <w:proofErr w:type="spellStart"/>
      <w:r w:rsidRPr="00FA1535">
        <w:rPr>
          <w:lang w:val="es-MX" w:eastAsia="es-CO"/>
        </w:rPr>
        <w:t>Pennock</w:t>
      </w:r>
      <w:proofErr w:type="spellEnd"/>
      <w:r w:rsidRPr="00FA1535">
        <w:rPr>
          <w:lang w:val="es-MX" w:eastAsia="es-CO"/>
        </w:rPr>
        <w:t xml:space="preserve">, D. (2019). Contaminación del suelo: una realidad oculta. </w:t>
      </w:r>
    </w:p>
    <w:p w14:paraId="524301D2" w14:textId="77777777" w:rsidR="00FA1535" w:rsidRPr="00FA1535" w:rsidRDefault="00FA1535" w:rsidP="00FA1535">
      <w:pPr>
        <w:rPr>
          <w:lang w:val="es-MX" w:eastAsia="es-CO"/>
        </w:rPr>
      </w:pPr>
      <w:r w:rsidRPr="00FA1535">
        <w:rPr>
          <w:lang w:val="es-MX" w:eastAsia="es-CO"/>
        </w:rPr>
        <w:t>Sánchez-Hidalgo, N. (2010). ABC del cambio climático. ACIAC.</w:t>
      </w:r>
    </w:p>
    <w:p w14:paraId="6FA9C348" w14:textId="62CB7FA1" w:rsidR="00FA1535" w:rsidRDefault="00FA1535" w:rsidP="00FA1535">
      <w:pPr>
        <w:rPr>
          <w:lang w:val="es-MX" w:eastAsia="es-CO"/>
        </w:rPr>
      </w:pPr>
      <w:proofErr w:type="spellStart"/>
      <w:r w:rsidRPr="00FA1535">
        <w:rPr>
          <w:lang w:val="es-MX" w:eastAsia="es-CO"/>
        </w:rPr>
        <w:t>SiB</w:t>
      </w:r>
      <w:proofErr w:type="spellEnd"/>
      <w:r w:rsidRPr="00FA1535">
        <w:rPr>
          <w:lang w:val="es-MX" w:eastAsia="es-CO"/>
        </w:rPr>
        <w:t xml:space="preserve"> Colombia. (2025). Cifras de biodiversidad en Colombia. Sistema de Información sobre Biodiversidad.</w:t>
      </w:r>
      <w:r>
        <w:rPr>
          <w:lang w:val="es-MX" w:eastAsia="es-CO"/>
        </w:rPr>
        <w:t xml:space="preserve"> </w:t>
      </w:r>
      <w:hyperlink r:id="rId28" w:history="1">
        <w:r w:rsidRPr="00CE222B">
          <w:rPr>
            <w:rStyle w:val="Hipervnculo"/>
            <w:lang w:val="es-MX" w:eastAsia="es-CO"/>
          </w:rPr>
          <w:t>https://cifras.biodiversidad.co/colombia</w:t>
        </w:r>
      </w:hyperlink>
    </w:p>
    <w:p w14:paraId="7C9D8E8D" w14:textId="5EB593DF" w:rsidR="00FA1535" w:rsidRDefault="00FA1535" w:rsidP="00FA1535">
      <w:pPr>
        <w:rPr>
          <w:lang w:val="es-MX" w:eastAsia="es-CO"/>
        </w:rPr>
      </w:pPr>
      <w:r w:rsidRPr="00FA1535">
        <w:rPr>
          <w:lang w:val="es-MX" w:eastAsia="es-CO"/>
        </w:rPr>
        <w:t>WWF. (2017). Informe Planeta Vivo: Reducción de la biocapacidad y aumento de la huella ecológica.</w:t>
      </w:r>
    </w:p>
    <w:p w14:paraId="2086BE48" w14:textId="77777777" w:rsidR="00FA1535" w:rsidRDefault="00FA1535" w:rsidP="004E5D18">
      <w:pPr>
        <w:rPr>
          <w:lang w:val="es-MX" w:eastAsia="es-CO"/>
        </w:rPr>
      </w:pPr>
    </w:p>
    <w:p w14:paraId="1E13D18C" w14:textId="4C8DD169" w:rsidR="00FC7A19" w:rsidRDefault="00F36C9D" w:rsidP="00CD17CB">
      <w:pPr>
        <w:pStyle w:val="Titulosgenerales"/>
      </w:pPr>
      <w:bookmarkStart w:id="329" w:name="_Toc176443727"/>
      <w:bookmarkStart w:id="330" w:name="_Toc200613964"/>
      <w:r w:rsidRPr="00F46E17">
        <w:lastRenderedPageBreak/>
        <w:t>Créditos</w:t>
      </w:r>
      <w:bookmarkEnd w:id="329"/>
      <w:bookmarkEnd w:id="330"/>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FC7A19">
            <w:pPr>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FC7A19">
            <w:pPr>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8C3026">
            <w:pPr>
              <w:ind w:firstLine="0"/>
              <w:rPr>
                <w:b/>
                <w:lang w:val="es-ES_tradnl" w:eastAsia="es-CO"/>
              </w:rPr>
            </w:pPr>
            <w:r w:rsidRPr="00FC7A19">
              <w:rPr>
                <w:b/>
                <w:lang w:val="es-ES_tradnl" w:eastAsia="es-CO"/>
              </w:rPr>
              <w:t>Centro de Formación y Regional</w:t>
            </w:r>
          </w:p>
        </w:tc>
      </w:tr>
      <w:tr w:rsidR="009405C0" w:rsidRPr="00FC7A19" w14:paraId="6162D24B" w14:textId="77777777" w:rsidTr="00C928E5">
        <w:trPr>
          <w:trHeight w:val="1007"/>
        </w:trPr>
        <w:tc>
          <w:tcPr>
            <w:tcW w:w="2830" w:type="dxa"/>
            <w:shd w:val="clear" w:color="auto" w:fill="F2F2F2" w:themeFill="background1" w:themeFillShade="F2"/>
          </w:tcPr>
          <w:p w14:paraId="162480DA" w14:textId="6604FBA8" w:rsidR="009405C0" w:rsidRPr="009405C0" w:rsidRDefault="009405C0" w:rsidP="009405C0">
            <w:pPr>
              <w:ind w:firstLine="0"/>
              <w:rPr>
                <w:rFonts w:asciiTheme="minorHAnsi" w:hAnsiTheme="minorHAnsi" w:cstheme="minorHAnsi"/>
                <w:sz w:val="24"/>
                <w:szCs w:val="24"/>
                <w:lang w:val="es-ES" w:eastAsia="es-CO"/>
              </w:rPr>
            </w:pPr>
            <w:proofErr w:type="spellStart"/>
            <w:r w:rsidRPr="009405C0">
              <w:rPr>
                <w:sz w:val="24"/>
                <w:szCs w:val="24"/>
              </w:rPr>
              <w:t>Milady</w:t>
            </w:r>
            <w:proofErr w:type="spellEnd"/>
            <w:r w:rsidRPr="009405C0">
              <w:rPr>
                <w:sz w:val="24"/>
                <w:szCs w:val="24"/>
              </w:rPr>
              <w:t xml:space="preserve"> Tatiana Villamil Castellanos</w:t>
            </w:r>
          </w:p>
        </w:tc>
        <w:tc>
          <w:tcPr>
            <w:tcW w:w="3261" w:type="dxa"/>
            <w:shd w:val="clear" w:color="auto" w:fill="F2F2F2" w:themeFill="background1" w:themeFillShade="F2"/>
          </w:tcPr>
          <w:p w14:paraId="116FDBAD" w14:textId="2D5ECC8B" w:rsidR="009405C0" w:rsidRPr="009405C0" w:rsidRDefault="009405C0" w:rsidP="009405C0">
            <w:pPr>
              <w:ind w:firstLine="0"/>
              <w:rPr>
                <w:rFonts w:asciiTheme="minorHAnsi" w:hAnsiTheme="minorHAnsi" w:cstheme="minorHAnsi"/>
                <w:sz w:val="24"/>
                <w:szCs w:val="24"/>
                <w:lang w:val="es-ES_tradnl" w:eastAsia="es-CO"/>
              </w:rPr>
            </w:pPr>
            <w:r w:rsidRPr="009405C0">
              <w:rPr>
                <w:sz w:val="24"/>
                <w:szCs w:val="24"/>
              </w:rPr>
              <w:t>Responsable Ecosistema de Recursos Educativos Digitales (RED)</w:t>
            </w:r>
          </w:p>
        </w:tc>
        <w:tc>
          <w:tcPr>
            <w:tcW w:w="3969" w:type="dxa"/>
            <w:shd w:val="clear" w:color="auto" w:fill="F2F2F2" w:themeFill="background1" w:themeFillShade="F2"/>
          </w:tcPr>
          <w:p w14:paraId="0B4B4355" w14:textId="416B8E02" w:rsidR="009405C0" w:rsidRPr="009405C0" w:rsidRDefault="009405C0" w:rsidP="009405C0">
            <w:pPr>
              <w:ind w:firstLine="0"/>
              <w:rPr>
                <w:rFonts w:asciiTheme="minorHAnsi" w:hAnsiTheme="minorHAnsi" w:cstheme="minorHAnsi"/>
                <w:sz w:val="24"/>
                <w:szCs w:val="24"/>
                <w:lang w:val="es-ES_tradnl" w:eastAsia="es-CO"/>
              </w:rPr>
            </w:pPr>
            <w:r w:rsidRPr="009405C0">
              <w:rPr>
                <w:sz w:val="24"/>
                <w:szCs w:val="24"/>
              </w:rPr>
              <w:t>Dirección General</w:t>
            </w:r>
          </w:p>
        </w:tc>
      </w:tr>
      <w:tr w:rsidR="009405C0" w:rsidRPr="00FC7A19" w14:paraId="48C980DD" w14:textId="77777777" w:rsidTr="00C928E5">
        <w:tc>
          <w:tcPr>
            <w:tcW w:w="2830" w:type="dxa"/>
          </w:tcPr>
          <w:p w14:paraId="272A6CDA" w14:textId="1865E8E7" w:rsidR="009405C0" w:rsidRPr="009405C0" w:rsidRDefault="009405C0" w:rsidP="009405C0">
            <w:pPr>
              <w:ind w:firstLine="0"/>
              <w:rPr>
                <w:rFonts w:asciiTheme="minorHAnsi" w:hAnsiTheme="minorHAnsi" w:cstheme="minorHAnsi"/>
                <w:sz w:val="24"/>
                <w:szCs w:val="24"/>
                <w:lang w:val="es-ES" w:eastAsia="es-CO"/>
              </w:rPr>
            </w:pPr>
            <w:r w:rsidRPr="009405C0">
              <w:rPr>
                <w:sz w:val="24"/>
                <w:szCs w:val="24"/>
              </w:rPr>
              <w:t xml:space="preserve">Diana Rocío </w:t>
            </w:r>
            <w:proofErr w:type="spellStart"/>
            <w:r w:rsidRPr="009405C0">
              <w:rPr>
                <w:sz w:val="24"/>
                <w:szCs w:val="24"/>
              </w:rPr>
              <w:t>Possos</w:t>
            </w:r>
            <w:proofErr w:type="spellEnd"/>
            <w:r w:rsidRPr="009405C0">
              <w:rPr>
                <w:sz w:val="24"/>
                <w:szCs w:val="24"/>
              </w:rPr>
              <w:t xml:space="preserve"> Beltrán</w:t>
            </w:r>
          </w:p>
        </w:tc>
        <w:tc>
          <w:tcPr>
            <w:tcW w:w="3261" w:type="dxa"/>
          </w:tcPr>
          <w:p w14:paraId="219EA65D" w14:textId="01DC187B" w:rsidR="009405C0" w:rsidRPr="009405C0" w:rsidRDefault="009405C0" w:rsidP="009405C0">
            <w:pPr>
              <w:ind w:firstLine="0"/>
              <w:rPr>
                <w:rFonts w:asciiTheme="minorHAnsi" w:hAnsiTheme="minorHAnsi" w:cstheme="minorHAnsi"/>
                <w:sz w:val="24"/>
                <w:szCs w:val="24"/>
                <w:lang w:val="es-ES_tradnl" w:eastAsia="es-CO"/>
              </w:rPr>
            </w:pPr>
            <w:r w:rsidRPr="009405C0">
              <w:rPr>
                <w:sz w:val="24"/>
                <w:szCs w:val="24"/>
              </w:rPr>
              <w:t>Responsable de línea de producción</w:t>
            </w:r>
          </w:p>
        </w:tc>
        <w:tc>
          <w:tcPr>
            <w:tcW w:w="3969" w:type="dxa"/>
          </w:tcPr>
          <w:p w14:paraId="5E60F5FB" w14:textId="72288F38" w:rsidR="009405C0" w:rsidRPr="009405C0" w:rsidRDefault="009405C0" w:rsidP="009405C0">
            <w:pPr>
              <w:ind w:firstLine="0"/>
              <w:rPr>
                <w:rFonts w:asciiTheme="minorHAnsi" w:hAnsiTheme="minorHAnsi" w:cstheme="minorHAnsi"/>
                <w:sz w:val="24"/>
                <w:szCs w:val="24"/>
                <w:lang w:val="es-ES_tradnl" w:eastAsia="es-CO"/>
              </w:rPr>
            </w:pPr>
            <w:r w:rsidRPr="009405C0">
              <w:rPr>
                <w:sz w:val="24"/>
                <w:szCs w:val="24"/>
              </w:rPr>
              <w:t>Centro de Comercio y Servicios - Regional Tolima</w:t>
            </w:r>
          </w:p>
        </w:tc>
      </w:tr>
      <w:tr w:rsidR="00077079" w:rsidRPr="00FC7A19" w14:paraId="3DFFDB02" w14:textId="77777777" w:rsidTr="006F687F">
        <w:trPr>
          <w:trHeight w:val="1002"/>
        </w:trPr>
        <w:tc>
          <w:tcPr>
            <w:tcW w:w="2830" w:type="dxa"/>
            <w:shd w:val="clear" w:color="auto" w:fill="F2F2F2" w:themeFill="background1" w:themeFillShade="F2"/>
          </w:tcPr>
          <w:p w14:paraId="75618097" w14:textId="2380A274" w:rsidR="00077079" w:rsidRPr="00376B72" w:rsidRDefault="00077079" w:rsidP="00077079">
            <w:pPr>
              <w:ind w:firstLine="0"/>
              <w:rPr>
                <w:sz w:val="24"/>
                <w:szCs w:val="24"/>
              </w:rPr>
            </w:pPr>
            <w:r w:rsidRPr="00376B72">
              <w:rPr>
                <w:sz w:val="24"/>
                <w:szCs w:val="24"/>
              </w:rPr>
              <w:t>Rafael Neftalí Lizcano Reyes</w:t>
            </w:r>
          </w:p>
        </w:tc>
        <w:tc>
          <w:tcPr>
            <w:tcW w:w="3261" w:type="dxa"/>
            <w:shd w:val="clear" w:color="auto" w:fill="F2F2F2" w:themeFill="background1" w:themeFillShade="F2"/>
          </w:tcPr>
          <w:p w14:paraId="388F06AF" w14:textId="18E4FA42" w:rsidR="00077079" w:rsidRPr="00376B72" w:rsidRDefault="00077079" w:rsidP="00077079">
            <w:pPr>
              <w:ind w:firstLine="0"/>
              <w:rPr>
                <w:sz w:val="24"/>
                <w:szCs w:val="24"/>
              </w:rPr>
            </w:pPr>
            <w:r w:rsidRPr="00376B72">
              <w:rPr>
                <w:sz w:val="24"/>
                <w:szCs w:val="24"/>
              </w:rPr>
              <w:t>Asesor pedagógico</w:t>
            </w:r>
          </w:p>
        </w:tc>
        <w:tc>
          <w:tcPr>
            <w:tcW w:w="3969" w:type="dxa"/>
            <w:shd w:val="clear" w:color="auto" w:fill="F2F2F2" w:themeFill="background1" w:themeFillShade="F2"/>
          </w:tcPr>
          <w:p w14:paraId="62003BB8" w14:textId="23617FB5" w:rsidR="00077079" w:rsidRPr="00376B72" w:rsidRDefault="00077079" w:rsidP="00077079">
            <w:pPr>
              <w:ind w:firstLine="0"/>
              <w:rPr>
                <w:sz w:val="24"/>
                <w:szCs w:val="24"/>
              </w:rPr>
            </w:pPr>
            <w:r w:rsidRPr="00376B72">
              <w:rPr>
                <w:sz w:val="24"/>
                <w:szCs w:val="24"/>
              </w:rPr>
              <w:t>Regional Santander. Centro Industrial del Diseño y la Manufactura.</w:t>
            </w:r>
          </w:p>
        </w:tc>
      </w:tr>
      <w:tr w:rsidR="00077079" w:rsidRPr="00FC7A19" w14:paraId="29527F40" w14:textId="77777777" w:rsidTr="00C928E5">
        <w:tc>
          <w:tcPr>
            <w:tcW w:w="2830" w:type="dxa"/>
          </w:tcPr>
          <w:p w14:paraId="1B81BB6A" w14:textId="6E6D1266" w:rsidR="00077079" w:rsidRPr="00376B72" w:rsidRDefault="00077079" w:rsidP="00077079">
            <w:pPr>
              <w:ind w:firstLine="0"/>
              <w:rPr>
                <w:sz w:val="24"/>
                <w:szCs w:val="24"/>
              </w:rPr>
            </w:pPr>
            <w:r w:rsidRPr="00376B72">
              <w:rPr>
                <w:sz w:val="24"/>
                <w:szCs w:val="24"/>
              </w:rPr>
              <w:t>Ligia Marcela Arévalo Guio</w:t>
            </w:r>
          </w:p>
        </w:tc>
        <w:tc>
          <w:tcPr>
            <w:tcW w:w="3261" w:type="dxa"/>
          </w:tcPr>
          <w:p w14:paraId="5AFF8342" w14:textId="6967D67A" w:rsidR="00077079" w:rsidRPr="00376B72" w:rsidRDefault="00077079" w:rsidP="00077079">
            <w:pPr>
              <w:ind w:firstLine="0"/>
              <w:rPr>
                <w:sz w:val="24"/>
                <w:szCs w:val="24"/>
              </w:rPr>
            </w:pPr>
            <w:r w:rsidRPr="00376B72">
              <w:rPr>
                <w:sz w:val="24"/>
                <w:szCs w:val="24"/>
              </w:rPr>
              <w:t>Experta disciplinar</w:t>
            </w:r>
          </w:p>
        </w:tc>
        <w:tc>
          <w:tcPr>
            <w:tcW w:w="3969" w:type="dxa"/>
          </w:tcPr>
          <w:p w14:paraId="175B6C32" w14:textId="4F9BF73D" w:rsidR="00077079" w:rsidRPr="00376B72" w:rsidRDefault="00077079" w:rsidP="00077079">
            <w:pPr>
              <w:ind w:firstLine="0"/>
              <w:rPr>
                <w:sz w:val="24"/>
                <w:szCs w:val="24"/>
              </w:rPr>
            </w:pPr>
            <w:r w:rsidRPr="00376B72">
              <w:rPr>
                <w:sz w:val="24"/>
                <w:szCs w:val="24"/>
              </w:rPr>
              <w:t>Regional Distrito Capital. Centro de Gestión Industrial.</w:t>
            </w:r>
          </w:p>
        </w:tc>
      </w:tr>
      <w:tr w:rsidR="00077079" w:rsidRPr="00FC7A19" w14:paraId="02E2814E" w14:textId="77777777" w:rsidTr="00C928E5">
        <w:tc>
          <w:tcPr>
            <w:tcW w:w="2830" w:type="dxa"/>
            <w:shd w:val="clear" w:color="auto" w:fill="F2F2F2" w:themeFill="background1" w:themeFillShade="F2"/>
          </w:tcPr>
          <w:p w14:paraId="5CE87FDB" w14:textId="2D68AEBC" w:rsidR="00077079" w:rsidRPr="00376B72" w:rsidRDefault="00077079" w:rsidP="00077079">
            <w:pPr>
              <w:ind w:firstLine="0"/>
              <w:rPr>
                <w:sz w:val="24"/>
                <w:szCs w:val="24"/>
              </w:rPr>
            </w:pPr>
            <w:r w:rsidRPr="00376B72">
              <w:rPr>
                <w:sz w:val="24"/>
                <w:szCs w:val="24"/>
              </w:rPr>
              <w:t>Nidya Solórzano Ochoa</w:t>
            </w:r>
          </w:p>
        </w:tc>
        <w:tc>
          <w:tcPr>
            <w:tcW w:w="3261" w:type="dxa"/>
            <w:shd w:val="clear" w:color="auto" w:fill="F2F2F2" w:themeFill="background1" w:themeFillShade="F2"/>
          </w:tcPr>
          <w:p w14:paraId="5E7DEAF2" w14:textId="24043864" w:rsidR="00077079" w:rsidRPr="00376B72" w:rsidRDefault="00077079" w:rsidP="00077079">
            <w:pPr>
              <w:ind w:firstLine="0"/>
              <w:rPr>
                <w:sz w:val="24"/>
                <w:szCs w:val="24"/>
              </w:rPr>
            </w:pPr>
            <w:r w:rsidRPr="00376B72">
              <w:rPr>
                <w:sz w:val="24"/>
                <w:szCs w:val="24"/>
              </w:rPr>
              <w:t>Experta disciplinar</w:t>
            </w:r>
          </w:p>
        </w:tc>
        <w:tc>
          <w:tcPr>
            <w:tcW w:w="3969" w:type="dxa"/>
            <w:shd w:val="clear" w:color="auto" w:fill="F2F2F2" w:themeFill="background1" w:themeFillShade="F2"/>
          </w:tcPr>
          <w:p w14:paraId="1FAB1F75" w14:textId="50F422DA" w:rsidR="00077079" w:rsidRPr="00376B72" w:rsidRDefault="00077079" w:rsidP="00077079">
            <w:pPr>
              <w:ind w:firstLine="0"/>
              <w:rPr>
                <w:sz w:val="24"/>
                <w:szCs w:val="24"/>
              </w:rPr>
            </w:pPr>
            <w:r w:rsidRPr="00376B72">
              <w:rPr>
                <w:sz w:val="24"/>
                <w:szCs w:val="24"/>
              </w:rPr>
              <w:t>Regional Distrito Capital. Centro de Gestión Industrial.</w:t>
            </w:r>
          </w:p>
        </w:tc>
      </w:tr>
      <w:tr w:rsidR="00077079" w:rsidRPr="00FC7A19" w14:paraId="5221835A" w14:textId="77777777" w:rsidTr="00D224E0">
        <w:tc>
          <w:tcPr>
            <w:tcW w:w="2830" w:type="dxa"/>
          </w:tcPr>
          <w:p w14:paraId="468750D9" w14:textId="40E9ECD2" w:rsidR="00077079" w:rsidRPr="00376B72" w:rsidRDefault="00077079" w:rsidP="00077079">
            <w:pPr>
              <w:ind w:firstLine="0"/>
              <w:rPr>
                <w:sz w:val="24"/>
                <w:szCs w:val="24"/>
              </w:rPr>
            </w:pPr>
            <w:r w:rsidRPr="00376B72">
              <w:rPr>
                <w:sz w:val="24"/>
                <w:szCs w:val="24"/>
              </w:rPr>
              <w:t>Germán Leonel Sarmiento Cruz</w:t>
            </w:r>
          </w:p>
        </w:tc>
        <w:tc>
          <w:tcPr>
            <w:tcW w:w="3261" w:type="dxa"/>
          </w:tcPr>
          <w:p w14:paraId="5035618F" w14:textId="692F1625" w:rsidR="00077079" w:rsidRPr="00376B72" w:rsidRDefault="00077079" w:rsidP="00077079">
            <w:pPr>
              <w:ind w:firstLine="0"/>
              <w:rPr>
                <w:sz w:val="24"/>
                <w:szCs w:val="24"/>
              </w:rPr>
            </w:pPr>
            <w:r w:rsidRPr="00376B72">
              <w:rPr>
                <w:sz w:val="24"/>
                <w:szCs w:val="24"/>
              </w:rPr>
              <w:t>Experto disciplinar</w:t>
            </w:r>
          </w:p>
        </w:tc>
        <w:tc>
          <w:tcPr>
            <w:tcW w:w="3969" w:type="dxa"/>
          </w:tcPr>
          <w:p w14:paraId="2AEC9BCB" w14:textId="4E716BD2" w:rsidR="00077079" w:rsidRPr="00376B72" w:rsidRDefault="00077079" w:rsidP="00077079">
            <w:pPr>
              <w:ind w:firstLine="0"/>
              <w:rPr>
                <w:sz w:val="24"/>
                <w:szCs w:val="24"/>
              </w:rPr>
            </w:pPr>
            <w:r w:rsidRPr="00376B72">
              <w:rPr>
                <w:sz w:val="24"/>
                <w:szCs w:val="24"/>
              </w:rPr>
              <w:t>Regional Distrito Capital. Centro de Gestión Industrial.</w:t>
            </w:r>
          </w:p>
        </w:tc>
      </w:tr>
      <w:tr w:rsidR="00077079" w:rsidRPr="00FC7A19" w14:paraId="29C5784B" w14:textId="77777777" w:rsidTr="00C928E5">
        <w:tc>
          <w:tcPr>
            <w:tcW w:w="2830" w:type="dxa"/>
            <w:shd w:val="clear" w:color="auto" w:fill="F2F2F2" w:themeFill="background1" w:themeFillShade="F2"/>
          </w:tcPr>
          <w:p w14:paraId="6AB8EDE8" w14:textId="70424415" w:rsidR="00077079" w:rsidRPr="00376B72" w:rsidRDefault="00077079" w:rsidP="00077079">
            <w:pPr>
              <w:ind w:firstLine="0"/>
              <w:rPr>
                <w:sz w:val="24"/>
                <w:szCs w:val="24"/>
              </w:rPr>
            </w:pPr>
            <w:r w:rsidRPr="00376B72">
              <w:rPr>
                <w:sz w:val="24"/>
                <w:szCs w:val="24"/>
              </w:rPr>
              <w:t xml:space="preserve">Silvia Milena </w:t>
            </w:r>
            <w:proofErr w:type="spellStart"/>
            <w:r w:rsidRPr="00376B72">
              <w:rPr>
                <w:sz w:val="24"/>
                <w:szCs w:val="24"/>
              </w:rPr>
              <w:t>Sequeda</w:t>
            </w:r>
            <w:proofErr w:type="spellEnd"/>
            <w:r w:rsidRPr="00376B72">
              <w:rPr>
                <w:sz w:val="24"/>
                <w:szCs w:val="24"/>
              </w:rPr>
              <w:t xml:space="preserve"> Cárdenas</w:t>
            </w:r>
          </w:p>
        </w:tc>
        <w:tc>
          <w:tcPr>
            <w:tcW w:w="3261" w:type="dxa"/>
            <w:shd w:val="clear" w:color="auto" w:fill="F2F2F2" w:themeFill="background1" w:themeFillShade="F2"/>
          </w:tcPr>
          <w:p w14:paraId="538BD1CB" w14:textId="393ACFF1" w:rsidR="00077079" w:rsidRPr="00376B72" w:rsidRDefault="00077079" w:rsidP="00077079">
            <w:pPr>
              <w:ind w:firstLine="0"/>
              <w:rPr>
                <w:sz w:val="24"/>
                <w:szCs w:val="24"/>
              </w:rPr>
            </w:pPr>
            <w:r w:rsidRPr="00376B72">
              <w:rPr>
                <w:sz w:val="24"/>
                <w:szCs w:val="24"/>
              </w:rPr>
              <w:t>Diseñadora Instruccional</w:t>
            </w:r>
          </w:p>
        </w:tc>
        <w:tc>
          <w:tcPr>
            <w:tcW w:w="3969" w:type="dxa"/>
            <w:shd w:val="clear" w:color="auto" w:fill="F2F2F2" w:themeFill="background1" w:themeFillShade="F2"/>
          </w:tcPr>
          <w:p w14:paraId="35FC43E5" w14:textId="20482333" w:rsidR="00077079" w:rsidRPr="00376B72" w:rsidRDefault="00077079" w:rsidP="00077079">
            <w:pPr>
              <w:ind w:firstLine="0"/>
              <w:rPr>
                <w:sz w:val="24"/>
                <w:szCs w:val="24"/>
              </w:rPr>
            </w:pPr>
            <w:r w:rsidRPr="00376B72">
              <w:rPr>
                <w:sz w:val="24"/>
                <w:szCs w:val="24"/>
              </w:rPr>
              <w:t>Regional Distrito Capital. Centro de Diseño y Metrología.</w:t>
            </w:r>
          </w:p>
        </w:tc>
      </w:tr>
      <w:tr w:rsidR="00077079" w:rsidRPr="00FC7A19" w14:paraId="59375142" w14:textId="77777777" w:rsidTr="00C928E5">
        <w:tc>
          <w:tcPr>
            <w:tcW w:w="2830" w:type="dxa"/>
          </w:tcPr>
          <w:p w14:paraId="17A48F65" w14:textId="0A7B1C6B" w:rsidR="00077079" w:rsidRPr="00376B72" w:rsidRDefault="00077079" w:rsidP="00077079">
            <w:pPr>
              <w:ind w:firstLine="0"/>
              <w:rPr>
                <w:sz w:val="24"/>
                <w:szCs w:val="24"/>
              </w:rPr>
            </w:pPr>
            <w:r w:rsidRPr="00376B72">
              <w:rPr>
                <w:sz w:val="24"/>
                <w:szCs w:val="24"/>
              </w:rPr>
              <w:t>Natalia Andrea Bueno Pizarro</w:t>
            </w:r>
          </w:p>
        </w:tc>
        <w:tc>
          <w:tcPr>
            <w:tcW w:w="3261" w:type="dxa"/>
          </w:tcPr>
          <w:p w14:paraId="1F1DC75F" w14:textId="2FFDF3E3" w:rsidR="00077079" w:rsidRPr="00376B72" w:rsidRDefault="00077079" w:rsidP="00077079">
            <w:pPr>
              <w:ind w:firstLine="0"/>
              <w:rPr>
                <w:sz w:val="24"/>
                <w:szCs w:val="24"/>
              </w:rPr>
            </w:pPr>
            <w:r w:rsidRPr="00376B72">
              <w:rPr>
                <w:sz w:val="24"/>
                <w:szCs w:val="24"/>
              </w:rPr>
              <w:t>Evaluadora instruccional</w:t>
            </w:r>
          </w:p>
        </w:tc>
        <w:tc>
          <w:tcPr>
            <w:tcW w:w="3969" w:type="dxa"/>
          </w:tcPr>
          <w:p w14:paraId="54764B65" w14:textId="3C821C17" w:rsidR="00077079" w:rsidRPr="00376B72" w:rsidRDefault="00077079" w:rsidP="00077079">
            <w:pPr>
              <w:ind w:firstLine="0"/>
              <w:rPr>
                <w:sz w:val="24"/>
                <w:szCs w:val="24"/>
              </w:rPr>
            </w:pPr>
            <w:r w:rsidRPr="00376B72">
              <w:rPr>
                <w:sz w:val="24"/>
                <w:szCs w:val="24"/>
              </w:rPr>
              <w:t>Regional Distrito Capital. Centro para la Industria de la Comunicación Gráfica.</w:t>
            </w:r>
          </w:p>
        </w:tc>
      </w:tr>
      <w:tr w:rsidR="00077079" w:rsidRPr="00FC7A19" w14:paraId="269399BD" w14:textId="77777777" w:rsidTr="00C928E5">
        <w:tc>
          <w:tcPr>
            <w:tcW w:w="2830" w:type="dxa"/>
            <w:shd w:val="clear" w:color="auto" w:fill="F2F2F2" w:themeFill="background1" w:themeFillShade="F2"/>
          </w:tcPr>
          <w:p w14:paraId="3A353C93" w14:textId="20914396" w:rsidR="00077079" w:rsidRPr="00376B72" w:rsidRDefault="00077079" w:rsidP="00077079">
            <w:pPr>
              <w:ind w:firstLine="0"/>
              <w:rPr>
                <w:sz w:val="24"/>
                <w:szCs w:val="24"/>
              </w:rPr>
            </w:pPr>
            <w:r w:rsidRPr="00376B72">
              <w:rPr>
                <w:sz w:val="24"/>
                <w:szCs w:val="24"/>
              </w:rPr>
              <w:lastRenderedPageBreak/>
              <w:t>Julieth Paola Vital López</w:t>
            </w:r>
          </w:p>
        </w:tc>
        <w:tc>
          <w:tcPr>
            <w:tcW w:w="3261" w:type="dxa"/>
            <w:shd w:val="clear" w:color="auto" w:fill="F2F2F2" w:themeFill="background1" w:themeFillShade="F2"/>
          </w:tcPr>
          <w:p w14:paraId="2761A6F3" w14:textId="7FDA8723" w:rsidR="00077079" w:rsidRPr="00376B72" w:rsidRDefault="00077079" w:rsidP="00077079">
            <w:pPr>
              <w:ind w:firstLine="0"/>
              <w:rPr>
                <w:sz w:val="24"/>
                <w:szCs w:val="24"/>
              </w:rPr>
            </w:pPr>
            <w:r w:rsidRPr="00376B72">
              <w:rPr>
                <w:sz w:val="24"/>
                <w:szCs w:val="24"/>
              </w:rPr>
              <w:t>Revisora de estilo</w:t>
            </w:r>
          </w:p>
        </w:tc>
        <w:tc>
          <w:tcPr>
            <w:tcW w:w="3969" w:type="dxa"/>
            <w:shd w:val="clear" w:color="auto" w:fill="F2F2F2" w:themeFill="background1" w:themeFillShade="F2"/>
          </w:tcPr>
          <w:p w14:paraId="684E800E" w14:textId="7D7F4C03" w:rsidR="00077079" w:rsidRPr="00376B72" w:rsidRDefault="00077079" w:rsidP="00077079">
            <w:pPr>
              <w:ind w:firstLine="0"/>
              <w:rPr>
                <w:sz w:val="24"/>
                <w:szCs w:val="24"/>
              </w:rPr>
            </w:pPr>
            <w:r w:rsidRPr="00376B72">
              <w:rPr>
                <w:sz w:val="24"/>
                <w:szCs w:val="24"/>
              </w:rPr>
              <w:t>Regional Distrito Capital. Centro para la Industria de la Comunicación Gráfica.</w:t>
            </w:r>
          </w:p>
        </w:tc>
      </w:tr>
      <w:tr w:rsidR="00077079" w:rsidRPr="00FC7A19" w14:paraId="35CB543C" w14:textId="77777777" w:rsidTr="00C928E5">
        <w:tc>
          <w:tcPr>
            <w:tcW w:w="2830" w:type="dxa"/>
            <w:shd w:val="clear" w:color="auto" w:fill="F2F2F2" w:themeFill="background1" w:themeFillShade="F2"/>
          </w:tcPr>
          <w:p w14:paraId="31282891" w14:textId="17940A80" w:rsidR="00077079" w:rsidRPr="009405C0" w:rsidRDefault="00077079" w:rsidP="00077079">
            <w:pPr>
              <w:ind w:firstLine="0"/>
              <w:rPr>
                <w:sz w:val="24"/>
                <w:szCs w:val="24"/>
              </w:rPr>
            </w:pPr>
            <w:r w:rsidRPr="00376B72">
              <w:rPr>
                <w:sz w:val="24"/>
                <w:szCs w:val="24"/>
              </w:rPr>
              <w:t>Viviana Herrera Quiñonez</w:t>
            </w:r>
          </w:p>
        </w:tc>
        <w:tc>
          <w:tcPr>
            <w:tcW w:w="3261" w:type="dxa"/>
            <w:shd w:val="clear" w:color="auto" w:fill="F2F2F2" w:themeFill="background1" w:themeFillShade="F2"/>
          </w:tcPr>
          <w:p w14:paraId="6CA919F7" w14:textId="25638A46" w:rsidR="00077079" w:rsidRPr="009405C0" w:rsidRDefault="00077079" w:rsidP="00077079">
            <w:pPr>
              <w:ind w:firstLine="0"/>
              <w:rPr>
                <w:sz w:val="24"/>
                <w:szCs w:val="24"/>
              </w:rPr>
            </w:pPr>
            <w:r w:rsidRPr="00376B72">
              <w:rPr>
                <w:sz w:val="24"/>
                <w:szCs w:val="24"/>
              </w:rPr>
              <w:t>Evaluadora instruccional</w:t>
            </w:r>
          </w:p>
        </w:tc>
        <w:tc>
          <w:tcPr>
            <w:tcW w:w="3969" w:type="dxa"/>
            <w:shd w:val="clear" w:color="auto" w:fill="F2F2F2" w:themeFill="background1" w:themeFillShade="F2"/>
          </w:tcPr>
          <w:p w14:paraId="2E560A06" w14:textId="76BC54A0" w:rsidR="00077079" w:rsidRPr="009405C0" w:rsidRDefault="00077079" w:rsidP="00077079">
            <w:pPr>
              <w:ind w:firstLine="0"/>
              <w:rPr>
                <w:sz w:val="24"/>
                <w:szCs w:val="24"/>
              </w:rPr>
            </w:pPr>
            <w:r w:rsidRPr="00376B72">
              <w:rPr>
                <w:sz w:val="24"/>
                <w:szCs w:val="24"/>
              </w:rPr>
              <w:t>Centro de Comercio y Servicios - Regional Tolima</w:t>
            </w:r>
          </w:p>
        </w:tc>
      </w:tr>
      <w:tr w:rsidR="00077079" w:rsidRPr="00FC7A19" w14:paraId="57CD1E51" w14:textId="77777777" w:rsidTr="00C928E5">
        <w:tc>
          <w:tcPr>
            <w:tcW w:w="2830" w:type="dxa"/>
            <w:shd w:val="clear" w:color="auto" w:fill="F2F2F2" w:themeFill="background1" w:themeFillShade="F2"/>
          </w:tcPr>
          <w:p w14:paraId="6D29197B" w14:textId="4E3AE5F7" w:rsidR="00077079" w:rsidRPr="00376B72" w:rsidRDefault="00077079" w:rsidP="00077079">
            <w:pPr>
              <w:ind w:firstLine="0"/>
              <w:rPr>
                <w:sz w:val="24"/>
                <w:szCs w:val="24"/>
              </w:rPr>
            </w:pPr>
            <w:r w:rsidRPr="00376B72">
              <w:rPr>
                <w:sz w:val="24"/>
                <w:szCs w:val="24"/>
              </w:rPr>
              <w:t xml:space="preserve">Oscar </w:t>
            </w:r>
            <w:proofErr w:type="spellStart"/>
            <w:r w:rsidRPr="00376B72">
              <w:rPr>
                <w:sz w:val="24"/>
                <w:szCs w:val="24"/>
              </w:rPr>
              <w:t>Ivan</w:t>
            </w:r>
            <w:proofErr w:type="spellEnd"/>
            <w:r w:rsidRPr="00376B72">
              <w:rPr>
                <w:sz w:val="24"/>
                <w:szCs w:val="24"/>
              </w:rPr>
              <w:t xml:space="preserve"> Uribe Ortiz</w:t>
            </w:r>
          </w:p>
        </w:tc>
        <w:tc>
          <w:tcPr>
            <w:tcW w:w="3261" w:type="dxa"/>
            <w:shd w:val="clear" w:color="auto" w:fill="F2F2F2" w:themeFill="background1" w:themeFillShade="F2"/>
          </w:tcPr>
          <w:p w14:paraId="5CC368D6" w14:textId="449510AB" w:rsidR="00077079" w:rsidRPr="00376B72" w:rsidRDefault="00077079" w:rsidP="00077079">
            <w:pPr>
              <w:ind w:firstLine="0"/>
              <w:rPr>
                <w:sz w:val="24"/>
                <w:szCs w:val="24"/>
              </w:rPr>
            </w:pPr>
            <w:r w:rsidRPr="00376B72">
              <w:rPr>
                <w:sz w:val="24"/>
                <w:szCs w:val="24"/>
              </w:rPr>
              <w:t xml:space="preserve">Diseñador </w:t>
            </w:r>
            <w:r w:rsidRPr="00E85CC6">
              <w:rPr>
                <w:rStyle w:val="Extranjerismo"/>
                <w:sz w:val="24"/>
              </w:rPr>
              <w:t>web</w:t>
            </w:r>
          </w:p>
        </w:tc>
        <w:tc>
          <w:tcPr>
            <w:tcW w:w="3969" w:type="dxa"/>
            <w:shd w:val="clear" w:color="auto" w:fill="F2F2F2" w:themeFill="background1" w:themeFillShade="F2"/>
          </w:tcPr>
          <w:p w14:paraId="4F99BBF9" w14:textId="25AD4517" w:rsidR="00077079" w:rsidRPr="00376B72" w:rsidRDefault="00077079" w:rsidP="00077079">
            <w:pPr>
              <w:ind w:firstLine="0"/>
              <w:rPr>
                <w:sz w:val="24"/>
                <w:szCs w:val="24"/>
              </w:rPr>
            </w:pPr>
            <w:r w:rsidRPr="00376B72">
              <w:rPr>
                <w:sz w:val="24"/>
                <w:szCs w:val="24"/>
              </w:rPr>
              <w:t>Centro de Comercio y Servicios - Regional Tolima</w:t>
            </w:r>
          </w:p>
        </w:tc>
      </w:tr>
      <w:tr w:rsidR="00077079" w:rsidRPr="00FC7A19" w14:paraId="4FAED65C" w14:textId="77777777" w:rsidTr="00C928E5">
        <w:tc>
          <w:tcPr>
            <w:tcW w:w="2830" w:type="dxa"/>
            <w:shd w:val="clear" w:color="auto" w:fill="F2F2F2" w:themeFill="background1" w:themeFillShade="F2"/>
          </w:tcPr>
          <w:p w14:paraId="7F8BE777" w14:textId="03405C73" w:rsidR="00077079" w:rsidRPr="00376B72" w:rsidRDefault="00077079" w:rsidP="00077079">
            <w:pPr>
              <w:ind w:firstLine="0"/>
              <w:rPr>
                <w:sz w:val="24"/>
                <w:szCs w:val="24"/>
              </w:rPr>
            </w:pPr>
            <w:r w:rsidRPr="00376B72">
              <w:rPr>
                <w:sz w:val="24"/>
                <w:szCs w:val="24"/>
              </w:rPr>
              <w:t>Juan Daniel Polanco Muñoz</w:t>
            </w:r>
          </w:p>
        </w:tc>
        <w:tc>
          <w:tcPr>
            <w:tcW w:w="3261" w:type="dxa"/>
            <w:shd w:val="clear" w:color="auto" w:fill="F2F2F2" w:themeFill="background1" w:themeFillShade="F2"/>
          </w:tcPr>
          <w:p w14:paraId="353BB319" w14:textId="57275A21" w:rsidR="00077079" w:rsidRPr="00376B72" w:rsidRDefault="00077079" w:rsidP="00077079">
            <w:pPr>
              <w:ind w:firstLine="0"/>
              <w:rPr>
                <w:sz w:val="24"/>
                <w:szCs w:val="24"/>
              </w:rPr>
            </w:pPr>
            <w:r w:rsidRPr="00376B72">
              <w:rPr>
                <w:sz w:val="24"/>
                <w:szCs w:val="24"/>
              </w:rPr>
              <w:t xml:space="preserve">Diseñador </w:t>
            </w:r>
            <w:r w:rsidRPr="00E85CC6">
              <w:rPr>
                <w:rStyle w:val="Extranjerismo"/>
                <w:sz w:val="24"/>
              </w:rPr>
              <w:t>web</w:t>
            </w:r>
          </w:p>
        </w:tc>
        <w:tc>
          <w:tcPr>
            <w:tcW w:w="3969" w:type="dxa"/>
            <w:shd w:val="clear" w:color="auto" w:fill="F2F2F2" w:themeFill="background1" w:themeFillShade="F2"/>
          </w:tcPr>
          <w:p w14:paraId="4E528B17" w14:textId="1BB9803B" w:rsidR="00077079" w:rsidRPr="00376B72" w:rsidRDefault="00077079" w:rsidP="00077079">
            <w:pPr>
              <w:ind w:firstLine="0"/>
              <w:rPr>
                <w:sz w:val="24"/>
                <w:szCs w:val="24"/>
              </w:rPr>
            </w:pPr>
            <w:r w:rsidRPr="00376B72">
              <w:rPr>
                <w:sz w:val="24"/>
                <w:szCs w:val="24"/>
              </w:rPr>
              <w:t>Centro de Comercio y Servicios - Regional Tolima</w:t>
            </w:r>
          </w:p>
        </w:tc>
      </w:tr>
      <w:tr w:rsidR="00077079" w:rsidRPr="00FC7A19" w14:paraId="595D0336" w14:textId="77777777" w:rsidTr="00C928E5">
        <w:tc>
          <w:tcPr>
            <w:tcW w:w="2830" w:type="dxa"/>
            <w:shd w:val="clear" w:color="auto" w:fill="F2F2F2" w:themeFill="background1" w:themeFillShade="F2"/>
          </w:tcPr>
          <w:p w14:paraId="0CA6B601" w14:textId="3679128E" w:rsidR="00077079" w:rsidRPr="00376B72" w:rsidRDefault="00077079" w:rsidP="00077079">
            <w:pPr>
              <w:ind w:firstLine="0"/>
              <w:rPr>
                <w:sz w:val="24"/>
                <w:szCs w:val="24"/>
              </w:rPr>
            </w:pPr>
            <w:r w:rsidRPr="00376B72">
              <w:rPr>
                <w:sz w:val="24"/>
                <w:szCs w:val="24"/>
              </w:rPr>
              <w:t xml:space="preserve">Diego Fernando Velasco </w:t>
            </w:r>
            <w:proofErr w:type="spellStart"/>
            <w:r w:rsidRPr="00376B72">
              <w:rPr>
                <w:sz w:val="24"/>
                <w:szCs w:val="24"/>
              </w:rPr>
              <w:t>Güiza</w:t>
            </w:r>
            <w:proofErr w:type="spellEnd"/>
          </w:p>
        </w:tc>
        <w:tc>
          <w:tcPr>
            <w:tcW w:w="3261" w:type="dxa"/>
            <w:shd w:val="clear" w:color="auto" w:fill="F2F2F2" w:themeFill="background1" w:themeFillShade="F2"/>
          </w:tcPr>
          <w:p w14:paraId="72A0F780" w14:textId="161D2845" w:rsidR="00077079" w:rsidRPr="00376B72" w:rsidRDefault="00077079" w:rsidP="00077079">
            <w:pPr>
              <w:ind w:firstLine="0"/>
              <w:rPr>
                <w:sz w:val="24"/>
                <w:szCs w:val="24"/>
              </w:rPr>
            </w:pPr>
            <w:r w:rsidRPr="00376B72">
              <w:rPr>
                <w:sz w:val="24"/>
                <w:szCs w:val="24"/>
              </w:rPr>
              <w:t xml:space="preserve">Desarrollador </w:t>
            </w:r>
            <w:proofErr w:type="spellStart"/>
            <w:r w:rsidR="00E85CC6">
              <w:rPr>
                <w:rStyle w:val="Extranjerismo"/>
                <w:sz w:val="24"/>
              </w:rPr>
              <w:t>f</w:t>
            </w:r>
            <w:r w:rsidRPr="00376B72">
              <w:rPr>
                <w:rStyle w:val="Extranjerismo"/>
                <w:sz w:val="24"/>
              </w:rPr>
              <w:t>ullstack</w:t>
            </w:r>
            <w:proofErr w:type="spellEnd"/>
          </w:p>
        </w:tc>
        <w:tc>
          <w:tcPr>
            <w:tcW w:w="3969" w:type="dxa"/>
            <w:shd w:val="clear" w:color="auto" w:fill="F2F2F2" w:themeFill="background1" w:themeFillShade="F2"/>
          </w:tcPr>
          <w:p w14:paraId="2443D55C" w14:textId="18D153AA" w:rsidR="00077079" w:rsidRPr="00376B72" w:rsidRDefault="00077079" w:rsidP="00077079">
            <w:pPr>
              <w:ind w:firstLine="0"/>
              <w:rPr>
                <w:sz w:val="24"/>
                <w:szCs w:val="24"/>
              </w:rPr>
            </w:pPr>
            <w:r w:rsidRPr="00376B72">
              <w:rPr>
                <w:sz w:val="24"/>
                <w:szCs w:val="24"/>
              </w:rPr>
              <w:t>Centro de Comercio y Servicios - Regional Tolima</w:t>
            </w:r>
          </w:p>
        </w:tc>
      </w:tr>
      <w:tr w:rsidR="00077079" w:rsidRPr="00FC7A19" w14:paraId="2486BEFB" w14:textId="77777777" w:rsidTr="00C928E5">
        <w:tc>
          <w:tcPr>
            <w:tcW w:w="2830" w:type="dxa"/>
            <w:shd w:val="clear" w:color="auto" w:fill="F2F2F2" w:themeFill="background1" w:themeFillShade="F2"/>
          </w:tcPr>
          <w:p w14:paraId="170FF73C" w14:textId="31836ED6" w:rsidR="00077079" w:rsidRPr="00376B72" w:rsidRDefault="00077079" w:rsidP="00077079">
            <w:pPr>
              <w:ind w:firstLine="0"/>
              <w:rPr>
                <w:sz w:val="24"/>
                <w:szCs w:val="24"/>
              </w:rPr>
            </w:pPr>
            <w:r w:rsidRPr="00376B72">
              <w:rPr>
                <w:sz w:val="24"/>
                <w:szCs w:val="24"/>
              </w:rPr>
              <w:t xml:space="preserve">Gilberto Junior Rodríguez </w:t>
            </w:r>
            <w:proofErr w:type="spellStart"/>
            <w:r w:rsidRPr="00376B72">
              <w:rPr>
                <w:sz w:val="24"/>
                <w:szCs w:val="24"/>
              </w:rPr>
              <w:t>Rodríguez</w:t>
            </w:r>
            <w:proofErr w:type="spellEnd"/>
          </w:p>
        </w:tc>
        <w:tc>
          <w:tcPr>
            <w:tcW w:w="3261" w:type="dxa"/>
            <w:shd w:val="clear" w:color="auto" w:fill="F2F2F2" w:themeFill="background1" w:themeFillShade="F2"/>
          </w:tcPr>
          <w:p w14:paraId="5A8C7257" w14:textId="1A3FC590" w:rsidR="00077079" w:rsidRPr="00376B72" w:rsidRDefault="00077079" w:rsidP="00077079">
            <w:pPr>
              <w:ind w:firstLine="0"/>
              <w:rPr>
                <w:sz w:val="24"/>
                <w:szCs w:val="24"/>
              </w:rPr>
            </w:pPr>
            <w:r w:rsidRPr="00376B72">
              <w:rPr>
                <w:sz w:val="24"/>
                <w:szCs w:val="24"/>
              </w:rPr>
              <w:t>Animador y productor audiovisual</w:t>
            </w:r>
          </w:p>
        </w:tc>
        <w:tc>
          <w:tcPr>
            <w:tcW w:w="3969" w:type="dxa"/>
            <w:shd w:val="clear" w:color="auto" w:fill="F2F2F2" w:themeFill="background1" w:themeFillShade="F2"/>
          </w:tcPr>
          <w:p w14:paraId="590B60A0" w14:textId="1B8AD32C" w:rsidR="00077079" w:rsidRPr="00376B72" w:rsidRDefault="00077079" w:rsidP="00077079">
            <w:pPr>
              <w:ind w:firstLine="0"/>
              <w:rPr>
                <w:sz w:val="24"/>
                <w:szCs w:val="24"/>
              </w:rPr>
            </w:pPr>
            <w:r w:rsidRPr="00376B72">
              <w:rPr>
                <w:sz w:val="24"/>
                <w:szCs w:val="24"/>
              </w:rPr>
              <w:t>Centro de Comercio y Servicios - Regional Tolima</w:t>
            </w:r>
          </w:p>
        </w:tc>
      </w:tr>
      <w:tr w:rsidR="00077079" w:rsidRPr="00FC7A19" w14:paraId="0F06755E" w14:textId="77777777" w:rsidTr="00C928E5">
        <w:tc>
          <w:tcPr>
            <w:tcW w:w="2830" w:type="dxa"/>
            <w:shd w:val="clear" w:color="auto" w:fill="F2F2F2" w:themeFill="background1" w:themeFillShade="F2"/>
          </w:tcPr>
          <w:p w14:paraId="15714798" w14:textId="37D3F8C1" w:rsidR="00077079" w:rsidRPr="00376B72" w:rsidRDefault="00077079" w:rsidP="00077079">
            <w:pPr>
              <w:ind w:firstLine="0"/>
              <w:rPr>
                <w:sz w:val="24"/>
                <w:szCs w:val="24"/>
              </w:rPr>
            </w:pPr>
            <w:r w:rsidRPr="00376B72">
              <w:rPr>
                <w:sz w:val="24"/>
                <w:szCs w:val="24"/>
              </w:rPr>
              <w:t xml:space="preserve">Ernesto Navarro </w:t>
            </w:r>
            <w:proofErr w:type="spellStart"/>
            <w:r w:rsidRPr="00376B72">
              <w:rPr>
                <w:sz w:val="24"/>
                <w:szCs w:val="24"/>
              </w:rPr>
              <w:t>Jaimes</w:t>
            </w:r>
            <w:proofErr w:type="spellEnd"/>
          </w:p>
        </w:tc>
        <w:tc>
          <w:tcPr>
            <w:tcW w:w="3261" w:type="dxa"/>
            <w:shd w:val="clear" w:color="auto" w:fill="F2F2F2" w:themeFill="background1" w:themeFillShade="F2"/>
          </w:tcPr>
          <w:p w14:paraId="35D45FEC" w14:textId="59FADFAD" w:rsidR="00077079" w:rsidRPr="00376B72" w:rsidRDefault="00077079" w:rsidP="00077079">
            <w:pPr>
              <w:ind w:firstLine="0"/>
              <w:rPr>
                <w:sz w:val="24"/>
                <w:szCs w:val="24"/>
              </w:rPr>
            </w:pPr>
            <w:r w:rsidRPr="00376B72">
              <w:rPr>
                <w:sz w:val="24"/>
                <w:szCs w:val="24"/>
              </w:rPr>
              <w:t>Animador y productor audiovisual</w:t>
            </w:r>
          </w:p>
        </w:tc>
        <w:tc>
          <w:tcPr>
            <w:tcW w:w="3969" w:type="dxa"/>
            <w:shd w:val="clear" w:color="auto" w:fill="F2F2F2" w:themeFill="background1" w:themeFillShade="F2"/>
          </w:tcPr>
          <w:p w14:paraId="2F70A213" w14:textId="0863C857" w:rsidR="00077079" w:rsidRPr="00376B72" w:rsidRDefault="00077079" w:rsidP="00077079">
            <w:pPr>
              <w:ind w:firstLine="0"/>
              <w:rPr>
                <w:sz w:val="24"/>
                <w:szCs w:val="24"/>
              </w:rPr>
            </w:pPr>
            <w:r w:rsidRPr="00376B72">
              <w:rPr>
                <w:sz w:val="24"/>
                <w:szCs w:val="24"/>
              </w:rPr>
              <w:t>Centro de Comercio y Servicios - Regional Tolima</w:t>
            </w:r>
          </w:p>
        </w:tc>
      </w:tr>
      <w:tr w:rsidR="00077079" w:rsidRPr="00FC7A19" w14:paraId="1CE3B799" w14:textId="77777777" w:rsidTr="00C928E5">
        <w:tc>
          <w:tcPr>
            <w:tcW w:w="2830" w:type="dxa"/>
            <w:shd w:val="clear" w:color="auto" w:fill="F2F2F2" w:themeFill="background1" w:themeFillShade="F2"/>
          </w:tcPr>
          <w:p w14:paraId="36A5829D" w14:textId="3E91FAC1" w:rsidR="00077079" w:rsidRPr="00376B72" w:rsidRDefault="00077079" w:rsidP="00077079">
            <w:pPr>
              <w:ind w:firstLine="0"/>
              <w:rPr>
                <w:sz w:val="24"/>
                <w:szCs w:val="24"/>
              </w:rPr>
            </w:pPr>
            <w:r w:rsidRPr="00376B72">
              <w:rPr>
                <w:sz w:val="24"/>
                <w:szCs w:val="24"/>
              </w:rPr>
              <w:t>Jorge Eduardo Rueda Peña</w:t>
            </w:r>
          </w:p>
        </w:tc>
        <w:tc>
          <w:tcPr>
            <w:tcW w:w="3261" w:type="dxa"/>
            <w:shd w:val="clear" w:color="auto" w:fill="F2F2F2" w:themeFill="background1" w:themeFillShade="F2"/>
          </w:tcPr>
          <w:p w14:paraId="0690A285" w14:textId="0421E1C6" w:rsidR="00077079" w:rsidRPr="00376B72" w:rsidRDefault="00077079" w:rsidP="00077079">
            <w:pPr>
              <w:ind w:firstLine="0"/>
              <w:rPr>
                <w:sz w:val="24"/>
                <w:szCs w:val="24"/>
              </w:rPr>
            </w:pPr>
            <w:r w:rsidRPr="00376B72">
              <w:rPr>
                <w:sz w:val="24"/>
                <w:szCs w:val="24"/>
              </w:rPr>
              <w:t>Evaluadora de contenidos inclusivos y accesibles</w:t>
            </w:r>
          </w:p>
        </w:tc>
        <w:tc>
          <w:tcPr>
            <w:tcW w:w="3969" w:type="dxa"/>
            <w:shd w:val="clear" w:color="auto" w:fill="F2F2F2" w:themeFill="background1" w:themeFillShade="F2"/>
          </w:tcPr>
          <w:p w14:paraId="75B787DA" w14:textId="22DF1298" w:rsidR="00077079" w:rsidRPr="00376B72" w:rsidRDefault="00077079" w:rsidP="00077079">
            <w:pPr>
              <w:ind w:firstLine="0"/>
              <w:rPr>
                <w:sz w:val="24"/>
                <w:szCs w:val="24"/>
              </w:rPr>
            </w:pPr>
            <w:r w:rsidRPr="00376B72">
              <w:rPr>
                <w:sz w:val="24"/>
                <w:szCs w:val="24"/>
              </w:rPr>
              <w:t>Centro de Comercio y Servicios - Regional Tolima</w:t>
            </w:r>
          </w:p>
        </w:tc>
      </w:tr>
      <w:tr w:rsidR="00077079" w:rsidRPr="00FC7A19" w14:paraId="32F72CB3" w14:textId="77777777" w:rsidTr="00C928E5">
        <w:tc>
          <w:tcPr>
            <w:tcW w:w="2830" w:type="dxa"/>
            <w:shd w:val="clear" w:color="auto" w:fill="F2F2F2" w:themeFill="background1" w:themeFillShade="F2"/>
          </w:tcPr>
          <w:p w14:paraId="51B90814" w14:textId="62D90465" w:rsidR="00077079" w:rsidRPr="00376B72" w:rsidRDefault="00077079" w:rsidP="00077079">
            <w:pPr>
              <w:ind w:firstLine="0"/>
              <w:rPr>
                <w:sz w:val="24"/>
                <w:szCs w:val="24"/>
              </w:rPr>
            </w:pPr>
            <w:r w:rsidRPr="00376B72">
              <w:rPr>
                <w:sz w:val="24"/>
                <w:szCs w:val="24"/>
              </w:rPr>
              <w:t>Jorge Bustos Gómez</w:t>
            </w:r>
          </w:p>
        </w:tc>
        <w:tc>
          <w:tcPr>
            <w:tcW w:w="3261" w:type="dxa"/>
            <w:shd w:val="clear" w:color="auto" w:fill="F2F2F2" w:themeFill="background1" w:themeFillShade="F2"/>
          </w:tcPr>
          <w:p w14:paraId="4277BF4E" w14:textId="3A8A72DB" w:rsidR="00077079" w:rsidRPr="00376B72" w:rsidRDefault="00077079" w:rsidP="00077079">
            <w:pPr>
              <w:ind w:firstLine="0"/>
              <w:rPr>
                <w:sz w:val="24"/>
                <w:szCs w:val="24"/>
              </w:rPr>
            </w:pPr>
            <w:r w:rsidRPr="00376B72">
              <w:rPr>
                <w:sz w:val="24"/>
                <w:szCs w:val="24"/>
              </w:rPr>
              <w:t>Validador y vinculador de recursos educativos digitales</w:t>
            </w:r>
          </w:p>
        </w:tc>
        <w:tc>
          <w:tcPr>
            <w:tcW w:w="3969" w:type="dxa"/>
            <w:shd w:val="clear" w:color="auto" w:fill="F2F2F2" w:themeFill="background1" w:themeFillShade="F2"/>
          </w:tcPr>
          <w:p w14:paraId="06F2FD97" w14:textId="6C64FF11" w:rsidR="00077079" w:rsidRPr="00376B72" w:rsidRDefault="00077079" w:rsidP="00077079">
            <w:pPr>
              <w:ind w:firstLine="0"/>
              <w:rPr>
                <w:sz w:val="24"/>
                <w:szCs w:val="24"/>
              </w:rPr>
            </w:pPr>
            <w:r w:rsidRPr="00376B72">
              <w:rPr>
                <w:sz w:val="24"/>
                <w:szCs w:val="24"/>
              </w:rPr>
              <w:t>Centro de Comercio y Servicios - Regional Tolima</w:t>
            </w:r>
          </w:p>
        </w:tc>
      </w:tr>
    </w:tbl>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29"/>
      <w:footerReference w:type="default" r:id="rId30"/>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68C44D" w14:textId="77777777" w:rsidR="007422DC" w:rsidRDefault="007422DC" w:rsidP="00EC0858">
      <w:pPr>
        <w:spacing w:before="0" w:after="0" w:line="240" w:lineRule="auto"/>
      </w:pPr>
      <w:r>
        <w:separator/>
      </w:r>
    </w:p>
  </w:endnote>
  <w:endnote w:type="continuationSeparator" w:id="0">
    <w:p w14:paraId="5C081AC0" w14:textId="77777777" w:rsidR="007422DC" w:rsidRDefault="007422DC"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93023" w14:textId="3EA17605" w:rsidR="00AD6061" w:rsidRDefault="00AD6061">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AD6061" w:rsidRPr="00E92C3E" w:rsidRDefault="00AD6061"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AD6061" w:rsidRPr="00E92C3E" w:rsidRDefault="00AD6061"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AD6061" w:rsidRDefault="00AD606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BD04CC" w14:textId="77777777" w:rsidR="007422DC" w:rsidRDefault="007422DC" w:rsidP="00EC0858">
      <w:pPr>
        <w:spacing w:before="0" w:after="0" w:line="240" w:lineRule="auto"/>
      </w:pPr>
      <w:r>
        <w:separator/>
      </w:r>
    </w:p>
  </w:footnote>
  <w:footnote w:type="continuationSeparator" w:id="0">
    <w:p w14:paraId="3A9A5CF4" w14:textId="77777777" w:rsidR="007422DC" w:rsidRDefault="007422DC"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42EE9" w14:textId="77777777" w:rsidR="00AD6061" w:rsidRDefault="00AD6061">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3E5089A"/>
    <w:multiLevelType w:val="hybridMultilevel"/>
    <w:tmpl w:val="37BECF6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 w15:restartNumberingAfterBreak="0">
    <w:nsid w:val="057B5E5E"/>
    <w:multiLevelType w:val="hybridMultilevel"/>
    <w:tmpl w:val="F692ED1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5A83D4D"/>
    <w:multiLevelType w:val="hybridMultilevel"/>
    <w:tmpl w:val="E4D8F26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F612D0D"/>
    <w:multiLevelType w:val="hybridMultilevel"/>
    <w:tmpl w:val="0268CB3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 w15:restartNumberingAfterBreak="0">
    <w:nsid w:val="10117D2F"/>
    <w:multiLevelType w:val="hybridMultilevel"/>
    <w:tmpl w:val="445E3AD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2E8056E"/>
    <w:multiLevelType w:val="hybridMultilevel"/>
    <w:tmpl w:val="EA06A034"/>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15784123"/>
    <w:multiLevelType w:val="hybridMultilevel"/>
    <w:tmpl w:val="5790A37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6737AB8"/>
    <w:multiLevelType w:val="hybridMultilevel"/>
    <w:tmpl w:val="0A0CB220"/>
    <w:lvl w:ilvl="0" w:tplc="EDF464A0">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1A3E0415"/>
    <w:multiLevelType w:val="hybridMultilevel"/>
    <w:tmpl w:val="5E06778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D614405"/>
    <w:multiLevelType w:val="hybridMultilevel"/>
    <w:tmpl w:val="8948F55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F6E087C"/>
    <w:multiLevelType w:val="hybridMultilevel"/>
    <w:tmpl w:val="FCC8120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26AD62FE"/>
    <w:multiLevelType w:val="hybridMultilevel"/>
    <w:tmpl w:val="07B64B5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78E1B89"/>
    <w:multiLevelType w:val="hybridMultilevel"/>
    <w:tmpl w:val="00DEA04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ABC2940"/>
    <w:multiLevelType w:val="hybridMultilevel"/>
    <w:tmpl w:val="51E4FD1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4973B17"/>
    <w:multiLevelType w:val="hybridMultilevel"/>
    <w:tmpl w:val="2506AD4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374C188A"/>
    <w:multiLevelType w:val="hybridMultilevel"/>
    <w:tmpl w:val="19B2123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C2101E6"/>
    <w:multiLevelType w:val="hybridMultilevel"/>
    <w:tmpl w:val="F51492E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CC6350D"/>
    <w:multiLevelType w:val="hybridMultilevel"/>
    <w:tmpl w:val="CB0C0AF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3EF6EE3"/>
    <w:multiLevelType w:val="hybridMultilevel"/>
    <w:tmpl w:val="7B7A7B34"/>
    <w:lvl w:ilvl="0" w:tplc="240A000D">
      <w:start w:val="1"/>
      <w:numFmt w:val="bullet"/>
      <w:lvlText w:val=""/>
      <w:lvlJc w:val="left"/>
      <w:pPr>
        <w:ind w:left="2149" w:hanging="360"/>
      </w:pPr>
      <w:rPr>
        <w:rFonts w:ascii="Wingdings" w:hAnsi="Wingdings"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1" w15:restartNumberingAfterBreak="0">
    <w:nsid w:val="469C00AB"/>
    <w:multiLevelType w:val="hybridMultilevel"/>
    <w:tmpl w:val="8294FB2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91A2105"/>
    <w:multiLevelType w:val="hybridMultilevel"/>
    <w:tmpl w:val="EE20CBD4"/>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49586D8D"/>
    <w:multiLevelType w:val="hybridMultilevel"/>
    <w:tmpl w:val="244E286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DB7305E"/>
    <w:multiLevelType w:val="hybridMultilevel"/>
    <w:tmpl w:val="6366BF8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DE05670"/>
    <w:multiLevelType w:val="hybridMultilevel"/>
    <w:tmpl w:val="84F42768"/>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6"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5BCE2EF1"/>
    <w:multiLevelType w:val="hybridMultilevel"/>
    <w:tmpl w:val="0948867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C446356"/>
    <w:multiLevelType w:val="hybridMultilevel"/>
    <w:tmpl w:val="72FCCF96"/>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9" w15:restartNumberingAfterBreak="0">
    <w:nsid w:val="687B0388"/>
    <w:multiLevelType w:val="hybridMultilevel"/>
    <w:tmpl w:val="DD2C80FC"/>
    <w:lvl w:ilvl="0" w:tplc="240A000D">
      <w:start w:val="1"/>
      <w:numFmt w:val="bullet"/>
      <w:lvlText w:val=""/>
      <w:lvlJc w:val="left"/>
      <w:pPr>
        <w:ind w:left="1429" w:hanging="360"/>
      </w:pPr>
      <w:rPr>
        <w:rFonts w:ascii="Wingdings" w:hAnsi="Wingding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6A6C037D"/>
    <w:multiLevelType w:val="hybridMultilevel"/>
    <w:tmpl w:val="F1560D5A"/>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1" w15:restartNumberingAfterBreak="0">
    <w:nsid w:val="6ED70560"/>
    <w:multiLevelType w:val="hybridMultilevel"/>
    <w:tmpl w:val="C944DA7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F654C3E"/>
    <w:multiLevelType w:val="hybridMultilevel"/>
    <w:tmpl w:val="5DDAD74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0425DF9"/>
    <w:multiLevelType w:val="hybridMultilevel"/>
    <w:tmpl w:val="BE22B91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2406098"/>
    <w:multiLevelType w:val="hybridMultilevel"/>
    <w:tmpl w:val="C07036C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43558E5"/>
    <w:multiLevelType w:val="hybridMultilevel"/>
    <w:tmpl w:val="8DA0A2FA"/>
    <w:lvl w:ilvl="0" w:tplc="DF9851B2">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6" w15:restartNumberingAfterBreak="0">
    <w:nsid w:val="75EE6EE6"/>
    <w:multiLevelType w:val="hybridMultilevel"/>
    <w:tmpl w:val="D64CC1D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7" w15:restartNumberingAfterBreak="0">
    <w:nsid w:val="77FF3BF9"/>
    <w:multiLevelType w:val="hybridMultilevel"/>
    <w:tmpl w:val="14684A6A"/>
    <w:lvl w:ilvl="0" w:tplc="3BDCDF3A">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799400C4"/>
    <w:multiLevelType w:val="hybridMultilevel"/>
    <w:tmpl w:val="251CF128"/>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9" w15:restartNumberingAfterBreak="0">
    <w:nsid w:val="7BA54AD7"/>
    <w:multiLevelType w:val="hybridMultilevel"/>
    <w:tmpl w:val="D762465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40"/>
  </w:num>
  <w:num w:numId="2">
    <w:abstractNumId w:val="0"/>
  </w:num>
  <w:num w:numId="3">
    <w:abstractNumId w:val="26"/>
  </w:num>
  <w:num w:numId="4">
    <w:abstractNumId w:val="16"/>
  </w:num>
  <w:num w:numId="5">
    <w:abstractNumId w:val="37"/>
  </w:num>
  <w:num w:numId="6">
    <w:abstractNumId w:val="35"/>
  </w:num>
  <w:num w:numId="7">
    <w:abstractNumId w:val="28"/>
  </w:num>
  <w:num w:numId="8">
    <w:abstractNumId w:val="14"/>
  </w:num>
  <w:num w:numId="9">
    <w:abstractNumId w:val="18"/>
  </w:num>
  <w:num w:numId="10">
    <w:abstractNumId w:val="22"/>
  </w:num>
  <w:num w:numId="11">
    <w:abstractNumId w:val="6"/>
  </w:num>
  <w:num w:numId="12">
    <w:abstractNumId w:val="33"/>
  </w:num>
  <w:num w:numId="13">
    <w:abstractNumId w:val="24"/>
  </w:num>
  <w:num w:numId="14">
    <w:abstractNumId w:val="27"/>
  </w:num>
  <w:num w:numId="15">
    <w:abstractNumId w:val="13"/>
  </w:num>
  <w:num w:numId="16">
    <w:abstractNumId w:val="25"/>
  </w:num>
  <w:num w:numId="17">
    <w:abstractNumId w:val="15"/>
  </w:num>
  <w:num w:numId="18">
    <w:abstractNumId w:val="5"/>
  </w:num>
  <w:num w:numId="19">
    <w:abstractNumId w:val="17"/>
  </w:num>
  <w:num w:numId="20">
    <w:abstractNumId w:val="36"/>
  </w:num>
  <w:num w:numId="21">
    <w:abstractNumId w:val="29"/>
  </w:num>
  <w:num w:numId="22">
    <w:abstractNumId w:val="32"/>
  </w:num>
  <w:num w:numId="23">
    <w:abstractNumId w:val="34"/>
  </w:num>
  <w:num w:numId="24">
    <w:abstractNumId w:val="39"/>
  </w:num>
  <w:num w:numId="25">
    <w:abstractNumId w:val="19"/>
  </w:num>
  <w:num w:numId="26">
    <w:abstractNumId w:val="30"/>
  </w:num>
  <w:num w:numId="27">
    <w:abstractNumId w:val="8"/>
  </w:num>
  <w:num w:numId="28">
    <w:abstractNumId w:val="21"/>
  </w:num>
  <w:num w:numId="29">
    <w:abstractNumId w:val="23"/>
  </w:num>
  <w:num w:numId="30">
    <w:abstractNumId w:val="10"/>
  </w:num>
  <w:num w:numId="31">
    <w:abstractNumId w:val="7"/>
  </w:num>
  <w:num w:numId="32">
    <w:abstractNumId w:val="1"/>
  </w:num>
  <w:num w:numId="33">
    <w:abstractNumId w:val="38"/>
  </w:num>
  <w:num w:numId="34">
    <w:abstractNumId w:val="12"/>
  </w:num>
  <w:num w:numId="35">
    <w:abstractNumId w:val="3"/>
  </w:num>
  <w:num w:numId="36">
    <w:abstractNumId w:val="11"/>
  </w:num>
  <w:num w:numId="37">
    <w:abstractNumId w:val="20"/>
  </w:num>
  <w:num w:numId="38">
    <w:abstractNumId w:val="2"/>
  </w:num>
  <w:num w:numId="39">
    <w:abstractNumId w:val="4"/>
  </w:num>
  <w:num w:numId="40">
    <w:abstractNumId w:val="31"/>
  </w:num>
  <w:num w:numId="41">
    <w:abstractNumId w:val="9"/>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2B17"/>
    <w:rsid w:val="00016999"/>
    <w:rsid w:val="000238E6"/>
    <w:rsid w:val="00023AA2"/>
    <w:rsid w:val="00024D63"/>
    <w:rsid w:val="00025224"/>
    <w:rsid w:val="00025F0D"/>
    <w:rsid w:val="00027321"/>
    <w:rsid w:val="00027D2A"/>
    <w:rsid w:val="00040172"/>
    <w:rsid w:val="000434FA"/>
    <w:rsid w:val="000476D7"/>
    <w:rsid w:val="00051CDF"/>
    <w:rsid w:val="00053E40"/>
    <w:rsid w:val="0005476E"/>
    <w:rsid w:val="0005571A"/>
    <w:rsid w:val="00055FE0"/>
    <w:rsid w:val="000610A6"/>
    <w:rsid w:val="00064034"/>
    <w:rsid w:val="0006594F"/>
    <w:rsid w:val="00065C4D"/>
    <w:rsid w:val="00071C62"/>
    <w:rsid w:val="00072B1B"/>
    <w:rsid w:val="00073233"/>
    <w:rsid w:val="00073B24"/>
    <w:rsid w:val="00076D35"/>
    <w:rsid w:val="00077079"/>
    <w:rsid w:val="00077891"/>
    <w:rsid w:val="000819FF"/>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A51"/>
    <w:rsid w:val="000C6191"/>
    <w:rsid w:val="000D0AAB"/>
    <w:rsid w:val="000D0E0C"/>
    <w:rsid w:val="000D5447"/>
    <w:rsid w:val="000E28E4"/>
    <w:rsid w:val="000E3CD6"/>
    <w:rsid w:val="000E46E8"/>
    <w:rsid w:val="000E6E83"/>
    <w:rsid w:val="000F51A5"/>
    <w:rsid w:val="000F5B77"/>
    <w:rsid w:val="00100D69"/>
    <w:rsid w:val="00101221"/>
    <w:rsid w:val="001036B1"/>
    <w:rsid w:val="00103FB6"/>
    <w:rsid w:val="00105566"/>
    <w:rsid w:val="001068B2"/>
    <w:rsid w:val="001155D3"/>
    <w:rsid w:val="00122BD2"/>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946"/>
    <w:rsid w:val="00151A63"/>
    <w:rsid w:val="00152E7C"/>
    <w:rsid w:val="00157993"/>
    <w:rsid w:val="00160A02"/>
    <w:rsid w:val="00160D56"/>
    <w:rsid w:val="00164164"/>
    <w:rsid w:val="00164FB7"/>
    <w:rsid w:val="00170BAD"/>
    <w:rsid w:val="001712CA"/>
    <w:rsid w:val="00175A2B"/>
    <w:rsid w:val="00175D88"/>
    <w:rsid w:val="001761E1"/>
    <w:rsid w:val="0017719B"/>
    <w:rsid w:val="00177CBA"/>
    <w:rsid w:val="001803DD"/>
    <w:rsid w:val="00180BBB"/>
    <w:rsid w:val="00182157"/>
    <w:rsid w:val="00183A0C"/>
    <w:rsid w:val="001844FE"/>
    <w:rsid w:val="00184B66"/>
    <w:rsid w:val="00192B1D"/>
    <w:rsid w:val="00194DC8"/>
    <w:rsid w:val="0019543D"/>
    <w:rsid w:val="0019726D"/>
    <w:rsid w:val="001A4C93"/>
    <w:rsid w:val="001A5E0C"/>
    <w:rsid w:val="001A625A"/>
    <w:rsid w:val="001A6AEC"/>
    <w:rsid w:val="001A6D42"/>
    <w:rsid w:val="001A785B"/>
    <w:rsid w:val="001B19E4"/>
    <w:rsid w:val="001B3C10"/>
    <w:rsid w:val="001B3E6A"/>
    <w:rsid w:val="001B4A27"/>
    <w:rsid w:val="001B57A6"/>
    <w:rsid w:val="001D0C32"/>
    <w:rsid w:val="001D2FE7"/>
    <w:rsid w:val="001D3829"/>
    <w:rsid w:val="001D6B01"/>
    <w:rsid w:val="001D7FCB"/>
    <w:rsid w:val="001E317D"/>
    <w:rsid w:val="001E35FE"/>
    <w:rsid w:val="001E3D60"/>
    <w:rsid w:val="001E48D8"/>
    <w:rsid w:val="001E5371"/>
    <w:rsid w:val="001F50E5"/>
    <w:rsid w:val="001F51CC"/>
    <w:rsid w:val="001F567E"/>
    <w:rsid w:val="002006DD"/>
    <w:rsid w:val="00203367"/>
    <w:rsid w:val="002038AC"/>
    <w:rsid w:val="0020585F"/>
    <w:rsid w:val="00212FC4"/>
    <w:rsid w:val="00216ED1"/>
    <w:rsid w:val="0022012A"/>
    <w:rsid w:val="00220263"/>
    <w:rsid w:val="002216AD"/>
    <w:rsid w:val="0022249E"/>
    <w:rsid w:val="0022261B"/>
    <w:rsid w:val="002227A0"/>
    <w:rsid w:val="00223F99"/>
    <w:rsid w:val="00225959"/>
    <w:rsid w:val="00225FBE"/>
    <w:rsid w:val="0023278C"/>
    <w:rsid w:val="0023304A"/>
    <w:rsid w:val="002348C2"/>
    <w:rsid w:val="00237944"/>
    <w:rsid w:val="002401C2"/>
    <w:rsid w:val="002450B6"/>
    <w:rsid w:val="00246603"/>
    <w:rsid w:val="00246DD8"/>
    <w:rsid w:val="00251930"/>
    <w:rsid w:val="00252A88"/>
    <w:rsid w:val="00252E15"/>
    <w:rsid w:val="00252FBF"/>
    <w:rsid w:val="00257EB3"/>
    <w:rsid w:val="0026291A"/>
    <w:rsid w:val="00264A62"/>
    <w:rsid w:val="00265D51"/>
    <w:rsid w:val="002667DA"/>
    <w:rsid w:val="0026784F"/>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A6009"/>
    <w:rsid w:val="002B05E0"/>
    <w:rsid w:val="002B0E9D"/>
    <w:rsid w:val="002B0F7B"/>
    <w:rsid w:val="002B47FE"/>
    <w:rsid w:val="002B4853"/>
    <w:rsid w:val="002B641D"/>
    <w:rsid w:val="002B6C80"/>
    <w:rsid w:val="002C45F8"/>
    <w:rsid w:val="002C5582"/>
    <w:rsid w:val="002D0E97"/>
    <w:rsid w:val="002D0F0B"/>
    <w:rsid w:val="002D5B8D"/>
    <w:rsid w:val="002D746C"/>
    <w:rsid w:val="002D7920"/>
    <w:rsid w:val="002E0B40"/>
    <w:rsid w:val="002E44B7"/>
    <w:rsid w:val="002E5B3A"/>
    <w:rsid w:val="002F2528"/>
    <w:rsid w:val="002F3AAF"/>
    <w:rsid w:val="002F3EFD"/>
    <w:rsid w:val="002F60A1"/>
    <w:rsid w:val="003004A4"/>
    <w:rsid w:val="003020E0"/>
    <w:rsid w:val="00303B59"/>
    <w:rsid w:val="003137E4"/>
    <w:rsid w:val="00315513"/>
    <w:rsid w:val="00315FD4"/>
    <w:rsid w:val="00316801"/>
    <w:rsid w:val="00317103"/>
    <w:rsid w:val="003204E2"/>
    <w:rsid w:val="00324F86"/>
    <w:rsid w:val="003263A0"/>
    <w:rsid w:val="003306D3"/>
    <w:rsid w:val="00330A1A"/>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1D50"/>
    <w:rsid w:val="00362A51"/>
    <w:rsid w:val="00364A45"/>
    <w:rsid w:val="00365C54"/>
    <w:rsid w:val="0036794C"/>
    <w:rsid w:val="00370E31"/>
    <w:rsid w:val="00372D42"/>
    <w:rsid w:val="003747B8"/>
    <w:rsid w:val="00376B72"/>
    <w:rsid w:val="00380700"/>
    <w:rsid w:val="0038097D"/>
    <w:rsid w:val="003815BA"/>
    <w:rsid w:val="0038262E"/>
    <w:rsid w:val="0038306E"/>
    <w:rsid w:val="003832D3"/>
    <w:rsid w:val="003842F1"/>
    <w:rsid w:val="00384B52"/>
    <w:rsid w:val="003878CA"/>
    <w:rsid w:val="003901D7"/>
    <w:rsid w:val="00393B2E"/>
    <w:rsid w:val="003A0FFD"/>
    <w:rsid w:val="003A1AF0"/>
    <w:rsid w:val="003A1CC7"/>
    <w:rsid w:val="003A3101"/>
    <w:rsid w:val="003A5EF6"/>
    <w:rsid w:val="003A67EF"/>
    <w:rsid w:val="003B033B"/>
    <w:rsid w:val="003B15D0"/>
    <w:rsid w:val="003B1829"/>
    <w:rsid w:val="003B7D80"/>
    <w:rsid w:val="003C0AC0"/>
    <w:rsid w:val="003C0B21"/>
    <w:rsid w:val="003C38E0"/>
    <w:rsid w:val="003C3CF6"/>
    <w:rsid w:val="003C4275"/>
    <w:rsid w:val="003C4559"/>
    <w:rsid w:val="003C4EC7"/>
    <w:rsid w:val="003C56B8"/>
    <w:rsid w:val="003C783E"/>
    <w:rsid w:val="003D1FAE"/>
    <w:rsid w:val="003D4473"/>
    <w:rsid w:val="003D4C02"/>
    <w:rsid w:val="003D7FDA"/>
    <w:rsid w:val="003E48B2"/>
    <w:rsid w:val="003E6345"/>
    <w:rsid w:val="003E7128"/>
    <w:rsid w:val="003E7363"/>
    <w:rsid w:val="003E7577"/>
    <w:rsid w:val="003E78E0"/>
    <w:rsid w:val="003F5A37"/>
    <w:rsid w:val="003F61E8"/>
    <w:rsid w:val="003F68E9"/>
    <w:rsid w:val="003F6CA9"/>
    <w:rsid w:val="003F717C"/>
    <w:rsid w:val="003F764B"/>
    <w:rsid w:val="0040041F"/>
    <w:rsid w:val="00402C5B"/>
    <w:rsid w:val="0040361F"/>
    <w:rsid w:val="004047A9"/>
    <w:rsid w:val="0040573D"/>
    <w:rsid w:val="00405967"/>
    <w:rsid w:val="0040638C"/>
    <w:rsid w:val="00406FA3"/>
    <w:rsid w:val="004122B7"/>
    <w:rsid w:val="00412505"/>
    <w:rsid w:val="004139C8"/>
    <w:rsid w:val="00413BAE"/>
    <w:rsid w:val="004149DF"/>
    <w:rsid w:val="0042414B"/>
    <w:rsid w:val="0042555E"/>
    <w:rsid w:val="00425E49"/>
    <w:rsid w:val="004300AD"/>
    <w:rsid w:val="00432F3B"/>
    <w:rsid w:val="0043461F"/>
    <w:rsid w:val="004376E8"/>
    <w:rsid w:val="00440465"/>
    <w:rsid w:val="004411D2"/>
    <w:rsid w:val="0044397A"/>
    <w:rsid w:val="0044397F"/>
    <w:rsid w:val="00445D7B"/>
    <w:rsid w:val="00451A41"/>
    <w:rsid w:val="00451BFB"/>
    <w:rsid w:val="00453DC3"/>
    <w:rsid w:val="00454A37"/>
    <w:rsid w:val="004554CA"/>
    <w:rsid w:val="00456F0A"/>
    <w:rsid w:val="004570C7"/>
    <w:rsid w:val="0045717C"/>
    <w:rsid w:val="004571E5"/>
    <w:rsid w:val="004578D9"/>
    <w:rsid w:val="00457AB1"/>
    <w:rsid w:val="00457BFB"/>
    <w:rsid w:val="00472DCB"/>
    <w:rsid w:val="00474823"/>
    <w:rsid w:val="00477DA4"/>
    <w:rsid w:val="004822BB"/>
    <w:rsid w:val="004862A6"/>
    <w:rsid w:val="00490FE6"/>
    <w:rsid w:val="00493DD5"/>
    <w:rsid w:val="0049538A"/>
    <w:rsid w:val="00495F48"/>
    <w:rsid w:val="00497755"/>
    <w:rsid w:val="004A4F66"/>
    <w:rsid w:val="004A4F87"/>
    <w:rsid w:val="004A7836"/>
    <w:rsid w:val="004B15E9"/>
    <w:rsid w:val="004B2F8D"/>
    <w:rsid w:val="004B4320"/>
    <w:rsid w:val="004B45DF"/>
    <w:rsid w:val="004B576B"/>
    <w:rsid w:val="004B66F1"/>
    <w:rsid w:val="004B67C3"/>
    <w:rsid w:val="004C2238"/>
    <w:rsid w:val="004C2653"/>
    <w:rsid w:val="004C373C"/>
    <w:rsid w:val="004C447B"/>
    <w:rsid w:val="004C64BF"/>
    <w:rsid w:val="004C6C3F"/>
    <w:rsid w:val="004D2D9F"/>
    <w:rsid w:val="004D3F8D"/>
    <w:rsid w:val="004E2D27"/>
    <w:rsid w:val="004E3991"/>
    <w:rsid w:val="004E46B1"/>
    <w:rsid w:val="004E4E7B"/>
    <w:rsid w:val="004E5D18"/>
    <w:rsid w:val="004F1806"/>
    <w:rsid w:val="004F1966"/>
    <w:rsid w:val="004F5C52"/>
    <w:rsid w:val="00501D12"/>
    <w:rsid w:val="005046CF"/>
    <w:rsid w:val="0050650A"/>
    <w:rsid w:val="0050704B"/>
    <w:rsid w:val="005074B3"/>
    <w:rsid w:val="00510C5A"/>
    <w:rsid w:val="00512394"/>
    <w:rsid w:val="00512A64"/>
    <w:rsid w:val="005144E4"/>
    <w:rsid w:val="005158D0"/>
    <w:rsid w:val="00517C47"/>
    <w:rsid w:val="00521E11"/>
    <w:rsid w:val="005229D7"/>
    <w:rsid w:val="00523C50"/>
    <w:rsid w:val="00523E55"/>
    <w:rsid w:val="005266F3"/>
    <w:rsid w:val="0053395D"/>
    <w:rsid w:val="00540590"/>
    <w:rsid w:val="00540B32"/>
    <w:rsid w:val="00540C59"/>
    <w:rsid w:val="00540F38"/>
    <w:rsid w:val="00540F7F"/>
    <w:rsid w:val="005468A8"/>
    <w:rsid w:val="005531E7"/>
    <w:rsid w:val="0055742A"/>
    <w:rsid w:val="0056067A"/>
    <w:rsid w:val="00561A7F"/>
    <w:rsid w:val="00562333"/>
    <w:rsid w:val="005657E1"/>
    <w:rsid w:val="00566639"/>
    <w:rsid w:val="005709A3"/>
    <w:rsid w:val="00571EFC"/>
    <w:rsid w:val="00572AB2"/>
    <w:rsid w:val="00576356"/>
    <w:rsid w:val="00582290"/>
    <w:rsid w:val="0058441F"/>
    <w:rsid w:val="00585CE7"/>
    <w:rsid w:val="00587781"/>
    <w:rsid w:val="00590D20"/>
    <w:rsid w:val="00595142"/>
    <w:rsid w:val="00595449"/>
    <w:rsid w:val="00596E71"/>
    <w:rsid w:val="005A0092"/>
    <w:rsid w:val="005A134E"/>
    <w:rsid w:val="005A2607"/>
    <w:rsid w:val="005A280F"/>
    <w:rsid w:val="005A2CE3"/>
    <w:rsid w:val="005A3F7C"/>
    <w:rsid w:val="005A57C0"/>
    <w:rsid w:val="005A724F"/>
    <w:rsid w:val="005B1932"/>
    <w:rsid w:val="005B195F"/>
    <w:rsid w:val="005B1E5A"/>
    <w:rsid w:val="005B6FB4"/>
    <w:rsid w:val="005C09F2"/>
    <w:rsid w:val="005C43DD"/>
    <w:rsid w:val="005C7FD5"/>
    <w:rsid w:val="005D0289"/>
    <w:rsid w:val="005E3DA7"/>
    <w:rsid w:val="005E3F8C"/>
    <w:rsid w:val="005E5D75"/>
    <w:rsid w:val="005F025F"/>
    <w:rsid w:val="005F31B7"/>
    <w:rsid w:val="005F43A2"/>
    <w:rsid w:val="005F7AAF"/>
    <w:rsid w:val="00606A27"/>
    <w:rsid w:val="006072E3"/>
    <w:rsid w:val="006074C9"/>
    <w:rsid w:val="00610EBD"/>
    <w:rsid w:val="006110AB"/>
    <w:rsid w:val="00612A4E"/>
    <w:rsid w:val="00614967"/>
    <w:rsid w:val="0061539D"/>
    <w:rsid w:val="0062289B"/>
    <w:rsid w:val="0062503B"/>
    <w:rsid w:val="006275AB"/>
    <w:rsid w:val="0063159B"/>
    <w:rsid w:val="00631904"/>
    <w:rsid w:val="006326E1"/>
    <w:rsid w:val="006332DE"/>
    <w:rsid w:val="006337A5"/>
    <w:rsid w:val="006369A5"/>
    <w:rsid w:val="00637E37"/>
    <w:rsid w:val="00637FB9"/>
    <w:rsid w:val="00640601"/>
    <w:rsid w:val="00642C57"/>
    <w:rsid w:val="00644AA6"/>
    <w:rsid w:val="00645638"/>
    <w:rsid w:val="006460E3"/>
    <w:rsid w:val="00647FC5"/>
    <w:rsid w:val="0065043A"/>
    <w:rsid w:val="00651252"/>
    <w:rsid w:val="0065219F"/>
    <w:rsid w:val="006522D7"/>
    <w:rsid w:val="006523E1"/>
    <w:rsid w:val="00653B51"/>
    <w:rsid w:val="00654FAE"/>
    <w:rsid w:val="00663E0A"/>
    <w:rsid w:val="006675C0"/>
    <w:rsid w:val="0066796D"/>
    <w:rsid w:val="00671CBE"/>
    <w:rsid w:val="00673C2B"/>
    <w:rsid w:val="006742FD"/>
    <w:rsid w:val="006767E8"/>
    <w:rsid w:val="006778FE"/>
    <w:rsid w:val="00680169"/>
    <w:rsid w:val="00680229"/>
    <w:rsid w:val="00682C79"/>
    <w:rsid w:val="00685288"/>
    <w:rsid w:val="006852AA"/>
    <w:rsid w:val="006870A6"/>
    <w:rsid w:val="0068776E"/>
    <w:rsid w:val="00693629"/>
    <w:rsid w:val="00693A87"/>
    <w:rsid w:val="00696AE5"/>
    <w:rsid w:val="0069718E"/>
    <w:rsid w:val="00697519"/>
    <w:rsid w:val="00697B5E"/>
    <w:rsid w:val="006A13B6"/>
    <w:rsid w:val="006A3B09"/>
    <w:rsid w:val="006A54D1"/>
    <w:rsid w:val="006A7410"/>
    <w:rsid w:val="006B0620"/>
    <w:rsid w:val="006B14D2"/>
    <w:rsid w:val="006B16CD"/>
    <w:rsid w:val="006B3481"/>
    <w:rsid w:val="006B55C4"/>
    <w:rsid w:val="006C0D9E"/>
    <w:rsid w:val="006C12F9"/>
    <w:rsid w:val="006C4664"/>
    <w:rsid w:val="006D1A3C"/>
    <w:rsid w:val="006D4179"/>
    <w:rsid w:val="006D50B8"/>
    <w:rsid w:val="006D5341"/>
    <w:rsid w:val="006D55DA"/>
    <w:rsid w:val="006E386C"/>
    <w:rsid w:val="006E3BB3"/>
    <w:rsid w:val="006E5822"/>
    <w:rsid w:val="006E5993"/>
    <w:rsid w:val="006E6D23"/>
    <w:rsid w:val="006F0252"/>
    <w:rsid w:val="006F687F"/>
    <w:rsid w:val="006F6971"/>
    <w:rsid w:val="006F7FA7"/>
    <w:rsid w:val="0070112D"/>
    <w:rsid w:val="0070163A"/>
    <w:rsid w:val="0070290F"/>
    <w:rsid w:val="00705FD1"/>
    <w:rsid w:val="00706926"/>
    <w:rsid w:val="0070746E"/>
    <w:rsid w:val="007076AB"/>
    <w:rsid w:val="00711F1B"/>
    <w:rsid w:val="00712729"/>
    <w:rsid w:val="00714663"/>
    <w:rsid w:val="0071528F"/>
    <w:rsid w:val="00716089"/>
    <w:rsid w:val="007175F7"/>
    <w:rsid w:val="00723503"/>
    <w:rsid w:val="00723F13"/>
    <w:rsid w:val="00726549"/>
    <w:rsid w:val="00727424"/>
    <w:rsid w:val="00727D6E"/>
    <w:rsid w:val="0073124F"/>
    <w:rsid w:val="007316E5"/>
    <w:rsid w:val="00732DE4"/>
    <w:rsid w:val="00734EC9"/>
    <w:rsid w:val="007361E7"/>
    <w:rsid w:val="007405EB"/>
    <w:rsid w:val="00740A0D"/>
    <w:rsid w:val="007410DE"/>
    <w:rsid w:val="007422DC"/>
    <w:rsid w:val="0074583A"/>
    <w:rsid w:val="00746AD1"/>
    <w:rsid w:val="00747FC3"/>
    <w:rsid w:val="0075110F"/>
    <w:rsid w:val="0076056B"/>
    <w:rsid w:val="0076066A"/>
    <w:rsid w:val="007607D7"/>
    <w:rsid w:val="0076550F"/>
    <w:rsid w:val="00766790"/>
    <w:rsid w:val="00767308"/>
    <w:rsid w:val="00773DD1"/>
    <w:rsid w:val="00774016"/>
    <w:rsid w:val="0077480C"/>
    <w:rsid w:val="00776A81"/>
    <w:rsid w:val="007804D3"/>
    <w:rsid w:val="00791AB8"/>
    <w:rsid w:val="00792BDC"/>
    <w:rsid w:val="007A32E6"/>
    <w:rsid w:val="007A5964"/>
    <w:rsid w:val="007A59E5"/>
    <w:rsid w:val="007A6D71"/>
    <w:rsid w:val="007B21DB"/>
    <w:rsid w:val="007B24D8"/>
    <w:rsid w:val="007B2854"/>
    <w:rsid w:val="007B31F6"/>
    <w:rsid w:val="007B5EF2"/>
    <w:rsid w:val="007B68FE"/>
    <w:rsid w:val="007B700E"/>
    <w:rsid w:val="007B7141"/>
    <w:rsid w:val="007B740E"/>
    <w:rsid w:val="007B7529"/>
    <w:rsid w:val="007C06A9"/>
    <w:rsid w:val="007C1A20"/>
    <w:rsid w:val="007C284F"/>
    <w:rsid w:val="007C2DD9"/>
    <w:rsid w:val="007C4ED0"/>
    <w:rsid w:val="007C6096"/>
    <w:rsid w:val="007D6AF1"/>
    <w:rsid w:val="007D7F08"/>
    <w:rsid w:val="007E10BC"/>
    <w:rsid w:val="007E16AA"/>
    <w:rsid w:val="007E17F5"/>
    <w:rsid w:val="007E2C34"/>
    <w:rsid w:val="007E40F5"/>
    <w:rsid w:val="007F1392"/>
    <w:rsid w:val="007F2373"/>
    <w:rsid w:val="007F3FD2"/>
    <w:rsid w:val="007F46B0"/>
    <w:rsid w:val="007F580D"/>
    <w:rsid w:val="007F6298"/>
    <w:rsid w:val="007F6F79"/>
    <w:rsid w:val="008016FC"/>
    <w:rsid w:val="00802364"/>
    <w:rsid w:val="008045B9"/>
    <w:rsid w:val="00804D03"/>
    <w:rsid w:val="00805C6A"/>
    <w:rsid w:val="008108D2"/>
    <w:rsid w:val="00811E1E"/>
    <w:rsid w:val="0081297D"/>
    <w:rsid w:val="00812D96"/>
    <w:rsid w:val="0081351B"/>
    <w:rsid w:val="00813EC0"/>
    <w:rsid w:val="00815320"/>
    <w:rsid w:val="00821707"/>
    <w:rsid w:val="00830183"/>
    <w:rsid w:val="008326A1"/>
    <w:rsid w:val="0083486B"/>
    <w:rsid w:val="008353DB"/>
    <w:rsid w:val="008379C2"/>
    <w:rsid w:val="00842355"/>
    <w:rsid w:val="00842DD8"/>
    <w:rsid w:val="0084650A"/>
    <w:rsid w:val="00847F32"/>
    <w:rsid w:val="008501D6"/>
    <w:rsid w:val="008504B9"/>
    <w:rsid w:val="00851B3D"/>
    <w:rsid w:val="00851B7F"/>
    <w:rsid w:val="00853FD0"/>
    <w:rsid w:val="0085443D"/>
    <w:rsid w:val="00857848"/>
    <w:rsid w:val="00860BD6"/>
    <w:rsid w:val="00863208"/>
    <w:rsid w:val="00872195"/>
    <w:rsid w:val="008817C9"/>
    <w:rsid w:val="00887EDF"/>
    <w:rsid w:val="008907D2"/>
    <w:rsid w:val="008938EA"/>
    <w:rsid w:val="0089468F"/>
    <w:rsid w:val="00894F8E"/>
    <w:rsid w:val="00896911"/>
    <w:rsid w:val="00896BE9"/>
    <w:rsid w:val="00896F8F"/>
    <w:rsid w:val="008A0A9F"/>
    <w:rsid w:val="008A211B"/>
    <w:rsid w:val="008A6A4C"/>
    <w:rsid w:val="008B12D6"/>
    <w:rsid w:val="008B49EC"/>
    <w:rsid w:val="008B7C38"/>
    <w:rsid w:val="008C0AB7"/>
    <w:rsid w:val="008C258A"/>
    <w:rsid w:val="008C3026"/>
    <w:rsid w:val="008C3103"/>
    <w:rsid w:val="008C3DDB"/>
    <w:rsid w:val="008C7CC5"/>
    <w:rsid w:val="008D69F3"/>
    <w:rsid w:val="008E1302"/>
    <w:rsid w:val="008E559C"/>
    <w:rsid w:val="008E5EF0"/>
    <w:rsid w:val="008E7461"/>
    <w:rsid w:val="008F0B0E"/>
    <w:rsid w:val="008F4C05"/>
    <w:rsid w:val="008F4F55"/>
    <w:rsid w:val="00900FF1"/>
    <w:rsid w:val="009015A5"/>
    <w:rsid w:val="00902033"/>
    <w:rsid w:val="009060C7"/>
    <w:rsid w:val="0091011A"/>
    <w:rsid w:val="0091219F"/>
    <w:rsid w:val="00913AA2"/>
    <w:rsid w:val="00913EEF"/>
    <w:rsid w:val="0091566F"/>
    <w:rsid w:val="00915802"/>
    <w:rsid w:val="0092256D"/>
    <w:rsid w:val="00923276"/>
    <w:rsid w:val="00923D3E"/>
    <w:rsid w:val="00924D6F"/>
    <w:rsid w:val="00931402"/>
    <w:rsid w:val="009333FA"/>
    <w:rsid w:val="00933DE2"/>
    <w:rsid w:val="00934C87"/>
    <w:rsid w:val="0093553E"/>
    <w:rsid w:val="009366E8"/>
    <w:rsid w:val="00937E57"/>
    <w:rsid w:val="009405C0"/>
    <w:rsid w:val="00941310"/>
    <w:rsid w:val="00943152"/>
    <w:rsid w:val="00946EBE"/>
    <w:rsid w:val="00950528"/>
    <w:rsid w:val="00950BFF"/>
    <w:rsid w:val="00951C59"/>
    <w:rsid w:val="0095611F"/>
    <w:rsid w:val="00956F7E"/>
    <w:rsid w:val="00957F8B"/>
    <w:rsid w:val="009614A9"/>
    <w:rsid w:val="00965BFC"/>
    <w:rsid w:val="00965C70"/>
    <w:rsid w:val="009669A6"/>
    <w:rsid w:val="00970074"/>
    <w:rsid w:val="009714D3"/>
    <w:rsid w:val="009741CF"/>
    <w:rsid w:val="00974BF4"/>
    <w:rsid w:val="009757C2"/>
    <w:rsid w:val="00977489"/>
    <w:rsid w:val="00980C55"/>
    <w:rsid w:val="0098428C"/>
    <w:rsid w:val="00985C0B"/>
    <w:rsid w:val="00990035"/>
    <w:rsid w:val="00990B6C"/>
    <w:rsid w:val="00992504"/>
    <w:rsid w:val="009927B7"/>
    <w:rsid w:val="00997C5C"/>
    <w:rsid w:val="009A32E8"/>
    <w:rsid w:val="009A55AA"/>
    <w:rsid w:val="009A5CA3"/>
    <w:rsid w:val="009B0DE2"/>
    <w:rsid w:val="009B20D5"/>
    <w:rsid w:val="009B57D3"/>
    <w:rsid w:val="009B5879"/>
    <w:rsid w:val="009C18CC"/>
    <w:rsid w:val="009C1D3C"/>
    <w:rsid w:val="009C400C"/>
    <w:rsid w:val="009C58D7"/>
    <w:rsid w:val="009C6537"/>
    <w:rsid w:val="009C66ED"/>
    <w:rsid w:val="009C6C22"/>
    <w:rsid w:val="009C6CA6"/>
    <w:rsid w:val="009D496E"/>
    <w:rsid w:val="009D5CFF"/>
    <w:rsid w:val="009E17FB"/>
    <w:rsid w:val="009E1A7B"/>
    <w:rsid w:val="009E5161"/>
    <w:rsid w:val="009F083F"/>
    <w:rsid w:val="009F1598"/>
    <w:rsid w:val="009F395D"/>
    <w:rsid w:val="009F609B"/>
    <w:rsid w:val="009F762B"/>
    <w:rsid w:val="009F7BD6"/>
    <w:rsid w:val="00A00B19"/>
    <w:rsid w:val="00A01BDB"/>
    <w:rsid w:val="00A02B12"/>
    <w:rsid w:val="00A04748"/>
    <w:rsid w:val="00A057C0"/>
    <w:rsid w:val="00A05EFB"/>
    <w:rsid w:val="00A0657B"/>
    <w:rsid w:val="00A112AD"/>
    <w:rsid w:val="00A177F9"/>
    <w:rsid w:val="00A17EFC"/>
    <w:rsid w:val="00A20253"/>
    <w:rsid w:val="00A21559"/>
    <w:rsid w:val="00A22443"/>
    <w:rsid w:val="00A22FF7"/>
    <w:rsid w:val="00A25680"/>
    <w:rsid w:val="00A2709F"/>
    <w:rsid w:val="00A2799A"/>
    <w:rsid w:val="00A34B60"/>
    <w:rsid w:val="00A37E8F"/>
    <w:rsid w:val="00A40907"/>
    <w:rsid w:val="00A422BF"/>
    <w:rsid w:val="00A434EB"/>
    <w:rsid w:val="00A4400C"/>
    <w:rsid w:val="00A54C05"/>
    <w:rsid w:val="00A554EE"/>
    <w:rsid w:val="00A56600"/>
    <w:rsid w:val="00A57652"/>
    <w:rsid w:val="00A627D5"/>
    <w:rsid w:val="00A6563A"/>
    <w:rsid w:val="00A667F5"/>
    <w:rsid w:val="00A67257"/>
    <w:rsid w:val="00A6731D"/>
    <w:rsid w:val="00A67D01"/>
    <w:rsid w:val="00A708A4"/>
    <w:rsid w:val="00A71FBB"/>
    <w:rsid w:val="00A72866"/>
    <w:rsid w:val="00A73A6B"/>
    <w:rsid w:val="00A7682A"/>
    <w:rsid w:val="00A77032"/>
    <w:rsid w:val="00A82F6D"/>
    <w:rsid w:val="00A8672B"/>
    <w:rsid w:val="00A91331"/>
    <w:rsid w:val="00A93445"/>
    <w:rsid w:val="00A9438F"/>
    <w:rsid w:val="00A94915"/>
    <w:rsid w:val="00A96023"/>
    <w:rsid w:val="00AA011C"/>
    <w:rsid w:val="00AA1445"/>
    <w:rsid w:val="00AB12FA"/>
    <w:rsid w:val="00AB3D84"/>
    <w:rsid w:val="00AB40E2"/>
    <w:rsid w:val="00AB5278"/>
    <w:rsid w:val="00AB6EDC"/>
    <w:rsid w:val="00AC0881"/>
    <w:rsid w:val="00AC358F"/>
    <w:rsid w:val="00AD0E9E"/>
    <w:rsid w:val="00AD1381"/>
    <w:rsid w:val="00AD1945"/>
    <w:rsid w:val="00AD2E5D"/>
    <w:rsid w:val="00AD2FAC"/>
    <w:rsid w:val="00AD6061"/>
    <w:rsid w:val="00AE0597"/>
    <w:rsid w:val="00AE0676"/>
    <w:rsid w:val="00AE0798"/>
    <w:rsid w:val="00AE1BD1"/>
    <w:rsid w:val="00AE1DA7"/>
    <w:rsid w:val="00AE1DB8"/>
    <w:rsid w:val="00AE1FAD"/>
    <w:rsid w:val="00AE2705"/>
    <w:rsid w:val="00AE4901"/>
    <w:rsid w:val="00AF0036"/>
    <w:rsid w:val="00AF0322"/>
    <w:rsid w:val="00AF0578"/>
    <w:rsid w:val="00AF3441"/>
    <w:rsid w:val="00AF4C18"/>
    <w:rsid w:val="00B00EFB"/>
    <w:rsid w:val="00B01947"/>
    <w:rsid w:val="00B02BC0"/>
    <w:rsid w:val="00B02FA3"/>
    <w:rsid w:val="00B03523"/>
    <w:rsid w:val="00B07A12"/>
    <w:rsid w:val="00B10054"/>
    <w:rsid w:val="00B155B6"/>
    <w:rsid w:val="00B17620"/>
    <w:rsid w:val="00B22057"/>
    <w:rsid w:val="00B24C05"/>
    <w:rsid w:val="00B3092F"/>
    <w:rsid w:val="00B33E80"/>
    <w:rsid w:val="00B36A71"/>
    <w:rsid w:val="00B37256"/>
    <w:rsid w:val="00B405FE"/>
    <w:rsid w:val="00B4192D"/>
    <w:rsid w:val="00B41B36"/>
    <w:rsid w:val="00B438A0"/>
    <w:rsid w:val="00B444BE"/>
    <w:rsid w:val="00B45803"/>
    <w:rsid w:val="00B502F0"/>
    <w:rsid w:val="00B51E60"/>
    <w:rsid w:val="00B57F95"/>
    <w:rsid w:val="00B643A3"/>
    <w:rsid w:val="00B64F79"/>
    <w:rsid w:val="00B67467"/>
    <w:rsid w:val="00B70FAF"/>
    <w:rsid w:val="00B73E44"/>
    <w:rsid w:val="00B76E36"/>
    <w:rsid w:val="00B8508E"/>
    <w:rsid w:val="00B8759F"/>
    <w:rsid w:val="00B91745"/>
    <w:rsid w:val="00B94CE1"/>
    <w:rsid w:val="00B9538F"/>
    <w:rsid w:val="00B96B36"/>
    <w:rsid w:val="00B9763D"/>
    <w:rsid w:val="00BA01BA"/>
    <w:rsid w:val="00BA0C46"/>
    <w:rsid w:val="00BA4BF2"/>
    <w:rsid w:val="00BA6539"/>
    <w:rsid w:val="00BA6798"/>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F07FF"/>
    <w:rsid w:val="00BF2E8A"/>
    <w:rsid w:val="00BF540E"/>
    <w:rsid w:val="00BF586A"/>
    <w:rsid w:val="00C042C2"/>
    <w:rsid w:val="00C0503D"/>
    <w:rsid w:val="00C05612"/>
    <w:rsid w:val="00C06AF8"/>
    <w:rsid w:val="00C07110"/>
    <w:rsid w:val="00C13BA1"/>
    <w:rsid w:val="00C17ACE"/>
    <w:rsid w:val="00C20DA1"/>
    <w:rsid w:val="00C23FA6"/>
    <w:rsid w:val="00C261DD"/>
    <w:rsid w:val="00C31C22"/>
    <w:rsid w:val="00C33409"/>
    <w:rsid w:val="00C407C1"/>
    <w:rsid w:val="00C432EF"/>
    <w:rsid w:val="00C44493"/>
    <w:rsid w:val="00C467A9"/>
    <w:rsid w:val="00C46CE8"/>
    <w:rsid w:val="00C47E1D"/>
    <w:rsid w:val="00C5146D"/>
    <w:rsid w:val="00C51928"/>
    <w:rsid w:val="00C61E31"/>
    <w:rsid w:val="00C64C40"/>
    <w:rsid w:val="00C659D3"/>
    <w:rsid w:val="00C667E4"/>
    <w:rsid w:val="00C672B5"/>
    <w:rsid w:val="00C673FD"/>
    <w:rsid w:val="00C674FF"/>
    <w:rsid w:val="00C70972"/>
    <w:rsid w:val="00C72642"/>
    <w:rsid w:val="00C72B36"/>
    <w:rsid w:val="00C7377B"/>
    <w:rsid w:val="00C73AA7"/>
    <w:rsid w:val="00C73BBC"/>
    <w:rsid w:val="00C75C71"/>
    <w:rsid w:val="00C76987"/>
    <w:rsid w:val="00C81F35"/>
    <w:rsid w:val="00C82BDA"/>
    <w:rsid w:val="00C85B61"/>
    <w:rsid w:val="00C901B6"/>
    <w:rsid w:val="00C90E8C"/>
    <w:rsid w:val="00C91292"/>
    <w:rsid w:val="00C91D1A"/>
    <w:rsid w:val="00C92846"/>
    <w:rsid w:val="00C928E5"/>
    <w:rsid w:val="00C93057"/>
    <w:rsid w:val="00C95948"/>
    <w:rsid w:val="00C95CC7"/>
    <w:rsid w:val="00C96366"/>
    <w:rsid w:val="00CA065A"/>
    <w:rsid w:val="00CA1548"/>
    <w:rsid w:val="00CA5062"/>
    <w:rsid w:val="00CA53DA"/>
    <w:rsid w:val="00CA6819"/>
    <w:rsid w:val="00CB03D1"/>
    <w:rsid w:val="00CB144B"/>
    <w:rsid w:val="00CB3C4D"/>
    <w:rsid w:val="00CB479E"/>
    <w:rsid w:val="00CB7AFD"/>
    <w:rsid w:val="00CC0F97"/>
    <w:rsid w:val="00CC2D9A"/>
    <w:rsid w:val="00CD17CB"/>
    <w:rsid w:val="00CD1D92"/>
    <w:rsid w:val="00CD2CC7"/>
    <w:rsid w:val="00CD4288"/>
    <w:rsid w:val="00CD48C7"/>
    <w:rsid w:val="00CD56DE"/>
    <w:rsid w:val="00CD5903"/>
    <w:rsid w:val="00CD7237"/>
    <w:rsid w:val="00CE0CF0"/>
    <w:rsid w:val="00CE1EB0"/>
    <w:rsid w:val="00CE2C4A"/>
    <w:rsid w:val="00CE2CB3"/>
    <w:rsid w:val="00CE43CC"/>
    <w:rsid w:val="00CE57D9"/>
    <w:rsid w:val="00CE6ADA"/>
    <w:rsid w:val="00CE6E6D"/>
    <w:rsid w:val="00CF01EC"/>
    <w:rsid w:val="00CF3642"/>
    <w:rsid w:val="00CF3884"/>
    <w:rsid w:val="00D018EA"/>
    <w:rsid w:val="00D01DEB"/>
    <w:rsid w:val="00D02957"/>
    <w:rsid w:val="00D07E30"/>
    <w:rsid w:val="00D13E46"/>
    <w:rsid w:val="00D16756"/>
    <w:rsid w:val="00D16982"/>
    <w:rsid w:val="00D224E0"/>
    <w:rsid w:val="00D22C27"/>
    <w:rsid w:val="00D2697E"/>
    <w:rsid w:val="00D31220"/>
    <w:rsid w:val="00D32CB3"/>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70151"/>
    <w:rsid w:val="00D76D45"/>
    <w:rsid w:val="00D77133"/>
    <w:rsid w:val="00D77283"/>
    <w:rsid w:val="00D77E5E"/>
    <w:rsid w:val="00D77E94"/>
    <w:rsid w:val="00D80248"/>
    <w:rsid w:val="00D8048B"/>
    <w:rsid w:val="00D8180B"/>
    <w:rsid w:val="00D81BE0"/>
    <w:rsid w:val="00D827A3"/>
    <w:rsid w:val="00D8454D"/>
    <w:rsid w:val="00D92EC4"/>
    <w:rsid w:val="00D96BBC"/>
    <w:rsid w:val="00D96DA1"/>
    <w:rsid w:val="00DA0080"/>
    <w:rsid w:val="00DA0B26"/>
    <w:rsid w:val="00DA12AA"/>
    <w:rsid w:val="00DA3F8E"/>
    <w:rsid w:val="00DB1B76"/>
    <w:rsid w:val="00DB2819"/>
    <w:rsid w:val="00DB4017"/>
    <w:rsid w:val="00DB4D79"/>
    <w:rsid w:val="00DB59D4"/>
    <w:rsid w:val="00DB6F77"/>
    <w:rsid w:val="00DC0A1F"/>
    <w:rsid w:val="00DC10D3"/>
    <w:rsid w:val="00DC1F15"/>
    <w:rsid w:val="00DC3BB0"/>
    <w:rsid w:val="00DC5F25"/>
    <w:rsid w:val="00DC72C9"/>
    <w:rsid w:val="00DC7C41"/>
    <w:rsid w:val="00DD0ED8"/>
    <w:rsid w:val="00DD1665"/>
    <w:rsid w:val="00DD30B3"/>
    <w:rsid w:val="00DE0752"/>
    <w:rsid w:val="00DE2964"/>
    <w:rsid w:val="00DE782E"/>
    <w:rsid w:val="00DF14DF"/>
    <w:rsid w:val="00DF65D2"/>
    <w:rsid w:val="00E027C2"/>
    <w:rsid w:val="00E02AA4"/>
    <w:rsid w:val="00E03215"/>
    <w:rsid w:val="00E032A3"/>
    <w:rsid w:val="00E04BD7"/>
    <w:rsid w:val="00E06547"/>
    <w:rsid w:val="00E06873"/>
    <w:rsid w:val="00E07F72"/>
    <w:rsid w:val="00E10243"/>
    <w:rsid w:val="00E10D85"/>
    <w:rsid w:val="00E1315A"/>
    <w:rsid w:val="00E142BD"/>
    <w:rsid w:val="00E142E5"/>
    <w:rsid w:val="00E149E4"/>
    <w:rsid w:val="00E17D4E"/>
    <w:rsid w:val="00E20DD6"/>
    <w:rsid w:val="00E223D9"/>
    <w:rsid w:val="00E2539A"/>
    <w:rsid w:val="00E2779A"/>
    <w:rsid w:val="00E3534A"/>
    <w:rsid w:val="00E40EF1"/>
    <w:rsid w:val="00E42343"/>
    <w:rsid w:val="00E44DF2"/>
    <w:rsid w:val="00E47074"/>
    <w:rsid w:val="00E5020B"/>
    <w:rsid w:val="00E5193B"/>
    <w:rsid w:val="00E521F7"/>
    <w:rsid w:val="00E535F7"/>
    <w:rsid w:val="00E539ED"/>
    <w:rsid w:val="00E611DA"/>
    <w:rsid w:val="00E6274D"/>
    <w:rsid w:val="00E73887"/>
    <w:rsid w:val="00E7528C"/>
    <w:rsid w:val="00E80C8E"/>
    <w:rsid w:val="00E81196"/>
    <w:rsid w:val="00E8275A"/>
    <w:rsid w:val="00E83536"/>
    <w:rsid w:val="00E85CC6"/>
    <w:rsid w:val="00E86044"/>
    <w:rsid w:val="00E8691F"/>
    <w:rsid w:val="00E90CAA"/>
    <w:rsid w:val="00E91FD6"/>
    <w:rsid w:val="00E92C3E"/>
    <w:rsid w:val="00E9417E"/>
    <w:rsid w:val="00E96292"/>
    <w:rsid w:val="00EA0555"/>
    <w:rsid w:val="00EA716F"/>
    <w:rsid w:val="00EB43DC"/>
    <w:rsid w:val="00EB45D5"/>
    <w:rsid w:val="00EC0858"/>
    <w:rsid w:val="00EC1EBC"/>
    <w:rsid w:val="00EC235D"/>
    <w:rsid w:val="00EC279D"/>
    <w:rsid w:val="00EC31ED"/>
    <w:rsid w:val="00ED3210"/>
    <w:rsid w:val="00ED52F6"/>
    <w:rsid w:val="00EE4C61"/>
    <w:rsid w:val="00EE545F"/>
    <w:rsid w:val="00EE6EAE"/>
    <w:rsid w:val="00EF2A57"/>
    <w:rsid w:val="00EF40B3"/>
    <w:rsid w:val="00EF503E"/>
    <w:rsid w:val="00EF5178"/>
    <w:rsid w:val="00F02D19"/>
    <w:rsid w:val="00F05289"/>
    <w:rsid w:val="00F05C10"/>
    <w:rsid w:val="00F07574"/>
    <w:rsid w:val="00F107FE"/>
    <w:rsid w:val="00F11C21"/>
    <w:rsid w:val="00F11C91"/>
    <w:rsid w:val="00F13D37"/>
    <w:rsid w:val="00F13DEE"/>
    <w:rsid w:val="00F16379"/>
    <w:rsid w:val="00F16999"/>
    <w:rsid w:val="00F1743F"/>
    <w:rsid w:val="00F17ED8"/>
    <w:rsid w:val="00F17F52"/>
    <w:rsid w:val="00F24245"/>
    <w:rsid w:val="00F26557"/>
    <w:rsid w:val="00F30FBE"/>
    <w:rsid w:val="00F3134E"/>
    <w:rsid w:val="00F340B1"/>
    <w:rsid w:val="00F3468C"/>
    <w:rsid w:val="00F34ED2"/>
    <w:rsid w:val="00F35D2B"/>
    <w:rsid w:val="00F367A4"/>
    <w:rsid w:val="00F369F0"/>
    <w:rsid w:val="00F36C9D"/>
    <w:rsid w:val="00F372E8"/>
    <w:rsid w:val="00F41335"/>
    <w:rsid w:val="00F4186C"/>
    <w:rsid w:val="00F420EA"/>
    <w:rsid w:val="00F42EFD"/>
    <w:rsid w:val="00F42F72"/>
    <w:rsid w:val="00F46506"/>
    <w:rsid w:val="00F46E17"/>
    <w:rsid w:val="00F51490"/>
    <w:rsid w:val="00F5153F"/>
    <w:rsid w:val="00F53C75"/>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0E93"/>
    <w:rsid w:val="00F8280D"/>
    <w:rsid w:val="00F855AA"/>
    <w:rsid w:val="00F87082"/>
    <w:rsid w:val="00F911BC"/>
    <w:rsid w:val="00F92E0E"/>
    <w:rsid w:val="00F934B1"/>
    <w:rsid w:val="00F9361A"/>
    <w:rsid w:val="00F938DA"/>
    <w:rsid w:val="00F979F1"/>
    <w:rsid w:val="00F97B0E"/>
    <w:rsid w:val="00FA0555"/>
    <w:rsid w:val="00FA1535"/>
    <w:rsid w:val="00FA7461"/>
    <w:rsid w:val="00FA74AC"/>
    <w:rsid w:val="00FA7775"/>
    <w:rsid w:val="00FB1E3F"/>
    <w:rsid w:val="00FB337B"/>
    <w:rsid w:val="00FB5F60"/>
    <w:rsid w:val="00FB69EC"/>
    <w:rsid w:val="00FC3921"/>
    <w:rsid w:val="00FC5188"/>
    <w:rsid w:val="00FC76DE"/>
    <w:rsid w:val="00FC7A19"/>
    <w:rsid w:val="00FD2C25"/>
    <w:rsid w:val="00FE0AD2"/>
    <w:rsid w:val="00FE0EF6"/>
    <w:rsid w:val="00FE127C"/>
    <w:rsid w:val="00FE21FB"/>
    <w:rsid w:val="00FE7C36"/>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D4C02"/>
    <w:pPr>
      <w:numPr>
        <w:numId w:val="6"/>
      </w:numPr>
      <w:tabs>
        <w:tab w:val="left" w:pos="1134"/>
      </w:tabs>
      <w:jc w:val="center"/>
    </w:pPr>
    <w:rPr>
      <w:rFonts w:cs="Times New Roman (Cuerpo en alfa"/>
      <w:b/>
      <w:color w:val="000000"/>
      <w:kern w:val="0"/>
      <w:szCs w:val="24"/>
      <w:lang w:eastAsia="es-CO"/>
    </w:rPr>
  </w:style>
  <w:style w:type="character" w:customStyle="1" w:styleId="FiguraCar">
    <w:name w:val="Figura Car"/>
    <w:basedOn w:val="Fuentedeprrafopredeter"/>
    <w:link w:val="Figura"/>
    <w:rsid w:val="003D4C02"/>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1821">
      <w:bodyDiv w:val="1"/>
      <w:marLeft w:val="0"/>
      <w:marRight w:val="0"/>
      <w:marTop w:val="0"/>
      <w:marBottom w:val="0"/>
      <w:divBdr>
        <w:top w:val="none" w:sz="0" w:space="0" w:color="auto"/>
        <w:left w:val="none" w:sz="0" w:space="0" w:color="auto"/>
        <w:bottom w:val="none" w:sz="0" w:space="0" w:color="auto"/>
        <w:right w:val="none" w:sz="0" w:space="0" w:color="auto"/>
      </w:divBdr>
      <w:divsChild>
        <w:div w:id="581373732">
          <w:marLeft w:val="0"/>
          <w:marRight w:val="0"/>
          <w:marTop w:val="0"/>
          <w:marBottom w:val="0"/>
          <w:divBdr>
            <w:top w:val="none" w:sz="0" w:space="0" w:color="auto"/>
            <w:left w:val="none" w:sz="0" w:space="0" w:color="auto"/>
            <w:bottom w:val="none" w:sz="0" w:space="0" w:color="auto"/>
            <w:right w:val="none" w:sz="0" w:space="0" w:color="auto"/>
          </w:divBdr>
          <w:divsChild>
            <w:div w:id="1404141468">
              <w:marLeft w:val="0"/>
              <w:marRight w:val="0"/>
              <w:marTop w:val="0"/>
              <w:marBottom w:val="0"/>
              <w:divBdr>
                <w:top w:val="none" w:sz="0" w:space="0" w:color="auto"/>
                <w:left w:val="none" w:sz="0" w:space="0" w:color="auto"/>
                <w:bottom w:val="none" w:sz="0" w:space="0" w:color="auto"/>
                <w:right w:val="none" w:sz="0" w:space="0" w:color="auto"/>
              </w:divBdr>
            </w:div>
          </w:divsChild>
        </w:div>
        <w:div w:id="1145781782">
          <w:marLeft w:val="0"/>
          <w:marRight w:val="0"/>
          <w:marTop w:val="0"/>
          <w:marBottom w:val="0"/>
          <w:divBdr>
            <w:top w:val="none" w:sz="0" w:space="0" w:color="auto"/>
            <w:left w:val="none" w:sz="0" w:space="0" w:color="auto"/>
            <w:bottom w:val="none" w:sz="0" w:space="0" w:color="auto"/>
            <w:right w:val="none" w:sz="0" w:space="0" w:color="auto"/>
          </w:divBdr>
          <w:divsChild>
            <w:div w:id="1700006851">
              <w:marLeft w:val="0"/>
              <w:marRight w:val="0"/>
              <w:marTop w:val="0"/>
              <w:marBottom w:val="0"/>
              <w:divBdr>
                <w:top w:val="none" w:sz="0" w:space="0" w:color="auto"/>
                <w:left w:val="none" w:sz="0" w:space="0" w:color="auto"/>
                <w:bottom w:val="none" w:sz="0" w:space="0" w:color="auto"/>
                <w:right w:val="none" w:sz="0" w:space="0" w:color="auto"/>
              </w:divBdr>
              <w:divsChild>
                <w:div w:id="194006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43269">
          <w:marLeft w:val="0"/>
          <w:marRight w:val="0"/>
          <w:marTop w:val="0"/>
          <w:marBottom w:val="0"/>
          <w:divBdr>
            <w:top w:val="none" w:sz="0" w:space="0" w:color="auto"/>
            <w:left w:val="none" w:sz="0" w:space="0" w:color="auto"/>
            <w:bottom w:val="none" w:sz="0" w:space="0" w:color="auto"/>
            <w:right w:val="none" w:sz="0" w:space="0" w:color="auto"/>
          </w:divBdr>
          <w:divsChild>
            <w:div w:id="1099837657">
              <w:marLeft w:val="0"/>
              <w:marRight w:val="0"/>
              <w:marTop w:val="0"/>
              <w:marBottom w:val="0"/>
              <w:divBdr>
                <w:top w:val="none" w:sz="0" w:space="0" w:color="auto"/>
                <w:left w:val="none" w:sz="0" w:space="0" w:color="auto"/>
                <w:bottom w:val="none" w:sz="0" w:space="0" w:color="auto"/>
                <w:right w:val="none" w:sz="0" w:space="0" w:color="auto"/>
              </w:divBdr>
            </w:div>
          </w:divsChild>
        </w:div>
        <w:div w:id="332874930">
          <w:marLeft w:val="0"/>
          <w:marRight w:val="0"/>
          <w:marTop w:val="0"/>
          <w:marBottom w:val="0"/>
          <w:divBdr>
            <w:top w:val="none" w:sz="0" w:space="0" w:color="auto"/>
            <w:left w:val="none" w:sz="0" w:space="0" w:color="auto"/>
            <w:bottom w:val="none" w:sz="0" w:space="0" w:color="auto"/>
            <w:right w:val="none" w:sz="0" w:space="0" w:color="auto"/>
          </w:divBdr>
          <w:divsChild>
            <w:div w:id="327515679">
              <w:marLeft w:val="0"/>
              <w:marRight w:val="0"/>
              <w:marTop w:val="0"/>
              <w:marBottom w:val="0"/>
              <w:divBdr>
                <w:top w:val="none" w:sz="0" w:space="0" w:color="auto"/>
                <w:left w:val="none" w:sz="0" w:space="0" w:color="auto"/>
                <w:bottom w:val="none" w:sz="0" w:space="0" w:color="auto"/>
                <w:right w:val="none" w:sz="0" w:space="0" w:color="auto"/>
              </w:divBdr>
              <w:divsChild>
                <w:div w:id="206860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26375994">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62323">
      <w:bodyDiv w:val="1"/>
      <w:marLeft w:val="0"/>
      <w:marRight w:val="0"/>
      <w:marTop w:val="0"/>
      <w:marBottom w:val="0"/>
      <w:divBdr>
        <w:top w:val="none" w:sz="0" w:space="0" w:color="auto"/>
        <w:left w:val="none" w:sz="0" w:space="0" w:color="auto"/>
        <w:bottom w:val="none" w:sz="0" w:space="0" w:color="auto"/>
        <w:right w:val="none" w:sz="0" w:space="0" w:color="auto"/>
      </w:divBdr>
      <w:divsChild>
        <w:div w:id="513148921">
          <w:marLeft w:val="-180"/>
          <w:marRight w:val="-180"/>
          <w:marTop w:val="0"/>
          <w:marBottom w:val="0"/>
          <w:divBdr>
            <w:top w:val="none" w:sz="0" w:space="0" w:color="auto"/>
            <w:left w:val="none" w:sz="0" w:space="0" w:color="auto"/>
            <w:bottom w:val="none" w:sz="0" w:space="0" w:color="auto"/>
            <w:right w:val="none" w:sz="0" w:space="0" w:color="auto"/>
          </w:divBdr>
          <w:divsChild>
            <w:div w:id="1278365015">
              <w:marLeft w:val="0"/>
              <w:marRight w:val="0"/>
              <w:marTop w:val="0"/>
              <w:marBottom w:val="0"/>
              <w:divBdr>
                <w:top w:val="none" w:sz="0" w:space="0" w:color="auto"/>
                <w:left w:val="none" w:sz="0" w:space="0" w:color="auto"/>
                <w:bottom w:val="none" w:sz="0" w:space="0" w:color="auto"/>
                <w:right w:val="none" w:sz="0" w:space="0" w:color="auto"/>
              </w:divBdr>
            </w:div>
          </w:divsChild>
        </w:div>
        <w:div w:id="1783451236">
          <w:marLeft w:val="-180"/>
          <w:marRight w:val="-180"/>
          <w:marTop w:val="0"/>
          <w:marBottom w:val="0"/>
          <w:divBdr>
            <w:top w:val="none" w:sz="0" w:space="0" w:color="auto"/>
            <w:left w:val="none" w:sz="0" w:space="0" w:color="auto"/>
            <w:bottom w:val="none" w:sz="0" w:space="0" w:color="auto"/>
            <w:right w:val="none" w:sz="0" w:space="0" w:color="auto"/>
          </w:divBdr>
          <w:divsChild>
            <w:div w:id="159681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36456912">
      <w:bodyDiv w:val="1"/>
      <w:marLeft w:val="0"/>
      <w:marRight w:val="0"/>
      <w:marTop w:val="0"/>
      <w:marBottom w:val="0"/>
      <w:divBdr>
        <w:top w:val="none" w:sz="0" w:space="0" w:color="auto"/>
        <w:left w:val="none" w:sz="0" w:space="0" w:color="auto"/>
        <w:bottom w:val="none" w:sz="0" w:space="0" w:color="auto"/>
        <w:right w:val="none" w:sz="0" w:space="0" w:color="auto"/>
      </w:divBdr>
      <w:divsChild>
        <w:div w:id="1320378642">
          <w:marLeft w:val="0"/>
          <w:marRight w:val="0"/>
          <w:marTop w:val="0"/>
          <w:marBottom w:val="0"/>
          <w:divBdr>
            <w:top w:val="none" w:sz="0" w:space="0" w:color="auto"/>
            <w:left w:val="none" w:sz="0" w:space="0" w:color="auto"/>
            <w:bottom w:val="none" w:sz="0" w:space="0" w:color="auto"/>
            <w:right w:val="none" w:sz="0" w:space="0" w:color="auto"/>
          </w:divBdr>
          <w:divsChild>
            <w:div w:id="352389473">
              <w:marLeft w:val="0"/>
              <w:marRight w:val="0"/>
              <w:marTop w:val="0"/>
              <w:marBottom w:val="0"/>
              <w:divBdr>
                <w:top w:val="none" w:sz="0" w:space="0" w:color="auto"/>
                <w:left w:val="none" w:sz="0" w:space="0" w:color="auto"/>
                <w:bottom w:val="none" w:sz="0" w:space="0" w:color="auto"/>
                <w:right w:val="none" w:sz="0" w:space="0" w:color="auto"/>
              </w:divBdr>
            </w:div>
          </w:divsChild>
        </w:div>
        <w:div w:id="1869483952">
          <w:marLeft w:val="0"/>
          <w:marRight w:val="0"/>
          <w:marTop w:val="0"/>
          <w:marBottom w:val="0"/>
          <w:divBdr>
            <w:top w:val="none" w:sz="0" w:space="0" w:color="auto"/>
            <w:left w:val="none" w:sz="0" w:space="0" w:color="auto"/>
            <w:bottom w:val="none" w:sz="0" w:space="0" w:color="auto"/>
            <w:right w:val="none" w:sz="0" w:space="0" w:color="auto"/>
          </w:divBdr>
          <w:divsChild>
            <w:div w:id="536355241">
              <w:marLeft w:val="0"/>
              <w:marRight w:val="0"/>
              <w:marTop w:val="0"/>
              <w:marBottom w:val="0"/>
              <w:divBdr>
                <w:top w:val="none" w:sz="0" w:space="0" w:color="auto"/>
                <w:left w:val="none" w:sz="0" w:space="0" w:color="auto"/>
                <w:bottom w:val="none" w:sz="0" w:space="0" w:color="auto"/>
                <w:right w:val="none" w:sz="0" w:space="0" w:color="auto"/>
              </w:divBdr>
              <w:divsChild>
                <w:div w:id="399403260">
                  <w:marLeft w:val="-180"/>
                  <w:marRight w:val="-180"/>
                  <w:marTop w:val="0"/>
                  <w:marBottom w:val="0"/>
                  <w:divBdr>
                    <w:top w:val="none" w:sz="0" w:space="0" w:color="auto"/>
                    <w:left w:val="none" w:sz="0" w:space="0" w:color="auto"/>
                    <w:bottom w:val="none" w:sz="0" w:space="0" w:color="auto"/>
                    <w:right w:val="none" w:sz="0" w:space="0" w:color="auto"/>
                  </w:divBdr>
                  <w:divsChild>
                    <w:div w:id="52101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828959">
          <w:marLeft w:val="0"/>
          <w:marRight w:val="0"/>
          <w:marTop w:val="0"/>
          <w:marBottom w:val="0"/>
          <w:divBdr>
            <w:top w:val="none" w:sz="0" w:space="0" w:color="auto"/>
            <w:left w:val="none" w:sz="0" w:space="0" w:color="auto"/>
            <w:bottom w:val="none" w:sz="0" w:space="0" w:color="auto"/>
            <w:right w:val="none" w:sz="0" w:space="0" w:color="auto"/>
          </w:divBdr>
          <w:divsChild>
            <w:div w:id="1221945761">
              <w:marLeft w:val="0"/>
              <w:marRight w:val="0"/>
              <w:marTop w:val="0"/>
              <w:marBottom w:val="0"/>
              <w:divBdr>
                <w:top w:val="none" w:sz="0" w:space="0" w:color="auto"/>
                <w:left w:val="none" w:sz="0" w:space="0" w:color="auto"/>
                <w:bottom w:val="none" w:sz="0" w:space="0" w:color="auto"/>
                <w:right w:val="none" w:sz="0" w:space="0" w:color="auto"/>
              </w:divBdr>
              <w:divsChild>
                <w:div w:id="1825775994">
                  <w:marLeft w:val="-180"/>
                  <w:marRight w:val="-180"/>
                  <w:marTop w:val="0"/>
                  <w:marBottom w:val="0"/>
                  <w:divBdr>
                    <w:top w:val="none" w:sz="0" w:space="0" w:color="auto"/>
                    <w:left w:val="none" w:sz="0" w:space="0" w:color="auto"/>
                    <w:bottom w:val="none" w:sz="0" w:space="0" w:color="auto"/>
                    <w:right w:val="none" w:sz="0" w:space="0" w:color="auto"/>
                  </w:divBdr>
                  <w:divsChild>
                    <w:div w:id="170212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7839142">
      <w:bodyDiv w:val="1"/>
      <w:marLeft w:val="0"/>
      <w:marRight w:val="0"/>
      <w:marTop w:val="0"/>
      <w:marBottom w:val="0"/>
      <w:divBdr>
        <w:top w:val="none" w:sz="0" w:space="0" w:color="auto"/>
        <w:left w:val="none" w:sz="0" w:space="0" w:color="auto"/>
        <w:bottom w:val="none" w:sz="0" w:space="0" w:color="auto"/>
        <w:right w:val="none" w:sz="0" w:space="0" w:color="auto"/>
      </w:divBdr>
      <w:divsChild>
        <w:div w:id="1708990086">
          <w:marLeft w:val="0"/>
          <w:marRight w:val="0"/>
          <w:marTop w:val="0"/>
          <w:marBottom w:val="0"/>
          <w:divBdr>
            <w:top w:val="none" w:sz="0" w:space="0" w:color="auto"/>
            <w:left w:val="none" w:sz="0" w:space="0" w:color="auto"/>
            <w:bottom w:val="none" w:sz="0" w:space="0" w:color="auto"/>
            <w:right w:val="none" w:sz="0" w:space="0" w:color="auto"/>
          </w:divBdr>
          <w:divsChild>
            <w:div w:id="897668164">
              <w:marLeft w:val="-180"/>
              <w:marRight w:val="-180"/>
              <w:marTop w:val="0"/>
              <w:marBottom w:val="0"/>
              <w:divBdr>
                <w:top w:val="none" w:sz="0" w:space="0" w:color="auto"/>
                <w:left w:val="none" w:sz="0" w:space="0" w:color="auto"/>
                <w:bottom w:val="none" w:sz="0" w:space="0" w:color="auto"/>
                <w:right w:val="none" w:sz="0" w:space="0" w:color="auto"/>
              </w:divBdr>
              <w:divsChild>
                <w:div w:id="385840579">
                  <w:marLeft w:val="0"/>
                  <w:marRight w:val="0"/>
                  <w:marTop w:val="0"/>
                  <w:marBottom w:val="0"/>
                  <w:divBdr>
                    <w:top w:val="none" w:sz="0" w:space="0" w:color="auto"/>
                    <w:left w:val="none" w:sz="0" w:space="0" w:color="auto"/>
                    <w:bottom w:val="none" w:sz="0" w:space="0" w:color="auto"/>
                    <w:right w:val="none" w:sz="0" w:space="0" w:color="auto"/>
                  </w:divBdr>
                </w:div>
                <w:div w:id="1679650111">
                  <w:marLeft w:val="0"/>
                  <w:marRight w:val="0"/>
                  <w:marTop w:val="0"/>
                  <w:marBottom w:val="0"/>
                  <w:divBdr>
                    <w:top w:val="none" w:sz="0" w:space="0" w:color="auto"/>
                    <w:left w:val="none" w:sz="0" w:space="0" w:color="auto"/>
                    <w:bottom w:val="none" w:sz="0" w:space="0" w:color="auto"/>
                    <w:right w:val="none" w:sz="0" w:space="0" w:color="auto"/>
                  </w:divBdr>
                  <w:divsChild>
                    <w:div w:id="1780562527">
                      <w:marLeft w:val="-180"/>
                      <w:marRight w:val="-180"/>
                      <w:marTop w:val="0"/>
                      <w:marBottom w:val="0"/>
                      <w:divBdr>
                        <w:top w:val="none" w:sz="0" w:space="0" w:color="auto"/>
                        <w:left w:val="none" w:sz="0" w:space="0" w:color="auto"/>
                        <w:bottom w:val="none" w:sz="0" w:space="0" w:color="auto"/>
                        <w:right w:val="none" w:sz="0" w:space="0" w:color="auto"/>
                      </w:divBdr>
                      <w:divsChild>
                        <w:div w:id="177189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079123">
      <w:bodyDiv w:val="1"/>
      <w:marLeft w:val="0"/>
      <w:marRight w:val="0"/>
      <w:marTop w:val="0"/>
      <w:marBottom w:val="0"/>
      <w:divBdr>
        <w:top w:val="none" w:sz="0" w:space="0" w:color="auto"/>
        <w:left w:val="none" w:sz="0" w:space="0" w:color="auto"/>
        <w:bottom w:val="none" w:sz="0" w:space="0" w:color="auto"/>
        <w:right w:val="none" w:sz="0" w:space="0" w:color="auto"/>
      </w:divBdr>
      <w:divsChild>
        <w:div w:id="1465154662">
          <w:marLeft w:val="0"/>
          <w:marRight w:val="0"/>
          <w:marTop w:val="0"/>
          <w:marBottom w:val="180"/>
          <w:divBdr>
            <w:top w:val="none" w:sz="0" w:space="0" w:color="auto"/>
            <w:left w:val="none" w:sz="0" w:space="0" w:color="auto"/>
            <w:bottom w:val="none" w:sz="0" w:space="0" w:color="auto"/>
            <w:right w:val="none" w:sz="0" w:space="0" w:color="auto"/>
          </w:divBdr>
        </w:div>
      </w:divsChild>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417333">
      <w:bodyDiv w:val="1"/>
      <w:marLeft w:val="0"/>
      <w:marRight w:val="0"/>
      <w:marTop w:val="0"/>
      <w:marBottom w:val="0"/>
      <w:divBdr>
        <w:top w:val="none" w:sz="0" w:space="0" w:color="auto"/>
        <w:left w:val="none" w:sz="0" w:space="0" w:color="auto"/>
        <w:bottom w:val="none" w:sz="0" w:space="0" w:color="auto"/>
        <w:right w:val="none" w:sz="0" w:space="0" w:color="auto"/>
      </w:divBdr>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884619">
      <w:bodyDiv w:val="1"/>
      <w:marLeft w:val="0"/>
      <w:marRight w:val="0"/>
      <w:marTop w:val="0"/>
      <w:marBottom w:val="0"/>
      <w:divBdr>
        <w:top w:val="none" w:sz="0" w:space="0" w:color="auto"/>
        <w:left w:val="none" w:sz="0" w:space="0" w:color="auto"/>
        <w:bottom w:val="none" w:sz="0" w:space="0" w:color="auto"/>
        <w:right w:val="none" w:sz="0" w:space="0" w:color="auto"/>
      </w:divBdr>
      <w:divsChild>
        <w:div w:id="402534829">
          <w:marLeft w:val="0"/>
          <w:marRight w:val="0"/>
          <w:marTop w:val="0"/>
          <w:marBottom w:val="0"/>
          <w:divBdr>
            <w:top w:val="none" w:sz="0" w:space="0" w:color="auto"/>
            <w:left w:val="none" w:sz="0" w:space="0" w:color="auto"/>
            <w:bottom w:val="none" w:sz="0" w:space="0" w:color="auto"/>
            <w:right w:val="none" w:sz="0" w:space="0" w:color="auto"/>
          </w:divBdr>
          <w:divsChild>
            <w:div w:id="1205869040">
              <w:marLeft w:val="0"/>
              <w:marRight w:val="0"/>
              <w:marTop w:val="0"/>
              <w:marBottom w:val="0"/>
              <w:divBdr>
                <w:top w:val="none" w:sz="0" w:space="0" w:color="auto"/>
                <w:left w:val="none" w:sz="0" w:space="0" w:color="auto"/>
                <w:bottom w:val="none" w:sz="0" w:space="0" w:color="auto"/>
                <w:right w:val="none" w:sz="0" w:space="0" w:color="auto"/>
              </w:divBdr>
              <w:divsChild>
                <w:div w:id="173869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483060">
          <w:marLeft w:val="0"/>
          <w:marRight w:val="0"/>
          <w:marTop w:val="0"/>
          <w:marBottom w:val="0"/>
          <w:divBdr>
            <w:top w:val="none" w:sz="0" w:space="0" w:color="auto"/>
            <w:left w:val="none" w:sz="0" w:space="0" w:color="auto"/>
            <w:bottom w:val="none" w:sz="0" w:space="0" w:color="auto"/>
            <w:right w:val="none" w:sz="0" w:space="0" w:color="auto"/>
          </w:divBdr>
          <w:divsChild>
            <w:div w:id="1860270877">
              <w:marLeft w:val="0"/>
              <w:marRight w:val="0"/>
              <w:marTop w:val="0"/>
              <w:marBottom w:val="0"/>
              <w:divBdr>
                <w:top w:val="none" w:sz="0" w:space="0" w:color="auto"/>
                <w:left w:val="none" w:sz="0" w:space="0" w:color="auto"/>
                <w:bottom w:val="none" w:sz="0" w:space="0" w:color="auto"/>
                <w:right w:val="none" w:sz="0" w:space="0" w:color="auto"/>
              </w:divBdr>
              <w:divsChild>
                <w:div w:id="132593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884560">
          <w:marLeft w:val="0"/>
          <w:marRight w:val="0"/>
          <w:marTop w:val="0"/>
          <w:marBottom w:val="0"/>
          <w:divBdr>
            <w:top w:val="none" w:sz="0" w:space="0" w:color="auto"/>
            <w:left w:val="none" w:sz="0" w:space="0" w:color="auto"/>
            <w:bottom w:val="none" w:sz="0" w:space="0" w:color="auto"/>
            <w:right w:val="none" w:sz="0" w:space="0" w:color="auto"/>
          </w:divBdr>
          <w:divsChild>
            <w:div w:id="1755513940">
              <w:marLeft w:val="0"/>
              <w:marRight w:val="0"/>
              <w:marTop w:val="0"/>
              <w:marBottom w:val="0"/>
              <w:divBdr>
                <w:top w:val="none" w:sz="0" w:space="0" w:color="auto"/>
                <w:left w:val="none" w:sz="0" w:space="0" w:color="auto"/>
                <w:bottom w:val="none" w:sz="0" w:space="0" w:color="auto"/>
                <w:right w:val="none" w:sz="0" w:space="0" w:color="auto"/>
              </w:divBdr>
              <w:divsChild>
                <w:div w:id="85970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245463">
      <w:bodyDiv w:val="1"/>
      <w:marLeft w:val="0"/>
      <w:marRight w:val="0"/>
      <w:marTop w:val="0"/>
      <w:marBottom w:val="0"/>
      <w:divBdr>
        <w:top w:val="none" w:sz="0" w:space="0" w:color="auto"/>
        <w:left w:val="none" w:sz="0" w:space="0" w:color="auto"/>
        <w:bottom w:val="none" w:sz="0" w:space="0" w:color="auto"/>
        <w:right w:val="none" w:sz="0" w:space="0" w:color="auto"/>
      </w:divBdr>
      <w:divsChild>
        <w:div w:id="55982241">
          <w:marLeft w:val="0"/>
          <w:marRight w:val="0"/>
          <w:marTop w:val="0"/>
          <w:marBottom w:val="0"/>
          <w:divBdr>
            <w:top w:val="none" w:sz="0" w:space="0" w:color="auto"/>
            <w:left w:val="none" w:sz="0" w:space="0" w:color="auto"/>
            <w:bottom w:val="none" w:sz="0" w:space="0" w:color="auto"/>
            <w:right w:val="none" w:sz="0" w:space="0" w:color="auto"/>
          </w:divBdr>
        </w:div>
        <w:div w:id="1579628774">
          <w:marLeft w:val="0"/>
          <w:marRight w:val="0"/>
          <w:marTop w:val="0"/>
          <w:marBottom w:val="0"/>
          <w:divBdr>
            <w:top w:val="none" w:sz="0" w:space="0" w:color="auto"/>
            <w:left w:val="none" w:sz="0" w:space="0" w:color="auto"/>
            <w:bottom w:val="none" w:sz="0" w:space="0" w:color="auto"/>
            <w:right w:val="none" w:sz="0" w:space="0" w:color="auto"/>
          </w:divBdr>
          <w:divsChild>
            <w:div w:id="1361004381">
              <w:marLeft w:val="-180"/>
              <w:marRight w:val="-180"/>
              <w:marTop w:val="0"/>
              <w:marBottom w:val="0"/>
              <w:divBdr>
                <w:top w:val="none" w:sz="0" w:space="0" w:color="auto"/>
                <w:left w:val="none" w:sz="0" w:space="0" w:color="auto"/>
                <w:bottom w:val="none" w:sz="0" w:space="0" w:color="auto"/>
                <w:right w:val="none" w:sz="0" w:space="0" w:color="auto"/>
              </w:divBdr>
              <w:divsChild>
                <w:div w:id="7872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226946">
          <w:marLeft w:val="0"/>
          <w:marRight w:val="0"/>
          <w:marTop w:val="0"/>
          <w:marBottom w:val="0"/>
          <w:divBdr>
            <w:top w:val="none" w:sz="0" w:space="0" w:color="auto"/>
            <w:left w:val="none" w:sz="0" w:space="0" w:color="auto"/>
            <w:bottom w:val="none" w:sz="0" w:space="0" w:color="auto"/>
            <w:right w:val="none" w:sz="0" w:space="0" w:color="auto"/>
          </w:divBdr>
          <w:divsChild>
            <w:div w:id="1436903262">
              <w:marLeft w:val="-180"/>
              <w:marRight w:val="-180"/>
              <w:marTop w:val="0"/>
              <w:marBottom w:val="0"/>
              <w:divBdr>
                <w:top w:val="none" w:sz="0" w:space="0" w:color="auto"/>
                <w:left w:val="none" w:sz="0" w:space="0" w:color="auto"/>
                <w:bottom w:val="none" w:sz="0" w:space="0" w:color="auto"/>
                <w:right w:val="none" w:sz="0" w:space="0" w:color="auto"/>
              </w:divBdr>
              <w:divsChild>
                <w:div w:id="205784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91393679">
      <w:bodyDiv w:val="1"/>
      <w:marLeft w:val="0"/>
      <w:marRight w:val="0"/>
      <w:marTop w:val="0"/>
      <w:marBottom w:val="0"/>
      <w:divBdr>
        <w:top w:val="none" w:sz="0" w:space="0" w:color="auto"/>
        <w:left w:val="none" w:sz="0" w:space="0" w:color="auto"/>
        <w:bottom w:val="none" w:sz="0" w:space="0" w:color="auto"/>
        <w:right w:val="none" w:sz="0" w:space="0" w:color="auto"/>
      </w:divBdr>
      <w:divsChild>
        <w:div w:id="1518157158">
          <w:marLeft w:val="0"/>
          <w:marRight w:val="0"/>
          <w:marTop w:val="0"/>
          <w:marBottom w:val="0"/>
          <w:divBdr>
            <w:top w:val="none" w:sz="0" w:space="0" w:color="auto"/>
            <w:left w:val="none" w:sz="0" w:space="0" w:color="auto"/>
            <w:bottom w:val="none" w:sz="0" w:space="0" w:color="auto"/>
            <w:right w:val="none" w:sz="0" w:space="0" w:color="auto"/>
          </w:divBdr>
        </w:div>
      </w:divsChild>
    </w:div>
    <w:div w:id="393361407">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29089748">
      <w:bodyDiv w:val="1"/>
      <w:marLeft w:val="0"/>
      <w:marRight w:val="0"/>
      <w:marTop w:val="0"/>
      <w:marBottom w:val="0"/>
      <w:divBdr>
        <w:top w:val="none" w:sz="0" w:space="0" w:color="auto"/>
        <w:left w:val="none" w:sz="0" w:space="0" w:color="auto"/>
        <w:bottom w:val="none" w:sz="0" w:space="0" w:color="auto"/>
        <w:right w:val="none" w:sz="0" w:space="0" w:color="auto"/>
      </w:divBdr>
    </w:div>
    <w:div w:id="448088574">
      <w:bodyDiv w:val="1"/>
      <w:marLeft w:val="0"/>
      <w:marRight w:val="0"/>
      <w:marTop w:val="0"/>
      <w:marBottom w:val="0"/>
      <w:divBdr>
        <w:top w:val="none" w:sz="0" w:space="0" w:color="auto"/>
        <w:left w:val="none" w:sz="0" w:space="0" w:color="auto"/>
        <w:bottom w:val="none" w:sz="0" w:space="0" w:color="auto"/>
        <w:right w:val="none" w:sz="0" w:space="0" w:color="auto"/>
      </w:divBdr>
      <w:divsChild>
        <w:div w:id="1213035048">
          <w:marLeft w:val="0"/>
          <w:marRight w:val="0"/>
          <w:marTop w:val="0"/>
          <w:marBottom w:val="18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86475422">
      <w:bodyDiv w:val="1"/>
      <w:marLeft w:val="0"/>
      <w:marRight w:val="0"/>
      <w:marTop w:val="0"/>
      <w:marBottom w:val="0"/>
      <w:divBdr>
        <w:top w:val="none" w:sz="0" w:space="0" w:color="auto"/>
        <w:left w:val="none" w:sz="0" w:space="0" w:color="auto"/>
        <w:bottom w:val="none" w:sz="0" w:space="0" w:color="auto"/>
        <w:right w:val="none" w:sz="0" w:space="0" w:color="auto"/>
      </w:divBdr>
      <w:divsChild>
        <w:div w:id="2119249476">
          <w:marLeft w:val="0"/>
          <w:marRight w:val="0"/>
          <w:marTop w:val="0"/>
          <w:marBottom w:val="0"/>
          <w:divBdr>
            <w:top w:val="none" w:sz="0" w:space="0" w:color="auto"/>
            <w:left w:val="none" w:sz="0" w:space="0" w:color="auto"/>
            <w:bottom w:val="none" w:sz="0" w:space="0" w:color="auto"/>
            <w:right w:val="none" w:sz="0" w:space="0" w:color="auto"/>
          </w:divBdr>
          <w:divsChild>
            <w:div w:id="1499881242">
              <w:marLeft w:val="0"/>
              <w:marRight w:val="0"/>
              <w:marTop w:val="0"/>
              <w:marBottom w:val="0"/>
              <w:divBdr>
                <w:top w:val="none" w:sz="0" w:space="0" w:color="auto"/>
                <w:left w:val="none" w:sz="0" w:space="0" w:color="auto"/>
                <w:bottom w:val="none" w:sz="0" w:space="0" w:color="auto"/>
                <w:right w:val="none" w:sz="0" w:space="0" w:color="auto"/>
              </w:divBdr>
              <w:divsChild>
                <w:div w:id="130754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105017">
          <w:marLeft w:val="0"/>
          <w:marRight w:val="0"/>
          <w:marTop w:val="0"/>
          <w:marBottom w:val="0"/>
          <w:divBdr>
            <w:top w:val="none" w:sz="0" w:space="0" w:color="auto"/>
            <w:left w:val="none" w:sz="0" w:space="0" w:color="auto"/>
            <w:bottom w:val="none" w:sz="0" w:space="0" w:color="auto"/>
            <w:right w:val="none" w:sz="0" w:space="0" w:color="auto"/>
          </w:divBdr>
          <w:divsChild>
            <w:div w:id="164589345">
              <w:marLeft w:val="0"/>
              <w:marRight w:val="0"/>
              <w:marTop w:val="0"/>
              <w:marBottom w:val="0"/>
              <w:divBdr>
                <w:top w:val="none" w:sz="0" w:space="0" w:color="auto"/>
                <w:left w:val="none" w:sz="0" w:space="0" w:color="auto"/>
                <w:bottom w:val="none" w:sz="0" w:space="0" w:color="auto"/>
                <w:right w:val="none" w:sz="0" w:space="0" w:color="auto"/>
              </w:divBdr>
              <w:divsChild>
                <w:div w:id="4714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099014">
          <w:marLeft w:val="0"/>
          <w:marRight w:val="0"/>
          <w:marTop w:val="0"/>
          <w:marBottom w:val="0"/>
          <w:divBdr>
            <w:top w:val="none" w:sz="0" w:space="0" w:color="auto"/>
            <w:left w:val="none" w:sz="0" w:space="0" w:color="auto"/>
            <w:bottom w:val="none" w:sz="0" w:space="0" w:color="auto"/>
            <w:right w:val="none" w:sz="0" w:space="0" w:color="auto"/>
          </w:divBdr>
          <w:divsChild>
            <w:div w:id="1814177481">
              <w:marLeft w:val="0"/>
              <w:marRight w:val="0"/>
              <w:marTop w:val="0"/>
              <w:marBottom w:val="0"/>
              <w:divBdr>
                <w:top w:val="none" w:sz="0" w:space="0" w:color="auto"/>
                <w:left w:val="none" w:sz="0" w:space="0" w:color="auto"/>
                <w:bottom w:val="none" w:sz="0" w:space="0" w:color="auto"/>
                <w:right w:val="none" w:sz="0" w:space="0" w:color="auto"/>
              </w:divBdr>
              <w:divsChild>
                <w:div w:id="3185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3223411">
      <w:bodyDiv w:val="1"/>
      <w:marLeft w:val="0"/>
      <w:marRight w:val="0"/>
      <w:marTop w:val="0"/>
      <w:marBottom w:val="0"/>
      <w:divBdr>
        <w:top w:val="none" w:sz="0" w:space="0" w:color="auto"/>
        <w:left w:val="none" w:sz="0" w:space="0" w:color="auto"/>
        <w:bottom w:val="none" w:sz="0" w:space="0" w:color="auto"/>
        <w:right w:val="none" w:sz="0" w:space="0" w:color="auto"/>
      </w:divBdr>
      <w:divsChild>
        <w:div w:id="1486436829">
          <w:marLeft w:val="0"/>
          <w:marRight w:val="0"/>
          <w:marTop w:val="0"/>
          <w:marBottom w:val="0"/>
          <w:divBdr>
            <w:top w:val="none" w:sz="0" w:space="0" w:color="auto"/>
            <w:left w:val="none" w:sz="0" w:space="0" w:color="auto"/>
            <w:bottom w:val="none" w:sz="0" w:space="0" w:color="auto"/>
            <w:right w:val="none" w:sz="0" w:space="0" w:color="auto"/>
          </w:divBdr>
          <w:divsChild>
            <w:div w:id="2056541776">
              <w:marLeft w:val="0"/>
              <w:marRight w:val="0"/>
              <w:marTop w:val="0"/>
              <w:marBottom w:val="0"/>
              <w:divBdr>
                <w:top w:val="none" w:sz="0" w:space="0" w:color="auto"/>
                <w:left w:val="none" w:sz="0" w:space="0" w:color="auto"/>
                <w:bottom w:val="none" w:sz="0" w:space="0" w:color="auto"/>
                <w:right w:val="none" w:sz="0" w:space="0" w:color="auto"/>
              </w:divBdr>
            </w:div>
          </w:divsChild>
        </w:div>
        <w:div w:id="858590453">
          <w:marLeft w:val="0"/>
          <w:marRight w:val="0"/>
          <w:marTop w:val="0"/>
          <w:marBottom w:val="0"/>
          <w:divBdr>
            <w:top w:val="none" w:sz="0" w:space="0" w:color="auto"/>
            <w:left w:val="none" w:sz="0" w:space="0" w:color="auto"/>
            <w:bottom w:val="none" w:sz="0" w:space="0" w:color="auto"/>
            <w:right w:val="none" w:sz="0" w:space="0" w:color="auto"/>
          </w:divBdr>
          <w:divsChild>
            <w:div w:id="1045065373">
              <w:marLeft w:val="0"/>
              <w:marRight w:val="0"/>
              <w:marTop w:val="0"/>
              <w:marBottom w:val="0"/>
              <w:divBdr>
                <w:top w:val="none" w:sz="0" w:space="0" w:color="auto"/>
                <w:left w:val="none" w:sz="0" w:space="0" w:color="auto"/>
                <w:bottom w:val="none" w:sz="0" w:space="0" w:color="auto"/>
                <w:right w:val="none" w:sz="0" w:space="0" w:color="auto"/>
              </w:divBdr>
              <w:divsChild>
                <w:div w:id="700478180">
                  <w:marLeft w:val="-180"/>
                  <w:marRight w:val="-180"/>
                  <w:marTop w:val="0"/>
                  <w:marBottom w:val="0"/>
                  <w:divBdr>
                    <w:top w:val="none" w:sz="0" w:space="0" w:color="auto"/>
                    <w:left w:val="none" w:sz="0" w:space="0" w:color="auto"/>
                    <w:bottom w:val="none" w:sz="0" w:space="0" w:color="auto"/>
                    <w:right w:val="none" w:sz="0" w:space="0" w:color="auto"/>
                  </w:divBdr>
                  <w:divsChild>
                    <w:div w:id="172556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7078939">
      <w:bodyDiv w:val="1"/>
      <w:marLeft w:val="0"/>
      <w:marRight w:val="0"/>
      <w:marTop w:val="0"/>
      <w:marBottom w:val="0"/>
      <w:divBdr>
        <w:top w:val="none" w:sz="0" w:space="0" w:color="auto"/>
        <w:left w:val="none" w:sz="0" w:space="0" w:color="auto"/>
        <w:bottom w:val="none" w:sz="0" w:space="0" w:color="auto"/>
        <w:right w:val="none" w:sz="0" w:space="0" w:color="auto"/>
      </w:divBdr>
      <w:divsChild>
        <w:div w:id="1461613327">
          <w:marLeft w:val="0"/>
          <w:marRight w:val="0"/>
          <w:marTop w:val="0"/>
          <w:marBottom w:val="180"/>
          <w:divBdr>
            <w:top w:val="none" w:sz="0" w:space="0" w:color="auto"/>
            <w:left w:val="none" w:sz="0" w:space="0" w:color="auto"/>
            <w:bottom w:val="none" w:sz="0" w:space="0" w:color="auto"/>
            <w:right w:val="none" w:sz="0" w:space="0" w:color="auto"/>
          </w:divBdr>
        </w:div>
      </w:divsChild>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3730554">
      <w:bodyDiv w:val="1"/>
      <w:marLeft w:val="0"/>
      <w:marRight w:val="0"/>
      <w:marTop w:val="0"/>
      <w:marBottom w:val="0"/>
      <w:divBdr>
        <w:top w:val="none" w:sz="0" w:space="0" w:color="auto"/>
        <w:left w:val="none" w:sz="0" w:space="0" w:color="auto"/>
        <w:bottom w:val="none" w:sz="0" w:space="0" w:color="auto"/>
        <w:right w:val="none" w:sz="0" w:space="0" w:color="auto"/>
      </w:divBdr>
      <w:divsChild>
        <w:div w:id="1153175790">
          <w:marLeft w:val="0"/>
          <w:marRight w:val="0"/>
          <w:marTop w:val="0"/>
          <w:marBottom w:val="0"/>
          <w:divBdr>
            <w:top w:val="none" w:sz="0" w:space="0" w:color="auto"/>
            <w:left w:val="none" w:sz="0" w:space="0" w:color="auto"/>
            <w:bottom w:val="none" w:sz="0" w:space="0" w:color="auto"/>
            <w:right w:val="none" w:sz="0" w:space="0" w:color="auto"/>
          </w:divBdr>
        </w:div>
        <w:div w:id="216824077">
          <w:marLeft w:val="0"/>
          <w:marRight w:val="0"/>
          <w:marTop w:val="0"/>
          <w:marBottom w:val="0"/>
          <w:divBdr>
            <w:top w:val="none" w:sz="0" w:space="0" w:color="auto"/>
            <w:left w:val="none" w:sz="0" w:space="0" w:color="auto"/>
            <w:bottom w:val="none" w:sz="0" w:space="0" w:color="auto"/>
            <w:right w:val="none" w:sz="0" w:space="0" w:color="auto"/>
          </w:divBdr>
          <w:divsChild>
            <w:div w:id="1494293186">
              <w:marLeft w:val="0"/>
              <w:marRight w:val="0"/>
              <w:marTop w:val="0"/>
              <w:marBottom w:val="0"/>
              <w:divBdr>
                <w:top w:val="none" w:sz="0" w:space="0" w:color="auto"/>
                <w:left w:val="none" w:sz="0" w:space="0" w:color="auto"/>
                <w:bottom w:val="none" w:sz="0" w:space="0" w:color="auto"/>
                <w:right w:val="none" w:sz="0" w:space="0" w:color="auto"/>
              </w:divBdr>
              <w:divsChild>
                <w:div w:id="768429564">
                  <w:marLeft w:val="-180"/>
                  <w:marRight w:val="-180"/>
                  <w:marTop w:val="0"/>
                  <w:marBottom w:val="0"/>
                  <w:divBdr>
                    <w:top w:val="none" w:sz="0" w:space="0" w:color="auto"/>
                    <w:left w:val="none" w:sz="0" w:space="0" w:color="auto"/>
                    <w:bottom w:val="none" w:sz="0" w:space="0" w:color="auto"/>
                    <w:right w:val="none" w:sz="0" w:space="0" w:color="auto"/>
                  </w:divBdr>
                  <w:divsChild>
                    <w:div w:id="27814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728493">
      <w:bodyDiv w:val="1"/>
      <w:marLeft w:val="0"/>
      <w:marRight w:val="0"/>
      <w:marTop w:val="0"/>
      <w:marBottom w:val="0"/>
      <w:divBdr>
        <w:top w:val="none" w:sz="0" w:space="0" w:color="auto"/>
        <w:left w:val="none" w:sz="0" w:space="0" w:color="auto"/>
        <w:bottom w:val="none" w:sz="0" w:space="0" w:color="auto"/>
        <w:right w:val="none" w:sz="0" w:space="0" w:color="auto"/>
      </w:divBdr>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6196521">
      <w:bodyDiv w:val="1"/>
      <w:marLeft w:val="0"/>
      <w:marRight w:val="0"/>
      <w:marTop w:val="0"/>
      <w:marBottom w:val="0"/>
      <w:divBdr>
        <w:top w:val="none" w:sz="0" w:space="0" w:color="auto"/>
        <w:left w:val="none" w:sz="0" w:space="0" w:color="auto"/>
        <w:bottom w:val="none" w:sz="0" w:space="0" w:color="auto"/>
        <w:right w:val="none" w:sz="0" w:space="0" w:color="auto"/>
      </w:divBdr>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23018933">
      <w:bodyDiv w:val="1"/>
      <w:marLeft w:val="0"/>
      <w:marRight w:val="0"/>
      <w:marTop w:val="0"/>
      <w:marBottom w:val="0"/>
      <w:divBdr>
        <w:top w:val="none" w:sz="0" w:space="0" w:color="auto"/>
        <w:left w:val="none" w:sz="0" w:space="0" w:color="auto"/>
        <w:bottom w:val="none" w:sz="0" w:space="0" w:color="auto"/>
        <w:right w:val="none" w:sz="0" w:space="0" w:color="auto"/>
      </w:divBdr>
      <w:divsChild>
        <w:div w:id="791169671">
          <w:marLeft w:val="0"/>
          <w:marRight w:val="0"/>
          <w:marTop w:val="0"/>
          <w:marBottom w:val="18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67909188">
      <w:bodyDiv w:val="1"/>
      <w:marLeft w:val="0"/>
      <w:marRight w:val="0"/>
      <w:marTop w:val="0"/>
      <w:marBottom w:val="0"/>
      <w:divBdr>
        <w:top w:val="none" w:sz="0" w:space="0" w:color="auto"/>
        <w:left w:val="none" w:sz="0" w:space="0" w:color="auto"/>
        <w:bottom w:val="none" w:sz="0" w:space="0" w:color="auto"/>
        <w:right w:val="none" w:sz="0" w:space="0" w:color="auto"/>
      </w:divBdr>
      <w:divsChild>
        <w:div w:id="827020752">
          <w:marLeft w:val="0"/>
          <w:marRight w:val="0"/>
          <w:marTop w:val="0"/>
          <w:marBottom w:val="180"/>
          <w:divBdr>
            <w:top w:val="none" w:sz="0" w:space="0" w:color="auto"/>
            <w:left w:val="none" w:sz="0" w:space="0" w:color="auto"/>
            <w:bottom w:val="none" w:sz="0" w:space="0" w:color="auto"/>
            <w:right w:val="none" w:sz="0" w:space="0" w:color="auto"/>
          </w:divBdr>
        </w:div>
      </w:divsChild>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15941485">
      <w:bodyDiv w:val="1"/>
      <w:marLeft w:val="0"/>
      <w:marRight w:val="0"/>
      <w:marTop w:val="0"/>
      <w:marBottom w:val="0"/>
      <w:divBdr>
        <w:top w:val="none" w:sz="0" w:space="0" w:color="auto"/>
        <w:left w:val="none" w:sz="0" w:space="0" w:color="auto"/>
        <w:bottom w:val="none" w:sz="0" w:space="0" w:color="auto"/>
        <w:right w:val="none" w:sz="0" w:space="0" w:color="auto"/>
      </w:divBdr>
      <w:divsChild>
        <w:div w:id="731999182">
          <w:marLeft w:val="0"/>
          <w:marRight w:val="0"/>
          <w:marTop w:val="0"/>
          <w:marBottom w:val="375"/>
          <w:divBdr>
            <w:top w:val="none" w:sz="0" w:space="0" w:color="auto"/>
            <w:left w:val="none" w:sz="0" w:space="0" w:color="auto"/>
            <w:bottom w:val="none" w:sz="0" w:space="0" w:color="auto"/>
            <w:right w:val="none" w:sz="0" w:space="0" w:color="auto"/>
          </w:divBdr>
          <w:divsChild>
            <w:div w:id="1204294975">
              <w:marLeft w:val="0"/>
              <w:marRight w:val="0"/>
              <w:marTop w:val="0"/>
              <w:marBottom w:val="0"/>
              <w:divBdr>
                <w:top w:val="none" w:sz="0" w:space="0" w:color="auto"/>
                <w:left w:val="none" w:sz="0" w:space="0" w:color="auto"/>
                <w:bottom w:val="none" w:sz="0" w:space="0" w:color="auto"/>
                <w:right w:val="none" w:sz="0" w:space="0" w:color="auto"/>
              </w:divBdr>
              <w:divsChild>
                <w:div w:id="182755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998080">
          <w:marLeft w:val="0"/>
          <w:marRight w:val="0"/>
          <w:marTop w:val="0"/>
          <w:marBottom w:val="0"/>
          <w:divBdr>
            <w:top w:val="none" w:sz="0" w:space="0" w:color="auto"/>
            <w:left w:val="none" w:sz="0" w:space="0" w:color="auto"/>
            <w:bottom w:val="none" w:sz="0" w:space="0" w:color="auto"/>
            <w:right w:val="none" w:sz="0" w:space="0" w:color="auto"/>
          </w:divBdr>
          <w:divsChild>
            <w:div w:id="1836261047">
              <w:marLeft w:val="0"/>
              <w:marRight w:val="0"/>
              <w:marTop w:val="0"/>
              <w:marBottom w:val="0"/>
              <w:divBdr>
                <w:top w:val="none" w:sz="0" w:space="0" w:color="auto"/>
                <w:left w:val="none" w:sz="0" w:space="0" w:color="auto"/>
                <w:bottom w:val="none" w:sz="0" w:space="0" w:color="auto"/>
                <w:right w:val="none" w:sz="0" w:space="0" w:color="auto"/>
              </w:divBdr>
              <w:divsChild>
                <w:div w:id="1901092343">
                  <w:marLeft w:val="-180"/>
                  <w:marRight w:val="-180"/>
                  <w:marTop w:val="0"/>
                  <w:marBottom w:val="0"/>
                  <w:divBdr>
                    <w:top w:val="none" w:sz="0" w:space="0" w:color="auto"/>
                    <w:left w:val="none" w:sz="0" w:space="0" w:color="auto"/>
                    <w:bottom w:val="none" w:sz="0" w:space="0" w:color="auto"/>
                    <w:right w:val="none" w:sz="0" w:space="0" w:color="auto"/>
                  </w:divBdr>
                  <w:divsChild>
                    <w:div w:id="168076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79461511">
      <w:bodyDiv w:val="1"/>
      <w:marLeft w:val="0"/>
      <w:marRight w:val="0"/>
      <w:marTop w:val="0"/>
      <w:marBottom w:val="0"/>
      <w:divBdr>
        <w:top w:val="none" w:sz="0" w:space="0" w:color="auto"/>
        <w:left w:val="none" w:sz="0" w:space="0" w:color="auto"/>
        <w:bottom w:val="none" w:sz="0" w:space="0" w:color="auto"/>
        <w:right w:val="none" w:sz="0" w:space="0" w:color="auto"/>
      </w:divBdr>
      <w:divsChild>
        <w:div w:id="555626287">
          <w:marLeft w:val="0"/>
          <w:marRight w:val="0"/>
          <w:marTop w:val="0"/>
          <w:marBottom w:val="180"/>
          <w:divBdr>
            <w:top w:val="none" w:sz="0" w:space="0" w:color="auto"/>
            <w:left w:val="none" w:sz="0" w:space="0" w:color="auto"/>
            <w:bottom w:val="none" w:sz="0" w:space="0" w:color="auto"/>
            <w:right w:val="none" w:sz="0" w:space="0" w:color="auto"/>
          </w:divBdr>
        </w:div>
      </w:divsChild>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87973713">
      <w:bodyDiv w:val="1"/>
      <w:marLeft w:val="0"/>
      <w:marRight w:val="0"/>
      <w:marTop w:val="0"/>
      <w:marBottom w:val="0"/>
      <w:divBdr>
        <w:top w:val="none" w:sz="0" w:space="0" w:color="auto"/>
        <w:left w:val="none" w:sz="0" w:space="0" w:color="auto"/>
        <w:bottom w:val="none" w:sz="0" w:space="0" w:color="auto"/>
        <w:right w:val="none" w:sz="0" w:space="0" w:color="auto"/>
      </w:divBdr>
      <w:divsChild>
        <w:div w:id="1927617381">
          <w:marLeft w:val="-180"/>
          <w:marRight w:val="-180"/>
          <w:marTop w:val="0"/>
          <w:marBottom w:val="0"/>
          <w:divBdr>
            <w:top w:val="none" w:sz="0" w:space="0" w:color="auto"/>
            <w:left w:val="none" w:sz="0" w:space="0" w:color="auto"/>
            <w:bottom w:val="none" w:sz="0" w:space="0" w:color="auto"/>
            <w:right w:val="none" w:sz="0" w:space="0" w:color="auto"/>
          </w:divBdr>
          <w:divsChild>
            <w:div w:id="20329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70371">
      <w:bodyDiv w:val="1"/>
      <w:marLeft w:val="0"/>
      <w:marRight w:val="0"/>
      <w:marTop w:val="0"/>
      <w:marBottom w:val="0"/>
      <w:divBdr>
        <w:top w:val="none" w:sz="0" w:space="0" w:color="auto"/>
        <w:left w:val="none" w:sz="0" w:space="0" w:color="auto"/>
        <w:bottom w:val="none" w:sz="0" w:space="0" w:color="auto"/>
        <w:right w:val="none" w:sz="0" w:space="0" w:color="auto"/>
      </w:divBdr>
      <w:divsChild>
        <w:div w:id="1440644128">
          <w:marLeft w:val="-180"/>
          <w:marRight w:val="-180"/>
          <w:marTop w:val="0"/>
          <w:marBottom w:val="0"/>
          <w:divBdr>
            <w:top w:val="none" w:sz="0" w:space="0" w:color="auto"/>
            <w:left w:val="none" w:sz="0" w:space="0" w:color="auto"/>
            <w:bottom w:val="none" w:sz="0" w:space="0" w:color="auto"/>
            <w:right w:val="none" w:sz="0" w:space="0" w:color="auto"/>
          </w:divBdr>
          <w:divsChild>
            <w:div w:id="978850993">
              <w:marLeft w:val="0"/>
              <w:marRight w:val="0"/>
              <w:marTop w:val="0"/>
              <w:marBottom w:val="0"/>
              <w:divBdr>
                <w:top w:val="none" w:sz="0" w:space="0" w:color="auto"/>
                <w:left w:val="none" w:sz="0" w:space="0" w:color="auto"/>
                <w:bottom w:val="none" w:sz="0" w:space="0" w:color="auto"/>
                <w:right w:val="none" w:sz="0" w:space="0" w:color="auto"/>
              </w:divBdr>
              <w:divsChild>
                <w:div w:id="61166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209424">
          <w:marLeft w:val="-180"/>
          <w:marRight w:val="-180"/>
          <w:marTop w:val="0"/>
          <w:marBottom w:val="0"/>
          <w:divBdr>
            <w:top w:val="none" w:sz="0" w:space="0" w:color="auto"/>
            <w:left w:val="none" w:sz="0" w:space="0" w:color="auto"/>
            <w:bottom w:val="none" w:sz="0" w:space="0" w:color="auto"/>
            <w:right w:val="none" w:sz="0" w:space="0" w:color="auto"/>
          </w:divBdr>
        </w:div>
      </w:divsChild>
    </w:div>
    <w:div w:id="1059011586">
      <w:bodyDiv w:val="1"/>
      <w:marLeft w:val="0"/>
      <w:marRight w:val="0"/>
      <w:marTop w:val="0"/>
      <w:marBottom w:val="0"/>
      <w:divBdr>
        <w:top w:val="none" w:sz="0" w:space="0" w:color="auto"/>
        <w:left w:val="none" w:sz="0" w:space="0" w:color="auto"/>
        <w:bottom w:val="none" w:sz="0" w:space="0" w:color="auto"/>
        <w:right w:val="none" w:sz="0" w:space="0" w:color="auto"/>
      </w:divBdr>
      <w:divsChild>
        <w:div w:id="691108023">
          <w:marLeft w:val="0"/>
          <w:marRight w:val="0"/>
          <w:marTop w:val="0"/>
          <w:marBottom w:val="375"/>
          <w:divBdr>
            <w:top w:val="none" w:sz="0" w:space="0" w:color="auto"/>
            <w:left w:val="none" w:sz="0" w:space="0" w:color="auto"/>
            <w:bottom w:val="none" w:sz="0" w:space="0" w:color="auto"/>
            <w:right w:val="none" w:sz="0" w:space="0" w:color="auto"/>
          </w:divBdr>
          <w:divsChild>
            <w:div w:id="388958697">
              <w:marLeft w:val="0"/>
              <w:marRight w:val="0"/>
              <w:marTop w:val="0"/>
              <w:marBottom w:val="0"/>
              <w:divBdr>
                <w:top w:val="none" w:sz="0" w:space="0" w:color="auto"/>
                <w:left w:val="none" w:sz="0" w:space="0" w:color="auto"/>
                <w:bottom w:val="none" w:sz="0" w:space="0" w:color="auto"/>
                <w:right w:val="none" w:sz="0" w:space="0" w:color="auto"/>
              </w:divBdr>
              <w:divsChild>
                <w:div w:id="7937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904098">
          <w:marLeft w:val="0"/>
          <w:marRight w:val="0"/>
          <w:marTop w:val="0"/>
          <w:marBottom w:val="0"/>
          <w:divBdr>
            <w:top w:val="none" w:sz="0" w:space="0" w:color="auto"/>
            <w:left w:val="none" w:sz="0" w:space="0" w:color="auto"/>
            <w:bottom w:val="none" w:sz="0" w:space="0" w:color="auto"/>
            <w:right w:val="none" w:sz="0" w:space="0" w:color="auto"/>
          </w:divBdr>
          <w:divsChild>
            <w:div w:id="773401309">
              <w:marLeft w:val="0"/>
              <w:marRight w:val="0"/>
              <w:marTop w:val="0"/>
              <w:marBottom w:val="0"/>
              <w:divBdr>
                <w:top w:val="none" w:sz="0" w:space="0" w:color="auto"/>
                <w:left w:val="none" w:sz="0" w:space="0" w:color="auto"/>
                <w:bottom w:val="none" w:sz="0" w:space="0" w:color="auto"/>
                <w:right w:val="none" w:sz="0" w:space="0" w:color="auto"/>
              </w:divBdr>
              <w:divsChild>
                <w:div w:id="449008146">
                  <w:marLeft w:val="-180"/>
                  <w:marRight w:val="-180"/>
                  <w:marTop w:val="0"/>
                  <w:marBottom w:val="0"/>
                  <w:divBdr>
                    <w:top w:val="none" w:sz="0" w:space="0" w:color="auto"/>
                    <w:left w:val="none" w:sz="0" w:space="0" w:color="auto"/>
                    <w:bottom w:val="none" w:sz="0" w:space="0" w:color="auto"/>
                    <w:right w:val="none" w:sz="0" w:space="0" w:color="auto"/>
                  </w:divBdr>
                  <w:divsChild>
                    <w:div w:id="60693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0682791">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6976611">
      <w:bodyDiv w:val="1"/>
      <w:marLeft w:val="0"/>
      <w:marRight w:val="0"/>
      <w:marTop w:val="0"/>
      <w:marBottom w:val="0"/>
      <w:divBdr>
        <w:top w:val="none" w:sz="0" w:space="0" w:color="auto"/>
        <w:left w:val="none" w:sz="0" w:space="0" w:color="auto"/>
        <w:bottom w:val="none" w:sz="0" w:space="0" w:color="auto"/>
        <w:right w:val="none" w:sz="0" w:space="0" w:color="auto"/>
      </w:divBdr>
      <w:divsChild>
        <w:div w:id="2050642237">
          <w:marLeft w:val="-180"/>
          <w:marRight w:val="-180"/>
          <w:marTop w:val="0"/>
          <w:marBottom w:val="0"/>
          <w:divBdr>
            <w:top w:val="none" w:sz="0" w:space="0" w:color="auto"/>
            <w:left w:val="none" w:sz="0" w:space="0" w:color="auto"/>
            <w:bottom w:val="none" w:sz="0" w:space="0" w:color="auto"/>
            <w:right w:val="none" w:sz="0" w:space="0" w:color="auto"/>
          </w:divBdr>
        </w:div>
      </w:divsChild>
    </w:div>
    <w:div w:id="1151605278">
      <w:bodyDiv w:val="1"/>
      <w:marLeft w:val="0"/>
      <w:marRight w:val="0"/>
      <w:marTop w:val="0"/>
      <w:marBottom w:val="0"/>
      <w:divBdr>
        <w:top w:val="none" w:sz="0" w:space="0" w:color="auto"/>
        <w:left w:val="none" w:sz="0" w:space="0" w:color="auto"/>
        <w:bottom w:val="none" w:sz="0" w:space="0" w:color="auto"/>
        <w:right w:val="none" w:sz="0" w:space="0" w:color="auto"/>
      </w:divBdr>
      <w:divsChild>
        <w:div w:id="788626139">
          <w:marLeft w:val="0"/>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76651086">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88643314">
      <w:bodyDiv w:val="1"/>
      <w:marLeft w:val="0"/>
      <w:marRight w:val="0"/>
      <w:marTop w:val="0"/>
      <w:marBottom w:val="0"/>
      <w:divBdr>
        <w:top w:val="none" w:sz="0" w:space="0" w:color="auto"/>
        <w:left w:val="none" w:sz="0" w:space="0" w:color="auto"/>
        <w:bottom w:val="none" w:sz="0" w:space="0" w:color="auto"/>
        <w:right w:val="none" w:sz="0" w:space="0" w:color="auto"/>
      </w:divBdr>
      <w:divsChild>
        <w:div w:id="1939479320">
          <w:marLeft w:val="0"/>
          <w:marRight w:val="0"/>
          <w:marTop w:val="0"/>
          <w:marBottom w:val="0"/>
          <w:divBdr>
            <w:top w:val="none" w:sz="0" w:space="0" w:color="auto"/>
            <w:left w:val="none" w:sz="0" w:space="0" w:color="auto"/>
            <w:bottom w:val="none" w:sz="0" w:space="0" w:color="auto"/>
            <w:right w:val="none" w:sz="0" w:space="0" w:color="auto"/>
          </w:divBdr>
          <w:divsChild>
            <w:div w:id="1124276829">
              <w:marLeft w:val="0"/>
              <w:marRight w:val="0"/>
              <w:marTop w:val="0"/>
              <w:marBottom w:val="0"/>
              <w:divBdr>
                <w:top w:val="none" w:sz="0" w:space="0" w:color="auto"/>
                <w:left w:val="none" w:sz="0" w:space="0" w:color="auto"/>
                <w:bottom w:val="none" w:sz="0" w:space="0" w:color="auto"/>
                <w:right w:val="none" w:sz="0" w:space="0" w:color="auto"/>
              </w:divBdr>
            </w:div>
          </w:divsChild>
        </w:div>
        <w:div w:id="1565335054">
          <w:marLeft w:val="0"/>
          <w:marRight w:val="0"/>
          <w:marTop w:val="0"/>
          <w:marBottom w:val="0"/>
          <w:divBdr>
            <w:top w:val="none" w:sz="0" w:space="0" w:color="auto"/>
            <w:left w:val="none" w:sz="0" w:space="0" w:color="auto"/>
            <w:bottom w:val="none" w:sz="0" w:space="0" w:color="auto"/>
            <w:right w:val="none" w:sz="0" w:space="0" w:color="auto"/>
          </w:divBdr>
          <w:divsChild>
            <w:div w:id="1445727222">
              <w:marLeft w:val="0"/>
              <w:marRight w:val="0"/>
              <w:marTop w:val="0"/>
              <w:marBottom w:val="0"/>
              <w:divBdr>
                <w:top w:val="none" w:sz="0" w:space="0" w:color="auto"/>
                <w:left w:val="none" w:sz="0" w:space="0" w:color="auto"/>
                <w:bottom w:val="none" w:sz="0" w:space="0" w:color="auto"/>
                <w:right w:val="none" w:sz="0" w:space="0" w:color="auto"/>
              </w:divBdr>
              <w:divsChild>
                <w:div w:id="302541493">
                  <w:marLeft w:val="-180"/>
                  <w:marRight w:val="-180"/>
                  <w:marTop w:val="0"/>
                  <w:marBottom w:val="0"/>
                  <w:divBdr>
                    <w:top w:val="none" w:sz="0" w:space="0" w:color="auto"/>
                    <w:left w:val="none" w:sz="0" w:space="0" w:color="auto"/>
                    <w:bottom w:val="none" w:sz="0" w:space="0" w:color="auto"/>
                    <w:right w:val="none" w:sz="0" w:space="0" w:color="auto"/>
                  </w:divBdr>
                  <w:divsChild>
                    <w:div w:id="1219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226623">
          <w:marLeft w:val="0"/>
          <w:marRight w:val="0"/>
          <w:marTop w:val="0"/>
          <w:marBottom w:val="0"/>
          <w:divBdr>
            <w:top w:val="none" w:sz="0" w:space="0" w:color="auto"/>
            <w:left w:val="none" w:sz="0" w:space="0" w:color="auto"/>
            <w:bottom w:val="none" w:sz="0" w:space="0" w:color="auto"/>
            <w:right w:val="none" w:sz="0" w:space="0" w:color="auto"/>
          </w:divBdr>
          <w:divsChild>
            <w:div w:id="1078674217">
              <w:marLeft w:val="0"/>
              <w:marRight w:val="0"/>
              <w:marTop w:val="0"/>
              <w:marBottom w:val="0"/>
              <w:divBdr>
                <w:top w:val="none" w:sz="0" w:space="0" w:color="auto"/>
                <w:left w:val="none" w:sz="0" w:space="0" w:color="auto"/>
                <w:bottom w:val="none" w:sz="0" w:space="0" w:color="auto"/>
                <w:right w:val="none" w:sz="0" w:space="0" w:color="auto"/>
              </w:divBdr>
              <w:divsChild>
                <w:div w:id="736391761">
                  <w:marLeft w:val="-180"/>
                  <w:marRight w:val="-180"/>
                  <w:marTop w:val="0"/>
                  <w:marBottom w:val="0"/>
                  <w:divBdr>
                    <w:top w:val="none" w:sz="0" w:space="0" w:color="auto"/>
                    <w:left w:val="none" w:sz="0" w:space="0" w:color="auto"/>
                    <w:bottom w:val="none" w:sz="0" w:space="0" w:color="auto"/>
                    <w:right w:val="none" w:sz="0" w:space="0" w:color="auto"/>
                  </w:divBdr>
                  <w:divsChild>
                    <w:div w:id="33010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197889716">
      <w:bodyDiv w:val="1"/>
      <w:marLeft w:val="0"/>
      <w:marRight w:val="0"/>
      <w:marTop w:val="0"/>
      <w:marBottom w:val="0"/>
      <w:divBdr>
        <w:top w:val="none" w:sz="0" w:space="0" w:color="auto"/>
        <w:left w:val="none" w:sz="0" w:space="0" w:color="auto"/>
        <w:bottom w:val="none" w:sz="0" w:space="0" w:color="auto"/>
        <w:right w:val="none" w:sz="0" w:space="0" w:color="auto"/>
      </w:divBdr>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5801493">
      <w:bodyDiv w:val="1"/>
      <w:marLeft w:val="0"/>
      <w:marRight w:val="0"/>
      <w:marTop w:val="0"/>
      <w:marBottom w:val="0"/>
      <w:divBdr>
        <w:top w:val="none" w:sz="0" w:space="0" w:color="auto"/>
        <w:left w:val="none" w:sz="0" w:space="0" w:color="auto"/>
        <w:bottom w:val="none" w:sz="0" w:space="0" w:color="auto"/>
        <w:right w:val="none" w:sz="0" w:space="0" w:color="auto"/>
      </w:divBdr>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297488837">
      <w:bodyDiv w:val="1"/>
      <w:marLeft w:val="0"/>
      <w:marRight w:val="0"/>
      <w:marTop w:val="0"/>
      <w:marBottom w:val="0"/>
      <w:divBdr>
        <w:top w:val="none" w:sz="0" w:space="0" w:color="auto"/>
        <w:left w:val="none" w:sz="0" w:space="0" w:color="auto"/>
        <w:bottom w:val="none" w:sz="0" w:space="0" w:color="auto"/>
        <w:right w:val="none" w:sz="0" w:space="0" w:color="auto"/>
      </w:divBdr>
      <w:divsChild>
        <w:div w:id="1786383463">
          <w:marLeft w:val="0"/>
          <w:marRight w:val="0"/>
          <w:marTop w:val="0"/>
          <w:marBottom w:val="0"/>
          <w:divBdr>
            <w:top w:val="none" w:sz="0" w:space="0" w:color="auto"/>
            <w:left w:val="none" w:sz="0" w:space="0" w:color="auto"/>
            <w:bottom w:val="none" w:sz="0" w:space="0" w:color="auto"/>
            <w:right w:val="none" w:sz="0" w:space="0" w:color="auto"/>
          </w:divBdr>
        </w:div>
        <w:div w:id="803040749">
          <w:marLeft w:val="0"/>
          <w:marRight w:val="0"/>
          <w:marTop w:val="0"/>
          <w:marBottom w:val="0"/>
          <w:divBdr>
            <w:top w:val="none" w:sz="0" w:space="0" w:color="auto"/>
            <w:left w:val="none" w:sz="0" w:space="0" w:color="auto"/>
            <w:bottom w:val="none" w:sz="0" w:space="0" w:color="auto"/>
            <w:right w:val="none" w:sz="0" w:space="0" w:color="auto"/>
          </w:divBdr>
          <w:divsChild>
            <w:div w:id="2049183359">
              <w:marLeft w:val="0"/>
              <w:marRight w:val="0"/>
              <w:marTop w:val="0"/>
              <w:marBottom w:val="0"/>
              <w:divBdr>
                <w:top w:val="none" w:sz="0" w:space="0" w:color="auto"/>
                <w:left w:val="none" w:sz="0" w:space="0" w:color="auto"/>
                <w:bottom w:val="none" w:sz="0" w:space="0" w:color="auto"/>
                <w:right w:val="none" w:sz="0" w:space="0" w:color="auto"/>
              </w:divBdr>
              <w:divsChild>
                <w:div w:id="542518819">
                  <w:marLeft w:val="-180"/>
                  <w:marRight w:val="-180"/>
                  <w:marTop w:val="0"/>
                  <w:marBottom w:val="0"/>
                  <w:divBdr>
                    <w:top w:val="none" w:sz="0" w:space="0" w:color="auto"/>
                    <w:left w:val="none" w:sz="0" w:space="0" w:color="auto"/>
                    <w:bottom w:val="none" w:sz="0" w:space="0" w:color="auto"/>
                    <w:right w:val="none" w:sz="0" w:space="0" w:color="auto"/>
                  </w:divBdr>
                  <w:divsChild>
                    <w:div w:id="162773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6706232">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2846696">
      <w:bodyDiv w:val="1"/>
      <w:marLeft w:val="0"/>
      <w:marRight w:val="0"/>
      <w:marTop w:val="0"/>
      <w:marBottom w:val="0"/>
      <w:divBdr>
        <w:top w:val="none" w:sz="0" w:space="0" w:color="auto"/>
        <w:left w:val="none" w:sz="0" w:space="0" w:color="auto"/>
        <w:bottom w:val="none" w:sz="0" w:space="0" w:color="auto"/>
        <w:right w:val="none" w:sz="0" w:space="0" w:color="auto"/>
      </w:divBdr>
      <w:divsChild>
        <w:div w:id="1812404728">
          <w:marLeft w:val="0"/>
          <w:marRight w:val="0"/>
          <w:marTop w:val="0"/>
          <w:marBottom w:val="0"/>
          <w:divBdr>
            <w:top w:val="none" w:sz="0" w:space="0" w:color="auto"/>
            <w:left w:val="none" w:sz="0" w:space="0" w:color="auto"/>
            <w:bottom w:val="none" w:sz="0" w:space="0" w:color="auto"/>
            <w:right w:val="none" w:sz="0" w:space="0" w:color="auto"/>
          </w:divBdr>
        </w:div>
      </w:divsChild>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37872725">
      <w:bodyDiv w:val="1"/>
      <w:marLeft w:val="0"/>
      <w:marRight w:val="0"/>
      <w:marTop w:val="0"/>
      <w:marBottom w:val="0"/>
      <w:divBdr>
        <w:top w:val="none" w:sz="0" w:space="0" w:color="auto"/>
        <w:left w:val="none" w:sz="0" w:space="0" w:color="auto"/>
        <w:bottom w:val="none" w:sz="0" w:space="0" w:color="auto"/>
        <w:right w:val="none" w:sz="0" w:space="0" w:color="auto"/>
      </w:divBdr>
      <w:divsChild>
        <w:div w:id="1824541440">
          <w:marLeft w:val="-180"/>
          <w:marRight w:val="-180"/>
          <w:marTop w:val="0"/>
          <w:marBottom w:val="0"/>
          <w:divBdr>
            <w:top w:val="none" w:sz="0" w:space="0" w:color="auto"/>
            <w:left w:val="none" w:sz="0" w:space="0" w:color="auto"/>
            <w:bottom w:val="none" w:sz="0" w:space="0" w:color="auto"/>
            <w:right w:val="none" w:sz="0" w:space="0" w:color="auto"/>
          </w:divBdr>
          <w:divsChild>
            <w:div w:id="973026080">
              <w:marLeft w:val="0"/>
              <w:marRight w:val="0"/>
              <w:marTop w:val="0"/>
              <w:marBottom w:val="0"/>
              <w:divBdr>
                <w:top w:val="none" w:sz="0" w:space="0" w:color="auto"/>
                <w:left w:val="none" w:sz="0" w:space="0" w:color="auto"/>
                <w:bottom w:val="none" w:sz="0" w:space="0" w:color="auto"/>
                <w:right w:val="none" w:sz="0" w:space="0" w:color="auto"/>
              </w:divBdr>
            </w:div>
            <w:div w:id="156876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093929">
      <w:bodyDiv w:val="1"/>
      <w:marLeft w:val="0"/>
      <w:marRight w:val="0"/>
      <w:marTop w:val="0"/>
      <w:marBottom w:val="0"/>
      <w:divBdr>
        <w:top w:val="none" w:sz="0" w:space="0" w:color="auto"/>
        <w:left w:val="none" w:sz="0" w:space="0" w:color="auto"/>
        <w:bottom w:val="none" w:sz="0" w:space="0" w:color="auto"/>
        <w:right w:val="none" w:sz="0" w:space="0" w:color="auto"/>
      </w:divBdr>
      <w:divsChild>
        <w:div w:id="1289162295">
          <w:marLeft w:val="-180"/>
          <w:marRight w:val="-180"/>
          <w:marTop w:val="0"/>
          <w:marBottom w:val="0"/>
          <w:divBdr>
            <w:top w:val="none" w:sz="0" w:space="0" w:color="auto"/>
            <w:left w:val="none" w:sz="0" w:space="0" w:color="auto"/>
            <w:bottom w:val="none" w:sz="0" w:space="0" w:color="auto"/>
            <w:right w:val="none" w:sz="0" w:space="0" w:color="auto"/>
          </w:divBdr>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84740215">
      <w:bodyDiv w:val="1"/>
      <w:marLeft w:val="0"/>
      <w:marRight w:val="0"/>
      <w:marTop w:val="0"/>
      <w:marBottom w:val="0"/>
      <w:divBdr>
        <w:top w:val="none" w:sz="0" w:space="0" w:color="auto"/>
        <w:left w:val="none" w:sz="0" w:space="0" w:color="auto"/>
        <w:bottom w:val="none" w:sz="0" w:space="0" w:color="auto"/>
        <w:right w:val="none" w:sz="0" w:space="0" w:color="auto"/>
      </w:divBdr>
      <w:divsChild>
        <w:div w:id="1242834315">
          <w:marLeft w:val="0"/>
          <w:marRight w:val="0"/>
          <w:marTop w:val="0"/>
          <w:marBottom w:val="375"/>
          <w:divBdr>
            <w:top w:val="none" w:sz="0" w:space="0" w:color="auto"/>
            <w:left w:val="none" w:sz="0" w:space="0" w:color="auto"/>
            <w:bottom w:val="none" w:sz="0" w:space="0" w:color="auto"/>
            <w:right w:val="none" w:sz="0" w:space="0" w:color="auto"/>
          </w:divBdr>
          <w:divsChild>
            <w:div w:id="859588264">
              <w:marLeft w:val="0"/>
              <w:marRight w:val="0"/>
              <w:marTop w:val="0"/>
              <w:marBottom w:val="0"/>
              <w:divBdr>
                <w:top w:val="none" w:sz="0" w:space="0" w:color="auto"/>
                <w:left w:val="none" w:sz="0" w:space="0" w:color="auto"/>
                <w:bottom w:val="none" w:sz="0" w:space="0" w:color="auto"/>
                <w:right w:val="none" w:sz="0" w:space="0" w:color="auto"/>
              </w:divBdr>
              <w:divsChild>
                <w:div w:id="185167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890442">
          <w:marLeft w:val="0"/>
          <w:marRight w:val="0"/>
          <w:marTop w:val="0"/>
          <w:marBottom w:val="0"/>
          <w:divBdr>
            <w:top w:val="none" w:sz="0" w:space="0" w:color="auto"/>
            <w:left w:val="none" w:sz="0" w:space="0" w:color="auto"/>
            <w:bottom w:val="none" w:sz="0" w:space="0" w:color="auto"/>
            <w:right w:val="none" w:sz="0" w:space="0" w:color="auto"/>
          </w:divBdr>
          <w:divsChild>
            <w:div w:id="2011057468">
              <w:marLeft w:val="0"/>
              <w:marRight w:val="0"/>
              <w:marTop w:val="0"/>
              <w:marBottom w:val="0"/>
              <w:divBdr>
                <w:top w:val="none" w:sz="0" w:space="0" w:color="auto"/>
                <w:left w:val="none" w:sz="0" w:space="0" w:color="auto"/>
                <w:bottom w:val="none" w:sz="0" w:space="0" w:color="auto"/>
                <w:right w:val="none" w:sz="0" w:space="0" w:color="auto"/>
              </w:divBdr>
              <w:divsChild>
                <w:div w:id="1565872780">
                  <w:marLeft w:val="-180"/>
                  <w:marRight w:val="-180"/>
                  <w:marTop w:val="0"/>
                  <w:marBottom w:val="0"/>
                  <w:divBdr>
                    <w:top w:val="none" w:sz="0" w:space="0" w:color="auto"/>
                    <w:left w:val="none" w:sz="0" w:space="0" w:color="auto"/>
                    <w:bottom w:val="none" w:sz="0" w:space="0" w:color="auto"/>
                    <w:right w:val="none" w:sz="0" w:space="0" w:color="auto"/>
                  </w:divBdr>
                  <w:divsChild>
                    <w:div w:id="138683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5418293">
      <w:bodyDiv w:val="1"/>
      <w:marLeft w:val="0"/>
      <w:marRight w:val="0"/>
      <w:marTop w:val="0"/>
      <w:marBottom w:val="0"/>
      <w:divBdr>
        <w:top w:val="none" w:sz="0" w:space="0" w:color="auto"/>
        <w:left w:val="none" w:sz="0" w:space="0" w:color="auto"/>
        <w:bottom w:val="none" w:sz="0" w:space="0" w:color="auto"/>
        <w:right w:val="none" w:sz="0" w:space="0" w:color="auto"/>
      </w:divBdr>
      <w:divsChild>
        <w:div w:id="591161955">
          <w:marLeft w:val="0"/>
          <w:marRight w:val="0"/>
          <w:marTop w:val="0"/>
          <w:marBottom w:val="0"/>
          <w:divBdr>
            <w:top w:val="none" w:sz="0" w:space="0" w:color="auto"/>
            <w:left w:val="none" w:sz="0" w:space="0" w:color="auto"/>
            <w:bottom w:val="none" w:sz="0" w:space="0" w:color="auto"/>
            <w:right w:val="none" w:sz="0" w:space="0" w:color="auto"/>
          </w:divBdr>
        </w:div>
        <w:div w:id="841697506">
          <w:marLeft w:val="0"/>
          <w:marRight w:val="0"/>
          <w:marTop w:val="0"/>
          <w:marBottom w:val="0"/>
          <w:divBdr>
            <w:top w:val="none" w:sz="0" w:space="0" w:color="auto"/>
            <w:left w:val="none" w:sz="0" w:space="0" w:color="auto"/>
            <w:bottom w:val="none" w:sz="0" w:space="0" w:color="auto"/>
            <w:right w:val="none" w:sz="0" w:space="0" w:color="auto"/>
          </w:divBdr>
          <w:divsChild>
            <w:div w:id="1440759577">
              <w:marLeft w:val="-180"/>
              <w:marRight w:val="-180"/>
              <w:marTop w:val="0"/>
              <w:marBottom w:val="0"/>
              <w:divBdr>
                <w:top w:val="none" w:sz="0" w:space="0" w:color="auto"/>
                <w:left w:val="none" w:sz="0" w:space="0" w:color="auto"/>
                <w:bottom w:val="none" w:sz="0" w:space="0" w:color="auto"/>
                <w:right w:val="none" w:sz="0" w:space="0" w:color="auto"/>
              </w:divBdr>
              <w:divsChild>
                <w:div w:id="182138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53128">
          <w:marLeft w:val="0"/>
          <w:marRight w:val="0"/>
          <w:marTop w:val="0"/>
          <w:marBottom w:val="0"/>
          <w:divBdr>
            <w:top w:val="none" w:sz="0" w:space="0" w:color="auto"/>
            <w:left w:val="none" w:sz="0" w:space="0" w:color="auto"/>
            <w:bottom w:val="none" w:sz="0" w:space="0" w:color="auto"/>
            <w:right w:val="none" w:sz="0" w:space="0" w:color="auto"/>
          </w:divBdr>
          <w:divsChild>
            <w:div w:id="169494350">
              <w:marLeft w:val="-180"/>
              <w:marRight w:val="-180"/>
              <w:marTop w:val="0"/>
              <w:marBottom w:val="0"/>
              <w:divBdr>
                <w:top w:val="none" w:sz="0" w:space="0" w:color="auto"/>
                <w:left w:val="none" w:sz="0" w:space="0" w:color="auto"/>
                <w:bottom w:val="none" w:sz="0" w:space="0" w:color="auto"/>
                <w:right w:val="none" w:sz="0" w:space="0" w:color="auto"/>
              </w:divBdr>
              <w:divsChild>
                <w:div w:id="49978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29223386">
      <w:bodyDiv w:val="1"/>
      <w:marLeft w:val="0"/>
      <w:marRight w:val="0"/>
      <w:marTop w:val="0"/>
      <w:marBottom w:val="0"/>
      <w:divBdr>
        <w:top w:val="none" w:sz="0" w:space="0" w:color="auto"/>
        <w:left w:val="none" w:sz="0" w:space="0" w:color="auto"/>
        <w:bottom w:val="none" w:sz="0" w:space="0" w:color="auto"/>
        <w:right w:val="none" w:sz="0" w:space="0" w:color="auto"/>
      </w:divBdr>
      <w:divsChild>
        <w:div w:id="1128622533">
          <w:marLeft w:val="0"/>
          <w:marRight w:val="0"/>
          <w:marTop w:val="0"/>
          <w:marBottom w:val="0"/>
          <w:divBdr>
            <w:top w:val="none" w:sz="0" w:space="0" w:color="auto"/>
            <w:left w:val="none" w:sz="0" w:space="0" w:color="auto"/>
            <w:bottom w:val="none" w:sz="0" w:space="0" w:color="auto"/>
            <w:right w:val="none" w:sz="0" w:space="0" w:color="auto"/>
          </w:divBdr>
          <w:divsChild>
            <w:div w:id="482939056">
              <w:marLeft w:val="0"/>
              <w:marRight w:val="0"/>
              <w:marTop w:val="0"/>
              <w:marBottom w:val="0"/>
              <w:divBdr>
                <w:top w:val="none" w:sz="0" w:space="0" w:color="auto"/>
                <w:left w:val="none" w:sz="0" w:space="0" w:color="auto"/>
                <w:bottom w:val="none" w:sz="0" w:space="0" w:color="auto"/>
                <w:right w:val="none" w:sz="0" w:space="0" w:color="auto"/>
              </w:divBdr>
            </w:div>
          </w:divsChild>
        </w:div>
        <w:div w:id="1140464481">
          <w:marLeft w:val="0"/>
          <w:marRight w:val="0"/>
          <w:marTop w:val="0"/>
          <w:marBottom w:val="0"/>
          <w:divBdr>
            <w:top w:val="none" w:sz="0" w:space="0" w:color="auto"/>
            <w:left w:val="none" w:sz="0" w:space="0" w:color="auto"/>
            <w:bottom w:val="none" w:sz="0" w:space="0" w:color="auto"/>
            <w:right w:val="none" w:sz="0" w:space="0" w:color="auto"/>
          </w:divBdr>
          <w:divsChild>
            <w:div w:id="296960180">
              <w:marLeft w:val="0"/>
              <w:marRight w:val="0"/>
              <w:marTop w:val="0"/>
              <w:marBottom w:val="0"/>
              <w:divBdr>
                <w:top w:val="none" w:sz="0" w:space="0" w:color="auto"/>
                <w:left w:val="none" w:sz="0" w:space="0" w:color="auto"/>
                <w:bottom w:val="none" w:sz="0" w:space="0" w:color="auto"/>
                <w:right w:val="none" w:sz="0" w:space="0" w:color="auto"/>
              </w:divBdr>
              <w:divsChild>
                <w:div w:id="2015065363">
                  <w:marLeft w:val="-180"/>
                  <w:marRight w:val="-180"/>
                  <w:marTop w:val="0"/>
                  <w:marBottom w:val="0"/>
                  <w:divBdr>
                    <w:top w:val="none" w:sz="0" w:space="0" w:color="auto"/>
                    <w:left w:val="none" w:sz="0" w:space="0" w:color="auto"/>
                    <w:bottom w:val="none" w:sz="0" w:space="0" w:color="auto"/>
                    <w:right w:val="none" w:sz="0" w:space="0" w:color="auto"/>
                  </w:divBdr>
                  <w:divsChild>
                    <w:div w:id="106216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701541">
          <w:marLeft w:val="0"/>
          <w:marRight w:val="0"/>
          <w:marTop w:val="0"/>
          <w:marBottom w:val="0"/>
          <w:divBdr>
            <w:top w:val="none" w:sz="0" w:space="0" w:color="auto"/>
            <w:left w:val="none" w:sz="0" w:space="0" w:color="auto"/>
            <w:bottom w:val="none" w:sz="0" w:space="0" w:color="auto"/>
            <w:right w:val="none" w:sz="0" w:space="0" w:color="auto"/>
          </w:divBdr>
          <w:divsChild>
            <w:div w:id="60445853">
              <w:marLeft w:val="0"/>
              <w:marRight w:val="0"/>
              <w:marTop w:val="0"/>
              <w:marBottom w:val="0"/>
              <w:divBdr>
                <w:top w:val="none" w:sz="0" w:space="0" w:color="auto"/>
                <w:left w:val="none" w:sz="0" w:space="0" w:color="auto"/>
                <w:bottom w:val="none" w:sz="0" w:space="0" w:color="auto"/>
                <w:right w:val="none" w:sz="0" w:space="0" w:color="auto"/>
              </w:divBdr>
              <w:divsChild>
                <w:div w:id="848641138">
                  <w:marLeft w:val="-180"/>
                  <w:marRight w:val="-180"/>
                  <w:marTop w:val="0"/>
                  <w:marBottom w:val="0"/>
                  <w:divBdr>
                    <w:top w:val="none" w:sz="0" w:space="0" w:color="auto"/>
                    <w:left w:val="none" w:sz="0" w:space="0" w:color="auto"/>
                    <w:bottom w:val="none" w:sz="0" w:space="0" w:color="auto"/>
                    <w:right w:val="none" w:sz="0" w:space="0" w:color="auto"/>
                  </w:divBdr>
                  <w:divsChild>
                    <w:div w:id="179629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39705953">
      <w:bodyDiv w:val="1"/>
      <w:marLeft w:val="0"/>
      <w:marRight w:val="0"/>
      <w:marTop w:val="0"/>
      <w:marBottom w:val="0"/>
      <w:divBdr>
        <w:top w:val="none" w:sz="0" w:space="0" w:color="auto"/>
        <w:left w:val="none" w:sz="0" w:space="0" w:color="auto"/>
        <w:bottom w:val="none" w:sz="0" w:space="0" w:color="auto"/>
        <w:right w:val="none" w:sz="0" w:space="0" w:color="auto"/>
      </w:divBdr>
      <w:divsChild>
        <w:div w:id="1164274723">
          <w:marLeft w:val="0"/>
          <w:marRight w:val="0"/>
          <w:marTop w:val="0"/>
          <w:marBottom w:val="0"/>
          <w:divBdr>
            <w:top w:val="none" w:sz="0" w:space="0" w:color="auto"/>
            <w:left w:val="none" w:sz="0" w:space="0" w:color="auto"/>
            <w:bottom w:val="none" w:sz="0" w:space="0" w:color="auto"/>
            <w:right w:val="none" w:sz="0" w:space="0" w:color="auto"/>
          </w:divBdr>
        </w:div>
        <w:div w:id="1047341972">
          <w:marLeft w:val="0"/>
          <w:marRight w:val="0"/>
          <w:marTop w:val="0"/>
          <w:marBottom w:val="0"/>
          <w:divBdr>
            <w:top w:val="none" w:sz="0" w:space="0" w:color="auto"/>
            <w:left w:val="none" w:sz="0" w:space="0" w:color="auto"/>
            <w:bottom w:val="none" w:sz="0" w:space="0" w:color="auto"/>
            <w:right w:val="none" w:sz="0" w:space="0" w:color="auto"/>
          </w:divBdr>
          <w:divsChild>
            <w:div w:id="1031497049">
              <w:marLeft w:val="0"/>
              <w:marRight w:val="0"/>
              <w:marTop w:val="0"/>
              <w:marBottom w:val="0"/>
              <w:divBdr>
                <w:top w:val="none" w:sz="0" w:space="0" w:color="auto"/>
                <w:left w:val="none" w:sz="0" w:space="0" w:color="auto"/>
                <w:bottom w:val="none" w:sz="0" w:space="0" w:color="auto"/>
                <w:right w:val="none" w:sz="0" w:space="0" w:color="auto"/>
              </w:divBdr>
              <w:divsChild>
                <w:div w:id="82190994">
                  <w:marLeft w:val="-180"/>
                  <w:marRight w:val="-180"/>
                  <w:marTop w:val="0"/>
                  <w:marBottom w:val="0"/>
                  <w:divBdr>
                    <w:top w:val="none" w:sz="0" w:space="0" w:color="auto"/>
                    <w:left w:val="none" w:sz="0" w:space="0" w:color="auto"/>
                    <w:bottom w:val="none" w:sz="0" w:space="0" w:color="auto"/>
                    <w:right w:val="none" w:sz="0" w:space="0" w:color="auto"/>
                  </w:divBdr>
                  <w:divsChild>
                    <w:div w:id="36027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4993760">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0502010">
      <w:bodyDiv w:val="1"/>
      <w:marLeft w:val="0"/>
      <w:marRight w:val="0"/>
      <w:marTop w:val="0"/>
      <w:marBottom w:val="0"/>
      <w:divBdr>
        <w:top w:val="none" w:sz="0" w:space="0" w:color="auto"/>
        <w:left w:val="none" w:sz="0" w:space="0" w:color="auto"/>
        <w:bottom w:val="none" w:sz="0" w:space="0" w:color="auto"/>
        <w:right w:val="none" w:sz="0" w:space="0" w:color="auto"/>
      </w:divBdr>
      <w:divsChild>
        <w:div w:id="1285037058">
          <w:marLeft w:val="0"/>
          <w:marRight w:val="0"/>
          <w:marTop w:val="0"/>
          <w:marBottom w:val="0"/>
          <w:divBdr>
            <w:top w:val="none" w:sz="0" w:space="0" w:color="auto"/>
            <w:left w:val="none" w:sz="0" w:space="0" w:color="auto"/>
            <w:bottom w:val="none" w:sz="0" w:space="0" w:color="auto"/>
            <w:right w:val="none" w:sz="0" w:space="0" w:color="auto"/>
          </w:divBdr>
          <w:divsChild>
            <w:div w:id="1212158973">
              <w:marLeft w:val="0"/>
              <w:marRight w:val="0"/>
              <w:marTop w:val="0"/>
              <w:marBottom w:val="0"/>
              <w:divBdr>
                <w:top w:val="none" w:sz="0" w:space="0" w:color="auto"/>
                <w:left w:val="none" w:sz="0" w:space="0" w:color="auto"/>
                <w:bottom w:val="none" w:sz="0" w:space="0" w:color="auto"/>
                <w:right w:val="none" w:sz="0" w:space="0" w:color="auto"/>
              </w:divBdr>
            </w:div>
          </w:divsChild>
        </w:div>
        <w:div w:id="1459883682">
          <w:marLeft w:val="0"/>
          <w:marRight w:val="0"/>
          <w:marTop w:val="0"/>
          <w:marBottom w:val="0"/>
          <w:divBdr>
            <w:top w:val="none" w:sz="0" w:space="0" w:color="auto"/>
            <w:left w:val="none" w:sz="0" w:space="0" w:color="auto"/>
            <w:bottom w:val="none" w:sz="0" w:space="0" w:color="auto"/>
            <w:right w:val="none" w:sz="0" w:space="0" w:color="auto"/>
          </w:divBdr>
          <w:divsChild>
            <w:div w:id="857231958">
              <w:marLeft w:val="0"/>
              <w:marRight w:val="0"/>
              <w:marTop w:val="0"/>
              <w:marBottom w:val="0"/>
              <w:divBdr>
                <w:top w:val="none" w:sz="0" w:space="0" w:color="auto"/>
                <w:left w:val="none" w:sz="0" w:space="0" w:color="auto"/>
                <w:bottom w:val="none" w:sz="0" w:space="0" w:color="auto"/>
                <w:right w:val="none" w:sz="0" w:space="0" w:color="auto"/>
              </w:divBdr>
              <w:divsChild>
                <w:div w:id="2084641488">
                  <w:marLeft w:val="-180"/>
                  <w:marRight w:val="-180"/>
                  <w:marTop w:val="0"/>
                  <w:marBottom w:val="0"/>
                  <w:divBdr>
                    <w:top w:val="none" w:sz="0" w:space="0" w:color="auto"/>
                    <w:left w:val="none" w:sz="0" w:space="0" w:color="auto"/>
                    <w:bottom w:val="none" w:sz="0" w:space="0" w:color="auto"/>
                    <w:right w:val="none" w:sz="0" w:space="0" w:color="auto"/>
                  </w:divBdr>
                  <w:divsChild>
                    <w:div w:id="26249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474037">
          <w:marLeft w:val="0"/>
          <w:marRight w:val="0"/>
          <w:marTop w:val="0"/>
          <w:marBottom w:val="0"/>
          <w:divBdr>
            <w:top w:val="none" w:sz="0" w:space="0" w:color="auto"/>
            <w:left w:val="none" w:sz="0" w:space="0" w:color="auto"/>
            <w:bottom w:val="none" w:sz="0" w:space="0" w:color="auto"/>
            <w:right w:val="none" w:sz="0" w:space="0" w:color="auto"/>
          </w:divBdr>
          <w:divsChild>
            <w:div w:id="1558473383">
              <w:marLeft w:val="0"/>
              <w:marRight w:val="0"/>
              <w:marTop w:val="0"/>
              <w:marBottom w:val="0"/>
              <w:divBdr>
                <w:top w:val="none" w:sz="0" w:space="0" w:color="auto"/>
                <w:left w:val="none" w:sz="0" w:space="0" w:color="auto"/>
                <w:bottom w:val="none" w:sz="0" w:space="0" w:color="auto"/>
                <w:right w:val="none" w:sz="0" w:space="0" w:color="auto"/>
              </w:divBdr>
              <w:divsChild>
                <w:div w:id="481582980">
                  <w:marLeft w:val="-180"/>
                  <w:marRight w:val="-180"/>
                  <w:marTop w:val="0"/>
                  <w:marBottom w:val="0"/>
                  <w:divBdr>
                    <w:top w:val="none" w:sz="0" w:space="0" w:color="auto"/>
                    <w:left w:val="none" w:sz="0" w:space="0" w:color="auto"/>
                    <w:bottom w:val="none" w:sz="0" w:space="0" w:color="auto"/>
                    <w:right w:val="none" w:sz="0" w:space="0" w:color="auto"/>
                  </w:divBdr>
                  <w:divsChild>
                    <w:div w:id="152655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849830">
          <w:marLeft w:val="0"/>
          <w:marRight w:val="0"/>
          <w:marTop w:val="0"/>
          <w:marBottom w:val="0"/>
          <w:divBdr>
            <w:top w:val="none" w:sz="0" w:space="0" w:color="auto"/>
            <w:left w:val="none" w:sz="0" w:space="0" w:color="auto"/>
            <w:bottom w:val="none" w:sz="0" w:space="0" w:color="auto"/>
            <w:right w:val="none" w:sz="0" w:space="0" w:color="auto"/>
          </w:divBdr>
          <w:divsChild>
            <w:div w:id="1158113593">
              <w:marLeft w:val="0"/>
              <w:marRight w:val="0"/>
              <w:marTop w:val="0"/>
              <w:marBottom w:val="0"/>
              <w:divBdr>
                <w:top w:val="none" w:sz="0" w:space="0" w:color="auto"/>
                <w:left w:val="none" w:sz="0" w:space="0" w:color="auto"/>
                <w:bottom w:val="none" w:sz="0" w:space="0" w:color="auto"/>
                <w:right w:val="none" w:sz="0" w:space="0" w:color="auto"/>
              </w:divBdr>
              <w:divsChild>
                <w:div w:id="1104227039">
                  <w:marLeft w:val="-180"/>
                  <w:marRight w:val="-180"/>
                  <w:marTop w:val="0"/>
                  <w:marBottom w:val="0"/>
                  <w:divBdr>
                    <w:top w:val="none" w:sz="0" w:space="0" w:color="auto"/>
                    <w:left w:val="none" w:sz="0" w:space="0" w:color="auto"/>
                    <w:bottom w:val="none" w:sz="0" w:space="0" w:color="auto"/>
                    <w:right w:val="none" w:sz="0" w:space="0" w:color="auto"/>
                  </w:divBdr>
                  <w:divsChild>
                    <w:div w:id="179235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996071">
          <w:marLeft w:val="0"/>
          <w:marRight w:val="0"/>
          <w:marTop w:val="0"/>
          <w:marBottom w:val="0"/>
          <w:divBdr>
            <w:top w:val="none" w:sz="0" w:space="0" w:color="auto"/>
            <w:left w:val="none" w:sz="0" w:space="0" w:color="auto"/>
            <w:bottom w:val="none" w:sz="0" w:space="0" w:color="auto"/>
            <w:right w:val="none" w:sz="0" w:space="0" w:color="auto"/>
          </w:divBdr>
          <w:divsChild>
            <w:div w:id="71851710">
              <w:marLeft w:val="0"/>
              <w:marRight w:val="0"/>
              <w:marTop w:val="0"/>
              <w:marBottom w:val="0"/>
              <w:divBdr>
                <w:top w:val="none" w:sz="0" w:space="0" w:color="auto"/>
                <w:left w:val="none" w:sz="0" w:space="0" w:color="auto"/>
                <w:bottom w:val="none" w:sz="0" w:space="0" w:color="auto"/>
                <w:right w:val="none" w:sz="0" w:space="0" w:color="auto"/>
              </w:divBdr>
              <w:divsChild>
                <w:div w:id="459807472">
                  <w:marLeft w:val="-180"/>
                  <w:marRight w:val="-180"/>
                  <w:marTop w:val="0"/>
                  <w:marBottom w:val="0"/>
                  <w:divBdr>
                    <w:top w:val="none" w:sz="0" w:space="0" w:color="auto"/>
                    <w:left w:val="none" w:sz="0" w:space="0" w:color="auto"/>
                    <w:bottom w:val="none" w:sz="0" w:space="0" w:color="auto"/>
                    <w:right w:val="none" w:sz="0" w:space="0" w:color="auto"/>
                  </w:divBdr>
                  <w:divsChild>
                    <w:div w:id="85380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209685">
          <w:marLeft w:val="0"/>
          <w:marRight w:val="0"/>
          <w:marTop w:val="0"/>
          <w:marBottom w:val="0"/>
          <w:divBdr>
            <w:top w:val="none" w:sz="0" w:space="0" w:color="auto"/>
            <w:left w:val="none" w:sz="0" w:space="0" w:color="auto"/>
            <w:bottom w:val="none" w:sz="0" w:space="0" w:color="auto"/>
            <w:right w:val="none" w:sz="0" w:space="0" w:color="auto"/>
          </w:divBdr>
          <w:divsChild>
            <w:div w:id="1050882384">
              <w:marLeft w:val="0"/>
              <w:marRight w:val="0"/>
              <w:marTop w:val="0"/>
              <w:marBottom w:val="0"/>
              <w:divBdr>
                <w:top w:val="none" w:sz="0" w:space="0" w:color="auto"/>
                <w:left w:val="none" w:sz="0" w:space="0" w:color="auto"/>
                <w:bottom w:val="none" w:sz="0" w:space="0" w:color="auto"/>
                <w:right w:val="none" w:sz="0" w:space="0" w:color="auto"/>
              </w:divBdr>
              <w:divsChild>
                <w:div w:id="571163214">
                  <w:marLeft w:val="-180"/>
                  <w:marRight w:val="-180"/>
                  <w:marTop w:val="0"/>
                  <w:marBottom w:val="0"/>
                  <w:divBdr>
                    <w:top w:val="none" w:sz="0" w:space="0" w:color="auto"/>
                    <w:left w:val="none" w:sz="0" w:space="0" w:color="auto"/>
                    <w:bottom w:val="none" w:sz="0" w:space="0" w:color="auto"/>
                    <w:right w:val="none" w:sz="0" w:space="0" w:color="auto"/>
                  </w:divBdr>
                  <w:divsChild>
                    <w:div w:id="175239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821979">
          <w:marLeft w:val="0"/>
          <w:marRight w:val="0"/>
          <w:marTop w:val="0"/>
          <w:marBottom w:val="0"/>
          <w:divBdr>
            <w:top w:val="none" w:sz="0" w:space="0" w:color="auto"/>
            <w:left w:val="none" w:sz="0" w:space="0" w:color="auto"/>
            <w:bottom w:val="none" w:sz="0" w:space="0" w:color="auto"/>
            <w:right w:val="none" w:sz="0" w:space="0" w:color="auto"/>
          </w:divBdr>
          <w:divsChild>
            <w:div w:id="520629493">
              <w:marLeft w:val="0"/>
              <w:marRight w:val="0"/>
              <w:marTop w:val="0"/>
              <w:marBottom w:val="0"/>
              <w:divBdr>
                <w:top w:val="none" w:sz="0" w:space="0" w:color="auto"/>
                <w:left w:val="none" w:sz="0" w:space="0" w:color="auto"/>
                <w:bottom w:val="none" w:sz="0" w:space="0" w:color="auto"/>
                <w:right w:val="none" w:sz="0" w:space="0" w:color="auto"/>
              </w:divBdr>
              <w:divsChild>
                <w:div w:id="1844398930">
                  <w:marLeft w:val="-180"/>
                  <w:marRight w:val="-180"/>
                  <w:marTop w:val="0"/>
                  <w:marBottom w:val="0"/>
                  <w:divBdr>
                    <w:top w:val="none" w:sz="0" w:space="0" w:color="auto"/>
                    <w:left w:val="none" w:sz="0" w:space="0" w:color="auto"/>
                    <w:bottom w:val="none" w:sz="0" w:space="0" w:color="auto"/>
                    <w:right w:val="none" w:sz="0" w:space="0" w:color="auto"/>
                  </w:divBdr>
                  <w:divsChild>
                    <w:div w:id="199383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779963">
          <w:marLeft w:val="0"/>
          <w:marRight w:val="0"/>
          <w:marTop w:val="0"/>
          <w:marBottom w:val="0"/>
          <w:divBdr>
            <w:top w:val="none" w:sz="0" w:space="0" w:color="auto"/>
            <w:left w:val="none" w:sz="0" w:space="0" w:color="auto"/>
            <w:bottom w:val="none" w:sz="0" w:space="0" w:color="auto"/>
            <w:right w:val="none" w:sz="0" w:space="0" w:color="auto"/>
          </w:divBdr>
          <w:divsChild>
            <w:div w:id="1468934210">
              <w:marLeft w:val="0"/>
              <w:marRight w:val="0"/>
              <w:marTop w:val="0"/>
              <w:marBottom w:val="0"/>
              <w:divBdr>
                <w:top w:val="none" w:sz="0" w:space="0" w:color="auto"/>
                <w:left w:val="none" w:sz="0" w:space="0" w:color="auto"/>
                <w:bottom w:val="none" w:sz="0" w:space="0" w:color="auto"/>
                <w:right w:val="none" w:sz="0" w:space="0" w:color="auto"/>
              </w:divBdr>
              <w:divsChild>
                <w:div w:id="274480395">
                  <w:marLeft w:val="-180"/>
                  <w:marRight w:val="-180"/>
                  <w:marTop w:val="0"/>
                  <w:marBottom w:val="0"/>
                  <w:divBdr>
                    <w:top w:val="none" w:sz="0" w:space="0" w:color="auto"/>
                    <w:left w:val="none" w:sz="0" w:space="0" w:color="auto"/>
                    <w:bottom w:val="none" w:sz="0" w:space="0" w:color="auto"/>
                    <w:right w:val="none" w:sz="0" w:space="0" w:color="auto"/>
                  </w:divBdr>
                  <w:divsChild>
                    <w:div w:id="209901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16667428">
      <w:bodyDiv w:val="1"/>
      <w:marLeft w:val="0"/>
      <w:marRight w:val="0"/>
      <w:marTop w:val="0"/>
      <w:marBottom w:val="0"/>
      <w:divBdr>
        <w:top w:val="none" w:sz="0" w:space="0" w:color="auto"/>
        <w:left w:val="none" w:sz="0" w:space="0" w:color="auto"/>
        <w:bottom w:val="none" w:sz="0" w:space="0" w:color="auto"/>
        <w:right w:val="none" w:sz="0" w:space="0" w:color="auto"/>
      </w:divBdr>
    </w:div>
    <w:div w:id="1623002291">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84936315">
      <w:bodyDiv w:val="1"/>
      <w:marLeft w:val="0"/>
      <w:marRight w:val="0"/>
      <w:marTop w:val="0"/>
      <w:marBottom w:val="0"/>
      <w:divBdr>
        <w:top w:val="none" w:sz="0" w:space="0" w:color="auto"/>
        <w:left w:val="none" w:sz="0" w:space="0" w:color="auto"/>
        <w:bottom w:val="none" w:sz="0" w:space="0" w:color="auto"/>
        <w:right w:val="none" w:sz="0" w:space="0" w:color="auto"/>
      </w:divBdr>
      <w:divsChild>
        <w:div w:id="691876326">
          <w:marLeft w:val="-180"/>
          <w:marRight w:val="-180"/>
          <w:marTop w:val="0"/>
          <w:marBottom w:val="0"/>
          <w:divBdr>
            <w:top w:val="none" w:sz="0" w:space="0" w:color="auto"/>
            <w:left w:val="none" w:sz="0" w:space="0" w:color="auto"/>
            <w:bottom w:val="none" w:sz="0" w:space="0" w:color="auto"/>
            <w:right w:val="none" w:sz="0" w:space="0" w:color="auto"/>
          </w:divBdr>
          <w:divsChild>
            <w:div w:id="727611253">
              <w:marLeft w:val="0"/>
              <w:marRight w:val="0"/>
              <w:marTop w:val="0"/>
              <w:marBottom w:val="0"/>
              <w:divBdr>
                <w:top w:val="none" w:sz="0" w:space="0" w:color="auto"/>
                <w:left w:val="none" w:sz="0" w:space="0" w:color="auto"/>
                <w:bottom w:val="none" w:sz="0" w:space="0" w:color="auto"/>
                <w:right w:val="none" w:sz="0" w:space="0" w:color="auto"/>
              </w:divBdr>
              <w:divsChild>
                <w:div w:id="1353265213">
                  <w:marLeft w:val="0"/>
                  <w:marRight w:val="0"/>
                  <w:marTop w:val="0"/>
                  <w:marBottom w:val="0"/>
                  <w:divBdr>
                    <w:top w:val="none" w:sz="0" w:space="0" w:color="auto"/>
                    <w:left w:val="none" w:sz="0" w:space="0" w:color="auto"/>
                    <w:bottom w:val="none" w:sz="0" w:space="0" w:color="auto"/>
                    <w:right w:val="none" w:sz="0" w:space="0" w:color="auto"/>
                  </w:divBdr>
                </w:div>
              </w:divsChild>
            </w:div>
            <w:div w:id="565532067">
              <w:marLeft w:val="0"/>
              <w:marRight w:val="0"/>
              <w:marTop w:val="0"/>
              <w:marBottom w:val="0"/>
              <w:divBdr>
                <w:top w:val="none" w:sz="0" w:space="0" w:color="auto"/>
                <w:left w:val="none" w:sz="0" w:space="0" w:color="auto"/>
                <w:bottom w:val="none" w:sz="0" w:space="0" w:color="auto"/>
                <w:right w:val="none" w:sz="0" w:space="0" w:color="auto"/>
              </w:divBdr>
              <w:divsChild>
                <w:div w:id="1296057473">
                  <w:marLeft w:val="0"/>
                  <w:marRight w:val="0"/>
                  <w:marTop w:val="0"/>
                  <w:marBottom w:val="0"/>
                  <w:divBdr>
                    <w:top w:val="none" w:sz="0" w:space="0" w:color="auto"/>
                    <w:left w:val="none" w:sz="0" w:space="0" w:color="auto"/>
                    <w:bottom w:val="none" w:sz="0" w:space="0" w:color="auto"/>
                    <w:right w:val="none" w:sz="0" w:space="0" w:color="auto"/>
                  </w:divBdr>
                  <w:divsChild>
                    <w:div w:id="27268186">
                      <w:marLeft w:val="-180"/>
                      <w:marRight w:val="-180"/>
                      <w:marTop w:val="0"/>
                      <w:marBottom w:val="0"/>
                      <w:divBdr>
                        <w:top w:val="none" w:sz="0" w:space="0" w:color="auto"/>
                        <w:left w:val="none" w:sz="0" w:space="0" w:color="auto"/>
                        <w:bottom w:val="none" w:sz="0" w:space="0" w:color="auto"/>
                        <w:right w:val="none" w:sz="0" w:space="0" w:color="auto"/>
                      </w:divBdr>
                      <w:divsChild>
                        <w:div w:id="181220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705123">
              <w:marLeft w:val="0"/>
              <w:marRight w:val="0"/>
              <w:marTop w:val="0"/>
              <w:marBottom w:val="0"/>
              <w:divBdr>
                <w:top w:val="none" w:sz="0" w:space="0" w:color="auto"/>
                <w:left w:val="none" w:sz="0" w:space="0" w:color="auto"/>
                <w:bottom w:val="none" w:sz="0" w:space="0" w:color="auto"/>
                <w:right w:val="none" w:sz="0" w:space="0" w:color="auto"/>
              </w:divBdr>
              <w:divsChild>
                <w:div w:id="1215311204">
                  <w:marLeft w:val="0"/>
                  <w:marRight w:val="0"/>
                  <w:marTop w:val="0"/>
                  <w:marBottom w:val="0"/>
                  <w:divBdr>
                    <w:top w:val="none" w:sz="0" w:space="0" w:color="auto"/>
                    <w:left w:val="none" w:sz="0" w:space="0" w:color="auto"/>
                    <w:bottom w:val="none" w:sz="0" w:space="0" w:color="auto"/>
                    <w:right w:val="none" w:sz="0" w:space="0" w:color="auto"/>
                  </w:divBdr>
                  <w:divsChild>
                    <w:div w:id="1875650184">
                      <w:marLeft w:val="-180"/>
                      <w:marRight w:val="-180"/>
                      <w:marTop w:val="0"/>
                      <w:marBottom w:val="0"/>
                      <w:divBdr>
                        <w:top w:val="none" w:sz="0" w:space="0" w:color="auto"/>
                        <w:left w:val="none" w:sz="0" w:space="0" w:color="auto"/>
                        <w:bottom w:val="none" w:sz="0" w:space="0" w:color="auto"/>
                        <w:right w:val="none" w:sz="0" w:space="0" w:color="auto"/>
                      </w:divBdr>
                      <w:divsChild>
                        <w:div w:id="181942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122349">
              <w:marLeft w:val="0"/>
              <w:marRight w:val="0"/>
              <w:marTop w:val="0"/>
              <w:marBottom w:val="0"/>
              <w:divBdr>
                <w:top w:val="none" w:sz="0" w:space="0" w:color="auto"/>
                <w:left w:val="none" w:sz="0" w:space="0" w:color="auto"/>
                <w:bottom w:val="none" w:sz="0" w:space="0" w:color="auto"/>
                <w:right w:val="none" w:sz="0" w:space="0" w:color="auto"/>
              </w:divBdr>
              <w:divsChild>
                <w:div w:id="454713707">
                  <w:marLeft w:val="0"/>
                  <w:marRight w:val="0"/>
                  <w:marTop w:val="0"/>
                  <w:marBottom w:val="0"/>
                  <w:divBdr>
                    <w:top w:val="none" w:sz="0" w:space="0" w:color="auto"/>
                    <w:left w:val="none" w:sz="0" w:space="0" w:color="auto"/>
                    <w:bottom w:val="none" w:sz="0" w:space="0" w:color="auto"/>
                    <w:right w:val="none" w:sz="0" w:space="0" w:color="auto"/>
                  </w:divBdr>
                  <w:divsChild>
                    <w:div w:id="1634214455">
                      <w:marLeft w:val="-180"/>
                      <w:marRight w:val="-180"/>
                      <w:marTop w:val="0"/>
                      <w:marBottom w:val="0"/>
                      <w:divBdr>
                        <w:top w:val="none" w:sz="0" w:space="0" w:color="auto"/>
                        <w:left w:val="none" w:sz="0" w:space="0" w:color="auto"/>
                        <w:bottom w:val="none" w:sz="0" w:space="0" w:color="auto"/>
                        <w:right w:val="none" w:sz="0" w:space="0" w:color="auto"/>
                      </w:divBdr>
                      <w:divsChild>
                        <w:div w:id="129113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25251056">
      <w:bodyDiv w:val="1"/>
      <w:marLeft w:val="0"/>
      <w:marRight w:val="0"/>
      <w:marTop w:val="0"/>
      <w:marBottom w:val="0"/>
      <w:divBdr>
        <w:top w:val="none" w:sz="0" w:space="0" w:color="auto"/>
        <w:left w:val="none" w:sz="0" w:space="0" w:color="auto"/>
        <w:bottom w:val="none" w:sz="0" w:space="0" w:color="auto"/>
        <w:right w:val="none" w:sz="0" w:space="0" w:color="auto"/>
      </w:divBdr>
      <w:divsChild>
        <w:div w:id="450365492">
          <w:marLeft w:val="0"/>
          <w:marRight w:val="0"/>
          <w:marTop w:val="0"/>
          <w:marBottom w:val="0"/>
          <w:divBdr>
            <w:top w:val="none" w:sz="0" w:space="0" w:color="auto"/>
            <w:left w:val="none" w:sz="0" w:space="0" w:color="auto"/>
            <w:bottom w:val="none" w:sz="0" w:space="0" w:color="auto"/>
            <w:right w:val="none" w:sz="0" w:space="0" w:color="auto"/>
          </w:divBdr>
        </w:div>
        <w:div w:id="1518812544">
          <w:marLeft w:val="0"/>
          <w:marRight w:val="0"/>
          <w:marTop w:val="0"/>
          <w:marBottom w:val="0"/>
          <w:divBdr>
            <w:top w:val="none" w:sz="0" w:space="0" w:color="auto"/>
            <w:left w:val="none" w:sz="0" w:space="0" w:color="auto"/>
            <w:bottom w:val="none" w:sz="0" w:space="0" w:color="auto"/>
            <w:right w:val="none" w:sz="0" w:space="0" w:color="auto"/>
          </w:divBdr>
          <w:divsChild>
            <w:div w:id="1188250754">
              <w:marLeft w:val="0"/>
              <w:marRight w:val="0"/>
              <w:marTop w:val="0"/>
              <w:marBottom w:val="0"/>
              <w:divBdr>
                <w:top w:val="none" w:sz="0" w:space="0" w:color="auto"/>
                <w:left w:val="none" w:sz="0" w:space="0" w:color="auto"/>
                <w:bottom w:val="none" w:sz="0" w:space="0" w:color="auto"/>
                <w:right w:val="none" w:sz="0" w:space="0" w:color="auto"/>
              </w:divBdr>
              <w:divsChild>
                <w:div w:id="449932334">
                  <w:marLeft w:val="-180"/>
                  <w:marRight w:val="-180"/>
                  <w:marTop w:val="0"/>
                  <w:marBottom w:val="0"/>
                  <w:divBdr>
                    <w:top w:val="none" w:sz="0" w:space="0" w:color="auto"/>
                    <w:left w:val="none" w:sz="0" w:space="0" w:color="auto"/>
                    <w:bottom w:val="none" w:sz="0" w:space="0" w:color="auto"/>
                    <w:right w:val="none" w:sz="0" w:space="0" w:color="auto"/>
                  </w:divBdr>
                  <w:divsChild>
                    <w:div w:id="128958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50039943">
      <w:bodyDiv w:val="1"/>
      <w:marLeft w:val="0"/>
      <w:marRight w:val="0"/>
      <w:marTop w:val="0"/>
      <w:marBottom w:val="0"/>
      <w:divBdr>
        <w:top w:val="none" w:sz="0" w:space="0" w:color="auto"/>
        <w:left w:val="none" w:sz="0" w:space="0" w:color="auto"/>
        <w:bottom w:val="none" w:sz="0" w:space="0" w:color="auto"/>
        <w:right w:val="none" w:sz="0" w:space="0" w:color="auto"/>
      </w:divBdr>
      <w:divsChild>
        <w:div w:id="326517458">
          <w:marLeft w:val="0"/>
          <w:marRight w:val="0"/>
          <w:marTop w:val="0"/>
          <w:marBottom w:val="0"/>
          <w:divBdr>
            <w:top w:val="none" w:sz="0" w:space="0" w:color="auto"/>
            <w:left w:val="none" w:sz="0" w:space="0" w:color="auto"/>
            <w:bottom w:val="none" w:sz="0" w:space="0" w:color="auto"/>
            <w:right w:val="none" w:sz="0" w:space="0" w:color="auto"/>
          </w:divBdr>
        </w:div>
        <w:div w:id="10450721">
          <w:marLeft w:val="0"/>
          <w:marRight w:val="0"/>
          <w:marTop w:val="0"/>
          <w:marBottom w:val="0"/>
          <w:divBdr>
            <w:top w:val="none" w:sz="0" w:space="0" w:color="auto"/>
            <w:left w:val="none" w:sz="0" w:space="0" w:color="auto"/>
            <w:bottom w:val="none" w:sz="0" w:space="0" w:color="auto"/>
            <w:right w:val="none" w:sz="0" w:space="0" w:color="auto"/>
          </w:divBdr>
          <w:divsChild>
            <w:div w:id="606232312">
              <w:marLeft w:val="0"/>
              <w:marRight w:val="0"/>
              <w:marTop w:val="0"/>
              <w:marBottom w:val="0"/>
              <w:divBdr>
                <w:top w:val="none" w:sz="0" w:space="0" w:color="auto"/>
                <w:left w:val="none" w:sz="0" w:space="0" w:color="auto"/>
                <w:bottom w:val="none" w:sz="0" w:space="0" w:color="auto"/>
                <w:right w:val="none" w:sz="0" w:space="0" w:color="auto"/>
              </w:divBdr>
              <w:divsChild>
                <w:div w:id="115177688">
                  <w:marLeft w:val="-180"/>
                  <w:marRight w:val="-180"/>
                  <w:marTop w:val="0"/>
                  <w:marBottom w:val="0"/>
                  <w:divBdr>
                    <w:top w:val="none" w:sz="0" w:space="0" w:color="auto"/>
                    <w:left w:val="none" w:sz="0" w:space="0" w:color="auto"/>
                    <w:bottom w:val="none" w:sz="0" w:space="0" w:color="auto"/>
                    <w:right w:val="none" w:sz="0" w:space="0" w:color="auto"/>
                  </w:divBdr>
                  <w:divsChild>
                    <w:div w:id="33857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0904169">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25776832">
      <w:bodyDiv w:val="1"/>
      <w:marLeft w:val="0"/>
      <w:marRight w:val="0"/>
      <w:marTop w:val="0"/>
      <w:marBottom w:val="0"/>
      <w:divBdr>
        <w:top w:val="none" w:sz="0" w:space="0" w:color="auto"/>
        <w:left w:val="none" w:sz="0" w:space="0" w:color="auto"/>
        <w:bottom w:val="none" w:sz="0" w:space="0" w:color="auto"/>
        <w:right w:val="none" w:sz="0" w:space="0" w:color="auto"/>
      </w:divBdr>
      <w:divsChild>
        <w:div w:id="1528057593">
          <w:marLeft w:val="0"/>
          <w:marRight w:val="0"/>
          <w:marTop w:val="0"/>
          <w:marBottom w:val="0"/>
          <w:divBdr>
            <w:top w:val="none" w:sz="0" w:space="0" w:color="auto"/>
            <w:left w:val="none" w:sz="0" w:space="0" w:color="auto"/>
            <w:bottom w:val="none" w:sz="0" w:space="0" w:color="auto"/>
            <w:right w:val="none" w:sz="0" w:space="0" w:color="auto"/>
          </w:divBdr>
          <w:divsChild>
            <w:div w:id="1952743025">
              <w:marLeft w:val="0"/>
              <w:marRight w:val="0"/>
              <w:marTop w:val="0"/>
              <w:marBottom w:val="0"/>
              <w:divBdr>
                <w:top w:val="none" w:sz="0" w:space="0" w:color="auto"/>
                <w:left w:val="none" w:sz="0" w:space="0" w:color="auto"/>
                <w:bottom w:val="none" w:sz="0" w:space="0" w:color="auto"/>
                <w:right w:val="none" w:sz="0" w:space="0" w:color="auto"/>
              </w:divBdr>
              <w:divsChild>
                <w:div w:id="1499031182">
                  <w:marLeft w:val="0"/>
                  <w:marRight w:val="0"/>
                  <w:marTop w:val="0"/>
                  <w:marBottom w:val="0"/>
                  <w:divBdr>
                    <w:top w:val="none" w:sz="0" w:space="0" w:color="auto"/>
                    <w:left w:val="none" w:sz="0" w:space="0" w:color="auto"/>
                    <w:bottom w:val="none" w:sz="0" w:space="0" w:color="auto"/>
                    <w:right w:val="none" w:sz="0" w:space="0" w:color="auto"/>
                  </w:divBdr>
                  <w:divsChild>
                    <w:div w:id="1853641769">
                      <w:marLeft w:val="0"/>
                      <w:marRight w:val="0"/>
                      <w:marTop w:val="0"/>
                      <w:marBottom w:val="0"/>
                      <w:divBdr>
                        <w:top w:val="none" w:sz="0" w:space="0" w:color="auto"/>
                        <w:left w:val="none" w:sz="0" w:space="0" w:color="auto"/>
                        <w:bottom w:val="none" w:sz="0" w:space="0" w:color="auto"/>
                        <w:right w:val="none" w:sz="0" w:space="0" w:color="auto"/>
                      </w:divBdr>
                    </w:div>
                  </w:divsChild>
                </w:div>
                <w:div w:id="2355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678094">
          <w:marLeft w:val="0"/>
          <w:marRight w:val="0"/>
          <w:marTop w:val="0"/>
          <w:marBottom w:val="0"/>
          <w:divBdr>
            <w:top w:val="none" w:sz="0" w:space="0" w:color="auto"/>
            <w:left w:val="none" w:sz="0" w:space="0" w:color="auto"/>
            <w:bottom w:val="none" w:sz="0" w:space="0" w:color="auto"/>
            <w:right w:val="none" w:sz="0" w:space="0" w:color="auto"/>
          </w:divBdr>
          <w:divsChild>
            <w:div w:id="988830142">
              <w:marLeft w:val="0"/>
              <w:marRight w:val="0"/>
              <w:marTop w:val="0"/>
              <w:marBottom w:val="0"/>
              <w:divBdr>
                <w:top w:val="none" w:sz="0" w:space="0" w:color="auto"/>
                <w:left w:val="none" w:sz="0" w:space="0" w:color="auto"/>
                <w:bottom w:val="none" w:sz="0" w:space="0" w:color="auto"/>
                <w:right w:val="none" w:sz="0" w:space="0" w:color="auto"/>
              </w:divBdr>
              <w:divsChild>
                <w:div w:id="1135029531">
                  <w:marLeft w:val="0"/>
                  <w:marRight w:val="0"/>
                  <w:marTop w:val="0"/>
                  <w:marBottom w:val="0"/>
                  <w:divBdr>
                    <w:top w:val="none" w:sz="0" w:space="0" w:color="auto"/>
                    <w:left w:val="none" w:sz="0" w:space="0" w:color="auto"/>
                    <w:bottom w:val="none" w:sz="0" w:space="0" w:color="auto"/>
                    <w:right w:val="none" w:sz="0" w:space="0" w:color="auto"/>
                  </w:divBdr>
                  <w:divsChild>
                    <w:div w:id="1177646650">
                      <w:marLeft w:val="0"/>
                      <w:marRight w:val="0"/>
                      <w:marTop w:val="0"/>
                      <w:marBottom w:val="0"/>
                      <w:divBdr>
                        <w:top w:val="none" w:sz="0" w:space="0" w:color="auto"/>
                        <w:left w:val="none" w:sz="0" w:space="0" w:color="auto"/>
                        <w:bottom w:val="none" w:sz="0" w:space="0" w:color="auto"/>
                        <w:right w:val="none" w:sz="0" w:space="0" w:color="auto"/>
                      </w:divBdr>
                    </w:div>
                    <w:div w:id="1065638229">
                      <w:marLeft w:val="0"/>
                      <w:marRight w:val="0"/>
                      <w:marTop w:val="0"/>
                      <w:marBottom w:val="0"/>
                      <w:divBdr>
                        <w:top w:val="none" w:sz="0" w:space="0" w:color="auto"/>
                        <w:left w:val="none" w:sz="0" w:space="0" w:color="auto"/>
                        <w:bottom w:val="none" w:sz="0" w:space="0" w:color="auto"/>
                        <w:right w:val="none" w:sz="0" w:space="0" w:color="auto"/>
                      </w:divBdr>
                    </w:div>
                  </w:divsChild>
                </w:div>
                <w:div w:id="199460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774833">
          <w:marLeft w:val="0"/>
          <w:marRight w:val="0"/>
          <w:marTop w:val="0"/>
          <w:marBottom w:val="0"/>
          <w:divBdr>
            <w:top w:val="none" w:sz="0" w:space="0" w:color="auto"/>
            <w:left w:val="none" w:sz="0" w:space="0" w:color="auto"/>
            <w:bottom w:val="none" w:sz="0" w:space="0" w:color="auto"/>
            <w:right w:val="none" w:sz="0" w:space="0" w:color="auto"/>
          </w:divBdr>
          <w:divsChild>
            <w:div w:id="29648474">
              <w:marLeft w:val="0"/>
              <w:marRight w:val="0"/>
              <w:marTop w:val="0"/>
              <w:marBottom w:val="0"/>
              <w:divBdr>
                <w:top w:val="none" w:sz="0" w:space="0" w:color="auto"/>
                <w:left w:val="none" w:sz="0" w:space="0" w:color="auto"/>
                <w:bottom w:val="none" w:sz="0" w:space="0" w:color="auto"/>
                <w:right w:val="none" w:sz="0" w:space="0" w:color="auto"/>
              </w:divBdr>
              <w:divsChild>
                <w:div w:id="110056623">
                  <w:marLeft w:val="0"/>
                  <w:marRight w:val="0"/>
                  <w:marTop w:val="0"/>
                  <w:marBottom w:val="0"/>
                  <w:divBdr>
                    <w:top w:val="none" w:sz="0" w:space="0" w:color="auto"/>
                    <w:left w:val="none" w:sz="0" w:space="0" w:color="auto"/>
                    <w:bottom w:val="none" w:sz="0" w:space="0" w:color="auto"/>
                    <w:right w:val="none" w:sz="0" w:space="0" w:color="auto"/>
                  </w:divBdr>
                  <w:divsChild>
                    <w:div w:id="1316565751">
                      <w:marLeft w:val="0"/>
                      <w:marRight w:val="0"/>
                      <w:marTop w:val="0"/>
                      <w:marBottom w:val="0"/>
                      <w:divBdr>
                        <w:top w:val="none" w:sz="0" w:space="0" w:color="auto"/>
                        <w:left w:val="none" w:sz="0" w:space="0" w:color="auto"/>
                        <w:bottom w:val="none" w:sz="0" w:space="0" w:color="auto"/>
                        <w:right w:val="none" w:sz="0" w:space="0" w:color="auto"/>
                      </w:divBdr>
                    </w:div>
                    <w:div w:id="1217087416">
                      <w:marLeft w:val="0"/>
                      <w:marRight w:val="0"/>
                      <w:marTop w:val="0"/>
                      <w:marBottom w:val="0"/>
                      <w:divBdr>
                        <w:top w:val="none" w:sz="0" w:space="0" w:color="auto"/>
                        <w:left w:val="none" w:sz="0" w:space="0" w:color="auto"/>
                        <w:bottom w:val="none" w:sz="0" w:space="0" w:color="auto"/>
                        <w:right w:val="none" w:sz="0" w:space="0" w:color="auto"/>
                      </w:divBdr>
                    </w:div>
                  </w:divsChild>
                </w:div>
                <w:div w:id="156456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65609">
          <w:marLeft w:val="0"/>
          <w:marRight w:val="0"/>
          <w:marTop w:val="0"/>
          <w:marBottom w:val="0"/>
          <w:divBdr>
            <w:top w:val="none" w:sz="0" w:space="0" w:color="auto"/>
            <w:left w:val="none" w:sz="0" w:space="0" w:color="auto"/>
            <w:bottom w:val="none" w:sz="0" w:space="0" w:color="auto"/>
            <w:right w:val="none" w:sz="0" w:space="0" w:color="auto"/>
          </w:divBdr>
          <w:divsChild>
            <w:div w:id="1963460574">
              <w:marLeft w:val="0"/>
              <w:marRight w:val="0"/>
              <w:marTop w:val="0"/>
              <w:marBottom w:val="0"/>
              <w:divBdr>
                <w:top w:val="none" w:sz="0" w:space="0" w:color="auto"/>
                <w:left w:val="none" w:sz="0" w:space="0" w:color="auto"/>
                <w:bottom w:val="none" w:sz="0" w:space="0" w:color="auto"/>
                <w:right w:val="none" w:sz="0" w:space="0" w:color="auto"/>
              </w:divBdr>
              <w:divsChild>
                <w:div w:id="1960451196">
                  <w:marLeft w:val="0"/>
                  <w:marRight w:val="0"/>
                  <w:marTop w:val="0"/>
                  <w:marBottom w:val="0"/>
                  <w:divBdr>
                    <w:top w:val="none" w:sz="0" w:space="0" w:color="auto"/>
                    <w:left w:val="none" w:sz="0" w:space="0" w:color="auto"/>
                    <w:bottom w:val="none" w:sz="0" w:space="0" w:color="auto"/>
                    <w:right w:val="none" w:sz="0" w:space="0" w:color="auto"/>
                  </w:divBdr>
                  <w:divsChild>
                    <w:div w:id="1131244820">
                      <w:marLeft w:val="0"/>
                      <w:marRight w:val="0"/>
                      <w:marTop w:val="0"/>
                      <w:marBottom w:val="0"/>
                      <w:divBdr>
                        <w:top w:val="none" w:sz="0" w:space="0" w:color="auto"/>
                        <w:left w:val="none" w:sz="0" w:space="0" w:color="auto"/>
                        <w:bottom w:val="none" w:sz="0" w:space="0" w:color="auto"/>
                        <w:right w:val="none" w:sz="0" w:space="0" w:color="auto"/>
                      </w:divBdr>
                    </w:div>
                    <w:div w:id="1373531727">
                      <w:marLeft w:val="0"/>
                      <w:marRight w:val="0"/>
                      <w:marTop w:val="0"/>
                      <w:marBottom w:val="0"/>
                      <w:divBdr>
                        <w:top w:val="none" w:sz="0" w:space="0" w:color="auto"/>
                        <w:left w:val="none" w:sz="0" w:space="0" w:color="auto"/>
                        <w:bottom w:val="none" w:sz="0" w:space="0" w:color="auto"/>
                        <w:right w:val="none" w:sz="0" w:space="0" w:color="auto"/>
                      </w:divBdr>
                    </w:div>
                  </w:divsChild>
                </w:div>
                <w:div w:id="137731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098732">
      <w:bodyDiv w:val="1"/>
      <w:marLeft w:val="0"/>
      <w:marRight w:val="0"/>
      <w:marTop w:val="0"/>
      <w:marBottom w:val="0"/>
      <w:divBdr>
        <w:top w:val="none" w:sz="0" w:space="0" w:color="auto"/>
        <w:left w:val="none" w:sz="0" w:space="0" w:color="auto"/>
        <w:bottom w:val="none" w:sz="0" w:space="0" w:color="auto"/>
        <w:right w:val="none" w:sz="0" w:space="0" w:color="auto"/>
      </w:divBdr>
      <w:divsChild>
        <w:div w:id="1200238845">
          <w:marLeft w:val="0"/>
          <w:marRight w:val="0"/>
          <w:marTop w:val="0"/>
          <w:marBottom w:val="0"/>
          <w:divBdr>
            <w:top w:val="none" w:sz="0" w:space="0" w:color="auto"/>
            <w:left w:val="none" w:sz="0" w:space="0" w:color="auto"/>
            <w:bottom w:val="none" w:sz="0" w:space="0" w:color="auto"/>
            <w:right w:val="none" w:sz="0" w:space="0" w:color="auto"/>
          </w:divBdr>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38248954">
      <w:bodyDiv w:val="1"/>
      <w:marLeft w:val="0"/>
      <w:marRight w:val="0"/>
      <w:marTop w:val="0"/>
      <w:marBottom w:val="0"/>
      <w:divBdr>
        <w:top w:val="none" w:sz="0" w:space="0" w:color="auto"/>
        <w:left w:val="none" w:sz="0" w:space="0" w:color="auto"/>
        <w:bottom w:val="none" w:sz="0" w:space="0" w:color="auto"/>
        <w:right w:val="none" w:sz="0" w:space="0" w:color="auto"/>
      </w:divBdr>
      <w:divsChild>
        <w:div w:id="2129812900">
          <w:marLeft w:val="0"/>
          <w:marRight w:val="0"/>
          <w:marTop w:val="0"/>
          <w:marBottom w:val="180"/>
          <w:divBdr>
            <w:top w:val="none" w:sz="0" w:space="0" w:color="auto"/>
            <w:left w:val="none" w:sz="0" w:space="0" w:color="auto"/>
            <w:bottom w:val="none" w:sz="0" w:space="0" w:color="auto"/>
            <w:right w:val="none" w:sz="0" w:space="0" w:color="auto"/>
          </w:divBdr>
        </w:div>
      </w:divsChild>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72518762">
      <w:bodyDiv w:val="1"/>
      <w:marLeft w:val="0"/>
      <w:marRight w:val="0"/>
      <w:marTop w:val="0"/>
      <w:marBottom w:val="0"/>
      <w:divBdr>
        <w:top w:val="none" w:sz="0" w:space="0" w:color="auto"/>
        <w:left w:val="none" w:sz="0" w:space="0" w:color="auto"/>
        <w:bottom w:val="none" w:sz="0" w:space="0" w:color="auto"/>
        <w:right w:val="none" w:sz="0" w:space="0" w:color="auto"/>
      </w:divBdr>
      <w:divsChild>
        <w:div w:id="1434133337">
          <w:marLeft w:val="0"/>
          <w:marRight w:val="0"/>
          <w:marTop w:val="0"/>
          <w:marBottom w:val="0"/>
          <w:divBdr>
            <w:top w:val="none" w:sz="0" w:space="0" w:color="auto"/>
            <w:left w:val="none" w:sz="0" w:space="0" w:color="auto"/>
            <w:bottom w:val="none" w:sz="0" w:space="0" w:color="auto"/>
            <w:right w:val="none" w:sz="0" w:space="0" w:color="auto"/>
          </w:divBdr>
        </w:div>
        <w:div w:id="824785123">
          <w:marLeft w:val="0"/>
          <w:marRight w:val="0"/>
          <w:marTop w:val="0"/>
          <w:marBottom w:val="0"/>
          <w:divBdr>
            <w:top w:val="none" w:sz="0" w:space="0" w:color="auto"/>
            <w:left w:val="none" w:sz="0" w:space="0" w:color="auto"/>
            <w:bottom w:val="none" w:sz="0" w:space="0" w:color="auto"/>
            <w:right w:val="none" w:sz="0" w:space="0" w:color="auto"/>
          </w:divBdr>
          <w:divsChild>
            <w:div w:id="158274215">
              <w:marLeft w:val="0"/>
              <w:marRight w:val="0"/>
              <w:marTop w:val="0"/>
              <w:marBottom w:val="0"/>
              <w:divBdr>
                <w:top w:val="none" w:sz="0" w:space="0" w:color="auto"/>
                <w:left w:val="none" w:sz="0" w:space="0" w:color="auto"/>
                <w:bottom w:val="none" w:sz="0" w:space="0" w:color="auto"/>
                <w:right w:val="none" w:sz="0" w:space="0" w:color="auto"/>
              </w:divBdr>
              <w:divsChild>
                <w:div w:id="1376075811">
                  <w:marLeft w:val="-180"/>
                  <w:marRight w:val="-180"/>
                  <w:marTop w:val="0"/>
                  <w:marBottom w:val="0"/>
                  <w:divBdr>
                    <w:top w:val="none" w:sz="0" w:space="0" w:color="auto"/>
                    <w:left w:val="none" w:sz="0" w:space="0" w:color="auto"/>
                    <w:bottom w:val="none" w:sz="0" w:space="0" w:color="auto"/>
                    <w:right w:val="none" w:sz="0" w:space="0" w:color="auto"/>
                  </w:divBdr>
                  <w:divsChild>
                    <w:div w:id="30955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23313096">
      <w:bodyDiv w:val="1"/>
      <w:marLeft w:val="0"/>
      <w:marRight w:val="0"/>
      <w:marTop w:val="0"/>
      <w:marBottom w:val="0"/>
      <w:divBdr>
        <w:top w:val="none" w:sz="0" w:space="0" w:color="auto"/>
        <w:left w:val="none" w:sz="0" w:space="0" w:color="auto"/>
        <w:bottom w:val="none" w:sz="0" w:space="0" w:color="auto"/>
        <w:right w:val="none" w:sz="0" w:space="0" w:color="auto"/>
      </w:divBdr>
      <w:divsChild>
        <w:div w:id="1462991221">
          <w:marLeft w:val="0"/>
          <w:marRight w:val="0"/>
          <w:marTop w:val="0"/>
          <w:marBottom w:val="0"/>
          <w:divBdr>
            <w:top w:val="none" w:sz="0" w:space="0" w:color="auto"/>
            <w:left w:val="none" w:sz="0" w:space="0" w:color="auto"/>
            <w:bottom w:val="none" w:sz="0" w:space="0" w:color="auto"/>
            <w:right w:val="none" w:sz="0" w:space="0" w:color="auto"/>
          </w:divBdr>
          <w:divsChild>
            <w:div w:id="965282162">
              <w:marLeft w:val="0"/>
              <w:marRight w:val="0"/>
              <w:marTop w:val="0"/>
              <w:marBottom w:val="0"/>
              <w:divBdr>
                <w:top w:val="none" w:sz="0" w:space="0" w:color="auto"/>
                <w:left w:val="none" w:sz="0" w:space="0" w:color="auto"/>
                <w:bottom w:val="none" w:sz="0" w:space="0" w:color="auto"/>
                <w:right w:val="none" w:sz="0" w:space="0" w:color="auto"/>
              </w:divBdr>
            </w:div>
          </w:divsChild>
        </w:div>
        <w:div w:id="1005476932">
          <w:marLeft w:val="0"/>
          <w:marRight w:val="0"/>
          <w:marTop w:val="0"/>
          <w:marBottom w:val="0"/>
          <w:divBdr>
            <w:top w:val="none" w:sz="0" w:space="0" w:color="auto"/>
            <w:left w:val="none" w:sz="0" w:space="0" w:color="auto"/>
            <w:bottom w:val="none" w:sz="0" w:space="0" w:color="auto"/>
            <w:right w:val="none" w:sz="0" w:space="0" w:color="auto"/>
          </w:divBdr>
          <w:divsChild>
            <w:div w:id="305012479">
              <w:marLeft w:val="0"/>
              <w:marRight w:val="0"/>
              <w:marTop w:val="0"/>
              <w:marBottom w:val="0"/>
              <w:divBdr>
                <w:top w:val="none" w:sz="0" w:space="0" w:color="auto"/>
                <w:left w:val="none" w:sz="0" w:space="0" w:color="auto"/>
                <w:bottom w:val="none" w:sz="0" w:space="0" w:color="auto"/>
                <w:right w:val="none" w:sz="0" w:space="0" w:color="auto"/>
              </w:divBdr>
              <w:divsChild>
                <w:div w:id="2106415321">
                  <w:marLeft w:val="-180"/>
                  <w:marRight w:val="-180"/>
                  <w:marTop w:val="0"/>
                  <w:marBottom w:val="0"/>
                  <w:divBdr>
                    <w:top w:val="none" w:sz="0" w:space="0" w:color="auto"/>
                    <w:left w:val="none" w:sz="0" w:space="0" w:color="auto"/>
                    <w:bottom w:val="none" w:sz="0" w:space="0" w:color="auto"/>
                    <w:right w:val="none" w:sz="0" w:space="0" w:color="auto"/>
                  </w:divBdr>
                  <w:divsChild>
                    <w:div w:id="56337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555268">
          <w:marLeft w:val="0"/>
          <w:marRight w:val="0"/>
          <w:marTop w:val="0"/>
          <w:marBottom w:val="0"/>
          <w:divBdr>
            <w:top w:val="none" w:sz="0" w:space="0" w:color="auto"/>
            <w:left w:val="none" w:sz="0" w:space="0" w:color="auto"/>
            <w:bottom w:val="none" w:sz="0" w:space="0" w:color="auto"/>
            <w:right w:val="none" w:sz="0" w:space="0" w:color="auto"/>
          </w:divBdr>
          <w:divsChild>
            <w:div w:id="877427275">
              <w:marLeft w:val="0"/>
              <w:marRight w:val="0"/>
              <w:marTop w:val="0"/>
              <w:marBottom w:val="0"/>
              <w:divBdr>
                <w:top w:val="none" w:sz="0" w:space="0" w:color="auto"/>
                <w:left w:val="none" w:sz="0" w:space="0" w:color="auto"/>
                <w:bottom w:val="none" w:sz="0" w:space="0" w:color="auto"/>
                <w:right w:val="none" w:sz="0" w:space="0" w:color="auto"/>
              </w:divBdr>
              <w:divsChild>
                <w:div w:id="1970284992">
                  <w:marLeft w:val="-180"/>
                  <w:marRight w:val="-180"/>
                  <w:marTop w:val="0"/>
                  <w:marBottom w:val="0"/>
                  <w:divBdr>
                    <w:top w:val="none" w:sz="0" w:space="0" w:color="auto"/>
                    <w:left w:val="none" w:sz="0" w:space="0" w:color="auto"/>
                    <w:bottom w:val="none" w:sz="0" w:space="0" w:color="auto"/>
                    <w:right w:val="none" w:sz="0" w:space="0" w:color="auto"/>
                  </w:divBdr>
                  <w:divsChild>
                    <w:div w:id="134940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549596">
      <w:bodyDiv w:val="1"/>
      <w:marLeft w:val="0"/>
      <w:marRight w:val="0"/>
      <w:marTop w:val="0"/>
      <w:marBottom w:val="0"/>
      <w:divBdr>
        <w:top w:val="none" w:sz="0" w:space="0" w:color="auto"/>
        <w:left w:val="none" w:sz="0" w:space="0" w:color="auto"/>
        <w:bottom w:val="none" w:sz="0" w:space="0" w:color="auto"/>
        <w:right w:val="none" w:sz="0" w:space="0" w:color="auto"/>
      </w:divBdr>
      <w:divsChild>
        <w:div w:id="1976788923">
          <w:marLeft w:val="0"/>
          <w:marRight w:val="0"/>
          <w:marTop w:val="0"/>
          <w:marBottom w:val="375"/>
          <w:divBdr>
            <w:top w:val="none" w:sz="0" w:space="0" w:color="auto"/>
            <w:left w:val="none" w:sz="0" w:space="0" w:color="auto"/>
            <w:bottom w:val="none" w:sz="0" w:space="0" w:color="auto"/>
            <w:right w:val="none" w:sz="0" w:space="0" w:color="auto"/>
          </w:divBdr>
          <w:divsChild>
            <w:div w:id="407848317">
              <w:marLeft w:val="0"/>
              <w:marRight w:val="0"/>
              <w:marTop w:val="0"/>
              <w:marBottom w:val="0"/>
              <w:divBdr>
                <w:top w:val="none" w:sz="0" w:space="0" w:color="auto"/>
                <w:left w:val="none" w:sz="0" w:space="0" w:color="auto"/>
                <w:bottom w:val="none" w:sz="0" w:space="0" w:color="auto"/>
                <w:right w:val="none" w:sz="0" w:space="0" w:color="auto"/>
              </w:divBdr>
              <w:divsChild>
                <w:div w:id="52987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118458">
          <w:marLeft w:val="0"/>
          <w:marRight w:val="0"/>
          <w:marTop w:val="0"/>
          <w:marBottom w:val="0"/>
          <w:divBdr>
            <w:top w:val="none" w:sz="0" w:space="0" w:color="auto"/>
            <w:left w:val="none" w:sz="0" w:space="0" w:color="auto"/>
            <w:bottom w:val="none" w:sz="0" w:space="0" w:color="auto"/>
            <w:right w:val="none" w:sz="0" w:space="0" w:color="auto"/>
          </w:divBdr>
          <w:divsChild>
            <w:div w:id="77677982">
              <w:marLeft w:val="0"/>
              <w:marRight w:val="0"/>
              <w:marTop w:val="0"/>
              <w:marBottom w:val="0"/>
              <w:divBdr>
                <w:top w:val="none" w:sz="0" w:space="0" w:color="auto"/>
                <w:left w:val="none" w:sz="0" w:space="0" w:color="auto"/>
                <w:bottom w:val="none" w:sz="0" w:space="0" w:color="auto"/>
                <w:right w:val="none" w:sz="0" w:space="0" w:color="auto"/>
              </w:divBdr>
              <w:divsChild>
                <w:div w:id="334724385">
                  <w:marLeft w:val="-180"/>
                  <w:marRight w:val="-180"/>
                  <w:marTop w:val="0"/>
                  <w:marBottom w:val="0"/>
                  <w:divBdr>
                    <w:top w:val="none" w:sz="0" w:space="0" w:color="auto"/>
                    <w:left w:val="none" w:sz="0" w:space="0" w:color="auto"/>
                    <w:bottom w:val="none" w:sz="0" w:space="0" w:color="auto"/>
                    <w:right w:val="none" w:sz="0" w:space="0" w:color="auto"/>
                  </w:divBdr>
                  <w:divsChild>
                    <w:div w:id="34729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05612533">
      <w:bodyDiv w:val="1"/>
      <w:marLeft w:val="0"/>
      <w:marRight w:val="0"/>
      <w:marTop w:val="0"/>
      <w:marBottom w:val="0"/>
      <w:divBdr>
        <w:top w:val="none" w:sz="0" w:space="0" w:color="auto"/>
        <w:left w:val="none" w:sz="0" w:space="0" w:color="auto"/>
        <w:bottom w:val="none" w:sz="0" w:space="0" w:color="auto"/>
        <w:right w:val="none" w:sz="0" w:space="0" w:color="auto"/>
      </w:divBdr>
      <w:divsChild>
        <w:div w:id="622688451">
          <w:marLeft w:val="0"/>
          <w:marRight w:val="0"/>
          <w:marTop w:val="0"/>
          <w:marBottom w:val="0"/>
          <w:divBdr>
            <w:top w:val="none" w:sz="0" w:space="0" w:color="auto"/>
            <w:left w:val="none" w:sz="0" w:space="0" w:color="auto"/>
            <w:bottom w:val="none" w:sz="0" w:space="0" w:color="auto"/>
            <w:right w:val="none" w:sz="0" w:space="0" w:color="auto"/>
          </w:divBdr>
        </w:div>
        <w:div w:id="19281030">
          <w:marLeft w:val="0"/>
          <w:marRight w:val="0"/>
          <w:marTop w:val="0"/>
          <w:marBottom w:val="0"/>
          <w:divBdr>
            <w:top w:val="none" w:sz="0" w:space="0" w:color="auto"/>
            <w:left w:val="none" w:sz="0" w:space="0" w:color="auto"/>
            <w:bottom w:val="none" w:sz="0" w:space="0" w:color="auto"/>
            <w:right w:val="none" w:sz="0" w:space="0" w:color="auto"/>
          </w:divBdr>
          <w:divsChild>
            <w:div w:id="952976856">
              <w:marLeft w:val="0"/>
              <w:marRight w:val="0"/>
              <w:marTop w:val="0"/>
              <w:marBottom w:val="0"/>
              <w:divBdr>
                <w:top w:val="none" w:sz="0" w:space="0" w:color="auto"/>
                <w:left w:val="none" w:sz="0" w:space="0" w:color="auto"/>
                <w:bottom w:val="none" w:sz="0" w:space="0" w:color="auto"/>
                <w:right w:val="none" w:sz="0" w:space="0" w:color="auto"/>
              </w:divBdr>
              <w:divsChild>
                <w:div w:id="357853576">
                  <w:marLeft w:val="-180"/>
                  <w:marRight w:val="-180"/>
                  <w:marTop w:val="0"/>
                  <w:marBottom w:val="0"/>
                  <w:divBdr>
                    <w:top w:val="none" w:sz="0" w:space="0" w:color="auto"/>
                    <w:left w:val="none" w:sz="0" w:space="0" w:color="auto"/>
                    <w:bottom w:val="none" w:sz="0" w:space="0" w:color="auto"/>
                    <w:right w:val="none" w:sz="0" w:space="0" w:color="auto"/>
                  </w:divBdr>
                  <w:divsChild>
                    <w:div w:id="23371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 w:id="2140033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alcaldiabogota.gov.co/sisjur/normas/Norma1.jsp?i=5411" TargetMode="External"/><Relationship Id="rId26" Type="http://schemas.openxmlformats.org/officeDocument/2006/relationships/hyperlink" Target="https://www.minambiente.gov.co/asuntos-ambientales-sectorial-y-urbana/contaminacion-atmosferica/" TargetMode="External"/><Relationship Id="rId3" Type="http://schemas.openxmlformats.org/officeDocument/2006/relationships/customXml" Target="../customXml/item3.xml"/><Relationship Id="rId21" Type="http://schemas.openxmlformats.org/officeDocument/2006/relationships/hyperlink" Target="https://www.youtube.com/watch?v=YnI3J9G8FiA"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minsalud.gov.co/sites/rid/Lists/BibliotecaDigital/RIDE/DE/DIJ/Ley-1562-de-2012.pdf" TargetMode="External"/><Relationship Id="rId25" Type="http://schemas.openxmlformats.org/officeDocument/2006/relationships/hyperlink" Target="https://encolombia.com/medio-ambiente/contaminacion-biologica/" TargetMode="External"/><Relationship Id="rId2" Type="http://schemas.openxmlformats.org/officeDocument/2006/relationships/customXml" Target="../customXml/item2.xml"/><Relationship Id="rId16" Type="http://schemas.openxmlformats.org/officeDocument/2006/relationships/hyperlink" Target="https://www.minsalud.gov.co/Ministerio/Institucional/Procesos%20y%20procedimientos/GTHG01.pdf" TargetMode="External"/><Relationship Id="rId20" Type="http://schemas.openxmlformats.org/officeDocument/2006/relationships/image" Target="media/image5.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youtube.com/watch?v=ZB1yjVV8n5g"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mintrabajo.gov.co/documents/20147/0/DUR+Sector+Trabajo+Actualizado+a+15+de+abril++de+2016.pdf/a32b1dcf-7a4e-8a37-ac16-c121928719c8" TargetMode="External"/><Relationship Id="rId23" Type="http://schemas.openxmlformats.org/officeDocument/2006/relationships/hyperlink" Target="https://www.youtube.com/watch?v=UB3KeVKsAxY" TargetMode="External"/><Relationship Id="rId28" Type="http://schemas.openxmlformats.org/officeDocument/2006/relationships/hyperlink" Target="https://cifras.biodiversidad.co/colombia" TargetMode="External"/><Relationship Id="rId10" Type="http://schemas.openxmlformats.org/officeDocument/2006/relationships/endnotes" Target="endnotes.xml"/><Relationship Id="rId19" Type="http://schemas.openxmlformats.org/officeDocument/2006/relationships/hyperlink" Target="https://www.funcionpublica.gov.co/eva/gestornormativo/norma.php?i=72173"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youtube.com/watch?v=Xkx0ArrW9RY" TargetMode="External"/><Relationship Id="rId27" Type="http://schemas.openxmlformats.org/officeDocument/2006/relationships/hyperlink" Target="https://www.who.int/es/news-room/fact-sheets/detail/ambient-(outdoor)-air-quality-and-health" TargetMode="External"/><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E8BA50-4ABB-4F20-9544-5BE4FAD866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114CB0A-C97A-4087-B537-8C0626489265}">
  <ds:schemaRefs>
    <ds:schemaRef ds:uri="http://schemas.microsoft.com/sharepoint/v3/contenttype/forms"/>
  </ds:schemaRefs>
</ds:datastoreItem>
</file>

<file path=customXml/itemProps3.xml><?xml version="1.0" encoding="utf-8"?>
<ds:datastoreItem xmlns:ds="http://schemas.openxmlformats.org/officeDocument/2006/customXml" ds:itemID="{36204414-937D-4CA8-92E3-0B4D55A893CE}">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0FF89785-F30A-49C7-B95D-A9C9FA8D4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481</TotalTime>
  <Pages>61</Pages>
  <Words>12072</Words>
  <Characters>66396</Characters>
  <Application>Microsoft Office Word</Application>
  <DocSecurity>0</DocSecurity>
  <Lines>553</Lines>
  <Paragraphs>156</Paragraphs>
  <ScaleCrop>false</ScaleCrop>
  <HeadingPairs>
    <vt:vector size="2" baseType="variant">
      <vt:variant>
        <vt:lpstr>Título</vt:lpstr>
      </vt:variant>
      <vt:variant>
        <vt:i4>1</vt:i4>
      </vt:variant>
    </vt:vector>
  </HeadingPairs>
  <TitlesOfParts>
    <vt:vector size="1" baseType="lpstr">
      <vt:lpstr>Fundamentos de medio ambiente, seguridad y salud en el trabajo</vt:lpstr>
    </vt:vector>
  </TitlesOfParts>
  <Company>Luffi</Company>
  <LinksUpToDate>false</LinksUpToDate>
  <CharactersWithSpaces>78312</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 medio ambiente, seguridad y salud en el trabajo</dc:title>
  <dc:creator>SENA</dc:creator>
  <cp:keywords>Fundamentos de medio ambiente, seguridad y salud en el trabajo</cp:keywords>
  <cp:lastModifiedBy>Usuario</cp:lastModifiedBy>
  <cp:revision>93</cp:revision>
  <cp:lastPrinted>2025-06-12T14:44:00Z</cp:lastPrinted>
  <dcterms:created xsi:type="dcterms:W3CDTF">2025-05-21T19:37:00Z</dcterms:created>
  <dcterms:modified xsi:type="dcterms:W3CDTF">2025-06-12T14:46:00Z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