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54F3309E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CE1578" w:rsidRPr="00CE1578">
              <w:rPr>
                <w:rFonts w:eastAsia="Calibri"/>
                <w:color w:val="000000"/>
                <w:sz w:val="20"/>
                <w:szCs w:val="20"/>
                <w:highlight w:val="lightGray"/>
              </w:rPr>
              <w:t>DevOps e integración continua</w:t>
            </w:r>
            <w:r w:rsidR="00CE5AC7" w:rsidRPr="00CE1578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0412330" w:rsidR="00F70AE9" w:rsidRPr="000072E0" w:rsidRDefault="002C3F5B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rFonts w:eastAsia="Calibri"/>
                <w:color w:val="auto"/>
                <w:sz w:val="20"/>
                <w:szCs w:val="20"/>
              </w:rPr>
              <w:t>Misión DevOps</w:t>
            </w:r>
            <w:r w:rsidR="0003029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38A2BC2" w:rsidR="00F70AE9" w:rsidRPr="0023193A" w:rsidRDefault="002C3F5B" w:rsidP="00A63677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principales conceptos relacionados con el enfoque DevOps y su aplicación en los procesos de desarrollo de </w:t>
            </w:r>
            <w:r w:rsidRPr="002C3F5B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E70E508" w:rsidR="006C6318" w:rsidRPr="0023193A" w:rsidRDefault="002C3F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C3F5B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principal del enfoque DevOps?</w:t>
            </w:r>
          </w:p>
        </w:tc>
      </w:tr>
      <w:tr w:rsidR="002C3F5B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2C3F5B" w:rsidRPr="0023193A" w:rsidRDefault="002C3F5B" w:rsidP="002C3F5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43348A5" w:rsidR="002C3F5B" w:rsidRPr="002C3F5B" w:rsidRDefault="002C3F5B" w:rsidP="002C3F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Separar las actividades de desarrollo y operaciones.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2C3F5B" w:rsidRPr="0023193A" w:rsidRDefault="002C3F5B" w:rsidP="002C3F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3F5B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2C3F5B" w:rsidRPr="0023193A" w:rsidRDefault="002C3F5B" w:rsidP="002C3F5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A167AD1" w:rsidR="002C3F5B" w:rsidRPr="002C3F5B" w:rsidRDefault="002C3F5B" w:rsidP="002C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Promover la colaboración y la automatización dur</w:t>
            </w:r>
            <w:r>
              <w:rPr>
                <w:color w:val="auto"/>
                <w:sz w:val="20"/>
                <w:szCs w:val="20"/>
              </w:rPr>
              <w:t xml:space="preserve">ante el desarrollo de </w:t>
            </w:r>
            <w:r w:rsidRPr="002C3F5B">
              <w:rPr>
                <w:i/>
                <w:color w:val="auto"/>
                <w:sz w:val="20"/>
                <w:szCs w:val="20"/>
              </w:rPr>
              <w:t>software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481064DA" w:rsidR="002C3F5B" w:rsidRPr="0023193A" w:rsidRDefault="002C3F5B" w:rsidP="002C3F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C3F5B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2C3F5B" w:rsidRPr="0023193A" w:rsidRDefault="002C3F5B" w:rsidP="002C3F5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932E12F" w:rsidR="002C3F5B" w:rsidRPr="002C3F5B" w:rsidRDefault="002C3F5B" w:rsidP="002C3F5B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Sustituir el uso de herramientas de desarrollo.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2C3F5B" w:rsidRPr="0023193A" w:rsidRDefault="002C3F5B" w:rsidP="002C3F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2C3F5B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2C3F5B" w:rsidRPr="0023193A" w:rsidRDefault="002C3F5B" w:rsidP="002C3F5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B88404C" w:rsidR="002C3F5B" w:rsidRPr="002C3F5B" w:rsidRDefault="002C3F5B" w:rsidP="002C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 xml:space="preserve">Eliminar las pruebas de </w:t>
            </w:r>
            <w:r w:rsidRPr="002C3F5B">
              <w:rPr>
                <w:i/>
                <w:color w:val="auto"/>
                <w:sz w:val="20"/>
                <w:szCs w:val="20"/>
              </w:rPr>
              <w:t>software</w:t>
            </w:r>
            <w:r w:rsidRPr="002C3F5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2C3F5B" w:rsidRPr="0023193A" w:rsidRDefault="002C3F5B" w:rsidP="002C3F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D6B235F" w:rsidR="00ED4CD4" w:rsidRPr="00FF4FB8" w:rsidRDefault="002C3F5B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highlight w:val="green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F157733" w:rsidR="00F436F5" w:rsidRPr="0023193A" w:rsidRDefault="002C3F5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C3F5B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originó el surgimiento del enfoque DevOps?</w:t>
            </w:r>
          </w:p>
        </w:tc>
      </w:tr>
      <w:tr w:rsidR="002C3F5B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2C3F5B" w:rsidRPr="0023193A" w:rsidRDefault="002C3F5B" w:rsidP="002C3F5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FADD68B" w:rsidR="002C3F5B" w:rsidRPr="002C3F5B" w:rsidRDefault="002C3F5B" w:rsidP="002C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La necesidad de reemplazar los lenguajes de programación.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2C3F5B" w:rsidRPr="0023193A" w:rsidRDefault="002C3F5B" w:rsidP="002C3F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C3F5B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2C3F5B" w:rsidRPr="0023193A" w:rsidRDefault="002C3F5B" w:rsidP="002C3F5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0569A70E" w:rsidR="002C3F5B" w:rsidRPr="002C3F5B" w:rsidRDefault="002C3F5B" w:rsidP="002C3F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La creación de nuevos sistemas operativos.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2C3F5B" w:rsidRPr="0023193A" w:rsidRDefault="002C3F5B" w:rsidP="002C3F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C3F5B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2C3F5B" w:rsidRPr="0023193A" w:rsidRDefault="002C3F5B" w:rsidP="002C3F5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673D96B" w:rsidR="002C3F5B" w:rsidRPr="002C3F5B" w:rsidRDefault="002C3F5B" w:rsidP="002C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La necesidad de mejorar la colaboración entre los equip</w:t>
            </w:r>
            <w:r>
              <w:rPr>
                <w:color w:val="auto"/>
                <w:sz w:val="20"/>
                <w:szCs w:val="20"/>
              </w:rPr>
              <w:t>os de desarrollo y operaciones.</w:t>
            </w:r>
          </w:p>
        </w:tc>
        <w:tc>
          <w:tcPr>
            <w:tcW w:w="2160" w:type="dxa"/>
            <w:shd w:val="clear" w:color="auto" w:fill="auto"/>
          </w:tcPr>
          <w:p w14:paraId="2173A4A8" w14:textId="7351DC13" w:rsidR="002C3F5B" w:rsidRPr="0023193A" w:rsidRDefault="002C3F5B" w:rsidP="002C3F5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C3F5B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2C3F5B" w:rsidRPr="0023193A" w:rsidRDefault="002C3F5B" w:rsidP="002C3F5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686FAD7" w:rsidR="002C3F5B" w:rsidRPr="002C3F5B" w:rsidRDefault="002C3F5B" w:rsidP="002C3F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El uso obligatorio de contenedores.</w:t>
            </w:r>
          </w:p>
        </w:tc>
        <w:tc>
          <w:tcPr>
            <w:tcW w:w="2160" w:type="dxa"/>
          </w:tcPr>
          <w:p w14:paraId="20A71059" w14:textId="26FCAA1E" w:rsidR="002C3F5B" w:rsidRPr="0023193A" w:rsidRDefault="002C3F5B" w:rsidP="002C3F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1C39CD4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8234CAC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C3F5B">
              <w:rPr>
                <w:rFonts w:eastAsia="Calibri"/>
                <w:b/>
                <w:color w:val="auto"/>
                <w:sz w:val="20"/>
                <w:szCs w:val="20"/>
              </w:rPr>
              <w:t>¿Cuál de los siguientes corresponde a un principio de DevOps?</w:t>
            </w:r>
          </w:p>
        </w:tc>
      </w:tr>
      <w:tr w:rsidR="007853C9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8E6C2EF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Automatización.</w:t>
            </w:r>
          </w:p>
        </w:tc>
        <w:tc>
          <w:tcPr>
            <w:tcW w:w="2160" w:type="dxa"/>
          </w:tcPr>
          <w:p w14:paraId="2DEA1E69" w14:textId="6C0E9C51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EED1862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Virtualización exclusiva.</w:t>
            </w:r>
          </w:p>
        </w:tc>
        <w:tc>
          <w:tcPr>
            <w:tcW w:w="2160" w:type="dxa"/>
            <w:shd w:val="clear" w:color="auto" w:fill="auto"/>
          </w:tcPr>
          <w:p w14:paraId="7459CED2" w14:textId="2B3B0164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1E4139CA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Programación estructurada.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F1BE434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Diseño gráfico.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1844BE9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6FF8C1B8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BAF7648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C3F5B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uno de los beneficios de implementar DevOps?</w:t>
            </w:r>
          </w:p>
        </w:tc>
      </w:tr>
      <w:tr w:rsidR="007853C9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FF78E9C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Incrementar las tareas manuales.</w:t>
            </w:r>
          </w:p>
        </w:tc>
        <w:tc>
          <w:tcPr>
            <w:tcW w:w="2160" w:type="dxa"/>
            <w:shd w:val="clear" w:color="auto" w:fill="FFFFFF"/>
          </w:tcPr>
          <w:p w14:paraId="67A2608D" w14:textId="5F7DE394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15AD46D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Reducir la comunicación entre equipos.</w:t>
            </w:r>
          </w:p>
        </w:tc>
        <w:tc>
          <w:tcPr>
            <w:tcW w:w="2160" w:type="dxa"/>
            <w:shd w:val="clear" w:color="auto" w:fill="FFFFFF"/>
          </w:tcPr>
          <w:p w14:paraId="4363353C" w14:textId="52F89B23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443BC02D" w14:textId="77777777" w:rsidTr="00D0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5517A62" w:rsidR="007853C9" w:rsidRPr="002C3F5B" w:rsidRDefault="007853C9" w:rsidP="007853C9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 xml:space="preserve">Disminuir la calidad del </w:t>
            </w:r>
            <w:r w:rsidRPr="002C3F5B">
              <w:rPr>
                <w:i/>
                <w:color w:val="auto"/>
                <w:sz w:val="20"/>
                <w:szCs w:val="20"/>
              </w:rPr>
              <w:t>software</w:t>
            </w:r>
            <w:r w:rsidRPr="002C3F5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BD79785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 xml:space="preserve">Agilizar la entrega de nuevas versiones del </w:t>
            </w:r>
            <w:r w:rsidRPr="002C3F5B">
              <w:rPr>
                <w:i/>
                <w:color w:val="auto"/>
                <w:sz w:val="20"/>
                <w:szCs w:val="20"/>
              </w:rPr>
              <w:t>software</w:t>
            </w:r>
            <w:r w:rsidRPr="002C3F5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26646190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97DA18B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A315D18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C3F5B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propósito del ciclo de vida del desarrollo de </w:t>
            </w:r>
            <w:r w:rsidRPr="002C3F5B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7853C9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ADE954D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Organizar las actividades necesarias p</w:t>
            </w:r>
            <w:r>
              <w:rPr>
                <w:color w:val="auto"/>
                <w:sz w:val="20"/>
                <w:szCs w:val="20"/>
              </w:rPr>
              <w:t>ara desarrollar una aplicación.</w:t>
            </w:r>
          </w:p>
        </w:tc>
        <w:tc>
          <w:tcPr>
            <w:tcW w:w="2160" w:type="dxa"/>
            <w:shd w:val="clear" w:color="auto" w:fill="FFFFFF"/>
          </w:tcPr>
          <w:p w14:paraId="5DFF5F4F" w14:textId="16F8AA95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B1B7EE5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Diseñar redes de computadores.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6EA6BD8D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 xml:space="preserve">Configurar servidores </w:t>
            </w:r>
            <w:r w:rsidRPr="002C3F5B">
              <w:rPr>
                <w:i/>
                <w:color w:val="auto"/>
                <w:sz w:val="20"/>
                <w:szCs w:val="20"/>
              </w:rPr>
              <w:t>web</w:t>
            </w:r>
            <w:r w:rsidRPr="002C3F5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64D768CB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227E39F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Administrar bases de datos.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9A84017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</w:p>
        </w:tc>
      </w:tr>
      <w:tr w:rsidR="007853C9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0CC3ED1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C3F5B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función cumplen los artefactos de </w:t>
            </w:r>
            <w:r w:rsidRPr="002C3F5B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7853C9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516398D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Sustituir el código fuente.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C025366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Documentar y respaldar las di</w:t>
            </w:r>
            <w:r>
              <w:rPr>
                <w:color w:val="auto"/>
                <w:sz w:val="20"/>
                <w:szCs w:val="20"/>
              </w:rPr>
              <w:t>ferentes etapas del desarrollo.</w:t>
            </w:r>
          </w:p>
        </w:tc>
        <w:tc>
          <w:tcPr>
            <w:tcW w:w="2160" w:type="dxa"/>
            <w:shd w:val="clear" w:color="auto" w:fill="FFFFFF"/>
          </w:tcPr>
          <w:p w14:paraId="14B5DA92" w14:textId="011E8A5E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E965359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Ejecutar pruebas automáticas.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06EAE39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Administrar redes de comunicación.</w:t>
            </w:r>
          </w:p>
        </w:tc>
        <w:tc>
          <w:tcPr>
            <w:tcW w:w="2160" w:type="dxa"/>
            <w:shd w:val="clear" w:color="auto" w:fill="FFFFFF"/>
          </w:tcPr>
          <w:p w14:paraId="0F224258" w14:textId="66A22AA9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FC13AB2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D850CE4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C3F5B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característica de los contenedores?</w:t>
            </w:r>
          </w:p>
        </w:tc>
      </w:tr>
      <w:tr w:rsidR="007853C9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5D1D93E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Requieren un sistema operativo independiente para cada aplicación.</w:t>
            </w:r>
          </w:p>
        </w:tc>
        <w:tc>
          <w:tcPr>
            <w:tcW w:w="2160" w:type="dxa"/>
            <w:shd w:val="clear" w:color="auto" w:fill="FFFFFF"/>
          </w:tcPr>
          <w:p w14:paraId="600CF4DF" w14:textId="7512AB3C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4E8128C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Permiten ejecutar aplicaciones con sus dependencias de forma</w:t>
            </w:r>
            <w:r>
              <w:rPr>
                <w:color w:val="auto"/>
                <w:sz w:val="20"/>
                <w:szCs w:val="20"/>
              </w:rPr>
              <w:t xml:space="preserve"> aislada.</w:t>
            </w:r>
          </w:p>
        </w:tc>
        <w:tc>
          <w:tcPr>
            <w:tcW w:w="2160" w:type="dxa"/>
            <w:shd w:val="clear" w:color="auto" w:fill="FFFFFF"/>
          </w:tcPr>
          <w:p w14:paraId="67FEF3BA" w14:textId="661C5DDF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F7DE299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Solo funcionan en servidores físicos.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ECF6442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Sustituyen las bases de datos.</w:t>
            </w:r>
          </w:p>
        </w:tc>
        <w:tc>
          <w:tcPr>
            <w:tcW w:w="2160" w:type="dxa"/>
            <w:shd w:val="clear" w:color="auto" w:fill="FFFFFF"/>
          </w:tcPr>
          <w:p w14:paraId="34E2035E" w14:textId="47FB4192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F98B007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30C3AF7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C3F5B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beneficio aporta el uso de contenedores en DevOps?</w:t>
            </w:r>
          </w:p>
        </w:tc>
      </w:tr>
      <w:tr w:rsidR="007853C9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EF37538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Incrementar el tiempo de despliegue.</w:t>
            </w:r>
          </w:p>
        </w:tc>
        <w:tc>
          <w:tcPr>
            <w:tcW w:w="2160" w:type="dxa"/>
            <w:shd w:val="clear" w:color="auto" w:fill="FFFFFF"/>
          </w:tcPr>
          <w:p w14:paraId="3D3D3203" w14:textId="0524C9A3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CE8FC81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Reducir la colaboración entre equipos.</w:t>
            </w:r>
          </w:p>
        </w:tc>
        <w:tc>
          <w:tcPr>
            <w:tcW w:w="2160" w:type="dxa"/>
            <w:shd w:val="clear" w:color="auto" w:fill="FFFFFF"/>
          </w:tcPr>
          <w:p w14:paraId="51A6F50B" w14:textId="5AA584FC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C4350E4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Facilitar la portabilidad de las aplicaciones entre diferentes entornos.</w:t>
            </w:r>
          </w:p>
        </w:tc>
        <w:tc>
          <w:tcPr>
            <w:tcW w:w="2160" w:type="dxa"/>
            <w:shd w:val="clear" w:color="auto" w:fill="FFFFFF"/>
          </w:tcPr>
          <w:p w14:paraId="3B5915C7" w14:textId="1602D322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0B36D2C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Eliminar el uso de repositorios.</w:t>
            </w:r>
          </w:p>
        </w:tc>
        <w:tc>
          <w:tcPr>
            <w:tcW w:w="2160" w:type="dxa"/>
            <w:shd w:val="clear" w:color="auto" w:fill="FFFFFF"/>
          </w:tcPr>
          <w:p w14:paraId="41107FE9" w14:textId="5A8A648D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1AF67E6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B1C9282" w:rsidR="007853C9" w:rsidRPr="004E27C8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C3F5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significa la sigla CI?</w:t>
            </w:r>
          </w:p>
        </w:tc>
      </w:tr>
      <w:tr w:rsidR="007853C9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7D3371E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Continuous Inte</w:t>
            </w:r>
            <w:r>
              <w:rPr>
                <w:color w:val="auto"/>
                <w:sz w:val="20"/>
                <w:szCs w:val="20"/>
              </w:rPr>
              <w:t>gration.</w:t>
            </w:r>
          </w:p>
        </w:tc>
        <w:tc>
          <w:tcPr>
            <w:tcW w:w="2160" w:type="dxa"/>
            <w:shd w:val="clear" w:color="auto" w:fill="FFFFFF"/>
          </w:tcPr>
          <w:p w14:paraId="047B674B" w14:textId="33180309" w:rsidR="007853C9" w:rsidRPr="004E27C8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853C9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D1F68FF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Continuous Infrastructure.</w:t>
            </w:r>
          </w:p>
        </w:tc>
        <w:tc>
          <w:tcPr>
            <w:tcW w:w="2160" w:type="dxa"/>
            <w:shd w:val="clear" w:color="auto" w:fill="FFFFFF"/>
          </w:tcPr>
          <w:p w14:paraId="7307B3E7" w14:textId="14D8A1A4" w:rsidR="007853C9" w:rsidRPr="004E27C8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853C9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D1DF736" w:rsidR="007853C9" w:rsidRPr="002C3F5B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Code Integration.</w:t>
            </w:r>
          </w:p>
        </w:tc>
        <w:tc>
          <w:tcPr>
            <w:tcW w:w="2160" w:type="dxa"/>
            <w:shd w:val="clear" w:color="auto" w:fill="FFFFFF"/>
          </w:tcPr>
          <w:p w14:paraId="577228B3" w14:textId="6F72B987" w:rsidR="007853C9" w:rsidRPr="004E27C8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853C9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BC3015B" w:rsidR="007853C9" w:rsidRPr="002C3F5B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F5B">
              <w:rPr>
                <w:color w:val="auto"/>
                <w:sz w:val="20"/>
                <w:szCs w:val="20"/>
              </w:rPr>
              <w:t>Collaborative Integration.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7853C9" w:rsidRPr="004E27C8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853C9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419F2B6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00FAC3B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C3F5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objetivo principal de la entrega continua (CD)?</w:t>
            </w:r>
          </w:p>
        </w:tc>
      </w:tr>
      <w:tr w:rsidR="007853C9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A1F8CC6" w:rsidR="007853C9" w:rsidRPr="003F312F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F312F">
              <w:rPr>
                <w:color w:val="auto"/>
                <w:sz w:val="20"/>
                <w:szCs w:val="20"/>
              </w:rPr>
              <w:t>Eliminar las pruebas automatizadas.</w:t>
            </w:r>
          </w:p>
        </w:tc>
        <w:tc>
          <w:tcPr>
            <w:tcW w:w="2160" w:type="dxa"/>
            <w:shd w:val="clear" w:color="auto" w:fill="FFFFFF"/>
          </w:tcPr>
          <w:p w14:paraId="719B547A" w14:textId="2A5F0F51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F787097" w:rsidR="007853C9" w:rsidRPr="003F312F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F312F">
              <w:rPr>
                <w:color w:val="auto"/>
                <w:sz w:val="20"/>
                <w:szCs w:val="20"/>
              </w:rPr>
              <w:t xml:space="preserve">Mantener el </w:t>
            </w:r>
            <w:r w:rsidRPr="003F312F">
              <w:rPr>
                <w:i/>
                <w:color w:val="auto"/>
                <w:sz w:val="20"/>
                <w:szCs w:val="20"/>
              </w:rPr>
              <w:t>software</w:t>
            </w:r>
            <w:r w:rsidRPr="003F312F">
              <w:rPr>
                <w:color w:val="auto"/>
                <w:sz w:val="20"/>
                <w:szCs w:val="20"/>
              </w:rPr>
              <w:t xml:space="preserve"> pr</w:t>
            </w:r>
            <w:r>
              <w:rPr>
                <w:color w:val="auto"/>
                <w:sz w:val="20"/>
                <w:szCs w:val="20"/>
              </w:rPr>
              <w:t>eparado para su implementación.</w:t>
            </w:r>
          </w:p>
        </w:tc>
        <w:tc>
          <w:tcPr>
            <w:tcW w:w="2160" w:type="dxa"/>
            <w:shd w:val="clear" w:color="auto" w:fill="FFFFFF"/>
          </w:tcPr>
          <w:p w14:paraId="798FCBA2" w14:textId="673EB72F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67155E2" w:rsidR="007853C9" w:rsidRPr="003F312F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F312F">
              <w:rPr>
                <w:color w:val="auto"/>
                <w:sz w:val="20"/>
                <w:szCs w:val="20"/>
              </w:rPr>
              <w:t>Sustituir el control de versiones.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7853C9" w:rsidRPr="0023193A" w:rsidRDefault="007853C9" w:rsidP="007853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B97BD1C" w:rsidR="007853C9" w:rsidRPr="003F312F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F312F">
              <w:rPr>
                <w:color w:val="auto"/>
                <w:sz w:val="20"/>
                <w:szCs w:val="20"/>
              </w:rPr>
              <w:t>Crear nuevas ramas del proyecto.</w:t>
            </w:r>
          </w:p>
        </w:tc>
        <w:tc>
          <w:tcPr>
            <w:tcW w:w="2160" w:type="dxa"/>
            <w:shd w:val="clear" w:color="auto" w:fill="FFFFFF"/>
          </w:tcPr>
          <w:p w14:paraId="5D33B248" w14:textId="4BA2BD77" w:rsidR="007853C9" w:rsidRPr="0023193A" w:rsidRDefault="007853C9" w:rsidP="007853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6675F29" w:rsidR="007853C9" w:rsidRPr="0023193A" w:rsidRDefault="007853C9" w:rsidP="00785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853C9" w:rsidRPr="0023193A" w:rsidRDefault="007853C9" w:rsidP="007853C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7853C9" w:rsidRPr="0023193A" w:rsidRDefault="007853C9" w:rsidP="00785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C2DEC02" w:rsidR="009921BA" w:rsidRPr="00186AD0" w:rsidRDefault="003F312F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F312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herramienta se utiliza para gestionar versiones del código fuente?</w:t>
            </w:r>
          </w:p>
        </w:tc>
      </w:tr>
      <w:tr w:rsidR="003F312F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3F312F" w:rsidRPr="00597DCD" w:rsidRDefault="003F312F" w:rsidP="003F312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5022283B" w:rsidR="003F312F" w:rsidRPr="003F312F" w:rsidRDefault="003F312F" w:rsidP="003F312F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Docker</w:t>
            </w:r>
          </w:p>
        </w:tc>
        <w:tc>
          <w:tcPr>
            <w:tcW w:w="2160" w:type="dxa"/>
            <w:shd w:val="clear" w:color="auto" w:fill="FFFFFF"/>
          </w:tcPr>
          <w:p w14:paraId="3D1BED20" w14:textId="6E62259B" w:rsidR="003F312F" w:rsidRPr="00186AD0" w:rsidRDefault="003F312F" w:rsidP="003F312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F312F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3F312F" w:rsidRPr="00597DCD" w:rsidRDefault="003F312F" w:rsidP="003F312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8F90564" w:rsidR="003F312F" w:rsidRPr="003F312F" w:rsidRDefault="003F312F" w:rsidP="003F312F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Jenkins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3F312F" w:rsidRPr="00186AD0" w:rsidRDefault="003F312F" w:rsidP="003F312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F312F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3F312F" w:rsidRPr="00597DCD" w:rsidRDefault="003F312F" w:rsidP="003F312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ACDBE10" w:rsidR="003F312F" w:rsidRPr="003F312F" w:rsidRDefault="003F312F" w:rsidP="003F312F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2160" w:type="dxa"/>
            <w:shd w:val="clear" w:color="auto" w:fill="FFFFFF"/>
          </w:tcPr>
          <w:p w14:paraId="7998962E" w14:textId="534D0351" w:rsidR="003F312F" w:rsidRPr="00186AD0" w:rsidRDefault="003F312F" w:rsidP="003F312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F312F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3F312F" w:rsidRPr="00597DCD" w:rsidRDefault="003F312F" w:rsidP="003F312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262C4AD" w:rsidR="003F312F" w:rsidRPr="003F312F" w:rsidRDefault="003F312F" w:rsidP="003F312F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Kubernetes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3F312F" w:rsidRPr="00186AD0" w:rsidRDefault="003F312F" w:rsidP="003F312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265C8FE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B19C228" w:rsidR="007853C9" w:rsidRPr="00186AD0" w:rsidRDefault="007853C9" w:rsidP="007853C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F312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función cumple Git dentro de la integración continua?</w:t>
            </w:r>
          </w:p>
        </w:tc>
      </w:tr>
      <w:tr w:rsidR="007853C9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714B8B8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 xml:space="preserve">Automatizar el despliegue del </w:t>
            </w:r>
            <w:r w:rsidRPr="003F312F">
              <w:rPr>
                <w:i/>
                <w:sz w:val="20"/>
                <w:szCs w:val="20"/>
              </w:rPr>
              <w:t>software</w:t>
            </w:r>
            <w:r w:rsidRPr="003F312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0B863EC9" w:rsidR="007853C9" w:rsidRPr="00186AD0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D624447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Gestionar el historial de cambios del código fue</w:t>
            </w:r>
            <w:r>
              <w:rPr>
                <w:sz w:val="20"/>
                <w:szCs w:val="20"/>
              </w:rPr>
              <w:t>nte y facilitar la integración.</w:t>
            </w:r>
          </w:p>
        </w:tc>
        <w:tc>
          <w:tcPr>
            <w:tcW w:w="2160" w:type="dxa"/>
            <w:shd w:val="clear" w:color="auto" w:fill="FFFFFF"/>
          </w:tcPr>
          <w:p w14:paraId="64EB58E9" w14:textId="5AA36E34" w:rsidR="007853C9" w:rsidRPr="00186AD0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5ACD6F6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Sustituir los contenedores.</w:t>
            </w:r>
          </w:p>
        </w:tc>
        <w:tc>
          <w:tcPr>
            <w:tcW w:w="2160" w:type="dxa"/>
            <w:shd w:val="clear" w:color="auto" w:fill="FFFFFF"/>
          </w:tcPr>
          <w:p w14:paraId="39C8D7B4" w14:textId="660455F9" w:rsidR="007853C9" w:rsidRPr="00186AD0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46B9532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Administrar servidores.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7853C9" w:rsidRPr="00186AD0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A35D91F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F539056" w:rsidR="007853C9" w:rsidRPr="0006524F" w:rsidRDefault="007853C9" w:rsidP="007853C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312F">
              <w:rPr>
                <w:rFonts w:eastAsia="Calibri"/>
                <w:b/>
                <w:bCs/>
                <w:sz w:val="20"/>
                <w:szCs w:val="20"/>
              </w:rPr>
              <w:t>¿Cuál es una plataforma utilizada para alojar repositorios remotos?</w:t>
            </w:r>
          </w:p>
        </w:tc>
      </w:tr>
      <w:tr w:rsidR="007853C9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032C5E1" w:rsidR="007853C9" w:rsidRPr="003F312F" w:rsidRDefault="007853C9" w:rsidP="007853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PostgreSQL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7853C9" w:rsidRPr="00C44536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4376A0C" w:rsidR="007853C9" w:rsidRPr="003F312F" w:rsidRDefault="007853C9" w:rsidP="007853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Docker Hub</w:t>
            </w:r>
          </w:p>
        </w:tc>
        <w:tc>
          <w:tcPr>
            <w:tcW w:w="2160" w:type="dxa"/>
            <w:shd w:val="clear" w:color="auto" w:fill="FFFFFF"/>
          </w:tcPr>
          <w:p w14:paraId="69D77687" w14:textId="653D932A" w:rsidR="007853C9" w:rsidRPr="00C44536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EBD4605" w:rsidR="007853C9" w:rsidRPr="003F312F" w:rsidRDefault="007853C9" w:rsidP="007853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GitHub</w:t>
            </w:r>
          </w:p>
        </w:tc>
        <w:tc>
          <w:tcPr>
            <w:tcW w:w="2160" w:type="dxa"/>
            <w:shd w:val="clear" w:color="auto" w:fill="FFFFFF"/>
          </w:tcPr>
          <w:p w14:paraId="3047AF14" w14:textId="2339F317" w:rsidR="007853C9" w:rsidRPr="00C44536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BFFB07E" w:rsidR="007853C9" w:rsidRPr="003F312F" w:rsidRDefault="007853C9" w:rsidP="007853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Apache</w:t>
            </w:r>
          </w:p>
        </w:tc>
        <w:tc>
          <w:tcPr>
            <w:tcW w:w="2160" w:type="dxa"/>
            <w:shd w:val="clear" w:color="auto" w:fill="FFFFFF"/>
          </w:tcPr>
          <w:p w14:paraId="6FDE861B" w14:textId="12FBFADF" w:rsidR="007853C9" w:rsidRPr="00C44536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B1AD2A3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9BFE80D" w:rsidR="007853C9" w:rsidRPr="00C44536" w:rsidRDefault="007853C9" w:rsidP="007853C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F312F">
              <w:rPr>
                <w:rFonts w:eastAsia="Calibri"/>
                <w:b/>
                <w:color w:val="000000" w:themeColor="text1"/>
                <w:sz w:val="20"/>
                <w:szCs w:val="20"/>
              </w:rPr>
              <w:t>En la estrategia GitFlow, ¿qué rama contiene la versión estable del proyecto?</w:t>
            </w:r>
          </w:p>
        </w:tc>
      </w:tr>
      <w:tr w:rsidR="007853C9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7F8F236" w:rsidR="007853C9" w:rsidRPr="003F312F" w:rsidRDefault="007853C9" w:rsidP="007853C9">
            <w:pPr>
              <w:rPr>
                <w:rFonts w:ascii="Consolas" w:eastAsia="Calibri" w:hAnsi="Consolas"/>
                <w:color w:val="000000" w:themeColor="text1"/>
                <w:sz w:val="20"/>
                <w:szCs w:val="20"/>
              </w:rPr>
            </w:pPr>
            <w:r w:rsidRPr="003F312F">
              <w:rPr>
                <w:rFonts w:ascii="Consolas" w:hAnsi="Consolas"/>
              </w:rPr>
              <w:t>feature</w:t>
            </w:r>
          </w:p>
        </w:tc>
        <w:tc>
          <w:tcPr>
            <w:tcW w:w="2160" w:type="dxa"/>
            <w:shd w:val="clear" w:color="auto" w:fill="FFFFFF"/>
          </w:tcPr>
          <w:p w14:paraId="0489F2D2" w14:textId="38BD56F6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DB687E8" w:rsidR="007853C9" w:rsidRPr="003F312F" w:rsidRDefault="007853C9" w:rsidP="007853C9">
            <w:pPr>
              <w:rPr>
                <w:rFonts w:ascii="Consolas" w:eastAsia="Calibri" w:hAnsi="Consolas"/>
                <w:color w:val="000000" w:themeColor="text1"/>
                <w:sz w:val="20"/>
                <w:szCs w:val="20"/>
              </w:rPr>
            </w:pPr>
            <w:r w:rsidRPr="003F312F">
              <w:rPr>
                <w:rFonts w:ascii="Consolas" w:hAnsi="Consolas"/>
              </w:rPr>
              <w:t>develop</w:t>
            </w:r>
          </w:p>
        </w:tc>
        <w:tc>
          <w:tcPr>
            <w:tcW w:w="2160" w:type="dxa"/>
            <w:shd w:val="clear" w:color="auto" w:fill="FFFFFF"/>
          </w:tcPr>
          <w:p w14:paraId="7F6D2731" w14:textId="0916A06B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627BE26" w:rsidR="007853C9" w:rsidRPr="003F312F" w:rsidRDefault="007853C9" w:rsidP="007853C9">
            <w:pPr>
              <w:rPr>
                <w:rFonts w:ascii="Consolas" w:eastAsia="Calibri" w:hAnsi="Consolas"/>
                <w:color w:val="000000" w:themeColor="text1"/>
                <w:sz w:val="20"/>
                <w:szCs w:val="20"/>
              </w:rPr>
            </w:pPr>
            <w:r w:rsidRPr="003F312F">
              <w:rPr>
                <w:rFonts w:ascii="Consolas" w:hAnsi="Consolas"/>
              </w:rPr>
              <w:t>release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BD2EF01" w:rsidR="007853C9" w:rsidRPr="003F312F" w:rsidRDefault="007853C9" w:rsidP="007853C9">
            <w:pPr>
              <w:tabs>
                <w:tab w:val="left" w:pos="1698"/>
              </w:tabs>
              <w:rPr>
                <w:rFonts w:ascii="Consolas" w:eastAsia="Calibri" w:hAnsi="Consolas"/>
                <w:color w:val="000000" w:themeColor="text1"/>
                <w:sz w:val="20"/>
                <w:szCs w:val="20"/>
              </w:rPr>
            </w:pPr>
            <w:r w:rsidRPr="003F312F">
              <w:rPr>
                <w:rFonts w:ascii="Consolas" w:hAnsi="Consolas"/>
              </w:rPr>
              <w:t>main</w:t>
            </w:r>
          </w:p>
        </w:tc>
        <w:tc>
          <w:tcPr>
            <w:tcW w:w="2160" w:type="dxa"/>
            <w:shd w:val="clear" w:color="auto" w:fill="FFFFFF"/>
          </w:tcPr>
          <w:p w14:paraId="57FF4455" w14:textId="7701EDB6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853C9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55B9739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25E2E7A" w:rsidR="007853C9" w:rsidRPr="00C44536" w:rsidRDefault="007853C9" w:rsidP="007853C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F312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buena práctica en la gestión del código fuente?</w:t>
            </w:r>
          </w:p>
        </w:tc>
      </w:tr>
      <w:tr w:rsidR="007853C9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BB654A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Realizar cambios directamente en la rama principal sin validación.</w:t>
            </w:r>
          </w:p>
        </w:tc>
        <w:tc>
          <w:tcPr>
            <w:tcW w:w="2160" w:type="dxa"/>
            <w:shd w:val="clear" w:color="auto" w:fill="FFFFFF"/>
          </w:tcPr>
          <w:p w14:paraId="4F44B134" w14:textId="49E7902E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9C6A6E5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Evitar documentar las modificaciones.</w:t>
            </w:r>
          </w:p>
        </w:tc>
        <w:tc>
          <w:tcPr>
            <w:tcW w:w="2160" w:type="dxa"/>
            <w:shd w:val="clear" w:color="auto" w:fill="FFFFFF"/>
          </w:tcPr>
          <w:p w14:paraId="6A31325A" w14:textId="2BABB47E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1FBC059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Utilizar mensaj</w:t>
            </w:r>
            <w:r>
              <w:rPr>
                <w:sz w:val="20"/>
                <w:szCs w:val="20"/>
              </w:rPr>
              <w:t xml:space="preserve">es descriptivos en los </w:t>
            </w:r>
            <w:r w:rsidRPr="003F312F">
              <w:rPr>
                <w:i/>
                <w:sz w:val="20"/>
                <w:szCs w:val="20"/>
              </w:rPr>
              <w:t>commits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13B5BFD2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853C9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3006E94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Eliminar el historial de versiones.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B58DDA8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F946491" w:rsidR="007853C9" w:rsidRPr="00C44536" w:rsidRDefault="007853C9" w:rsidP="007853C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F312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función principal de Jenkins?</w:t>
            </w:r>
          </w:p>
        </w:tc>
      </w:tr>
      <w:tr w:rsidR="007853C9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C9276B0" w:rsidR="007853C9" w:rsidRPr="003F312F" w:rsidRDefault="007853C9" w:rsidP="007853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2A2E8C2B" w14:textId="1FD9F02A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3B30F87" w:rsidR="007853C9" w:rsidRPr="003F312F" w:rsidRDefault="007853C9" w:rsidP="007853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 xml:space="preserve">Automatizar procesos de </w:t>
            </w:r>
            <w:r>
              <w:rPr>
                <w:sz w:val="20"/>
                <w:szCs w:val="20"/>
              </w:rPr>
              <w:t>integración y entrega continua.</w:t>
            </w:r>
          </w:p>
        </w:tc>
        <w:tc>
          <w:tcPr>
            <w:tcW w:w="2160" w:type="dxa"/>
            <w:shd w:val="clear" w:color="auto" w:fill="FFFFFF"/>
          </w:tcPr>
          <w:p w14:paraId="16E006C7" w14:textId="5BDCE097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853C9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273D8AB0" w:rsidR="007853C9" w:rsidRPr="003F312F" w:rsidRDefault="007853C9" w:rsidP="007853C9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Crear bases de datos.</w:t>
            </w:r>
          </w:p>
        </w:tc>
        <w:tc>
          <w:tcPr>
            <w:tcW w:w="2160" w:type="dxa"/>
            <w:shd w:val="clear" w:color="auto" w:fill="FFFFFF"/>
          </w:tcPr>
          <w:p w14:paraId="06D5D4DF" w14:textId="6872D00A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42FEB06" w:rsidR="007853C9" w:rsidRPr="003F312F" w:rsidRDefault="007853C9" w:rsidP="007853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Reemplazar Git.</w:t>
            </w:r>
          </w:p>
        </w:tc>
        <w:tc>
          <w:tcPr>
            <w:tcW w:w="2160" w:type="dxa"/>
            <w:shd w:val="clear" w:color="auto" w:fill="FFFFFF"/>
          </w:tcPr>
          <w:p w14:paraId="351D27E6" w14:textId="28854826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575F378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5109DFF" w:rsidR="007853C9" w:rsidRPr="003500F2" w:rsidRDefault="007853C9" w:rsidP="007853C9">
            <w:pPr>
              <w:rPr>
                <w:rFonts w:eastAsia="Calibri"/>
                <w:b/>
                <w:sz w:val="20"/>
                <w:szCs w:val="20"/>
              </w:rPr>
            </w:pPr>
            <w:r w:rsidRPr="003F312F">
              <w:rPr>
                <w:rFonts w:eastAsia="Calibri"/>
                <w:b/>
                <w:sz w:val="20"/>
                <w:szCs w:val="20"/>
              </w:rPr>
              <w:t>¿Qué componente de Jenkins administra y coordina las ejecuciones automatizadas?</w:t>
            </w:r>
          </w:p>
        </w:tc>
      </w:tr>
      <w:tr w:rsidR="007853C9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268C6B8" w:rsidR="007853C9" w:rsidRPr="003F312F" w:rsidRDefault="007853C9" w:rsidP="007853C9">
            <w:pPr>
              <w:rPr>
                <w:rFonts w:ascii="Consolas" w:eastAsia="Calibri" w:hAnsi="Consolas"/>
                <w:color w:val="000000" w:themeColor="text1"/>
                <w:sz w:val="20"/>
                <w:szCs w:val="20"/>
              </w:rPr>
            </w:pPr>
            <w:r w:rsidRPr="003F312F">
              <w:rPr>
                <w:rFonts w:ascii="Consolas" w:hAnsi="Consolas"/>
                <w:sz w:val="20"/>
                <w:szCs w:val="20"/>
              </w:rPr>
              <w:t>Agent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7853C9" w:rsidRPr="0068557E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8518CFC" w:rsidR="007853C9" w:rsidRPr="003F312F" w:rsidRDefault="007853C9" w:rsidP="007853C9">
            <w:pPr>
              <w:rPr>
                <w:rFonts w:ascii="Consolas" w:eastAsia="Calibri" w:hAnsi="Consolas"/>
                <w:color w:val="000000" w:themeColor="text1"/>
                <w:sz w:val="20"/>
                <w:szCs w:val="20"/>
              </w:rPr>
            </w:pPr>
            <w:r w:rsidRPr="003F312F">
              <w:rPr>
                <w:rFonts w:ascii="Consolas" w:hAnsi="Consolas"/>
                <w:sz w:val="20"/>
                <w:szCs w:val="20"/>
              </w:rPr>
              <w:t>Plugin</w:t>
            </w:r>
          </w:p>
        </w:tc>
        <w:tc>
          <w:tcPr>
            <w:tcW w:w="2160" w:type="dxa"/>
            <w:shd w:val="clear" w:color="auto" w:fill="FFFFFF"/>
          </w:tcPr>
          <w:p w14:paraId="3993E431" w14:textId="15E0B851" w:rsidR="007853C9" w:rsidRPr="0068557E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4085E54" w:rsidR="007853C9" w:rsidRPr="003F312F" w:rsidRDefault="007853C9" w:rsidP="007853C9">
            <w:pPr>
              <w:rPr>
                <w:rFonts w:ascii="Consolas" w:eastAsia="Calibri" w:hAnsi="Consolas"/>
                <w:color w:val="000000" w:themeColor="text1"/>
                <w:sz w:val="20"/>
                <w:szCs w:val="20"/>
              </w:rPr>
            </w:pPr>
            <w:r w:rsidRPr="003F312F">
              <w:rPr>
                <w:rFonts w:ascii="Consolas" w:hAnsi="Consolas"/>
                <w:sz w:val="20"/>
                <w:szCs w:val="20"/>
              </w:rPr>
              <w:t>Pipeline</w:t>
            </w:r>
          </w:p>
        </w:tc>
        <w:tc>
          <w:tcPr>
            <w:tcW w:w="2160" w:type="dxa"/>
            <w:shd w:val="clear" w:color="auto" w:fill="FFFFFF"/>
          </w:tcPr>
          <w:p w14:paraId="5612D165" w14:textId="33B41CDB" w:rsidR="007853C9" w:rsidRPr="0068557E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4CBF328" w:rsidR="007853C9" w:rsidRPr="003F312F" w:rsidRDefault="007853C9" w:rsidP="007853C9">
            <w:pPr>
              <w:rPr>
                <w:rFonts w:ascii="Consolas" w:eastAsia="Calibri" w:hAnsi="Consolas"/>
                <w:color w:val="000000" w:themeColor="text1"/>
                <w:sz w:val="20"/>
                <w:szCs w:val="20"/>
              </w:rPr>
            </w:pPr>
            <w:r w:rsidRPr="003F312F">
              <w:rPr>
                <w:rFonts w:ascii="Consolas" w:hAnsi="Consolas"/>
                <w:sz w:val="20"/>
                <w:szCs w:val="20"/>
              </w:rPr>
              <w:t>Controller</w:t>
            </w:r>
          </w:p>
        </w:tc>
        <w:tc>
          <w:tcPr>
            <w:tcW w:w="2160" w:type="dxa"/>
            <w:shd w:val="clear" w:color="auto" w:fill="FFFFFF"/>
          </w:tcPr>
          <w:p w14:paraId="420696E4" w14:textId="1C96474B" w:rsidR="007853C9" w:rsidRPr="0068557E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5D72304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16D32EA" w:rsidR="007853C9" w:rsidRPr="0068557E" w:rsidRDefault="007853C9" w:rsidP="007853C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F312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representa un </w:t>
            </w:r>
            <w:r w:rsidRPr="003F312F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pipeline</w:t>
            </w:r>
            <w:r w:rsidRPr="003F312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en Jenkins?</w:t>
            </w:r>
          </w:p>
        </w:tc>
      </w:tr>
      <w:tr w:rsidR="007853C9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35E1A94" w:rsidR="007853C9" w:rsidRPr="003F312F" w:rsidRDefault="007853C9" w:rsidP="007853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Una base de datos.</w:t>
            </w:r>
          </w:p>
        </w:tc>
        <w:tc>
          <w:tcPr>
            <w:tcW w:w="2160" w:type="dxa"/>
            <w:shd w:val="clear" w:color="auto" w:fill="FFFFFF"/>
          </w:tcPr>
          <w:p w14:paraId="152AC3B6" w14:textId="51AAB9AE" w:rsidR="007853C9" w:rsidRPr="0068557E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6D69CF46" w:rsidR="007853C9" w:rsidRPr="003F312F" w:rsidRDefault="007853C9" w:rsidP="007853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Un flujo automatizado de etapas para ejecutar pr</w:t>
            </w:r>
            <w:r>
              <w:rPr>
                <w:sz w:val="20"/>
                <w:szCs w:val="20"/>
              </w:rPr>
              <w:t>ocesos de integración continua.</w:t>
            </w:r>
          </w:p>
        </w:tc>
        <w:tc>
          <w:tcPr>
            <w:tcW w:w="2160" w:type="dxa"/>
            <w:shd w:val="clear" w:color="auto" w:fill="FFFFFF"/>
          </w:tcPr>
          <w:p w14:paraId="661BE877" w14:textId="3FC4CB5B" w:rsidR="007853C9" w:rsidRPr="0068557E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53C9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75ED5B7" w:rsidR="007853C9" w:rsidRPr="003F312F" w:rsidRDefault="007853C9" w:rsidP="007853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Un repositorio remoto.</w:t>
            </w:r>
          </w:p>
        </w:tc>
        <w:tc>
          <w:tcPr>
            <w:tcW w:w="2160" w:type="dxa"/>
            <w:shd w:val="clear" w:color="auto" w:fill="FFFFFF"/>
          </w:tcPr>
          <w:p w14:paraId="632CFA0D" w14:textId="7B0BEFDD" w:rsidR="007853C9" w:rsidRPr="0068557E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B20435B" w:rsidR="007853C9" w:rsidRPr="003F312F" w:rsidRDefault="007853C9" w:rsidP="007853C9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Un contenedor.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7853C9" w:rsidRPr="0068557E" w:rsidRDefault="007853C9" w:rsidP="007853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53C9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0EF7253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501B3F5" w:rsidR="007853C9" w:rsidRPr="0068557E" w:rsidRDefault="007853C9" w:rsidP="007853C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F312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las siguientes actividades hace parte de un proceso automatizado de CI/CD?</w:t>
            </w:r>
          </w:p>
        </w:tc>
      </w:tr>
      <w:tr w:rsidR="007853C9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84B41E5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Construcción, pruebas y despliegue.</w:t>
            </w:r>
          </w:p>
        </w:tc>
        <w:tc>
          <w:tcPr>
            <w:tcW w:w="2160" w:type="dxa"/>
            <w:shd w:val="clear" w:color="auto" w:fill="FFFFFF"/>
          </w:tcPr>
          <w:p w14:paraId="37B43B45" w14:textId="17D2B666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853C9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D25B2D1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Diseño de logotipos.</w:t>
            </w:r>
          </w:p>
        </w:tc>
        <w:tc>
          <w:tcPr>
            <w:tcW w:w="2160" w:type="dxa"/>
            <w:shd w:val="clear" w:color="auto" w:fill="FFFFFF"/>
          </w:tcPr>
          <w:p w14:paraId="21463C5E" w14:textId="3B631273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331AEBE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Administración financiera.</w:t>
            </w:r>
          </w:p>
        </w:tc>
        <w:tc>
          <w:tcPr>
            <w:tcW w:w="2160" w:type="dxa"/>
            <w:shd w:val="clear" w:color="auto" w:fill="FFFFFF"/>
          </w:tcPr>
          <w:p w14:paraId="306A8AB8" w14:textId="65A1CA01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7AD20DF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Elaboración de manuales impresos.</w:t>
            </w:r>
          </w:p>
        </w:tc>
        <w:tc>
          <w:tcPr>
            <w:tcW w:w="2160" w:type="dxa"/>
            <w:shd w:val="clear" w:color="auto" w:fill="FFFFFF"/>
          </w:tcPr>
          <w:p w14:paraId="7A42579D" w14:textId="02000842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9C3C1EB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7853C9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853C9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6965088" w:rsidR="007853C9" w:rsidRPr="001252FE" w:rsidRDefault="007853C9" w:rsidP="007853C9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F312F">
              <w:rPr>
                <w:rFonts w:eastAsia="Calibri"/>
                <w:b/>
                <w:sz w:val="20"/>
                <w:szCs w:val="20"/>
              </w:rPr>
              <w:t>¿Cuál es el propósito del monitoreo de procesos CI/CD?</w:t>
            </w:r>
          </w:p>
        </w:tc>
      </w:tr>
      <w:tr w:rsidR="007853C9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070A14E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Eliminar los registros de ejecución.</w:t>
            </w:r>
          </w:p>
        </w:tc>
        <w:tc>
          <w:tcPr>
            <w:tcW w:w="2160" w:type="dxa"/>
            <w:shd w:val="clear" w:color="auto" w:fill="FFFFFF"/>
          </w:tcPr>
          <w:p w14:paraId="08DBA6E9" w14:textId="7DE54BD4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FFC6046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Impedir la automatización.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6DCB55E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Supervisar las ejecuciones, identificar errores y promover la mejora continua.</w:t>
            </w:r>
          </w:p>
        </w:tc>
        <w:tc>
          <w:tcPr>
            <w:tcW w:w="2160" w:type="dxa"/>
            <w:shd w:val="clear" w:color="auto" w:fill="FFFFFF"/>
          </w:tcPr>
          <w:p w14:paraId="19A460A9" w14:textId="1CA94E9F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853C9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A87411A" w:rsidR="007853C9" w:rsidRPr="003F312F" w:rsidRDefault="007853C9" w:rsidP="007853C9">
            <w:pPr>
              <w:rPr>
                <w:rFonts w:eastAsia="Calibri"/>
                <w:sz w:val="20"/>
                <w:szCs w:val="20"/>
              </w:rPr>
            </w:pPr>
            <w:r w:rsidRPr="003F312F">
              <w:rPr>
                <w:sz w:val="20"/>
                <w:szCs w:val="20"/>
              </w:rPr>
              <w:t>Sustituir las pruebas automatizadas.</w:t>
            </w:r>
          </w:p>
        </w:tc>
        <w:tc>
          <w:tcPr>
            <w:tcW w:w="2160" w:type="dxa"/>
            <w:shd w:val="clear" w:color="auto" w:fill="FFFFFF"/>
          </w:tcPr>
          <w:p w14:paraId="53AEE1D7" w14:textId="0E4E3BAE" w:rsidR="007853C9" w:rsidRPr="00E60A51" w:rsidRDefault="007853C9" w:rsidP="007853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853C9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bookmarkStart w:id="0" w:name="_GoBack" w:colFirst="1" w:colLast="1"/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37BCD84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Ha demostrado comprender los principales conceptos relacionados con el enfoque DevOps, las herramientas y las prácticas utilizadas para automatizar y optimizar los procesos de desarrollo de </w:t>
            </w:r>
            <w:r w:rsidRPr="002C3F5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2C3F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bookmarkEnd w:id="0"/>
      <w:tr w:rsidR="007853C9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7853C9" w:rsidRPr="00E60A51" w:rsidRDefault="007853C9" w:rsidP="007853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7853C9" w:rsidRPr="00E60A51" w:rsidRDefault="007853C9" w:rsidP="007853C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845D3E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D0E9FAA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510297B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61DFF87" w:rsidR="00845D3E" w:rsidRPr="00E60A51" w:rsidRDefault="003F312F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Agosto</w:t>
            </w:r>
            <w:r w:rsidR="00845D3E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47EAE6" w14:textId="77777777" w:rsidR="00B765B0" w:rsidRDefault="00B765B0">
      <w:pPr>
        <w:spacing w:line="240" w:lineRule="auto"/>
      </w:pPr>
      <w:r>
        <w:separator/>
      </w:r>
    </w:p>
  </w:endnote>
  <w:endnote w:type="continuationSeparator" w:id="0">
    <w:p w14:paraId="6EED0279" w14:textId="77777777" w:rsidR="00B765B0" w:rsidRDefault="00B76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E7E060" w14:textId="77777777" w:rsidR="00B765B0" w:rsidRDefault="00B765B0">
      <w:pPr>
        <w:spacing w:line="240" w:lineRule="auto"/>
      </w:pPr>
      <w:r>
        <w:separator/>
      </w:r>
    </w:p>
  </w:footnote>
  <w:footnote w:type="continuationSeparator" w:id="0">
    <w:p w14:paraId="30B43B06" w14:textId="77777777" w:rsidR="00B765B0" w:rsidRDefault="00B765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73C11" w:rsidRDefault="00173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73C11" w:rsidRDefault="00173C1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73C11" w:rsidRDefault="00173C1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73C11" w:rsidRDefault="00173C1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73C11" w:rsidRDefault="00173C1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01EE"/>
    <w:rsid w:val="000045AD"/>
    <w:rsid w:val="00007042"/>
    <w:rsid w:val="000072E0"/>
    <w:rsid w:val="00020CED"/>
    <w:rsid w:val="00030295"/>
    <w:rsid w:val="00054B2F"/>
    <w:rsid w:val="0006524F"/>
    <w:rsid w:val="000713AC"/>
    <w:rsid w:val="00075BDE"/>
    <w:rsid w:val="0009090B"/>
    <w:rsid w:val="000A21D5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56F0"/>
    <w:rsid w:val="00117B3A"/>
    <w:rsid w:val="001252FE"/>
    <w:rsid w:val="00170CF9"/>
    <w:rsid w:val="00173C11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11B83"/>
    <w:rsid w:val="0022116D"/>
    <w:rsid w:val="00230CDA"/>
    <w:rsid w:val="0023193A"/>
    <w:rsid w:val="00237367"/>
    <w:rsid w:val="00280A13"/>
    <w:rsid w:val="002C312D"/>
    <w:rsid w:val="002C3F5B"/>
    <w:rsid w:val="002C72F8"/>
    <w:rsid w:val="002D3052"/>
    <w:rsid w:val="002E46FB"/>
    <w:rsid w:val="002E6B68"/>
    <w:rsid w:val="003229E8"/>
    <w:rsid w:val="00327B28"/>
    <w:rsid w:val="003500F2"/>
    <w:rsid w:val="003605E9"/>
    <w:rsid w:val="00362E05"/>
    <w:rsid w:val="00363102"/>
    <w:rsid w:val="00366D43"/>
    <w:rsid w:val="00375645"/>
    <w:rsid w:val="00376363"/>
    <w:rsid w:val="00383143"/>
    <w:rsid w:val="00383275"/>
    <w:rsid w:val="00391997"/>
    <w:rsid w:val="003E7C5E"/>
    <w:rsid w:val="003F312F"/>
    <w:rsid w:val="004027C0"/>
    <w:rsid w:val="00407479"/>
    <w:rsid w:val="00407D6E"/>
    <w:rsid w:val="00416B35"/>
    <w:rsid w:val="00450223"/>
    <w:rsid w:val="00455BED"/>
    <w:rsid w:val="004623C3"/>
    <w:rsid w:val="004666D8"/>
    <w:rsid w:val="00475EC9"/>
    <w:rsid w:val="00482C46"/>
    <w:rsid w:val="0048358A"/>
    <w:rsid w:val="004860BB"/>
    <w:rsid w:val="004A00B2"/>
    <w:rsid w:val="004A29DE"/>
    <w:rsid w:val="004E274A"/>
    <w:rsid w:val="004E27C8"/>
    <w:rsid w:val="005241C7"/>
    <w:rsid w:val="005275F3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36128"/>
    <w:rsid w:val="00654A50"/>
    <w:rsid w:val="006750A6"/>
    <w:rsid w:val="00684E23"/>
    <w:rsid w:val="0068557E"/>
    <w:rsid w:val="00695F7E"/>
    <w:rsid w:val="00696094"/>
    <w:rsid w:val="006A05EF"/>
    <w:rsid w:val="006B1407"/>
    <w:rsid w:val="006C45F9"/>
    <w:rsid w:val="006C52FA"/>
    <w:rsid w:val="006C6318"/>
    <w:rsid w:val="006F219D"/>
    <w:rsid w:val="00701B54"/>
    <w:rsid w:val="00717201"/>
    <w:rsid w:val="007259E8"/>
    <w:rsid w:val="00725E57"/>
    <w:rsid w:val="00736566"/>
    <w:rsid w:val="00740BA8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53C9"/>
    <w:rsid w:val="007878C4"/>
    <w:rsid w:val="00797B8B"/>
    <w:rsid w:val="007B4510"/>
    <w:rsid w:val="007D487F"/>
    <w:rsid w:val="00805A67"/>
    <w:rsid w:val="00814E3C"/>
    <w:rsid w:val="00817E15"/>
    <w:rsid w:val="00821674"/>
    <w:rsid w:val="00822675"/>
    <w:rsid w:val="00822B52"/>
    <w:rsid w:val="00825F05"/>
    <w:rsid w:val="00836FBD"/>
    <w:rsid w:val="00845D3E"/>
    <w:rsid w:val="00862211"/>
    <w:rsid w:val="0087016A"/>
    <w:rsid w:val="00874A1A"/>
    <w:rsid w:val="00886047"/>
    <w:rsid w:val="008A7ACF"/>
    <w:rsid w:val="008B1661"/>
    <w:rsid w:val="008B23DF"/>
    <w:rsid w:val="008C543F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C3CF1"/>
    <w:rsid w:val="009D1BF1"/>
    <w:rsid w:val="009D37F0"/>
    <w:rsid w:val="009F77A1"/>
    <w:rsid w:val="00A164C7"/>
    <w:rsid w:val="00A50801"/>
    <w:rsid w:val="00A52218"/>
    <w:rsid w:val="00A63677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35BC9"/>
    <w:rsid w:val="00B53BB8"/>
    <w:rsid w:val="00B636EC"/>
    <w:rsid w:val="00B63D1C"/>
    <w:rsid w:val="00B765B0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1578"/>
    <w:rsid w:val="00CE5AC7"/>
    <w:rsid w:val="00CE649B"/>
    <w:rsid w:val="00CF6CED"/>
    <w:rsid w:val="00D03703"/>
    <w:rsid w:val="00D154B7"/>
    <w:rsid w:val="00D15EFF"/>
    <w:rsid w:val="00D16CEB"/>
    <w:rsid w:val="00D9536A"/>
    <w:rsid w:val="00D96770"/>
    <w:rsid w:val="00DC621F"/>
    <w:rsid w:val="00DE39F7"/>
    <w:rsid w:val="00E23F58"/>
    <w:rsid w:val="00E44637"/>
    <w:rsid w:val="00E53E0B"/>
    <w:rsid w:val="00E60A51"/>
    <w:rsid w:val="00E8117C"/>
    <w:rsid w:val="00E94CE5"/>
    <w:rsid w:val="00EA1809"/>
    <w:rsid w:val="00EA4920"/>
    <w:rsid w:val="00EB7768"/>
    <w:rsid w:val="00ED3B41"/>
    <w:rsid w:val="00ED4CD4"/>
    <w:rsid w:val="00ED60CA"/>
    <w:rsid w:val="00EE5AAE"/>
    <w:rsid w:val="00EE72A9"/>
    <w:rsid w:val="00EF4D36"/>
    <w:rsid w:val="00F03327"/>
    <w:rsid w:val="00F161D6"/>
    <w:rsid w:val="00F163E0"/>
    <w:rsid w:val="00F22708"/>
    <w:rsid w:val="00F23FA3"/>
    <w:rsid w:val="00F321DB"/>
    <w:rsid w:val="00F34819"/>
    <w:rsid w:val="00F436F5"/>
    <w:rsid w:val="00F44480"/>
    <w:rsid w:val="00F52AA1"/>
    <w:rsid w:val="00F534F9"/>
    <w:rsid w:val="00F70AE9"/>
    <w:rsid w:val="00F76581"/>
    <w:rsid w:val="00F9608A"/>
    <w:rsid w:val="00F97BD8"/>
    <w:rsid w:val="00FF33EC"/>
    <w:rsid w:val="00FF4FB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722888-D9C8-4E43-9AE1-457E01F98B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2044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49</cp:revision>
  <dcterms:created xsi:type="dcterms:W3CDTF">2026-02-06T13:34:00Z</dcterms:created>
  <dcterms:modified xsi:type="dcterms:W3CDTF">2026-08-07T15:32:00Z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