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314C4DE1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C56CCA">
        <w:rPr>
          <w:rFonts w:ascii="Arial" w:hAnsi="Arial" w:cs="Arial"/>
          <w:b/>
          <w:sz w:val="20"/>
          <w:szCs w:val="20"/>
          <w:lang w:val="es-MX"/>
        </w:rPr>
        <w:t>7</w:t>
      </w:r>
    </w:p>
    <w:p w14:paraId="0E40FBA7" w14:textId="5D6EC699" w:rsidR="0026111A" w:rsidRDefault="00C56CCA" w:rsidP="000A4FA8">
      <w:pPr>
        <w:jc w:val="center"/>
        <w:rPr>
          <w:rFonts w:ascii="Arial" w:hAnsi="Arial" w:cs="Arial"/>
          <w:b/>
          <w:i/>
          <w:iCs/>
          <w:sz w:val="20"/>
          <w:szCs w:val="20"/>
          <w:lang w:val="es-MX"/>
        </w:rPr>
      </w:pPr>
      <w:r w:rsidRPr="00C56CCA">
        <w:rPr>
          <w:rFonts w:ascii="Arial" w:hAnsi="Arial" w:cs="Arial"/>
          <w:b/>
          <w:sz w:val="20"/>
          <w:szCs w:val="20"/>
          <w:lang w:val="es-MX"/>
        </w:rPr>
        <w:t xml:space="preserve">Calidad de </w:t>
      </w:r>
      <w:r w:rsidRPr="00C56CCA">
        <w:rPr>
          <w:rFonts w:ascii="Arial" w:hAnsi="Arial" w:cs="Arial"/>
          <w:b/>
          <w:i/>
          <w:iCs/>
          <w:sz w:val="20"/>
          <w:szCs w:val="20"/>
          <w:lang w:val="es-MX"/>
        </w:rPr>
        <w:t>software</w:t>
      </w:r>
      <w:r w:rsidRPr="00C56CCA">
        <w:rPr>
          <w:rFonts w:ascii="Arial" w:hAnsi="Arial" w:cs="Arial"/>
          <w:b/>
          <w:sz w:val="20"/>
          <w:szCs w:val="20"/>
          <w:lang w:val="es-MX"/>
        </w:rPr>
        <w:t>: estándares, modelos y metodologías</w:t>
      </w:r>
    </w:p>
    <w:p w14:paraId="71EA9228" w14:textId="77777777" w:rsidR="00C56CCA" w:rsidRPr="00BC4A25" w:rsidRDefault="00C56CCA" w:rsidP="00C56CCA">
      <w:pPr>
        <w:pStyle w:val="NormalWeb"/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BC4A25">
        <w:rPr>
          <w:rFonts w:ascii="Calibri" w:hAnsi="Calibri" w:cs="Calibri"/>
          <w:sz w:val="22"/>
          <w:szCs w:val="22"/>
        </w:rPr>
        <w:t xml:space="preserve">Este componente formativo se centra en el aseguramiento de la calidad del </w:t>
      </w:r>
      <w:r w:rsidRPr="00F361CF">
        <w:rPr>
          <w:rFonts w:ascii="Calibri" w:hAnsi="Calibri" w:cs="Calibri"/>
          <w:i/>
          <w:iCs/>
          <w:sz w:val="22"/>
          <w:szCs w:val="22"/>
        </w:rPr>
        <w:t>software</w:t>
      </w:r>
      <w:r w:rsidRPr="00BC4A25">
        <w:rPr>
          <w:rFonts w:ascii="Calibri" w:hAnsi="Calibri" w:cs="Calibri"/>
          <w:sz w:val="22"/>
          <w:szCs w:val="22"/>
        </w:rPr>
        <w:t xml:space="preserve"> mediante la integración de estándares internacionales, modelos de madurez y metodologías de desarrollo. El documento aborda desde conceptos fundamentales como la distinción entre calidad de proceso y de producto, hasta la aplicación de marcos normativos como ISO/IEC 25000 (</w:t>
      </w:r>
      <w:proofErr w:type="spellStart"/>
      <w:r w:rsidRPr="00BC4A25">
        <w:rPr>
          <w:rFonts w:ascii="Calibri" w:hAnsi="Calibri" w:cs="Calibri"/>
          <w:sz w:val="22"/>
          <w:szCs w:val="22"/>
        </w:rPr>
        <w:t>SQuaRE</w:t>
      </w:r>
      <w:proofErr w:type="spellEnd"/>
      <w:r w:rsidRPr="00BC4A25">
        <w:rPr>
          <w:rFonts w:ascii="Calibri" w:hAnsi="Calibri" w:cs="Calibri"/>
          <w:sz w:val="22"/>
          <w:szCs w:val="22"/>
        </w:rPr>
        <w:t xml:space="preserve">), CMMI y diversos estándares IEEE. Además, detalla disciplinas técnicas para la mejora de la productividad individual y colectiva, tales como el PSP (Personal Software </w:t>
      </w:r>
      <w:proofErr w:type="spellStart"/>
      <w:r w:rsidRPr="00BC4A25">
        <w:rPr>
          <w:rFonts w:ascii="Calibri" w:hAnsi="Calibri" w:cs="Calibri"/>
          <w:sz w:val="22"/>
          <w:szCs w:val="22"/>
        </w:rPr>
        <w:t>Process</w:t>
      </w:r>
      <w:proofErr w:type="spellEnd"/>
      <w:r w:rsidRPr="00BC4A25">
        <w:rPr>
          <w:rFonts w:ascii="Calibri" w:hAnsi="Calibri" w:cs="Calibri"/>
          <w:sz w:val="22"/>
          <w:szCs w:val="22"/>
        </w:rPr>
        <w:t>) y el TSP (</w:t>
      </w:r>
      <w:proofErr w:type="spellStart"/>
      <w:r w:rsidRPr="00BC4A25">
        <w:rPr>
          <w:rFonts w:ascii="Calibri" w:hAnsi="Calibri" w:cs="Calibri"/>
          <w:sz w:val="22"/>
          <w:szCs w:val="22"/>
        </w:rPr>
        <w:t>Team</w:t>
      </w:r>
      <w:proofErr w:type="spellEnd"/>
      <w:r w:rsidRPr="00BC4A25">
        <w:rPr>
          <w:rFonts w:ascii="Calibri" w:hAnsi="Calibri" w:cs="Calibri"/>
          <w:sz w:val="22"/>
          <w:szCs w:val="22"/>
        </w:rPr>
        <w:t xml:space="preserve"> Software </w:t>
      </w:r>
      <w:proofErr w:type="spellStart"/>
      <w:r w:rsidRPr="00BC4A25">
        <w:rPr>
          <w:rFonts w:ascii="Calibri" w:hAnsi="Calibri" w:cs="Calibri"/>
          <w:sz w:val="22"/>
          <w:szCs w:val="22"/>
        </w:rPr>
        <w:t>Process</w:t>
      </w:r>
      <w:proofErr w:type="spellEnd"/>
      <w:r w:rsidRPr="00BC4A25">
        <w:rPr>
          <w:rFonts w:ascii="Calibri" w:hAnsi="Calibri" w:cs="Calibri"/>
          <w:sz w:val="22"/>
          <w:szCs w:val="22"/>
        </w:rPr>
        <w:t>). Finalmente, el contenido enfatiza la importancia de la mejora continua</w:t>
      </w:r>
      <w:r>
        <w:rPr>
          <w:rFonts w:ascii="Calibri" w:hAnsi="Calibri" w:cs="Calibri"/>
          <w:sz w:val="22"/>
          <w:szCs w:val="22"/>
        </w:rPr>
        <w:t>,</w:t>
      </w:r>
      <w:r w:rsidRPr="00BC4A25">
        <w:rPr>
          <w:rFonts w:ascii="Calibri" w:hAnsi="Calibri" w:cs="Calibri"/>
          <w:sz w:val="22"/>
          <w:szCs w:val="22"/>
        </w:rPr>
        <w:t xml:space="preserve"> basada en el ciclo PHVA y la gestión mediante indicadores y métricas para garantizar productos tecnológicos confiables que satisfagan las necesidades del usuario y de las organizaciones</w:t>
      </w:r>
      <w:r>
        <w:rPr>
          <w:rFonts w:ascii="Calibri" w:hAnsi="Calibri" w:cs="Calibri"/>
          <w:sz w:val="22"/>
          <w:szCs w:val="22"/>
        </w:rPr>
        <w:t>.</w:t>
      </w:r>
    </w:p>
    <w:p w14:paraId="4EF5F46D" w14:textId="77777777" w:rsidR="00C56CCA" w:rsidRPr="00D53E48" w:rsidRDefault="00C56CCA" w:rsidP="00C56CCA">
      <w:pPr>
        <w:pStyle w:val="Normal0"/>
        <w:spacing w:line="360" w:lineRule="auto"/>
        <w:rPr>
          <w:rFonts w:ascii="Calibri" w:hAnsi="Calibri" w:cs="Calibri"/>
          <w:lang w:eastAsia="en-US"/>
        </w:rPr>
      </w:pPr>
    </w:p>
    <w:p w14:paraId="4CAEE904" w14:textId="77777777" w:rsidR="00C56CCA" w:rsidRPr="001F2CF7" w:rsidRDefault="00C56CCA" w:rsidP="00C56CCA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</w:p>
    <w:p w14:paraId="6D2E1C1C" w14:textId="77777777" w:rsidR="00C56CCA" w:rsidRPr="006247F2" w:rsidRDefault="00C56CCA" w:rsidP="00C56CCA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  <w:r w:rsidRPr="006247F2">
        <w:rPr>
          <w:rFonts w:asciiTheme="majorHAnsi" w:hAnsiTheme="majorHAnsi" w:cstheme="majorHAnsi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F11743" wp14:editId="2D162747">
                <wp:simplePos x="0" y="0"/>
                <wp:positionH relativeFrom="margin">
                  <wp:posOffset>4671060</wp:posOffset>
                </wp:positionH>
                <wp:positionV relativeFrom="paragraph">
                  <wp:posOffset>2110740</wp:posOffset>
                </wp:positionV>
                <wp:extent cx="504825" cy="257175"/>
                <wp:effectExtent l="0" t="0" r="9525" b="952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55C7BA" w14:textId="77777777" w:rsidR="00C56CCA" w:rsidRPr="00BA3EDA" w:rsidRDefault="00C56CCA" w:rsidP="00C56CC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aplica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11743" id="_x0000_t202" coordsize="21600,21600" o:spt="202" path="m,l,21600r21600,l21600,xe">
                <v:stroke joinstyle="miter"/>
                <v:path gradientshapeok="t" o:connecttype="rect"/>
              </v:shapetype>
              <v:shape id="Cuadro de texto 60" o:spid="_x0000_s1026" type="#_x0000_t202" style="position:absolute;margin-left:367.8pt;margin-top:166.2pt;width:39.7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" fillcolor="white [3201]" stroked="f" strokeweight=".5pt">
                <v:textbox>
                  <w:txbxContent>
                    <w:p w14:paraId="4B55C7BA" w14:textId="77777777" w:rsidR="00C56CCA" w:rsidRPr="00BA3EDA" w:rsidRDefault="00C56CCA" w:rsidP="00C56CC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aplica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EDA2A3" wp14:editId="48852ADF">
                <wp:simplePos x="0" y="0"/>
                <wp:positionH relativeFrom="margin">
                  <wp:posOffset>3470910</wp:posOffset>
                </wp:positionH>
                <wp:positionV relativeFrom="paragraph">
                  <wp:posOffset>2225040</wp:posOffset>
                </wp:positionV>
                <wp:extent cx="800100" cy="257175"/>
                <wp:effectExtent l="0" t="0" r="0" b="952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DBFBA5" w14:textId="77777777" w:rsidR="00C56CCA" w:rsidRPr="00BA3EDA" w:rsidRDefault="00C56CCA" w:rsidP="00C56CC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tipos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DA2A3" id="Cuadro de texto 51" o:spid="_x0000_s1027" type="#_x0000_t202" style="position:absolute;margin-left:273.3pt;margin-top:175.2pt;width:63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" fillcolor="white [3201]" stroked="f" strokeweight=".5pt">
                <v:textbox>
                  <w:txbxContent>
                    <w:p w14:paraId="34DBFBA5" w14:textId="77777777" w:rsidR="00C56CCA" w:rsidRPr="00BA3EDA" w:rsidRDefault="00C56CCA" w:rsidP="00C56CC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tipos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CA76D1" wp14:editId="6D3D068A">
                <wp:simplePos x="0" y="0"/>
                <wp:positionH relativeFrom="margin">
                  <wp:posOffset>1994535</wp:posOffset>
                </wp:positionH>
                <wp:positionV relativeFrom="paragraph">
                  <wp:posOffset>1882140</wp:posOffset>
                </wp:positionV>
                <wp:extent cx="676275" cy="257175"/>
                <wp:effectExtent l="0" t="0" r="9525" b="952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51B0F2" w14:textId="77777777" w:rsidR="00C56CCA" w:rsidRPr="00BA3EDA" w:rsidRDefault="00C56CCA" w:rsidP="00C56CC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basado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A76D1" id="Cuadro de texto 56" o:spid="_x0000_s1028" type="#_x0000_t202" style="position:absolute;margin-left:157.05pt;margin-top:148.2pt;width:53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" fillcolor="white [3201]" stroked="f" strokeweight=".5pt">
                <v:textbox>
                  <w:txbxContent>
                    <w:p w14:paraId="7651B0F2" w14:textId="77777777" w:rsidR="00C56CCA" w:rsidRPr="00BA3EDA" w:rsidRDefault="00C56CCA" w:rsidP="00C56CC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basado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0DB6F" wp14:editId="425F228B">
                <wp:simplePos x="0" y="0"/>
                <wp:positionH relativeFrom="margin">
                  <wp:posOffset>1070610</wp:posOffset>
                </wp:positionH>
                <wp:positionV relativeFrom="paragraph">
                  <wp:posOffset>1910715</wp:posOffset>
                </wp:positionV>
                <wp:extent cx="762000" cy="257175"/>
                <wp:effectExtent l="0" t="0" r="0" b="952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FE231C" w14:textId="77777777" w:rsidR="00C56CCA" w:rsidRPr="00BA3EDA" w:rsidRDefault="00C56CCA" w:rsidP="00C56CC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agrupan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DB6F" id="Cuadro de texto 57" o:spid="_x0000_s1029" type="#_x0000_t202" style="position:absolute;margin-left:84.3pt;margin-top:150.45pt;width:60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" fillcolor="white [3201]" stroked="f" strokeweight=".5pt">
                <v:textbox>
                  <w:txbxContent>
                    <w:p w14:paraId="36FE231C" w14:textId="77777777" w:rsidR="00C56CCA" w:rsidRPr="00BA3EDA" w:rsidRDefault="00C56CCA" w:rsidP="00C56CC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agrupan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BCF394" wp14:editId="29D960BD">
                <wp:simplePos x="0" y="0"/>
                <wp:positionH relativeFrom="margin">
                  <wp:posOffset>-133350</wp:posOffset>
                </wp:positionH>
                <wp:positionV relativeFrom="paragraph">
                  <wp:posOffset>1796415</wp:posOffset>
                </wp:positionV>
                <wp:extent cx="914400" cy="257175"/>
                <wp:effectExtent l="0" t="0" r="0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95B1ED" w14:textId="77777777" w:rsidR="00C56CCA" w:rsidRPr="00BA3EDA" w:rsidRDefault="00C56CCA" w:rsidP="00C56CC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F394" id="Cuadro de texto 50" o:spid="_x0000_s1030" type="#_x0000_t202" style="position:absolute;margin-left:-10.5pt;margin-top:141.45pt;width:1in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" fillcolor="white [3201]" stroked="f" strokeweight=".5pt">
                <v:textbox>
                  <w:txbxContent>
                    <w:p w14:paraId="4E95B1ED" w14:textId="77777777" w:rsidR="00C56CCA" w:rsidRPr="00BA3EDA" w:rsidRDefault="00C56CCA" w:rsidP="00C56CC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incluyen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6102B0" wp14:editId="0BB0CD1E">
                <wp:simplePos x="0" y="0"/>
                <wp:positionH relativeFrom="margin">
                  <wp:align>center</wp:align>
                </wp:positionH>
                <wp:positionV relativeFrom="paragraph">
                  <wp:posOffset>424815</wp:posOffset>
                </wp:positionV>
                <wp:extent cx="1724025" cy="257175"/>
                <wp:effectExtent l="0" t="0" r="9525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D7B93F" w14:textId="77777777" w:rsidR="00C56CCA" w:rsidRPr="00BA3EDA" w:rsidRDefault="00C56CCA" w:rsidP="00C56CC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por medio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102B0" id="Cuadro de texto 58" o:spid="_x0000_s1031" type="#_x0000_t202" style="position:absolute;margin-left:0;margin-top:33.45pt;width:135.75pt;height:20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" fillcolor="white [3201]" stroked="f" strokeweight=".5pt">
                <v:textbox>
                  <w:txbxContent>
                    <w:p w14:paraId="5FD7B93F" w14:textId="77777777" w:rsidR="00C56CCA" w:rsidRPr="00BA3EDA" w:rsidRDefault="00C56CCA" w:rsidP="00C56CCA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por medio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6247F2">
        <w:rPr>
          <w:rFonts w:asciiTheme="majorHAnsi" w:hAnsiTheme="majorHAnsi" w:cstheme="majorHAnsi"/>
          <w:noProof/>
          <w:lang w:val="es-ES_tradnl"/>
        </w:rPr>
        <w:drawing>
          <wp:inline distT="0" distB="0" distL="0" distR="0" wp14:anchorId="18B9ADB3" wp14:editId="26496F8A">
            <wp:extent cx="6162675" cy="4886325"/>
            <wp:effectExtent l="38100" t="0" r="47625" b="0"/>
            <wp:docPr id="59" name="Diagrama 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>
        <w:rPr>
          <w:rStyle w:val="Refdecomentario"/>
        </w:rPr>
        <w:commentReference w:id="0"/>
      </w:r>
    </w:p>
    <w:p w14:paraId="1CF96053" w14:textId="77777777" w:rsidR="00C56CCA" w:rsidRDefault="00C56CCA" w:rsidP="00C56C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bCs/>
          <w:color w:val="000000"/>
          <w:lang w:val="es-ES_tradnl"/>
        </w:rPr>
      </w:pPr>
    </w:p>
    <w:p w14:paraId="0240D066" w14:textId="77777777" w:rsidR="0026111A" w:rsidRPr="0026111A" w:rsidRDefault="0026111A" w:rsidP="0026111A">
      <w:pPr>
        <w:rPr>
          <w:rFonts w:asciiTheme="majorHAnsi" w:hAnsiTheme="majorHAnsi" w:cstheme="majorHAnsi"/>
          <w:color w:val="000000" w:themeColor="text1"/>
          <w:lang w:val="es-ES_tradnl"/>
        </w:rPr>
      </w:pPr>
    </w:p>
    <w:sectPr w:rsidR="0026111A" w:rsidRPr="002611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6-02-24T22:41:00Z" w:initials="AFVE">
    <w:p w14:paraId="6A48CDDB" w14:textId="77777777" w:rsidR="00C56CCA" w:rsidRDefault="00C56CCA" w:rsidP="00C56CCA">
      <w:pPr>
        <w:pStyle w:val="Textocomentario"/>
      </w:pPr>
      <w:r>
        <w:rPr>
          <w:rStyle w:val="Refdecomentario"/>
        </w:rPr>
        <w:annotationRef/>
      </w:r>
      <w:r>
        <w:t>Texto alternativo</w:t>
      </w:r>
      <w:r w:rsidRPr="00AC340F">
        <w:t xml:space="preserve">: </w:t>
      </w:r>
    </w:p>
    <w:p w14:paraId="060E4AC4" w14:textId="77777777" w:rsidR="00C56CCA" w:rsidRDefault="00C56CCA" w:rsidP="00C56CCA">
      <w:pPr>
        <w:pStyle w:val="Textocomentario"/>
      </w:pPr>
      <w:r w:rsidRPr="004361CE">
        <w:t xml:space="preserve">La síntesis del componente formativo </w:t>
      </w:r>
      <w:r w:rsidRPr="00CB0133">
        <w:rPr>
          <w:b/>
          <w:bCs/>
        </w:rPr>
        <w:t xml:space="preserve">Calidad de </w:t>
      </w:r>
      <w:r w:rsidRPr="00CB0133">
        <w:rPr>
          <w:b/>
          <w:bCs/>
          <w:i/>
          <w:iCs/>
        </w:rPr>
        <w:t>software</w:t>
      </w:r>
      <w:r w:rsidRPr="00CB0133">
        <w:rPr>
          <w:b/>
          <w:bCs/>
        </w:rPr>
        <w:t>: estándares, modelos y metodologías</w:t>
      </w:r>
      <w:r>
        <w:t xml:space="preserve">, </w:t>
      </w:r>
      <w:r w:rsidRPr="00F8753A">
        <w:t xml:space="preserve">inicia con el estudio de los fundamentos de la calidad y la gestión de procesos como base para comprender cómo se planifica, mide y mejora el desarrollo de </w:t>
      </w:r>
      <w:r w:rsidRPr="009E239A">
        <w:rPr>
          <w:i/>
          <w:iCs/>
        </w:rPr>
        <w:t>software</w:t>
      </w:r>
      <w:r w:rsidRPr="00F8753A">
        <w:t>. Posteriormente, se abordan los estándares y modelos de calidad que orientan la evaluación de productos y procesos, así como las metodologías tradicionales y ágiles y su impacto en la calidad. El recorrido formativo se complementa con el análisis de las disciplinas de calidad personal y de equipo, la medición y estimación del trabajo del desarrollador y finaliza con la documentación y la gestión documental como soporte para la trazabilidad, el control y la mejora continua.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60E4A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8A783" w16cex:dateUtc="2026-02-25T0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0E4AC4" w16cid:durableId="2D48A7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0A4FA8"/>
    <w:rsid w:val="001765E5"/>
    <w:rsid w:val="001F383F"/>
    <w:rsid w:val="00202B31"/>
    <w:rsid w:val="00211991"/>
    <w:rsid w:val="0026111A"/>
    <w:rsid w:val="00283135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4E4EA8"/>
    <w:rsid w:val="00546F1E"/>
    <w:rsid w:val="005609B0"/>
    <w:rsid w:val="005C1E11"/>
    <w:rsid w:val="006B0703"/>
    <w:rsid w:val="006F4675"/>
    <w:rsid w:val="00701447"/>
    <w:rsid w:val="00751DAF"/>
    <w:rsid w:val="0075432E"/>
    <w:rsid w:val="007D56AA"/>
    <w:rsid w:val="007D6893"/>
    <w:rsid w:val="00824B72"/>
    <w:rsid w:val="008F5AB4"/>
    <w:rsid w:val="00A070D1"/>
    <w:rsid w:val="00A20F60"/>
    <w:rsid w:val="00AB52A4"/>
    <w:rsid w:val="00AD077B"/>
    <w:rsid w:val="00B05430"/>
    <w:rsid w:val="00B1348D"/>
    <w:rsid w:val="00B2750B"/>
    <w:rsid w:val="00B90702"/>
    <w:rsid w:val="00C5292C"/>
    <w:rsid w:val="00C56CCA"/>
    <w:rsid w:val="00C815CA"/>
    <w:rsid w:val="00D77E26"/>
    <w:rsid w:val="00D97DA5"/>
    <w:rsid w:val="00DA23B8"/>
    <w:rsid w:val="00DE0963"/>
    <w:rsid w:val="00DE4DB8"/>
    <w:rsid w:val="00F0391B"/>
    <w:rsid w:val="00F242D7"/>
    <w:rsid w:val="00F52072"/>
    <w:rsid w:val="00F7334D"/>
    <w:rsid w:val="00FB1F37"/>
    <w:rsid w:val="00F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paragraph" w:styleId="NormalWeb">
    <w:name w:val="Normal (Web)"/>
    <w:basedOn w:val="Normal0"/>
    <w:uiPriority w:val="99"/>
    <w:unhideWhenUsed/>
    <w:qFormat/>
    <w:rsid w:val="00C56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Calidad de </a:t>
          </a:r>
          <a:r>
            <a:rPr lang="es-CO" sz="1100" i="1"/>
            <a:t>software</a:t>
          </a:r>
          <a:r>
            <a:rPr lang="es-CO" sz="1100"/>
            <a:t>: estándares, modelos y metodologías</a:t>
          </a:r>
          <a:endParaRPr lang="es-ES" sz="1100" b="1" i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Fundamentos de la calidad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Conceptos básicos de calidad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00EA4727-E3E6-4739-87CE-039E66B5BB7E}">
      <dgm:prSet/>
      <dgm:spPr/>
      <dgm:t>
        <a:bodyPr/>
        <a:lstStyle/>
        <a:p>
          <a:r>
            <a:rPr lang="es-CO"/>
            <a:t>Gestión de procesos</a:t>
          </a:r>
          <a:endParaRPr lang="en-US"/>
        </a:p>
      </dgm:t>
    </dgm:pt>
    <dgm:pt modelId="{0CF4057C-7E70-4983-90B4-716077DA8BD8}" type="parTrans" cxnId="{2081F8A2-F49E-43A2-82F2-2ACD2BD9AE32}">
      <dgm:prSet/>
      <dgm:spPr/>
      <dgm:t>
        <a:bodyPr/>
        <a:lstStyle/>
        <a:p>
          <a:endParaRPr lang="es-ES"/>
        </a:p>
      </dgm:t>
    </dgm:pt>
    <dgm:pt modelId="{D441CF6F-39E5-4D44-BEC1-D8246626D516}" type="sibTrans" cxnId="{2081F8A2-F49E-43A2-82F2-2ACD2BD9AE3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s-CO"/>
            <a:t>Familia ISO/IEC 25000 (SQuaRE)</a:t>
          </a:r>
          <a:endParaRPr lang="en-US"/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/>
            <a:t>Estándares de calidad</a:t>
          </a:r>
          <a:endParaRPr lang="en-US" i="1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Modelo ISO/IEC 15504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CMMI (Capability Maturity Model Integration)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Modelos de calidad</a:t>
          </a:r>
          <a:endParaRPr lang="en-US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0B1C19D9-2AD3-4581-B392-5320DFD56549}">
      <dgm:prSet/>
      <dgm:spPr/>
      <dgm:t>
        <a:bodyPr/>
        <a:lstStyle/>
        <a:p>
          <a:r>
            <a:rPr lang="es-CO" b="1"/>
            <a:t>Metodologías de desarrollo</a:t>
          </a:r>
          <a:endParaRPr lang="en-US"/>
        </a:p>
      </dgm:t>
    </dgm:pt>
    <dgm:pt modelId="{934CD586-968F-4D15-BAAD-DD22249B4829}" type="parTrans" cxnId="{D219156A-8616-4F66-8FD3-9D9DF1A28923}">
      <dgm:prSet/>
      <dgm:spPr/>
      <dgm:t>
        <a:bodyPr/>
        <a:lstStyle/>
        <a:p>
          <a:endParaRPr lang="es-CO"/>
        </a:p>
      </dgm:t>
    </dgm:pt>
    <dgm:pt modelId="{2E11B25B-5186-4DED-BDC6-BE05BDB9F0D2}" type="sibTrans" cxnId="{D219156A-8616-4F66-8FD3-9D9DF1A28923}">
      <dgm:prSet/>
      <dgm:spPr/>
      <dgm:t>
        <a:bodyPr/>
        <a:lstStyle/>
        <a:p>
          <a:endParaRPr lang="es-CO"/>
        </a:p>
      </dgm:t>
    </dgm:pt>
    <dgm:pt modelId="{9BF78A53-9E32-4EF1-9B59-D351AA991FA5}">
      <dgm:prSet/>
      <dgm:spPr/>
      <dgm:t>
        <a:bodyPr/>
        <a:lstStyle/>
        <a:p>
          <a:r>
            <a:rPr lang="es-CO"/>
            <a:t>Metodologías tradicionales</a:t>
          </a:r>
        </a:p>
      </dgm:t>
    </dgm:pt>
    <dgm:pt modelId="{A05C1D09-1340-4395-BABA-3B9337E744D7}" type="parTrans" cxnId="{1C1B0684-C935-484F-A587-E8802C79F726}">
      <dgm:prSet/>
      <dgm:spPr/>
      <dgm:t>
        <a:bodyPr/>
        <a:lstStyle/>
        <a:p>
          <a:endParaRPr lang="es-CO"/>
        </a:p>
      </dgm:t>
    </dgm:pt>
    <dgm:pt modelId="{C347EE16-62C1-4470-9CB6-7EB3CF460212}" type="sibTrans" cxnId="{1C1B0684-C935-484F-A587-E8802C79F726}">
      <dgm:prSet/>
      <dgm:spPr/>
      <dgm:t>
        <a:bodyPr/>
        <a:lstStyle/>
        <a:p>
          <a:endParaRPr lang="es-CO"/>
        </a:p>
      </dgm:t>
    </dgm:pt>
    <dgm:pt modelId="{5003087B-7823-40C9-983D-7054B975FB30}">
      <dgm:prSet/>
      <dgm:spPr/>
      <dgm:t>
        <a:bodyPr/>
        <a:lstStyle/>
        <a:p>
          <a:r>
            <a:rPr lang="es-CO"/>
            <a:t>Metodologías ágiles</a:t>
          </a:r>
        </a:p>
      </dgm:t>
    </dgm:pt>
    <dgm:pt modelId="{5ADBB3ED-8BFF-4AA1-8E15-8B5C50C22DC0}" type="parTrans" cxnId="{70CAE915-27B5-4C39-A2AD-4975F39093E1}">
      <dgm:prSet/>
      <dgm:spPr/>
      <dgm:t>
        <a:bodyPr/>
        <a:lstStyle/>
        <a:p>
          <a:endParaRPr lang="es-CO"/>
        </a:p>
      </dgm:t>
    </dgm:pt>
    <dgm:pt modelId="{6B69707F-ADBF-4563-B404-78328F562C39}" type="sibTrans" cxnId="{70CAE915-27B5-4C39-A2AD-4975F39093E1}">
      <dgm:prSet/>
      <dgm:spPr/>
      <dgm:t>
        <a:bodyPr/>
        <a:lstStyle/>
        <a:p>
          <a:endParaRPr lang="es-CO"/>
        </a:p>
      </dgm:t>
    </dgm:pt>
    <dgm:pt modelId="{B3300D36-66FF-451F-AECE-72F7ADD9488C}">
      <dgm:prSet/>
      <dgm:spPr/>
      <dgm:t>
        <a:bodyPr/>
        <a:lstStyle/>
        <a:p>
          <a:r>
            <a:rPr lang="es-CO" b="1"/>
            <a:t>Gestión y soporte de la calidad</a:t>
          </a:r>
          <a:endParaRPr lang="en-US"/>
        </a:p>
      </dgm:t>
    </dgm:pt>
    <dgm:pt modelId="{4ECEEC80-E639-4092-A7AD-76F45CD97BFB}" type="parTrans" cxnId="{52B71233-E5E3-49D2-A965-C4842BB9433D}">
      <dgm:prSet/>
      <dgm:spPr/>
      <dgm:t>
        <a:bodyPr/>
        <a:lstStyle/>
        <a:p>
          <a:endParaRPr lang="es-CO"/>
        </a:p>
      </dgm:t>
    </dgm:pt>
    <dgm:pt modelId="{0BC42BC5-E6F8-41B9-BC9D-CA0A9576D21A}" type="sibTrans" cxnId="{52B71233-E5E3-49D2-A965-C4842BB9433D}">
      <dgm:prSet/>
      <dgm:spPr/>
      <dgm:t>
        <a:bodyPr/>
        <a:lstStyle/>
        <a:p>
          <a:endParaRPr lang="es-CO"/>
        </a:p>
      </dgm:t>
    </dgm:pt>
    <dgm:pt modelId="{7FD3845B-B206-454D-A214-009AD4D58320}">
      <dgm:prSet/>
      <dgm:spPr/>
      <dgm:t>
        <a:bodyPr/>
        <a:lstStyle/>
        <a:p>
          <a:r>
            <a:rPr lang="es-CO"/>
            <a:t>Personal Software Process (PSP)</a:t>
          </a:r>
        </a:p>
      </dgm:t>
    </dgm:pt>
    <dgm:pt modelId="{4850808D-3334-4274-A276-F4D877FD2343}" type="parTrans" cxnId="{AB1A02A5-09C2-4135-8D27-0E004680D5A6}">
      <dgm:prSet/>
      <dgm:spPr/>
      <dgm:t>
        <a:bodyPr/>
        <a:lstStyle/>
        <a:p>
          <a:endParaRPr lang="es-CO"/>
        </a:p>
      </dgm:t>
    </dgm:pt>
    <dgm:pt modelId="{D7770786-B545-48A5-9853-F9625F284D99}" type="sibTrans" cxnId="{AB1A02A5-09C2-4135-8D27-0E004680D5A6}">
      <dgm:prSet/>
      <dgm:spPr/>
      <dgm:t>
        <a:bodyPr/>
        <a:lstStyle/>
        <a:p>
          <a:endParaRPr lang="es-CO"/>
        </a:p>
      </dgm:t>
    </dgm:pt>
    <dgm:pt modelId="{DAE80B87-9537-42D1-BDF9-6CF717F30BE0}">
      <dgm:prSet/>
      <dgm:spPr/>
      <dgm:t>
        <a:bodyPr/>
        <a:lstStyle/>
        <a:p>
          <a:r>
            <a:rPr lang="es-CO"/>
            <a:t>Team Software Process (TSP)</a:t>
          </a:r>
        </a:p>
      </dgm:t>
    </dgm:pt>
    <dgm:pt modelId="{7FF46717-7441-42D0-BF90-15B4E5002504}" type="parTrans" cxnId="{84E0478D-4FDF-4806-A5DE-1D46D4B3F5C5}">
      <dgm:prSet/>
      <dgm:spPr/>
      <dgm:t>
        <a:bodyPr/>
        <a:lstStyle/>
        <a:p>
          <a:endParaRPr lang="es-CO"/>
        </a:p>
      </dgm:t>
    </dgm:pt>
    <dgm:pt modelId="{DB26A7B2-95B1-42AB-9A4C-2BA3934157E1}" type="sibTrans" cxnId="{84E0478D-4FDF-4806-A5DE-1D46D4B3F5C5}">
      <dgm:prSet/>
      <dgm:spPr/>
      <dgm:t>
        <a:bodyPr/>
        <a:lstStyle/>
        <a:p>
          <a:endParaRPr lang="es-CO"/>
        </a:p>
      </dgm:t>
    </dgm:pt>
    <dgm:pt modelId="{8C4E970B-A778-4840-BDA1-F5E26DA325A2}">
      <dgm:prSet/>
      <dgm:spPr/>
      <dgm:t>
        <a:bodyPr/>
        <a:lstStyle/>
        <a:p>
          <a:r>
            <a:rPr lang="es-CO"/>
            <a:t>Estándares IEEE</a:t>
          </a:r>
          <a:endParaRPr lang="en-US"/>
        </a:p>
      </dgm:t>
    </dgm:pt>
    <dgm:pt modelId="{D4FD39DA-D5D7-4D61-808D-90AA090F9682}" type="parTrans" cxnId="{E0F938FF-14DB-4656-AC16-E1052C8C3FC4}">
      <dgm:prSet/>
      <dgm:spPr/>
      <dgm:t>
        <a:bodyPr/>
        <a:lstStyle/>
        <a:p>
          <a:endParaRPr lang="es-CO"/>
        </a:p>
      </dgm:t>
    </dgm:pt>
    <dgm:pt modelId="{B239A9B7-74EE-4612-BB78-6390675ED2FF}" type="sibTrans" cxnId="{E0F938FF-14DB-4656-AC16-E1052C8C3FC4}">
      <dgm:prSet/>
      <dgm:spPr/>
      <dgm:t>
        <a:bodyPr/>
        <a:lstStyle/>
        <a:p>
          <a:endParaRPr lang="es-CO"/>
        </a:p>
      </dgm:t>
    </dgm:pt>
    <dgm:pt modelId="{BD18D627-FAB5-46E2-B239-0E397BE58E6A}">
      <dgm:prSet/>
      <dgm:spPr/>
      <dgm:t>
        <a:bodyPr/>
        <a:lstStyle/>
        <a:p>
          <a:r>
            <a:rPr lang="es-CO"/>
            <a:t>Medición y control del proceso</a:t>
          </a:r>
        </a:p>
      </dgm:t>
    </dgm:pt>
    <dgm:pt modelId="{78C70DDD-4167-4B7D-A8E0-6BBFFA08A86D}" type="parTrans" cxnId="{E3D3A8B0-1F6A-43A6-A0A6-362906A32AC2}">
      <dgm:prSet/>
      <dgm:spPr/>
      <dgm:t>
        <a:bodyPr/>
        <a:lstStyle/>
        <a:p>
          <a:endParaRPr lang="es-CO"/>
        </a:p>
      </dgm:t>
    </dgm:pt>
    <dgm:pt modelId="{138DE8FD-3177-4985-977B-49AC71ABE373}" type="sibTrans" cxnId="{E3D3A8B0-1F6A-43A6-A0A6-362906A32AC2}">
      <dgm:prSet/>
      <dgm:spPr/>
      <dgm:t>
        <a:bodyPr/>
        <a:lstStyle/>
        <a:p>
          <a:endParaRPr lang="es-CO"/>
        </a:p>
      </dgm:t>
    </dgm:pt>
    <dgm:pt modelId="{2C72D157-B21A-4D47-92EC-5EF31F21AFF8}">
      <dgm:prSet/>
      <dgm:spPr/>
      <dgm:t>
        <a:bodyPr/>
        <a:lstStyle/>
        <a:p>
          <a:r>
            <a:rPr lang="es-CO"/>
            <a:t>Herramientas de apoyo</a:t>
          </a:r>
        </a:p>
      </dgm:t>
    </dgm:pt>
    <dgm:pt modelId="{08E68E8F-B8C0-4F78-92A4-2B71DB07E13A}" type="parTrans" cxnId="{5915E27A-A612-43F4-9C3D-E1AB139EFB1F}">
      <dgm:prSet/>
      <dgm:spPr/>
      <dgm:t>
        <a:bodyPr/>
        <a:lstStyle/>
        <a:p>
          <a:endParaRPr lang="es-CO"/>
        </a:p>
      </dgm:t>
    </dgm:pt>
    <dgm:pt modelId="{DA46C06D-BB2C-4410-A953-8D13A2065310}" type="sibTrans" cxnId="{5915E27A-A612-43F4-9C3D-E1AB139EFB1F}">
      <dgm:prSet/>
      <dgm:spPr/>
      <dgm:t>
        <a:bodyPr/>
        <a:lstStyle/>
        <a:p>
          <a:endParaRPr lang="es-CO"/>
        </a:p>
      </dgm:t>
    </dgm:pt>
    <dgm:pt modelId="{F6239951-BD9F-4F9D-AEE4-2007D1F6C446}">
      <dgm:prSet/>
      <dgm:spPr/>
      <dgm:t>
        <a:bodyPr/>
        <a:lstStyle/>
        <a:p>
          <a:r>
            <a:rPr lang="es-CO"/>
            <a:t>Documentación de calidad</a:t>
          </a:r>
        </a:p>
      </dgm:t>
    </dgm:pt>
    <dgm:pt modelId="{A2BF7321-2F77-487B-8AA5-7E6CAD8727A6}" type="parTrans" cxnId="{F19056FE-CAAD-44D5-A39C-FF5FCD774F5D}">
      <dgm:prSet/>
      <dgm:spPr/>
      <dgm:t>
        <a:bodyPr/>
        <a:lstStyle/>
        <a:p>
          <a:endParaRPr lang="es-CO"/>
        </a:p>
      </dgm:t>
    </dgm:pt>
    <dgm:pt modelId="{01C3095E-F27C-4D2B-BE01-03DEDDF10A09}" type="sibTrans" cxnId="{F19056FE-CAAD-44D5-A39C-FF5FCD774F5D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23311" custLinFactNeighborY="-139720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5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5" custScaleX="151733" custScaleY="83812" custLinFactNeighborX="-4901" custLinFactNeighborY="1990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5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13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13" custScaleX="154612" custScaleY="111636" custLinFactY="43257" custLinFactNeighborX="-20948" custLinFactNeighborY="100000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13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2553A8FE-B7AC-4A02-A132-C3E30890BA4E}" type="pres">
      <dgm:prSet presAssocID="{0CF4057C-7E70-4983-90B4-716077DA8BD8}" presName="Name37" presStyleLbl="parChTrans1D3" presStyleIdx="1" presStyleCnt="13"/>
      <dgm:spPr/>
    </dgm:pt>
    <dgm:pt modelId="{11C159AC-393D-4A14-A112-90B8098E4C9B}" type="pres">
      <dgm:prSet presAssocID="{00EA4727-E3E6-4739-87CE-039E66B5BB7E}" presName="hierRoot2" presStyleCnt="0">
        <dgm:presLayoutVars>
          <dgm:hierBranch val="init"/>
        </dgm:presLayoutVars>
      </dgm:prSet>
      <dgm:spPr/>
    </dgm:pt>
    <dgm:pt modelId="{F267453B-69A7-4B35-9EE2-5EA20F45EC36}" type="pres">
      <dgm:prSet presAssocID="{00EA4727-E3E6-4739-87CE-039E66B5BB7E}" presName="rootComposite" presStyleCnt="0"/>
      <dgm:spPr/>
    </dgm:pt>
    <dgm:pt modelId="{5551927E-F4BA-469D-84A7-648830535337}" type="pres">
      <dgm:prSet presAssocID="{00EA4727-E3E6-4739-87CE-039E66B5BB7E}" presName="rootText" presStyleLbl="node3" presStyleIdx="1" presStyleCnt="13" custScaleX="154466" custScaleY="111277" custLinFactY="43257" custLinFactNeighborX="-20948" custLinFactNeighborY="100000">
        <dgm:presLayoutVars>
          <dgm:chPref val="3"/>
        </dgm:presLayoutVars>
      </dgm:prSet>
      <dgm:spPr/>
    </dgm:pt>
    <dgm:pt modelId="{A3D6420D-BED9-4F1F-81AD-EFB724B107F7}" type="pres">
      <dgm:prSet presAssocID="{00EA4727-E3E6-4739-87CE-039E66B5BB7E}" presName="rootConnector" presStyleLbl="node3" presStyleIdx="1" presStyleCnt="13"/>
      <dgm:spPr/>
    </dgm:pt>
    <dgm:pt modelId="{BBE9E4C1-E1BA-413B-B284-E7EBF509C0AB}" type="pres">
      <dgm:prSet presAssocID="{00EA4727-E3E6-4739-87CE-039E66B5BB7E}" presName="hierChild4" presStyleCnt="0"/>
      <dgm:spPr/>
    </dgm:pt>
    <dgm:pt modelId="{D0E900FB-B248-468A-A9F6-CDFD6639BAC9}" type="pres">
      <dgm:prSet presAssocID="{00EA4727-E3E6-4739-87CE-039E66B5BB7E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5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5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5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2" presStyleCnt="13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2" presStyleCnt="13" custScaleX="149990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2" presStyleCnt="13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3" presStyleCnt="13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3" presStyleCnt="13" custScaleX="149990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3" presStyleCnt="13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AFE3B9A6-9D7A-4A88-B12B-C18F18B22261}" type="pres">
      <dgm:prSet presAssocID="{D4FD39DA-D5D7-4D61-808D-90AA090F9682}" presName="Name37" presStyleLbl="parChTrans1D3" presStyleIdx="4" presStyleCnt="13"/>
      <dgm:spPr/>
    </dgm:pt>
    <dgm:pt modelId="{ED409BD9-824D-4088-8C7A-6D796D0AED08}" type="pres">
      <dgm:prSet presAssocID="{8C4E970B-A778-4840-BDA1-F5E26DA325A2}" presName="hierRoot2" presStyleCnt="0">
        <dgm:presLayoutVars>
          <dgm:hierBranch val="init"/>
        </dgm:presLayoutVars>
      </dgm:prSet>
      <dgm:spPr/>
    </dgm:pt>
    <dgm:pt modelId="{69212AD6-1960-40E7-AA0B-F1A4AA1A4768}" type="pres">
      <dgm:prSet presAssocID="{8C4E970B-A778-4840-BDA1-F5E26DA325A2}" presName="rootComposite" presStyleCnt="0"/>
      <dgm:spPr/>
    </dgm:pt>
    <dgm:pt modelId="{B5EC5C26-B7B2-4151-93AF-94250DAD8B33}" type="pres">
      <dgm:prSet presAssocID="{8C4E970B-A778-4840-BDA1-F5E26DA325A2}" presName="rootText" presStyleLbl="node3" presStyleIdx="4" presStyleCnt="13" custScaleX="149990" custScaleY="111277" custLinFactY="58338" custLinFactNeighborY="100000">
        <dgm:presLayoutVars>
          <dgm:chPref val="3"/>
        </dgm:presLayoutVars>
      </dgm:prSet>
      <dgm:spPr/>
    </dgm:pt>
    <dgm:pt modelId="{94595FBC-BD2D-4803-B799-86D2B0E7899D}" type="pres">
      <dgm:prSet presAssocID="{8C4E970B-A778-4840-BDA1-F5E26DA325A2}" presName="rootConnector" presStyleLbl="node3" presStyleIdx="4" presStyleCnt="13"/>
      <dgm:spPr/>
    </dgm:pt>
    <dgm:pt modelId="{3C8513AB-8B71-4463-B711-F5ED9FE651F4}" type="pres">
      <dgm:prSet presAssocID="{8C4E970B-A778-4840-BDA1-F5E26DA325A2}" presName="hierChild4" presStyleCnt="0"/>
      <dgm:spPr/>
    </dgm:pt>
    <dgm:pt modelId="{73C0635D-57FC-4A20-8DCD-3AC8DDA8BBCC}" type="pres">
      <dgm:prSet presAssocID="{8C4E970B-A778-4840-BDA1-F5E26DA325A2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5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5" custScaleX="174007" custLinFactNeighborX="13700" custLinFactNeighborY="14558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2" presStyleCnt="5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5" presStyleCnt="13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5" presStyleCnt="13" custScaleX="124408" custLinFactNeighborX="27567" custLinFactNeighborY="4578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5" presStyleCnt="13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7AAF0E50-E24E-4950-91CF-C0F412CBEEE6}" type="pres">
      <dgm:prSet presAssocID="{934CD586-968F-4D15-BAAD-DD22249B4829}" presName="Name37" presStyleLbl="parChTrans1D2" presStyleIdx="3" presStyleCnt="5"/>
      <dgm:spPr/>
    </dgm:pt>
    <dgm:pt modelId="{399B67D1-F43F-4FE8-88A9-6AE76FF2D14A}" type="pres">
      <dgm:prSet presAssocID="{0B1C19D9-2AD3-4581-B392-5320DFD56549}" presName="hierRoot2" presStyleCnt="0">
        <dgm:presLayoutVars>
          <dgm:hierBranch val="init"/>
        </dgm:presLayoutVars>
      </dgm:prSet>
      <dgm:spPr/>
    </dgm:pt>
    <dgm:pt modelId="{BA7C5DB1-3751-44FF-A58D-054FCB4C26B6}" type="pres">
      <dgm:prSet presAssocID="{0B1C19D9-2AD3-4581-B392-5320DFD56549}" presName="rootComposite" presStyleCnt="0"/>
      <dgm:spPr/>
    </dgm:pt>
    <dgm:pt modelId="{477AA49F-61DF-4C36-8894-F4D716FEE453}" type="pres">
      <dgm:prSet presAssocID="{0B1C19D9-2AD3-4581-B392-5320DFD56549}" presName="rootText" presStyleLbl="node2" presStyleIdx="3" presStyleCnt="5" custScaleX="174007" custLinFactNeighborX="12057" custLinFactNeighborY="21287">
        <dgm:presLayoutVars>
          <dgm:chPref val="3"/>
        </dgm:presLayoutVars>
      </dgm:prSet>
      <dgm:spPr/>
    </dgm:pt>
    <dgm:pt modelId="{A6A13846-79E9-4ABE-9C76-ADB1BF99770A}" type="pres">
      <dgm:prSet presAssocID="{0B1C19D9-2AD3-4581-B392-5320DFD56549}" presName="rootConnector" presStyleLbl="node2" presStyleIdx="3" presStyleCnt="5"/>
      <dgm:spPr/>
    </dgm:pt>
    <dgm:pt modelId="{FD53B190-542C-4969-B074-45C8F4F603DD}" type="pres">
      <dgm:prSet presAssocID="{0B1C19D9-2AD3-4581-B392-5320DFD56549}" presName="hierChild4" presStyleCnt="0"/>
      <dgm:spPr/>
    </dgm:pt>
    <dgm:pt modelId="{58F417D0-CC1A-4A6E-A356-D6D1152C831E}" type="pres">
      <dgm:prSet presAssocID="{A05C1D09-1340-4395-BABA-3B9337E744D7}" presName="Name37" presStyleLbl="parChTrans1D3" presStyleIdx="6" presStyleCnt="13"/>
      <dgm:spPr/>
    </dgm:pt>
    <dgm:pt modelId="{776405DB-C102-4F67-8BD5-59EE6C68B450}" type="pres">
      <dgm:prSet presAssocID="{9BF78A53-9E32-4EF1-9B59-D351AA991FA5}" presName="hierRoot2" presStyleCnt="0">
        <dgm:presLayoutVars>
          <dgm:hierBranch val="init"/>
        </dgm:presLayoutVars>
      </dgm:prSet>
      <dgm:spPr/>
    </dgm:pt>
    <dgm:pt modelId="{6C04C37E-9B62-4264-80DD-97CD562C3230}" type="pres">
      <dgm:prSet presAssocID="{9BF78A53-9E32-4EF1-9B59-D351AA991FA5}" presName="rootComposite" presStyleCnt="0"/>
      <dgm:spPr/>
    </dgm:pt>
    <dgm:pt modelId="{1FAA2298-4A7C-415E-9F2F-E8015275DFBF}" type="pres">
      <dgm:prSet presAssocID="{9BF78A53-9E32-4EF1-9B59-D351AA991FA5}" presName="rootText" presStyleLbl="node3" presStyleIdx="6" presStyleCnt="13" custScaleX="133714" custLinFactY="100000" custLinFactNeighborX="14124" custLinFactNeighborY="144474">
        <dgm:presLayoutVars>
          <dgm:chPref val="3"/>
        </dgm:presLayoutVars>
      </dgm:prSet>
      <dgm:spPr/>
    </dgm:pt>
    <dgm:pt modelId="{01342B24-35C1-46D1-9474-C1439E8E5CF4}" type="pres">
      <dgm:prSet presAssocID="{9BF78A53-9E32-4EF1-9B59-D351AA991FA5}" presName="rootConnector" presStyleLbl="node3" presStyleIdx="6" presStyleCnt="13"/>
      <dgm:spPr/>
    </dgm:pt>
    <dgm:pt modelId="{3B5E57C1-F3AE-4717-89CA-629A2CDB65A9}" type="pres">
      <dgm:prSet presAssocID="{9BF78A53-9E32-4EF1-9B59-D351AA991FA5}" presName="hierChild4" presStyleCnt="0"/>
      <dgm:spPr/>
    </dgm:pt>
    <dgm:pt modelId="{8B884158-A318-48C6-8A35-9E2D26DA988A}" type="pres">
      <dgm:prSet presAssocID="{9BF78A53-9E32-4EF1-9B59-D351AA991FA5}" presName="hierChild5" presStyleCnt="0"/>
      <dgm:spPr/>
    </dgm:pt>
    <dgm:pt modelId="{C574C318-213D-4C1E-B351-4D58D973771C}" type="pres">
      <dgm:prSet presAssocID="{5ADBB3ED-8BFF-4AA1-8E15-8B5C50C22DC0}" presName="Name37" presStyleLbl="parChTrans1D3" presStyleIdx="7" presStyleCnt="13"/>
      <dgm:spPr/>
    </dgm:pt>
    <dgm:pt modelId="{AABE3F2B-D38F-4BE6-B35E-810DBEF24205}" type="pres">
      <dgm:prSet presAssocID="{5003087B-7823-40C9-983D-7054B975FB30}" presName="hierRoot2" presStyleCnt="0">
        <dgm:presLayoutVars>
          <dgm:hierBranch val="init"/>
        </dgm:presLayoutVars>
      </dgm:prSet>
      <dgm:spPr/>
    </dgm:pt>
    <dgm:pt modelId="{DA7DA153-723B-4A5B-9D27-A8754E829033}" type="pres">
      <dgm:prSet presAssocID="{5003087B-7823-40C9-983D-7054B975FB30}" presName="rootComposite" presStyleCnt="0"/>
      <dgm:spPr/>
    </dgm:pt>
    <dgm:pt modelId="{971F0657-3D20-4042-9A0A-C704BF971594}" type="pres">
      <dgm:prSet presAssocID="{5003087B-7823-40C9-983D-7054B975FB30}" presName="rootText" presStyleLbl="node3" presStyleIdx="7" presStyleCnt="13" custScaleX="133714" custLinFactY="100000" custLinFactNeighborX="14124" custLinFactNeighborY="144474">
        <dgm:presLayoutVars>
          <dgm:chPref val="3"/>
        </dgm:presLayoutVars>
      </dgm:prSet>
      <dgm:spPr/>
    </dgm:pt>
    <dgm:pt modelId="{FC353E54-2B19-4EA8-980E-4B77D5A99193}" type="pres">
      <dgm:prSet presAssocID="{5003087B-7823-40C9-983D-7054B975FB30}" presName="rootConnector" presStyleLbl="node3" presStyleIdx="7" presStyleCnt="13"/>
      <dgm:spPr/>
    </dgm:pt>
    <dgm:pt modelId="{97A1743D-6669-4C4E-BDC5-F0BE04D2C782}" type="pres">
      <dgm:prSet presAssocID="{5003087B-7823-40C9-983D-7054B975FB30}" presName="hierChild4" presStyleCnt="0"/>
      <dgm:spPr/>
    </dgm:pt>
    <dgm:pt modelId="{A21A7094-9808-45A0-BD03-9CCBDB60BA7B}" type="pres">
      <dgm:prSet presAssocID="{5003087B-7823-40C9-983D-7054B975FB30}" presName="hierChild5" presStyleCnt="0"/>
      <dgm:spPr/>
    </dgm:pt>
    <dgm:pt modelId="{7DEB2F0D-4C91-4A27-A301-6F85663E0C3B}" type="pres">
      <dgm:prSet presAssocID="{0B1C19D9-2AD3-4581-B392-5320DFD56549}" presName="hierChild5" presStyleCnt="0"/>
      <dgm:spPr/>
    </dgm:pt>
    <dgm:pt modelId="{1CD3BE1F-AF9A-4049-88DD-35FB83209BE5}" type="pres">
      <dgm:prSet presAssocID="{4ECEEC80-E639-4092-A7AD-76F45CD97BFB}" presName="Name37" presStyleLbl="parChTrans1D2" presStyleIdx="4" presStyleCnt="5"/>
      <dgm:spPr/>
    </dgm:pt>
    <dgm:pt modelId="{2C07F4A1-A70A-4629-BAF2-CF807564A0FD}" type="pres">
      <dgm:prSet presAssocID="{B3300D36-66FF-451F-AECE-72F7ADD9488C}" presName="hierRoot2" presStyleCnt="0">
        <dgm:presLayoutVars>
          <dgm:hierBranch val="init"/>
        </dgm:presLayoutVars>
      </dgm:prSet>
      <dgm:spPr/>
    </dgm:pt>
    <dgm:pt modelId="{F52CAD80-AB5A-405F-9789-18D57213D001}" type="pres">
      <dgm:prSet presAssocID="{B3300D36-66FF-451F-AECE-72F7ADD9488C}" presName="rootComposite" presStyleCnt="0"/>
      <dgm:spPr/>
    </dgm:pt>
    <dgm:pt modelId="{98DBF4A2-C8EA-4D81-B3E8-1B58416CDB49}" type="pres">
      <dgm:prSet presAssocID="{B3300D36-66FF-451F-AECE-72F7ADD9488C}" presName="rootText" presStyleLbl="node2" presStyleIdx="4" presStyleCnt="5" custScaleX="174007" custLinFactNeighborX="18257" custLinFactNeighborY="17452">
        <dgm:presLayoutVars>
          <dgm:chPref val="3"/>
        </dgm:presLayoutVars>
      </dgm:prSet>
      <dgm:spPr/>
    </dgm:pt>
    <dgm:pt modelId="{B7A9DE1C-8AEE-4095-BAF2-0F69617ECA8A}" type="pres">
      <dgm:prSet presAssocID="{B3300D36-66FF-451F-AECE-72F7ADD9488C}" presName="rootConnector" presStyleLbl="node2" presStyleIdx="4" presStyleCnt="5"/>
      <dgm:spPr/>
    </dgm:pt>
    <dgm:pt modelId="{95C39B2A-F41B-4744-ADA5-55E0B02B89A0}" type="pres">
      <dgm:prSet presAssocID="{B3300D36-66FF-451F-AECE-72F7ADD9488C}" presName="hierChild4" presStyleCnt="0"/>
      <dgm:spPr/>
    </dgm:pt>
    <dgm:pt modelId="{2FD19373-DBFB-45FA-ABA6-095D7757D9E4}" type="pres">
      <dgm:prSet presAssocID="{4850808D-3334-4274-A276-F4D877FD2343}" presName="Name37" presStyleLbl="parChTrans1D3" presStyleIdx="8" presStyleCnt="13"/>
      <dgm:spPr/>
    </dgm:pt>
    <dgm:pt modelId="{0F4DE3FA-D0CB-41F7-A7B8-F8029868B49F}" type="pres">
      <dgm:prSet presAssocID="{7FD3845B-B206-454D-A214-009AD4D58320}" presName="hierRoot2" presStyleCnt="0">
        <dgm:presLayoutVars>
          <dgm:hierBranch val="init"/>
        </dgm:presLayoutVars>
      </dgm:prSet>
      <dgm:spPr/>
    </dgm:pt>
    <dgm:pt modelId="{7D103E70-80A2-45FA-B0F0-C1957AD55A5A}" type="pres">
      <dgm:prSet presAssocID="{7FD3845B-B206-454D-A214-009AD4D58320}" presName="rootComposite" presStyleCnt="0"/>
      <dgm:spPr/>
    </dgm:pt>
    <dgm:pt modelId="{5F49D282-02E3-4F42-B397-7F577E1B06D9}" type="pres">
      <dgm:prSet presAssocID="{7FD3845B-B206-454D-A214-009AD4D58320}" presName="rootText" presStyleLbl="node3" presStyleIdx="8" presStyleCnt="13" custScaleX="158352">
        <dgm:presLayoutVars>
          <dgm:chPref val="3"/>
        </dgm:presLayoutVars>
      </dgm:prSet>
      <dgm:spPr/>
    </dgm:pt>
    <dgm:pt modelId="{82E8A432-3626-4087-BA30-D6EEE53764D0}" type="pres">
      <dgm:prSet presAssocID="{7FD3845B-B206-454D-A214-009AD4D58320}" presName="rootConnector" presStyleLbl="node3" presStyleIdx="8" presStyleCnt="13"/>
      <dgm:spPr/>
    </dgm:pt>
    <dgm:pt modelId="{428B3150-7590-4C6D-96E4-2F7CCF333E5B}" type="pres">
      <dgm:prSet presAssocID="{7FD3845B-B206-454D-A214-009AD4D58320}" presName="hierChild4" presStyleCnt="0"/>
      <dgm:spPr/>
    </dgm:pt>
    <dgm:pt modelId="{C84EEB72-EEB4-47FD-A299-236A26B05161}" type="pres">
      <dgm:prSet presAssocID="{7FD3845B-B206-454D-A214-009AD4D58320}" presName="hierChild5" presStyleCnt="0"/>
      <dgm:spPr/>
    </dgm:pt>
    <dgm:pt modelId="{5FD4966F-2172-4E1E-ADDD-97649BEF0493}" type="pres">
      <dgm:prSet presAssocID="{7FF46717-7441-42D0-BF90-15B4E5002504}" presName="Name37" presStyleLbl="parChTrans1D3" presStyleIdx="9" presStyleCnt="13"/>
      <dgm:spPr/>
    </dgm:pt>
    <dgm:pt modelId="{1193DC8B-8F15-4453-9695-44475EBB4D69}" type="pres">
      <dgm:prSet presAssocID="{DAE80B87-9537-42D1-BDF9-6CF717F30BE0}" presName="hierRoot2" presStyleCnt="0">
        <dgm:presLayoutVars>
          <dgm:hierBranch val="init"/>
        </dgm:presLayoutVars>
      </dgm:prSet>
      <dgm:spPr/>
    </dgm:pt>
    <dgm:pt modelId="{7595191B-A958-481C-AB29-89E05273670B}" type="pres">
      <dgm:prSet presAssocID="{DAE80B87-9537-42D1-BDF9-6CF717F30BE0}" presName="rootComposite" presStyleCnt="0"/>
      <dgm:spPr/>
    </dgm:pt>
    <dgm:pt modelId="{80BDF85B-86FC-4D24-9A1E-62B59D6FAF3F}" type="pres">
      <dgm:prSet presAssocID="{DAE80B87-9537-42D1-BDF9-6CF717F30BE0}" presName="rootText" presStyleLbl="node3" presStyleIdx="9" presStyleCnt="13" custScaleX="158352">
        <dgm:presLayoutVars>
          <dgm:chPref val="3"/>
        </dgm:presLayoutVars>
      </dgm:prSet>
      <dgm:spPr/>
    </dgm:pt>
    <dgm:pt modelId="{4461512F-C548-44CB-A1A2-9254245A515F}" type="pres">
      <dgm:prSet presAssocID="{DAE80B87-9537-42D1-BDF9-6CF717F30BE0}" presName="rootConnector" presStyleLbl="node3" presStyleIdx="9" presStyleCnt="13"/>
      <dgm:spPr/>
    </dgm:pt>
    <dgm:pt modelId="{A881F9BD-BA41-42DB-A074-BB63DB7D2A74}" type="pres">
      <dgm:prSet presAssocID="{DAE80B87-9537-42D1-BDF9-6CF717F30BE0}" presName="hierChild4" presStyleCnt="0"/>
      <dgm:spPr/>
    </dgm:pt>
    <dgm:pt modelId="{1B5E5552-FA5E-4921-9633-0B1C933292B1}" type="pres">
      <dgm:prSet presAssocID="{DAE80B87-9537-42D1-BDF9-6CF717F30BE0}" presName="hierChild5" presStyleCnt="0"/>
      <dgm:spPr/>
    </dgm:pt>
    <dgm:pt modelId="{C3DA5841-464C-4F0C-B2BC-DA27B17C4CA5}" type="pres">
      <dgm:prSet presAssocID="{78C70DDD-4167-4B7D-A8E0-6BBFFA08A86D}" presName="Name37" presStyleLbl="parChTrans1D3" presStyleIdx="10" presStyleCnt="13"/>
      <dgm:spPr/>
    </dgm:pt>
    <dgm:pt modelId="{6746E076-185C-42DB-8CED-B09F833371A8}" type="pres">
      <dgm:prSet presAssocID="{BD18D627-FAB5-46E2-B239-0E397BE58E6A}" presName="hierRoot2" presStyleCnt="0">
        <dgm:presLayoutVars>
          <dgm:hierBranch val="init"/>
        </dgm:presLayoutVars>
      </dgm:prSet>
      <dgm:spPr/>
    </dgm:pt>
    <dgm:pt modelId="{6D116417-3578-41A4-A28A-02928D501AD0}" type="pres">
      <dgm:prSet presAssocID="{BD18D627-FAB5-46E2-B239-0E397BE58E6A}" presName="rootComposite" presStyleCnt="0"/>
      <dgm:spPr/>
    </dgm:pt>
    <dgm:pt modelId="{7F937006-A6C0-4337-919B-EB44B8FC4585}" type="pres">
      <dgm:prSet presAssocID="{BD18D627-FAB5-46E2-B239-0E397BE58E6A}" presName="rootText" presStyleLbl="node3" presStyleIdx="10" presStyleCnt="13" custScaleX="158352">
        <dgm:presLayoutVars>
          <dgm:chPref val="3"/>
        </dgm:presLayoutVars>
      </dgm:prSet>
      <dgm:spPr/>
    </dgm:pt>
    <dgm:pt modelId="{DE2BAD8B-89B7-430E-9016-88AEFAA7C91F}" type="pres">
      <dgm:prSet presAssocID="{BD18D627-FAB5-46E2-B239-0E397BE58E6A}" presName="rootConnector" presStyleLbl="node3" presStyleIdx="10" presStyleCnt="13"/>
      <dgm:spPr/>
    </dgm:pt>
    <dgm:pt modelId="{0C1716D5-2872-49A6-8C33-E41664F10D67}" type="pres">
      <dgm:prSet presAssocID="{BD18D627-FAB5-46E2-B239-0E397BE58E6A}" presName="hierChild4" presStyleCnt="0"/>
      <dgm:spPr/>
    </dgm:pt>
    <dgm:pt modelId="{9EB6E02F-E859-4DE7-9885-70D933C82B1F}" type="pres">
      <dgm:prSet presAssocID="{BD18D627-FAB5-46E2-B239-0E397BE58E6A}" presName="hierChild5" presStyleCnt="0"/>
      <dgm:spPr/>
    </dgm:pt>
    <dgm:pt modelId="{EDD5DD88-8A48-43D1-B502-258D7C9B41E9}" type="pres">
      <dgm:prSet presAssocID="{08E68E8F-B8C0-4F78-92A4-2B71DB07E13A}" presName="Name37" presStyleLbl="parChTrans1D3" presStyleIdx="11" presStyleCnt="13"/>
      <dgm:spPr/>
    </dgm:pt>
    <dgm:pt modelId="{54EB6A39-76C9-4DF3-835D-4292E8E67E01}" type="pres">
      <dgm:prSet presAssocID="{2C72D157-B21A-4D47-92EC-5EF31F21AFF8}" presName="hierRoot2" presStyleCnt="0">
        <dgm:presLayoutVars>
          <dgm:hierBranch val="init"/>
        </dgm:presLayoutVars>
      </dgm:prSet>
      <dgm:spPr/>
    </dgm:pt>
    <dgm:pt modelId="{01F17D00-6B53-4AB8-AB65-5430A1488D89}" type="pres">
      <dgm:prSet presAssocID="{2C72D157-B21A-4D47-92EC-5EF31F21AFF8}" presName="rootComposite" presStyleCnt="0"/>
      <dgm:spPr/>
    </dgm:pt>
    <dgm:pt modelId="{E3965544-06FA-4FD9-AC50-AB285772C762}" type="pres">
      <dgm:prSet presAssocID="{2C72D157-B21A-4D47-92EC-5EF31F21AFF8}" presName="rootText" presStyleLbl="node3" presStyleIdx="11" presStyleCnt="13" custScaleX="158352">
        <dgm:presLayoutVars>
          <dgm:chPref val="3"/>
        </dgm:presLayoutVars>
      </dgm:prSet>
      <dgm:spPr/>
    </dgm:pt>
    <dgm:pt modelId="{B798A66B-A7D5-4FEE-B539-4FEC2BB90029}" type="pres">
      <dgm:prSet presAssocID="{2C72D157-B21A-4D47-92EC-5EF31F21AFF8}" presName="rootConnector" presStyleLbl="node3" presStyleIdx="11" presStyleCnt="13"/>
      <dgm:spPr/>
    </dgm:pt>
    <dgm:pt modelId="{707A892A-FD39-425A-AD0D-CBC59D22C96F}" type="pres">
      <dgm:prSet presAssocID="{2C72D157-B21A-4D47-92EC-5EF31F21AFF8}" presName="hierChild4" presStyleCnt="0"/>
      <dgm:spPr/>
    </dgm:pt>
    <dgm:pt modelId="{E50D86D6-8CE3-4695-9BA4-193F2E55082A}" type="pres">
      <dgm:prSet presAssocID="{2C72D157-B21A-4D47-92EC-5EF31F21AFF8}" presName="hierChild5" presStyleCnt="0"/>
      <dgm:spPr/>
    </dgm:pt>
    <dgm:pt modelId="{36388B80-6AEA-4A4B-8FED-79470A749158}" type="pres">
      <dgm:prSet presAssocID="{A2BF7321-2F77-487B-8AA5-7E6CAD8727A6}" presName="Name37" presStyleLbl="parChTrans1D3" presStyleIdx="12" presStyleCnt="13"/>
      <dgm:spPr/>
    </dgm:pt>
    <dgm:pt modelId="{B20C14F3-C804-4090-8347-C49385284BF7}" type="pres">
      <dgm:prSet presAssocID="{F6239951-BD9F-4F9D-AEE4-2007D1F6C446}" presName="hierRoot2" presStyleCnt="0">
        <dgm:presLayoutVars>
          <dgm:hierBranch val="init"/>
        </dgm:presLayoutVars>
      </dgm:prSet>
      <dgm:spPr/>
    </dgm:pt>
    <dgm:pt modelId="{366C878F-7624-4B99-9937-74A1DE7499C7}" type="pres">
      <dgm:prSet presAssocID="{F6239951-BD9F-4F9D-AEE4-2007D1F6C446}" presName="rootComposite" presStyleCnt="0"/>
      <dgm:spPr/>
    </dgm:pt>
    <dgm:pt modelId="{79643324-A8F3-4EC7-94F5-D21D9DF228B0}" type="pres">
      <dgm:prSet presAssocID="{F6239951-BD9F-4F9D-AEE4-2007D1F6C446}" presName="rootText" presStyleLbl="node3" presStyleIdx="12" presStyleCnt="13" custScaleX="158352">
        <dgm:presLayoutVars>
          <dgm:chPref val="3"/>
        </dgm:presLayoutVars>
      </dgm:prSet>
      <dgm:spPr/>
    </dgm:pt>
    <dgm:pt modelId="{5EAFD2BA-699E-40A6-9859-CCD4474A9BD9}" type="pres">
      <dgm:prSet presAssocID="{F6239951-BD9F-4F9D-AEE4-2007D1F6C446}" presName="rootConnector" presStyleLbl="node3" presStyleIdx="12" presStyleCnt="13"/>
      <dgm:spPr/>
    </dgm:pt>
    <dgm:pt modelId="{62C53FBE-5D61-42CC-9811-68E77BC0CD1A}" type="pres">
      <dgm:prSet presAssocID="{F6239951-BD9F-4F9D-AEE4-2007D1F6C446}" presName="hierChild4" presStyleCnt="0"/>
      <dgm:spPr/>
    </dgm:pt>
    <dgm:pt modelId="{C85D89CB-55BC-4539-8205-8F7B7B36B4A9}" type="pres">
      <dgm:prSet presAssocID="{F6239951-BD9F-4F9D-AEE4-2007D1F6C446}" presName="hierChild5" presStyleCnt="0"/>
      <dgm:spPr/>
    </dgm:pt>
    <dgm:pt modelId="{9F1BA35B-DD42-4D84-A264-740F88A841AE}" type="pres">
      <dgm:prSet presAssocID="{B3300D36-66FF-451F-AECE-72F7ADD9488C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E0293602-3778-4309-9642-0C2FA09A7491}" type="presOf" srcId="{B3300D36-66FF-451F-AECE-72F7ADD9488C}" destId="{B7A9DE1C-8AEE-4095-BAF2-0F69617ECA8A}" srcOrd="1" destOrd="0" presId="urn:microsoft.com/office/officeart/2005/8/layout/orgChart1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69D2E409-79FF-4309-BAAA-B59803593014}" type="presOf" srcId="{7FD3845B-B206-454D-A214-009AD4D58320}" destId="{82E8A432-3626-4087-BA30-D6EEE53764D0}" srcOrd="1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3A9EF60D-B5A0-46EF-81FF-B033662BEA56}" type="presOf" srcId="{5ADBB3ED-8BFF-4AA1-8E15-8B5C50C22DC0}" destId="{C574C318-213D-4C1E-B351-4D58D973771C}" srcOrd="0" destOrd="0" presId="urn:microsoft.com/office/officeart/2005/8/layout/orgChart1"/>
    <dgm:cxn modelId="{ED14D111-8152-46E7-AC25-0FD5ED2FFCFB}" type="presOf" srcId="{7FD3845B-B206-454D-A214-009AD4D58320}" destId="{5F49D282-02E3-4F42-B397-7F577E1B06D9}" srcOrd="0" destOrd="0" presId="urn:microsoft.com/office/officeart/2005/8/layout/orgChart1"/>
    <dgm:cxn modelId="{C07E0712-A047-4393-92A3-46AA2CC04645}" type="presOf" srcId="{9BF78A53-9E32-4EF1-9B59-D351AA991FA5}" destId="{1FAA2298-4A7C-415E-9F2F-E8015275DFBF}" srcOrd="0" destOrd="0" presId="urn:microsoft.com/office/officeart/2005/8/layout/orgChart1"/>
    <dgm:cxn modelId="{70CAE915-27B5-4C39-A2AD-4975F39093E1}" srcId="{0B1C19D9-2AD3-4581-B392-5320DFD56549}" destId="{5003087B-7823-40C9-983D-7054B975FB30}" srcOrd="1" destOrd="0" parTransId="{5ADBB3ED-8BFF-4AA1-8E15-8B5C50C22DC0}" sibTransId="{6B69707F-ADBF-4563-B404-78328F562C39}"/>
    <dgm:cxn modelId="{7328B917-BE97-4D54-A81B-09F96182FB69}" type="presOf" srcId="{A2BF7321-2F77-487B-8AA5-7E6CAD8727A6}" destId="{36388B80-6AEA-4A4B-8FED-79470A749158}" srcOrd="0" destOrd="0" presId="urn:microsoft.com/office/officeart/2005/8/layout/orgChart1"/>
    <dgm:cxn modelId="{1D82D31D-0E38-4DA3-8DD9-8144FDA04933}" type="presOf" srcId="{7FF46717-7441-42D0-BF90-15B4E5002504}" destId="{5FD4966F-2172-4E1E-ADDD-97649BEF0493}" srcOrd="0" destOrd="0" presId="urn:microsoft.com/office/officeart/2005/8/layout/orgChart1"/>
    <dgm:cxn modelId="{1583D81D-835B-4471-A67F-829EE3120685}" type="presOf" srcId="{2C72D157-B21A-4D47-92EC-5EF31F21AFF8}" destId="{B798A66B-A7D5-4FEE-B539-4FEC2BB90029}" srcOrd="1" destOrd="0" presId="urn:microsoft.com/office/officeart/2005/8/layout/orgChart1"/>
    <dgm:cxn modelId="{C0A1A823-3DF7-4986-8B9C-30513D4D334A}" type="presOf" srcId="{8C4E970B-A778-4840-BDA1-F5E26DA325A2}" destId="{B5EC5C26-B7B2-4151-93AF-94250DAD8B33}" srcOrd="0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F7700127-861D-47F8-A7D3-BA9BA0A59EDF}" type="presOf" srcId="{934CD586-968F-4D15-BAAD-DD22249B4829}" destId="{7AAF0E50-E24E-4950-91CF-C0F412CBEEE6}" srcOrd="0" destOrd="0" presId="urn:microsoft.com/office/officeart/2005/8/layout/orgChart1"/>
    <dgm:cxn modelId="{74BB6028-0A1B-43D2-8610-6CD4BC74D381}" type="presOf" srcId="{8C4E970B-A778-4840-BDA1-F5E26DA325A2}" destId="{94595FBC-BD2D-4803-B799-86D2B0E7899D}" srcOrd="1" destOrd="0" presId="urn:microsoft.com/office/officeart/2005/8/layout/orgChart1"/>
    <dgm:cxn modelId="{FE3E8329-A2AA-48C9-BF95-DC44239236A5}" type="presOf" srcId="{5003087B-7823-40C9-983D-7054B975FB30}" destId="{FC353E54-2B19-4EA8-980E-4B77D5A99193}" srcOrd="1" destOrd="0" presId="urn:microsoft.com/office/officeart/2005/8/layout/orgChart1"/>
    <dgm:cxn modelId="{2B2A792F-EF56-4696-8F13-2C8678563793}" type="presOf" srcId="{78C70DDD-4167-4B7D-A8E0-6BBFFA08A86D}" destId="{C3DA5841-464C-4F0C-B2BC-DA27B17C4CA5}" srcOrd="0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52B71233-E5E3-49D2-A965-C4842BB9433D}" srcId="{DE23707D-A6B4-434A-B9CD-DBADAA60F076}" destId="{B3300D36-66FF-451F-AECE-72F7ADD9488C}" srcOrd="4" destOrd="0" parTransId="{4ECEEC80-E639-4092-A7AD-76F45CD97BFB}" sibTransId="{0BC42BC5-E6F8-41B9-BC9D-CA0A9576D21A}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DED5253C-CBF3-4380-9821-83DBC253516F}" type="presOf" srcId="{9BF78A53-9E32-4EF1-9B59-D351AA991FA5}" destId="{01342B24-35C1-46D1-9474-C1439E8E5CF4}" srcOrd="1" destOrd="0" presId="urn:microsoft.com/office/officeart/2005/8/layout/orgChart1"/>
    <dgm:cxn modelId="{26789D5C-5194-4E18-8B50-93580105CB31}" type="presOf" srcId="{B3300D36-66FF-451F-AECE-72F7ADD9488C}" destId="{98DBF4A2-C8EA-4D81-B3E8-1B58416CDB49}" srcOrd="0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D216B743-4C80-46BB-83DA-1D6A7183F474}" type="presOf" srcId="{DAE80B87-9537-42D1-BDF9-6CF717F30BE0}" destId="{80BDF85B-86FC-4D24-9A1E-62B59D6FAF3F}" srcOrd="0" destOrd="0" presId="urn:microsoft.com/office/officeart/2005/8/layout/orgChart1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D219156A-8616-4F66-8FD3-9D9DF1A28923}" srcId="{DE23707D-A6B4-434A-B9CD-DBADAA60F076}" destId="{0B1C19D9-2AD3-4581-B392-5320DFD56549}" srcOrd="3" destOrd="0" parTransId="{934CD586-968F-4D15-BAAD-DD22249B4829}" sibTransId="{2E11B25B-5186-4DED-BDC6-BE05BDB9F0D2}"/>
    <dgm:cxn modelId="{39A9454A-1E66-40B5-B824-8B77C30C8C26}" type="presOf" srcId="{00EA4727-E3E6-4739-87CE-039E66B5BB7E}" destId="{5551927E-F4BA-469D-84A7-648830535337}" srcOrd="0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23F9C46F-EF03-42CB-B2CA-A9E981EBD530}" type="presOf" srcId="{A05C1D09-1340-4395-BABA-3B9337E744D7}" destId="{58F417D0-CC1A-4A6E-A356-D6D1152C831E}" srcOrd="0" destOrd="0" presId="urn:microsoft.com/office/officeart/2005/8/layout/orgChart1"/>
    <dgm:cxn modelId="{FE679970-B053-4CAF-A922-35F87EE2C4E9}" type="presOf" srcId="{0B1C19D9-2AD3-4581-B392-5320DFD56549}" destId="{477AA49F-61DF-4C36-8894-F4D716FEE453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C2C28E72-9A25-4694-AFE8-B8042444F35B}" type="presOf" srcId="{4850808D-3334-4274-A276-F4D877FD2343}" destId="{2FD19373-DBFB-45FA-ABA6-095D7757D9E4}" srcOrd="0" destOrd="0" presId="urn:microsoft.com/office/officeart/2005/8/layout/orgChart1"/>
    <dgm:cxn modelId="{5FCA4F74-BBA0-4A0A-A358-3291590CEF86}" type="presOf" srcId="{F6239951-BD9F-4F9D-AEE4-2007D1F6C446}" destId="{5EAFD2BA-699E-40A6-9859-CCD4474A9BD9}" srcOrd="1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5915E27A-A612-43F4-9C3D-E1AB139EFB1F}" srcId="{B3300D36-66FF-451F-AECE-72F7ADD9488C}" destId="{2C72D157-B21A-4D47-92EC-5EF31F21AFF8}" srcOrd="3" destOrd="0" parTransId="{08E68E8F-B8C0-4F78-92A4-2B71DB07E13A}" sibTransId="{DA46C06D-BB2C-4410-A953-8D13A2065310}"/>
    <dgm:cxn modelId="{8E85767C-D468-44AF-ABE5-02F2546FF574}" type="presOf" srcId="{F6239951-BD9F-4F9D-AEE4-2007D1F6C446}" destId="{79643324-A8F3-4EC7-94F5-D21D9DF228B0}" srcOrd="0" destOrd="0" presId="urn:microsoft.com/office/officeart/2005/8/layout/orgChart1"/>
    <dgm:cxn modelId="{1C1B0684-C935-484F-A587-E8802C79F726}" srcId="{0B1C19D9-2AD3-4581-B392-5320DFD56549}" destId="{9BF78A53-9E32-4EF1-9B59-D351AA991FA5}" srcOrd="0" destOrd="0" parTransId="{A05C1D09-1340-4395-BABA-3B9337E744D7}" sibTransId="{C347EE16-62C1-4470-9CB6-7EB3CF460212}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D3805187-E552-41DC-B7E4-E8954C768488}" type="presOf" srcId="{5003087B-7823-40C9-983D-7054B975FB30}" destId="{971F0657-3D20-4042-9A0A-C704BF971594}" srcOrd="0" destOrd="0" presId="urn:microsoft.com/office/officeart/2005/8/layout/orgChart1"/>
    <dgm:cxn modelId="{84E0478D-4FDF-4806-A5DE-1D46D4B3F5C5}" srcId="{B3300D36-66FF-451F-AECE-72F7ADD9488C}" destId="{DAE80B87-9537-42D1-BDF9-6CF717F30BE0}" srcOrd="1" destOrd="0" parTransId="{7FF46717-7441-42D0-BF90-15B4E5002504}" sibTransId="{DB26A7B2-95B1-42AB-9A4C-2BA3934157E1}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2081F8A2-F49E-43A2-82F2-2ACD2BD9AE32}" srcId="{2061C71C-D4C1-421B-AA6D-62ADE5BDBE07}" destId="{00EA4727-E3E6-4739-87CE-039E66B5BB7E}" srcOrd="1" destOrd="0" parTransId="{0CF4057C-7E70-4983-90B4-716077DA8BD8}" sibTransId="{D441CF6F-39E5-4D44-BEC1-D8246626D516}"/>
    <dgm:cxn modelId="{AB1A02A5-09C2-4135-8D27-0E004680D5A6}" srcId="{B3300D36-66FF-451F-AECE-72F7ADD9488C}" destId="{7FD3845B-B206-454D-A214-009AD4D58320}" srcOrd="0" destOrd="0" parTransId="{4850808D-3334-4274-A276-F4D877FD2343}" sibTransId="{D7770786-B545-48A5-9853-F9625F284D99}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508900AA-6BEB-4303-BD2B-CF61E3FF076A}" type="presOf" srcId="{BD18D627-FAB5-46E2-B239-0E397BE58E6A}" destId="{7F937006-A6C0-4337-919B-EB44B8FC4585}" srcOrd="0" destOrd="0" presId="urn:microsoft.com/office/officeart/2005/8/layout/orgChart1"/>
    <dgm:cxn modelId="{E3D3A8B0-1F6A-43A6-A0A6-362906A32AC2}" srcId="{B3300D36-66FF-451F-AECE-72F7ADD9488C}" destId="{BD18D627-FAB5-46E2-B239-0E397BE58E6A}" srcOrd="2" destOrd="0" parTransId="{78C70DDD-4167-4B7D-A8E0-6BBFFA08A86D}" sibTransId="{138DE8FD-3177-4985-977B-49AC71ABE373}"/>
    <dgm:cxn modelId="{E8EC8CB4-D81A-4612-8D2A-8C4E17A058D1}" type="presOf" srcId="{D4FD39DA-D5D7-4D61-808D-90AA090F9682}" destId="{AFE3B9A6-9D7A-4A88-B12B-C18F18B22261}" srcOrd="0" destOrd="0" presId="urn:microsoft.com/office/officeart/2005/8/layout/orgChart1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BDDF50C4-C179-4702-AB85-9F1B9B7DCD57}" type="presOf" srcId="{BD18D627-FAB5-46E2-B239-0E397BE58E6A}" destId="{DE2BAD8B-89B7-430E-9016-88AEFAA7C91F}" srcOrd="1" destOrd="0" presId="urn:microsoft.com/office/officeart/2005/8/layout/orgChart1"/>
    <dgm:cxn modelId="{D3B8A3C9-4599-4459-9C70-02BDF437BC9B}" type="presOf" srcId="{0B1C19D9-2AD3-4581-B392-5320DFD56549}" destId="{A6A13846-79E9-4ABE-9C76-ADB1BF99770A}" srcOrd="1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BBD915CF-5163-4295-8AFB-24715725D985}" type="presOf" srcId="{4ECEEC80-E639-4092-A7AD-76F45CD97BFB}" destId="{1CD3BE1F-AF9A-4049-88DD-35FB83209BE5}" srcOrd="0" destOrd="0" presId="urn:microsoft.com/office/officeart/2005/8/layout/orgChart1"/>
    <dgm:cxn modelId="{3661E1DA-B452-4990-BA61-8D1EBD3EE8A4}" type="presOf" srcId="{0CF4057C-7E70-4983-90B4-716077DA8BD8}" destId="{2553A8FE-B7AC-4A02-A132-C3E30890BA4E}" srcOrd="0" destOrd="0" presId="urn:microsoft.com/office/officeart/2005/8/layout/orgChart1"/>
    <dgm:cxn modelId="{5EA012E1-8237-4943-8688-A9571DA68F82}" type="presOf" srcId="{00EA4727-E3E6-4739-87CE-039E66B5BB7E}" destId="{A3D6420D-BED9-4F1F-81AD-EFB724B107F7}" srcOrd="1" destOrd="0" presId="urn:microsoft.com/office/officeart/2005/8/layout/orgChart1"/>
    <dgm:cxn modelId="{D40636E6-F2A5-4166-ACB6-73224B4C65DE}" type="presOf" srcId="{DAE80B87-9537-42D1-BDF9-6CF717F30BE0}" destId="{4461512F-C548-44CB-A1A2-9254245A515F}" srcOrd="1" destOrd="0" presId="urn:microsoft.com/office/officeart/2005/8/layout/orgChart1"/>
    <dgm:cxn modelId="{778C58EB-5FC8-415D-BEF9-F810972B7E5D}" type="presOf" srcId="{2C72D157-B21A-4D47-92EC-5EF31F21AFF8}" destId="{E3965544-06FA-4FD9-AC50-AB285772C762}" srcOrd="0" destOrd="0" presId="urn:microsoft.com/office/officeart/2005/8/layout/orgChart1"/>
    <dgm:cxn modelId="{9C0819FC-569C-4666-BD35-4804D11C343F}" type="presOf" srcId="{08E68E8F-B8C0-4F78-92A4-2B71DB07E13A}" destId="{EDD5DD88-8A48-43D1-B502-258D7C9B41E9}" srcOrd="0" destOrd="0" presId="urn:microsoft.com/office/officeart/2005/8/layout/orgChart1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F19056FE-CAAD-44D5-A39C-FF5FCD774F5D}" srcId="{B3300D36-66FF-451F-AECE-72F7ADD9488C}" destId="{F6239951-BD9F-4F9D-AEE4-2007D1F6C446}" srcOrd="4" destOrd="0" parTransId="{A2BF7321-2F77-487B-8AA5-7E6CAD8727A6}" sibTransId="{01C3095E-F27C-4D2B-BE01-03DEDDF10A09}"/>
    <dgm:cxn modelId="{E0F938FF-14DB-4656-AC16-E1052C8C3FC4}" srcId="{F5C7ACD8-E2BF-4370-85C2-C9FCF06F31B7}" destId="{8C4E970B-A778-4840-BDA1-F5E26DA325A2}" srcOrd="2" destOrd="0" parTransId="{D4FD39DA-D5D7-4D61-808D-90AA090F9682}" sibTransId="{B239A9B7-74EE-4612-BB78-6390675ED2FF}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01FB5609-F353-4EEA-929D-66FE12326BED}" type="presParOf" srcId="{8B774710-300E-4FA3-9F7B-E27535D58BE8}" destId="{2553A8FE-B7AC-4A02-A132-C3E30890BA4E}" srcOrd="2" destOrd="0" presId="urn:microsoft.com/office/officeart/2005/8/layout/orgChart1"/>
    <dgm:cxn modelId="{C0AC1DC5-24F5-4D7E-90EE-55C6B0C0E3C7}" type="presParOf" srcId="{8B774710-300E-4FA3-9F7B-E27535D58BE8}" destId="{11C159AC-393D-4A14-A112-90B8098E4C9B}" srcOrd="3" destOrd="0" presId="urn:microsoft.com/office/officeart/2005/8/layout/orgChart1"/>
    <dgm:cxn modelId="{8F65C67A-C629-4C2B-8FD7-95F245B6B917}" type="presParOf" srcId="{11C159AC-393D-4A14-A112-90B8098E4C9B}" destId="{F267453B-69A7-4B35-9EE2-5EA20F45EC36}" srcOrd="0" destOrd="0" presId="urn:microsoft.com/office/officeart/2005/8/layout/orgChart1"/>
    <dgm:cxn modelId="{B07F36AA-C27D-48D0-9F0A-BE86780E1907}" type="presParOf" srcId="{F267453B-69A7-4B35-9EE2-5EA20F45EC36}" destId="{5551927E-F4BA-469D-84A7-648830535337}" srcOrd="0" destOrd="0" presId="urn:microsoft.com/office/officeart/2005/8/layout/orgChart1"/>
    <dgm:cxn modelId="{721CA52C-2441-4775-9C84-7E96FA7F783A}" type="presParOf" srcId="{F267453B-69A7-4B35-9EE2-5EA20F45EC36}" destId="{A3D6420D-BED9-4F1F-81AD-EFB724B107F7}" srcOrd="1" destOrd="0" presId="urn:microsoft.com/office/officeart/2005/8/layout/orgChart1"/>
    <dgm:cxn modelId="{F7346307-425B-4688-A7F9-8119D476F335}" type="presParOf" srcId="{11C159AC-393D-4A14-A112-90B8098E4C9B}" destId="{BBE9E4C1-E1BA-413B-B284-E7EBF509C0AB}" srcOrd="1" destOrd="0" presId="urn:microsoft.com/office/officeart/2005/8/layout/orgChart1"/>
    <dgm:cxn modelId="{F724478C-6CF5-4DA9-9F9D-28332BE5C45B}" type="presParOf" srcId="{11C159AC-393D-4A14-A112-90B8098E4C9B}" destId="{D0E900FB-B248-468A-A9F6-CDFD6639BAC9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6A0F64F1-BCD8-4780-B15C-E2CFD45991FC}" type="presParOf" srcId="{9DF3196B-3E4B-424F-94C6-DECD5835ECFE}" destId="{AFE3B9A6-9D7A-4A88-B12B-C18F18B22261}" srcOrd="4" destOrd="0" presId="urn:microsoft.com/office/officeart/2005/8/layout/orgChart1"/>
    <dgm:cxn modelId="{C9CA083D-C0B0-42A0-866A-EE85CB24EDCF}" type="presParOf" srcId="{9DF3196B-3E4B-424F-94C6-DECD5835ECFE}" destId="{ED409BD9-824D-4088-8C7A-6D796D0AED08}" srcOrd="5" destOrd="0" presId="urn:microsoft.com/office/officeart/2005/8/layout/orgChart1"/>
    <dgm:cxn modelId="{CEB4DACA-B902-4FA4-B0F2-73F059D93AC5}" type="presParOf" srcId="{ED409BD9-824D-4088-8C7A-6D796D0AED08}" destId="{69212AD6-1960-40E7-AA0B-F1A4AA1A4768}" srcOrd="0" destOrd="0" presId="urn:microsoft.com/office/officeart/2005/8/layout/orgChart1"/>
    <dgm:cxn modelId="{C71C1B23-83BC-4ED5-AC18-034B61B12B75}" type="presParOf" srcId="{69212AD6-1960-40E7-AA0B-F1A4AA1A4768}" destId="{B5EC5C26-B7B2-4151-93AF-94250DAD8B33}" srcOrd="0" destOrd="0" presId="urn:microsoft.com/office/officeart/2005/8/layout/orgChart1"/>
    <dgm:cxn modelId="{34BA887A-84BD-49C4-ACAF-1DB28AE07754}" type="presParOf" srcId="{69212AD6-1960-40E7-AA0B-F1A4AA1A4768}" destId="{94595FBC-BD2D-4803-B799-86D2B0E7899D}" srcOrd="1" destOrd="0" presId="urn:microsoft.com/office/officeart/2005/8/layout/orgChart1"/>
    <dgm:cxn modelId="{BF7E5C99-C093-420F-A0FC-B815B2342861}" type="presParOf" srcId="{ED409BD9-824D-4088-8C7A-6D796D0AED08}" destId="{3C8513AB-8B71-4463-B711-F5ED9FE651F4}" srcOrd="1" destOrd="0" presId="urn:microsoft.com/office/officeart/2005/8/layout/orgChart1"/>
    <dgm:cxn modelId="{E9016DA9-1A52-4E5A-8D55-BBA60DDCC7B6}" type="presParOf" srcId="{ED409BD9-824D-4088-8C7A-6D796D0AED08}" destId="{73C0635D-57FC-4A20-8DCD-3AC8DDA8BBCC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4D3B318A-17DE-4FB5-AAC8-623C6AE1BAE2}" type="presParOf" srcId="{26A5C9DC-304C-4491-B3DF-596886FF475F}" destId="{7AAF0E50-E24E-4950-91CF-C0F412CBEEE6}" srcOrd="6" destOrd="0" presId="urn:microsoft.com/office/officeart/2005/8/layout/orgChart1"/>
    <dgm:cxn modelId="{90EA9494-FBEB-4B90-AF77-3F3D2AA2A864}" type="presParOf" srcId="{26A5C9DC-304C-4491-B3DF-596886FF475F}" destId="{399B67D1-F43F-4FE8-88A9-6AE76FF2D14A}" srcOrd="7" destOrd="0" presId="urn:microsoft.com/office/officeart/2005/8/layout/orgChart1"/>
    <dgm:cxn modelId="{E0C3B090-612F-412C-A0A5-E422AA768E1D}" type="presParOf" srcId="{399B67D1-F43F-4FE8-88A9-6AE76FF2D14A}" destId="{BA7C5DB1-3751-44FF-A58D-054FCB4C26B6}" srcOrd="0" destOrd="0" presId="urn:microsoft.com/office/officeart/2005/8/layout/orgChart1"/>
    <dgm:cxn modelId="{4B59217D-6B2F-4EBE-ADAB-E04730B5A858}" type="presParOf" srcId="{BA7C5DB1-3751-44FF-A58D-054FCB4C26B6}" destId="{477AA49F-61DF-4C36-8894-F4D716FEE453}" srcOrd="0" destOrd="0" presId="urn:microsoft.com/office/officeart/2005/8/layout/orgChart1"/>
    <dgm:cxn modelId="{80D7F6BA-09D7-44D6-9347-3931A7EC6E73}" type="presParOf" srcId="{BA7C5DB1-3751-44FF-A58D-054FCB4C26B6}" destId="{A6A13846-79E9-4ABE-9C76-ADB1BF99770A}" srcOrd="1" destOrd="0" presId="urn:microsoft.com/office/officeart/2005/8/layout/orgChart1"/>
    <dgm:cxn modelId="{72D8F45A-A53F-48ED-B207-81A9A2611E18}" type="presParOf" srcId="{399B67D1-F43F-4FE8-88A9-6AE76FF2D14A}" destId="{FD53B190-542C-4969-B074-45C8F4F603DD}" srcOrd="1" destOrd="0" presId="urn:microsoft.com/office/officeart/2005/8/layout/orgChart1"/>
    <dgm:cxn modelId="{2A79B996-456E-465B-9C5A-60CD6862A08C}" type="presParOf" srcId="{FD53B190-542C-4969-B074-45C8F4F603DD}" destId="{58F417D0-CC1A-4A6E-A356-D6D1152C831E}" srcOrd="0" destOrd="0" presId="urn:microsoft.com/office/officeart/2005/8/layout/orgChart1"/>
    <dgm:cxn modelId="{F04E0E61-4A45-40ED-A227-F44031A1AD1B}" type="presParOf" srcId="{FD53B190-542C-4969-B074-45C8F4F603DD}" destId="{776405DB-C102-4F67-8BD5-59EE6C68B450}" srcOrd="1" destOrd="0" presId="urn:microsoft.com/office/officeart/2005/8/layout/orgChart1"/>
    <dgm:cxn modelId="{35D6C83B-AF01-45CF-91DA-4580F8F7C8B8}" type="presParOf" srcId="{776405DB-C102-4F67-8BD5-59EE6C68B450}" destId="{6C04C37E-9B62-4264-80DD-97CD562C3230}" srcOrd="0" destOrd="0" presId="urn:microsoft.com/office/officeart/2005/8/layout/orgChart1"/>
    <dgm:cxn modelId="{EB457F3A-A271-43DA-894D-246373DA55C2}" type="presParOf" srcId="{6C04C37E-9B62-4264-80DD-97CD562C3230}" destId="{1FAA2298-4A7C-415E-9F2F-E8015275DFBF}" srcOrd="0" destOrd="0" presId="urn:microsoft.com/office/officeart/2005/8/layout/orgChart1"/>
    <dgm:cxn modelId="{80913C5A-FD42-4808-A26E-B1287205F9C0}" type="presParOf" srcId="{6C04C37E-9B62-4264-80DD-97CD562C3230}" destId="{01342B24-35C1-46D1-9474-C1439E8E5CF4}" srcOrd="1" destOrd="0" presId="urn:microsoft.com/office/officeart/2005/8/layout/orgChart1"/>
    <dgm:cxn modelId="{D3158B8F-C175-4E2B-AF83-4A417DF3597F}" type="presParOf" srcId="{776405DB-C102-4F67-8BD5-59EE6C68B450}" destId="{3B5E57C1-F3AE-4717-89CA-629A2CDB65A9}" srcOrd="1" destOrd="0" presId="urn:microsoft.com/office/officeart/2005/8/layout/orgChart1"/>
    <dgm:cxn modelId="{C3A3388B-28FF-4313-A134-5765CA5A08D1}" type="presParOf" srcId="{776405DB-C102-4F67-8BD5-59EE6C68B450}" destId="{8B884158-A318-48C6-8A35-9E2D26DA988A}" srcOrd="2" destOrd="0" presId="urn:microsoft.com/office/officeart/2005/8/layout/orgChart1"/>
    <dgm:cxn modelId="{225D6A2C-D460-43EA-A8C8-D298B1F5984A}" type="presParOf" srcId="{FD53B190-542C-4969-B074-45C8F4F603DD}" destId="{C574C318-213D-4C1E-B351-4D58D973771C}" srcOrd="2" destOrd="0" presId="urn:microsoft.com/office/officeart/2005/8/layout/orgChart1"/>
    <dgm:cxn modelId="{4A5958A3-D805-4DBA-A497-A406B63EFEF4}" type="presParOf" srcId="{FD53B190-542C-4969-B074-45C8F4F603DD}" destId="{AABE3F2B-D38F-4BE6-B35E-810DBEF24205}" srcOrd="3" destOrd="0" presId="urn:microsoft.com/office/officeart/2005/8/layout/orgChart1"/>
    <dgm:cxn modelId="{CF134AFF-E7A9-4EA5-81B7-47B3A82FA0B6}" type="presParOf" srcId="{AABE3F2B-D38F-4BE6-B35E-810DBEF24205}" destId="{DA7DA153-723B-4A5B-9D27-A8754E829033}" srcOrd="0" destOrd="0" presId="urn:microsoft.com/office/officeart/2005/8/layout/orgChart1"/>
    <dgm:cxn modelId="{ECDB3EBB-6907-4968-96FA-3B6FF4648F35}" type="presParOf" srcId="{DA7DA153-723B-4A5B-9D27-A8754E829033}" destId="{971F0657-3D20-4042-9A0A-C704BF971594}" srcOrd="0" destOrd="0" presId="urn:microsoft.com/office/officeart/2005/8/layout/orgChart1"/>
    <dgm:cxn modelId="{459455FF-4304-4E89-98EA-88A3F5601242}" type="presParOf" srcId="{DA7DA153-723B-4A5B-9D27-A8754E829033}" destId="{FC353E54-2B19-4EA8-980E-4B77D5A99193}" srcOrd="1" destOrd="0" presId="urn:microsoft.com/office/officeart/2005/8/layout/orgChart1"/>
    <dgm:cxn modelId="{B688EBD5-2824-43B2-A6B1-B5B132E7D68B}" type="presParOf" srcId="{AABE3F2B-D38F-4BE6-B35E-810DBEF24205}" destId="{97A1743D-6669-4C4E-BDC5-F0BE04D2C782}" srcOrd="1" destOrd="0" presId="urn:microsoft.com/office/officeart/2005/8/layout/orgChart1"/>
    <dgm:cxn modelId="{09680B1B-3581-47E0-AB02-B70ADDD8EC6E}" type="presParOf" srcId="{AABE3F2B-D38F-4BE6-B35E-810DBEF24205}" destId="{A21A7094-9808-45A0-BD03-9CCBDB60BA7B}" srcOrd="2" destOrd="0" presId="urn:microsoft.com/office/officeart/2005/8/layout/orgChart1"/>
    <dgm:cxn modelId="{1C8EB9E3-79D0-4A5F-BAE2-6B9BCD3FF84A}" type="presParOf" srcId="{399B67D1-F43F-4FE8-88A9-6AE76FF2D14A}" destId="{7DEB2F0D-4C91-4A27-A301-6F85663E0C3B}" srcOrd="2" destOrd="0" presId="urn:microsoft.com/office/officeart/2005/8/layout/orgChart1"/>
    <dgm:cxn modelId="{AD64E896-BC6E-4BC6-8E7C-B6C1293651B5}" type="presParOf" srcId="{26A5C9DC-304C-4491-B3DF-596886FF475F}" destId="{1CD3BE1F-AF9A-4049-88DD-35FB83209BE5}" srcOrd="8" destOrd="0" presId="urn:microsoft.com/office/officeart/2005/8/layout/orgChart1"/>
    <dgm:cxn modelId="{6A643FF5-205F-48B4-AE29-CC3A6F6E2030}" type="presParOf" srcId="{26A5C9DC-304C-4491-B3DF-596886FF475F}" destId="{2C07F4A1-A70A-4629-BAF2-CF807564A0FD}" srcOrd="9" destOrd="0" presId="urn:microsoft.com/office/officeart/2005/8/layout/orgChart1"/>
    <dgm:cxn modelId="{E3BB9DA4-105C-4135-9BCD-B4CC32ECE623}" type="presParOf" srcId="{2C07F4A1-A70A-4629-BAF2-CF807564A0FD}" destId="{F52CAD80-AB5A-405F-9789-18D57213D001}" srcOrd="0" destOrd="0" presId="urn:microsoft.com/office/officeart/2005/8/layout/orgChart1"/>
    <dgm:cxn modelId="{2B781053-A4A2-4912-B874-AA35DD5BFA7B}" type="presParOf" srcId="{F52CAD80-AB5A-405F-9789-18D57213D001}" destId="{98DBF4A2-C8EA-4D81-B3E8-1B58416CDB49}" srcOrd="0" destOrd="0" presId="urn:microsoft.com/office/officeart/2005/8/layout/orgChart1"/>
    <dgm:cxn modelId="{11E6A149-81F9-4335-A1F7-34BD1A8177C7}" type="presParOf" srcId="{F52CAD80-AB5A-405F-9789-18D57213D001}" destId="{B7A9DE1C-8AEE-4095-BAF2-0F69617ECA8A}" srcOrd="1" destOrd="0" presId="urn:microsoft.com/office/officeart/2005/8/layout/orgChart1"/>
    <dgm:cxn modelId="{CCA0AB6B-6D0D-45A9-A899-D47B5C2D240A}" type="presParOf" srcId="{2C07F4A1-A70A-4629-BAF2-CF807564A0FD}" destId="{95C39B2A-F41B-4744-ADA5-55E0B02B89A0}" srcOrd="1" destOrd="0" presId="urn:microsoft.com/office/officeart/2005/8/layout/orgChart1"/>
    <dgm:cxn modelId="{B12E1161-6C0E-4ADF-A3A5-645075CA0648}" type="presParOf" srcId="{95C39B2A-F41B-4744-ADA5-55E0B02B89A0}" destId="{2FD19373-DBFB-45FA-ABA6-095D7757D9E4}" srcOrd="0" destOrd="0" presId="urn:microsoft.com/office/officeart/2005/8/layout/orgChart1"/>
    <dgm:cxn modelId="{268688E0-47AE-401D-9967-8DDE3171DCC3}" type="presParOf" srcId="{95C39B2A-F41B-4744-ADA5-55E0B02B89A0}" destId="{0F4DE3FA-D0CB-41F7-A7B8-F8029868B49F}" srcOrd="1" destOrd="0" presId="urn:microsoft.com/office/officeart/2005/8/layout/orgChart1"/>
    <dgm:cxn modelId="{3C2F0613-F485-495D-AD64-029B1854B8A4}" type="presParOf" srcId="{0F4DE3FA-D0CB-41F7-A7B8-F8029868B49F}" destId="{7D103E70-80A2-45FA-B0F0-C1957AD55A5A}" srcOrd="0" destOrd="0" presId="urn:microsoft.com/office/officeart/2005/8/layout/orgChart1"/>
    <dgm:cxn modelId="{4E4BF8C9-8955-4F28-A5D7-51354A2990F9}" type="presParOf" srcId="{7D103E70-80A2-45FA-B0F0-C1957AD55A5A}" destId="{5F49D282-02E3-4F42-B397-7F577E1B06D9}" srcOrd="0" destOrd="0" presId="urn:microsoft.com/office/officeart/2005/8/layout/orgChart1"/>
    <dgm:cxn modelId="{D0E71F16-2060-4296-BF34-7C919D1EF2A7}" type="presParOf" srcId="{7D103E70-80A2-45FA-B0F0-C1957AD55A5A}" destId="{82E8A432-3626-4087-BA30-D6EEE53764D0}" srcOrd="1" destOrd="0" presId="urn:microsoft.com/office/officeart/2005/8/layout/orgChart1"/>
    <dgm:cxn modelId="{50D08826-5C86-4E66-AC63-ED9A24A2BF4F}" type="presParOf" srcId="{0F4DE3FA-D0CB-41F7-A7B8-F8029868B49F}" destId="{428B3150-7590-4C6D-96E4-2F7CCF333E5B}" srcOrd="1" destOrd="0" presId="urn:microsoft.com/office/officeart/2005/8/layout/orgChart1"/>
    <dgm:cxn modelId="{2AB8CCF2-8D0A-421D-AAFC-189D576F5EDF}" type="presParOf" srcId="{0F4DE3FA-D0CB-41F7-A7B8-F8029868B49F}" destId="{C84EEB72-EEB4-47FD-A299-236A26B05161}" srcOrd="2" destOrd="0" presId="urn:microsoft.com/office/officeart/2005/8/layout/orgChart1"/>
    <dgm:cxn modelId="{F79DDAFF-3D72-4207-8B8D-9B7A882C7872}" type="presParOf" srcId="{95C39B2A-F41B-4744-ADA5-55E0B02B89A0}" destId="{5FD4966F-2172-4E1E-ADDD-97649BEF0493}" srcOrd="2" destOrd="0" presId="urn:microsoft.com/office/officeart/2005/8/layout/orgChart1"/>
    <dgm:cxn modelId="{BF7AFD03-E5CE-4F24-843F-2F881240EBF5}" type="presParOf" srcId="{95C39B2A-F41B-4744-ADA5-55E0B02B89A0}" destId="{1193DC8B-8F15-4453-9695-44475EBB4D69}" srcOrd="3" destOrd="0" presId="urn:microsoft.com/office/officeart/2005/8/layout/orgChart1"/>
    <dgm:cxn modelId="{193F428B-E35A-4924-A532-F29FE7C80AD8}" type="presParOf" srcId="{1193DC8B-8F15-4453-9695-44475EBB4D69}" destId="{7595191B-A958-481C-AB29-89E05273670B}" srcOrd="0" destOrd="0" presId="urn:microsoft.com/office/officeart/2005/8/layout/orgChart1"/>
    <dgm:cxn modelId="{793AE1B6-0AE4-4AD7-90B8-7CE4F2AFDDCE}" type="presParOf" srcId="{7595191B-A958-481C-AB29-89E05273670B}" destId="{80BDF85B-86FC-4D24-9A1E-62B59D6FAF3F}" srcOrd="0" destOrd="0" presId="urn:microsoft.com/office/officeart/2005/8/layout/orgChart1"/>
    <dgm:cxn modelId="{5E9647B9-BBED-4A4D-8645-09306EE6AFE6}" type="presParOf" srcId="{7595191B-A958-481C-AB29-89E05273670B}" destId="{4461512F-C548-44CB-A1A2-9254245A515F}" srcOrd="1" destOrd="0" presId="urn:microsoft.com/office/officeart/2005/8/layout/orgChart1"/>
    <dgm:cxn modelId="{43458BFE-75FF-4DA4-96E9-46DD34CEB0F0}" type="presParOf" srcId="{1193DC8B-8F15-4453-9695-44475EBB4D69}" destId="{A881F9BD-BA41-42DB-A074-BB63DB7D2A74}" srcOrd="1" destOrd="0" presId="urn:microsoft.com/office/officeart/2005/8/layout/orgChart1"/>
    <dgm:cxn modelId="{4884718A-E2F8-479E-86B0-9E1C68CB36C6}" type="presParOf" srcId="{1193DC8B-8F15-4453-9695-44475EBB4D69}" destId="{1B5E5552-FA5E-4921-9633-0B1C933292B1}" srcOrd="2" destOrd="0" presId="urn:microsoft.com/office/officeart/2005/8/layout/orgChart1"/>
    <dgm:cxn modelId="{1139854D-5C9B-4253-85B7-2795F85C3682}" type="presParOf" srcId="{95C39B2A-F41B-4744-ADA5-55E0B02B89A0}" destId="{C3DA5841-464C-4F0C-B2BC-DA27B17C4CA5}" srcOrd="4" destOrd="0" presId="urn:microsoft.com/office/officeart/2005/8/layout/orgChart1"/>
    <dgm:cxn modelId="{8D5B1E40-94FA-4D01-9D00-D55DA26C7363}" type="presParOf" srcId="{95C39B2A-F41B-4744-ADA5-55E0B02B89A0}" destId="{6746E076-185C-42DB-8CED-B09F833371A8}" srcOrd="5" destOrd="0" presId="urn:microsoft.com/office/officeart/2005/8/layout/orgChart1"/>
    <dgm:cxn modelId="{910BE19B-8A5E-47DA-8B88-10D82C5B38B0}" type="presParOf" srcId="{6746E076-185C-42DB-8CED-B09F833371A8}" destId="{6D116417-3578-41A4-A28A-02928D501AD0}" srcOrd="0" destOrd="0" presId="urn:microsoft.com/office/officeart/2005/8/layout/orgChart1"/>
    <dgm:cxn modelId="{4FA5D77D-BFF7-45D3-BDCD-048EB64612F9}" type="presParOf" srcId="{6D116417-3578-41A4-A28A-02928D501AD0}" destId="{7F937006-A6C0-4337-919B-EB44B8FC4585}" srcOrd="0" destOrd="0" presId="urn:microsoft.com/office/officeart/2005/8/layout/orgChart1"/>
    <dgm:cxn modelId="{13C06F02-989A-43C1-BB4A-2002FA1533E0}" type="presParOf" srcId="{6D116417-3578-41A4-A28A-02928D501AD0}" destId="{DE2BAD8B-89B7-430E-9016-88AEFAA7C91F}" srcOrd="1" destOrd="0" presId="urn:microsoft.com/office/officeart/2005/8/layout/orgChart1"/>
    <dgm:cxn modelId="{A3F845F1-2DC5-4026-B4F8-DD8BF37F2727}" type="presParOf" srcId="{6746E076-185C-42DB-8CED-B09F833371A8}" destId="{0C1716D5-2872-49A6-8C33-E41664F10D67}" srcOrd="1" destOrd="0" presId="urn:microsoft.com/office/officeart/2005/8/layout/orgChart1"/>
    <dgm:cxn modelId="{9F7B4730-D977-4588-A1AA-7DB43B7E2E75}" type="presParOf" srcId="{6746E076-185C-42DB-8CED-B09F833371A8}" destId="{9EB6E02F-E859-4DE7-9885-70D933C82B1F}" srcOrd="2" destOrd="0" presId="urn:microsoft.com/office/officeart/2005/8/layout/orgChart1"/>
    <dgm:cxn modelId="{01BC0D70-03B0-4420-BE17-B88E6954F093}" type="presParOf" srcId="{95C39B2A-F41B-4744-ADA5-55E0B02B89A0}" destId="{EDD5DD88-8A48-43D1-B502-258D7C9B41E9}" srcOrd="6" destOrd="0" presId="urn:microsoft.com/office/officeart/2005/8/layout/orgChart1"/>
    <dgm:cxn modelId="{EE34BE70-D13D-438D-AB0C-179D3AD4230A}" type="presParOf" srcId="{95C39B2A-F41B-4744-ADA5-55E0B02B89A0}" destId="{54EB6A39-76C9-4DF3-835D-4292E8E67E01}" srcOrd="7" destOrd="0" presId="urn:microsoft.com/office/officeart/2005/8/layout/orgChart1"/>
    <dgm:cxn modelId="{1F592538-6A6B-46EC-A899-DC8043DF94B7}" type="presParOf" srcId="{54EB6A39-76C9-4DF3-835D-4292E8E67E01}" destId="{01F17D00-6B53-4AB8-AB65-5430A1488D89}" srcOrd="0" destOrd="0" presId="urn:microsoft.com/office/officeart/2005/8/layout/orgChart1"/>
    <dgm:cxn modelId="{8DF88BF7-D42E-4675-9A6C-73D1F9A14F98}" type="presParOf" srcId="{01F17D00-6B53-4AB8-AB65-5430A1488D89}" destId="{E3965544-06FA-4FD9-AC50-AB285772C762}" srcOrd="0" destOrd="0" presId="urn:microsoft.com/office/officeart/2005/8/layout/orgChart1"/>
    <dgm:cxn modelId="{748436F7-640C-4233-94D7-7A0DC820B8AA}" type="presParOf" srcId="{01F17D00-6B53-4AB8-AB65-5430A1488D89}" destId="{B798A66B-A7D5-4FEE-B539-4FEC2BB90029}" srcOrd="1" destOrd="0" presId="urn:microsoft.com/office/officeart/2005/8/layout/orgChart1"/>
    <dgm:cxn modelId="{92F0B690-CCAD-4EAC-A025-D65DDC645450}" type="presParOf" srcId="{54EB6A39-76C9-4DF3-835D-4292E8E67E01}" destId="{707A892A-FD39-425A-AD0D-CBC59D22C96F}" srcOrd="1" destOrd="0" presId="urn:microsoft.com/office/officeart/2005/8/layout/orgChart1"/>
    <dgm:cxn modelId="{9FFABDDA-F65A-4A10-ACDA-AFC5072C6097}" type="presParOf" srcId="{54EB6A39-76C9-4DF3-835D-4292E8E67E01}" destId="{E50D86D6-8CE3-4695-9BA4-193F2E55082A}" srcOrd="2" destOrd="0" presId="urn:microsoft.com/office/officeart/2005/8/layout/orgChart1"/>
    <dgm:cxn modelId="{F2369426-5139-4AE6-B227-E26C7328F08A}" type="presParOf" srcId="{95C39B2A-F41B-4744-ADA5-55E0B02B89A0}" destId="{36388B80-6AEA-4A4B-8FED-79470A749158}" srcOrd="8" destOrd="0" presId="urn:microsoft.com/office/officeart/2005/8/layout/orgChart1"/>
    <dgm:cxn modelId="{286AB5E7-92AF-4319-AE4E-C3C1313A68C8}" type="presParOf" srcId="{95C39B2A-F41B-4744-ADA5-55E0B02B89A0}" destId="{B20C14F3-C804-4090-8347-C49385284BF7}" srcOrd="9" destOrd="0" presId="urn:microsoft.com/office/officeart/2005/8/layout/orgChart1"/>
    <dgm:cxn modelId="{C1071EE8-1760-4191-AFA1-D0BAF64BE52D}" type="presParOf" srcId="{B20C14F3-C804-4090-8347-C49385284BF7}" destId="{366C878F-7624-4B99-9937-74A1DE7499C7}" srcOrd="0" destOrd="0" presId="urn:microsoft.com/office/officeart/2005/8/layout/orgChart1"/>
    <dgm:cxn modelId="{9487AFD6-AAE7-4942-9A20-52A93723B30A}" type="presParOf" srcId="{366C878F-7624-4B99-9937-74A1DE7499C7}" destId="{79643324-A8F3-4EC7-94F5-D21D9DF228B0}" srcOrd="0" destOrd="0" presId="urn:microsoft.com/office/officeart/2005/8/layout/orgChart1"/>
    <dgm:cxn modelId="{7886009D-F52C-44F6-88CB-E87B38336B3C}" type="presParOf" srcId="{366C878F-7624-4B99-9937-74A1DE7499C7}" destId="{5EAFD2BA-699E-40A6-9859-CCD4474A9BD9}" srcOrd="1" destOrd="0" presId="urn:microsoft.com/office/officeart/2005/8/layout/orgChart1"/>
    <dgm:cxn modelId="{1BEF22EC-25E3-4CA2-A9EC-AA1AB0096C46}" type="presParOf" srcId="{B20C14F3-C804-4090-8347-C49385284BF7}" destId="{62C53FBE-5D61-42CC-9811-68E77BC0CD1A}" srcOrd="1" destOrd="0" presId="urn:microsoft.com/office/officeart/2005/8/layout/orgChart1"/>
    <dgm:cxn modelId="{E09C10BB-047F-474C-8988-51BB3C4E1494}" type="presParOf" srcId="{B20C14F3-C804-4090-8347-C49385284BF7}" destId="{C85D89CB-55BC-4539-8205-8F7B7B36B4A9}" srcOrd="2" destOrd="0" presId="urn:microsoft.com/office/officeart/2005/8/layout/orgChart1"/>
    <dgm:cxn modelId="{65777CB4-1FA4-452F-B442-74E74A6D913C}" type="presParOf" srcId="{2C07F4A1-A70A-4629-BAF2-CF807564A0FD}" destId="{9F1BA35B-DD42-4D84-A264-740F88A841AE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6388B80-6AEA-4A4B-8FED-79470A749158}">
      <dsp:nvSpPr>
        <dsp:cNvPr id="0" name=""/>
        <dsp:cNvSpPr/>
      </dsp:nvSpPr>
      <dsp:spPr>
        <a:xfrm>
          <a:off x="5017674" y="1728418"/>
          <a:ext cx="91440" cy="212081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0811"/>
              </a:lnTo>
              <a:lnTo>
                <a:pt x="97500" y="212081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D5DD88-8A48-43D1-B502-258D7C9B41E9}">
      <dsp:nvSpPr>
        <dsp:cNvPr id="0" name=""/>
        <dsp:cNvSpPr/>
      </dsp:nvSpPr>
      <dsp:spPr>
        <a:xfrm>
          <a:off x="5017674" y="1728418"/>
          <a:ext cx="91440" cy="16521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2122"/>
              </a:lnTo>
              <a:lnTo>
                <a:pt x="97500" y="16521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DA5841-464C-4F0C-B2BC-DA27B17C4CA5}">
      <dsp:nvSpPr>
        <dsp:cNvPr id="0" name=""/>
        <dsp:cNvSpPr/>
      </dsp:nvSpPr>
      <dsp:spPr>
        <a:xfrm>
          <a:off x="5017674" y="1728418"/>
          <a:ext cx="91440" cy="11834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3433"/>
              </a:lnTo>
              <a:lnTo>
                <a:pt x="97500" y="118343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4966F-2172-4E1E-ADDD-97649BEF0493}">
      <dsp:nvSpPr>
        <dsp:cNvPr id="0" name=""/>
        <dsp:cNvSpPr/>
      </dsp:nvSpPr>
      <dsp:spPr>
        <a:xfrm>
          <a:off x="5017674" y="1728418"/>
          <a:ext cx="91440" cy="7147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14744"/>
              </a:lnTo>
              <a:lnTo>
                <a:pt x="97500" y="71474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D19373-DBFB-45FA-ABA6-095D7757D9E4}">
      <dsp:nvSpPr>
        <dsp:cNvPr id="0" name=""/>
        <dsp:cNvSpPr/>
      </dsp:nvSpPr>
      <dsp:spPr>
        <a:xfrm>
          <a:off x="5017674" y="1728418"/>
          <a:ext cx="91440" cy="2460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055"/>
              </a:lnTo>
              <a:lnTo>
                <a:pt x="97500" y="24605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D3BE1F-AF9A-4049-88DD-35FB83209BE5}">
      <dsp:nvSpPr>
        <dsp:cNvPr id="0" name=""/>
        <dsp:cNvSpPr/>
      </dsp:nvSpPr>
      <dsp:spPr>
        <a:xfrm>
          <a:off x="3143307" y="410900"/>
          <a:ext cx="2379552" cy="987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8142"/>
              </a:lnTo>
              <a:lnTo>
                <a:pt x="2379552" y="918142"/>
              </a:lnTo>
              <a:lnTo>
                <a:pt x="2379552" y="98745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74C318-213D-4C1E-B351-4D58D973771C}">
      <dsp:nvSpPr>
        <dsp:cNvPr id="0" name=""/>
        <dsp:cNvSpPr/>
      </dsp:nvSpPr>
      <dsp:spPr>
        <a:xfrm>
          <a:off x="3735175" y="1741076"/>
          <a:ext cx="185944" cy="15090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9003"/>
              </a:lnTo>
              <a:lnTo>
                <a:pt x="185944" y="150900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417D0-CC1A-4A6E-A356-D6D1152C831E}">
      <dsp:nvSpPr>
        <dsp:cNvPr id="0" name=""/>
        <dsp:cNvSpPr/>
      </dsp:nvSpPr>
      <dsp:spPr>
        <a:xfrm>
          <a:off x="3735175" y="1741076"/>
          <a:ext cx="185944" cy="10403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0314"/>
              </a:lnTo>
              <a:lnTo>
                <a:pt x="185944" y="104031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F0E50-E24E-4950-91CF-C0F412CBEEE6}">
      <dsp:nvSpPr>
        <dsp:cNvPr id="0" name=""/>
        <dsp:cNvSpPr/>
      </dsp:nvSpPr>
      <dsp:spPr>
        <a:xfrm>
          <a:off x="3143307" y="410900"/>
          <a:ext cx="1051333" cy="10001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0799"/>
              </a:lnTo>
              <a:lnTo>
                <a:pt x="1051333" y="930799"/>
              </a:lnTo>
              <a:lnTo>
                <a:pt x="1051333" y="100011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2458730" y="1718866"/>
          <a:ext cx="263839" cy="2707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0717"/>
              </a:lnTo>
              <a:lnTo>
                <a:pt x="263839" y="27071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2918196" y="410900"/>
          <a:ext cx="225111" cy="977903"/>
        </a:xfrm>
        <a:custGeom>
          <a:avLst/>
          <a:gdLst/>
          <a:ahLst/>
          <a:cxnLst/>
          <a:rect l="0" t="0" r="0" b="0"/>
          <a:pathLst>
            <a:path>
              <a:moveTo>
                <a:pt x="225111" y="0"/>
              </a:moveTo>
              <a:lnTo>
                <a:pt x="225111" y="908590"/>
              </a:lnTo>
              <a:lnTo>
                <a:pt x="0" y="908590"/>
              </a:lnTo>
              <a:lnTo>
                <a:pt x="0" y="97790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E3B9A6-9D7A-4A88-B12B-C18F18B22261}">
      <dsp:nvSpPr>
        <dsp:cNvPr id="0" name=""/>
        <dsp:cNvSpPr/>
      </dsp:nvSpPr>
      <dsp:spPr>
        <a:xfrm>
          <a:off x="1281528" y="1744591"/>
          <a:ext cx="130316" cy="1782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2927"/>
              </a:lnTo>
              <a:lnTo>
                <a:pt x="130316" y="17829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281528" y="1744591"/>
          <a:ext cx="130316" cy="12770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7017"/>
              </a:lnTo>
              <a:lnTo>
                <a:pt x="130316" y="127701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281528" y="1744591"/>
          <a:ext cx="130316" cy="7711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107"/>
              </a:lnTo>
              <a:lnTo>
                <a:pt x="130316" y="7711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1629039" y="410900"/>
          <a:ext cx="1514268" cy="1003628"/>
        </a:xfrm>
        <a:custGeom>
          <a:avLst/>
          <a:gdLst/>
          <a:ahLst/>
          <a:cxnLst/>
          <a:rect l="0" t="0" r="0" b="0"/>
          <a:pathLst>
            <a:path>
              <a:moveTo>
                <a:pt x="1514268" y="0"/>
              </a:moveTo>
              <a:lnTo>
                <a:pt x="1514268" y="934315"/>
              </a:lnTo>
              <a:lnTo>
                <a:pt x="0" y="934315"/>
              </a:lnTo>
              <a:lnTo>
                <a:pt x="0" y="100362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3A8FE-B7AC-4A02-A132-C3E30890BA4E}">
      <dsp:nvSpPr>
        <dsp:cNvPr id="0" name=""/>
        <dsp:cNvSpPr/>
      </dsp:nvSpPr>
      <dsp:spPr>
        <a:xfrm>
          <a:off x="54442" y="1683074"/>
          <a:ext cx="91440" cy="12365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36512"/>
              </a:lnTo>
              <a:lnTo>
                <a:pt x="59859" y="123651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54442" y="1683074"/>
          <a:ext cx="91440" cy="7300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0009"/>
              </a:lnTo>
              <a:lnTo>
                <a:pt x="59859" y="73000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500814" y="410900"/>
          <a:ext cx="2642493" cy="995541"/>
        </a:xfrm>
        <a:custGeom>
          <a:avLst/>
          <a:gdLst/>
          <a:ahLst/>
          <a:cxnLst/>
          <a:rect l="0" t="0" r="0" b="0"/>
          <a:pathLst>
            <a:path>
              <a:moveTo>
                <a:pt x="2642493" y="0"/>
              </a:moveTo>
              <a:lnTo>
                <a:pt x="2642493" y="926228"/>
              </a:lnTo>
              <a:lnTo>
                <a:pt x="0" y="926228"/>
              </a:lnTo>
              <a:lnTo>
                <a:pt x="0" y="99554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527973" y="80837"/>
          <a:ext cx="5230668" cy="330062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Calidad de </a:t>
          </a:r>
          <a:r>
            <a:rPr lang="es-CO" sz="1100" i="1" kern="1200"/>
            <a:t>software</a:t>
          </a:r>
          <a:r>
            <a:rPr lang="es-CO" sz="1100" kern="1200"/>
            <a:t>: estándares, modelos y metodologías</a:t>
          </a:r>
          <a:endParaRPr lang="es-ES" sz="1100" b="1" i="1" kern="1200"/>
        </a:p>
      </dsp:txBody>
      <dsp:txXfrm>
        <a:off x="527973" y="80837"/>
        <a:ext cx="5230668" cy="330062"/>
      </dsp:txXfrm>
    </dsp:sp>
    <dsp:sp modelId="{9ABE1114-75F6-455E-877B-DBA7903652B9}">
      <dsp:nvSpPr>
        <dsp:cNvPr id="0" name=""/>
        <dsp:cNvSpPr/>
      </dsp:nvSpPr>
      <dsp:spPr>
        <a:xfrm>
          <a:off x="0" y="1406442"/>
          <a:ext cx="1001628" cy="27663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Fundamentos de la calidad</a:t>
          </a:r>
          <a:endParaRPr lang="es-ES" sz="700" kern="1200"/>
        </a:p>
      </dsp:txBody>
      <dsp:txXfrm>
        <a:off x="0" y="1406442"/>
        <a:ext cx="1001628" cy="276632"/>
      </dsp:txXfrm>
    </dsp:sp>
    <dsp:sp modelId="{D4BFDE23-D6AC-4B4F-A67C-BE3A7E4894E3}">
      <dsp:nvSpPr>
        <dsp:cNvPr id="0" name=""/>
        <dsp:cNvSpPr/>
      </dsp:nvSpPr>
      <dsp:spPr>
        <a:xfrm>
          <a:off x="114302" y="2228849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Conceptos básicos de calidad</a:t>
          </a:r>
        </a:p>
      </dsp:txBody>
      <dsp:txXfrm>
        <a:off x="114302" y="2228849"/>
        <a:ext cx="1020633" cy="368468"/>
      </dsp:txXfrm>
    </dsp:sp>
    <dsp:sp modelId="{5551927E-F4BA-469D-84A7-648830535337}">
      <dsp:nvSpPr>
        <dsp:cNvPr id="0" name=""/>
        <dsp:cNvSpPr/>
      </dsp:nvSpPr>
      <dsp:spPr>
        <a:xfrm>
          <a:off x="114302" y="2735944"/>
          <a:ext cx="1019669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Gestión de procesos</a:t>
          </a:r>
          <a:endParaRPr lang="en-US" sz="700" kern="1200"/>
        </a:p>
      </dsp:txBody>
      <dsp:txXfrm>
        <a:off x="114302" y="2735944"/>
        <a:ext cx="1019669" cy="367283"/>
      </dsp:txXfrm>
    </dsp:sp>
    <dsp:sp modelId="{928F72E3-E2FC-44F0-8D60-40873E322A0E}">
      <dsp:nvSpPr>
        <dsp:cNvPr id="0" name=""/>
        <dsp:cNvSpPr/>
      </dsp:nvSpPr>
      <dsp:spPr>
        <a:xfrm>
          <a:off x="1194650" y="1414528"/>
          <a:ext cx="868777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Estándares de calidad</a:t>
          </a:r>
          <a:endParaRPr lang="en-US" sz="700" i="1" kern="1200"/>
        </a:p>
      </dsp:txBody>
      <dsp:txXfrm>
        <a:off x="1194650" y="1414528"/>
        <a:ext cx="868777" cy="330062"/>
      </dsp:txXfrm>
    </dsp:sp>
    <dsp:sp modelId="{AEB8FA35-882B-43F9-812A-21E8627AE36B}">
      <dsp:nvSpPr>
        <dsp:cNvPr id="0" name=""/>
        <dsp:cNvSpPr/>
      </dsp:nvSpPr>
      <dsp:spPr>
        <a:xfrm>
          <a:off x="1411844" y="2332056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Familia ISO/IEC 25000 (SQuaRE)</a:t>
          </a:r>
          <a:endParaRPr lang="en-US" sz="700" kern="1200"/>
        </a:p>
      </dsp:txBody>
      <dsp:txXfrm>
        <a:off x="1411844" y="2332056"/>
        <a:ext cx="990122" cy="367283"/>
      </dsp:txXfrm>
    </dsp:sp>
    <dsp:sp modelId="{14384B59-5F9D-488E-B512-263A9A048794}">
      <dsp:nvSpPr>
        <dsp:cNvPr id="0" name=""/>
        <dsp:cNvSpPr/>
      </dsp:nvSpPr>
      <dsp:spPr>
        <a:xfrm>
          <a:off x="1411844" y="283796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Modelo ISO/IEC 15504</a:t>
          </a:r>
          <a:endParaRPr lang="en-US" sz="700" kern="1200"/>
        </a:p>
      </dsp:txBody>
      <dsp:txXfrm>
        <a:off x="1411844" y="2837967"/>
        <a:ext cx="990122" cy="367283"/>
      </dsp:txXfrm>
    </dsp:sp>
    <dsp:sp modelId="{B5EC5C26-B7B2-4151-93AF-94250DAD8B33}">
      <dsp:nvSpPr>
        <dsp:cNvPr id="0" name=""/>
        <dsp:cNvSpPr/>
      </dsp:nvSpPr>
      <dsp:spPr>
        <a:xfrm>
          <a:off x="1411844" y="334387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Estándares IEEE</a:t>
          </a:r>
          <a:endParaRPr lang="en-US" sz="700" kern="1200"/>
        </a:p>
      </dsp:txBody>
      <dsp:txXfrm>
        <a:off x="1411844" y="3343877"/>
        <a:ext cx="990122" cy="367283"/>
      </dsp:txXfrm>
    </dsp:sp>
    <dsp:sp modelId="{DB27C65A-2743-46E9-9A43-53C8DA024C1E}">
      <dsp:nvSpPr>
        <dsp:cNvPr id="0" name=""/>
        <dsp:cNvSpPr/>
      </dsp:nvSpPr>
      <dsp:spPr>
        <a:xfrm>
          <a:off x="2343864" y="1388803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Modelos de calidad</a:t>
          </a:r>
          <a:endParaRPr lang="en-US" sz="700" kern="1200"/>
        </a:p>
      </dsp:txBody>
      <dsp:txXfrm>
        <a:off x="2343864" y="1388803"/>
        <a:ext cx="1148664" cy="330062"/>
      </dsp:txXfrm>
    </dsp:sp>
    <dsp:sp modelId="{223D9841-27DF-4079-B2AD-8840CED86B78}">
      <dsp:nvSpPr>
        <dsp:cNvPr id="0" name=""/>
        <dsp:cNvSpPr/>
      </dsp:nvSpPr>
      <dsp:spPr>
        <a:xfrm>
          <a:off x="2722570" y="1824552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CMMI (Capability Maturity Model Integration)</a:t>
          </a:r>
        </a:p>
      </dsp:txBody>
      <dsp:txXfrm>
        <a:off x="2722570" y="1824552"/>
        <a:ext cx="821248" cy="330062"/>
      </dsp:txXfrm>
    </dsp:sp>
    <dsp:sp modelId="{477AA49F-61DF-4C36-8894-F4D716FEE453}">
      <dsp:nvSpPr>
        <dsp:cNvPr id="0" name=""/>
        <dsp:cNvSpPr/>
      </dsp:nvSpPr>
      <dsp:spPr>
        <a:xfrm>
          <a:off x="3620309" y="1411013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Metodologías de desarrollo</a:t>
          </a:r>
          <a:endParaRPr lang="en-US" sz="700" kern="1200"/>
        </a:p>
      </dsp:txBody>
      <dsp:txXfrm>
        <a:off x="3620309" y="1411013"/>
        <a:ext cx="1148664" cy="330062"/>
      </dsp:txXfrm>
    </dsp:sp>
    <dsp:sp modelId="{1FAA2298-4A7C-415E-9F2F-E8015275DFBF}">
      <dsp:nvSpPr>
        <dsp:cNvPr id="0" name=""/>
        <dsp:cNvSpPr/>
      </dsp:nvSpPr>
      <dsp:spPr>
        <a:xfrm>
          <a:off x="3921120" y="2616359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Metodologías tradicionales</a:t>
          </a:r>
        </a:p>
      </dsp:txBody>
      <dsp:txXfrm>
        <a:off x="3921120" y="2616359"/>
        <a:ext cx="882680" cy="330062"/>
      </dsp:txXfrm>
    </dsp:sp>
    <dsp:sp modelId="{971F0657-3D20-4042-9A0A-C704BF971594}">
      <dsp:nvSpPr>
        <dsp:cNvPr id="0" name=""/>
        <dsp:cNvSpPr/>
      </dsp:nvSpPr>
      <dsp:spPr>
        <a:xfrm>
          <a:off x="3921120" y="3085048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Metodologías ágiles</a:t>
          </a:r>
        </a:p>
      </dsp:txBody>
      <dsp:txXfrm>
        <a:off x="3921120" y="3085048"/>
        <a:ext cx="882680" cy="330062"/>
      </dsp:txXfrm>
    </dsp:sp>
    <dsp:sp modelId="{98DBF4A2-C8EA-4D81-B3E8-1B58416CDB49}">
      <dsp:nvSpPr>
        <dsp:cNvPr id="0" name=""/>
        <dsp:cNvSpPr/>
      </dsp:nvSpPr>
      <dsp:spPr>
        <a:xfrm>
          <a:off x="4948527" y="1398355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Gestión y soporte de la calidad</a:t>
          </a:r>
          <a:endParaRPr lang="en-US" sz="700" kern="1200"/>
        </a:p>
      </dsp:txBody>
      <dsp:txXfrm>
        <a:off x="4948527" y="1398355"/>
        <a:ext cx="1148664" cy="330062"/>
      </dsp:txXfrm>
    </dsp:sp>
    <dsp:sp modelId="{5F49D282-02E3-4F42-B397-7F577E1B06D9}">
      <dsp:nvSpPr>
        <dsp:cNvPr id="0" name=""/>
        <dsp:cNvSpPr/>
      </dsp:nvSpPr>
      <dsp:spPr>
        <a:xfrm>
          <a:off x="5115174" y="1809442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Personal Software Process (PSP)</a:t>
          </a:r>
        </a:p>
      </dsp:txBody>
      <dsp:txXfrm>
        <a:off x="5115174" y="1809442"/>
        <a:ext cx="1045321" cy="330062"/>
      </dsp:txXfrm>
    </dsp:sp>
    <dsp:sp modelId="{80BDF85B-86FC-4D24-9A1E-62B59D6FAF3F}">
      <dsp:nvSpPr>
        <dsp:cNvPr id="0" name=""/>
        <dsp:cNvSpPr/>
      </dsp:nvSpPr>
      <dsp:spPr>
        <a:xfrm>
          <a:off x="5115174" y="2278131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Team Software Process (TSP)</a:t>
          </a:r>
        </a:p>
      </dsp:txBody>
      <dsp:txXfrm>
        <a:off x="5115174" y="2278131"/>
        <a:ext cx="1045321" cy="330062"/>
      </dsp:txXfrm>
    </dsp:sp>
    <dsp:sp modelId="{7F937006-A6C0-4337-919B-EB44B8FC4585}">
      <dsp:nvSpPr>
        <dsp:cNvPr id="0" name=""/>
        <dsp:cNvSpPr/>
      </dsp:nvSpPr>
      <dsp:spPr>
        <a:xfrm>
          <a:off x="5115174" y="2746820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Medición y control del proceso</a:t>
          </a:r>
        </a:p>
      </dsp:txBody>
      <dsp:txXfrm>
        <a:off x="5115174" y="2746820"/>
        <a:ext cx="1045321" cy="330062"/>
      </dsp:txXfrm>
    </dsp:sp>
    <dsp:sp modelId="{E3965544-06FA-4FD9-AC50-AB285772C762}">
      <dsp:nvSpPr>
        <dsp:cNvPr id="0" name=""/>
        <dsp:cNvSpPr/>
      </dsp:nvSpPr>
      <dsp:spPr>
        <a:xfrm>
          <a:off x="5115174" y="3215509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Herramientas de apoyo</a:t>
          </a:r>
        </a:p>
      </dsp:txBody>
      <dsp:txXfrm>
        <a:off x="5115174" y="3215509"/>
        <a:ext cx="1045321" cy="330062"/>
      </dsp:txXfrm>
    </dsp:sp>
    <dsp:sp modelId="{79643324-A8F3-4EC7-94F5-D21D9DF228B0}">
      <dsp:nvSpPr>
        <dsp:cNvPr id="0" name=""/>
        <dsp:cNvSpPr/>
      </dsp:nvSpPr>
      <dsp:spPr>
        <a:xfrm>
          <a:off x="5115174" y="3684198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Documentación de calidad</a:t>
          </a:r>
        </a:p>
      </dsp:txBody>
      <dsp:txXfrm>
        <a:off x="5115174" y="3684198"/>
        <a:ext cx="1045321" cy="330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7A1950-11CD-4836-BCDC-61CE2851A3C7}"/>
</file>

<file path=customXml/itemProps2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22</cp:revision>
  <dcterms:created xsi:type="dcterms:W3CDTF">2025-10-15T14:58:00Z</dcterms:created>
  <dcterms:modified xsi:type="dcterms:W3CDTF">2026-02-26T06:02:00Z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