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797C5B6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Fundamentos del ciclo de vida del </w:t>
            </w:r>
            <w:r w:rsidR="00CE5AC7" w:rsidRPr="00CE5AC7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 xml:space="preserve">software 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e ingeniería de requisitos.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1F41F3F" w:rsidR="00F70AE9" w:rsidRPr="000072E0" w:rsidRDefault="00EB776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Reto de requisitos y desarrollo de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="000072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5CD9A90" w:rsidR="00F70AE9" w:rsidRPr="0023193A" w:rsidRDefault="00EB7768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el ciclo de vida del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, la ingeniería de requisitos, las técnicas de elicitación, los roles involucrados en el desarrollo de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 y las herramientas utilizadas para la captura y modelado de requisitos.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706E373" w:rsidR="006C6318" w:rsidRPr="0023193A" w:rsidRDefault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ciclo de vida del </w:t>
            </w:r>
            <w:r w:rsidRPr="00EB776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se define como: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4CC1AFD" w:rsidR="00C57B0F" w:rsidRPr="0023193A" w:rsidRDefault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>Un lenguaje de programación utilizado para desarrollar aplicaciones.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23193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905D6BD" w:rsidR="00C57B0F" w:rsidRPr="0023193A" w:rsidRDefault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Un conjunto de etapas organizadas que guían el desarrollo de un sistema de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desde su concepción hasta su mantenimiento.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C57B0F" w:rsidRPr="0023193A" w:rsidRDefault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2F22A15" w:rsidR="00E60A51" w:rsidRPr="0023193A" w:rsidRDefault="00EB776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Una herramienta para 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3193A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7C55310" w:rsidR="00E60A51" w:rsidRPr="0023193A" w:rsidRDefault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Un modelo de base de datos.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3193A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E31738A" w:rsidR="00ED4CD4" w:rsidRPr="0023193A" w:rsidRDefault="00173C11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4EA2D1F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corresponde a una fase común del ciclo de vida del </w:t>
            </w:r>
            <w:r w:rsidRPr="00EB776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04E755E" w:rsidR="00E60A51" w:rsidRPr="0023193A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Comercialización.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CF93485" w:rsidR="00E60A51" w:rsidRPr="0023193A" w:rsidRDefault="00EB776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Publicidad.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F60B3F3" w:rsidR="00E60A51" w:rsidRPr="0023193A" w:rsidRDefault="00EB776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Pruebas.</w:t>
            </w:r>
          </w:p>
        </w:tc>
        <w:tc>
          <w:tcPr>
            <w:tcW w:w="2160" w:type="dxa"/>
            <w:shd w:val="clear" w:color="auto" w:fill="auto"/>
          </w:tcPr>
          <w:p w14:paraId="2173A4A8" w14:textId="2159779D" w:rsidR="00E60A51" w:rsidRPr="0023193A" w:rsidRDefault="00EB776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BE44D24" w:rsidR="00E60A51" w:rsidRPr="0023193A" w:rsidRDefault="00EB776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>Marketing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2754B88" w:rsidR="00ED4CD4" w:rsidRPr="0023193A" w:rsidRDefault="00173C11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EFF07A8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auto"/>
                <w:sz w:val="20"/>
                <w:szCs w:val="20"/>
              </w:rPr>
              <w:t>El objetivo principal de la fase de definición de requisitos es: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10FB2DB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Identificar y documentar las necesidades y expectativas del sistema.</w:t>
            </w:r>
          </w:p>
        </w:tc>
        <w:tc>
          <w:tcPr>
            <w:tcW w:w="2160" w:type="dxa"/>
          </w:tcPr>
          <w:p w14:paraId="2DEA1E69" w14:textId="224D28E4" w:rsidR="00597DCD" w:rsidRPr="0023193A" w:rsidRDefault="00EB776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7C1B1DB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Diseñar la interfaz gráfica del sistema.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46F0A5DD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Programar todas las funcionalidades del sistema.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DE9DD16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Instalar el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en los equipos de los usuarios.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8DF57C8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6D9994C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resultado típico de la fase de requisitos?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9A38373" w:rsidR="00597DCD" w:rsidRPr="00EB7768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>Código fuente del sistema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0F682CF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Documento de especificación de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FBD399D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C05033B" w:rsidR="00EB7768" w:rsidRPr="00EB7768" w:rsidRDefault="00EB7768" w:rsidP="00EB7768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Manual de usuario final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759EBF0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Campaña de lanzamiento del </w:t>
            </w:r>
            <w:r w:rsidRPr="00EB7768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B37500C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4974769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funcionales describen:</w:t>
            </w:r>
          </w:p>
        </w:tc>
      </w:tr>
      <w:tr w:rsidR="00EB7768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0F2A2AA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Cómo debe comportarse el sistema y qué funciones debe realizar.</w:t>
            </w:r>
          </w:p>
        </w:tc>
        <w:tc>
          <w:tcPr>
            <w:tcW w:w="2160" w:type="dxa"/>
            <w:shd w:val="clear" w:color="auto" w:fill="FFFFFF"/>
          </w:tcPr>
          <w:p w14:paraId="5DFF5F4F" w14:textId="1D24AB59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087A020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El diseño visual del sistema.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37B976F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El presupuesto del proyecto.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2247EE4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La estructura organizacional de la empresa.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406C5A3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F24A7A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Un requisito no funcional hace referencia a: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DAA7D51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Las funciones principales del sistema.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E615FF8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El código de programación utilizado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dentro de una empresa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C7F0EC8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Las herramientas de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>hardware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7427C91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Características de calidad como seguridad, rendimiento o usabilidad.</w:t>
            </w:r>
          </w:p>
        </w:tc>
        <w:tc>
          <w:tcPr>
            <w:tcW w:w="2160" w:type="dxa"/>
            <w:shd w:val="clear" w:color="auto" w:fill="FFFFFF"/>
          </w:tcPr>
          <w:p w14:paraId="0F224258" w14:textId="7CB1C06E" w:rsidR="00597DCD" w:rsidRPr="0023193A" w:rsidRDefault="00EB776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2D8B9A2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E4D5886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de restricción establecen:</w:t>
            </w:r>
          </w:p>
        </w:tc>
      </w:tr>
      <w:tr w:rsidR="00EB7768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ACC1B03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Actividades de mantenimiento del sistema.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CF58030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Límites o condiciones que deben cumplirse durante el desarrollo del </w:t>
            </w:r>
            <w:r w:rsidRPr="00EB7768">
              <w:rPr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1ED36792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A5E51FB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Estrategias de </w:t>
            </w:r>
            <w:r w:rsidRPr="00EB7768">
              <w:rPr>
                <w:i/>
                <w:color w:val="auto"/>
                <w:sz w:val="20"/>
                <w:szCs w:val="20"/>
              </w:rPr>
              <w:t>marketing</w:t>
            </w:r>
            <w:r w:rsidRPr="00EB7768">
              <w:rPr>
                <w:color w:val="auto"/>
                <w:sz w:val="20"/>
                <w:szCs w:val="20"/>
              </w:rPr>
              <w:t xml:space="preserve"> del producto</w:t>
            </w:r>
            <w:r>
              <w:rPr>
                <w:color w:val="auto"/>
                <w:sz w:val="20"/>
                <w:szCs w:val="20"/>
              </w:rPr>
              <w:t xml:space="preserve"> dentro de una organización</w:t>
            </w:r>
            <w:r w:rsidRPr="00EB776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2FD687C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Reglas de diseño gráfico.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F565744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A0B2EE3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La ingeniería de requisitos se encarga principalmente de: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944250E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Diseñar bases de datos</w:t>
            </w:r>
            <w:r w:rsidR="004E27C8">
              <w:rPr>
                <w:rFonts w:eastAsia="Calibri"/>
                <w:color w:val="000000" w:themeColor="text1"/>
                <w:sz w:val="20"/>
                <w:szCs w:val="20"/>
              </w:rPr>
              <w:t xml:space="preserve"> para la ISO 9001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D282C8E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Programar aplicaciones móviles.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02A98BB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Configurar servidores.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601BBDD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Gestionar, analizar y documentar los requisitos de un sistema.</w:t>
            </w:r>
          </w:p>
        </w:tc>
        <w:tc>
          <w:tcPr>
            <w:tcW w:w="2160" w:type="dxa"/>
            <w:shd w:val="clear" w:color="auto" w:fill="FFFFFF"/>
          </w:tcPr>
          <w:p w14:paraId="41107FE9" w14:textId="73267E15" w:rsidR="00597DCD" w:rsidRPr="0023193A" w:rsidRDefault="004E27C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E5E9642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93ECEBE" w:rsidR="00F436F5" w:rsidRPr="004E27C8" w:rsidRDefault="004E27C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E27C8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de las fases de la ingeniería de requisitos es:</w:t>
            </w:r>
          </w:p>
        </w:tc>
      </w:tr>
      <w:tr w:rsidR="00170CF9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B7BE5AE" w:rsidR="00170CF9" w:rsidRPr="004E27C8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Comercialización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170CF9" w:rsidRPr="004E27C8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0CF9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8DDB1D7" w:rsidR="00170CF9" w:rsidRPr="004E27C8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Validación de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FEDA0CC" w:rsidR="00170CF9" w:rsidRPr="004E27C8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70CF9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09EA483" w:rsidR="00170CF9" w:rsidRPr="004E27C8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Publicidad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95AEAC6" w:rsidR="00170CF9" w:rsidRPr="004E27C8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0CF9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297A090" w:rsidR="00170CF9" w:rsidRPr="004E27C8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Ventas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170CF9" w:rsidRPr="004E27C8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DB7318D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50F449B" w:rsidR="00F436F5" w:rsidRPr="0023193A" w:rsidRDefault="00170CF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elicitación de requisitos consiste en:</w:t>
            </w:r>
          </w:p>
        </w:tc>
      </w:tr>
      <w:tr w:rsidR="00170CF9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1B66BB7" w:rsidR="00170CF9" w:rsidRPr="00170CF9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El proceso de programación del sistema.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170CF9" w:rsidRPr="0023193A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AD543DC" w:rsidR="00170CF9" w:rsidRPr="00170CF9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La recopilación de información sobre las necesidades del sistema.</w:t>
            </w:r>
          </w:p>
        </w:tc>
        <w:tc>
          <w:tcPr>
            <w:tcW w:w="2160" w:type="dxa"/>
            <w:shd w:val="clear" w:color="auto" w:fill="FFFFFF"/>
          </w:tcPr>
          <w:p w14:paraId="798FCBA2" w14:textId="2E16C624" w:rsidR="00170CF9" w:rsidRPr="0023193A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D289ED5" w:rsidR="00170CF9" w:rsidRPr="00170CF9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El diseño de la base de datos.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170CF9" w:rsidRPr="0023193A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EEC69B1" w:rsidR="00170CF9" w:rsidRPr="00170CF9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 xml:space="preserve">La instalación del </w:t>
            </w:r>
            <w:r w:rsidRPr="00170CF9">
              <w:rPr>
                <w:i/>
                <w:color w:val="auto"/>
                <w:sz w:val="20"/>
                <w:szCs w:val="20"/>
              </w:rPr>
              <w:t>software</w:t>
            </w:r>
            <w:r w:rsidRPr="00170CF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170CF9" w:rsidRPr="0023193A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7F4C450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F67C519" w:rsidR="009921BA" w:rsidRPr="00186AD0" w:rsidRDefault="00170CF9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color w:val="000000" w:themeColor="text1"/>
                <w:sz w:val="20"/>
                <w:szCs w:val="20"/>
              </w:rPr>
              <w:t>La planeación de la elicitación permite:</w:t>
            </w:r>
          </w:p>
        </w:tc>
      </w:tr>
      <w:tr w:rsidR="00170CF9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4439F07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Determinar cómo se obtendrá la información de los interesados.</w:t>
            </w:r>
          </w:p>
        </w:tc>
        <w:tc>
          <w:tcPr>
            <w:tcW w:w="2160" w:type="dxa"/>
            <w:shd w:val="clear" w:color="auto" w:fill="FFFFFF"/>
          </w:tcPr>
          <w:p w14:paraId="3D1BED20" w14:textId="60F1400F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F5E0FEB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Diseñar el logotipo del sistema.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F8E3DBB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Programar el sistema completo.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4B6F24C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Instalar servidores</w:t>
            </w:r>
            <w:r>
              <w:rPr>
                <w:sz w:val="20"/>
                <w:szCs w:val="20"/>
              </w:rPr>
              <w:t xml:space="preserve"> dentro de la empresa</w:t>
            </w:r>
            <w:r w:rsidRPr="00170CF9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41C25F4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3E1419F" w:rsidR="00F436F5" w:rsidRPr="00186AD0" w:rsidRDefault="00170CF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las siguientes es una fuente primaria de información para obtener requisitos?</w:t>
            </w:r>
          </w:p>
        </w:tc>
      </w:tr>
      <w:tr w:rsidR="00170CF9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B03B625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Manual técnico existente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86F89BA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Normas institucionales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A0367C8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Entrevista con usuarios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A5BE862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FB13AE0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Documentos archivados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6E8C2E7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FC655F1" w:rsidR="00F436F5" w:rsidRPr="00E60A51" w:rsidRDefault="000F56F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0F56F0">
              <w:rPr>
                <w:rFonts w:eastAsia="Calibri"/>
                <w:b/>
                <w:bCs/>
                <w:sz w:val="20"/>
                <w:szCs w:val="20"/>
              </w:rPr>
              <w:t>¿Cuál de las siguientes corresponde a una técnica de elicitación de requisitos?</w:t>
            </w:r>
          </w:p>
        </w:tc>
      </w:tr>
      <w:tr w:rsidR="00597DCD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0B8C68D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Programación orientada a objetos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C42AA61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Compilación de código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647CAD2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Renderización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7683722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Entrevista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B3CAB49" w:rsidR="00597DCD" w:rsidRPr="00C44536" w:rsidRDefault="000F56F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A89F9C7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ADDD8E9" w:rsidR="00F436F5" w:rsidRPr="00C44536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El cuestionario y la lista de chequeo son ejemplos de:</w:t>
            </w:r>
          </w:p>
        </w:tc>
      </w:tr>
      <w:tr w:rsidR="00597DCD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1176804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Instrumentos de recolección de información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29FE4B54" w:rsidR="00597DCD" w:rsidRPr="00E60A51" w:rsidRDefault="000F56F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C08A3D5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Lenguajes de programación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E80B9E9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Sistemas operativos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E6E1141" w:rsidR="00597DCD" w:rsidRPr="00C44536" w:rsidRDefault="000F56F0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Modelos de negocio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A400350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09615B4" w:rsidR="00F436F5" w:rsidRPr="00C44536" w:rsidRDefault="000F56F0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En ingeniería de requisitos, los usuarios son:</w:t>
            </w:r>
          </w:p>
        </w:tc>
      </w:tr>
      <w:tr w:rsidR="000F56F0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E5B77FE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Personas que financian el proyecto.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F56F0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13EC03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Personas que interactúan directamente con el sistema.</w:t>
            </w:r>
          </w:p>
        </w:tc>
        <w:tc>
          <w:tcPr>
            <w:tcW w:w="2160" w:type="dxa"/>
            <w:shd w:val="clear" w:color="auto" w:fill="FFFFFF"/>
          </w:tcPr>
          <w:p w14:paraId="6A31325A" w14:textId="6D106A9F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F56F0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B2BD750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Personas que diseñan el </w:t>
            </w:r>
            <w:r w:rsidRPr="000F56F0">
              <w:rPr>
                <w:i/>
                <w:sz w:val="20"/>
                <w:szCs w:val="20"/>
              </w:rPr>
              <w:t>hardware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F56F0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51BF847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Personas encargadas del </w:t>
            </w:r>
            <w:r w:rsidRPr="000F56F0">
              <w:rPr>
                <w:i/>
                <w:sz w:val="20"/>
                <w:szCs w:val="20"/>
              </w:rPr>
              <w:t>marketing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4CBDA7F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A0C9F8F" w:rsidR="00F436F5" w:rsidRPr="00C44536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Los </w:t>
            </w:r>
            <w:r w:rsidRPr="000F56F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stakeholders</w:t>
            </w: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corresponden a:</w:t>
            </w:r>
          </w:p>
        </w:tc>
      </w:tr>
      <w:tr w:rsidR="00597DCD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CD21B5D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Únicamente los programadores del sistema.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337FB3E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Solo los usuarios finales.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216A129" w:rsidR="00597DCD" w:rsidRPr="00C44536" w:rsidRDefault="000F56F0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Los diseñadores gráficos del sistema.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717C403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Todas las personas o grupos interesados o afectados por el sistema.</w:t>
            </w:r>
          </w:p>
        </w:tc>
        <w:tc>
          <w:tcPr>
            <w:tcW w:w="2160" w:type="dxa"/>
            <w:shd w:val="clear" w:color="auto" w:fill="FFFFFF"/>
          </w:tcPr>
          <w:p w14:paraId="351D27E6" w14:textId="39314D47" w:rsidR="00597DCD" w:rsidRPr="00E60A51" w:rsidRDefault="000F56F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B8A0A15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563483" w:rsidR="00F436F5" w:rsidRPr="0068557E" w:rsidRDefault="000F56F0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0F56F0">
              <w:rPr>
                <w:rFonts w:eastAsia="Calibri"/>
                <w:b/>
                <w:sz w:val="20"/>
                <w:szCs w:val="20"/>
              </w:rPr>
              <w:t>El dueño del producto (</w:t>
            </w:r>
            <w:r w:rsidRPr="000F56F0">
              <w:rPr>
                <w:rFonts w:eastAsia="Calibri"/>
                <w:b/>
                <w:i/>
                <w:sz w:val="20"/>
                <w:szCs w:val="20"/>
              </w:rPr>
              <w:t>product owner</w:t>
            </w:r>
            <w:r w:rsidRPr="000F56F0">
              <w:rPr>
                <w:rFonts w:eastAsia="Calibri"/>
                <w:b/>
                <w:sz w:val="20"/>
                <w:szCs w:val="20"/>
              </w:rPr>
              <w:t>) se caracteriza por:</w:t>
            </w:r>
          </w:p>
        </w:tc>
      </w:tr>
      <w:tr w:rsidR="000F56F0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2448386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Diseñar bases de datos.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7C6DAD3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Representar los intereses del cliente y priorizar los requisitos del sistema.</w:t>
            </w:r>
          </w:p>
        </w:tc>
        <w:tc>
          <w:tcPr>
            <w:tcW w:w="2160" w:type="dxa"/>
            <w:shd w:val="clear" w:color="auto" w:fill="FFFFFF"/>
          </w:tcPr>
          <w:p w14:paraId="3993E431" w14:textId="05DE2EF3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56F0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A54C7C1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Realizar mantenimiento del </w:t>
            </w:r>
            <w:r w:rsidRPr="000F56F0">
              <w:rPr>
                <w:i/>
                <w:sz w:val="20"/>
                <w:szCs w:val="20"/>
              </w:rPr>
              <w:t>hardware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0883A32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Diseñar redes de comunicación.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9B1C090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68F29EB" w:rsidR="00F436F5" w:rsidRPr="0068557E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Las herramientas de modelado permiten:</w:t>
            </w:r>
          </w:p>
        </w:tc>
      </w:tr>
      <w:tr w:rsidR="000F56F0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B7FCD74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Representar gráficamente la estructura y comportamiento del sistema.</w:t>
            </w:r>
          </w:p>
        </w:tc>
        <w:tc>
          <w:tcPr>
            <w:tcW w:w="2160" w:type="dxa"/>
            <w:shd w:val="clear" w:color="auto" w:fill="FFFFFF"/>
          </w:tcPr>
          <w:p w14:paraId="152AC3B6" w14:textId="007B3879" w:rsidR="000F56F0" w:rsidRPr="0068557E" w:rsidRDefault="00173C11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56F0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1FAE60C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Ejecutar código automáticamente.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9738642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Instalar aplicaciones en los servidores.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A89B897" w:rsidR="000F56F0" w:rsidRPr="00173C11" w:rsidRDefault="000F56F0" w:rsidP="000F56F0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3353499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8B41C36" w:rsidR="00F436F5" w:rsidRPr="0068557E" w:rsidRDefault="00173C11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/>
                <w:color w:val="000000" w:themeColor="text1"/>
                <w:sz w:val="20"/>
                <w:szCs w:val="20"/>
              </w:rPr>
              <w:t>Los diagramas de casos de uso se utilizan para: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65AC30A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Representar la estructura de las bases de datos.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C1C4BE5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97209C9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Mostrar la interacción entre los usuarios y el sistema.</w:t>
            </w:r>
          </w:p>
        </w:tc>
        <w:tc>
          <w:tcPr>
            <w:tcW w:w="2160" w:type="dxa"/>
            <w:shd w:val="clear" w:color="auto" w:fill="FFFFFF"/>
          </w:tcPr>
          <w:p w14:paraId="306A8AB8" w14:textId="72F93544" w:rsidR="0068557E" w:rsidRPr="00E60A51" w:rsidRDefault="00173C11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4364406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Crear código fuente.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C0D8BE0" w:rsidR="00ED4CD4" w:rsidRPr="00E60A51" w:rsidRDefault="002E6B68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07FE408" w:rsidR="0068557E" w:rsidRPr="001252FE" w:rsidRDefault="00173C11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/>
                <w:sz w:val="20"/>
                <w:szCs w:val="20"/>
              </w:rPr>
              <w:t>Las historias de usuario se caracterizan por:</w:t>
            </w:r>
          </w:p>
        </w:tc>
      </w:tr>
      <w:tr w:rsidR="00173C11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FB159BD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Describir funcionalidades desde la perspectiva del usuario.</w:t>
            </w:r>
          </w:p>
        </w:tc>
        <w:tc>
          <w:tcPr>
            <w:tcW w:w="2160" w:type="dxa"/>
            <w:shd w:val="clear" w:color="auto" w:fill="FFFFFF"/>
          </w:tcPr>
          <w:p w14:paraId="08DBA6E9" w14:textId="4960CC04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3C11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7BC4D5E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Definir estructuras de bases de datos.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3C11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3C5F1E6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Representar redes de computadoras.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3C11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BF79A74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 xml:space="preserve">Mostrar el diseño del </w:t>
            </w:r>
            <w:r w:rsidRPr="00173C11">
              <w:rPr>
                <w:i/>
                <w:sz w:val="20"/>
                <w:szCs w:val="20"/>
              </w:rPr>
              <w:t>hardware</w:t>
            </w:r>
            <w:r w:rsidRPr="00173C1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EBBE737" w:rsidR="00F436F5" w:rsidRPr="00E60A51" w:rsidRDefault="002E6B68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5DF409" w:rsidR="00A9514B" w:rsidRPr="00E60A51" w:rsidRDefault="0076315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</w:t>
            </w:r>
            <w:bookmarkStart w:id="0" w:name="_GoBack"/>
            <w:bookmarkEnd w:id="0"/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3C1F19" w14:textId="77777777" w:rsidR="00641062" w:rsidRDefault="00641062">
      <w:pPr>
        <w:spacing w:line="240" w:lineRule="auto"/>
      </w:pPr>
      <w:r>
        <w:separator/>
      </w:r>
    </w:p>
  </w:endnote>
  <w:endnote w:type="continuationSeparator" w:id="0">
    <w:p w14:paraId="55BBBD94" w14:textId="77777777" w:rsidR="00641062" w:rsidRDefault="006410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60034C" w14:textId="77777777" w:rsidR="00641062" w:rsidRDefault="00641062">
      <w:pPr>
        <w:spacing w:line="240" w:lineRule="auto"/>
      </w:pPr>
      <w:r>
        <w:separator/>
      </w:r>
    </w:p>
  </w:footnote>
  <w:footnote w:type="continuationSeparator" w:id="0">
    <w:p w14:paraId="26FB384E" w14:textId="77777777" w:rsidR="00641062" w:rsidRDefault="006410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072E0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E7C5E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4E27C8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41062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156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C956E3-CB6F-4866-A159-3A30F146CB33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1916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23</cp:revision>
  <dcterms:created xsi:type="dcterms:W3CDTF">2026-02-06T13:34:00Z</dcterms:created>
  <dcterms:modified xsi:type="dcterms:W3CDTF">2026-05-15T11:53:00Z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