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349F83E7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INTRODUCCIÓN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2D15D6">
        <w:rPr>
          <w:rFonts w:ascii="Arial" w:hAnsi="Arial" w:cs="Arial"/>
          <w:b/>
          <w:sz w:val="20"/>
          <w:szCs w:val="20"/>
          <w:lang w:val="es-ES_tradnl"/>
        </w:rPr>
        <w:t>4</w:t>
      </w:r>
    </w:p>
    <w:p w14:paraId="2FEB5F52" w14:textId="04736255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3D0AD7" w:rsidRPr="003D0AD7">
        <w:rPr>
          <w:rFonts w:ascii="Arial" w:hAnsi="Arial" w:cs="Arial"/>
          <w:b/>
          <w:sz w:val="20"/>
          <w:szCs w:val="20"/>
          <w:lang w:val="es-ES_tradnl"/>
        </w:rPr>
        <w:t xml:space="preserve">Requisitos de </w:t>
      </w:r>
      <w:r w:rsidR="003D0AD7" w:rsidRPr="003D0AD7">
        <w:rPr>
          <w:rFonts w:ascii="Arial" w:hAnsi="Arial" w:cs="Arial"/>
          <w:b/>
          <w:i/>
          <w:iCs/>
          <w:sz w:val="20"/>
          <w:szCs w:val="20"/>
          <w:lang w:val="es-ES_tradnl"/>
        </w:rPr>
        <w:t>software</w:t>
      </w:r>
      <w:r w:rsidR="003D0AD7" w:rsidRPr="003D0AD7">
        <w:rPr>
          <w:rFonts w:ascii="Arial" w:hAnsi="Arial" w:cs="Arial"/>
          <w:b/>
          <w:sz w:val="20"/>
          <w:szCs w:val="20"/>
          <w:lang w:val="es-ES_tradnl"/>
        </w:rPr>
        <w:t>: documentación, validación y versionamiento</w:t>
      </w:r>
    </w:p>
    <w:p w14:paraId="6DB2A7C8" w14:textId="77777777" w:rsidR="00091B42" w:rsidRPr="00091B42" w:rsidRDefault="00091B42" w:rsidP="00091B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En el desarrollo de </w:t>
      </w:r>
      <w:r w:rsidRPr="00091B42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software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actual, comprender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qué se debe construir y por qué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es tan importante como conocer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cómo hacerlo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. Por ello, este componente formativo introduce al aprendiz en el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campo estratégico de la ingeniería de requisitos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, una disciplina fundamental para el éxito de los proyectos de </w:t>
      </w:r>
      <w:r w:rsidRPr="00091B42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software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79DB9BB0" w14:textId="4F849606" w:rsidR="00091B42" w:rsidRPr="00091B42" w:rsidRDefault="00091B42" w:rsidP="00091B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A lo largo del contenido, se evidencia que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documentar requisitos correctamente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no es una tarea </w:t>
      </w:r>
      <w:r w:rsidR="001C2F8B">
        <w:rPr>
          <w:rFonts w:ascii="Arial" w:eastAsia="Times New Roman" w:hAnsi="Arial" w:cs="Arial"/>
          <w:sz w:val="20"/>
          <w:szCs w:val="20"/>
          <w:lang w:eastAsia="es-CO"/>
        </w:rPr>
        <w:t>administrativa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, sino una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actividad crítica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que influye directamente en la calidad, el costo y el cumplimiento de los objetivos del proyecto. Requisitos mal definidos suelen derivar en retrabajos, sobrecostos y soluciones que no satisfacen al cliente.</w:t>
      </w:r>
    </w:p>
    <w:p w14:paraId="78F0AED6" w14:textId="77777777" w:rsidR="00091B42" w:rsidRPr="00091B42" w:rsidRDefault="00091B42" w:rsidP="00091B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El componente presenta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diversas formas de documentar requisitos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, desde el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natural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hasta el uso de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modelos y diagramas estructurados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, así como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estándares reconocidos internacionalmente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que orientan buenas prácticas de documentación. También se analizan las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historias de usuario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, destacando su valor para expresar necesidades desde la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perspectiva del usuario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y facilitar la comunicación en entornos ágiles.</w:t>
      </w:r>
    </w:p>
    <w:p w14:paraId="44704A58" w14:textId="77777777" w:rsidR="00091B42" w:rsidRPr="00091B42" w:rsidRDefault="00091B42" w:rsidP="00091B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Asimismo, se abordan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técnicas de validación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que permiten confirmar que los requisitos reflejan las necesidades reales del negocio y se explica cómo gestionar la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evolución de los requisitos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a lo largo del ciclo de vida del </w:t>
      </w:r>
      <w:r w:rsidRPr="00091B42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software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mediante procesos controlados de cambio.</w:t>
      </w:r>
    </w:p>
    <w:p w14:paraId="22E0DC86" w14:textId="77777777" w:rsidR="00091B42" w:rsidRPr="00091B42" w:rsidRDefault="00091B42" w:rsidP="00091B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Más allá de métodos y formatos, el componente promueve una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mentalidad propia del ingeniero de requisitos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: hacer las preguntas correctas, escuchar a los </w:t>
      </w:r>
      <w:r w:rsidRPr="00091B42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stakeholders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, identificar ambigüedades y </w:t>
      </w:r>
      <w:r w:rsidRPr="00091B4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comunicar de forma clara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entre actores técnicos y no técnicos, contribuyendo así a soluciones de </w:t>
      </w:r>
      <w:r w:rsidRPr="00091B42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software</w:t>
      </w:r>
      <w:r w:rsidRPr="00091B42">
        <w:rPr>
          <w:rFonts w:ascii="Arial" w:eastAsia="Times New Roman" w:hAnsi="Arial" w:cs="Arial"/>
          <w:sz w:val="20"/>
          <w:szCs w:val="20"/>
          <w:lang w:eastAsia="es-CO"/>
        </w:rPr>
        <w:t xml:space="preserve"> pertinentes y de calidad.</w:t>
      </w:r>
    </w:p>
    <w:p w14:paraId="5AF5ADCA" w14:textId="332A029A" w:rsidR="00412FE6" w:rsidRPr="00A176E4" w:rsidRDefault="00412FE6" w:rsidP="00412FE6">
      <w:pPr>
        <w:spacing w:after="12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4689AFCF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091B42">
        <w:rPr>
          <w:rFonts w:ascii="Arial" w:hAnsi="Arial" w:cs="Arial"/>
          <w:b/>
          <w:bCs/>
          <w:sz w:val="20"/>
          <w:szCs w:val="20"/>
          <w:lang w:val="es-ES"/>
        </w:rPr>
        <w:t>45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F0020" w14:textId="77777777" w:rsidR="005C0B11" w:rsidRDefault="005C0B11" w:rsidP="001A74F0">
      <w:pPr>
        <w:spacing w:after="0" w:line="240" w:lineRule="auto"/>
      </w:pPr>
      <w:r>
        <w:separator/>
      </w:r>
    </w:p>
  </w:endnote>
  <w:endnote w:type="continuationSeparator" w:id="0">
    <w:p w14:paraId="5F469C3F" w14:textId="77777777" w:rsidR="005C0B11" w:rsidRDefault="005C0B11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5C0B11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2E969" w14:textId="77777777" w:rsidR="005C0B11" w:rsidRDefault="005C0B11" w:rsidP="001A74F0">
      <w:pPr>
        <w:spacing w:after="0" w:line="240" w:lineRule="auto"/>
      </w:pPr>
      <w:r>
        <w:separator/>
      </w:r>
    </w:p>
  </w:footnote>
  <w:footnote w:type="continuationSeparator" w:id="0">
    <w:p w14:paraId="7B27FD33" w14:textId="77777777" w:rsidR="005C0B11" w:rsidRDefault="005C0B11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5C0B11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E503A2-2242-4B1F-A7D3-F95C3FADAE6D}"/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41</cp:revision>
  <cp:lastPrinted>2020-03-03T19:51:00Z</cp:lastPrinted>
  <dcterms:created xsi:type="dcterms:W3CDTF">2025-12-03T00:21:00Z</dcterms:created>
  <dcterms:modified xsi:type="dcterms:W3CDTF">2026-03-27T17:36:00Z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