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E84168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84168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84168" w:rsidRDefault="00E60A51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noProof/>
                <w:color w:val="000000" w:themeColor="text1"/>
                <w:sz w:val="20"/>
                <w:szCs w:val="20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84168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  <w:p w14:paraId="0BA125F2" w14:textId="77777777" w:rsidR="00C57B0F" w:rsidRPr="00E84168" w:rsidRDefault="006F219D">
            <w:pPr>
              <w:rPr>
                <w:rFonts w:eastAsia="Calibri"/>
                <w:color w:val="ED7D3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ED7D3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E84168" w:rsidRDefault="00C57B0F">
            <w:pPr>
              <w:jc w:val="center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C57B0F" w:rsidRPr="00E84168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84168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E8416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segunda persona</w:t>
            </w:r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E8416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E8416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8416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Rta</w:t>
            </w:r>
            <w:proofErr w:type="spellEnd"/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E84168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 </w:t>
            </w:r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E84168" w:rsidRDefault="006F219D">
            <w:pPr>
              <w:spacing w:after="160"/>
              <w:rPr>
                <w:color w:val="000000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84168">
              <w:rPr>
                <w:rFonts w:eastAsia="Calibri"/>
                <w:b w:val="0"/>
                <w:i/>
                <w:color w:val="595959"/>
                <w:sz w:val="20"/>
                <w:szCs w:val="20"/>
                <w:lang w:val="es-ES_tradnl"/>
              </w:rPr>
              <w:t>responsive web</w:t>
            </w:r>
            <w:r w:rsidRPr="00E84168">
              <w:rPr>
                <w:rFonts w:eastAsia="Calibri"/>
                <w:b w:val="0"/>
                <w:color w:val="595959"/>
                <w:sz w:val="20"/>
                <w:szCs w:val="20"/>
                <w:lang w:val="es-ES_tradnl"/>
              </w:rPr>
              <w:t>.</w:t>
            </w:r>
          </w:p>
        </w:tc>
      </w:tr>
      <w:tr w:rsidR="00C57B0F" w:rsidRPr="00E84168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8416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E84168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  <w:p w14:paraId="1B1DE622" w14:textId="77777777" w:rsidR="00C57B0F" w:rsidRPr="00E84168" w:rsidRDefault="00C57B0F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2197993A" w:rsidR="00F70AE9" w:rsidRPr="00E8416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ES_tradnl"/>
              </w:rPr>
            </w:pPr>
            <w:r w:rsidRPr="00E84168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formativo </w:t>
            </w:r>
            <w:r w:rsidR="00E84168" w:rsidRPr="00E84168">
              <w:rPr>
                <w:b/>
                <w:bCs/>
                <w:color w:val="auto"/>
                <w:sz w:val="20"/>
                <w:szCs w:val="20"/>
                <w:lang w:val="es-ES_tradnl"/>
              </w:rPr>
              <w:t>Fundamentos y aplicación del paradigma de programación orientada a objetos</w:t>
            </w:r>
            <w:r w:rsidR="004D6B18" w:rsidRPr="00E84168">
              <w:rPr>
                <w:b/>
                <w:bCs/>
                <w:color w:val="auto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E8416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5D04B07D" w14:textId="77777777" w:rsidR="00F70AE9" w:rsidRPr="00E8416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E84168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ES_tradnl"/>
              </w:rPr>
            </w:pPr>
          </w:p>
          <w:p w14:paraId="1EC50D8C" w14:textId="43DDDF71" w:rsidR="00C57B0F" w:rsidRPr="00E84168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F70AE9" w:rsidRPr="00E84168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E8416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3FAC481" w:rsidR="00F70AE9" w:rsidRPr="00E84168" w:rsidRDefault="007C7238" w:rsidP="007C7238">
            <w:pPr>
              <w:spacing w:before="80" w:after="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Dominando la programación orientada a objetos en Java.</w:t>
            </w:r>
          </w:p>
        </w:tc>
      </w:tr>
      <w:tr w:rsidR="00F70AE9" w:rsidRPr="00E84168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E8416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12F1F20" w:rsidR="00F70AE9" w:rsidRPr="00E84168" w:rsidRDefault="007C7238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Evaluar los conocimientos fundamentales sobre programación orientada a objetos en Java, abordando desde los conceptos de clases, objetos, herencia y polimorfismo hasta la implementación con encapsulamiento, manejo de excepciones, patrones de diseño y modelado UML.</w:t>
            </w:r>
          </w:p>
        </w:tc>
      </w:tr>
      <w:tr w:rsidR="00F70AE9" w:rsidRPr="00E84168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E84168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E84168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auto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C57B0F" w:rsidRPr="00E84168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84168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PREGUNTAS</w:t>
            </w:r>
          </w:p>
        </w:tc>
      </w:tr>
      <w:tr w:rsidR="006C6318" w:rsidRPr="00E84168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E84168" w:rsidRDefault="006C6318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4037BAA" w:rsidR="006C6318" w:rsidRPr="00E84168" w:rsidRDefault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¿Cuál de los siguientes conceptos describe mejor lo que es una clase en programación orientada a objetos?</w:t>
            </w:r>
          </w:p>
        </w:tc>
      </w:tr>
      <w:tr w:rsidR="00C57B0F" w:rsidRPr="00E84168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8416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D2638C8" w:rsidR="00C57B0F" w:rsidRPr="00E84168" w:rsidRDefault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auto"/>
                <w:sz w:val="20"/>
                <w:szCs w:val="20"/>
                <w:lang w:val="es-ES_tradnl"/>
              </w:rPr>
              <w:t>Un objeto creado en memoria con valores concretos.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E84168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C57B0F" w:rsidRPr="00E84168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84168" w:rsidRDefault="006F219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027C659" w:rsidR="00C57B0F" w:rsidRPr="00E84168" w:rsidRDefault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Una plantilla o molde que define atributos y métodos de los objetos.</w:t>
            </w:r>
          </w:p>
        </w:tc>
        <w:tc>
          <w:tcPr>
            <w:tcW w:w="2160" w:type="dxa"/>
            <w:shd w:val="clear" w:color="auto" w:fill="FFFFFF"/>
          </w:tcPr>
          <w:p w14:paraId="0F73ACCC" w14:textId="5FFE8E39" w:rsidR="00C57B0F" w:rsidRPr="00E84168" w:rsidRDefault="006C6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E84168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E84168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7C744A89" w:rsidR="00E60A51" w:rsidRPr="00E84168" w:rsidRDefault="007C7238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método que ejecuta instrucciones dentro de un programa.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E84168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60A51" w:rsidRPr="00E84168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E84168" w:rsidRDefault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FF83903" w:rsidR="00E60A51" w:rsidRPr="00E84168" w:rsidRDefault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Una variable que almacena datos de tipo primitivo.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E84168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D4CD4" w:rsidRPr="00E84168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0F759D6" w:rsidR="00ED4CD4" w:rsidRPr="00E84168" w:rsidRDefault="007E0F78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7E0F7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Muy bien</w:t>
            </w:r>
            <w:r w:rsidRPr="007E0F7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! Una clase es el molde que define atributos y métodos de los objetos.</w:t>
            </w:r>
          </w:p>
        </w:tc>
      </w:tr>
      <w:tr w:rsidR="00ED4CD4" w:rsidRPr="00E84168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E8416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84168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E8416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FC7AF6C" w:rsidR="00F436F5" w:rsidRPr="00E84168" w:rsidRDefault="007C723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Si en Java se escribe Estudiante e1 = new </w:t>
            </w:r>
            <w:proofErr w:type="gramStart"/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Estudiante(</w:t>
            </w:r>
            <w:proofErr w:type="gramEnd"/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"Ana", 20), ¿qué se está creando?</w:t>
            </w:r>
          </w:p>
        </w:tc>
      </w:tr>
      <w:tr w:rsidR="00E60A51" w:rsidRPr="00E84168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E8416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D656123" w:rsidR="00E60A51" w:rsidRPr="00E84168" w:rsidRDefault="007C723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Una clase nueva llamada Estudiante.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E84168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E84168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E8416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6E7AAA15" w:rsidR="00E60A51" w:rsidRPr="00E84168" w:rsidRDefault="007C723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 método llamado Estudiante.</w:t>
            </w:r>
          </w:p>
        </w:tc>
        <w:tc>
          <w:tcPr>
            <w:tcW w:w="2160" w:type="dxa"/>
          </w:tcPr>
          <w:p w14:paraId="1D0925B8" w14:textId="5E4A40DE" w:rsidR="00E60A51" w:rsidRPr="00E84168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60A51" w:rsidRPr="00E84168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E8416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69759176" w:rsidR="00E60A51" w:rsidRPr="00E84168" w:rsidRDefault="007C723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Una instancia u objeto concreto de la clase Estudiante.</w:t>
            </w:r>
          </w:p>
        </w:tc>
        <w:tc>
          <w:tcPr>
            <w:tcW w:w="2160" w:type="dxa"/>
            <w:shd w:val="clear" w:color="auto" w:fill="auto"/>
          </w:tcPr>
          <w:p w14:paraId="2173A4A8" w14:textId="0F264F17" w:rsidR="00E60A51" w:rsidRPr="00E84168" w:rsidRDefault="007C7238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60A51" w:rsidRPr="00E84168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E84168" w:rsidRDefault="00E60A51" w:rsidP="00E60A51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E35CB9F" w:rsidR="00E60A51" w:rsidRPr="00E84168" w:rsidRDefault="007C723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Una interfaz con los datos de Ana.</w:t>
            </w:r>
          </w:p>
        </w:tc>
        <w:tc>
          <w:tcPr>
            <w:tcW w:w="2160" w:type="dxa"/>
          </w:tcPr>
          <w:p w14:paraId="20A71059" w14:textId="721E4ABE" w:rsidR="00E60A51" w:rsidRPr="00E84168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84168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F90848E" w:rsidR="00ED4CD4" w:rsidRPr="00E8416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8A52B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Así se crea</w:t>
            </w:r>
            <w:r w:rsidR="008A52B6" w:rsidRPr="008A52B6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un objeto concreto a partir de la clase Estudiante.</w:t>
            </w:r>
          </w:p>
        </w:tc>
      </w:tr>
      <w:tr w:rsidR="00ED4CD4" w:rsidRPr="00E84168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E8416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84168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E8416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EFB7EEA" w:rsidR="00F436F5" w:rsidRPr="00E84168" w:rsidRDefault="007C723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¿Qué palabra clave se utiliza en Java para que una subclase herede de una superclase?</w:t>
            </w:r>
          </w:p>
        </w:tc>
      </w:tr>
      <w:tr w:rsidR="00597DCD" w:rsidRPr="00E84168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5FC3C4E" w:rsidR="00597DCD" w:rsidRPr="00E84168" w:rsidRDefault="007C723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implements</w:t>
            </w:r>
            <w:proofErr w:type="spellEnd"/>
            <w:r w:rsidR="0020495A"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DEA1E69" w14:textId="3FA183A4" w:rsidR="00597DCD" w:rsidRPr="00E8416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84168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8068DC3" w:rsidR="00597DCD" w:rsidRPr="00E84168" w:rsidRDefault="007C723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super</w:t>
            </w:r>
            <w:r w:rsidR="000F0D1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ECAD8AF" w:rsidR="00597DCD" w:rsidRPr="00E8416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84168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1CCE3B53" w:rsidR="00597DCD" w:rsidRPr="00E84168" w:rsidRDefault="007C723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extends</w:t>
            </w:r>
            <w:proofErr w:type="spellEnd"/>
            <w:r w:rsidR="000F0D1B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</w:tcPr>
          <w:p w14:paraId="2B39C562" w14:textId="095CC079" w:rsidR="00597DCD" w:rsidRPr="00E84168" w:rsidRDefault="00E7532E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84168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BB23DE1" w:rsidR="00597DCD" w:rsidRPr="00E84168" w:rsidRDefault="000F0D1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</w:t>
            </w:r>
            <w:r w:rsidR="007C7238"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nherit</w:t>
            </w:r>
            <w:proofErr w:type="spellEnd"/>
            <w: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E8416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84168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2539D75" w:rsidR="00ED4CD4" w:rsidRPr="00E84168" w:rsidRDefault="00883D99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883D9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¡Excelente! </w:t>
            </w:r>
            <w:proofErr w:type="spellStart"/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</w:t>
            </w:r>
            <w:r w:rsidRPr="00883D9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xtends</w:t>
            </w:r>
            <w:proofErr w:type="spellEnd"/>
            <w:r w:rsidRPr="00883D9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permite que una subclase herede de otra.</w:t>
            </w:r>
          </w:p>
        </w:tc>
      </w:tr>
      <w:tr w:rsidR="00ED4CD4" w:rsidRPr="00E84168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E8416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84168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E8416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A666E8F" w:rsidR="00F436F5" w:rsidRPr="00E84168" w:rsidRDefault="007C723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¿Qué anotación se usa en Java para indicar que un método </w:t>
            </w:r>
            <w:proofErr w:type="spellStart"/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sobreescribe</w:t>
            </w:r>
            <w:proofErr w:type="spellEnd"/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 al de la superclase y activar el polimorfismo dinámico?</w:t>
            </w:r>
          </w:p>
        </w:tc>
      </w:tr>
      <w:tr w:rsidR="00597DCD" w:rsidRPr="00E84168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3C3FBC6" w:rsidR="00597DCD" w:rsidRPr="00E84168" w:rsidRDefault="007C723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@Herencia</w:t>
            </w:r>
            <w:r w:rsidR="00DD4AE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BD50EB6" w:rsidR="00597DCD" w:rsidRPr="00E8416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84168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09ED0DE" w:rsidR="00597DCD" w:rsidRPr="00E84168" w:rsidRDefault="007C723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@Extends</w:t>
            </w:r>
            <w:r w:rsidR="00DD4AE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6158663A" w:rsidR="00597DCD" w:rsidRPr="00E8416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84168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7BFAAE5" w:rsidR="00597DCD" w:rsidRPr="00E84168" w:rsidRDefault="007C7238" w:rsidP="0094174C">
            <w:pPr>
              <w:tabs>
                <w:tab w:val="left" w:pos="116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@Super</w:t>
            </w:r>
            <w:r w:rsidR="00DD4AE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E8416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84168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F0BC949" w:rsidR="00597DCD" w:rsidRPr="00E84168" w:rsidRDefault="007C723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@Override</w:t>
            </w:r>
            <w:r w:rsidR="00DD4AE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1756A83C" w:rsidR="00597DCD" w:rsidRPr="00E84168" w:rsidRDefault="007C723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E84168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464C2A9" w:rsidR="00ED4CD4" w:rsidRPr="00E84168" w:rsidRDefault="00883D99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883D99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 @Override indica la sobreescritura de un método heredado.</w:t>
            </w:r>
          </w:p>
        </w:tc>
      </w:tr>
      <w:tr w:rsidR="00ED4CD4" w:rsidRPr="00E84168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E8416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84168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E8416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5180F83" w:rsidR="00F436F5" w:rsidRPr="00E84168" w:rsidRDefault="007C723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El encapsulamiento en programación orientada a objetos consiste en:</w:t>
            </w:r>
          </w:p>
        </w:tc>
      </w:tr>
      <w:tr w:rsidR="00597DCD" w:rsidRPr="00E84168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6D25A21" w:rsidR="00597DCD" w:rsidRPr="00E84168" w:rsidRDefault="007C723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Crear múltiples objetos a partir de una clase.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597DCD" w:rsidRPr="00E8416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597DCD" w:rsidRPr="00E84168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AF832FE" w:rsidR="00597DCD" w:rsidRPr="00E84168" w:rsidRDefault="007C723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Ocultar los detalles internos de una clase y exponer solo la interfaz necesaria.</w:t>
            </w:r>
          </w:p>
        </w:tc>
        <w:tc>
          <w:tcPr>
            <w:tcW w:w="2160" w:type="dxa"/>
            <w:shd w:val="clear" w:color="auto" w:fill="FFFFFF"/>
          </w:tcPr>
          <w:p w14:paraId="6CAA8A0E" w14:textId="1CFF25E1" w:rsidR="00597DCD" w:rsidRPr="00E84168" w:rsidRDefault="007C723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E84168" w14:paraId="55AC46D0" w14:textId="77777777" w:rsidTr="00974A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B90EF" w14:textId="2EE93E58" w:rsidR="007C7238" w:rsidRPr="00E84168" w:rsidRDefault="007C7238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Heredar atributos de una clase padre a una clase hija.</w:t>
            </w:r>
          </w:p>
        </w:tc>
        <w:tc>
          <w:tcPr>
            <w:tcW w:w="2160" w:type="dxa"/>
            <w:shd w:val="clear" w:color="auto" w:fill="FFFFFF"/>
          </w:tcPr>
          <w:p w14:paraId="42D3E2B0" w14:textId="4DF07682" w:rsidR="007C7238" w:rsidRPr="00E84168" w:rsidRDefault="007C7238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E84168" w14:paraId="17D879E8" w14:textId="77777777" w:rsidTr="00A17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692716C" w14:textId="450991AE" w:rsidR="007C7238" w:rsidRPr="00E84168" w:rsidRDefault="007C7238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Definir varios métodos con el mismo nombre y distintos parámetros.</w:t>
            </w:r>
          </w:p>
        </w:tc>
        <w:tc>
          <w:tcPr>
            <w:tcW w:w="2160" w:type="dxa"/>
            <w:shd w:val="clear" w:color="auto" w:fill="FFFFFF"/>
          </w:tcPr>
          <w:p w14:paraId="7B160C08" w14:textId="4F26736C" w:rsidR="007C7238" w:rsidRPr="00E84168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E84168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D6EC029" w:rsidR="00ED4CD4" w:rsidRPr="00E84168" w:rsidRDefault="0087016A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r w:rsidR="00043962" w:rsidRPr="00043962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El encapsulamiento protege los datos y controla su acceso.</w:t>
            </w:r>
          </w:p>
        </w:tc>
      </w:tr>
      <w:tr w:rsidR="00ED4CD4" w:rsidRPr="00E84168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E8416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84168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E84168" w:rsidRDefault="00F436F5" w:rsidP="00F436F5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auto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51407EB" w:rsidR="00F436F5" w:rsidRPr="00E84168" w:rsidRDefault="007C723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b/>
                <w:bCs/>
                <w:color w:val="auto"/>
                <w:sz w:val="20"/>
                <w:szCs w:val="20"/>
                <w:lang w:val="es-ES_tradnl"/>
              </w:rPr>
              <w:t>En un diagrama de clases UML, ¿qué símbolo indica que un atributo o método es privado?</w:t>
            </w:r>
          </w:p>
        </w:tc>
      </w:tr>
      <w:tr w:rsidR="00597DCD" w:rsidRPr="00E84168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1D48F02" w:rsidR="00597DCD" w:rsidRPr="00E84168" w:rsidRDefault="007C723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+ (más)</w:t>
            </w:r>
          </w:p>
        </w:tc>
        <w:tc>
          <w:tcPr>
            <w:tcW w:w="2160" w:type="dxa"/>
            <w:shd w:val="clear" w:color="auto" w:fill="FFFFFF"/>
          </w:tcPr>
          <w:p w14:paraId="7144C3D7" w14:textId="67FECF99" w:rsidR="00597DCD" w:rsidRPr="00E8416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84168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C4A77CC" w:rsidR="00597DCD" w:rsidRPr="00E84168" w:rsidRDefault="007C723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# (numeral)</w:t>
            </w:r>
          </w:p>
        </w:tc>
        <w:tc>
          <w:tcPr>
            <w:tcW w:w="2160" w:type="dxa"/>
            <w:shd w:val="clear" w:color="auto" w:fill="FFFFFF"/>
          </w:tcPr>
          <w:p w14:paraId="14B5DA92" w14:textId="5B66DC95" w:rsidR="00597DCD" w:rsidRPr="00E8416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84168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EF3013D" w:rsidR="00597DCD" w:rsidRPr="00E84168" w:rsidRDefault="007C723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~ (tilde)</w:t>
            </w:r>
          </w:p>
        </w:tc>
        <w:tc>
          <w:tcPr>
            <w:tcW w:w="2160" w:type="dxa"/>
            <w:shd w:val="clear" w:color="auto" w:fill="FFFFFF"/>
          </w:tcPr>
          <w:p w14:paraId="12384884" w14:textId="294DEDC6" w:rsidR="00597DCD" w:rsidRPr="00E8416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84168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ECA2440" w:rsidR="00597DCD" w:rsidRPr="00E84168" w:rsidRDefault="007C723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- (menos)</w:t>
            </w:r>
          </w:p>
        </w:tc>
        <w:tc>
          <w:tcPr>
            <w:tcW w:w="2160" w:type="dxa"/>
            <w:shd w:val="clear" w:color="auto" w:fill="FFFFFF"/>
          </w:tcPr>
          <w:p w14:paraId="0F224258" w14:textId="2C202381" w:rsidR="00597DCD" w:rsidRPr="00E84168" w:rsidRDefault="00D17F9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D4CD4" w:rsidRPr="00E84168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F0693FC" w:rsidR="00ED4CD4" w:rsidRPr="00E84168" w:rsidRDefault="00F6158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6158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¡Excelente! El símbolo - indica miembros privados en UML.</w:t>
            </w:r>
          </w:p>
        </w:tc>
      </w:tr>
      <w:tr w:rsidR="00ED4CD4" w:rsidRPr="00E84168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E8416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84168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E8416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62DAD72" w:rsidR="00F436F5" w:rsidRPr="00E84168" w:rsidRDefault="007C723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b/>
                <w:bCs/>
                <w:color w:val="auto"/>
                <w:sz w:val="20"/>
                <w:szCs w:val="20"/>
                <w:lang w:val="es-ES_tradnl"/>
              </w:rPr>
              <w:t xml:space="preserve">En una relación de composición UML entre las clases Pedido y </w:t>
            </w:r>
            <w:proofErr w:type="spellStart"/>
            <w:r w:rsidRPr="00E84168">
              <w:rPr>
                <w:b/>
                <w:bCs/>
                <w:color w:val="auto"/>
                <w:sz w:val="20"/>
                <w:szCs w:val="20"/>
                <w:lang w:val="es-ES_tradnl"/>
              </w:rPr>
              <w:t>DetallePedido</w:t>
            </w:r>
            <w:proofErr w:type="spellEnd"/>
            <w:r w:rsidRPr="00E84168">
              <w:rPr>
                <w:b/>
                <w:bCs/>
                <w:color w:val="auto"/>
                <w:sz w:val="20"/>
                <w:szCs w:val="20"/>
                <w:lang w:val="es-ES_tradnl"/>
              </w:rPr>
              <w:t>, ¿qué ocurre si se elimina el objeto Pedido?</w:t>
            </w:r>
          </w:p>
        </w:tc>
      </w:tr>
      <w:tr w:rsidR="007C7238" w:rsidRPr="00E84168" w14:paraId="6C1AF91C" w14:textId="77777777" w:rsidTr="006207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E096FB" w14:textId="5412F445" w:rsidR="007C7238" w:rsidRPr="00E84168" w:rsidRDefault="007C7238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proofErr w:type="spellStart"/>
            <w:r w:rsidRPr="00E84168">
              <w:rPr>
                <w:color w:val="auto"/>
                <w:sz w:val="20"/>
                <w:szCs w:val="20"/>
                <w:lang w:val="es-ES_tradnl"/>
              </w:rPr>
              <w:t>DetallePedido</w:t>
            </w:r>
            <w:proofErr w:type="spellEnd"/>
            <w:r w:rsidRPr="00E84168">
              <w:rPr>
                <w:color w:val="auto"/>
                <w:sz w:val="20"/>
                <w:szCs w:val="20"/>
                <w:lang w:val="es-ES_tradnl"/>
              </w:rPr>
              <w:t xml:space="preserve"> continúa existiendo de forma independiente.</w:t>
            </w:r>
          </w:p>
        </w:tc>
        <w:tc>
          <w:tcPr>
            <w:tcW w:w="2160" w:type="dxa"/>
            <w:shd w:val="clear" w:color="auto" w:fill="FFFFFF"/>
          </w:tcPr>
          <w:p w14:paraId="600CF4DF" w14:textId="07A1CA52" w:rsidR="007C7238" w:rsidRPr="00E84168" w:rsidRDefault="007C7238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E84168" w14:paraId="3AD917A3" w14:textId="77777777" w:rsidTr="003C2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341464" w14:textId="7631E670" w:rsidR="007C7238" w:rsidRPr="00E84168" w:rsidRDefault="007C7238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 xml:space="preserve">El </w:t>
            </w:r>
            <w:proofErr w:type="spellStart"/>
            <w:r w:rsidRPr="00E84168">
              <w:rPr>
                <w:color w:val="auto"/>
                <w:sz w:val="20"/>
                <w:szCs w:val="20"/>
                <w:lang w:val="es-ES_tradnl"/>
              </w:rPr>
              <w:t>DetallePedido</w:t>
            </w:r>
            <w:proofErr w:type="spellEnd"/>
            <w:r w:rsidRPr="00E84168">
              <w:rPr>
                <w:color w:val="auto"/>
                <w:sz w:val="20"/>
                <w:szCs w:val="20"/>
                <w:lang w:val="es-ES_tradnl"/>
              </w:rPr>
              <w:t xml:space="preserve"> se transfiere a otro objeto.</w:t>
            </w:r>
          </w:p>
        </w:tc>
        <w:tc>
          <w:tcPr>
            <w:tcW w:w="2160" w:type="dxa"/>
            <w:shd w:val="clear" w:color="auto" w:fill="FFFFFF"/>
          </w:tcPr>
          <w:p w14:paraId="67FEF3BA" w14:textId="33D71753" w:rsidR="007C7238" w:rsidRPr="00E84168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E84168" w14:paraId="0A96A1F7" w14:textId="77777777" w:rsidTr="001246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A02B6" w14:textId="73623BB0" w:rsidR="007C7238" w:rsidRPr="00E84168" w:rsidRDefault="007C7238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 xml:space="preserve">Los objetos </w:t>
            </w:r>
            <w:proofErr w:type="spellStart"/>
            <w:r w:rsidRPr="00E84168">
              <w:rPr>
                <w:color w:val="auto"/>
                <w:sz w:val="20"/>
                <w:szCs w:val="20"/>
                <w:lang w:val="es-ES_tradnl"/>
              </w:rPr>
              <w:t>DetallePedido</w:t>
            </w:r>
            <w:proofErr w:type="spellEnd"/>
            <w:r w:rsidRPr="00E84168">
              <w:rPr>
                <w:color w:val="auto"/>
                <w:sz w:val="20"/>
                <w:szCs w:val="20"/>
                <w:lang w:val="es-ES_tradnl"/>
              </w:rPr>
              <w:t xml:space="preserve"> también son eliminados porque dependen del Pedido.</w:t>
            </w:r>
          </w:p>
        </w:tc>
        <w:tc>
          <w:tcPr>
            <w:tcW w:w="2160" w:type="dxa"/>
            <w:shd w:val="clear" w:color="auto" w:fill="FFFFFF"/>
          </w:tcPr>
          <w:p w14:paraId="7F26B264" w14:textId="64DB5599" w:rsidR="007C7238" w:rsidRPr="00E84168" w:rsidRDefault="007C7238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E84168" w14:paraId="5DA7FED2" w14:textId="77777777" w:rsidTr="00AC1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2814934" w14:textId="1A98C973" w:rsidR="007C7238" w:rsidRPr="00E84168" w:rsidRDefault="007C7238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No ocurre nada en el sistema.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7C7238" w:rsidRPr="00E84168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ED4CD4" w:rsidRPr="00E84168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B26D82A" w:rsidR="00ED4CD4" w:rsidRPr="00E84168" w:rsidRDefault="00F6158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6158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 En la composición, las partes dependen del todo.</w:t>
            </w:r>
          </w:p>
        </w:tc>
      </w:tr>
      <w:tr w:rsidR="00ED4CD4" w:rsidRPr="00E84168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E84168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84168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E8416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47F06FD" w:rsidR="00F436F5" w:rsidRPr="00E84168" w:rsidRDefault="007C723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de los siguientes modificadores de acceso permite que un atributo sea visible desde la propia clase y desde sus subclases, pero no desde código externo?</w:t>
            </w:r>
          </w:p>
        </w:tc>
      </w:tr>
      <w:tr w:rsidR="00597DCD" w:rsidRPr="00E84168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235FB45" w:rsidR="00597DCD" w:rsidRPr="00E84168" w:rsidRDefault="007C723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public</w:t>
            </w:r>
            <w:proofErr w:type="spellEnd"/>
            <w:r w:rsidR="00DD4AE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667F75A9" w:rsidR="00597DCD" w:rsidRPr="00E84168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84168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04B3B12" w:rsidR="00597DCD" w:rsidRPr="00E84168" w:rsidRDefault="007C723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private</w:t>
            </w:r>
            <w:proofErr w:type="spellEnd"/>
            <w:r w:rsidR="00DD4AE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10F8337F" w:rsidR="00597DCD" w:rsidRPr="00E8416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597DCD" w:rsidRPr="00E84168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3C3C40D" w:rsidR="00597DCD" w:rsidRPr="00E84168" w:rsidRDefault="007C723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protected</w:t>
            </w:r>
            <w:proofErr w:type="spellEnd"/>
            <w:r w:rsidR="00DD4AE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1CDC3760" w:rsidR="00597DCD" w:rsidRPr="00E84168" w:rsidRDefault="007C723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597DCD" w:rsidRPr="00E84168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E84168" w:rsidRDefault="00597DCD" w:rsidP="00597DCD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3A533D5" w:rsidR="00597DCD" w:rsidRPr="00E84168" w:rsidRDefault="007C723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static</w:t>
            </w:r>
            <w:proofErr w:type="spellEnd"/>
            <w:r w:rsidR="00DD4AE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52FC9FA8" w:rsidR="00597DCD" w:rsidRPr="00E84168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D4CD4" w:rsidRPr="00E84168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E09CB2B" w:rsidR="00ED4CD4" w:rsidRPr="00E84168" w:rsidRDefault="0087016A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¡Excelente trabajo! </w:t>
            </w:r>
            <w:proofErr w:type="spellStart"/>
            <w:r w:rsidR="00F6158F" w:rsidRPr="00F6158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protected</w:t>
            </w:r>
            <w:proofErr w:type="spellEnd"/>
            <w:r w:rsidR="00F6158F" w:rsidRPr="00F6158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permite acceso desde la clase y sus subclases.</w:t>
            </w:r>
          </w:p>
        </w:tc>
      </w:tr>
      <w:tr w:rsidR="00ED4CD4" w:rsidRPr="00E84168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E84168" w:rsidRDefault="00ED4CD4" w:rsidP="00ED4CD4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E84168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E84168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E84168" w:rsidRDefault="00F436F5" w:rsidP="00F436F5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3A6132A" w:rsidR="00F436F5" w:rsidRPr="00E84168" w:rsidRDefault="007C723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color w:val="auto"/>
                <w:sz w:val="20"/>
                <w:szCs w:val="20"/>
                <w:lang w:val="es-ES_tradnl"/>
              </w:rPr>
              <w:t>Según los principios SOLID, el Principio de Responsabilidad Única (SRP) establece que:</w:t>
            </w:r>
          </w:p>
        </w:tc>
      </w:tr>
      <w:tr w:rsidR="007C7238" w:rsidRPr="00E84168" w14:paraId="0D366D42" w14:textId="77777777" w:rsidTr="00036C1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2B33545D" w:rsidR="007C7238" w:rsidRPr="00E84168" w:rsidRDefault="007C7238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Una clase puede implementar múltiples interfaces simultáneamente.</w:t>
            </w:r>
          </w:p>
        </w:tc>
        <w:tc>
          <w:tcPr>
            <w:tcW w:w="2160" w:type="dxa"/>
            <w:shd w:val="clear" w:color="auto" w:fill="FFFFFF"/>
          </w:tcPr>
          <w:p w14:paraId="047B674B" w14:textId="13FFE020" w:rsidR="007C7238" w:rsidRPr="00E84168" w:rsidRDefault="007C7238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E84168" w14:paraId="098DA0B4" w14:textId="77777777" w:rsidTr="00D20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6B38418F" w:rsidR="007C7238" w:rsidRPr="00E84168" w:rsidRDefault="007C7238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Cada clase debe tener una única razón para cambiar.</w:t>
            </w:r>
          </w:p>
        </w:tc>
        <w:tc>
          <w:tcPr>
            <w:tcW w:w="2160" w:type="dxa"/>
            <w:shd w:val="clear" w:color="auto" w:fill="FFFFFF"/>
          </w:tcPr>
          <w:p w14:paraId="7307B3E7" w14:textId="1CDB0D62" w:rsidR="007C7238" w:rsidRPr="00E84168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7C7238" w:rsidRPr="00E84168" w14:paraId="5190455A" w14:textId="77777777" w:rsidTr="00E46B9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6837F99E" w:rsidR="007C7238" w:rsidRPr="00E84168" w:rsidRDefault="007C7238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Los módulos de alto nivel deben depender de implementaciones concretas.</w:t>
            </w:r>
          </w:p>
        </w:tc>
        <w:tc>
          <w:tcPr>
            <w:tcW w:w="2160" w:type="dxa"/>
            <w:shd w:val="clear" w:color="auto" w:fill="FFFFFF"/>
          </w:tcPr>
          <w:p w14:paraId="577228B3" w14:textId="54AD7129" w:rsidR="007C7238" w:rsidRPr="00E84168" w:rsidRDefault="007C7238" w:rsidP="007C7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E84168" w14:paraId="03445BF4" w14:textId="77777777" w:rsidTr="004F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4670072D" w:rsidR="007C7238" w:rsidRPr="00E84168" w:rsidRDefault="007C7238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Las clases deben estar cerradas para la extensión.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7C7238" w:rsidRPr="00E84168" w:rsidRDefault="007C7238" w:rsidP="007C723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E84168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6D9A185" w:rsidR="007C7238" w:rsidRPr="00E84168" w:rsidRDefault="00F6158F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6158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¡Excelente! Cada clase debe tener una sola razón para cambiar.</w:t>
            </w:r>
          </w:p>
        </w:tc>
      </w:tr>
      <w:tr w:rsidR="007C7238" w:rsidRPr="00E84168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7C7238" w:rsidRPr="00E84168" w:rsidRDefault="007C7238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7C7238" w:rsidRPr="00E84168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D42A394" w:rsidR="007C7238" w:rsidRPr="00E84168" w:rsidRDefault="007C7238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diferencia entre una clase abstracta y una interfaz en Java?</w:t>
            </w:r>
          </w:p>
        </w:tc>
      </w:tr>
      <w:tr w:rsidR="004D2069" w:rsidRPr="00E84168" w14:paraId="6F04B43E" w14:textId="77777777" w:rsidTr="00846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D2069" w:rsidRPr="00E84168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DD1B861" w14:textId="52D02EF3" w:rsidR="004D2069" w:rsidRPr="00E84168" w:rsidRDefault="004D2069" w:rsidP="004D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No hay diferencia; ambas son equivalentes.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4D2069" w:rsidRPr="00E84168" w:rsidRDefault="004D2069" w:rsidP="004D20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E84168" w14:paraId="1C83FBB7" w14:textId="77777777" w:rsidTr="007F246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4D2069" w:rsidRPr="00E84168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9A392A" w14:textId="35072C88" w:rsidR="004D2069" w:rsidRPr="00E84168" w:rsidRDefault="004D2069" w:rsidP="004D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Una clase abstracta puede tener métodos concretos e implementación parcial; una interfaz solo define contratos de comportamiento.</w:t>
            </w:r>
          </w:p>
        </w:tc>
        <w:tc>
          <w:tcPr>
            <w:tcW w:w="2160" w:type="dxa"/>
            <w:shd w:val="clear" w:color="auto" w:fill="FFFFFF"/>
          </w:tcPr>
          <w:p w14:paraId="798FCBA2" w14:textId="5313B1AC" w:rsidR="004D2069" w:rsidRPr="00E84168" w:rsidRDefault="004D2069" w:rsidP="004D20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E84168" w14:paraId="12694F5C" w14:textId="77777777" w:rsidTr="00C77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D2069" w:rsidRPr="00E84168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412B3A" w14:textId="759D77BB" w:rsidR="004D2069" w:rsidRPr="00E84168" w:rsidRDefault="004D2069" w:rsidP="004D20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>Una interfaz puede instanciarse directamente; una clase abstracta no.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4D2069" w:rsidRPr="00E84168" w:rsidRDefault="004D2069" w:rsidP="004D20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4D2069" w:rsidRPr="00E84168" w14:paraId="234B58A3" w14:textId="77777777" w:rsidTr="008857E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D2069" w:rsidRPr="00E84168" w:rsidRDefault="004D2069" w:rsidP="004D2069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76EB75" w14:textId="3CC89233" w:rsidR="004D2069" w:rsidRPr="00E84168" w:rsidRDefault="004D2069" w:rsidP="004D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color w:val="auto"/>
                <w:sz w:val="20"/>
                <w:szCs w:val="20"/>
                <w:lang w:val="es-ES_tradnl"/>
              </w:rPr>
              <w:t xml:space="preserve">Una clase abstracta usa </w:t>
            </w:r>
            <w:proofErr w:type="spellStart"/>
            <w:r w:rsidRPr="00E84168">
              <w:rPr>
                <w:color w:val="auto"/>
                <w:sz w:val="20"/>
                <w:szCs w:val="20"/>
                <w:lang w:val="es-ES_tradnl"/>
              </w:rPr>
              <w:t>implements</w:t>
            </w:r>
            <w:proofErr w:type="spellEnd"/>
            <w:r w:rsidRPr="00E84168">
              <w:rPr>
                <w:color w:val="auto"/>
                <w:sz w:val="20"/>
                <w:szCs w:val="20"/>
                <w:lang w:val="es-ES_tradnl"/>
              </w:rPr>
              <w:t xml:space="preserve">; una interfaz usa </w:t>
            </w:r>
            <w:proofErr w:type="spellStart"/>
            <w:r w:rsidRPr="00E84168">
              <w:rPr>
                <w:color w:val="auto"/>
                <w:sz w:val="20"/>
                <w:szCs w:val="20"/>
                <w:lang w:val="es-ES_tradnl"/>
              </w:rPr>
              <w:t>extends</w:t>
            </w:r>
            <w:proofErr w:type="spellEnd"/>
            <w:r w:rsidRPr="00E84168">
              <w:rPr>
                <w:color w:val="auto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2616C86D" w:rsidR="004D2069" w:rsidRPr="00E84168" w:rsidRDefault="004D2069" w:rsidP="004D20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7C7238" w:rsidRPr="00E84168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5C4AAAA" w:rsidR="007C7238" w:rsidRPr="00E84168" w:rsidRDefault="00F6158F" w:rsidP="007C7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6158F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 La clase abstracta puede tener implementación parcial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y una interfaz contratos de comportamiento.</w:t>
            </w:r>
          </w:p>
        </w:tc>
      </w:tr>
      <w:tr w:rsidR="007C7238" w:rsidRPr="00E84168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C7238" w:rsidRPr="00E84168" w:rsidRDefault="007C7238" w:rsidP="007C7238">
            <w:pPr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7C7238" w:rsidRPr="00E84168" w:rsidRDefault="007C7238" w:rsidP="007C7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4D2069" w:rsidRPr="00E84168" w14:paraId="3032382F" w14:textId="77777777" w:rsidTr="004236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53FBE008" w:rsidR="004D2069" w:rsidRPr="00E84168" w:rsidRDefault="004D2069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b/>
                <w:bCs/>
                <w:sz w:val="20"/>
                <w:szCs w:val="20"/>
                <w:lang w:val="es-ES_tradnl"/>
              </w:rPr>
              <w:t>¿Qué herramienta CASE gratuita y colaborativa en línea es ampliamente utilizada para crear diagramas UML en equipos ágiles?</w:t>
            </w:r>
          </w:p>
        </w:tc>
      </w:tr>
      <w:tr w:rsidR="004D2069" w:rsidRPr="00E84168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AD81EB0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StarUML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3C45685F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01E1D62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 xml:space="preserve">Enterprise </w:t>
            </w:r>
            <w:proofErr w:type="spellStart"/>
            <w:r w:rsidRPr="00E84168">
              <w:rPr>
                <w:sz w:val="20"/>
                <w:szCs w:val="20"/>
                <w:lang w:val="es-ES_tradnl"/>
              </w:rPr>
              <w:t>Architect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0BC6DAB3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E59EB1A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Lucidchart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6C0AE50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E84168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0A9D2E9F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IntelliJ IDEA</w:t>
            </w:r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6268B6F" w:rsidR="004D2069" w:rsidRPr="00E84168" w:rsidRDefault="004D2069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proofErr w:type="spellStart"/>
            <w:r w:rsidR="00E7035B" w:rsidRPr="00E7035B">
              <w:rPr>
                <w:rFonts w:eastAsia="Calibri"/>
                <w:bCs/>
                <w:sz w:val="20"/>
                <w:szCs w:val="20"/>
                <w:lang w:val="es-ES_tradnl"/>
              </w:rPr>
              <w:t>Lucidchart</w:t>
            </w:r>
            <w:proofErr w:type="spellEnd"/>
            <w:r w:rsidR="00E7035B" w:rsidRPr="00E7035B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es una herramienta CASE colaborativa en línea.</w:t>
            </w:r>
          </w:p>
        </w:tc>
      </w:tr>
      <w:tr w:rsidR="004D2069" w:rsidRPr="00E84168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4D2069" w:rsidRPr="00E84168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E84168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C03822D" w:rsidR="004D2069" w:rsidRPr="00E84168" w:rsidRDefault="004D2069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En el diagrama UML de un sistema académico, la clase Persona tiene el nombre en cursiva. Esto indica que:</w:t>
            </w:r>
          </w:p>
        </w:tc>
      </w:tr>
      <w:tr w:rsidR="004D2069" w:rsidRPr="00E84168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D0408CA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Es una clase concreta que puede instanciarse directamente.</w:t>
            </w:r>
          </w:p>
        </w:tc>
        <w:tc>
          <w:tcPr>
            <w:tcW w:w="2160" w:type="dxa"/>
            <w:shd w:val="clear" w:color="auto" w:fill="FFFFFF"/>
          </w:tcPr>
          <w:p w14:paraId="15A5E76E" w14:textId="1FA4D074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6304E6D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Es una clase abstracta que no puede instanciarse.</w:t>
            </w:r>
          </w:p>
        </w:tc>
        <w:tc>
          <w:tcPr>
            <w:tcW w:w="2160" w:type="dxa"/>
            <w:shd w:val="clear" w:color="auto" w:fill="FFFFFF"/>
          </w:tcPr>
          <w:p w14:paraId="64EB58E9" w14:textId="10DDBC19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E84168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0F2F3977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Es una interfaz con solo métodos públicos.</w:t>
            </w:r>
          </w:p>
        </w:tc>
        <w:tc>
          <w:tcPr>
            <w:tcW w:w="2160" w:type="dxa"/>
            <w:shd w:val="clear" w:color="auto" w:fill="FFFFFF"/>
          </w:tcPr>
          <w:p w14:paraId="39C8D7B4" w14:textId="6891A262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797D26C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Es un atributo estático compartido por todos los objetos.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C21E571" w:rsidR="004D2069" w:rsidRPr="00E84168" w:rsidRDefault="00C86497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86497">
              <w:rPr>
                <w:rFonts w:eastAsia="Calibri"/>
                <w:bCs/>
                <w:sz w:val="20"/>
                <w:szCs w:val="20"/>
                <w:lang w:val="es-ES_tradnl"/>
              </w:rPr>
              <w:t>¡Excelente! El nombre en cursiva indica que la clase es abstracta.</w:t>
            </w:r>
          </w:p>
        </w:tc>
      </w:tr>
      <w:tr w:rsidR="004D2069" w:rsidRPr="00E84168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4D2069" w:rsidRPr="00E84168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E84168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0A7A143" w:rsidR="004D2069" w:rsidRPr="00E84168" w:rsidRDefault="004D2069" w:rsidP="004D2069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¿Qué palabra clave se usa en Java para invocar al constructor de la superclase desde la subclase?</w:t>
            </w:r>
          </w:p>
        </w:tc>
      </w:tr>
      <w:tr w:rsidR="004D2069" w:rsidRPr="00E84168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B124C13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proofErr w:type="gramStart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this</w:t>
            </w:r>
            <w:proofErr w:type="spellEnd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(</w:t>
            </w:r>
            <w:proofErr w:type="gramEnd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)</w:t>
            </w:r>
            <w:r w:rsidR="006640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1A7A6565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7FD453A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proofErr w:type="gramStart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parent</w:t>
            </w:r>
            <w:proofErr w:type="spellEnd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(</w:t>
            </w:r>
            <w:proofErr w:type="gramEnd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)</w:t>
            </w:r>
            <w:r w:rsidR="006640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1689CC07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A55911E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gramStart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base(</w:t>
            </w:r>
            <w:proofErr w:type="gramEnd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)</w:t>
            </w:r>
            <w:r w:rsidR="006640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1238B641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FAD1DF0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gramStart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super(</w:t>
            </w:r>
            <w:proofErr w:type="gramEnd"/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)</w:t>
            </w:r>
            <w:r w:rsidR="00664010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24B4A74B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E84168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97345EA" w:rsidR="004D2069" w:rsidRPr="00E84168" w:rsidRDefault="00C86497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C86497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¡Muy bien! </w:t>
            </w:r>
            <w:proofErr w:type="gramStart"/>
            <w:r w:rsidRPr="00C86497">
              <w:rPr>
                <w:rFonts w:eastAsia="Calibri"/>
                <w:bCs/>
                <w:sz w:val="20"/>
                <w:szCs w:val="20"/>
                <w:lang w:val="es-ES_tradnl"/>
              </w:rPr>
              <w:t>super(</w:t>
            </w:r>
            <w:proofErr w:type="gramEnd"/>
            <w:r w:rsidRPr="00C86497">
              <w:rPr>
                <w:rFonts w:eastAsia="Calibri"/>
                <w:bCs/>
                <w:sz w:val="20"/>
                <w:szCs w:val="20"/>
                <w:lang w:val="es-ES_tradnl"/>
              </w:rPr>
              <w:t>) invoca el constructor de la superclase.</w:t>
            </w:r>
          </w:p>
        </w:tc>
      </w:tr>
      <w:tr w:rsidR="004D2069" w:rsidRPr="00E84168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4D2069" w:rsidRPr="00E84168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E84168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8CD807F" w:rsidR="004D2069" w:rsidRPr="00E84168" w:rsidRDefault="004D2069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diferencia entre polimorfismo estático y polimorfismo dinámico en Java?</w:t>
            </w:r>
          </w:p>
        </w:tc>
      </w:tr>
      <w:tr w:rsidR="004D2069" w:rsidRPr="00E84168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6D774B3B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El polimorfismo estático usa @Override; el dinámico usa métodos con el mismo nombre.</w:t>
            </w:r>
          </w:p>
        </w:tc>
        <w:tc>
          <w:tcPr>
            <w:tcW w:w="2160" w:type="dxa"/>
            <w:shd w:val="clear" w:color="auto" w:fill="FFFFFF"/>
          </w:tcPr>
          <w:p w14:paraId="0489F2D2" w14:textId="02C1EE92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4E06F08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El polimorfismo estático se resuelve en tiempo de compilación mediante sobrecarga; el dinámico en tiempo de ejecución mediante @Override.</w:t>
            </w:r>
          </w:p>
        </w:tc>
        <w:tc>
          <w:tcPr>
            <w:tcW w:w="2160" w:type="dxa"/>
            <w:shd w:val="clear" w:color="auto" w:fill="FFFFFF"/>
          </w:tcPr>
          <w:p w14:paraId="7F6D2731" w14:textId="64E9F622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E84168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C2775A4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No existe diferencia; ambos se resuelven en tiempo de ejecución.</w:t>
            </w:r>
          </w:p>
        </w:tc>
        <w:tc>
          <w:tcPr>
            <w:tcW w:w="2160" w:type="dxa"/>
            <w:shd w:val="clear" w:color="auto" w:fill="FFFFFF"/>
          </w:tcPr>
          <w:p w14:paraId="44CBDD2E" w14:textId="5A600CCC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7E1D6B5" w:rsidR="004D2069" w:rsidRPr="00E84168" w:rsidRDefault="004D2069" w:rsidP="004D2069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El polimorfismo dinámico solo aplica a métodos estáticos.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2010929" w:rsidR="004D2069" w:rsidRPr="00E84168" w:rsidRDefault="004D2069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r w:rsidR="00C86497" w:rsidRPr="00C86497">
              <w:rPr>
                <w:rFonts w:eastAsia="Calibri"/>
                <w:bCs/>
                <w:sz w:val="20"/>
                <w:szCs w:val="20"/>
                <w:lang w:val="es-ES_tradnl"/>
              </w:rPr>
              <w:t>La sobrecarga es estática y la sobreescritura es dinámica.</w:t>
            </w:r>
          </w:p>
        </w:tc>
      </w:tr>
      <w:tr w:rsidR="004D2069" w:rsidRPr="00E84168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4D2069" w:rsidRPr="00E84168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E84168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8C02E93" w:rsidR="004D2069" w:rsidRPr="00664010" w:rsidRDefault="004D2069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64010">
              <w:rPr>
                <w:b/>
                <w:bCs/>
                <w:sz w:val="20"/>
                <w:szCs w:val="20"/>
                <w:lang w:val="es-ES_tradnl"/>
              </w:rPr>
              <w:t>¿Qué tipo de excepción se debe lanzar en Java cuando se pasa un argumento inválido a un método setter?</w:t>
            </w:r>
          </w:p>
        </w:tc>
      </w:tr>
      <w:tr w:rsidR="004D2069" w:rsidRPr="00E84168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5F626B8F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IOException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F2EC3FD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5DC53207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NullPointerException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DEDE680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11D11A7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IllegalArgumentException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3AB09D4F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E84168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033B2F14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ClassNotFoundException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A602053" w:rsidR="004D2069" w:rsidRPr="00E84168" w:rsidRDefault="004D2069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</w:t>
            </w:r>
            <w:r w:rsidR="00C86497" w:rsidRPr="00C86497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¡Excelente! </w:t>
            </w:r>
            <w:proofErr w:type="spellStart"/>
            <w:r w:rsidR="00C86497" w:rsidRPr="00C86497">
              <w:rPr>
                <w:rFonts w:eastAsia="Calibri"/>
                <w:bCs/>
                <w:sz w:val="20"/>
                <w:szCs w:val="20"/>
                <w:lang w:val="es-ES_tradnl"/>
              </w:rPr>
              <w:t>IllegalArgumentException</w:t>
            </w:r>
            <w:proofErr w:type="spellEnd"/>
            <w:r w:rsidR="00C86497" w:rsidRPr="00C86497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se usa ante valores inválidos.</w:t>
            </w:r>
            <w:r w:rsidRPr="00E84168">
              <w:rPr>
                <w:rFonts w:eastAsia="Calibri"/>
                <w:bCs/>
                <w:sz w:val="20"/>
                <w:szCs w:val="20"/>
                <w:lang w:val="es-ES_tradnl"/>
              </w:rPr>
              <w:t>! Permite tomar decisiones.</w:t>
            </w:r>
          </w:p>
        </w:tc>
      </w:tr>
      <w:tr w:rsidR="004D2069" w:rsidRPr="00E84168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4D2069" w:rsidRPr="00E84168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E84168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C4A5488" w:rsidR="004D2069" w:rsidRPr="00664010" w:rsidRDefault="004D2069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64010">
              <w:rPr>
                <w:b/>
                <w:bCs/>
                <w:sz w:val="20"/>
                <w:szCs w:val="20"/>
                <w:lang w:val="es-ES_tradnl"/>
              </w:rPr>
              <w:t xml:space="preserve">En Java, ¿qué </w:t>
            </w:r>
            <w:r w:rsidRPr="00FE5C3A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framework</w:t>
            </w:r>
            <w:r w:rsidRPr="00664010">
              <w:rPr>
                <w:b/>
                <w:bCs/>
                <w:sz w:val="20"/>
                <w:szCs w:val="20"/>
                <w:lang w:val="es-ES_tradnl"/>
              </w:rPr>
              <w:t xml:space="preserve"> estándar se utiliza para escribir y ejecutar pruebas unitarias aplicando el patrón AAA (</w:t>
            </w:r>
            <w:proofErr w:type="spellStart"/>
            <w:r w:rsidRPr="00664010">
              <w:rPr>
                <w:b/>
                <w:bCs/>
                <w:sz w:val="20"/>
                <w:szCs w:val="20"/>
                <w:lang w:val="es-ES_tradnl"/>
              </w:rPr>
              <w:t>Arrange</w:t>
            </w:r>
            <w:proofErr w:type="spellEnd"/>
            <w:r w:rsidRPr="00664010">
              <w:rPr>
                <w:b/>
                <w:bCs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664010">
              <w:rPr>
                <w:b/>
                <w:bCs/>
                <w:sz w:val="20"/>
                <w:szCs w:val="20"/>
                <w:lang w:val="es-ES_tradnl"/>
              </w:rPr>
              <w:t>Act</w:t>
            </w:r>
            <w:proofErr w:type="spellEnd"/>
            <w:r w:rsidRPr="00664010">
              <w:rPr>
                <w:b/>
                <w:bCs/>
                <w:sz w:val="20"/>
                <w:szCs w:val="20"/>
                <w:lang w:val="es-ES_tradnl"/>
              </w:rPr>
              <w:t xml:space="preserve">, </w:t>
            </w:r>
            <w:proofErr w:type="spellStart"/>
            <w:r w:rsidRPr="00664010">
              <w:rPr>
                <w:b/>
                <w:bCs/>
                <w:sz w:val="20"/>
                <w:szCs w:val="20"/>
                <w:lang w:val="es-ES_tradnl"/>
              </w:rPr>
              <w:t>Assert</w:t>
            </w:r>
            <w:proofErr w:type="spellEnd"/>
            <w:r w:rsidRPr="00664010">
              <w:rPr>
                <w:b/>
                <w:bCs/>
                <w:sz w:val="20"/>
                <w:szCs w:val="20"/>
                <w:lang w:val="es-ES_tradnl"/>
              </w:rPr>
              <w:t>)?</w:t>
            </w:r>
          </w:p>
        </w:tc>
      </w:tr>
      <w:tr w:rsidR="004D2069" w:rsidRPr="00E84168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089CC0A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Mockito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29346E1A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16550D6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JUnit</w:t>
            </w:r>
            <w:proofErr w:type="spellEnd"/>
            <w:r w:rsidRPr="00E84168">
              <w:rPr>
                <w:sz w:val="20"/>
                <w:szCs w:val="20"/>
                <w:lang w:val="es-ES_tradnl"/>
              </w:rPr>
              <w:t xml:space="preserve"> 5</w:t>
            </w:r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5B70B296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E84168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6DAEADF" w:rsidR="004D2069" w:rsidRPr="00E84168" w:rsidRDefault="004D2069" w:rsidP="004D2069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Maven</w:t>
            </w:r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77151A4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Gradle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2E95692C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75A1A72" w:rsidR="004D2069" w:rsidRPr="00E84168" w:rsidRDefault="00FE5C3A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FE5C3A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¡Muy bien! </w:t>
            </w:r>
            <w:proofErr w:type="spellStart"/>
            <w:r w:rsidRPr="00FE5C3A">
              <w:rPr>
                <w:rFonts w:eastAsia="Calibri"/>
                <w:bCs/>
                <w:sz w:val="20"/>
                <w:szCs w:val="20"/>
                <w:lang w:val="es-ES_tradnl"/>
              </w:rPr>
              <w:t>JUnit</w:t>
            </w:r>
            <w:proofErr w:type="spellEnd"/>
            <w:r w:rsidRPr="00FE5C3A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5 es el </w:t>
            </w:r>
            <w:r w:rsidRPr="00FE5C3A">
              <w:rPr>
                <w:rFonts w:eastAsia="Calibri"/>
                <w:bCs/>
                <w:i/>
                <w:iCs/>
                <w:sz w:val="20"/>
                <w:szCs w:val="20"/>
                <w:lang w:val="es-ES_tradnl"/>
              </w:rPr>
              <w:t>framework</w:t>
            </w:r>
            <w:r w:rsidRPr="00FE5C3A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estándar para pruebas unitarias.</w:t>
            </w:r>
          </w:p>
        </w:tc>
      </w:tr>
      <w:tr w:rsidR="004D2069" w:rsidRPr="00E84168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4D2069" w:rsidRPr="00E84168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E84168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A18EF4F" w:rsidR="004D2069" w:rsidRPr="00E84168" w:rsidRDefault="004D2069" w:rsidP="004D2069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¿Cuál de los siguientes patrones de diseño garantiza que una clase tenga exactamente una única instancia durante toda la ejecución del programa?</w:t>
            </w:r>
          </w:p>
        </w:tc>
      </w:tr>
      <w:tr w:rsidR="004D2069" w:rsidRPr="00E84168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155D851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 xml:space="preserve">Factory </w:t>
            </w:r>
            <w:proofErr w:type="spellStart"/>
            <w:r w:rsidRPr="00E84168">
              <w:rPr>
                <w:sz w:val="20"/>
                <w:szCs w:val="20"/>
                <w:lang w:val="es-ES_tradnl"/>
              </w:rPr>
              <w:t>Method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404B230A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558902A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Observer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31F36648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19F74F3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Singleton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61A79FF0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E84168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D565202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proofErr w:type="spellStart"/>
            <w:r w:rsidRPr="00E84168">
              <w:rPr>
                <w:sz w:val="20"/>
                <w:szCs w:val="20"/>
                <w:lang w:val="es-ES_tradnl"/>
              </w:rPr>
              <w:t>Strategy</w:t>
            </w:r>
            <w:proofErr w:type="spellEnd"/>
            <w:r w:rsidR="00664010">
              <w:rPr>
                <w:sz w:val="20"/>
                <w:szCs w:val="20"/>
                <w:lang w:val="es-ES_tradnl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43E44CB5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356BD29" w:rsidR="004D2069" w:rsidRPr="00E84168" w:rsidRDefault="004D2069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proofErr w:type="spellStart"/>
            <w:r w:rsidR="009744BF" w:rsidRPr="009744BF">
              <w:rPr>
                <w:rFonts w:eastAsia="Calibri"/>
                <w:bCs/>
                <w:sz w:val="20"/>
                <w:szCs w:val="20"/>
                <w:lang w:val="es-ES_tradnl"/>
              </w:rPr>
              <w:t>Singleton</w:t>
            </w:r>
            <w:proofErr w:type="spellEnd"/>
            <w:r w:rsidR="009744BF" w:rsidRPr="009744B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garantiza una única instancia de la clase.</w:t>
            </w:r>
          </w:p>
        </w:tc>
      </w:tr>
      <w:tr w:rsidR="004D2069" w:rsidRPr="00E84168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4D2069" w:rsidRPr="00E84168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E84168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F4541E8" w:rsidR="004D2069" w:rsidRPr="00E84168" w:rsidRDefault="004D2069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 xml:space="preserve">En el proyecto integrador del sistema académico, la clase Persona es abstracta y tiene el método </w:t>
            </w:r>
            <w:proofErr w:type="spellStart"/>
            <w:proofErr w:type="gramStart"/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obtenerRol</w:t>
            </w:r>
            <w:proofErr w:type="spellEnd"/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(</w:t>
            </w:r>
            <w:proofErr w:type="gramEnd"/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). ¿Por qué este método debe ser abstracto?</w:t>
            </w:r>
          </w:p>
        </w:tc>
      </w:tr>
      <w:tr w:rsidR="004D2069" w:rsidRPr="00E84168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7B98140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Porque Persona no tiene atributos y necesita al menos un método.</w:t>
            </w:r>
          </w:p>
        </w:tc>
        <w:tc>
          <w:tcPr>
            <w:tcW w:w="2160" w:type="dxa"/>
            <w:shd w:val="clear" w:color="auto" w:fill="FFFFFF"/>
          </w:tcPr>
          <w:p w14:paraId="152AC3B6" w14:textId="25FD83B6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44F4C08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Porque cada subclase (Estudiante, Docente) debe definir su propio rol sin que Persona imponga una implementación.</w:t>
            </w:r>
          </w:p>
        </w:tc>
        <w:tc>
          <w:tcPr>
            <w:tcW w:w="2160" w:type="dxa"/>
            <w:shd w:val="clear" w:color="auto" w:fill="FFFFFF"/>
          </w:tcPr>
          <w:p w14:paraId="661BE877" w14:textId="50E9BCC2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E84168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28614648" w:rsidR="004D2069" w:rsidRPr="00E84168" w:rsidRDefault="004D2069" w:rsidP="004D2069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Porque los métodos abstractos son más rápidos en ejecución.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425F98BA" w:rsidR="004D2069" w:rsidRPr="00E84168" w:rsidRDefault="004D2069" w:rsidP="004D2069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Porque Java exige que todas las superclases tengan métodos abstractos.</w:t>
            </w:r>
          </w:p>
        </w:tc>
        <w:tc>
          <w:tcPr>
            <w:tcW w:w="2160" w:type="dxa"/>
            <w:shd w:val="clear" w:color="auto" w:fill="FFFFFF"/>
          </w:tcPr>
          <w:p w14:paraId="450D707A" w14:textId="6D32CCDA" w:rsidR="004D2069" w:rsidRPr="00E84168" w:rsidRDefault="004D2069" w:rsidP="004D20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4D2069" w:rsidRPr="00E84168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4E05DCA" w:rsidR="004D2069" w:rsidRPr="00E84168" w:rsidRDefault="009744BF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744BF">
              <w:rPr>
                <w:rFonts w:eastAsia="Calibri"/>
                <w:bCs/>
                <w:sz w:val="20"/>
                <w:szCs w:val="20"/>
                <w:lang w:val="es-ES_tradnl"/>
              </w:rPr>
              <w:t>¡Excelente! Cada subclase debe definir su propio rol.</w:t>
            </w:r>
          </w:p>
        </w:tc>
      </w:tr>
      <w:tr w:rsidR="004D2069" w:rsidRPr="00E84168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4D2069" w:rsidRPr="00E84168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E84168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E88CF26" w:rsidR="004D2069" w:rsidRPr="00E84168" w:rsidRDefault="004D2069" w:rsidP="004D206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relación existe entre las clases Curso y Estudiante en el sistema académico cuando un Estudiante puede existir sin estar matriculado en ningún Curso?</w:t>
            </w:r>
          </w:p>
        </w:tc>
      </w:tr>
      <w:tr w:rsidR="004D2069" w:rsidRPr="00E84168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C40451E" w:rsidR="004D2069" w:rsidRPr="00E84168" w:rsidRDefault="004D2069" w:rsidP="004D2069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Composición, porque los estudiantes dependen del curso para existir.</w:t>
            </w:r>
          </w:p>
        </w:tc>
        <w:tc>
          <w:tcPr>
            <w:tcW w:w="2160" w:type="dxa"/>
            <w:shd w:val="clear" w:color="auto" w:fill="FFFFFF"/>
          </w:tcPr>
          <w:p w14:paraId="37B43B45" w14:textId="217334AE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0DB6A9E" w:rsidR="004D2069" w:rsidRPr="00E84168" w:rsidRDefault="004D2069" w:rsidP="004D2069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Herencia, porque Estudiante extiende Curso.</w:t>
            </w:r>
          </w:p>
        </w:tc>
        <w:tc>
          <w:tcPr>
            <w:tcW w:w="2160" w:type="dxa"/>
            <w:shd w:val="clear" w:color="auto" w:fill="FFFFFF"/>
          </w:tcPr>
          <w:p w14:paraId="21463C5E" w14:textId="5561FA84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15D6EBC0" w:rsidR="004D2069" w:rsidRPr="00E84168" w:rsidRDefault="004D2069" w:rsidP="004D2069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Agregación, porque la relación es débil y las partes son independientes.</w:t>
            </w:r>
          </w:p>
        </w:tc>
        <w:tc>
          <w:tcPr>
            <w:tcW w:w="2160" w:type="dxa"/>
            <w:shd w:val="clear" w:color="auto" w:fill="FFFFFF"/>
          </w:tcPr>
          <w:p w14:paraId="306A8AB8" w14:textId="2AD4731F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E84168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8720A50" w:rsidR="004D2069" w:rsidRPr="00E84168" w:rsidRDefault="004D2069" w:rsidP="004D2069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Asociación bidireccional fuerte sin jerarquía.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1D337FA" w:rsidR="004D2069" w:rsidRPr="00E84168" w:rsidRDefault="009744BF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9744BF">
              <w:rPr>
                <w:rFonts w:eastAsia="Calibri"/>
                <w:bCs/>
                <w:sz w:val="20"/>
                <w:szCs w:val="20"/>
                <w:lang w:val="es-ES_tradnl"/>
              </w:rPr>
              <w:t>¡Muy bien! La agregación permite que las clases existan de forma independiente.</w:t>
            </w:r>
          </w:p>
        </w:tc>
      </w:tr>
      <w:tr w:rsidR="004D2069" w:rsidRPr="00E84168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4D2069" w:rsidRPr="00E84168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4D2069" w:rsidRPr="00E84168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56FB67C" w:rsidR="004D2069" w:rsidRPr="00E84168" w:rsidRDefault="004D2069" w:rsidP="004D2069">
            <w:pPr>
              <w:rPr>
                <w:rFonts w:eastAsia="Calibri"/>
                <w:b/>
                <w:bCs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¿Cuál de las siguientes afirmaciones sobre el patrón </w:t>
            </w:r>
            <w:proofErr w:type="spellStart"/>
            <w:r w:rsidRPr="00E8416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>Observer</w:t>
            </w:r>
            <w:proofErr w:type="spellEnd"/>
            <w:r w:rsidRPr="00E84168">
              <w:rPr>
                <w:rFonts w:eastAsia="Calibri"/>
                <w:b/>
                <w:bCs/>
                <w:sz w:val="20"/>
                <w:szCs w:val="20"/>
                <w:lang w:val="es-ES_tradnl"/>
              </w:rPr>
              <w:t xml:space="preserve"> en Java es correcta?</w:t>
            </w:r>
          </w:p>
        </w:tc>
      </w:tr>
      <w:tr w:rsidR="004D2069" w:rsidRPr="00E84168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07CBFB4" w:rsidR="004D2069" w:rsidRPr="00E84168" w:rsidRDefault="004D2069" w:rsidP="004D2069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Define una única instancia de una clase accesible globalmente.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675061F7" w:rsidR="004D2069" w:rsidRPr="00E84168" w:rsidRDefault="004D2069" w:rsidP="004D2069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Delega la creación de objetos a métodos o subclases para desacoplar el código.</w:t>
            </w:r>
          </w:p>
        </w:tc>
        <w:tc>
          <w:tcPr>
            <w:tcW w:w="2160" w:type="dxa"/>
            <w:shd w:val="clear" w:color="auto" w:fill="FFFFFF"/>
          </w:tcPr>
          <w:p w14:paraId="6BBE2BBE" w14:textId="788C71FE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EBF462B" w:rsidR="004D2069" w:rsidRPr="00E84168" w:rsidRDefault="004D2069" w:rsidP="004D2069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Define una dependencia uno a muchos: cuando el objeto observado cambia, todos sus observadores son notificados.</w:t>
            </w:r>
          </w:p>
        </w:tc>
        <w:tc>
          <w:tcPr>
            <w:tcW w:w="2160" w:type="dxa"/>
            <w:shd w:val="clear" w:color="auto" w:fill="FFFFFF"/>
          </w:tcPr>
          <w:p w14:paraId="19A460A9" w14:textId="3EFE13A9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4D2069" w:rsidRPr="00E84168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02CAAD7" w:rsidR="004D2069" w:rsidRPr="00E84168" w:rsidRDefault="004D2069" w:rsidP="004D2069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84168">
              <w:rPr>
                <w:sz w:val="20"/>
                <w:szCs w:val="20"/>
                <w:lang w:val="es-ES_tradnl"/>
              </w:rPr>
              <w:t>Encapsula algoritmos intercambiables que pueden seleccionarse en tiempo de ejecución.</w:t>
            </w:r>
          </w:p>
        </w:tc>
        <w:tc>
          <w:tcPr>
            <w:tcW w:w="2160" w:type="dxa"/>
            <w:shd w:val="clear" w:color="auto" w:fill="FFFFFF"/>
          </w:tcPr>
          <w:p w14:paraId="53AEE1D7" w14:textId="358C250C" w:rsidR="004D2069" w:rsidRPr="00E84168" w:rsidRDefault="004D2069" w:rsidP="004D2069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4D2069" w:rsidRPr="00E84168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D2069" w:rsidRPr="00E84168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DBAA241" w:rsidR="004D2069" w:rsidRPr="00E84168" w:rsidRDefault="004D2069" w:rsidP="004D2069">
            <w:pPr>
              <w:rPr>
                <w:rFonts w:eastAsia="Calibri"/>
                <w:bCs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¡Excelente trabajo! </w:t>
            </w:r>
            <w:proofErr w:type="spellStart"/>
            <w:r w:rsidR="009744BF" w:rsidRPr="009744BF">
              <w:rPr>
                <w:rFonts w:eastAsia="Calibri"/>
                <w:bCs/>
                <w:sz w:val="20"/>
                <w:szCs w:val="20"/>
                <w:lang w:val="es-ES_tradnl"/>
              </w:rPr>
              <w:t>Observer</w:t>
            </w:r>
            <w:proofErr w:type="spellEnd"/>
            <w:r w:rsidR="009744BF" w:rsidRPr="009744BF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notifica a todos los observadores ante un cambio.</w:t>
            </w:r>
          </w:p>
        </w:tc>
      </w:tr>
      <w:tr w:rsidR="004D2069" w:rsidRPr="00E84168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C86CC2" w14:textId="77777777" w:rsidR="004D2069" w:rsidRDefault="004D2069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Comentario respuesta incorrecta</w:t>
            </w:r>
          </w:p>
          <w:p w14:paraId="27956677" w14:textId="73951EB8" w:rsidR="00664010" w:rsidRPr="00E84168" w:rsidRDefault="00664010" w:rsidP="004D2069">
            <w:pP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4D2069" w:rsidRPr="00E84168" w:rsidRDefault="004D2069" w:rsidP="004D2069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84168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84168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lastRenderedPageBreak/>
              <w:t>MENSAJE FINAL ACTIVIDAD</w:t>
            </w:r>
          </w:p>
        </w:tc>
      </w:tr>
      <w:tr w:rsidR="00F436F5" w:rsidRPr="00E84168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84168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84168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E84168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84168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84168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0CBBB9D" w:rsidR="00C57B0F" w:rsidRPr="00E84168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52E95AF6" w14:textId="77777777" w:rsidR="000355C0" w:rsidRPr="00E84168" w:rsidRDefault="000355C0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E84168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84168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84168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E84168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84168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84168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84168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A9514B" w:rsidRPr="00E84168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D5382FB" w:rsidR="00A9514B" w:rsidRPr="00E84168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8BD9D8A" w:rsidR="00A9514B" w:rsidRPr="00E84168" w:rsidRDefault="0066401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C62B16D" w:rsidR="00A9514B" w:rsidRPr="00E84168" w:rsidRDefault="00AF37B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Abril </w:t>
            </w:r>
            <w:r w:rsidR="00BB0BCB"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  <w:tr w:rsidR="00C0495F" w:rsidRPr="00E84168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3B59F196" w:rsidR="00C0495F" w:rsidRPr="00E84168" w:rsidRDefault="0012145B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Revisión Desarrollador 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F89547A" w:rsidR="00C0495F" w:rsidRPr="00E84168" w:rsidRDefault="004D2069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Manuel Felipe </w:t>
            </w:r>
            <w:proofErr w:type="spellStart"/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Echavarria</w:t>
            </w:r>
            <w:proofErr w:type="spellEnd"/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Orozco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A05AD1C" w:rsidR="00C0495F" w:rsidRPr="00E84168" w:rsidRDefault="00AF37B9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Abril </w:t>
            </w:r>
            <w:r w:rsidR="0012145B" w:rsidRPr="00E84168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E84168" w:rsidRDefault="00C57B0F">
      <w:pPr>
        <w:rPr>
          <w:sz w:val="20"/>
          <w:szCs w:val="20"/>
          <w:lang w:val="es-ES_tradnl"/>
        </w:rPr>
      </w:pPr>
    </w:p>
    <w:sectPr w:rsidR="00C57B0F" w:rsidRPr="00E8416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9277F" w14:textId="77777777" w:rsidR="00EF678B" w:rsidRDefault="00EF678B">
      <w:pPr>
        <w:spacing w:line="240" w:lineRule="auto"/>
      </w:pPr>
      <w:r>
        <w:separator/>
      </w:r>
    </w:p>
  </w:endnote>
  <w:endnote w:type="continuationSeparator" w:id="0">
    <w:p w14:paraId="242BDA4C" w14:textId="77777777" w:rsidR="00EF678B" w:rsidRDefault="00EF67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F4E73" w14:textId="77777777" w:rsidR="00EF678B" w:rsidRDefault="00EF678B">
      <w:pPr>
        <w:spacing w:line="240" w:lineRule="auto"/>
      </w:pPr>
      <w:r>
        <w:separator/>
      </w:r>
    </w:p>
  </w:footnote>
  <w:footnote w:type="continuationSeparator" w:id="0">
    <w:p w14:paraId="7C30F135" w14:textId="77777777" w:rsidR="00EF678B" w:rsidRDefault="00EF67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252FE" w:rsidRDefault="00125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252FE" w:rsidRDefault="001252F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252FE" w:rsidRDefault="001252F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042F"/>
    <w:rsid w:val="00020CED"/>
    <w:rsid w:val="000236F8"/>
    <w:rsid w:val="000355C0"/>
    <w:rsid w:val="00043962"/>
    <w:rsid w:val="0005383C"/>
    <w:rsid w:val="00054B2F"/>
    <w:rsid w:val="000713AC"/>
    <w:rsid w:val="00075BDE"/>
    <w:rsid w:val="0009090B"/>
    <w:rsid w:val="000C68FF"/>
    <w:rsid w:val="000D382B"/>
    <w:rsid w:val="000D6787"/>
    <w:rsid w:val="000E3ADC"/>
    <w:rsid w:val="000F0D1B"/>
    <w:rsid w:val="000F0EFA"/>
    <w:rsid w:val="000F2C06"/>
    <w:rsid w:val="000F39CD"/>
    <w:rsid w:val="000F4AE3"/>
    <w:rsid w:val="000F6A10"/>
    <w:rsid w:val="00105CDF"/>
    <w:rsid w:val="0012145B"/>
    <w:rsid w:val="001252FE"/>
    <w:rsid w:val="001769A8"/>
    <w:rsid w:val="0018141D"/>
    <w:rsid w:val="0018472E"/>
    <w:rsid w:val="00186AD0"/>
    <w:rsid w:val="0019716D"/>
    <w:rsid w:val="001A5608"/>
    <w:rsid w:val="001B08C8"/>
    <w:rsid w:val="001B5182"/>
    <w:rsid w:val="001B5CD5"/>
    <w:rsid w:val="001C2159"/>
    <w:rsid w:val="001D65D0"/>
    <w:rsid w:val="001F0B68"/>
    <w:rsid w:val="0020495A"/>
    <w:rsid w:val="00230CDA"/>
    <w:rsid w:val="0023193A"/>
    <w:rsid w:val="00237367"/>
    <w:rsid w:val="00265477"/>
    <w:rsid w:val="00280A13"/>
    <w:rsid w:val="002C312D"/>
    <w:rsid w:val="002C72F8"/>
    <w:rsid w:val="002D3052"/>
    <w:rsid w:val="002E43F0"/>
    <w:rsid w:val="002E46FB"/>
    <w:rsid w:val="00320439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7C9A"/>
    <w:rsid w:val="003A6977"/>
    <w:rsid w:val="003D18A9"/>
    <w:rsid w:val="003E617B"/>
    <w:rsid w:val="00407479"/>
    <w:rsid w:val="00413092"/>
    <w:rsid w:val="00450223"/>
    <w:rsid w:val="0045137B"/>
    <w:rsid w:val="00455BED"/>
    <w:rsid w:val="004623C3"/>
    <w:rsid w:val="004666D8"/>
    <w:rsid w:val="00475EC9"/>
    <w:rsid w:val="004823DD"/>
    <w:rsid w:val="00482C46"/>
    <w:rsid w:val="004860BB"/>
    <w:rsid w:val="004962EC"/>
    <w:rsid w:val="004A00B2"/>
    <w:rsid w:val="004D2069"/>
    <w:rsid w:val="004D6B18"/>
    <w:rsid w:val="004E274A"/>
    <w:rsid w:val="005241C7"/>
    <w:rsid w:val="00543FA6"/>
    <w:rsid w:val="0057369A"/>
    <w:rsid w:val="0058457B"/>
    <w:rsid w:val="005861AB"/>
    <w:rsid w:val="00597DCD"/>
    <w:rsid w:val="005A2B8A"/>
    <w:rsid w:val="005B6457"/>
    <w:rsid w:val="005D6C01"/>
    <w:rsid w:val="005E7ECE"/>
    <w:rsid w:val="005F2AFF"/>
    <w:rsid w:val="005F3907"/>
    <w:rsid w:val="005F52C4"/>
    <w:rsid w:val="006015D7"/>
    <w:rsid w:val="006157D6"/>
    <w:rsid w:val="00616AB3"/>
    <w:rsid w:val="00626669"/>
    <w:rsid w:val="00654A50"/>
    <w:rsid w:val="00664010"/>
    <w:rsid w:val="006750A6"/>
    <w:rsid w:val="00684E23"/>
    <w:rsid w:val="0068557E"/>
    <w:rsid w:val="00695F7E"/>
    <w:rsid w:val="00696094"/>
    <w:rsid w:val="006A05EF"/>
    <w:rsid w:val="006B1407"/>
    <w:rsid w:val="006B2E03"/>
    <w:rsid w:val="006C52FA"/>
    <w:rsid w:val="006C6318"/>
    <w:rsid w:val="006F219D"/>
    <w:rsid w:val="006F6E49"/>
    <w:rsid w:val="00701B54"/>
    <w:rsid w:val="00717201"/>
    <w:rsid w:val="007259E8"/>
    <w:rsid w:val="00725E57"/>
    <w:rsid w:val="00736566"/>
    <w:rsid w:val="00750231"/>
    <w:rsid w:val="00753C6A"/>
    <w:rsid w:val="00755864"/>
    <w:rsid w:val="0075648A"/>
    <w:rsid w:val="00763ED4"/>
    <w:rsid w:val="00766C8A"/>
    <w:rsid w:val="00774149"/>
    <w:rsid w:val="0077669A"/>
    <w:rsid w:val="00777506"/>
    <w:rsid w:val="00777932"/>
    <w:rsid w:val="0078087A"/>
    <w:rsid w:val="00782B1E"/>
    <w:rsid w:val="007844D1"/>
    <w:rsid w:val="0078482B"/>
    <w:rsid w:val="007878C4"/>
    <w:rsid w:val="007921CF"/>
    <w:rsid w:val="00797B8B"/>
    <w:rsid w:val="007B12C0"/>
    <w:rsid w:val="007B4510"/>
    <w:rsid w:val="007C7238"/>
    <w:rsid w:val="007D487F"/>
    <w:rsid w:val="007E0F78"/>
    <w:rsid w:val="00805A67"/>
    <w:rsid w:val="00814E3C"/>
    <w:rsid w:val="0081562C"/>
    <w:rsid w:val="00817E15"/>
    <w:rsid w:val="00822675"/>
    <w:rsid w:val="00822B52"/>
    <w:rsid w:val="00825F05"/>
    <w:rsid w:val="00836FBD"/>
    <w:rsid w:val="00843DFD"/>
    <w:rsid w:val="00862211"/>
    <w:rsid w:val="00864E06"/>
    <w:rsid w:val="0087016A"/>
    <w:rsid w:val="0087500C"/>
    <w:rsid w:val="00877616"/>
    <w:rsid w:val="00883D99"/>
    <w:rsid w:val="00886047"/>
    <w:rsid w:val="008A52B6"/>
    <w:rsid w:val="008A7ACF"/>
    <w:rsid w:val="008B1661"/>
    <w:rsid w:val="008C3D72"/>
    <w:rsid w:val="008E1685"/>
    <w:rsid w:val="008E2C44"/>
    <w:rsid w:val="008E6807"/>
    <w:rsid w:val="008F7BC0"/>
    <w:rsid w:val="00902CCE"/>
    <w:rsid w:val="00917B02"/>
    <w:rsid w:val="00921224"/>
    <w:rsid w:val="0094174C"/>
    <w:rsid w:val="009530E5"/>
    <w:rsid w:val="00963ED9"/>
    <w:rsid w:val="00966C0B"/>
    <w:rsid w:val="009744BF"/>
    <w:rsid w:val="009921BA"/>
    <w:rsid w:val="00996CB7"/>
    <w:rsid w:val="009A36D1"/>
    <w:rsid w:val="009B224D"/>
    <w:rsid w:val="009B6023"/>
    <w:rsid w:val="009C2A48"/>
    <w:rsid w:val="009C69C6"/>
    <w:rsid w:val="009D1BF1"/>
    <w:rsid w:val="009D37F0"/>
    <w:rsid w:val="009F77A1"/>
    <w:rsid w:val="00A164C7"/>
    <w:rsid w:val="00A270D8"/>
    <w:rsid w:val="00A42A4F"/>
    <w:rsid w:val="00A432EB"/>
    <w:rsid w:val="00A50801"/>
    <w:rsid w:val="00A532F7"/>
    <w:rsid w:val="00A75D4A"/>
    <w:rsid w:val="00A92AA0"/>
    <w:rsid w:val="00A9514B"/>
    <w:rsid w:val="00AA3E57"/>
    <w:rsid w:val="00AD1DEF"/>
    <w:rsid w:val="00AD2166"/>
    <w:rsid w:val="00AD367E"/>
    <w:rsid w:val="00AD37E4"/>
    <w:rsid w:val="00AF040D"/>
    <w:rsid w:val="00AF37B9"/>
    <w:rsid w:val="00AF69DD"/>
    <w:rsid w:val="00B00A40"/>
    <w:rsid w:val="00B02B81"/>
    <w:rsid w:val="00B06A28"/>
    <w:rsid w:val="00B11CF2"/>
    <w:rsid w:val="00B3090D"/>
    <w:rsid w:val="00B33D03"/>
    <w:rsid w:val="00B37EC4"/>
    <w:rsid w:val="00B43713"/>
    <w:rsid w:val="00B53BB8"/>
    <w:rsid w:val="00B636EC"/>
    <w:rsid w:val="00B63D1C"/>
    <w:rsid w:val="00BA5C64"/>
    <w:rsid w:val="00BB0BCB"/>
    <w:rsid w:val="00BB561B"/>
    <w:rsid w:val="00BC631E"/>
    <w:rsid w:val="00BD0B75"/>
    <w:rsid w:val="00BD183E"/>
    <w:rsid w:val="00BD53A3"/>
    <w:rsid w:val="00BE1516"/>
    <w:rsid w:val="00BE1AF5"/>
    <w:rsid w:val="00BE7AE1"/>
    <w:rsid w:val="00C0495F"/>
    <w:rsid w:val="00C05A27"/>
    <w:rsid w:val="00C33AF7"/>
    <w:rsid w:val="00C44536"/>
    <w:rsid w:val="00C46E02"/>
    <w:rsid w:val="00C57B0F"/>
    <w:rsid w:val="00C74727"/>
    <w:rsid w:val="00C85661"/>
    <w:rsid w:val="00C86497"/>
    <w:rsid w:val="00C9016B"/>
    <w:rsid w:val="00CA2567"/>
    <w:rsid w:val="00CD3981"/>
    <w:rsid w:val="00CE649B"/>
    <w:rsid w:val="00CF6CED"/>
    <w:rsid w:val="00D154B7"/>
    <w:rsid w:val="00D15EFF"/>
    <w:rsid w:val="00D16CEB"/>
    <w:rsid w:val="00D17F90"/>
    <w:rsid w:val="00D317F7"/>
    <w:rsid w:val="00D85DE7"/>
    <w:rsid w:val="00D9536A"/>
    <w:rsid w:val="00D96770"/>
    <w:rsid w:val="00DC621F"/>
    <w:rsid w:val="00DD4AE8"/>
    <w:rsid w:val="00E23F58"/>
    <w:rsid w:val="00E2452D"/>
    <w:rsid w:val="00E26B52"/>
    <w:rsid w:val="00E53E0B"/>
    <w:rsid w:val="00E5671E"/>
    <w:rsid w:val="00E60A51"/>
    <w:rsid w:val="00E7035B"/>
    <w:rsid w:val="00E7532E"/>
    <w:rsid w:val="00E8117C"/>
    <w:rsid w:val="00E84168"/>
    <w:rsid w:val="00E86041"/>
    <w:rsid w:val="00E94CE5"/>
    <w:rsid w:val="00EA1809"/>
    <w:rsid w:val="00EA4920"/>
    <w:rsid w:val="00EB0C6D"/>
    <w:rsid w:val="00EB7966"/>
    <w:rsid w:val="00EC18DF"/>
    <w:rsid w:val="00ED3B41"/>
    <w:rsid w:val="00ED4CD4"/>
    <w:rsid w:val="00ED4ED4"/>
    <w:rsid w:val="00EE5AAE"/>
    <w:rsid w:val="00EE72A9"/>
    <w:rsid w:val="00EF4D36"/>
    <w:rsid w:val="00EF678B"/>
    <w:rsid w:val="00F0086C"/>
    <w:rsid w:val="00F01F60"/>
    <w:rsid w:val="00F03327"/>
    <w:rsid w:val="00F161D6"/>
    <w:rsid w:val="00F22708"/>
    <w:rsid w:val="00F321DB"/>
    <w:rsid w:val="00F34819"/>
    <w:rsid w:val="00F436F5"/>
    <w:rsid w:val="00F44480"/>
    <w:rsid w:val="00F52AA1"/>
    <w:rsid w:val="00F56F28"/>
    <w:rsid w:val="00F6158F"/>
    <w:rsid w:val="00F70AE9"/>
    <w:rsid w:val="00F72A1E"/>
    <w:rsid w:val="00F76581"/>
    <w:rsid w:val="00F97BD8"/>
    <w:rsid w:val="00FE5C3A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1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C28475-4AEE-48F2-BFBD-81948BED93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1980</Words>
  <Characters>10891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22</cp:revision>
  <dcterms:created xsi:type="dcterms:W3CDTF">2026-04-09T22:20:00Z</dcterms:created>
  <dcterms:modified xsi:type="dcterms:W3CDTF">2026-04-22T02:47:00Z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