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9320D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9320D" w14:paraId="744FC28B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9320D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F9320D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F9320D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F9320D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F9320D" w14:paraId="2266E2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F9320D">
              <w:rPr>
                <w:b w:val="0"/>
                <w:color w:val="auto"/>
                <w:sz w:val="20"/>
                <w:szCs w:val="20"/>
                <w:lang w:val="es-ES_tradnl"/>
              </w:rPr>
              <w:t>segunda persona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Rta</w:t>
            </w:r>
            <w:proofErr w:type="spellEnd"/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9320D">
              <w:rPr>
                <w:b w:val="0"/>
                <w:i/>
                <w:iCs/>
                <w:color w:val="auto"/>
                <w:sz w:val="20"/>
                <w:szCs w:val="20"/>
                <w:lang w:val="es-ES_tradnl"/>
              </w:rPr>
              <w:t>responsive web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F9320D" w14:paraId="08A5677D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  <w:p w14:paraId="1B1DE622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17086B4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shd w:val="clear" w:color="auto" w:fill="FFE599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F9320D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Metodologías de desarrollo y levantamiento de requisitos de </w:t>
            </w:r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4D6B18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5D04B07D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1EC50D8C" w14:textId="43DDDF71" w:rsidR="00C57B0F" w:rsidRPr="00F9320D" w:rsidRDefault="00E60A51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F9320D" w14:paraId="749E10A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D1A9209" w:rsidR="00F70AE9" w:rsidRPr="00F9320D" w:rsidRDefault="007F171E" w:rsidP="5378B592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Levantando requisitos: del problema del cliente al documento de especificación.</w:t>
            </w:r>
          </w:p>
        </w:tc>
      </w:tr>
      <w:tr w:rsidR="00F70AE9" w:rsidRPr="00F9320D" w14:paraId="15CA5FE7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CEF8252" w:rsidR="00F70AE9" w:rsidRPr="00F9320D" w:rsidRDefault="007F171E" w:rsidP="5378B592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Evaluar la capacidad del aprendiz para aplicar las técnicas de elicitación y recolección de información aprendidas en el componente formativo CF01, identificando correctamente los tipos de requisitos, los roles involucrados y la metodología de desarrollo más apropiada para un caso de negocio real asignado por el instructor.</w:t>
            </w:r>
          </w:p>
        </w:tc>
      </w:tr>
      <w:tr w:rsidR="00F70AE9" w:rsidRPr="00F9320D" w14:paraId="735A041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F9320D" w14:paraId="513BC1FE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9320D" w:rsidRDefault="006F219D" w:rsidP="5378B592">
            <w:pPr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F9320D" w14:paraId="1CB5189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9320D" w:rsidRDefault="006C6318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1576353" w:rsidR="006C631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¿En qué año se publicó el Manifiesto Ágil y dónde fue firmado?</w:t>
            </w:r>
          </w:p>
        </w:tc>
      </w:tr>
      <w:tr w:rsidR="00C57B0F" w:rsidRPr="00F9320D" w14:paraId="20634E81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4EC7DEE" w:rsidR="00C57B0F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1999, en Silicon Valley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F9320D" w:rsidRDefault="00C57B0F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F9320D" w14:paraId="63B8C19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2FA80BCC" w:rsidR="00C57B0F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2001, en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Snowbird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>, Utah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FFE8E39" w:rsidR="00C57B0F" w:rsidRPr="00F9320D" w:rsidRDefault="006C631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5ABFE12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CD96028" w:rsidR="00E60A51" w:rsidRPr="00F9320D" w:rsidRDefault="007F171E" w:rsidP="5378B592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2001, en Seattle, Washington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77777777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F9320D" w14:paraId="13C5F9A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1A4AD09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1995, en Boston, Massachusetts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F9320D" w14:paraId="028C15D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615BBF52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62EB926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230F84B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94812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478FB0C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Según Barry Boehm, ¿cuánto puede costar corregir un error de requisitos detectado en producción en comparación con uno detectado en la fase de análisis?</w:t>
            </w:r>
          </w:p>
        </w:tc>
      </w:tr>
      <w:tr w:rsidR="00E60A51" w:rsidRPr="00F9320D" w14:paraId="2DB043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3305C69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 y 20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02F8C14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1560D26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50 y 70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6C8077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D433EF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100 y 200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442AF42F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7D2C972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300 y 500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21E4AB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6515F4D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32A4FDB2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0F88F984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29E03ECE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8E34A67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ABAC09E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las siguientes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 una fase del modelo en cascada (</w:t>
            </w:r>
            <w:proofErr w:type="spellStart"/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w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aterfall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)?</w:t>
            </w:r>
          </w:p>
        </w:tc>
      </w:tr>
      <w:tr w:rsidR="00597DCD" w:rsidRPr="00F9320D" w14:paraId="099D670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97C63C8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requisitos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4603C0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40CEF8F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Gestión de riesgos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D54ABAE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255FBC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F4F1D1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Implementación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144B0742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629DF2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91CA50B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Mantenimiento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C1A170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96D4D76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68167769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3E769C7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029FEF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26247D4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En SCRUM, ¿quién es el único responsable de gestionar y priorizar el </w:t>
            </w:r>
            <w:proofErr w:type="spellStart"/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product</w:t>
            </w:r>
            <w:proofErr w:type="spellEnd"/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 xml:space="preserve"> backlog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F9320D" w14:paraId="5B5EF9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F6A880D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Scrum Master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7BD50EB6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FFE26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4F2344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Development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Team</w:t>
            </w:r>
            <w:proofErr w:type="spellEnd"/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3B8CD8EF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43BC02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11EDD86E" w:rsidR="00597DCD" w:rsidRPr="00F9320D" w:rsidRDefault="007F171E" w:rsidP="5378B592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c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liente líder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70A10F5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9409E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Product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Owner</w:t>
            </w:r>
            <w:proofErr w:type="spellEnd"/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256B26F0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2BEF3AC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30A39027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1B198E2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1EA456A4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DFA24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F3A38BB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¿Qué porcentaje de los fallos en proyectos de </w:t>
            </w:r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están relacionados con problemas en la definición y gestión de requisitos, según el </w:t>
            </w:r>
            <w:proofErr w:type="spellStart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Standish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F9320D" w14:paraId="28F8479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090580B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30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4D3F37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F9320D" w14:paraId="657F3D7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1118AC5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45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26D577A3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5AC46D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B5B90EF" w14:textId="06CAE721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60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DF0768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17D879E8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692716C" w14:textId="6BC1D9BC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80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665B6894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19CA660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5520ABD3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4CA120E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9063D9F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664A85F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6FEC49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de las siguientes propiedades establece que un requisito debe tener una única interpretación posible para todos los involucrados en el proyecto?</w:t>
            </w:r>
          </w:p>
        </w:tc>
      </w:tr>
      <w:tr w:rsidR="00597DCD" w:rsidRPr="00F9320D" w14:paraId="761A02F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FCF36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Correcto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7FECF9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F8ED00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3B6B30CF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Verificable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B66DC95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442B59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1A3C3A49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ambiguo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1B340236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3057D19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1394C82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Consistente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757EC40C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1EEB521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1B5A6DE0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3A508D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792DF626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02DC91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562C26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técnica de recolección de información combina la observación y la entrevista en el entorno real de trabajo del usuario?</w:t>
            </w:r>
          </w:p>
        </w:tc>
      </w:tr>
      <w:tr w:rsidR="007C7238" w:rsidRPr="00F9320D" w14:paraId="6C1AF91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1E096FB" w14:textId="5D62142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Focus </w:t>
            </w:r>
            <w:proofErr w:type="spellStart"/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7A1CA5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3AD917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B341464" w14:textId="7994D2A6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documentos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33D71753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A96A1F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135A02B6" w14:textId="02C5CEA2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Taller JAD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64DCE71C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DA7FED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2814934" w14:textId="07C31BD4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Estudio contextual (</w:t>
            </w:r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contextual </w:t>
            </w:r>
            <w:proofErr w:type="spellStart"/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inquiry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>)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099B0DF1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45B0648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3013E35A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2907126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7DC4FCE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3E7297B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A5BFE6F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¿Cuántos participantes se recomiendan para un </w:t>
            </w:r>
            <w:proofErr w:type="spellStart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focus</w:t>
            </w:r>
            <w:proofErr w:type="spellEnd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en el contexto del levantamiento de requisitos?</w:t>
            </w:r>
          </w:p>
        </w:tc>
      </w:tr>
      <w:tr w:rsidR="00597DCD" w:rsidRPr="00F9320D" w14:paraId="6FB46BB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AA92B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 y 5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667F75A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D1395F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46F75D3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6 y 12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30D52418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3A54F4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1ABEEC8E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15 y 20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237A95E4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107D78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2985CF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20 y 30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52FC9FA8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4E2E5D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052526A8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0CD5827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118D78B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5E57D04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578C137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los siguientes es un ejemplo de requisito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funcional?</w:t>
            </w:r>
          </w:p>
        </w:tc>
      </w:tr>
      <w:tr w:rsidR="007C7238" w:rsidRPr="00F9320D" w14:paraId="0D366D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6C048551" w14:textId="34994C6C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sistema debe permitir registrar una solicitud de servicio con número de </w:t>
            </w: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ticket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único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13FFE020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98DA0B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B756DF2" w14:textId="7815A55F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responder en menos de 2 segundos con 500 usuarios concurrentes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CDB0D62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9320D" w14:paraId="5190455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32116BC" w14:textId="71761B0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generar reportes de solicitudes pendientes filtradas por prioridad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AD7129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3445BF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F9DF08B" w14:textId="5AF8D781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permitir al administrador crear y desactivar usuarios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628C90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31E9F645" w:rsidR="007C7238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7C7238" w:rsidRPr="00F9320D" w14:paraId="2DA70B9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FA0CA08" w:rsidR="007C7238" w:rsidRPr="00F9320D" w:rsidRDefault="007C7238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F9320D" w14:paraId="0CF9762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9EE83B0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la diferencia principal entre un cuestionario y una encuesta en el contexto del levantamiento de requisitos?</w:t>
            </w:r>
          </w:p>
        </w:tc>
      </w:tr>
      <w:tr w:rsidR="004D2069" w:rsidRPr="00F9320D" w14:paraId="6F04B43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DD1B861" w14:textId="17704D9A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es digital y la encuesta es física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1C83FBB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A9A392A" w14:textId="4A5DC956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La encuesta es el proceso completo de recolección que puede incluir uno o más cuestionarios aplicados a una muestra representativa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5313B1AC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12694F5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5412B3A" w14:textId="0B01D185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se aplica a grupos y la encuesta a individuos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234B58A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076EB75" w14:textId="5FCF96A8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hay diferencia, son términos intercambiables con el mismo significado técnico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2616C86D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6D16765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4F28CAB3" w:rsidR="007C7238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7C7238" w:rsidRPr="00F9320D" w14:paraId="291A1FB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2F36CC27" w:rsidR="007C7238" w:rsidRPr="00F9320D" w:rsidRDefault="007C7238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F9320D" w14:paraId="3032382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A13E52C" w:rsidR="004D2069" w:rsidRPr="00F9320D" w:rsidRDefault="007F171E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Según el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modelo en espiral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de Barry Boehm, ¿cuál de los siguientes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no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>es uno de sus cuatro cuadrantes?</w:t>
            </w:r>
          </w:p>
        </w:tc>
      </w:tr>
      <w:tr w:rsidR="004D2069" w:rsidRPr="00F9320D" w14:paraId="7364B266" w14:textId="77777777" w:rsidTr="5378B592">
        <w:trPr>
          <w:trHeight w:val="220"/>
        </w:trPr>
        <w:tc>
          <w:tcPr>
            <w:tcW w:w="1267" w:type="dxa"/>
          </w:tcPr>
          <w:p w14:paraId="11A22D7B" w14:textId="62053B2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84BAC1D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Determinación de objetivos y alternativas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C45685F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3B78634" w14:textId="77777777" w:rsidTr="5378B592">
        <w:trPr>
          <w:trHeight w:val="220"/>
        </w:trPr>
        <w:tc>
          <w:tcPr>
            <w:tcW w:w="1267" w:type="dxa"/>
          </w:tcPr>
          <w:p w14:paraId="791CE1B8" w14:textId="3A2329C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1A16BA4A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Análisis y resolución de riesgos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0BC6DAB3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DC66934" w14:textId="77777777" w:rsidTr="5378B592">
        <w:trPr>
          <w:trHeight w:val="220"/>
        </w:trPr>
        <w:tc>
          <w:tcPr>
            <w:tcW w:w="1267" w:type="dxa"/>
          </w:tcPr>
          <w:p w14:paraId="0F6D30CE" w14:textId="72059CD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74F575FB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Integración continua y despliegue automatizado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66C0AE50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8448752" w14:textId="77777777" w:rsidTr="5378B592">
        <w:trPr>
          <w:trHeight w:val="220"/>
        </w:trPr>
        <w:tc>
          <w:tcPr>
            <w:tcW w:w="1267" w:type="dxa"/>
          </w:tcPr>
          <w:p w14:paraId="0FE5196A" w14:textId="5C5FBCA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07BC1ADE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Planificación del siguiente ciclo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CA5DFD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0016EF9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589F76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565B9B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97E120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0915E2C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herramientas digitales se menciona en el componente formativo como recomendada para la gestión y trazabilidad de requisitos?</w:t>
            </w:r>
          </w:p>
        </w:tc>
      </w:tr>
      <w:tr w:rsidR="004D2069" w:rsidRPr="00F9320D" w14:paraId="18AC1DD0" w14:textId="77777777" w:rsidTr="5378B592">
        <w:trPr>
          <w:trHeight w:val="220"/>
        </w:trPr>
        <w:tc>
          <w:tcPr>
            <w:tcW w:w="1267" w:type="dxa"/>
          </w:tcPr>
          <w:p w14:paraId="04864D05" w14:textId="4C0292E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565F73B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F9320D">
              <w:rPr>
                <w:sz w:val="20"/>
                <w:szCs w:val="20"/>
                <w:lang w:val="es-ES_tradnl"/>
              </w:rPr>
              <w:t>Slack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y Trello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FA4D074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33BECFBE" w14:textId="77777777" w:rsidTr="5378B592">
        <w:trPr>
          <w:trHeight w:val="220"/>
        </w:trPr>
        <w:tc>
          <w:tcPr>
            <w:tcW w:w="1267" w:type="dxa"/>
          </w:tcPr>
          <w:p w14:paraId="1E00668B" w14:textId="10C586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26E70EB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GitHub y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Bitbucket</w:t>
            </w:r>
            <w:proofErr w:type="spellEnd"/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CD429B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907EB3B" w14:textId="77777777" w:rsidTr="5378B592">
        <w:trPr>
          <w:trHeight w:val="220"/>
        </w:trPr>
        <w:tc>
          <w:tcPr>
            <w:tcW w:w="1267" w:type="dxa"/>
          </w:tcPr>
          <w:p w14:paraId="4DB35A51" w14:textId="04BB715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20DB706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JIRA y Azure DevOps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05230DC6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A8CCC39" w14:textId="77777777" w:rsidTr="5378B592">
        <w:trPr>
          <w:trHeight w:val="220"/>
        </w:trPr>
        <w:tc>
          <w:tcPr>
            <w:tcW w:w="1267" w:type="dxa"/>
          </w:tcPr>
          <w:p w14:paraId="71B37AB2" w14:textId="25F792F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1D73E088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F9320D">
              <w:rPr>
                <w:sz w:val="20"/>
                <w:szCs w:val="20"/>
                <w:lang w:val="es-ES_tradnl"/>
              </w:rPr>
              <w:t>Notion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y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Confluence</w:t>
            </w:r>
            <w:proofErr w:type="spellEnd"/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5F84E2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251D8BFB" w:rsidR="004D2069" w:rsidRPr="00466CE0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ED9180C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30C98DD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74A14AF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91A0159" w:rsidR="004D2069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En el contexto de UML, ¿qué representa un actor en un diagrama de casos de uso?</w:t>
            </w:r>
          </w:p>
        </w:tc>
      </w:tr>
      <w:tr w:rsidR="004D2069" w:rsidRPr="00F9320D" w14:paraId="66F869E2" w14:textId="77777777" w:rsidTr="5378B592">
        <w:trPr>
          <w:trHeight w:val="220"/>
        </w:trPr>
        <w:tc>
          <w:tcPr>
            <w:tcW w:w="1267" w:type="dxa"/>
          </w:tcPr>
          <w:p w14:paraId="6AC70E6D" w14:textId="1277629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01799555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Una persona específica que usa el sistema con nombre y apellido identificado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A7A6565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09EAF596" w14:textId="77777777" w:rsidTr="5378B592">
        <w:trPr>
          <w:trHeight w:val="220"/>
        </w:trPr>
        <w:tc>
          <w:tcPr>
            <w:tcW w:w="1267" w:type="dxa"/>
          </w:tcPr>
          <w:p w14:paraId="6302EF25" w14:textId="229AE86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30627BC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rol que desempeña una persona, sistema externo u organización al interactuar con el sistema en desarrollo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5E53760D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91457E0" w14:textId="77777777" w:rsidTr="5378B592">
        <w:trPr>
          <w:trHeight w:val="220"/>
        </w:trPr>
        <w:tc>
          <w:tcPr>
            <w:tcW w:w="1267" w:type="dxa"/>
          </w:tcPr>
          <w:p w14:paraId="54828E76" w14:textId="2BD39B0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4336C75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administrador del sistema con permisos especiales de configuración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1238B641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6CB9FA3" w14:textId="77777777" w:rsidTr="5378B592">
        <w:trPr>
          <w:trHeight w:val="220"/>
        </w:trPr>
        <w:tc>
          <w:tcPr>
            <w:tcW w:w="1267" w:type="dxa"/>
          </w:tcPr>
          <w:p w14:paraId="7468C2F9" w14:textId="6FEF37E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6E67F0D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Un </w:t>
            </w:r>
            <w:r w:rsidRPr="00466CE0">
              <w:rPr>
                <w:i/>
                <w:iCs/>
                <w:sz w:val="20"/>
                <w:szCs w:val="20"/>
                <w:lang w:val="es-ES_tradnl"/>
              </w:rPr>
              <w:t>stakeholder</w:t>
            </w:r>
            <w:r w:rsidRPr="00F9320D">
              <w:rPr>
                <w:sz w:val="20"/>
                <w:szCs w:val="20"/>
                <w:lang w:val="es-ES_tradnl"/>
              </w:rPr>
              <w:t xml:space="preserve"> externo que financia el proyecto</w:t>
            </w:r>
            <w:r w:rsidR="00370970">
              <w:rPr>
                <w:sz w:val="20"/>
                <w:szCs w:val="20"/>
                <w:lang w:val="es-ES_tradnl"/>
              </w:rPr>
              <w:t>,</w:t>
            </w:r>
            <w:r w:rsidRPr="00F9320D">
              <w:rPr>
                <w:sz w:val="20"/>
                <w:szCs w:val="20"/>
                <w:lang w:val="es-ES_tradnl"/>
              </w:rPr>
              <w:t xml:space="preserve"> pero no interactúa con el sistema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27892C2B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12F6CDC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735D515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213A227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C9B520E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04B0E2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6C1D383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¿Qué riesgo principal se asocia al </w:t>
            </w:r>
            <w:proofErr w:type="spellStart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focus</w:t>
            </w:r>
            <w:proofErr w:type="spellEnd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 como técnica de recolección de información?</w:t>
            </w:r>
          </w:p>
        </w:tc>
      </w:tr>
      <w:tr w:rsidR="004D2069" w:rsidRPr="00F9320D" w14:paraId="3B350F66" w14:textId="77777777" w:rsidTr="5378B592">
        <w:trPr>
          <w:trHeight w:val="220"/>
        </w:trPr>
        <w:tc>
          <w:tcPr>
            <w:tcW w:w="1267" w:type="dxa"/>
          </w:tcPr>
          <w:p w14:paraId="2A6A093E" w14:textId="223D43F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24903769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alto costo de implementación por participante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02C1EE9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9856D6D" w14:textId="77777777" w:rsidTr="5378B592">
        <w:trPr>
          <w:trHeight w:val="220"/>
        </w:trPr>
        <w:tc>
          <w:tcPr>
            <w:tcW w:w="1267" w:type="dxa"/>
          </w:tcPr>
          <w:p w14:paraId="7D9C7CDD" w14:textId="553ADC6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4BAA8AF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dificultad para grabar y transcribir las sesiones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2665A6C4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BF0FF75" w14:textId="77777777" w:rsidTr="5378B592">
        <w:trPr>
          <w:trHeight w:val="220"/>
        </w:trPr>
        <w:tc>
          <w:tcPr>
            <w:tcW w:w="1267" w:type="dxa"/>
          </w:tcPr>
          <w:p w14:paraId="1CBC481D" w14:textId="4E25950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68A2EF9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pensamiento de grupo (</w:t>
            </w:r>
            <w:proofErr w:type="spellStart"/>
            <w:r w:rsidRPr="00370970">
              <w:rPr>
                <w:i/>
                <w:iCs/>
                <w:sz w:val="20"/>
                <w:szCs w:val="20"/>
                <w:lang w:val="es-ES_tradnl"/>
              </w:rPr>
              <w:t>groupthink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>), donde la presión social inhibe opiniones contrarias a la mayoría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24BB62C7" w:rsidR="004D2069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76ED5B46" w14:textId="77777777" w:rsidTr="5378B592">
        <w:trPr>
          <w:trHeight w:val="220"/>
        </w:trPr>
        <w:tc>
          <w:tcPr>
            <w:tcW w:w="1267" w:type="dxa"/>
          </w:tcPr>
          <w:p w14:paraId="4E6A57F6" w14:textId="12D44B2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DCD577B" w:rsidR="004D2069" w:rsidRPr="00F9320D" w:rsidRDefault="15B78790" w:rsidP="5378B592">
            <w:pPr>
              <w:tabs>
                <w:tab w:val="left" w:pos="1698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imposibilidad de realizarlo de forma virtual con herramientas digitales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260C21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11326F5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50E0B9C4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51769CE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3B313AFB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D4C6224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afirmaciones describe correctamente la trazabilidad de requisitos?</w:t>
            </w:r>
          </w:p>
        </w:tc>
      </w:tr>
      <w:tr w:rsidR="004D2069" w:rsidRPr="00F9320D" w14:paraId="194EF9E6" w14:textId="77777777" w:rsidTr="5378B592">
        <w:trPr>
          <w:trHeight w:val="220"/>
        </w:trPr>
        <w:tc>
          <w:tcPr>
            <w:tcW w:w="1267" w:type="dxa"/>
          </w:tcPr>
          <w:p w14:paraId="6AB07DA2" w14:textId="66361C5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59A1E04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traducir los requisitos del cliente al lenguaje de programación utilizado por el equipo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2F2EC3F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C6598A8" w14:textId="77777777" w:rsidTr="5378B592">
        <w:trPr>
          <w:trHeight w:val="220"/>
        </w:trPr>
        <w:tc>
          <w:tcPr>
            <w:tcW w:w="1267" w:type="dxa"/>
          </w:tcPr>
          <w:p w14:paraId="05D5B683" w14:textId="1176FBB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3226C2E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el proceso de ordenar los requisitos por nivel de prioridad para el cliente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DEDE680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DBBF727" w14:textId="77777777" w:rsidTr="5378B592">
        <w:trPr>
          <w:trHeight w:val="220"/>
        </w:trPr>
        <w:tc>
          <w:tcPr>
            <w:tcW w:w="1267" w:type="dxa"/>
          </w:tcPr>
          <w:p w14:paraId="20D86162" w14:textId="1CA2A0D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141055C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vincular cada requisito con su origen y con los artefactos de diseño, código y pruebas que lo implementan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3AB09D4F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4FD41D1" w14:textId="77777777" w:rsidTr="5378B592">
        <w:trPr>
          <w:trHeight w:val="220"/>
        </w:trPr>
        <w:tc>
          <w:tcPr>
            <w:tcW w:w="1267" w:type="dxa"/>
          </w:tcPr>
          <w:p w14:paraId="4B3EAD81" w14:textId="26008B3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51B7E47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Es la técnica de verificar que cada requisito fue aprobado por el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antes de su implementación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37BA79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07B2B386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D72975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08E25AF2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693244A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0E9BF9F" w:rsidR="004D2069" w:rsidRPr="00F9320D" w:rsidRDefault="000C551D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 xml:space="preserve">¿Cuál de las siguientes afirmaciones describe correctamente la autoridad del cliente líder y del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en SCRUM?</w:t>
            </w:r>
          </w:p>
        </w:tc>
      </w:tr>
      <w:tr w:rsidR="004D2069" w:rsidRPr="00F9320D" w14:paraId="56C426A3" w14:textId="77777777" w:rsidTr="5378B592">
        <w:trPr>
          <w:trHeight w:val="220"/>
        </w:trPr>
        <w:tc>
          <w:tcPr>
            <w:tcW w:w="1267" w:type="dxa"/>
          </w:tcPr>
          <w:p w14:paraId="488060F5" w14:textId="65E57149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15C805CD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Ambos tienen plena autoridad para tomar decisiones sobre el producto sin consultar a la dirección.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518FC5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2B70C3E1" w14:textId="77777777" w:rsidTr="5378B592">
        <w:trPr>
          <w:trHeight w:val="220"/>
        </w:trPr>
        <w:tc>
          <w:tcPr>
            <w:tcW w:w="1267" w:type="dxa"/>
          </w:tcPr>
          <w:p w14:paraId="3E0B1A99" w14:textId="30EE835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87E7C8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 xml:space="preserve">El cliente líder y el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comparten la misma autoridad para definir y priorizar 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739FCC1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4543239" w14:textId="77777777" w:rsidTr="5378B592">
        <w:trPr>
          <w:trHeight w:val="220"/>
        </w:trPr>
        <w:tc>
          <w:tcPr>
            <w:tcW w:w="1267" w:type="dxa"/>
          </w:tcPr>
          <w:p w14:paraId="5FB5E0A2" w14:textId="49318A4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5367AD4E" w:rsidR="004D2069" w:rsidRPr="00F9320D" w:rsidRDefault="000C551D" w:rsidP="5378B592">
            <w:pPr>
              <w:tabs>
                <w:tab w:val="left" w:pos="1657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tiene autoridad plena sobre el producto, mientras que el cliente líder representa a los usuarios</w:t>
            </w:r>
            <w:r>
              <w:rPr>
                <w:color w:val="000000" w:themeColor="text1"/>
                <w:sz w:val="20"/>
                <w:szCs w:val="20"/>
                <w:lang w:val="es-ES_tradnl"/>
              </w:rPr>
              <w:t>,</w:t>
            </w: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pero no decide de forma autónoma.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5A94DE4F" w:rsidR="004D2069" w:rsidRPr="00F9320D" w:rsidRDefault="000C551D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A906863" w14:textId="77777777" w:rsidTr="5378B592">
        <w:trPr>
          <w:trHeight w:val="220"/>
        </w:trPr>
        <w:tc>
          <w:tcPr>
            <w:tcW w:w="1267" w:type="dxa"/>
          </w:tcPr>
          <w:p w14:paraId="3548EA1C" w14:textId="0C91BDC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7A98CFC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El cliente líder tiene mayor autoridad que el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en la toma de decisiones del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2E95692C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849020A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1A088DED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BAB07B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3193844D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DEFB84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9E19F2C" w:rsidR="004D2069" w:rsidRPr="00F9320D" w:rsidRDefault="000C551D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0C551D">
              <w:rPr>
                <w:b/>
                <w:bCs/>
                <w:sz w:val="20"/>
                <w:szCs w:val="20"/>
                <w:lang w:val="es-ES_tradnl"/>
              </w:rPr>
              <w:t xml:space="preserve">¿Qué papel cumplen los requisitos no funcionales dentro del diseño de un sistema de </w:t>
            </w:r>
            <w:r w:rsidRPr="000C551D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0C551D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71E0805B" w14:textId="77777777" w:rsidTr="5378B592">
        <w:trPr>
          <w:trHeight w:val="220"/>
        </w:trPr>
        <w:tc>
          <w:tcPr>
            <w:tcW w:w="1267" w:type="dxa"/>
          </w:tcPr>
          <w:p w14:paraId="007D9B78" w14:textId="00A93E21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FA3DBEF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Describen únicamente las funcionalidades específicas que debe ofrecer 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404B230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79A5F800" w14:textId="77777777" w:rsidTr="5378B592">
        <w:trPr>
          <w:trHeight w:val="220"/>
        </w:trPr>
        <w:tc>
          <w:tcPr>
            <w:tcW w:w="1267" w:type="dxa"/>
          </w:tcPr>
          <w:p w14:paraId="4CA905D0" w14:textId="28B723E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6EF6515B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Influyen directamente en la arquitectura del sistema y afectan de manera transversal todas las funcionalidades.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3BA90D13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2AF7F61F" w14:textId="77777777" w:rsidTr="5378B592">
        <w:trPr>
          <w:trHeight w:val="220"/>
        </w:trPr>
        <w:tc>
          <w:tcPr>
            <w:tcW w:w="1267" w:type="dxa"/>
          </w:tcPr>
          <w:p w14:paraId="22B67B0C" w14:textId="2971173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6DD1F7F5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definen solo en etapas finales y no influyen en la estructura del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6BFBF313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11D76E84" w14:textId="77777777" w:rsidTr="5378B592">
        <w:trPr>
          <w:trHeight w:val="220"/>
        </w:trPr>
        <w:tc>
          <w:tcPr>
            <w:tcW w:w="1267" w:type="dxa"/>
          </w:tcPr>
          <w:p w14:paraId="08F56D3E" w14:textId="6B43F87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152B3029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enfocan exclusivamente en los procesos administrativos del negocio.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43E44CB5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8BE72F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638A0AA8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0A4F3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64FF201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2C91CF7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9355F45" w:rsidR="004D2069" w:rsidRPr="00F9320D" w:rsidRDefault="007174E9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b/>
                <w:bCs/>
                <w:sz w:val="20"/>
                <w:szCs w:val="20"/>
                <w:lang w:val="es-ES_tradnl"/>
              </w:rPr>
              <w:t>En el contexto de las metodologías ágiles, ¿cuál es el enfoque correcto respecto a la documentación?</w:t>
            </w:r>
          </w:p>
        </w:tc>
      </w:tr>
      <w:tr w:rsidR="009D63DC" w:rsidRPr="00F9320D" w14:paraId="24A2C86E" w14:textId="77777777" w:rsidTr="5378B592">
        <w:trPr>
          <w:trHeight w:val="220"/>
        </w:trPr>
        <w:tc>
          <w:tcPr>
            <w:tcW w:w="1267" w:type="dxa"/>
          </w:tcPr>
          <w:p w14:paraId="70D1B1EB" w14:textId="1DD06C70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4C3A7A15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 xml:space="preserve">Se prioriza el </w:t>
            </w:r>
            <w:r w:rsidRPr="007174E9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7174E9">
              <w:rPr>
                <w:sz w:val="20"/>
                <w:szCs w:val="20"/>
                <w:lang w:val="es-ES_tradnl"/>
              </w:rPr>
              <w:t xml:space="preserve"> funcionando sobre la documentación exhaustiva, manteniendo solo la necesaria.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1DDF9902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57B20FA5" w14:textId="77777777" w:rsidTr="5378B592">
        <w:trPr>
          <w:trHeight w:val="220"/>
        </w:trPr>
        <w:tc>
          <w:tcPr>
            <w:tcW w:w="1267" w:type="dxa"/>
          </w:tcPr>
          <w:p w14:paraId="13EFD6FD" w14:textId="392F09A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29521DB1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>La documentación extensa y formal es un pilar fundamental que garantiza la trazabilidad del proceso.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CAD4290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4F81A7ED" w14:textId="77777777" w:rsidTr="5378B592">
        <w:trPr>
          <w:trHeight w:val="220"/>
        </w:trPr>
        <w:tc>
          <w:tcPr>
            <w:tcW w:w="1267" w:type="dxa"/>
          </w:tcPr>
          <w:p w14:paraId="11E5CF98" w14:textId="49701EE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CFB7B74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 xml:space="preserve">La documentación no se realiza en ningún momento del desarrollo del </w:t>
            </w:r>
            <w:r w:rsidRPr="007174E9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7777777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2FA0DFA6" w14:textId="77777777" w:rsidTr="5378B592">
        <w:trPr>
          <w:trHeight w:val="220"/>
        </w:trPr>
        <w:tc>
          <w:tcPr>
            <w:tcW w:w="1267" w:type="dxa"/>
          </w:tcPr>
          <w:p w14:paraId="023D04B9" w14:textId="3BABD1D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EC0C2D5" w:rsidR="009D63DC" w:rsidRPr="00F9320D" w:rsidRDefault="007174E9" w:rsidP="5378B592">
            <w:pPr>
              <w:tabs>
                <w:tab w:val="left" w:pos="1291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La documentación reemplaza la interacción constante con el cliente.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6D32CCD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B49E17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04798DB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BE2FBD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21BE6D3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E35B95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1B6A216" w:rsidR="004D2069" w:rsidRPr="00F9320D" w:rsidRDefault="00D9591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95910">
              <w:rPr>
                <w:b/>
                <w:bCs/>
                <w:sz w:val="20"/>
                <w:szCs w:val="20"/>
                <w:lang w:val="es-ES_tradnl"/>
              </w:rPr>
              <w:t xml:space="preserve">¿Por qué el análisis de documentos es especialmente útil al inicio de un proyecto de </w:t>
            </w:r>
            <w:r w:rsidRPr="00D9591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D95910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1852A647" w14:textId="77777777" w:rsidTr="5378B592">
        <w:trPr>
          <w:trHeight w:val="220"/>
        </w:trPr>
        <w:tc>
          <w:tcPr>
            <w:tcW w:w="1267" w:type="dxa"/>
          </w:tcPr>
          <w:p w14:paraId="0E152896" w14:textId="0385587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51886161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 xml:space="preserve">Porque reemplaza completamente las entrevistas con los </w:t>
            </w:r>
            <w:r w:rsidRPr="00D95910">
              <w:rPr>
                <w:i/>
                <w:iCs/>
                <w:sz w:val="20"/>
                <w:szCs w:val="20"/>
                <w:lang w:val="es-ES_tradnl"/>
              </w:rPr>
              <w:t>stakeholders</w:t>
            </w:r>
            <w:r w:rsidRPr="00D959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217334A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1E86B579" w14:textId="77777777" w:rsidTr="5378B592">
        <w:trPr>
          <w:trHeight w:val="220"/>
        </w:trPr>
        <w:tc>
          <w:tcPr>
            <w:tcW w:w="1267" w:type="dxa"/>
          </w:tcPr>
          <w:p w14:paraId="35C1ADF6" w14:textId="2859DF4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0B023AE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permite al analista llegar a las primeras reuniones con un conocimiento previo del dominio.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2D21AC6" w:rsidR="009D63DC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02587596" w14:textId="77777777" w:rsidTr="5378B592">
        <w:trPr>
          <w:trHeight w:val="220"/>
        </w:trPr>
        <w:tc>
          <w:tcPr>
            <w:tcW w:w="1267" w:type="dxa"/>
          </w:tcPr>
          <w:p w14:paraId="7DAEB305" w14:textId="5565FC83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39C1FE13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garantiza que no será necesario realizar otras técnicas de elicitación.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23F49C8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E280E9B" w14:textId="77777777" w:rsidTr="5378B592">
        <w:trPr>
          <w:trHeight w:val="220"/>
        </w:trPr>
        <w:tc>
          <w:tcPr>
            <w:tcW w:w="1267" w:type="dxa"/>
          </w:tcPr>
          <w:p w14:paraId="067BDB63" w14:textId="7F9CEAA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6A4A9487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se utiliza únicamente en las fases finales del proyecto.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0444DE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51F6F4D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063106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6DBD4FE5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0F0AF84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A6CE217" w:rsidR="004D2069" w:rsidRPr="00F9320D" w:rsidRDefault="003E5481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3E5481">
              <w:rPr>
                <w:b/>
                <w:bCs/>
                <w:sz w:val="20"/>
                <w:szCs w:val="20"/>
                <w:lang w:val="es-ES_tradnl"/>
              </w:rPr>
              <w:t>¿Cuál de las siguientes opciones describe correctamente el enfoque de Kanban en la gestión del trabajo?</w:t>
            </w:r>
          </w:p>
        </w:tc>
      </w:tr>
      <w:tr w:rsidR="009D63DC" w:rsidRPr="00F9320D" w14:paraId="6D9EEA78" w14:textId="77777777" w:rsidTr="5378B592">
        <w:trPr>
          <w:trHeight w:val="220"/>
        </w:trPr>
        <w:tc>
          <w:tcPr>
            <w:tcW w:w="1267" w:type="dxa"/>
          </w:tcPr>
          <w:p w14:paraId="32E32C36" w14:textId="55BD60D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13406DEF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Organiza el trabajo en </w:t>
            </w:r>
            <w:proofErr w:type="spellStart"/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de duración fija con roles formales definidos.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39DC122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79A10AE3" w14:textId="77777777" w:rsidTr="5378B592">
        <w:trPr>
          <w:trHeight w:val="220"/>
        </w:trPr>
        <w:tc>
          <w:tcPr>
            <w:tcW w:w="1267" w:type="dxa"/>
          </w:tcPr>
          <w:p w14:paraId="0495F5C8" w14:textId="33529506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0AF5FD92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Define los roles de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, Scrum Master y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Development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Team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como obligatorios.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788C71F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21CE7C5" w14:textId="77777777" w:rsidTr="5378B592">
        <w:trPr>
          <w:trHeight w:val="220"/>
        </w:trPr>
        <w:tc>
          <w:tcPr>
            <w:tcW w:w="1267" w:type="dxa"/>
          </w:tcPr>
          <w:p w14:paraId="07B8C1AA" w14:textId="5ADE688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11D2A81A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Utiliza tableros visuales para gestionar el flujo de trabajo sin </w:t>
            </w:r>
            <w:proofErr w:type="spellStart"/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fijos.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4AB0C35F" w:rsidR="009D63DC" w:rsidRPr="00F9320D" w:rsidRDefault="003E5481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771ADFE0" w14:textId="77777777" w:rsidTr="5378B592">
        <w:trPr>
          <w:trHeight w:val="220"/>
        </w:trPr>
        <w:tc>
          <w:tcPr>
            <w:tcW w:w="1267" w:type="dxa"/>
          </w:tcPr>
          <w:p w14:paraId="1861D841" w14:textId="13B4B904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D6B5250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>Requiere iteraciones cerradas de una a cuatro semanas para la planificación.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58C250C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4478A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5959C0D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8F904B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9320D" w14:paraId="10026FF8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9320D" w:rsidRDefault="00B11CF2" w:rsidP="5378B592">
            <w:pPr>
              <w:widowControl w:val="0"/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F9320D" w14:paraId="41D61D8A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9320D" w:rsidRDefault="00F436F5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F9320D" w14:paraId="1EC7D33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9320D" w:rsidRDefault="00F436F5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F9320D" w:rsidRDefault="00C57B0F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52E95AF6" w14:textId="77777777" w:rsidR="000355C0" w:rsidRPr="00F9320D" w:rsidRDefault="000355C0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282C4038" w14:textId="77777777" w:rsidR="00C57B0F" w:rsidRPr="00F9320D" w:rsidRDefault="00C57B0F" w:rsidP="5378B592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9320D" w14:paraId="0A96D572" w14:textId="77777777" w:rsidTr="5378B592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9320D" w:rsidRDefault="006F219D" w:rsidP="5378B59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F9320D" w14:paraId="005ED745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9320D" w:rsidRDefault="00C57B0F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F9320D" w14:paraId="1130B9B3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F9320D" w:rsidRDefault="00BB0BC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AC9D9AC" w:rsidR="00A9514B" w:rsidRPr="00F9320D" w:rsidRDefault="00FF7FC5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>
              <w:rPr>
                <w:b/>
                <w:bCs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23E9F3D" w:rsidR="00A9514B" w:rsidRPr="00F9320D" w:rsidRDefault="00684EC4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>
              <w:rPr>
                <w:b/>
                <w:bCs/>
                <w:sz w:val="20"/>
                <w:szCs w:val="20"/>
                <w:lang w:val="es-ES_tradnl"/>
              </w:rPr>
              <w:t>Septiembre</w:t>
            </w:r>
            <w:r w:rsidR="00AF37B9" w:rsidRPr="00F9320D">
              <w:rPr>
                <w:b/>
                <w:bCs/>
                <w:sz w:val="20"/>
                <w:szCs w:val="20"/>
                <w:lang w:val="es-ES_tradnl"/>
              </w:rPr>
              <w:t xml:space="preserve"> </w:t>
            </w:r>
            <w:r w:rsidR="00BB0BC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F9320D" w14:paraId="1A70A9BF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F9320D" w:rsidRDefault="0012145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F9320D" w:rsidRDefault="004D206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Manuel Felipe </w:t>
            </w:r>
            <w:proofErr w:type="spellStart"/>
            <w:r w:rsidRPr="00F9320D">
              <w:rPr>
                <w:b/>
                <w:bCs/>
                <w:sz w:val="20"/>
                <w:szCs w:val="20"/>
                <w:lang w:val="es-ES_tradnl"/>
              </w:rPr>
              <w:t>Echavarria</w:t>
            </w:r>
            <w:proofErr w:type="spellEnd"/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F9320D" w:rsidRDefault="00AF37B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Abril </w:t>
            </w:r>
            <w:r w:rsidR="0012145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F9320D" w:rsidRDefault="00C57B0F">
      <w:pPr>
        <w:rPr>
          <w:sz w:val="20"/>
          <w:szCs w:val="20"/>
          <w:lang w:val="es-ES_tradnl"/>
        </w:rPr>
      </w:pPr>
    </w:p>
    <w:sectPr w:rsidR="00C57B0F" w:rsidRPr="00F9320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4EF9D" w14:textId="77777777" w:rsidR="007F4F3F" w:rsidRDefault="007F4F3F">
      <w:pPr>
        <w:spacing w:line="240" w:lineRule="auto"/>
      </w:pPr>
      <w:r>
        <w:separator/>
      </w:r>
    </w:p>
  </w:endnote>
  <w:endnote w:type="continuationSeparator" w:id="0">
    <w:p w14:paraId="23EDA3A4" w14:textId="77777777" w:rsidR="007F4F3F" w:rsidRDefault="007F4F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10549" w14:textId="77777777" w:rsidR="007F4F3F" w:rsidRDefault="007F4F3F">
      <w:pPr>
        <w:spacing w:line="240" w:lineRule="auto"/>
      </w:pPr>
      <w:r>
        <w:separator/>
      </w:r>
    </w:p>
  </w:footnote>
  <w:footnote w:type="continuationSeparator" w:id="0">
    <w:p w14:paraId="457CAC18" w14:textId="77777777" w:rsidR="007F4F3F" w:rsidRDefault="007F4F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383C"/>
    <w:rsid w:val="00054B2F"/>
    <w:rsid w:val="000713AC"/>
    <w:rsid w:val="00075BDE"/>
    <w:rsid w:val="0009090B"/>
    <w:rsid w:val="000C551D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377EF"/>
    <w:rsid w:val="003605E9"/>
    <w:rsid w:val="00362E05"/>
    <w:rsid w:val="00363102"/>
    <w:rsid w:val="00366D43"/>
    <w:rsid w:val="00370970"/>
    <w:rsid w:val="00375645"/>
    <w:rsid w:val="00376363"/>
    <w:rsid w:val="00383143"/>
    <w:rsid w:val="00391997"/>
    <w:rsid w:val="00397C9A"/>
    <w:rsid w:val="003A6977"/>
    <w:rsid w:val="003D18A9"/>
    <w:rsid w:val="003E5481"/>
    <w:rsid w:val="003E617B"/>
    <w:rsid w:val="00407479"/>
    <w:rsid w:val="00413092"/>
    <w:rsid w:val="00450223"/>
    <w:rsid w:val="0045137B"/>
    <w:rsid w:val="00455BED"/>
    <w:rsid w:val="004623C3"/>
    <w:rsid w:val="004666D8"/>
    <w:rsid w:val="00466CE0"/>
    <w:rsid w:val="00475EC9"/>
    <w:rsid w:val="004823DD"/>
    <w:rsid w:val="00482C46"/>
    <w:rsid w:val="004860BB"/>
    <w:rsid w:val="004962EC"/>
    <w:rsid w:val="004A00B2"/>
    <w:rsid w:val="004B53D9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A2DD6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4EC4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174E9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D4F19"/>
    <w:rsid w:val="007F171E"/>
    <w:rsid w:val="007F4F3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26D5"/>
    <w:rsid w:val="00996CB7"/>
    <w:rsid w:val="009A36D1"/>
    <w:rsid w:val="009B224D"/>
    <w:rsid w:val="009B6023"/>
    <w:rsid w:val="009C2A48"/>
    <w:rsid w:val="009C69C6"/>
    <w:rsid w:val="009D1BF1"/>
    <w:rsid w:val="009D37F0"/>
    <w:rsid w:val="009D63DC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A5A7D"/>
    <w:rsid w:val="00CD3981"/>
    <w:rsid w:val="00CE649B"/>
    <w:rsid w:val="00CF6CED"/>
    <w:rsid w:val="00D154B7"/>
    <w:rsid w:val="00D15EFF"/>
    <w:rsid w:val="00D16CEB"/>
    <w:rsid w:val="00D17F90"/>
    <w:rsid w:val="00D317F7"/>
    <w:rsid w:val="00D43CFD"/>
    <w:rsid w:val="00D9536A"/>
    <w:rsid w:val="00D95910"/>
    <w:rsid w:val="00D96770"/>
    <w:rsid w:val="00DC621F"/>
    <w:rsid w:val="00E23F58"/>
    <w:rsid w:val="00E2452D"/>
    <w:rsid w:val="00E26B52"/>
    <w:rsid w:val="00E53E0B"/>
    <w:rsid w:val="00E5671E"/>
    <w:rsid w:val="00E60A51"/>
    <w:rsid w:val="00E7532E"/>
    <w:rsid w:val="00E8117C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320D"/>
    <w:rsid w:val="00F97BD8"/>
    <w:rsid w:val="00FF33EC"/>
    <w:rsid w:val="00FF5790"/>
    <w:rsid w:val="00FF7FC5"/>
    <w:rsid w:val="0AAD277D"/>
    <w:rsid w:val="0BDF9D43"/>
    <w:rsid w:val="0F28D374"/>
    <w:rsid w:val="121927AE"/>
    <w:rsid w:val="15B78790"/>
    <w:rsid w:val="18F865B2"/>
    <w:rsid w:val="224D3437"/>
    <w:rsid w:val="2278A6CE"/>
    <w:rsid w:val="23ECCEDD"/>
    <w:rsid w:val="263906B1"/>
    <w:rsid w:val="2E0F31AE"/>
    <w:rsid w:val="2E589D66"/>
    <w:rsid w:val="3191A6D1"/>
    <w:rsid w:val="349CF452"/>
    <w:rsid w:val="3EF4E7E9"/>
    <w:rsid w:val="452974DA"/>
    <w:rsid w:val="4C93AC26"/>
    <w:rsid w:val="50D08C34"/>
    <w:rsid w:val="5378B592"/>
    <w:rsid w:val="5CD49E24"/>
    <w:rsid w:val="6032F53F"/>
    <w:rsid w:val="6553FD37"/>
    <w:rsid w:val="6803F8C9"/>
    <w:rsid w:val="6EEDC990"/>
    <w:rsid w:val="705F21C2"/>
    <w:rsid w:val="72663E7B"/>
    <w:rsid w:val="73ACECB5"/>
    <w:rsid w:val="79B26397"/>
    <w:rsid w:val="7FDA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2472</Words>
  <Characters>13600</Characters>
  <Application>Microsoft Office Word</Application>
  <DocSecurity>0</DocSecurity>
  <Lines>113</Lines>
  <Paragraphs>32</Paragraphs>
  <ScaleCrop>false</ScaleCrop>
  <Company/>
  <LinksUpToDate>false</LinksUpToDate>
  <CharactersWithSpaces>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21</cp:revision>
  <dcterms:created xsi:type="dcterms:W3CDTF">2026-04-09T22:20:00Z</dcterms:created>
  <dcterms:modified xsi:type="dcterms:W3CDTF">2026-10-02T15:32:00Z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