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p14">
  <w:body>
    <w:p w:rsidRPr="00F56552" w:rsidR="00D0724E" w:rsidP="007D03A3" w:rsidRDefault="00D0724E" w14:paraId="2A02C10C" w14:textId="78051722">
      <w:pPr>
        <w:spacing w:after="0"/>
        <w:jc w:val="center"/>
        <w:rPr>
          <w:rFonts w:ascii="Arial" w:hAnsi="Arial" w:cs="Arial"/>
          <w:b/>
          <w:sz w:val="20"/>
          <w:szCs w:val="20"/>
          <w:lang w:val="es-ES_tradnl"/>
        </w:rPr>
      </w:pPr>
      <w:r w:rsidRPr="00F56552">
        <w:rPr>
          <w:rFonts w:ascii="Arial" w:hAnsi="Arial" w:cs="Arial"/>
          <w:b/>
          <w:sz w:val="20"/>
          <w:szCs w:val="20"/>
          <w:lang w:val="es-ES_tradnl"/>
        </w:rPr>
        <w:t xml:space="preserve">GUION </w:t>
      </w:r>
      <w:r w:rsidRPr="00F56552" w:rsidR="00FB49A4">
        <w:rPr>
          <w:rFonts w:ascii="Arial" w:hAnsi="Arial" w:cs="Arial"/>
          <w:b/>
          <w:sz w:val="20"/>
          <w:szCs w:val="20"/>
          <w:lang w:val="es-ES_tradnl"/>
        </w:rPr>
        <w:t>TEMÁTICO</w:t>
      </w:r>
      <w:r w:rsidRPr="00F56552">
        <w:rPr>
          <w:rFonts w:ascii="Arial" w:hAnsi="Arial" w:cs="Arial"/>
          <w:b/>
          <w:sz w:val="20"/>
          <w:szCs w:val="20"/>
          <w:lang w:val="es-ES_tradnl"/>
        </w:rPr>
        <w:t xml:space="preserve"> COMPONENTE FORMATIVO </w:t>
      </w:r>
      <w:r w:rsidR="001D10B8">
        <w:rPr>
          <w:rFonts w:ascii="Arial" w:hAnsi="Arial" w:cs="Arial"/>
          <w:b/>
          <w:sz w:val="20"/>
          <w:szCs w:val="20"/>
          <w:lang w:val="es-ES_tradnl"/>
        </w:rPr>
        <w:t>10</w:t>
      </w:r>
    </w:p>
    <w:p w:rsidR="004A22B0" w:rsidP="007D03A3" w:rsidRDefault="00D0724E" w14:paraId="2FEB5F52" w14:textId="0CE3616A">
      <w:pPr>
        <w:spacing w:after="0"/>
        <w:jc w:val="center"/>
        <w:rPr>
          <w:rFonts w:ascii="Arial" w:hAnsi="Arial" w:cs="Arial"/>
          <w:b/>
          <w:sz w:val="20"/>
          <w:szCs w:val="20"/>
          <w:lang w:val="es-ES_tradnl"/>
        </w:rPr>
      </w:pPr>
      <w:r w:rsidRPr="00F56552">
        <w:rPr>
          <w:rFonts w:ascii="Arial" w:hAnsi="Arial" w:cs="Arial"/>
          <w:sz w:val="20"/>
          <w:szCs w:val="20"/>
          <w:lang w:val="es-ES_tradnl"/>
        </w:rPr>
        <w:t>Título del video:</w:t>
      </w:r>
      <w:r w:rsidRPr="00F56552">
        <w:rPr>
          <w:rFonts w:ascii="Arial" w:hAnsi="Arial" w:cs="Arial"/>
          <w:b/>
          <w:sz w:val="20"/>
          <w:szCs w:val="20"/>
          <w:lang w:val="es-ES_tradnl"/>
        </w:rPr>
        <w:t xml:space="preserve"> </w:t>
      </w:r>
      <w:r w:rsidRPr="001D10B8" w:rsidR="001D10B8">
        <w:rPr>
          <w:rFonts w:ascii="Arial" w:hAnsi="Arial" w:cs="Arial"/>
          <w:b/>
          <w:sz w:val="20"/>
          <w:szCs w:val="20"/>
          <w:lang w:val="es-ES_tradnl"/>
        </w:rPr>
        <w:t xml:space="preserve">Diseño de interfaces </w:t>
      </w:r>
      <w:r w:rsidRPr="001D10B8" w:rsidR="001D10B8">
        <w:rPr>
          <w:rFonts w:ascii="Arial" w:hAnsi="Arial" w:cs="Arial"/>
          <w:b/>
          <w:i/>
          <w:iCs/>
          <w:sz w:val="20"/>
          <w:szCs w:val="20"/>
          <w:lang w:val="es-ES_tradnl"/>
        </w:rPr>
        <w:t>web</w:t>
      </w:r>
      <w:r w:rsidRPr="001D10B8" w:rsidR="001D10B8">
        <w:rPr>
          <w:rFonts w:ascii="Arial" w:hAnsi="Arial" w:cs="Arial"/>
          <w:b/>
          <w:sz w:val="20"/>
          <w:szCs w:val="20"/>
          <w:lang w:val="es-ES_tradnl"/>
        </w:rPr>
        <w:t xml:space="preserve"> y móviles</w:t>
      </w:r>
    </w:p>
    <w:p w:rsidR="00772834" w:rsidP="007D03A3" w:rsidRDefault="00772834" w14:paraId="0A1CE7D1" w14:textId="11F5FB45">
      <w:pPr>
        <w:spacing w:after="0"/>
        <w:jc w:val="center"/>
        <w:rPr>
          <w:rFonts w:ascii="Arial" w:hAnsi="Arial" w:cs="Arial"/>
          <w:b/>
          <w:sz w:val="20"/>
          <w:szCs w:val="20"/>
          <w:lang w:val="es-ES_tradnl"/>
        </w:rPr>
      </w:pPr>
    </w:p>
    <w:p w:rsidRPr="00F56552" w:rsidR="00772834" w:rsidP="007D03A3" w:rsidRDefault="00772834" w14:paraId="24B53E57" w14:textId="582552E4">
      <w:pPr>
        <w:spacing w:after="0"/>
        <w:jc w:val="center"/>
        <w:rPr>
          <w:rFonts w:ascii="Arial" w:hAnsi="Arial" w:cs="Arial"/>
          <w:b/>
          <w:sz w:val="20"/>
          <w:szCs w:val="20"/>
          <w:lang w:val="es-ES_tradnl"/>
        </w:rPr>
      </w:pPr>
      <w:commentRangeStart w:id="0"/>
      <w:r>
        <w:rPr>
          <w:noProof/>
        </w:rPr>
        <w:drawing>
          <wp:inline distT="0" distB="0" distL="0" distR="0" wp14:anchorId="2AE9D304" wp14:editId="6751004A">
            <wp:extent cx="2305050" cy="2115961"/>
            <wp:effectExtent l="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16897" cy="212683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commentRangeEnd w:id="0"/>
      <w:r>
        <w:rPr>
          <w:rStyle w:val="Refdecomentario"/>
        </w:rPr>
        <w:commentReference w:id="0"/>
      </w:r>
    </w:p>
    <w:p w:rsidRPr="008900AC" w:rsidR="00772834" w:rsidP="00772834" w:rsidRDefault="008900AC" w14:paraId="16C226AF" w14:textId="4B1201FF">
      <w:pPr>
        <w:spacing w:before="100" w:beforeAutospacing="1" w:after="100" w:afterAutospacing="1" w:line="240" w:lineRule="auto"/>
        <w:rPr>
          <w:rFonts w:ascii="Arial" w:hAnsi="Arial" w:eastAsia="Times New Roman" w:cs="Arial"/>
          <w:sz w:val="20"/>
          <w:szCs w:val="20"/>
          <w:lang w:eastAsia="es-CO"/>
        </w:rPr>
      </w:pPr>
      <w:r w:rsidRPr="008900AC">
        <w:rPr>
          <w:rFonts w:ascii="Arial" w:hAnsi="Arial" w:eastAsia="Times New Roman" w:cs="Arial"/>
          <w:sz w:val="20"/>
          <w:szCs w:val="20"/>
          <w:lang w:eastAsia="es-CO"/>
        </w:rPr>
        <w:t xml:space="preserve">La </w:t>
      </w:r>
      <w:r w:rsidRPr="008900AC">
        <w:rPr>
          <w:rFonts w:ascii="Arial" w:hAnsi="Arial" w:eastAsia="Times New Roman" w:cs="Arial"/>
          <w:b/>
          <w:bCs/>
          <w:sz w:val="20"/>
          <w:szCs w:val="20"/>
          <w:lang w:eastAsia="es-CO"/>
        </w:rPr>
        <w:t>interfaz</w:t>
      </w:r>
      <w:r w:rsidRPr="008900AC">
        <w:rPr>
          <w:rFonts w:ascii="Arial" w:hAnsi="Arial" w:eastAsia="Times New Roman" w:cs="Arial"/>
          <w:sz w:val="20"/>
          <w:szCs w:val="20"/>
          <w:lang w:eastAsia="es-CO"/>
        </w:rPr>
        <w:t xml:space="preserve"> es el medio a través del cual el usuario interactúa con un sistema digital, permitiendo la </w:t>
      </w:r>
      <w:r w:rsidRPr="008900AC">
        <w:rPr>
          <w:rFonts w:ascii="Arial" w:hAnsi="Arial" w:eastAsia="Times New Roman" w:cs="Arial"/>
          <w:b/>
          <w:bCs/>
          <w:sz w:val="20"/>
          <w:szCs w:val="20"/>
          <w:lang w:eastAsia="es-CO"/>
        </w:rPr>
        <w:t>comunicación entre las acciones del usuario y las respuestas del sistema</w:t>
      </w:r>
      <w:r w:rsidRPr="008900AC">
        <w:rPr>
          <w:rFonts w:ascii="Arial" w:hAnsi="Arial" w:eastAsia="Times New Roman" w:cs="Arial"/>
          <w:sz w:val="20"/>
          <w:szCs w:val="20"/>
          <w:lang w:eastAsia="es-CO"/>
        </w:rPr>
        <w:t xml:space="preserve">. En este contexto, el diseño de interfaces puede variar según el tipo de dispositivo, por lo que es fundamental analizar cómo se estructuran y adaptan en entornos </w:t>
      </w:r>
      <w:r w:rsidRPr="008900AC">
        <w:rPr>
          <w:rFonts w:ascii="Arial" w:hAnsi="Arial" w:eastAsia="Times New Roman" w:cs="Arial"/>
          <w:b/>
          <w:bCs/>
          <w:i/>
          <w:iCs/>
          <w:sz w:val="20"/>
          <w:szCs w:val="20"/>
          <w:lang w:eastAsia="es-CO"/>
        </w:rPr>
        <w:t>web</w:t>
      </w:r>
      <w:r w:rsidRPr="008900AC">
        <w:rPr>
          <w:rFonts w:ascii="Arial" w:hAnsi="Arial" w:eastAsia="Times New Roman" w:cs="Arial"/>
          <w:b/>
          <w:bCs/>
          <w:sz w:val="20"/>
          <w:szCs w:val="20"/>
          <w:lang w:eastAsia="es-CO"/>
        </w:rPr>
        <w:t xml:space="preserve"> y móviles</w:t>
      </w:r>
      <w:r w:rsidRPr="008900AC">
        <w:rPr>
          <w:rFonts w:ascii="Arial" w:hAnsi="Arial" w:eastAsia="Times New Roman" w:cs="Arial"/>
          <w:sz w:val="20"/>
          <w:szCs w:val="20"/>
          <w:lang w:eastAsia="es-CO"/>
        </w:rPr>
        <w:t>.</w:t>
      </w:r>
    </w:p>
    <w:p w:rsidRPr="008900AC" w:rsidR="008900AC" w:rsidP="75941F78" w:rsidRDefault="008900AC" w14:paraId="11C52ED2" w14:textId="05BF03D9">
      <w:pPr>
        <w:spacing w:before="100" w:beforeAutospacing="on" w:after="100" w:afterAutospacing="on" w:line="240" w:lineRule="auto"/>
        <w:rPr>
          <w:rFonts w:ascii="Arial" w:hAnsi="Arial" w:eastAsia="Times New Roman" w:cs="Arial"/>
          <w:sz w:val="20"/>
          <w:szCs w:val="20"/>
          <w:lang w:eastAsia="es-CO"/>
        </w:rPr>
      </w:pPr>
      <w:r w:rsidRPr="75941F78" w:rsidR="008900AC">
        <w:rPr>
          <w:rFonts w:ascii="Arial" w:hAnsi="Arial" w:eastAsia="Times New Roman" w:cs="Arial"/>
          <w:sz w:val="20"/>
          <w:szCs w:val="20"/>
          <w:lang w:eastAsia="es-CO"/>
        </w:rPr>
        <w:t xml:space="preserve">En la </w:t>
      </w:r>
      <w:r w:rsidRPr="75941F78" w:rsidR="008900AC">
        <w:rPr>
          <w:rFonts w:ascii="Arial" w:hAnsi="Arial" w:eastAsia="Times New Roman" w:cs="Arial"/>
          <w:b w:val="1"/>
          <w:bCs w:val="1"/>
          <w:sz w:val="20"/>
          <w:szCs w:val="20"/>
          <w:lang w:eastAsia="es-CO"/>
        </w:rPr>
        <w:t xml:space="preserve">interfaz </w:t>
      </w:r>
      <w:r w:rsidRPr="75941F78" w:rsidR="008900AC">
        <w:rPr>
          <w:rFonts w:ascii="Arial" w:hAnsi="Arial" w:eastAsia="Times New Roman" w:cs="Arial"/>
          <w:b w:val="1"/>
          <w:bCs w:val="1"/>
          <w:i w:val="1"/>
          <w:iCs w:val="1"/>
          <w:sz w:val="20"/>
          <w:szCs w:val="20"/>
          <w:lang w:eastAsia="es-CO"/>
        </w:rPr>
        <w:t>web</w:t>
      </w:r>
      <w:r w:rsidRPr="75941F78" w:rsidR="008900AC">
        <w:rPr>
          <w:rFonts w:ascii="Arial" w:hAnsi="Arial" w:eastAsia="Times New Roman" w:cs="Arial"/>
          <w:sz w:val="20"/>
          <w:szCs w:val="20"/>
          <w:lang w:eastAsia="es-CO"/>
        </w:rPr>
        <w:t xml:space="preserve">, se </w:t>
      </w:r>
      <w:r w:rsidRPr="75941F78" w:rsidR="004928CC">
        <w:rPr>
          <w:rFonts w:ascii="Arial" w:hAnsi="Arial" w:eastAsia="Times New Roman" w:cs="Arial"/>
          <w:sz w:val="20"/>
          <w:szCs w:val="20"/>
          <w:lang w:eastAsia="es-CO"/>
        </w:rPr>
        <w:t>aprecia</w:t>
      </w:r>
      <w:r w:rsidRPr="75941F78" w:rsidR="008900AC">
        <w:rPr>
          <w:rFonts w:ascii="Arial" w:hAnsi="Arial" w:eastAsia="Times New Roman" w:cs="Arial"/>
          <w:sz w:val="20"/>
          <w:szCs w:val="20"/>
          <w:lang w:eastAsia="es-CO"/>
        </w:rPr>
        <w:t xml:space="preserve"> una organización basada en estructuras </w:t>
      </w:r>
      <w:r w:rsidRPr="75941F78" w:rsidR="008900AC">
        <w:rPr>
          <w:rFonts w:ascii="Arial" w:hAnsi="Arial" w:eastAsia="Times New Roman" w:cs="Arial"/>
          <w:b w:val="1"/>
          <w:bCs w:val="1"/>
          <w:sz w:val="20"/>
          <w:szCs w:val="20"/>
          <w:lang w:eastAsia="es-CO"/>
        </w:rPr>
        <w:t>amplias y jerárquicas</w:t>
      </w:r>
      <w:r w:rsidRPr="75941F78" w:rsidR="008900AC">
        <w:rPr>
          <w:rFonts w:ascii="Arial" w:hAnsi="Arial" w:eastAsia="Times New Roman" w:cs="Arial"/>
          <w:sz w:val="20"/>
          <w:szCs w:val="20"/>
          <w:lang w:eastAsia="es-CO"/>
        </w:rPr>
        <w:t xml:space="preserve">, donde el contenido se distribuye en </w:t>
      </w:r>
      <w:r w:rsidRPr="75941F78" w:rsidR="008900AC">
        <w:rPr>
          <w:rFonts w:ascii="Arial" w:hAnsi="Arial" w:eastAsia="Times New Roman" w:cs="Arial"/>
          <w:b w:val="1"/>
          <w:bCs w:val="1"/>
          <w:sz w:val="20"/>
          <w:szCs w:val="20"/>
          <w:lang w:eastAsia="es-CO"/>
        </w:rPr>
        <w:t>secciones claramente definidas</w:t>
      </w:r>
      <w:r w:rsidRPr="75941F78" w:rsidR="008900AC">
        <w:rPr>
          <w:rFonts w:ascii="Arial" w:hAnsi="Arial" w:eastAsia="Times New Roman" w:cs="Arial"/>
          <w:sz w:val="20"/>
          <w:szCs w:val="20"/>
          <w:lang w:eastAsia="es-CO"/>
        </w:rPr>
        <w:t>, menús de navegación y áreas funcionales que</w:t>
      </w:r>
      <w:r w:rsidRPr="75941F78" w:rsidR="008900AC">
        <w:rPr>
          <w:rFonts w:ascii="Arial" w:hAnsi="Arial" w:eastAsia="Times New Roman" w:cs="Arial"/>
          <w:b w:val="1"/>
          <w:bCs w:val="1"/>
          <w:sz w:val="20"/>
          <w:szCs w:val="20"/>
          <w:lang w:eastAsia="es-CO"/>
        </w:rPr>
        <w:t xml:space="preserve"> permiten al usuario desplazarse</w:t>
      </w:r>
      <w:r w:rsidRPr="75941F78" w:rsidR="008900AC">
        <w:rPr>
          <w:rFonts w:ascii="Arial" w:hAnsi="Arial" w:eastAsia="Times New Roman" w:cs="Arial"/>
          <w:sz w:val="20"/>
          <w:szCs w:val="20"/>
          <w:lang w:eastAsia="es-CO"/>
        </w:rPr>
        <w:t xml:space="preserve"> mediante clics</w:t>
      </w:r>
      <w:r w:rsidRPr="75941F78" w:rsidR="008900AC">
        <w:rPr>
          <w:rFonts w:ascii="Arial" w:hAnsi="Arial" w:eastAsia="Times New Roman" w:cs="Arial"/>
          <w:b w:val="1"/>
          <w:bCs w:val="1"/>
          <w:sz w:val="20"/>
          <w:szCs w:val="20"/>
          <w:lang w:eastAsia="es-CO"/>
        </w:rPr>
        <w:t xml:space="preserve"> dentro de un entorno de navegador</w:t>
      </w:r>
      <w:r w:rsidRPr="75941F78" w:rsidR="008900AC">
        <w:rPr>
          <w:rFonts w:ascii="Arial" w:hAnsi="Arial" w:eastAsia="Times New Roman" w:cs="Arial"/>
          <w:sz w:val="20"/>
          <w:szCs w:val="20"/>
          <w:lang w:eastAsia="es-CO"/>
        </w:rPr>
        <w:t xml:space="preserve">. Este tipo de interfaz prioriza la </w:t>
      </w:r>
      <w:r w:rsidRPr="75941F78" w:rsidR="008900AC">
        <w:rPr>
          <w:rFonts w:ascii="Arial" w:hAnsi="Arial" w:eastAsia="Times New Roman" w:cs="Arial"/>
          <w:b w:val="1"/>
          <w:bCs w:val="1"/>
          <w:sz w:val="20"/>
          <w:szCs w:val="20"/>
          <w:lang w:eastAsia="es-CO"/>
        </w:rPr>
        <w:t>visualización simultánea de información</w:t>
      </w:r>
      <w:r w:rsidRPr="75941F78" w:rsidR="008900AC">
        <w:rPr>
          <w:rFonts w:ascii="Arial" w:hAnsi="Arial" w:eastAsia="Times New Roman" w:cs="Arial"/>
          <w:sz w:val="20"/>
          <w:szCs w:val="20"/>
          <w:lang w:eastAsia="es-CO"/>
        </w:rPr>
        <w:t xml:space="preserve"> y el acceso directo a</w:t>
      </w:r>
      <w:r w:rsidRPr="75941F78" w:rsidR="008900AC">
        <w:rPr>
          <w:rFonts w:ascii="Arial" w:hAnsi="Arial" w:eastAsia="Times New Roman" w:cs="Arial"/>
          <w:b w:val="1"/>
          <w:bCs w:val="1"/>
          <w:sz w:val="20"/>
          <w:szCs w:val="20"/>
          <w:lang w:eastAsia="es-CO"/>
        </w:rPr>
        <w:t xml:space="preserve"> múltiples funciones en una sola pantalla</w:t>
      </w:r>
      <w:r w:rsidRPr="75941F78" w:rsidR="008900AC">
        <w:rPr>
          <w:rFonts w:ascii="Arial" w:hAnsi="Arial" w:eastAsia="Times New Roman" w:cs="Arial"/>
          <w:sz w:val="20"/>
          <w:szCs w:val="20"/>
          <w:lang w:eastAsia="es-CO"/>
        </w:rPr>
        <w:t>.</w:t>
      </w:r>
    </w:p>
    <w:p w:rsidRPr="008900AC" w:rsidR="008900AC" w:rsidP="75941F78" w:rsidRDefault="008900AC" w14:paraId="54A1F5FF" w14:textId="77777777">
      <w:pPr>
        <w:spacing w:before="100" w:beforeAutospacing="on" w:after="100" w:afterAutospacing="on" w:line="240" w:lineRule="auto"/>
        <w:rPr>
          <w:rFonts w:ascii="Arial" w:hAnsi="Arial" w:eastAsia="Times New Roman" w:cs="Arial"/>
          <w:sz w:val="20"/>
          <w:szCs w:val="20"/>
          <w:lang w:eastAsia="es-CO"/>
        </w:rPr>
      </w:pPr>
      <w:r w:rsidRPr="75941F78" w:rsidR="008900AC">
        <w:rPr>
          <w:rFonts w:ascii="Arial" w:hAnsi="Arial" w:eastAsia="Times New Roman" w:cs="Arial"/>
          <w:sz w:val="20"/>
          <w:szCs w:val="20"/>
          <w:lang w:eastAsia="es-CO"/>
        </w:rPr>
        <w:t xml:space="preserve">En contraste, la </w:t>
      </w:r>
      <w:r w:rsidRPr="75941F78" w:rsidR="008900AC">
        <w:rPr>
          <w:rFonts w:ascii="Arial" w:hAnsi="Arial" w:eastAsia="Times New Roman" w:cs="Arial"/>
          <w:b w:val="1"/>
          <w:bCs w:val="1"/>
          <w:sz w:val="20"/>
          <w:szCs w:val="20"/>
          <w:lang w:eastAsia="es-CO"/>
        </w:rPr>
        <w:t>interfaz móvil</w:t>
      </w:r>
      <w:r w:rsidRPr="75941F78" w:rsidR="008900AC">
        <w:rPr>
          <w:rFonts w:ascii="Arial" w:hAnsi="Arial" w:eastAsia="Times New Roman" w:cs="Arial"/>
          <w:sz w:val="20"/>
          <w:szCs w:val="20"/>
          <w:lang w:eastAsia="es-CO"/>
        </w:rPr>
        <w:t xml:space="preserve"> se caracteriza por una disposición más </w:t>
      </w:r>
      <w:r w:rsidRPr="75941F78" w:rsidR="008900AC">
        <w:rPr>
          <w:rFonts w:ascii="Arial" w:hAnsi="Arial" w:eastAsia="Times New Roman" w:cs="Arial"/>
          <w:b w:val="1"/>
          <w:bCs w:val="1"/>
          <w:sz w:val="20"/>
          <w:szCs w:val="20"/>
          <w:lang w:eastAsia="es-CO"/>
        </w:rPr>
        <w:t>compacta</w:t>
      </w:r>
      <w:r w:rsidRPr="75941F78" w:rsidR="008900AC">
        <w:rPr>
          <w:rFonts w:ascii="Arial" w:hAnsi="Arial" w:eastAsia="Times New Roman" w:cs="Arial"/>
          <w:sz w:val="20"/>
          <w:szCs w:val="20"/>
          <w:lang w:eastAsia="es-CO"/>
        </w:rPr>
        <w:t xml:space="preserve">, adaptada a pantallas reducidas y a la </w:t>
      </w:r>
      <w:r w:rsidRPr="75941F78" w:rsidR="008900AC">
        <w:rPr>
          <w:rFonts w:ascii="Arial" w:hAnsi="Arial" w:eastAsia="Times New Roman" w:cs="Arial"/>
          <w:b w:val="1"/>
          <w:bCs w:val="1"/>
          <w:sz w:val="20"/>
          <w:szCs w:val="20"/>
          <w:lang w:eastAsia="es-CO"/>
        </w:rPr>
        <w:t>interacción táctil</w:t>
      </w:r>
      <w:r w:rsidRPr="75941F78" w:rsidR="008900AC">
        <w:rPr>
          <w:rFonts w:ascii="Arial" w:hAnsi="Arial" w:eastAsia="Times New Roman" w:cs="Arial"/>
          <w:sz w:val="20"/>
          <w:szCs w:val="20"/>
          <w:lang w:eastAsia="es-CO"/>
        </w:rPr>
        <w:t>. En este caso, la información se</w:t>
      </w:r>
      <w:r w:rsidRPr="75941F78" w:rsidR="008900AC">
        <w:rPr>
          <w:rFonts w:ascii="Arial" w:hAnsi="Arial" w:eastAsia="Times New Roman" w:cs="Arial"/>
          <w:b w:val="1"/>
          <w:bCs w:val="1"/>
          <w:sz w:val="20"/>
          <w:szCs w:val="20"/>
          <w:lang w:eastAsia="es-CO"/>
        </w:rPr>
        <w:t xml:space="preserve"> presenta de forma segmentada, </w:t>
      </w:r>
      <w:r w:rsidRPr="75941F78" w:rsidR="008900AC">
        <w:rPr>
          <w:rFonts w:ascii="Arial" w:hAnsi="Arial" w:eastAsia="Times New Roman" w:cs="Arial"/>
          <w:sz w:val="20"/>
          <w:szCs w:val="20"/>
          <w:lang w:eastAsia="es-CO"/>
        </w:rPr>
        <w:t xml:space="preserve">utilizando </w:t>
      </w:r>
      <w:r w:rsidRPr="75941F78" w:rsidR="008900AC">
        <w:rPr>
          <w:rFonts w:ascii="Arial" w:hAnsi="Arial" w:eastAsia="Times New Roman" w:cs="Arial"/>
          <w:b w:val="1"/>
          <w:bCs w:val="1"/>
          <w:sz w:val="20"/>
          <w:szCs w:val="20"/>
          <w:lang w:eastAsia="es-CO"/>
        </w:rPr>
        <w:t>vistas simplificadas</w:t>
      </w:r>
      <w:r w:rsidRPr="75941F78" w:rsidR="008900AC">
        <w:rPr>
          <w:rFonts w:ascii="Arial" w:hAnsi="Arial" w:eastAsia="Times New Roman" w:cs="Arial"/>
          <w:sz w:val="20"/>
          <w:szCs w:val="20"/>
          <w:lang w:eastAsia="es-CO"/>
        </w:rPr>
        <w:t xml:space="preserve"> y componentes optimizados para el </w:t>
      </w:r>
      <w:r w:rsidRPr="75941F78" w:rsidR="008900AC">
        <w:rPr>
          <w:rFonts w:ascii="Arial" w:hAnsi="Arial" w:eastAsia="Times New Roman" w:cs="Arial"/>
          <w:b w:val="1"/>
          <w:bCs w:val="1"/>
          <w:sz w:val="20"/>
          <w:szCs w:val="20"/>
          <w:lang w:eastAsia="es-CO"/>
        </w:rPr>
        <w:t>uso con gestos como desplazamiento</w:t>
      </w:r>
      <w:r w:rsidRPr="75941F78" w:rsidR="008900AC">
        <w:rPr>
          <w:rFonts w:ascii="Arial" w:hAnsi="Arial" w:eastAsia="Times New Roman" w:cs="Arial"/>
          <w:sz w:val="20"/>
          <w:szCs w:val="20"/>
          <w:lang w:eastAsia="es-CO"/>
        </w:rPr>
        <w:t xml:space="preserve">, selección y deslizamiento. A diferencia del entorno </w:t>
      </w:r>
      <w:r w:rsidRPr="75941F78" w:rsidR="008900AC">
        <w:rPr>
          <w:rFonts w:ascii="Arial" w:hAnsi="Arial" w:eastAsia="Times New Roman" w:cs="Arial"/>
          <w:i w:val="1"/>
          <w:iCs w:val="1"/>
          <w:sz w:val="20"/>
          <w:szCs w:val="20"/>
          <w:lang w:eastAsia="es-CO"/>
        </w:rPr>
        <w:t>web</w:t>
      </w:r>
      <w:r w:rsidRPr="75941F78" w:rsidR="008900AC">
        <w:rPr>
          <w:rFonts w:ascii="Arial" w:hAnsi="Arial" w:eastAsia="Times New Roman" w:cs="Arial"/>
          <w:sz w:val="20"/>
          <w:szCs w:val="20"/>
          <w:lang w:eastAsia="es-CO"/>
        </w:rPr>
        <w:t xml:space="preserve">, la navegación móvil busca reducir la </w:t>
      </w:r>
      <w:r w:rsidRPr="75941F78" w:rsidR="008900AC">
        <w:rPr>
          <w:rFonts w:ascii="Arial" w:hAnsi="Arial" w:eastAsia="Times New Roman" w:cs="Arial"/>
          <w:b w:val="1"/>
          <w:bCs w:val="1"/>
          <w:sz w:val="20"/>
          <w:szCs w:val="20"/>
          <w:lang w:eastAsia="es-CO"/>
        </w:rPr>
        <w:t>complejidad visual</w:t>
      </w:r>
      <w:r w:rsidRPr="75941F78" w:rsidR="008900AC">
        <w:rPr>
          <w:rFonts w:ascii="Arial" w:hAnsi="Arial" w:eastAsia="Times New Roman" w:cs="Arial"/>
          <w:sz w:val="20"/>
          <w:szCs w:val="20"/>
          <w:lang w:eastAsia="es-CO"/>
        </w:rPr>
        <w:t xml:space="preserve"> y facilitar acciones rápidas, priorizando la </w:t>
      </w:r>
      <w:r w:rsidRPr="75941F78" w:rsidR="008900AC">
        <w:rPr>
          <w:rFonts w:ascii="Arial" w:hAnsi="Arial" w:eastAsia="Times New Roman" w:cs="Arial"/>
          <w:b w:val="1"/>
          <w:bCs w:val="1"/>
          <w:sz w:val="20"/>
          <w:szCs w:val="20"/>
          <w:lang w:eastAsia="es-CO"/>
        </w:rPr>
        <w:t>usabilidad en contextos de movilidad</w:t>
      </w:r>
      <w:r w:rsidRPr="75941F78" w:rsidR="008900AC">
        <w:rPr>
          <w:rFonts w:ascii="Arial" w:hAnsi="Arial" w:eastAsia="Times New Roman" w:cs="Arial"/>
          <w:sz w:val="20"/>
          <w:szCs w:val="20"/>
          <w:lang w:eastAsia="es-CO"/>
        </w:rPr>
        <w:t>.</w:t>
      </w:r>
    </w:p>
    <w:p w:rsidRPr="008900AC" w:rsidR="008900AC" w:rsidP="75941F78" w:rsidRDefault="008900AC" w14:paraId="64670AF5" w14:textId="77777777">
      <w:pPr>
        <w:spacing w:before="100" w:beforeAutospacing="on" w:after="100" w:afterAutospacing="on" w:line="240" w:lineRule="auto"/>
        <w:rPr>
          <w:rFonts w:ascii="Arial" w:hAnsi="Arial" w:eastAsia="Times New Roman" w:cs="Arial"/>
          <w:sz w:val="20"/>
          <w:szCs w:val="20"/>
          <w:lang w:eastAsia="es-CO"/>
        </w:rPr>
      </w:pPr>
      <w:r w:rsidRPr="75941F78" w:rsidR="008900AC">
        <w:rPr>
          <w:rFonts w:ascii="Arial" w:hAnsi="Arial" w:eastAsia="Times New Roman" w:cs="Arial"/>
          <w:sz w:val="20"/>
          <w:szCs w:val="20"/>
          <w:lang w:eastAsia="es-CO"/>
        </w:rPr>
        <w:t xml:space="preserve">Ambas interfaces comparten elementos como la </w:t>
      </w:r>
      <w:r w:rsidRPr="75941F78" w:rsidR="008900AC">
        <w:rPr>
          <w:rFonts w:ascii="Arial" w:hAnsi="Arial" w:eastAsia="Times New Roman" w:cs="Arial"/>
          <w:b w:val="1"/>
          <w:bCs w:val="1"/>
          <w:sz w:val="20"/>
          <w:szCs w:val="20"/>
          <w:lang w:eastAsia="es-CO"/>
        </w:rPr>
        <w:t>organización de componentes</w:t>
      </w:r>
      <w:r w:rsidRPr="75941F78" w:rsidR="008900AC">
        <w:rPr>
          <w:rFonts w:ascii="Arial" w:hAnsi="Arial" w:eastAsia="Times New Roman" w:cs="Arial"/>
          <w:sz w:val="20"/>
          <w:szCs w:val="20"/>
          <w:lang w:eastAsia="es-CO"/>
        </w:rPr>
        <w:t xml:space="preserve">, la </w:t>
      </w:r>
      <w:r w:rsidRPr="75941F78" w:rsidR="008900AC">
        <w:rPr>
          <w:rFonts w:ascii="Arial" w:hAnsi="Arial" w:eastAsia="Times New Roman" w:cs="Arial"/>
          <w:b w:val="1"/>
          <w:bCs w:val="1"/>
          <w:sz w:val="20"/>
          <w:szCs w:val="20"/>
          <w:lang w:eastAsia="es-CO"/>
        </w:rPr>
        <w:t>gestión de estados</w:t>
      </w:r>
      <w:r w:rsidRPr="75941F78" w:rsidR="008900AC">
        <w:rPr>
          <w:rFonts w:ascii="Arial" w:hAnsi="Arial" w:eastAsia="Times New Roman" w:cs="Arial"/>
          <w:sz w:val="20"/>
          <w:szCs w:val="20"/>
          <w:lang w:eastAsia="es-CO"/>
        </w:rPr>
        <w:t xml:space="preserve"> y la </w:t>
      </w:r>
      <w:r w:rsidRPr="75941F78" w:rsidR="008900AC">
        <w:rPr>
          <w:rFonts w:ascii="Arial" w:hAnsi="Arial" w:eastAsia="Times New Roman" w:cs="Arial"/>
          <w:b w:val="1"/>
          <w:bCs w:val="1"/>
          <w:sz w:val="20"/>
          <w:szCs w:val="20"/>
          <w:lang w:eastAsia="es-CO"/>
        </w:rPr>
        <w:t>navegación entre vistas</w:t>
      </w:r>
      <w:r w:rsidRPr="75941F78" w:rsidR="008900AC">
        <w:rPr>
          <w:rFonts w:ascii="Arial" w:hAnsi="Arial" w:eastAsia="Times New Roman" w:cs="Arial"/>
          <w:sz w:val="20"/>
          <w:szCs w:val="20"/>
          <w:lang w:eastAsia="es-CO"/>
        </w:rPr>
        <w:t>, pero difieren en la forma en que estos se</w:t>
      </w:r>
      <w:r w:rsidRPr="75941F78" w:rsidR="008900AC">
        <w:rPr>
          <w:rFonts w:ascii="Arial" w:hAnsi="Arial" w:eastAsia="Times New Roman" w:cs="Arial"/>
          <w:b w:val="1"/>
          <w:bCs w:val="1"/>
          <w:sz w:val="20"/>
          <w:szCs w:val="20"/>
          <w:lang w:eastAsia="es-CO"/>
        </w:rPr>
        <w:t xml:space="preserve"> implementan según el dispositivo</w:t>
      </w:r>
      <w:r w:rsidRPr="75941F78" w:rsidR="008900AC">
        <w:rPr>
          <w:rFonts w:ascii="Arial" w:hAnsi="Arial" w:eastAsia="Times New Roman" w:cs="Arial"/>
          <w:sz w:val="20"/>
          <w:szCs w:val="20"/>
          <w:lang w:eastAsia="es-CO"/>
        </w:rPr>
        <w:t xml:space="preserve">. Mientras la </w:t>
      </w:r>
      <w:r w:rsidRPr="75941F78" w:rsidR="008900AC">
        <w:rPr>
          <w:rFonts w:ascii="Arial" w:hAnsi="Arial" w:eastAsia="Times New Roman" w:cs="Arial"/>
          <w:i w:val="1"/>
          <w:iCs w:val="1"/>
          <w:sz w:val="20"/>
          <w:szCs w:val="20"/>
          <w:lang w:eastAsia="es-CO"/>
        </w:rPr>
        <w:t>web</w:t>
      </w:r>
      <w:r w:rsidRPr="75941F78" w:rsidR="008900AC">
        <w:rPr>
          <w:rFonts w:ascii="Arial" w:hAnsi="Arial" w:eastAsia="Times New Roman" w:cs="Arial"/>
          <w:sz w:val="20"/>
          <w:szCs w:val="20"/>
          <w:lang w:eastAsia="es-CO"/>
        </w:rPr>
        <w:t xml:space="preserve"> se orienta a una interacción más </w:t>
      </w:r>
      <w:r w:rsidRPr="75941F78" w:rsidR="008900AC">
        <w:rPr>
          <w:rFonts w:ascii="Arial" w:hAnsi="Arial" w:eastAsia="Times New Roman" w:cs="Arial"/>
          <w:b w:val="1"/>
          <w:bCs w:val="1"/>
          <w:sz w:val="20"/>
          <w:szCs w:val="20"/>
          <w:lang w:eastAsia="es-CO"/>
        </w:rPr>
        <w:t>extensa y estructurada</w:t>
      </w:r>
      <w:r w:rsidRPr="75941F78" w:rsidR="008900AC">
        <w:rPr>
          <w:rFonts w:ascii="Arial" w:hAnsi="Arial" w:eastAsia="Times New Roman" w:cs="Arial"/>
          <w:sz w:val="20"/>
          <w:szCs w:val="20"/>
          <w:lang w:eastAsia="es-CO"/>
        </w:rPr>
        <w:t xml:space="preserve">, el entorno móvil enfatiza la </w:t>
      </w:r>
      <w:r w:rsidRPr="75941F78" w:rsidR="008900AC">
        <w:rPr>
          <w:rFonts w:ascii="Arial" w:hAnsi="Arial" w:eastAsia="Times New Roman" w:cs="Arial"/>
          <w:b w:val="1"/>
          <w:bCs w:val="1"/>
          <w:sz w:val="20"/>
          <w:szCs w:val="20"/>
          <w:lang w:eastAsia="es-CO"/>
        </w:rPr>
        <w:t>inmediatez y la simplicidad de uso</w:t>
      </w:r>
      <w:r w:rsidRPr="75941F78" w:rsidR="008900AC">
        <w:rPr>
          <w:rFonts w:ascii="Arial" w:hAnsi="Arial" w:eastAsia="Times New Roman" w:cs="Arial"/>
          <w:sz w:val="20"/>
          <w:szCs w:val="20"/>
          <w:lang w:eastAsia="es-CO"/>
        </w:rPr>
        <w:t>.</w:t>
      </w:r>
    </w:p>
    <w:p w:rsidRPr="00F56552" w:rsidR="00D0724E" w:rsidP="007D03A3" w:rsidRDefault="00D0724E" w14:paraId="63722806" w14:textId="77777777">
      <w:pPr>
        <w:spacing w:after="0"/>
        <w:rPr>
          <w:rFonts w:ascii="Arial" w:hAnsi="Arial" w:cs="Arial"/>
          <w:sz w:val="20"/>
          <w:szCs w:val="20"/>
          <w:lang w:val="es-ES_tradnl"/>
        </w:rPr>
      </w:pPr>
    </w:p>
    <w:p w:rsidRPr="00F56552" w:rsidR="006C3404" w:rsidP="007D03A3" w:rsidRDefault="00D0724E" w14:paraId="4C9FE402" w14:textId="1A1A913B">
      <w:pPr>
        <w:spacing w:after="0"/>
        <w:rPr>
          <w:rFonts w:ascii="Arial" w:hAnsi="Arial" w:cs="Arial"/>
          <w:sz w:val="20"/>
          <w:szCs w:val="20"/>
          <w:lang w:val="es-ES"/>
        </w:rPr>
      </w:pPr>
      <w:r w:rsidRPr="00F56552">
        <w:rPr>
          <w:rFonts w:ascii="Arial" w:hAnsi="Arial" w:cs="Arial"/>
          <w:b/>
          <w:bCs/>
          <w:sz w:val="20"/>
          <w:szCs w:val="20"/>
          <w:lang w:val="es-ES"/>
        </w:rPr>
        <w:t>TOTAL PALABRAS:</w:t>
      </w:r>
      <w:r w:rsidRPr="00F56552">
        <w:rPr>
          <w:rFonts w:ascii="Arial" w:hAnsi="Arial" w:cs="Arial"/>
          <w:sz w:val="20"/>
          <w:szCs w:val="20"/>
          <w:lang w:val="es-ES"/>
        </w:rPr>
        <w:t xml:space="preserve"> </w:t>
      </w:r>
      <w:r w:rsidR="00F41101">
        <w:rPr>
          <w:rFonts w:ascii="Arial" w:hAnsi="Arial" w:cs="Arial"/>
          <w:b/>
          <w:bCs/>
          <w:sz w:val="20"/>
          <w:szCs w:val="20"/>
          <w:lang w:val="es-ES"/>
        </w:rPr>
        <w:t>2</w:t>
      </w:r>
      <w:r w:rsidR="008900AC">
        <w:rPr>
          <w:rFonts w:ascii="Arial" w:hAnsi="Arial" w:cs="Arial"/>
          <w:b/>
          <w:bCs/>
          <w:sz w:val="20"/>
          <w:szCs w:val="20"/>
          <w:lang w:val="es-ES"/>
        </w:rPr>
        <w:t>47</w:t>
      </w:r>
    </w:p>
    <w:sectPr w:rsidRPr="00F56552" w:rsidR="006C3404" w:rsidSect="00C92ADF">
      <w:headerReference w:type="even" r:id="rId16"/>
      <w:footerReference w:type="even" r:id="rId17"/>
      <w:footerReference w:type="default" r:id="rId18"/>
      <w:pgSz w:w="12240" w:h="15840" w:orient="portrait"/>
      <w:pgMar w:top="1701" w:right="1701" w:bottom="1418" w:left="1701" w:header="709" w:footer="129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comment w:initials="AFVE" w:author="Andrés Felipe Velandia Espitia" w:date="2026-05-16T01:08:00Z" w:id="0">
    <w:p w:rsidR="00772834" w:rsidRDefault="00772834" w14:paraId="15FB05F7" w14:textId="3D70B072">
      <w:pPr>
        <w:pStyle w:val="Textocomentario"/>
      </w:pPr>
      <w:r>
        <w:rPr>
          <w:rStyle w:val="Refdecomentario"/>
        </w:rPr>
        <w:annotationRef/>
      </w:r>
      <w:r>
        <w:t xml:space="preserve">Mostrar una parte de esta imagen a medida que se narra cada interface. Es decir, al hablar de la </w:t>
      </w:r>
      <w:r>
        <w:rPr>
          <w:i/>
          <w:iCs/>
        </w:rPr>
        <w:t>web</w:t>
      </w:r>
      <w:r>
        <w:t xml:space="preserve"> se muestra la izquierda y al hablar la móvil se muestra la derecha, simulando una navegación en ellas.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commentEx w15:paraId="15FB05F7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ex:commentExtensible w16cex:durableId="2DB241F5" w16cex:dateUtc="2026-05-16T06:08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id:commentId w16cid:paraId="15FB05F7" w16cid:durableId="2DB241F5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F807BF" w:rsidP="001A74F0" w:rsidRDefault="00F807BF" w14:paraId="19BFABEE" w14:textId="77777777">
      <w:pPr>
        <w:spacing w:after="0" w:line="240" w:lineRule="auto"/>
      </w:pPr>
      <w:r>
        <w:separator/>
      </w:r>
    </w:p>
  </w:endnote>
  <w:endnote w:type="continuationSeparator" w:id="0">
    <w:p w:rsidR="00F807BF" w:rsidP="001A74F0" w:rsidRDefault="00F807BF" w14:paraId="77FC2CF8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ucida Grande">
    <w:altName w:val="Segoe UI"/>
    <w:charset w:val="00"/>
    <w:family w:val="swiss"/>
    <w:pitch w:val="variable"/>
    <w:sig w:usb0="E1000AEF" w:usb1="5000A1FF" w:usb2="00000000" w:usb3="00000000" w:csb0="000001B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Raleway">
    <w:panose1 w:val="00000000000000000000"/>
    <w:charset w:val="00"/>
    <w:family w:val="auto"/>
    <w:pitch w:val="variable"/>
    <w:sig w:usb0="A00002FF" w:usb1="5000205B" w:usb2="00000000" w:usb3="00000000" w:csb0="00000197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B428B1" w:rsidRDefault="00F807BF" w14:paraId="7B9C567D" w14:textId="77777777">
    <w:pPr>
      <w:pStyle w:val="Piedepgina"/>
    </w:pPr>
    <w:sdt>
      <w:sdtPr>
        <w:id w:val="-1444230679"/>
        <w:temporary/>
        <w:showingPlcHdr/>
      </w:sdtPr>
      <w:sdtEndPr/>
      <w:sdtContent>
        <w:r w:rsidR="00B428B1">
          <w:rPr>
            <w:lang w:val="es-ES"/>
          </w:rPr>
          <w:t>[Escriba texto]</w:t>
        </w:r>
      </w:sdtContent>
    </w:sdt>
    <w:r w:rsidR="00B428B1">
      <w:ptab w:alignment="center" w:relativeTo="margin" w:leader="none"/>
    </w:r>
    <w:sdt>
      <w:sdtPr>
        <w:id w:val="1255167112"/>
        <w:temporary/>
        <w:showingPlcHdr/>
      </w:sdtPr>
      <w:sdtEndPr/>
      <w:sdtContent>
        <w:r w:rsidR="00B428B1">
          <w:rPr>
            <w:lang w:val="es-ES"/>
          </w:rPr>
          <w:t>[Escriba texto]</w:t>
        </w:r>
      </w:sdtContent>
    </w:sdt>
    <w:r w:rsidR="00B428B1">
      <w:ptab w:alignment="right" w:relativeTo="margin" w:leader="none"/>
    </w:r>
    <w:sdt>
      <w:sdtPr>
        <w:id w:val="1264188017"/>
        <w:temporary/>
        <w:showingPlcHdr/>
      </w:sdtPr>
      <w:sdtEndPr/>
      <w:sdtContent>
        <w:r w:rsidR="00B428B1">
          <w:rPr>
            <w:lang w:val="es-ES"/>
          </w:rPr>
          <w:t>[Escriba texto]</w:t>
        </w:r>
      </w:sdtContent>
    </w:sdt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Pr="00C92ADF" w:rsidR="00B428B1" w:rsidP="00C92ADF" w:rsidRDefault="00B428B1" w14:paraId="5059FA62" w14:textId="34EB9708">
    <w:pPr>
      <w:tabs>
        <w:tab w:val="center" w:pos="4252"/>
        <w:tab w:val="right" w:pos="8504"/>
      </w:tabs>
      <w:spacing w:after="0" w:line="240" w:lineRule="auto"/>
      <w:jc w:val="center"/>
      <w:rPr>
        <w:rFonts w:ascii="Raleway" w:hAnsi="Raleway" w:eastAsia="Times New Roman" w:cs="Calibri"/>
        <w:b/>
        <w:bCs/>
        <w:noProof/>
        <w:color w:val="FF6C00"/>
        <w:sz w:val="20"/>
        <w:szCs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F807BF" w:rsidP="001A74F0" w:rsidRDefault="00F807BF" w14:paraId="4B36CA1C" w14:textId="77777777">
      <w:pPr>
        <w:spacing w:after="0" w:line="240" w:lineRule="auto"/>
      </w:pPr>
      <w:r>
        <w:separator/>
      </w:r>
    </w:p>
  </w:footnote>
  <w:footnote w:type="continuationSeparator" w:id="0">
    <w:p w:rsidR="00F807BF" w:rsidP="001A74F0" w:rsidRDefault="00F807BF" w14:paraId="311304E8" w14:textId="777777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B428B1" w:rsidRDefault="00F807BF" w14:paraId="105180EB" w14:textId="77777777">
    <w:pPr>
      <w:pStyle w:val="Encabezado"/>
    </w:pPr>
    <w:sdt>
      <w:sdtPr>
        <w:id w:val="-1119840844"/>
        <w:placeholder>
          <w:docPart w:val="2ED574D428D42847860A3C208A6527E5"/>
        </w:placeholder>
        <w:temporary/>
        <w:showingPlcHdr/>
      </w:sdtPr>
      <w:sdtEndPr/>
      <w:sdtContent>
        <w:r w:rsidR="00B428B1">
          <w:rPr>
            <w:lang w:val="es-ES"/>
          </w:rPr>
          <w:t>[Escriba texto]</w:t>
        </w:r>
      </w:sdtContent>
    </w:sdt>
    <w:r w:rsidR="00B428B1">
      <w:ptab w:alignment="center" w:relativeTo="margin" w:leader="none"/>
    </w:r>
    <w:sdt>
      <w:sdtPr>
        <w:id w:val="1998610231"/>
        <w:placeholder>
          <w:docPart w:val="674CAF93F4325F49BF5AC796F1077918"/>
        </w:placeholder>
        <w:temporary/>
        <w:showingPlcHdr/>
      </w:sdtPr>
      <w:sdtEndPr/>
      <w:sdtContent>
        <w:r w:rsidR="00B428B1">
          <w:rPr>
            <w:lang w:val="es-ES"/>
          </w:rPr>
          <w:t>[Escriba texto]</w:t>
        </w:r>
      </w:sdtContent>
    </w:sdt>
    <w:r w:rsidR="00B428B1">
      <w:ptab w:alignment="right" w:relativeTo="margin" w:leader="none"/>
    </w:r>
    <w:sdt>
      <w:sdtPr>
        <w:id w:val="545715771"/>
        <w:placeholder>
          <w:docPart w:val="C1453610682C8E45A1E4ADDF76B214E4"/>
        </w:placeholder>
        <w:temporary/>
        <w:showingPlcHdr/>
      </w:sdtPr>
      <w:sdtEndPr/>
      <w:sdtContent>
        <w:r w:rsidR="00B428B1">
          <w:rPr>
            <w:lang w:val="es-ES"/>
          </w:rPr>
          <w:t>[Escriba texto]</w:t>
        </w:r>
      </w:sdtContent>
    </w:sdt>
  </w:p>
  <w:p w:rsidR="00B428B1" w:rsidRDefault="00B428B1" w14:paraId="21CB647B" w14:textId="77777777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77B0714"/>
    <w:multiLevelType w:val="hybridMultilevel"/>
    <w:tmpl w:val="6C1E404E"/>
    <w:lvl w:ilvl="0" w:tplc="240A0001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w:ilvl="1" w:tplc="240A0003" w:tentative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 w:cs="Courier New"/>
      </w:rPr>
    </w:lvl>
    <w:lvl w:ilvl="2" w:tplc="240A0005" w:tentative="1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w:ilvl="3" w:tplc="240A0001" w:tentative="1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w:ilvl="4" w:tplc="240A0003" w:tentative="1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 w:cs="Courier New"/>
      </w:rPr>
    </w:lvl>
    <w:lvl w:ilvl="5" w:tplc="240A0005" w:tentative="1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w:ilvl="6" w:tplc="240A0001" w:tentative="1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w:ilvl="7" w:tplc="240A0003" w:tentative="1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 w:cs="Courier New"/>
      </w:rPr>
    </w:lvl>
    <w:lvl w:ilvl="8" w:tplc="240A0005" w:tentative="1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w:abstractNumId="1" w15:restartNumberingAfterBreak="0">
    <w:nsid w:val="19562F09"/>
    <w:multiLevelType w:val="hybridMultilevel"/>
    <w:tmpl w:val="2F88FF36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FDF07AC"/>
    <w:multiLevelType w:val="hybridMultilevel"/>
    <w:tmpl w:val="E982AA3A"/>
    <w:lvl w:ilvl="0" w:tplc="240A0017">
      <w:start w:val="1"/>
      <w:numFmt w:val="lowerLetter"/>
      <w:lvlText w:val="%1)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33E28BF"/>
    <w:multiLevelType w:val="multilevel"/>
    <w:tmpl w:val="B0A2CC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num w:numId="1">
    <w:abstractNumId w:val="1"/>
  </w:num>
  <w:num w:numId="2">
    <w:abstractNumId w:val="3"/>
  </w:num>
  <w:num w:numId="3">
    <w:abstractNumId w:val="0"/>
  </w:num>
  <w:num w:numId="4">
    <w:abstractNumId w:val="2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person w15:author="Andrés Felipe Velandia Espitia">
    <w15:presenceInfo w15:providerId="Windows Live" w15:userId="c7056c470dc3b715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trackRevisions w:val="false"/>
  <w:defaultTabStop w:val="2552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74F0"/>
    <w:rsid w:val="0000111B"/>
    <w:rsid w:val="00012C07"/>
    <w:rsid w:val="00047B83"/>
    <w:rsid w:val="000533F7"/>
    <w:rsid w:val="000560E6"/>
    <w:rsid w:val="0006674D"/>
    <w:rsid w:val="000745A3"/>
    <w:rsid w:val="00091B42"/>
    <w:rsid w:val="00096CD7"/>
    <w:rsid w:val="000C1055"/>
    <w:rsid w:val="000D5C3D"/>
    <w:rsid w:val="000E7EE5"/>
    <w:rsid w:val="000F3C70"/>
    <w:rsid w:val="000F5899"/>
    <w:rsid w:val="00103482"/>
    <w:rsid w:val="00107EB8"/>
    <w:rsid w:val="00133C08"/>
    <w:rsid w:val="001366CF"/>
    <w:rsid w:val="0016285B"/>
    <w:rsid w:val="00180405"/>
    <w:rsid w:val="001A74F0"/>
    <w:rsid w:val="001B0C89"/>
    <w:rsid w:val="001C2F8B"/>
    <w:rsid w:val="001D10B8"/>
    <w:rsid w:val="001D2601"/>
    <w:rsid w:val="001D6C79"/>
    <w:rsid w:val="001F45FF"/>
    <w:rsid w:val="002015C4"/>
    <w:rsid w:val="00201EA6"/>
    <w:rsid w:val="002237A0"/>
    <w:rsid w:val="00224FCF"/>
    <w:rsid w:val="00235EB4"/>
    <w:rsid w:val="002470E1"/>
    <w:rsid w:val="00286017"/>
    <w:rsid w:val="002905A9"/>
    <w:rsid w:val="00292253"/>
    <w:rsid w:val="002B0369"/>
    <w:rsid w:val="002B122E"/>
    <w:rsid w:val="002B7430"/>
    <w:rsid w:val="002D15D6"/>
    <w:rsid w:val="002F6776"/>
    <w:rsid w:val="00301D1E"/>
    <w:rsid w:val="00325124"/>
    <w:rsid w:val="00330F17"/>
    <w:rsid w:val="00342388"/>
    <w:rsid w:val="00362F67"/>
    <w:rsid w:val="0036458D"/>
    <w:rsid w:val="0039155C"/>
    <w:rsid w:val="00397447"/>
    <w:rsid w:val="003A1795"/>
    <w:rsid w:val="003A1940"/>
    <w:rsid w:val="003B1E28"/>
    <w:rsid w:val="003B3DB9"/>
    <w:rsid w:val="003C491F"/>
    <w:rsid w:val="003D0AD7"/>
    <w:rsid w:val="003D4F1B"/>
    <w:rsid w:val="003F1E80"/>
    <w:rsid w:val="003F39E9"/>
    <w:rsid w:val="003F6467"/>
    <w:rsid w:val="004034E0"/>
    <w:rsid w:val="00412FE6"/>
    <w:rsid w:val="00421F4E"/>
    <w:rsid w:val="004252F8"/>
    <w:rsid w:val="0047438E"/>
    <w:rsid w:val="00474C46"/>
    <w:rsid w:val="004928CC"/>
    <w:rsid w:val="0049307C"/>
    <w:rsid w:val="004A22B0"/>
    <w:rsid w:val="004B14D4"/>
    <w:rsid w:val="004C26E8"/>
    <w:rsid w:val="004D49DC"/>
    <w:rsid w:val="004F47B1"/>
    <w:rsid w:val="00537621"/>
    <w:rsid w:val="00537FE7"/>
    <w:rsid w:val="00541905"/>
    <w:rsid w:val="00546540"/>
    <w:rsid w:val="005701F3"/>
    <w:rsid w:val="00583DA2"/>
    <w:rsid w:val="0058429B"/>
    <w:rsid w:val="005940B7"/>
    <w:rsid w:val="00594CC2"/>
    <w:rsid w:val="005A0530"/>
    <w:rsid w:val="005B4E20"/>
    <w:rsid w:val="005C0B11"/>
    <w:rsid w:val="005C49A5"/>
    <w:rsid w:val="005E4ACC"/>
    <w:rsid w:val="005F39C1"/>
    <w:rsid w:val="006108FB"/>
    <w:rsid w:val="00621944"/>
    <w:rsid w:val="00634133"/>
    <w:rsid w:val="00643388"/>
    <w:rsid w:val="00643A27"/>
    <w:rsid w:val="0067219F"/>
    <w:rsid w:val="00676874"/>
    <w:rsid w:val="00691C6B"/>
    <w:rsid w:val="006A79F6"/>
    <w:rsid w:val="006B7E88"/>
    <w:rsid w:val="006C0D03"/>
    <w:rsid w:val="006C3404"/>
    <w:rsid w:val="006E76A1"/>
    <w:rsid w:val="006F2F51"/>
    <w:rsid w:val="00707252"/>
    <w:rsid w:val="007242B2"/>
    <w:rsid w:val="007379A9"/>
    <w:rsid w:val="00742FDD"/>
    <w:rsid w:val="007521FA"/>
    <w:rsid w:val="007554E4"/>
    <w:rsid w:val="00756B0F"/>
    <w:rsid w:val="00757A34"/>
    <w:rsid w:val="00760DB5"/>
    <w:rsid w:val="00766214"/>
    <w:rsid w:val="00772834"/>
    <w:rsid w:val="0077562D"/>
    <w:rsid w:val="00782882"/>
    <w:rsid w:val="007A6E1D"/>
    <w:rsid w:val="007B3A3F"/>
    <w:rsid w:val="007D03A3"/>
    <w:rsid w:val="007D1563"/>
    <w:rsid w:val="00841A76"/>
    <w:rsid w:val="00882083"/>
    <w:rsid w:val="008900AC"/>
    <w:rsid w:val="008A1054"/>
    <w:rsid w:val="008D6675"/>
    <w:rsid w:val="008F4BBF"/>
    <w:rsid w:val="0090058F"/>
    <w:rsid w:val="009065DA"/>
    <w:rsid w:val="00923A80"/>
    <w:rsid w:val="00923F04"/>
    <w:rsid w:val="00925A4E"/>
    <w:rsid w:val="00944352"/>
    <w:rsid w:val="00967A14"/>
    <w:rsid w:val="0097565D"/>
    <w:rsid w:val="00983C98"/>
    <w:rsid w:val="009A6DB7"/>
    <w:rsid w:val="009B769B"/>
    <w:rsid w:val="009C7C29"/>
    <w:rsid w:val="009D769B"/>
    <w:rsid w:val="009E6649"/>
    <w:rsid w:val="009F2A26"/>
    <w:rsid w:val="00A14F96"/>
    <w:rsid w:val="00A270EF"/>
    <w:rsid w:val="00A43BA4"/>
    <w:rsid w:val="00A54269"/>
    <w:rsid w:val="00B21A61"/>
    <w:rsid w:val="00B257B2"/>
    <w:rsid w:val="00B2727F"/>
    <w:rsid w:val="00B4093A"/>
    <w:rsid w:val="00B40F60"/>
    <w:rsid w:val="00B428B1"/>
    <w:rsid w:val="00B531B9"/>
    <w:rsid w:val="00B930DA"/>
    <w:rsid w:val="00B93365"/>
    <w:rsid w:val="00BA742F"/>
    <w:rsid w:val="00BB6CE2"/>
    <w:rsid w:val="00BC0577"/>
    <w:rsid w:val="00BE33DD"/>
    <w:rsid w:val="00BE7DA6"/>
    <w:rsid w:val="00C139F3"/>
    <w:rsid w:val="00C146F3"/>
    <w:rsid w:val="00C240B3"/>
    <w:rsid w:val="00C702E2"/>
    <w:rsid w:val="00C92ADF"/>
    <w:rsid w:val="00CB5150"/>
    <w:rsid w:val="00CB6B60"/>
    <w:rsid w:val="00CC282D"/>
    <w:rsid w:val="00CC5AB1"/>
    <w:rsid w:val="00CE5FDC"/>
    <w:rsid w:val="00D00D03"/>
    <w:rsid w:val="00D0724E"/>
    <w:rsid w:val="00D0734E"/>
    <w:rsid w:val="00D204C2"/>
    <w:rsid w:val="00D41F30"/>
    <w:rsid w:val="00D53A48"/>
    <w:rsid w:val="00D540C6"/>
    <w:rsid w:val="00D57A7D"/>
    <w:rsid w:val="00D612D5"/>
    <w:rsid w:val="00D7237A"/>
    <w:rsid w:val="00D921B2"/>
    <w:rsid w:val="00D9397D"/>
    <w:rsid w:val="00DA58E1"/>
    <w:rsid w:val="00DB0CA6"/>
    <w:rsid w:val="00DD318C"/>
    <w:rsid w:val="00DF4FD5"/>
    <w:rsid w:val="00E03C42"/>
    <w:rsid w:val="00E059D4"/>
    <w:rsid w:val="00E403A1"/>
    <w:rsid w:val="00E6384D"/>
    <w:rsid w:val="00E7293B"/>
    <w:rsid w:val="00EA68CA"/>
    <w:rsid w:val="00ED5A8D"/>
    <w:rsid w:val="00ED64A3"/>
    <w:rsid w:val="00ED6D30"/>
    <w:rsid w:val="00EE2163"/>
    <w:rsid w:val="00EF2588"/>
    <w:rsid w:val="00F00563"/>
    <w:rsid w:val="00F170BC"/>
    <w:rsid w:val="00F41101"/>
    <w:rsid w:val="00F44A2C"/>
    <w:rsid w:val="00F54D78"/>
    <w:rsid w:val="00F56552"/>
    <w:rsid w:val="00F6020C"/>
    <w:rsid w:val="00F807BF"/>
    <w:rsid w:val="00F811F3"/>
    <w:rsid w:val="00F8221E"/>
    <w:rsid w:val="00FA0637"/>
    <w:rsid w:val="00FB2ECE"/>
    <w:rsid w:val="00FB49A4"/>
    <w:rsid w:val="00FB60E1"/>
    <w:rsid w:val="00FD46D4"/>
    <w:rsid w:val="00FE3364"/>
    <w:rsid w:val="0E31A30C"/>
    <w:rsid w:val="1B71545E"/>
    <w:rsid w:val="22929E5F"/>
    <w:rsid w:val="61E11282"/>
    <w:rsid w:val="75941F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,"/>
  <w:listSeparator w:val=";"/>
  <w14:docId w14:val="17443B7A"/>
  <w14:defaultImageDpi w14:val="300"/>
  <w15:docId w15:val="{98C5D1F0-F970-49EB-B13D-A0EDA59BE8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hAnsiTheme="minorHAnsi" w:eastAsiaTheme="minorEastAsia" w:cstheme="minorBidi"/>
        <w:sz w:val="24"/>
        <w:szCs w:val="24"/>
        <w:lang w:val="es-CO" w:eastAsia="es-E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 w:qFormat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 w:qFormat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1A74F0"/>
    <w:pPr>
      <w:spacing w:after="200" w:line="276" w:lineRule="auto"/>
    </w:pPr>
    <w:rPr>
      <w:rFonts w:ascii="Calibri" w:hAnsi="Calibri" w:eastAsia="Calibri" w:cs="Times New Roman"/>
      <w:sz w:val="22"/>
      <w:szCs w:val="22"/>
      <w:lang w:eastAsia="en-US"/>
    </w:rPr>
  </w:style>
  <w:style w:type="character" w:styleId="Fuentedeprrafopredeter" w:default="1">
    <w:name w:val="Default Paragraph Font"/>
    <w:uiPriority w:val="1"/>
    <w:semiHidden/>
    <w:unhideWhenUsed/>
  </w:style>
  <w:style w:type="table" w:styleId="Tab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inlista" w:default="1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1A74F0"/>
    <w:pPr>
      <w:tabs>
        <w:tab w:val="center" w:pos="4252"/>
        <w:tab w:val="right" w:pos="8504"/>
      </w:tabs>
    </w:pPr>
  </w:style>
  <w:style w:type="character" w:styleId="EncabezadoCar" w:customStyle="1">
    <w:name w:val="Encabezado Car"/>
    <w:basedOn w:val="Fuentedeprrafopredeter"/>
    <w:link w:val="Encabezado"/>
    <w:uiPriority w:val="99"/>
    <w:rsid w:val="001A74F0"/>
  </w:style>
  <w:style w:type="paragraph" w:styleId="Piedepgina">
    <w:name w:val="footer"/>
    <w:basedOn w:val="Normal"/>
    <w:link w:val="PiedepginaCar"/>
    <w:uiPriority w:val="99"/>
    <w:unhideWhenUsed/>
    <w:rsid w:val="001A74F0"/>
    <w:pPr>
      <w:tabs>
        <w:tab w:val="center" w:pos="4252"/>
        <w:tab w:val="right" w:pos="8504"/>
      </w:tabs>
    </w:pPr>
  </w:style>
  <w:style w:type="character" w:styleId="PiedepginaCar" w:customStyle="1">
    <w:name w:val="Pie de página Car"/>
    <w:basedOn w:val="Fuentedeprrafopredeter"/>
    <w:link w:val="Piedepgina"/>
    <w:uiPriority w:val="99"/>
    <w:rsid w:val="001A74F0"/>
  </w:style>
  <w:style w:type="paragraph" w:styleId="Prrafodelista">
    <w:name w:val="List Paragraph"/>
    <w:basedOn w:val="Normal"/>
    <w:uiPriority w:val="34"/>
    <w:qFormat/>
    <w:rsid w:val="001A74F0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D6D30"/>
    <w:pPr>
      <w:spacing w:after="0" w:line="240" w:lineRule="auto"/>
    </w:pPr>
    <w:rPr>
      <w:rFonts w:ascii="Lucida Grande" w:hAnsi="Lucida Grande" w:cs="Lucida Grande"/>
      <w:sz w:val="18"/>
      <w:szCs w:val="18"/>
    </w:rPr>
  </w:style>
  <w:style w:type="character" w:styleId="TextodegloboCar" w:customStyle="1">
    <w:name w:val="Texto de globo Car"/>
    <w:basedOn w:val="Fuentedeprrafopredeter"/>
    <w:link w:val="Textodeglobo"/>
    <w:uiPriority w:val="99"/>
    <w:semiHidden/>
    <w:rsid w:val="00ED6D30"/>
    <w:rPr>
      <w:rFonts w:ascii="Lucida Grande" w:hAnsi="Lucida Grande" w:eastAsia="Calibri" w:cs="Lucida Grande"/>
      <w:sz w:val="18"/>
      <w:szCs w:val="18"/>
      <w:lang w:eastAsia="en-US"/>
    </w:rPr>
  </w:style>
  <w:style w:type="paragraph" w:styleId="Sinespaciado">
    <w:name w:val="No Spacing"/>
    <w:uiPriority w:val="1"/>
    <w:qFormat/>
    <w:rsid w:val="00DD318C"/>
    <w:rPr>
      <w:rFonts w:ascii="Calibri" w:hAnsi="Calibri" w:eastAsia="Calibri" w:cs="Times New Roman"/>
      <w:sz w:val="22"/>
      <w:szCs w:val="22"/>
      <w:lang w:eastAsia="en-US"/>
    </w:rPr>
  </w:style>
  <w:style w:type="paragraph" w:styleId="NormalWeb">
    <w:name w:val="Normal (Web)"/>
    <w:basedOn w:val="Normal"/>
    <w:uiPriority w:val="99"/>
    <w:semiHidden/>
    <w:unhideWhenUsed/>
    <w:rsid w:val="00766214"/>
    <w:pPr>
      <w:spacing w:before="100" w:beforeAutospacing="1" w:after="100" w:afterAutospacing="1" w:line="240" w:lineRule="auto"/>
    </w:pPr>
    <w:rPr>
      <w:rFonts w:ascii="Times New Roman" w:hAnsi="Times New Roman" w:eastAsia="Times New Roman"/>
      <w:sz w:val="24"/>
      <w:szCs w:val="24"/>
      <w:lang w:eastAsia="es-CO"/>
    </w:rPr>
  </w:style>
  <w:style w:type="character" w:styleId="Textoennegrita">
    <w:name w:val="Strong"/>
    <w:basedOn w:val="Fuentedeprrafopredeter"/>
    <w:uiPriority w:val="22"/>
    <w:qFormat/>
    <w:rsid w:val="00766214"/>
    <w:rPr>
      <w:b/>
      <w:bCs/>
    </w:rPr>
  </w:style>
  <w:style w:type="paragraph" w:styleId="Normal0" w:customStyle="1">
    <w:name w:val="Normal0"/>
    <w:qFormat/>
    <w:rsid w:val="006F2F51"/>
    <w:pPr>
      <w:spacing w:line="276" w:lineRule="auto"/>
    </w:pPr>
    <w:rPr>
      <w:rFonts w:ascii="Arial" w:hAnsi="Arial" w:eastAsia="Arial" w:cs="Arial"/>
      <w:sz w:val="22"/>
      <w:szCs w:val="22"/>
      <w:lang w:eastAsia="ja-JP"/>
    </w:rPr>
  </w:style>
  <w:style w:type="character" w:styleId="Refdecomentario">
    <w:name w:val="annotation reference"/>
    <w:basedOn w:val="Fuentedeprrafopredeter"/>
    <w:uiPriority w:val="99"/>
    <w:semiHidden/>
    <w:unhideWhenUsed/>
    <w:qFormat/>
    <w:rsid w:val="00D57A7D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qFormat/>
    <w:rsid w:val="00D57A7D"/>
    <w:pPr>
      <w:spacing w:line="240" w:lineRule="auto"/>
    </w:pPr>
    <w:rPr>
      <w:sz w:val="20"/>
      <w:szCs w:val="20"/>
    </w:rPr>
  </w:style>
  <w:style w:type="character" w:styleId="TextocomentarioCar" w:customStyle="1">
    <w:name w:val="Texto comentario Car"/>
    <w:basedOn w:val="Fuentedeprrafopredeter"/>
    <w:link w:val="Textocomentario"/>
    <w:uiPriority w:val="99"/>
    <w:qFormat/>
    <w:rsid w:val="00D57A7D"/>
    <w:rPr>
      <w:rFonts w:ascii="Calibri" w:hAnsi="Calibri" w:eastAsia="Calibri" w:cs="Times New Roman"/>
      <w:sz w:val="20"/>
      <w:szCs w:val="20"/>
      <w:lang w:eastAsia="en-US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D57A7D"/>
    <w:rPr>
      <w:b/>
      <w:bCs/>
    </w:rPr>
  </w:style>
  <w:style w:type="character" w:styleId="AsuntodelcomentarioCar" w:customStyle="1">
    <w:name w:val="Asunto del comentario Car"/>
    <w:basedOn w:val="TextocomentarioCar"/>
    <w:link w:val="Asuntodelcomentario"/>
    <w:uiPriority w:val="99"/>
    <w:semiHidden/>
    <w:rsid w:val="00D57A7D"/>
    <w:rPr>
      <w:rFonts w:ascii="Calibri" w:hAnsi="Calibri" w:eastAsia="Calibri" w:cs="Times New Roman"/>
      <w:b/>
      <w:bCs/>
      <w:sz w:val="20"/>
      <w:szCs w:val="20"/>
      <w:lang w:eastAsia="en-US"/>
    </w:rPr>
  </w:style>
  <w:style w:type="table" w:styleId="Tablaconcuadrcula">
    <w:name w:val="Table Grid"/>
    <w:basedOn w:val="Tablanormal"/>
    <w:uiPriority w:val="59"/>
    <w:rsid w:val="00047B83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CdigoHTML">
    <w:name w:val="HTML Code"/>
    <w:basedOn w:val="Fuentedeprrafopredeter"/>
    <w:uiPriority w:val="99"/>
    <w:semiHidden/>
    <w:unhideWhenUsed/>
    <w:rsid w:val="004F47B1"/>
    <w:rPr>
      <w:rFonts w:ascii="Courier New" w:hAnsi="Courier New" w:eastAsia="Times New Roman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77445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158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938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507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144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5102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3581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19517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62445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80555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780788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07867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206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834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4106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129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9298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019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861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566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029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4433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942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162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846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371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062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3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546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341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158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microsoft.com/office/2011/relationships/commentsExtended" Target="commentsExtended.xml"/><Relationship Id="rId18" Type="http://schemas.openxmlformats.org/officeDocument/2006/relationships/footer" Target="footer2.xml"/><Relationship Id="rId3" Type="http://schemas.openxmlformats.org/officeDocument/2006/relationships/customXml" Target="../customXml/item3.xml"/><Relationship Id="rId21" Type="http://schemas.openxmlformats.org/officeDocument/2006/relationships/glossaryDocument" Target="glossary/document.xml"/><Relationship Id="rId7" Type="http://schemas.openxmlformats.org/officeDocument/2006/relationships/settings" Target="settings.xml"/><Relationship Id="rId12" Type="http://schemas.openxmlformats.org/officeDocument/2006/relationships/comments" Target="comments.xml"/><Relationship Id="rId17" Type="http://schemas.openxmlformats.org/officeDocument/2006/relationships/footer" Target="footer1.xml"/><Relationship Id="rId2" Type="http://schemas.openxmlformats.org/officeDocument/2006/relationships/customXml" Target="../customXml/item2.xml"/><Relationship Id="rId16" Type="http://schemas.openxmlformats.org/officeDocument/2006/relationships/header" Target="header1.xml"/><Relationship Id="rId20" Type="http://schemas.microsoft.com/office/2011/relationships/people" Target="people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jpeg"/><Relationship Id="rId5" Type="http://schemas.openxmlformats.org/officeDocument/2006/relationships/numbering" Target="numbering.xml"/><Relationship Id="rId15" Type="http://schemas.microsoft.com/office/2018/08/relationships/commentsExtensible" Target="commentsExtensible.xml"/><Relationship Id="rId10" Type="http://schemas.openxmlformats.org/officeDocument/2006/relationships/endnotes" Target="endnotes.xml"/><Relationship Id="rId19" Type="http://schemas.openxmlformats.org/officeDocument/2006/relationships/fontTable" Target="fontTable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microsoft.com/office/2016/09/relationships/commentsIds" Target="commentsIds.xml"/><Relationship Id="rId22" Type="http://schemas.openxmlformats.org/officeDocument/2006/relationships/theme" Target="theme/theme1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2ED574D428D42847860A3C208A6527E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E81398F-D79A-A041-AA8D-A96AED1A8E10}"/>
      </w:docPartPr>
      <w:docPartBody>
        <w:p w:rsidR="003526EF" w:rsidP="001F45FF" w:rsidRDefault="001F45FF">
          <w:pPr>
            <w:pStyle w:val="2ED574D428D42847860A3C208A6527E5"/>
          </w:pPr>
          <w:r>
            <w:rPr>
              <w:lang w:val="es-ES"/>
            </w:rPr>
            <w:t>[Escriba texto]</w:t>
          </w:r>
        </w:p>
      </w:docPartBody>
    </w:docPart>
    <w:docPart>
      <w:docPartPr>
        <w:name w:val="674CAF93F4325F49BF5AC796F107791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9C6453C-7FDA-5B40-90AD-541E489CFB2A}"/>
      </w:docPartPr>
      <w:docPartBody>
        <w:p w:rsidR="003526EF" w:rsidP="001F45FF" w:rsidRDefault="001F45FF">
          <w:pPr>
            <w:pStyle w:val="674CAF93F4325F49BF5AC796F1077918"/>
          </w:pPr>
          <w:r>
            <w:rPr>
              <w:lang w:val="es-ES"/>
            </w:rPr>
            <w:t>[Escriba texto]</w:t>
          </w:r>
        </w:p>
      </w:docPartBody>
    </w:docPart>
    <w:docPart>
      <w:docPartPr>
        <w:name w:val="C1453610682C8E45A1E4ADDF76B214E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C656C07-5A99-E048-9D36-E97BE14AA6C1}"/>
      </w:docPartPr>
      <w:docPartBody>
        <w:p w:rsidR="003526EF" w:rsidP="001F45FF" w:rsidRDefault="001F45FF">
          <w:pPr>
            <w:pStyle w:val="C1453610682C8E45A1E4ADDF76B214E4"/>
          </w:pPr>
          <w:r>
            <w:rPr>
              <w:lang w:val="es-ES"/>
            </w:rPr>
            <w:t>[Escriba texto]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ucida Grande">
    <w:altName w:val="Segoe UI"/>
    <w:charset w:val="00"/>
    <w:family w:val="swiss"/>
    <w:pitch w:val="variable"/>
    <w:sig w:usb0="E1000AEF" w:usb1="5000A1FF" w:usb2="00000000" w:usb3="00000000" w:csb0="000001B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Raleway">
    <w:panose1 w:val="00000000000000000000"/>
    <w:charset w:val="00"/>
    <w:family w:val="auto"/>
    <w:pitch w:val="variable"/>
    <w:sig w:usb0="A00002FF" w:usb1="5000205B" w:usb2="00000000" w:usb3="00000000" w:csb0="00000197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1F45FF"/>
    <w:rsid w:val="000533F7"/>
    <w:rsid w:val="00080C8D"/>
    <w:rsid w:val="00134049"/>
    <w:rsid w:val="00186BAE"/>
    <w:rsid w:val="001D4173"/>
    <w:rsid w:val="001F022C"/>
    <w:rsid w:val="001F45FF"/>
    <w:rsid w:val="00211827"/>
    <w:rsid w:val="00220C42"/>
    <w:rsid w:val="00224FCF"/>
    <w:rsid w:val="00296324"/>
    <w:rsid w:val="003526EF"/>
    <w:rsid w:val="00366EB2"/>
    <w:rsid w:val="00367691"/>
    <w:rsid w:val="00481956"/>
    <w:rsid w:val="00481D32"/>
    <w:rsid w:val="005D0858"/>
    <w:rsid w:val="005F7CE7"/>
    <w:rsid w:val="00621944"/>
    <w:rsid w:val="0066491B"/>
    <w:rsid w:val="006B29C2"/>
    <w:rsid w:val="00760DB5"/>
    <w:rsid w:val="0081658A"/>
    <w:rsid w:val="008A755C"/>
    <w:rsid w:val="008E161B"/>
    <w:rsid w:val="00923F04"/>
    <w:rsid w:val="0094721A"/>
    <w:rsid w:val="0098797E"/>
    <w:rsid w:val="009D1DB0"/>
    <w:rsid w:val="00A54F2E"/>
    <w:rsid w:val="00AB7B05"/>
    <w:rsid w:val="00AF4409"/>
    <w:rsid w:val="00B37CB4"/>
    <w:rsid w:val="00BA56C4"/>
    <w:rsid w:val="00C4055D"/>
    <w:rsid w:val="00C45FC9"/>
    <w:rsid w:val="00C64B3D"/>
    <w:rsid w:val="00C77DE9"/>
    <w:rsid w:val="00C964FA"/>
    <w:rsid w:val="00CD0698"/>
    <w:rsid w:val="00CE6E17"/>
    <w:rsid w:val="00CF4AAF"/>
    <w:rsid w:val="00D00D03"/>
    <w:rsid w:val="00D22657"/>
    <w:rsid w:val="00D75731"/>
    <w:rsid w:val="00DB0DAF"/>
    <w:rsid w:val="00DD3347"/>
    <w:rsid w:val="00DE2C97"/>
    <w:rsid w:val="00DF4CB1"/>
    <w:rsid w:val="00E34F8A"/>
    <w:rsid w:val="00E41652"/>
    <w:rsid w:val="00EF553B"/>
    <w:rsid w:val="00EF5CD0"/>
    <w:rsid w:val="00F15FA2"/>
    <w:rsid w:val="00F26048"/>
    <w:rsid w:val="00F52BDD"/>
    <w:rsid w:val="00F55056"/>
    <w:rsid w:val="00F671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,"/>
  <w:listSeparator w:val=";"/>
  <w14:defaultImageDpi w14:val="300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4"/>
        <w:szCs w:val="24"/>
        <w:lang w:val="es-CO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2ED574D428D42847860A3C208A6527E5">
    <w:name w:val="2ED574D428D42847860A3C208A6527E5"/>
    <w:rsid w:val="001F45FF"/>
  </w:style>
  <w:style w:type="paragraph" w:customStyle="1" w:styleId="674CAF93F4325F49BF5AC796F1077918">
    <w:name w:val="674CAF93F4325F49BF5AC796F1077918"/>
    <w:rsid w:val="001F45FF"/>
  </w:style>
  <w:style w:type="paragraph" w:customStyle="1" w:styleId="C1453610682C8E45A1E4ADDF76B214E4">
    <w:name w:val="C1453610682C8E45A1E4ADDF76B214E4"/>
    <w:rsid w:val="001F45FF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6A81D6BD42E8DF4C91013959704817E1" ma:contentTypeVersion="15" ma:contentTypeDescription="Crear nuevo documento." ma:contentTypeScope="" ma:versionID="bf4f72ffd194f0963ff564daca6869f7">
  <xsd:schema xmlns:xsd="http://www.w3.org/2001/XMLSchema" xmlns:xs="http://www.w3.org/2001/XMLSchema" xmlns:p="http://schemas.microsoft.com/office/2006/metadata/properties" xmlns:ns2="13c90a0b-73bc-4dc0-be5f-28d77b615beb" xmlns:ns3="13c93bba-48ce-428c-bfe5-88b42c19b028" targetNamespace="http://schemas.microsoft.com/office/2006/metadata/properties" ma:root="true" ma:fieldsID="8718d6f4873a5b1392a45044efa78385" ns2:_="" ns3:_="">
    <xsd:import namespace="13c90a0b-73bc-4dc0-be5f-28d77b615beb"/>
    <xsd:import namespace="13c93bba-48ce-428c-bfe5-88b42c19b028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MediaServiceDateTaken" minOccurs="0"/>
                <xsd:element ref="ns3:MediaServiceGenerationTime" minOccurs="0"/>
                <xsd:element ref="ns3:MediaServiceEventHashCode" minOccurs="0"/>
                <xsd:element ref="ns3:MediaLengthInSeconds" minOccurs="0"/>
                <xsd:element ref="ns3:lcf76f155ced4ddcb4097134ff3c332f" minOccurs="0"/>
                <xsd:element ref="ns2:TaxCatchAll" minOccurs="0"/>
                <xsd:element ref="ns3:MediaServiceOCR" minOccurs="0"/>
                <xsd:element ref="ns3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3c90a0b-73bc-4dc0-be5f-28d77b615beb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TaxCatchAll" ma:index="20" nillable="true" ma:displayName="Taxonomy Catch All Column" ma:hidden="true" ma:list="{a42ca037-5d13-4729-aeec-4237f141d2d6}" ma:internalName="TaxCatchAll" ma:showField="CatchAllData" ma:web="13c90a0b-73bc-4dc0-be5f-28d77b615be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3c93bba-48ce-428c-bfe5-88b42c19b02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9" nillable="true" ma:taxonomy="true" ma:internalName="lcf76f155ced4ddcb4097134ff3c332f" ma:taxonomyFieldName="MediaServiceImageTags" ma:displayName="Etiquetas de imagen" ma:readOnly="false" ma:fieldId="{5cf76f15-5ced-4ddc-b409-7134ff3c332f}" ma:taxonomyMulti="true" ma:sspId="d33c8c81-5745-4931-bcc4-c2aeafe8678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22" nillable="true" ma:displayName="Location" ma:description="" ma:indexed="true" ma:internalName="MediaServiceLocatio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13c90a0b-73bc-4dc0-be5f-28d77b615beb" xsi:nil="true"/>
    <lcf76f155ced4ddcb4097134ff3c332f xmlns="13c93bba-48ce-428c-bfe5-88b42c19b028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E62A97A4-1D0D-4F1C-8AB6-8474047B908B}"/>
</file>

<file path=customXml/itemProps2.xml><?xml version="1.0" encoding="utf-8"?>
<ds:datastoreItem xmlns:ds="http://schemas.openxmlformats.org/officeDocument/2006/customXml" ds:itemID="{D24133C6-A107-4520-83C4-E96AA60D4DF2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6464126D-6B0D-44FD-A7DA-272F766DC137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50C4AD73-8AB6-4ABC-8F4B-F5D79E523CC0}">
  <ds:schemaRefs>
    <ds:schemaRef ds:uri="http://schemas.microsoft.com/office/2006/metadata/properties"/>
    <ds:schemaRef ds:uri="http://schemas.microsoft.com/office/infopath/2007/PartnerControls"/>
    <ds:schemaRef ds:uri="2c0ff4f8-6664-4eb8-8bb0-965f2536cb1b"/>
    <ds:schemaRef ds:uri="2b6b437a-5846-4934-ac66-7de06297595b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>Toshiba</ap:Company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creator>Leonardo Cantor</dc:creator>
  <lastModifiedBy>Jorge Bustos Gómez</lastModifiedBy>
  <revision>101</revision>
  <lastPrinted>2020-03-03T19:51:00.0000000Z</lastPrinted>
  <dcterms:created xsi:type="dcterms:W3CDTF">2025-12-03T00:21:00.0000000Z</dcterms:created>
  <dcterms:modified xsi:type="dcterms:W3CDTF">2026-05-16T10:20:14.7335070Z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fc111285-cafa-4fc9-8a9a-bd902089b24f_Enabled">
    <vt:lpwstr>true</vt:lpwstr>
  </property>
  <property fmtid="{D5CDD505-2E9C-101B-9397-08002B2CF9AE}" pid="3" name="MSIP_Label_fc111285-cafa-4fc9-8a9a-bd902089b24f_SetDate">
    <vt:lpwstr>2025-10-09T17:06:00Z</vt:lpwstr>
  </property>
  <property fmtid="{D5CDD505-2E9C-101B-9397-08002B2CF9AE}" pid="4" name="MSIP_Label_fc111285-cafa-4fc9-8a9a-bd902089b24f_Method">
    <vt:lpwstr>Privileged</vt:lpwstr>
  </property>
  <property fmtid="{D5CDD505-2E9C-101B-9397-08002B2CF9AE}" pid="5" name="MSIP_Label_fc111285-cafa-4fc9-8a9a-bd902089b24f_Name">
    <vt:lpwstr>Public</vt:lpwstr>
  </property>
  <property fmtid="{D5CDD505-2E9C-101B-9397-08002B2CF9AE}" pid="6" name="MSIP_Label_fc111285-cafa-4fc9-8a9a-bd902089b24f_SiteId">
    <vt:lpwstr>cbc2c381-2f2e-4d93-91d1-506c9316ace7</vt:lpwstr>
  </property>
  <property fmtid="{D5CDD505-2E9C-101B-9397-08002B2CF9AE}" pid="7" name="MSIP_Label_fc111285-cafa-4fc9-8a9a-bd902089b24f_ActionId">
    <vt:lpwstr>d1277ada-f2f4-4ff8-94ce-6d40eb7cf18c</vt:lpwstr>
  </property>
  <property fmtid="{D5CDD505-2E9C-101B-9397-08002B2CF9AE}" pid="8" name="MSIP_Label_fc111285-cafa-4fc9-8a9a-bd902089b24f_ContentBits">
    <vt:lpwstr>0</vt:lpwstr>
  </property>
  <property fmtid="{D5CDD505-2E9C-101B-9397-08002B2CF9AE}" pid="9" name="MSIP_Label_fc111285-cafa-4fc9-8a9a-bd902089b24f_Tag">
    <vt:lpwstr>10, 0, 1, 1</vt:lpwstr>
  </property>
  <property fmtid="{D5CDD505-2E9C-101B-9397-08002B2CF9AE}" pid="10" name="ContentTypeId">
    <vt:lpwstr>0x0101006A81D6BD42E8DF4C91013959704817E1</vt:lpwstr>
  </property>
  <property fmtid="{D5CDD505-2E9C-101B-9397-08002B2CF9AE}" pid="11" name="MediaServiceImageTags">
    <vt:lpwstr/>
  </property>
</Properties>
</file>