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F9320D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F9320D" w14:paraId="744FC28B" w14:textId="77777777" w:rsidTr="5378B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F9320D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F9320D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F9320D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F9320D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F9320D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F9320D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F9320D" w14:paraId="2266E22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F9320D" w:rsidRDefault="006F219D" w:rsidP="5378B592">
            <w:pPr>
              <w:spacing w:after="16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F9320D">
              <w:rPr>
                <w:b w:val="0"/>
                <w:color w:val="auto"/>
                <w:sz w:val="20"/>
                <w:szCs w:val="20"/>
                <w:lang w:val="es-ES_tradnl"/>
              </w:rPr>
              <w:t>segunda persona</w:t>
            </w: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Rta</w:t>
            </w:r>
            <w:proofErr w:type="spellEnd"/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F9320D" w:rsidRDefault="006F219D" w:rsidP="5378B592">
            <w:pPr>
              <w:pStyle w:val="Prrafodelista"/>
              <w:numPr>
                <w:ilvl w:val="0"/>
                <w:numId w:val="2"/>
              </w:numPr>
              <w:spacing w:after="160"/>
              <w:rPr>
                <w:b w:val="0"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F9320D" w:rsidRDefault="006F219D" w:rsidP="5378B592">
            <w:pPr>
              <w:spacing w:after="16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F9320D">
              <w:rPr>
                <w:b w:val="0"/>
                <w:i/>
                <w:iCs/>
                <w:color w:val="auto"/>
                <w:sz w:val="20"/>
                <w:szCs w:val="20"/>
                <w:lang w:val="es-ES_tradnl"/>
              </w:rPr>
              <w:t>responsive web</w:t>
            </w:r>
            <w:r w:rsidRPr="00F9320D">
              <w:rPr>
                <w:b w:val="0"/>
                <w:color w:val="auto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F9320D" w14:paraId="08A5677D" w14:textId="77777777" w:rsidTr="5378B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F9320D" w:rsidRDefault="006F219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F9320D" w:rsidRDefault="00C57B0F" w:rsidP="5378B592">
            <w:pPr>
              <w:rPr>
                <w:color w:val="auto"/>
                <w:sz w:val="20"/>
                <w:szCs w:val="20"/>
                <w:lang w:val="es-ES_tradnl"/>
              </w:rPr>
            </w:pPr>
          </w:p>
          <w:p w14:paraId="1B1DE622" w14:textId="77777777" w:rsidR="00C57B0F" w:rsidRPr="00F9320D" w:rsidRDefault="00C57B0F" w:rsidP="5378B592">
            <w:pPr>
              <w:rPr>
                <w:color w:val="auto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217086B4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shd w:val="clear" w:color="auto" w:fill="FFE599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F9320D"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Metodologías de desarrollo y levantamiento de requisitos de </w:t>
            </w:r>
            <w:r w:rsidR="00F9320D"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="004D6B18"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  <w:p w14:paraId="5D04B07D" w14:textId="77777777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F9320D" w:rsidRDefault="00F70AE9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  <w:p w14:paraId="1EC50D8C" w14:textId="43DDDF71" w:rsidR="00C57B0F" w:rsidRPr="00F9320D" w:rsidRDefault="00E60A51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F9320D" w14:paraId="749E10AF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F9320D" w:rsidRDefault="00F70AE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7D1A6F9" w:rsidR="00F70AE9" w:rsidRPr="00F9320D" w:rsidRDefault="00FA747A" w:rsidP="5378B592">
            <w:pPr>
              <w:spacing w:before="80"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_tradnl"/>
              </w:rPr>
            </w:pPr>
            <w:r w:rsidRPr="00FA747A">
              <w:rPr>
                <w:color w:val="auto"/>
                <w:sz w:val="20"/>
                <w:szCs w:val="20"/>
                <w:lang w:val="es-ES_tradnl"/>
              </w:rPr>
              <w:t>Fundamentos del levantamiento de requisitos y metodologías de desarrollo.</w:t>
            </w:r>
          </w:p>
        </w:tc>
      </w:tr>
      <w:tr w:rsidR="00F70AE9" w:rsidRPr="00F9320D" w14:paraId="15CA5FE7" w14:textId="77777777" w:rsidTr="5378B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9320D" w:rsidRDefault="00F70AE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DC0DEEC" w:rsidR="00F70AE9" w:rsidRPr="00F9320D" w:rsidRDefault="00FA747A" w:rsidP="5378B592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A747A">
              <w:rPr>
                <w:color w:val="auto"/>
                <w:sz w:val="20"/>
                <w:szCs w:val="20"/>
                <w:lang w:val="es-ES_tradnl"/>
              </w:rPr>
              <w:t>Evaluar la comprensión y el nivel de apropiación de los principios, enfoques y buenas prácticas del desarrollo de software, a partir del análisis de situaciones y conceptos clave que intervienen en la definición, gestión y validación de soluciones tecnológicas.</w:t>
            </w:r>
          </w:p>
        </w:tc>
      </w:tr>
      <w:tr w:rsidR="00F70AE9" w:rsidRPr="00F9320D" w14:paraId="735A041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9320D" w:rsidRDefault="00F70AE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F9320D" w:rsidRDefault="00E60A51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F9320D" w14:paraId="513BC1FE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9320D" w:rsidRDefault="006F219D" w:rsidP="5378B592">
            <w:pPr>
              <w:jc w:val="center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F9320D" w14:paraId="1CB5189C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F9320D" w:rsidRDefault="006C6318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1576353" w:rsidR="006C6318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¿En qué año se publicó el Manifiesto Ágil y dónde fue firmado?</w:t>
            </w:r>
          </w:p>
        </w:tc>
      </w:tr>
      <w:tr w:rsidR="00C57B0F" w:rsidRPr="00F9320D" w14:paraId="20634E81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9320D" w:rsidRDefault="006F219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74EC7DEE" w:rsidR="00C57B0F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1999, en Silicon Valley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C57B0F" w:rsidRPr="00F9320D" w:rsidRDefault="00C57B0F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F9320D" w14:paraId="63B8C195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9320D" w:rsidRDefault="006F219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2FA80BCC" w:rsidR="00C57B0F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2001, en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Snowbird</w:t>
            </w:r>
            <w:proofErr w:type="spellEnd"/>
            <w:r w:rsidRPr="00F9320D">
              <w:rPr>
                <w:color w:val="auto"/>
                <w:sz w:val="20"/>
                <w:szCs w:val="20"/>
                <w:lang w:val="es-ES_tradnl"/>
              </w:rPr>
              <w:t>, Utah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5FFE8E39" w:rsidR="00C57B0F" w:rsidRPr="00F9320D" w:rsidRDefault="006C631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9320D" w14:paraId="5ABFE12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5CD96028" w:rsidR="00E60A51" w:rsidRPr="00F9320D" w:rsidRDefault="007F171E" w:rsidP="5378B592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2001, en Seattle, Washington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77777777" w:rsidR="00E60A51" w:rsidRPr="00F9320D" w:rsidRDefault="00E60A51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F9320D" w14:paraId="13C5F9AD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1A4AD093" w:rsidR="00E60A51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1995, en Boston, Massachusetts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E60A51" w:rsidRPr="00F9320D" w:rsidRDefault="00E60A51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F9320D" w14:paraId="028C15D9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615BBF52" w:rsidR="00ED4CD4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62EB926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230F84B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1948124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478FB0C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Según Barry Boehm, ¿cuánto puede costar corregir un error de requisitos detectado en producción en comparación con uno detectado en la fase de análisis?</w:t>
            </w:r>
          </w:p>
        </w:tc>
      </w:tr>
      <w:tr w:rsidR="00E60A51" w:rsidRPr="00F9320D" w14:paraId="2DB04320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3305C69" w:rsidR="00E60A51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10 y 20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F9320D" w:rsidRDefault="00E60A51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9320D" w14:paraId="02F8C14A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1560D26" w:rsidR="00E60A51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50 y 70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F9320D" w:rsidRDefault="00E60A51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F9320D" w14:paraId="6C80772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D433EF3" w:rsidR="00E60A51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100 y 200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0F264F17" w:rsidR="00E60A51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F9320D" w14:paraId="442AF42F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F9320D" w:rsidRDefault="00E60A51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7D2C972" w:rsidR="00E60A51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300 y 500 veces más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21E4ABE" w:rsidR="00E60A51" w:rsidRPr="00F9320D" w:rsidRDefault="00E60A51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6515F4D6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32A4FDB2" w:rsidR="00ED4CD4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0F88F984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29E03ECE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18E34A67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ABAC09E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¿Cuál de las siguientes </w:t>
            </w:r>
            <w:r w:rsid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no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es una fase del modelo en cascada (</w:t>
            </w:r>
            <w:proofErr w:type="spellStart"/>
            <w:r w:rsidR="00F9320D" w:rsidRPr="00915B65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w</w:t>
            </w:r>
            <w:r w:rsidRPr="00915B65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aterfall</w:t>
            </w:r>
            <w:proofErr w:type="spellEnd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)?</w:t>
            </w:r>
          </w:p>
        </w:tc>
      </w:tr>
      <w:tr w:rsidR="00597DCD" w:rsidRPr="00F9320D" w14:paraId="099D670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97C63C8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Análisis de requisitos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34603C0F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40CEF8F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Gestión de riesgos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D54ABAE" w:rsidR="00597DCD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9320D" w14:paraId="6255FBCB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F4F1D1C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Implementación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144B0742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629DF220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91CA50B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Mantenimiento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5C1A1703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296D4D76" w:rsidR="00ED4CD4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68167769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33E769C7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7029FEF9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26247D4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En SCRUM, ¿quién es el único responsable de gestionar y priorizar el </w:t>
            </w:r>
            <w:proofErr w:type="spellStart"/>
            <w:r w:rsidR="00F9320D"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product</w:t>
            </w:r>
            <w:proofErr w:type="spellEnd"/>
            <w:r w:rsidR="00F9320D"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 xml:space="preserve"> backlog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F9320D" w14:paraId="5B5EF97B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3F6A880D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Scrum Master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7BD50EB6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4FFE269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74F23442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Development</w:t>
            </w:r>
            <w:proofErr w:type="spellEnd"/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Team</w:t>
            </w:r>
            <w:proofErr w:type="spellEnd"/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3B8CD8EF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443BC02D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11EDD86E" w:rsidR="00597DCD" w:rsidRPr="00F9320D" w:rsidRDefault="007F171E" w:rsidP="5378B592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c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liente líder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7777777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070A10F5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29409E91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Product</w:t>
            </w:r>
            <w:proofErr w:type="spellEnd"/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color w:val="auto"/>
                <w:sz w:val="20"/>
                <w:szCs w:val="20"/>
                <w:lang w:val="es-ES_tradnl"/>
              </w:rPr>
              <w:t>Owner</w:t>
            </w:r>
            <w:proofErr w:type="spellEnd"/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256B26F0" w:rsidR="00597DCD" w:rsidRPr="00F9320D" w:rsidRDefault="007F171E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F9320D" w14:paraId="2BEF3AC5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30A39027" w:rsidR="00ED4CD4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1B198E2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1EA456A4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7DFA247B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F3A38BB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¿Qué porcentaje de los fallos en proyectos de </w:t>
            </w:r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están relacionados con problemas en la definición y gestión de requisitos, según el </w:t>
            </w:r>
            <w:proofErr w:type="spellStart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Standish</w:t>
            </w:r>
            <w:proofErr w:type="spellEnd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Group</w:t>
            </w:r>
            <w:proofErr w:type="spellEnd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F9320D" w14:paraId="28F8479A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090580BC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30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54D3F374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F9320D" w14:paraId="657F3D76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31118AC5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45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26D577A3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55AC46D0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B5B90EF" w14:textId="06CAE721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60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4DF07682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17D879E8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692716C" w14:textId="6BC1D9BC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Más del 80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>%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665B6894" w:rsidR="007C7238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F9320D" w14:paraId="19CA660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5520ABD3" w:rsidR="00ED4CD4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4CA120E3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29063D9F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664A85F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C6FEC49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de las siguientes propiedades establece que un requisito debe tener una única interpretación posible para todos los involucrados en el proyecto?</w:t>
            </w:r>
          </w:p>
        </w:tc>
      </w:tr>
      <w:tr w:rsidR="00597DCD" w:rsidRPr="00F9320D" w14:paraId="761A02F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2FCF3684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Correcto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67FECF99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1F8ED008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3B6B30CF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Verificable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5B66DC95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1442B591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1A3C3A49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 ambiguo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1B340236" w:rsidR="00597DCD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9320D" w14:paraId="3057D19B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1394C822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Consistente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757EC40C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1EEB521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1B5A6DE0" w:rsidR="00ED4CD4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3A508D9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792DF626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02DC91A3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4562C26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¿Qué técnica de recolección de información combina la observación y la entrevista en el entorno real de trabajo del usuario?</w:t>
            </w:r>
          </w:p>
        </w:tc>
      </w:tr>
      <w:tr w:rsidR="007C7238" w:rsidRPr="00F9320D" w14:paraId="6C1AF91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1E096FB" w14:textId="5D62142E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 xml:space="preserve">Focus </w:t>
            </w:r>
            <w:proofErr w:type="spellStart"/>
            <w:r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group</w:t>
            </w:r>
            <w:proofErr w:type="spellEnd"/>
            <w:r w:rsidR="00F9320D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07A1CA52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3AD917A3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B341464" w14:textId="7994D2A6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Análisis de documentos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33D71753" w:rsidR="007C7238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0A96A1F7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135A02B6" w14:textId="02C5CEA2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Taller JAD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64DCE71C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5DA7FED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02814934" w14:textId="07C31BD4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Estudio contextual (</w:t>
            </w:r>
            <w:r w:rsidR="00F9320D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 xml:space="preserve">contextual </w:t>
            </w:r>
            <w:proofErr w:type="spellStart"/>
            <w:r w:rsidR="00F9320D"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inquiry</w:t>
            </w:r>
            <w:proofErr w:type="spellEnd"/>
            <w:r w:rsidRPr="00F9320D">
              <w:rPr>
                <w:color w:val="auto"/>
                <w:sz w:val="20"/>
                <w:szCs w:val="20"/>
                <w:lang w:val="es-ES_tradnl"/>
              </w:rPr>
              <w:t>)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099B0DF1" w:rsidR="007C7238" w:rsidRPr="00F9320D" w:rsidRDefault="007F171E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F9320D" w14:paraId="45B0648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3013E35A" w:rsidR="00ED4CD4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2907126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37DC4FCE" w:rsidR="00ED4CD4" w:rsidRPr="00F9320D" w:rsidRDefault="00ED4CD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3E7297B0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A5BFE6F" w:rsidR="00F436F5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¿Cuántos participantes se recomiendan para un </w:t>
            </w:r>
            <w:proofErr w:type="spellStart"/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focus</w:t>
            </w:r>
            <w:proofErr w:type="spellEnd"/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group</w:t>
            </w:r>
            <w:proofErr w:type="spellEnd"/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en el contexto del levantamiento de requisitos?</w:t>
            </w:r>
          </w:p>
        </w:tc>
      </w:tr>
      <w:tr w:rsidR="00597DCD" w:rsidRPr="00F9320D" w14:paraId="6FB46BB0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7AA92B84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2 y 5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667F75A9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0D1395F8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46F75D31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6 y 12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30D52418" w:rsidR="00597DCD" w:rsidRPr="00F9320D" w:rsidRDefault="007F171E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F9320D" w14:paraId="63A54F4E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1ABEEC8E" w:rsidR="00597DCD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15 y 20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237A95E4" w:rsidR="00597DCD" w:rsidRPr="00F9320D" w:rsidRDefault="00597DCD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F9320D" w14:paraId="3107D78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F9320D" w:rsidRDefault="00597DCD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2985CF91" w:rsidR="00597DCD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Entre 20 y 30 personas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52FC9FA8" w:rsidR="00597DCD" w:rsidRPr="00F9320D" w:rsidRDefault="00597DCD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F9320D" w14:paraId="54E2E5D5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052526A8" w:rsidR="00ED4CD4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ED4CD4" w:rsidRPr="00F9320D" w14:paraId="0CD5827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F9320D" w:rsidRDefault="00ED4CD4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118D78B" w:rsidR="00ED4CD4" w:rsidRPr="00F9320D" w:rsidRDefault="00ED4CD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F9320D" w14:paraId="5E57D042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F9320D" w:rsidRDefault="00F436F5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578C137" w:rsidR="00F436F5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¿Cuál de los siguientes es un ejemplo de requisito </w:t>
            </w:r>
            <w:r w:rsid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no</w:t>
            </w: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 funcional?</w:t>
            </w:r>
          </w:p>
        </w:tc>
      </w:tr>
      <w:tr w:rsidR="007C7238" w:rsidRPr="00F9320D" w14:paraId="0D366D4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6C048551" w14:textId="34994C6C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El sistema debe permitir registrar una solicitud de servicio con número de </w:t>
            </w:r>
            <w:r w:rsidRPr="00F9320D">
              <w:rPr>
                <w:i/>
                <w:iCs/>
                <w:color w:val="auto"/>
                <w:sz w:val="20"/>
                <w:szCs w:val="20"/>
                <w:lang w:val="es-ES_tradnl"/>
              </w:rPr>
              <w:t>ticket</w:t>
            </w:r>
            <w:r w:rsidRPr="00F9320D">
              <w:rPr>
                <w:color w:val="auto"/>
                <w:sz w:val="20"/>
                <w:szCs w:val="20"/>
                <w:lang w:val="es-ES_tradnl"/>
              </w:rPr>
              <w:t xml:space="preserve"> único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13FFE020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098DA0B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4B756DF2" w14:textId="7815A55F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sistema debe responder en menos de 2 segundos con 500 usuarios concurrentes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1CDB0D62" w:rsidR="007C7238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F9320D" w14:paraId="5190455A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32116BC" w14:textId="71761B0E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sistema debe generar reportes de solicitudes pendientes filtradas por prioridad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54AD7129" w:rsidR="007C7238" w:rsidRPr="00F9320D" w:rsidRDefault="007C7238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03445BF4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F9DF08B" w14:textId="5AF8D781" w:rsidR="007C7238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sistema debe permitir al administrador crear y desactivar usuarios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7C7238" w:rsidRPr="00F9320D" w:rsidRDefault="007C7238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5628C909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31E9F645" w:rsidR="007C7238" w:rsidRPr="00F9320D" w:rsidRDefault="00684EC4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7C7238" w:rsidRPr="00F9320D" w14:paraId="2DA70B9B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7FA0CA08" w:rsidR="007C7238" w:rsidRPr="00F9320D" w:rsidRDefault="007C7238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7C7238" w:rsidRPr="00F9320D" w14:paraId="0CF97622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9EE83B0" w:rsidR="007C7238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es la diferencia principal entre un cuestionario y una encuesta en el contexto del levantamiento de requisitos?</w:t>
            </w:r>
          </w:p>
        </w:tc>
      </w:tr>
      <w:tr w:rsidR="004D2069" w:rsidRPr="00F9320D" w14:paraId="6F04B43E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7DD1B861" w14:textId="17704D9A" w:rsidR="004D2069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cuestionario es digital y la encuesta es física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4D2069" w:rsidRPr="00F9320D" w:rsidRDefault="004D2069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9320D" w14:paraId="1C83FBB7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A9A392A" w14:textId="4A5DC956" w:rsidR="004D2069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La encuesta es el proceso completo de recolección que puede incluir uno o más cuestionarios aplicados a una muestra representativa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5313B1AC" w:rsidR="004D2069" w:rsidRPr="00F9320D" w:rsidRDefault="004D2069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12694F5C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25412B3A" w14:textId="0B01D185" w:rsidR="004D2069" w:rsidRPr="00F9320D" w:rsidRDefault="007F171E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El cuestionario se aplica a grupos y la encuesta a individuos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77777777" w:rsidR="004D2069" w:rsidRPr="00F9320D" w:rsidRDefault="004D2069" w:rsidP="5378B5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F9320D" w14:paraId="234B58A3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D2069" w:rsidRPr="00F9320D" w:rsidRDefault="004D2069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vAlign w:val="center"/>
          </w:tcPr>
          <w:p w14:paraId="3076EB75" w14:textId="5FCF96A8" w:rsidR="004D2069" w:rsidRPr="00F9320D" w:rsidRDefault="007F171E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 hay diferencia, son términos intercambiables con el mismo significado técnico</w:t>
            </w:r>
            <w:r w:rsidR="00F9320D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2616C86D" w:rsidR="004D2069" w:rsidRPr="00F9320D" w:rsidRDefault="004D2069" w:rsidP="5378B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F9320D" w14:paraId="6D16765F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4F28CAB3" w:rsidR="007C7238" w:rsidRPr="00F9320D" w:rsidRDefault="00684EC4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84EC4">
              <w:rPr>
                <w:color w:val="auto"/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7C7238" w:rsidRPr="00F9320D" w14:paraId="291A1FBC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C7238" w:rsidRPr="00F9320D" w:rsidRDefault="007C7238" w:rsidP="5378B592">
            <w:pPr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2F36CC27" w:rsidR="007C7238" w:rsidRPr="00F9320D" w:rsidRDefault="007C7238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4D2069" w:rsidRPr="00F9320D" w14:paraId="3032382F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5A13E52C" w:rsidR="004D2069" w:rsidRPr="00F9320D" w:rsidRDefault="007F171E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Según el </w:t>
            </w:r>
            <w:r w:rsidR="00F9320D" w:rsidRPr="00F9320D">
              <w:rPr>
                <w:b/>
                <w:bCs/>
                <w:sz w:val="20"/>
                <w:szCs w:val="20"/>
                <w:lang w:val="es-ES_tradnl"/>
              </w:rPr>
              <w:t xml:space="preserve">modelo en espiral </w:t>
            </w: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de Barry Boehm, ¿cuál de los siguientes </w:t>
            </w:r>
            <w:r w:rsidR="00F9320D" w:rsidRPr="00F9320D">
              <w:rPr>
                <w:b/>
                <w:bCs/>
                <w:sz w:val="20"/>
                <w:szCs w:val="20"/>
                <w:lang w:val="es-ES_tradnl"/>
              </w:rPr>
              <w:t xml:space="preserve">no </w:t>
            </w:r>
            <w:r w:rsidRPr="00F9320D">
              <w:rPr>
                <w:b/>
                <w:bCs/>
                <w:sz w:val="20"/>
                <w:szCs w:val="20"/>
                <w:lang w:val="es-ES_tradnl"/>
              </w:rPr>
              <w:t>es uno de sus cuatro cuadrantes?</w:t>
            </w:r>
          </w:p>
        </w:tc>
      </w:tr>
      <w:tr w:rsidR="004D2069" w:rsidRPr="00F9320D" w14:paraId="7364B266" w14:textId="77777777" w:rsidTr="5378B592">
        <w:trPr>
          <w:trHeight w:val="220"/>
        </w:trPr>
        <w:tc>
          <w:tcPr>
            <w:tcW w:w="1267" w:type="dxa"/>
          </w:tcPr>
          <w:p w14:paraId="11A22D7B" w14:textId="62053B2E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484BAC1D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Determinación de objetivos y alternativas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3C45685F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53B78634" w14:textId="77777777" w:rsidTr="5378B592">
        <w:trPr>
          <w:trHeight w:val="220"/>
        </w:trPr>
        <w:tc>
          <w:tcPr>
            <w:tcW w:w="1267" w:type="dxa"/>
          </w:tcPr>
          <w:p w14:paraId="791CE1B8" w14:textId="3A2329C1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1A16BA4A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Análisis y resolución de riesgos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0BC6DAB3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6DC66934" w14:textId="77777777" w:rsidTr="5378B592">
        <w:trPr>
          <w:trHeight w:val="220"/>
        </w:trPr>
        <w:tc>
          <w:tcPr>
            <w:tcW w:w="1267" w:type="dxa"/>
          </w:tcPr>
          <w:p w14:paraId="0F6D30CE" w14:textId="72059CDD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74F575FB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Integración continua y despliegue automatizado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66C0AE50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38448752" w14:textId="77777777" w:rsidTr="5378B592">
        <w:trPr>
          <w:trHeight w:val="220"/>
        </w:trPr>
        <w:tc>
          <w:tcPr>
            <w:tcW w:w="1267" w:type="dxa"/>
          </w:tcPr>
          <w:p w14:paraId="0FE5196A" w14:textId="5C5FBCA0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07BC1ADE" w:rsidR="004D2069" w:rsidRPr="00F9320D" w:rsidRDefault="007F171E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Planificación del siguiente ciclo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77777777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4CA5DFD3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0016EF97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3589F761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3565B9B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497E120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0915E2C" w:rsidR="004D2069" w:rsidRPr="00F9320D" w:rsidRDefault="15B7879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¿Cuál de las siguientes herramientas digitales se menciona en el componente formativo como recomendada para la gestión y trazabilidad de requisitos?</w:t>
            </w:r>
          </w:p>
        </w:tc>
      </w:tr>
      <w:tr w:rsidR="004D2069" w:rsidRPr="00F9320D" w14:paraId="18AC1DD0" w14:textId="77777777" w:rsidTr="5378B592">
        <w:trPr>
          <w:trHeight w:val="220"/>
        </w:trPr>
        <w:tc>
          <w:tcPr>
            <w:tcW w:w="1267" w:type="dxa"/>
          </w:tcPr>
          <w:p w14:paraId="04864D05" w14:textId="4C0292E8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565F73B7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F9320D">
              <w:rPr>
                <w:sz w:val="20"/>
                <w:szCs w:val="20"/>
                <w:lang w:val="es-ES_tradnl"/>
              </w:rPr>
              <w:t>Slack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 xml:space="preserve"> y Trello</w:t>
            </w:r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1FA4D074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33BECFBE" w14:textId="77777777" w:rsidTr="5378B592">
        <w:trPr>
          <w:trHeight w:val="220"/>
        </w:trPr>
        <w:tc>
          <w:tcPr>
            <w:tcW w:w="1267" w:type="dxa"/>
          </w:tcPr>
          <w:p w14:paraId="1E00668B" w14:textId="10C5863C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26E70EBF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GitHub y </w:t>
            </w:r>
            <w:proofErr w:type="spellStart"/>
            <w:r w:rsidRPr="00F9320D">
              <w:rPr>
                <w:sz w:val="20"/>
                <w:szCs w:val="20"/>
                <w:lang w:val="es-ES_tradnl"/>
              </w:rPr>
              <w:t>Bitbucket</w:t>
            </w:r>
            <w:proofErr w:type="spellEnd"/>
            <w:r w:rsidR="00F9320D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2CD429B7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6907EB3B" w14:textId="77777777" w:rsidTr="5378B592">
        <w:trPr>
          <w:trHeight w:val="220"/>
        </w:trPr>
        <w:tc>
          <w:tcPr>
            <w:tcW w:w="1267" w:type="dxa"/>
          </w:tcPr>
          <w:p w14:paraId="4DB35A51" w14:textId="04BB7156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20DB7067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JIRA y Azure DevOps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05230DC6" w:rsidR="004D2069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4A8CCC39" w14:textId="77777777" w:rsidTr="5378B592">
        <w:trPr>
          <w:trHeight w:val="220"/>
        </w:trPr>
        <w:tc>
          <w:tcPr>
            <w:tcW w:w="1267" w:type="dxa"/>
          </w:tcPr>
          <w:p w14:paraId="71B37AB2" w14:textId="25F792F0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1D73E088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F9320D">
              <w:rPr>
                <w:sz w:val="20"/>
                <w:szCs w:val="20"/>
                <w:lang w:val="es-ES_tradnl"/>
              </w:rPr>
              <w:t>Notion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 xml:space="preserve"> y </w:t>
            </w:r>
            <w:proofErr w:type="spellStart"/>
            <w:r w:rsidRPr="00F9320D">
              <w:rPr>
                <w:sz w:val="20"/>
                <w:szCs w:val="20"/>
                <w:lang w:val="es-ES_tradnl"/>
              </w:rPr>
              <w:t>Confluence</w:t>
            </w:r>
            <w:proofErr w:type="spellEnd"/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77777777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55F84E22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251D8BFB" w:rsidR="004D2069" w:rsidRPr="00466CE0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7ED9180C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30C98DDA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74A14AFF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91A0159" w:rsidR="004D2069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En el contexto de UML, ¿qué representa un actor en un diagrama de casos de uso?</w:t>
            </w:r>
          </w:p>
        </w:tc>
      </w:tr>
      <w:tr w:rsidR="004D2069" w:rsidRPr="00F9320D" w14:paraId="66F869E2" w14:textId="77777777" w:rsidTr="5378B592">
        <w:trPr>
          <w:trHeight w:val="220"/>
        </w:trPr>
        <w:tc>
          <w:tcPr>
            <w:tcW w:w="1267" w:type="dxa"/>
          </w:tcPr>
          <w:p w14:paraId="6AC70E6D" w14:textId="1277629E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01799555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Una persona específica que usa el sistema con nombre y apellido identificado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1A7A6565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09EAF596" w14:textId="77777777" w:rsidTr="5378B592">
        <w:trPr>
          <w:trHeight w:val="220"/>
        </w:trPr>
        <w:tc>
          <w:tcPr>
            <w:tcW w:w="1267" w:type="dxa"/>
          </w:tcPr>
          <w:p w14:paraId="6302EF25" w14:textId="229AE86E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30627BC7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Un rol que desempeña una persona, sistema externo u organización al interactuar con el sistema en desarrollo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5E53760D" w:rsidR="004D2069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491457E0" w14:textId="77777777" w:rsidTr="5378B592">
        <w:trPr>
          <w:trHeight w:val="220"/>
        </w:trPr>
        <w:tc>
          <w:tcPr>
            <w:tcW w:w="1267" w:type="dxa"/>
          </w:tcPr>
          <w:p w14:paraId="54828E76" w14:textId="2BD39B0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03616" w14:textId="4336C750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Un administrador del sistema con permisos especiales de configuración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1238B641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46CB9FA3" w14:textId="77777777" w:rsidTr="5378B592">
        <w:trPr>
          <w:trHeight w:val="220"/>
        </w:trPr>
        <w:tc>
          <w:tcPr>
            <w:tcW w:w="1267" w:type="dxa"/>
          </w:tcPr>
          <w:p w14:paraId="7468C2F9" w14:textId="6FEF37ED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0CCB42" w14:textId="6E67F0DD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Un </w:t>
            </w:r>
            <w:r w:rsidRPr="00466CE0">
              <w:rPr>
                <w:i/>
                <w:iCs/>
                <w:sz w:val="20"/>
                <w:szCs w:val="20"/>
                <w:lang w:val="es-ES_tradnl"/>
              </w:rPr>
              <w:t>stakeholder</w:t>
            </w:r>
            <w:r w:rsidRPr="00F9320D">
              <w:rPr>
                <w:sz w:val="20"/>
                <w:szCs w:val="20"/>
                <w:lang w:val="es-ES_tradnl"/>
              </w:rPr>
              <w:t xml:space="preserve"> externo que financia el proyecto</w:t>
            </w:r>
            <w:r w:rsidR="00370970">
              <w:rPr>
                <w:sz w:val="20"/>
                <w:szCs w:val="20"/>
                <w:lang w:val="es-ES_tradnl"/>
              </w:rPr>
              <w:t>,</w:t>
            </w:r>
            <w:r w:rsidRPr="00F9320D">
              <w:rPr>
                <w:sz w:val="20"/>
                <w:szCs w:val="20"/>
                <w:lang w:val="es-ES_tradnl"/>
              </w:rPr>
              <w:t xml:space="preserve"> pero no interactúa con el sistema</w:t>
            </w:r>
            <w:r w:rsidR="00466CE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27892C2B" w:rsidR="004D2069" w:rsidRPr="00F9320D" w:rsidRDefault="004D2069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12F6CDC0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735D5154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7213A227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5C9B520E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104B0E23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6C1D383" w:rsidR="004D2069" w:rsidRPr="00F9320D" w:rsidRDefault="15B7879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¿Qué riesgo principal se asocia al </w:t>
            </w:r>
            <w:proofErr w:type="spellStart"/>
            <w:r w:rsidRPr="0037097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focus</w:t>
            </w:r>
            <w:proofErr w:type="spellEnd"/>
            <w:r w:rsidRPr="0037097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37097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group</w:t>
            </w:r>
            <w:proofErr w:type="spellEnd"/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 como técnica de recolección de información?</w:t>
            </w:r>
          </w:p>
        </w:tc>
      </w:tr>
      <w:tr w:rsidR="004D2069" w:rsidRPr="00F9320D" w14:paraId="3B350F66" w14:textId="77777777" w:rsidTr="5378B592">
        <w:trPr>
          <w:trHeight w:val="220"/>
        </w:trPr>
        <w:tc>
          <w:tcPr>
            <w:tcW w:w="1267" w:type="dxa"/>
          </w:tcPr>
          <w:p w14:paraId="2A6A093E" w14:textId="223D43F1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24903769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El alto costo de implementación por participante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02C1EE92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19856D6D" w14:textId="77777777" w:rsidTr="5378B592">
        <w:trPr>
          <w:trHeight w:val="220"/>
        </w:trPr>
        <w:tc>
          <w:tcPr>
            <w:tcW w:w="1267" w:type="dxa"/>
          </w:tcPr>
          <w:p w14:paraId="7D9C7CDD" w14:textId="553ADC63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4BAA8AFD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La dificultad para grabar y transcribir las sesiones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2665A6C4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5BF0FF75" w14:textId="77777777" w:rsidTr="5378B592">
        <w:trPr>
          <w:trHeight w:val="220"/>
        </w:trPr>
        <w:tc>
          <w:tcPr>
            <w:tcW w:w="1267" w:type="dxa"/>
          </w:tcPr>
          <w:p w14:paraId="1CBC481D" w14:textId="4E25950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274D42" w14:textId="68A2EF90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El pensamiento de grupo (</w:t>
            </w:r>
            <w:proofErr w:type="spellStart"/>
            <w:r w:rsidRPr="00370970">
              <w:rPr>
                <w:i/>
                <w:iCs/>
                <w:sz w:val="20"/>
                <w:szCs w:val="20"/>
                <w:lang w:val="es-ES_tradnl"/>
              </w:rPr>
              <w:t>groupthink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>), donde la presión social inhibe opiniones contrarias a la mayoría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24BB62C7" w:rsidR="004D2069" w:rsidRPr="00F9320D" w:rsidRDefault="15B78790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76ED5B46" w14:textId="77777777" w:rsidTr="5378B592">
        <w:trPr>
          <w:trHeight w:val="220"/>
        </w:trPr>
        <w:tc>
          <w:tcPr>
            <w:tcW w:w="1267" w:type="dxa"/>
          </w:tcPr>
          <w:p w14:paraId="4E6A57F6" w14:textId="12D44B26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BD44A4" w14:textId="4DCD577B" w:rsidR="004D2069" w:rsidRPr="00F9320D" w:rsidRDefault="15B78790" w:rsidP="5378B592">
            <w:pPr>
              <w:tabs>
                <w:tab w:val="left" w:pos="1698"/>
              </w:tabs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La imposibilidad de realizarlo de forma virtual con herramientas digitales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77777777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260C21D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11326F54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50E0B9C4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51769CEA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3B313AFB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D4C6224" w:rsidR="004D2069" w:rsidRPr="00F9320D" w:rsidRDefault="15B7879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¿Cuál de las siguientes afirmaciones describe correctamente la trazabilidad de requisitos?</w:t>
            </w:r>
          </w:p>
        </w:tc>
      </w:tr>
      <w:tr w:rsidR="004D2069" w:rsidRPr="00F9320D" w14:paraId="194EF9E6" w14:textId="77777777" w:rsidTr="5378B592">
        <w:trPr>
          <w:trHeight w:val="220"/>
        </w:trPr>
        <w:tc>
          <w:tcPr>
            <w:tcW w:w="1267" w:type="dxa"/>
          </w:tcPr>
          <w:p w14:paraId="6AB07DA2" w14:textId="66361C5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59A1E04D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la capacidad de traducir los requisitos del cliente al lenguaje de programación utilizado por el equipo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2F2EC3FD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7C6598A8" w14:textId="77777777" w:rsidTr="5378B592">
        <w:trPr>
          <w:trHeight w:val="220"/>
        </w:trPr>
        <w:tc>
          <w:tcPr>
            <w:tcW w:w="1267" w:type="dxa"/>
          </w:tcPr>
          <w:p w14:paraId="05D5B683" w14:textId="1176FBB2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3226C2EA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el proceso de ordenar los requisitos por nivel de prioridad para el cliente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4DEDE680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7DBBF727" w14:textId="77777777" w:rsidTr="5378B592">
        <w:trPr>
          <w:trHeight w:val="220"/>
        </w:trPr>
        <w:tc>
          <w:tcPr>
            <w:tcW w:w="1267" w:type="dxa"/>
          </w:tcPr>
          <w:p w14:paraId="20D86162" w14:textId="1CA2A0D3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81CC1F2" w14:textId="141055CA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Es la capacidad de vincular cada requisito con su origen y con los artefactos de diseño, código y pruebas que lo implementan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3AB09D4F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44FD41D1" w14:textId="77777777" w:rsidTr="5378B592">
        <w:trPr>
          <w:trHeight w:val="220"/>
        </w:trPr>
        <w:tc>
          <w:tcPr>
            <w:tcW w:w="1267" w:type="dxa"/>
          </w:tcPr>
          <w:p w14:paraId="4B3EAD81" w14:textId="26008B3B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93139E" w14:textId="51B7E47F" w:rsidR="004D2069" w:rsidRPr="00F9320D" w:rsidRDefault="15B78790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 xml:space="preserve">Es la técnica de verificar que cada requisito fue aprobado por el </w:t>
            </w:r>
            <w:proofErr w:type="spellStart"/>
            <w:r w:rsidRPr="00F9320D">
              <w:rPr>
                <w:sz w:val="20"/>
                <w:szCs w:val="20"/>
                <w:lang w:val="es-ES_tradnl"/>
              </w:rPr>
              <w:t>Product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F9320D">
              <w:rPr>
                <w:sz w:val="20"/>
                <w:szCs w:val="20"/>
                <w:lang w:val="es-ES_tradnl"/>
              </w:rPr>
              <w:t>Owner</w:t>
            </w:r>
            <w:proofErr w:type="spellEnd"/>
            <w:r w:rsidRPr="00F9320D">
              <w:rPr>
                <w:sz w:val="20"/>
                <w:szCs w:val="20"/>
                <w:lang w:val="es-ES_tradnl"/>
              </w:rPr>
              <w:t xml:space="preserve"> antes de su implementación</w:t>
            </w:r>
            <w:r w:rsidR="0037097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137BA792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07B2B386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0D72975D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08E25AF2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693244A5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0E9BF9F" w:rsidR="004D2069" w:rsidRPr="00F9320D" w:rsidRDefault="000C551D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 xml:space="preserve">¿Cuál de las siguientes afirmaciones describe correctamente la autoridad del cliente líder y del </w:t>
            </w:r>
            <w:proofErr w:type="spellStart"/>
            <w:r w:rsidRPr="000C551D">
              <w:rPr>
                <w:sz w:val="20"/>
                <w:szCs w:val="20"/>
                <w:lang w:val="es-ES_tradnl"/>
              </w:rPr>
              <w:t>Product</w:t>
            </w:r>
            <w:proofErr w:type="spellEnd"/>
            <w:r w:rsidRPr="000C551D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0C551D">
              <w:rPr>
                <w:sz w:val="20"/>
                <w:szCs w:val="20"/>
                <w:lang w:val="es-ES_tradnl"/>
              </w:rPr>
              <w:t>Owner</w:t>
            </w:r>
            <w:proofErr w:type="spellEnd"/>
            <w:r w:rsidRPr="000C551D">
              <w:rPr>
                <w:sz w:val="20"/>
                <w:szCs w:val="20"/>
                <w:lang w:val="es-ES_tradnl"/>
              </w:rPr>
              <w:t xml:space="preserve"> en SCRUM?</w:t>
            </w:r>
          </w:p>
        </w:tc>
      </w:tr>
      <w:tr w:rsidR="004D2069" w:rsidRPr="00F9320D" w14:paraId="56C426A3" w14:textId="77777777" w:rsidTr="5378B592">
        <w:trPr>
          <w:trHeight w:val="220"/>
        </w:trPr>
        <w:tc>
          <w:tcPr>
            <w:tcW w:w="1267" w:type="dxa"/>
          </w:tcPr>
          <w:p w14:paraId="488060F5" w14:textId="65E57149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15C805CD" w:rsidR="004D2069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Ambos tienen plena autoridad para tomar decisiones sobre el producto sin consultar a la dirección.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7518FC52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2B70C3E1" w14:textId="77777777" w:rsidTr="5378B592">
        <w:trPr>
          <w:trHeight w:val="220"/>
        </w:trPr>
        <w:tc>
          <w:tcPr>
            <w:tcW w:w="1267" w:type="dxa"/>
          </w:tcPr>
          <w:p w14:paraId="3E0B1A99" w14:textId="30EE8358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787E7C85" w:rsidR="004D2069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 xml:space="preserve">El cliente líder y el </w:t>
            </w:r>
            <w:proofErr w:type="spellStart"/>
            <w:r w:rsidRPr="000C551D">
              <w:rPr>
                <w:sz w:val="20"/>
                <w:szCs w:val="20"/>
                <w:lang w:val="es-ES_tradnl"/>
              </w:rPr>
              <w:t>Product</w:t>
            </w:r>
            <w:proofErr w:type="spellEnd"/>
            <w:r w:rsidRPr="000C551D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0C551D">
              <w:rPr>
                <w:sz w:val="20"/>
                <w:szCs w:val="20"/>
                <w:lang w:val="es-ES_tradnl"/>
              </w:rPr>
              <w:t>Owner</w:t>
            </w:r>
            <w:proofErr w:type="spellEnd"/>
            <w:r w:rsidRPr="000C551D">
              <w:rPr>
                <w:sz w:val="20"/>
                <w:szCs w:val="20"/>
                <w:lang w:val="es-ES_tradnl"/>
              </w:rPr>
              <w:t xml:space="preserve"> comparten la misma autoridad para definir y priorizar el producto.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739FCC1D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54543239" w14:textId="77777777" w:rsidTr="5378B592">
        <w:trPr>
          <w:trHeight w:val="220"/>
        </w:trPr>
        <w:tc>
          <w:tcPr>
            <w:tcW w:w="1267" w:type="dxa"/>
          </w:tcPr>
          <w:p w14:paraId="5FB5E0A2" w14:textId="49318A41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7827D" w14:textId="5367AD4E" w:rsidR="004D2069" w:rsidRPr="00F9320D" w:rsidRDefault="000C551D" w:rsidP="5378B592">
            <w:pPr>
              <w:tabs>
                <w:tab w:val="left" w:pos="1657"/>
              </w:tabs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Product</w:t>
            </w:r>
            <w:proofErr w:type="spellEnd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Owner</w:t>
            </w:r>
            <w:proofErr w:type="spellEnd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tiene autoridad plena sobre el producto, mientras que el cliente líder representa a los usuarios</w:t>
            </w:r>
            <w:r>
              <w:rPr>
                <w:color w:val="000000" w:themeColor="text1"/>
                <w:sz w:val="20"/>
                <w:szCs w:val="20"/>
                <w:lang w:val="es-ES_tradnl"/>
              </w:rPr>
              <w:t>,</w:t>
            </w: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pero no decide de forma autónoma.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5A94DE4F" w:rsidR="004D2069" w:rsidRPr="00F9320D" w:rsidRDefault="000C551D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F9320D" w14:paraId="3A906863" w14:textId="77777777" w:rsidTr="5378B592">
        <w:trPr>
          <w:trHeight w:val="220"/>
        </w:trPr>
        <w:tc>
          <w:tcPr>
            <w:tcW w:w="1267" w:type="dxa"/>
          </w:tcPr>
          <w:p w14:paraId="3548EA1C" w14:textId="0C91BDCD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49F3DC" w14:textId="7A98CFC5" w:rsidR="004D2069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El cliente líder tiene mayor autoridad que el </w:t>
            </w:r>
            <w:proofErr w:type="spellStart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Product</w:t>
            </w:r>
            <w:proofErr w:type="spellEnd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Owner</w:t>
            </w:r>
            <w:proofErr w:type="spellEnd"/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 xml:space="preserve"> en la toma de decisiones del producto.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2E95692C" w:rsidR="004D2069" w:rsidRPr="00F9320D" w:rsidRDefault="004D2069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849020A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1A088DED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3BAB07B1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3193844D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4DEFB849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9E19F2C" w:rsidR="004D2069" w:rsidRPr="00F9320D" w:rsidRDefault="000C551D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0C551D">
              <w:rPr>
                <w:b/>
                <w:bCs/>
                <w:sz w:val="20"/>
                <w:szCs w:val="20"/>
                <w:lang w:val="es-ES_tradnl"/>
              </w:rPr>
              <w:t xml:space="preserve">¿Qué papel cumplen los requisitos no funcionales dentro del diseño de un sistema de </w:t>
            </w:r>
            <w:r w:rsidRPr="000C551D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software</w:t>
            </w:r>
            <w:r w:rsidRPr="000C551D">
              <w:rPr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9D63DC" w:rsidRPr="00F9320D" w14:paraId="71E0805B" w14:textId="77777777" w:rsidTr="5378B592">
        <w:trPr>
          <w:trHeight w:val="220"/>
        </w:trPr>
        <w:tc>
          <w:tcPr>
            <w:tcW w:w="1267" w:type="dxa"/>
          </w:tcPr>
          <w:p w14:paraId="007D9B78" w14:textId="00A93E21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7FA3DBEF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Describen únicamente las funcionalidades específicas que debe ofrecer el sistema.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404B230A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79A5F800" w14:textId="77777777" w:rsidTr="5378B592">
        <w:trPr>
          <w:trHeight w:val="220"/>
        </w:trPr>
        <w:tc>
          <w:tcPr>
            <w:tcW w:w="1267" w:type="dxa"/>
          </w:tcPr>
          <w:p w14:paraId="4CA905D0" w14:textId="28B723EC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6EF6515B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sz w:val="20"/>
                <w:szCs w:val="20"/>
                <w:lang w:val="es-ES_tradnl"/>
              </w:rPr>
              <w:t>Influyen directamente en la arquitectura del sistema y afectan de manera transversal todas las funcionalidades.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3BA90D13" w:rsidR="009D63DC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2AF7F61F" w14:textId="77777777" w:rsidTr="5378B592">
        <w:trPr>
          <w:trHeight w:val="220"/>
        </w:trPr>
        <w:tc>
          <w:tcPr>
            <w:tcW w:w="1267" w:type="dxa"/>
          </w:tcPr>
          <w:p w14:paraId="22B67B0C" w14:textId="2971173D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6DD1F7F5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Se definen solo en etapas finales y no influyen en la estructura del sistema.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6BFBF313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11D76E84" w14:textId="77777777" w:rsidTr="5378B592">
        <w:trPr>
          <w:trHeight w:val="220"/>
        </w:trPr>
        <w:tc>
          <w:tcPr>
            <w:tcW w:w="1267" w:type="dxa"/>
          </w:tcPr>
          <w:p w14:paraId="08F56D3E" w14:textId="6B43F875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152B3029" w:rsidR="009D63DC" w:rsidRPr="00F9320D" w:rsidRDefault="000C551D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0C551D">
              <w:rPr>
                <w:color w:val="000000" w:themeColor="text1"/>
                <w:sz w:val="20"/>
                <w:szCs w:val="20"/>
                <w:lang w:val="es-ES_tradnl"/>
              </w:rPr>
              <w:t>Se enfocan exclusivamente en los procesos administrativos del negocio.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43E44CB5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68BE72F9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638A0AA8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00A4F36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64FF201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2C91CF7D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9355F45" w:rsidR="004D2069" w:rsidRPr="00F9320D" w:rsidRDefault="007174E9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b/>
                <w:bCs/>
                <w:sz w:val="20"/>
                <w:szCs w:val="20"/>
                <w:lang w:val="es-ES_tradnl"/>
              </w:rPr>
              <w:t>En el contexto de las metodologías ágiles, ¿cuál es el enfoque correcto respecto a la documentación?</w:t>
            </w:r>
          </w:p>
        </w:tc>
      </w:tr>
      <w:tr w:rsidR="009D63DC" w:rsidRPr="00F9320D" w14:paraId="24A2C86E" w14:textId="77777777" w:rsidTr="5378B592">
        <w:trPr>
          <w:trHeight w:val="220"/>
        </w:trPr>
        <w:tc>
          <w:tcPr>
            <w:tcW w:w="1267" w:type="dxa"/>
          </w:tcPr>
          <w:p w14:paraId="70D1B1EB" w14:textId="1DD06C70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4C3A7A15" w:rsidR="009D63DC" w:rsidRPr="00F9320D" w:rsidRDefault="007174E9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sz w:val="20"/>
                <w:szCs w:val="20"/>
                <w:lang w:val="es-ES_tradnl"/>
              </w:rPr>
              <w:t xml:space="preserve">Se prioriza el </w:t>
            </w:r>
            <w:r w:rsidRPr="007174E9">
              <w:rPr>
                <w:i/>
                <w:iCs/>
                <w:sz w:val="20"/>
                <w:szCs w:val="20"/>
                <w:lang w:val="es-ES_tradnl"/>
              </w:rPr>
              <w:t>software</w:t>
            </w:r>
            <w:r w:rsidRPr="007174E9">
              <w:rPr>
                <w:sz w:val="20"/>
                <w:szCs w:val="20"/>
                <w:lang w:val="es-ES_tradnl"/>
              </w:rPr>
              <w:t xml:space="preserve"> funcionando sobre la documentación exhaustiva, manteniendo solo la necesaria.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1DDF9902" w:rsidR="009D63DC" w:rsidRPr="00F9320D" w:rsidRDefault="15B78790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57B20FA5" w14:textId="77777777" w:rsidTr="5378B592">
        <w:trPr>
          <w:trHeight w:val="220"/>
        </w:trPr>
        <w:tc>
          <w:tcPr>
            <w:tcW w:w="1267" w:type="dxa"/>
          </w:tcPr>
          <w:p w14:paraId="13EFD6FD" w14:textId="392F09AD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29521DB1" w:rsidR="009D63DC" w:rsidRPr="00F9320D" w:rsidRDefault="007174E9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sz w:val="20"/>
                <w:szCs w:val="20"/>
                <w:lang w:val="es-ES_tradnl"/>
              </w:rPr>
              <w:t>La documentación extensa y formal es un pilar fundamental que garantiza la trazabilidad del proceso.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7CAD4290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4F81A7ED" w14:textId="77777777" w:rsidTr="5378B592">
        <w:trPr>
          <w:trHeight w:val="220"/>
        </w:trPr>
        <w:tc>
          <w:tcPr>
            <w:tcW w:w="1267" w:type="dxa"/>
          </w:tcPr>
          <w:p w14:paraId="11E5CF98" w14:textId="49701EE5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59AC1F" w14:textId="3CFB7B74" w:rsidR="009D63DC" w:rsidRPr="00F9320D" w:rsidRDefault="007174E9" w:rsidP="5378B592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color w:val="000000" w:themeColor="text1"/>
                <w:sz w:val="20"/>
                <w:szCs w:val="20"/>
                <w:lang w:val="es-ES_tradnl"/>
              </w:rPr>
              <w:t xml:space="preserve">La documentación no se realiza en ningún momento del desarrollo del </w:t>
            </w:r>
            <w:r w:rsidRPr="007174E9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7174E9">
              <w:rPr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77777777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D63DC" w:rsidRPr="00F9320D" w14:paraId="2FA0DFA6" w14:textId="77777777" w:rsidTr="5378B592">
        <w:trPr>
          <w:trHeight w:val="220"/>
        </w:trPr>
        <w:tc>
          <w:tcPr>
            <w:tcW w:w="1267" w:type="dxa"/>
          </w:tcPr>
          <w:p w14:paraId="023D04B9" w14:textId="3BABD1DE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EAF031" w14:textId="7EC0C2D5" w:rsidR="009D63DC" w:rsidRPr="00F9320D" w:rsidRDefault="007174E9" w:rsidP="5378B592">
            <w:pPr>
              <w:tabs>
                <w:tab w:val="left" w:pos="1291"/>
              </w:tabs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174E9">
              <w:rPr>
                <w:color w:val="000000" w:themeColor="text1"/>
                <w:sz w:val="20"/>
                <w:szCs w:val="20"/>
                <w:lang w:val="es-ES_tradnl"/>
              </w:rPr>
              <w:t>La documentación reemplaza la interacción constante con el cliente.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6D32CCDA" w:rsidR="009D63DC" w:rsidRPr="00F9320D" w:rsidRDefault="009D63DC" w:rsidP="5378B592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F9320D" w14:paraId="4B49E175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04798DB7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3BE2FBD1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21BE6D33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1E35B95F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1B6A216" w:rsidR="004D2069" w:rsidRPr="00F9320D" w:rsidRDefault="00D95910" w:rsidP="5378B592">
            <w:pPr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D95910">
              <w:rPr>
                <w:b/>
                <w:bCs/>
                <w:sz w:val="20"/>
                <w:szCs w:val="20"/>
                <w:lang w:val="es-ES_tradnl"/>
              </w:rPr>
              <w:t xml:space="preserve">¿Por qué el análisis de documentos es especialmente útil al inicio de un proyecto de </w:t>
            </w:r>
            <w:r w:rsidRPr="00D95910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software</w:t>
            </w:r>
            <w:r w:rsidRPr="00D95910">
              <w:rPr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9D63DC" w:rsidRPr="00F9320D" w14:paraId="1852A647" w14:textId="77777777" w:rsidTr="5378B592">
        <w:trPr>
          <w:trHeight w:val="220"/>
        </w:trPr>
        <w:tc>
          <w:tcPr>
            <w:tcW w:w="1267" w:type="dxa"/>
          </w:tcPr>
          <w:p w14:paraId="0E152896" w14:textId="03855879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51886161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 xml:space="preserve">Porque reemplaza completamente las entrevistas con los </w:t>
            </w:r>
            <w:r w:rsidRPr="00D95910">
              <w:rPr>
                <w:i/>
                <w:iCs/>
                <w:sz w:val="20"/>
                <w:szCs w:val="20"/>
                <w:lang w:val="es-ES_tradnl"/>
              </w:rPr>
              <w:t>stakeholders</w:t>
            </w:r>
            <w:r w:rsidRPr="00D959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217334AE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1E86B579" w14:textId="77777777" w:rsidTr="5378B592">
        <w:trPr>
          <w:trHeight w:val="220"/>
        </w:trPr>
        <w:tc>
          <w:tcPr>
            <w:tcW w:w="1267" w:type="dxa"/>
          </w:tcPr>
          <w:p w14:paraId="35C1ADF6" w14:textId="2859DF4E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20B023AE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>Porque permite al analista llegar a las primeras reuniones con un conocimiento previo del dominio.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52D21AC6" w:rsidR="009D63DC" w:rsidRPr="00F9320D" w:rsidRDefault="15B78790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02587596" w14:textId="77777777" w:rsidTr="5378B592">
        <w:trPr>
          <w:trHeight w:val="220"/>
        </w:trPr>
        <w:tc>
          <w:tcPr>
            <w:tcW w:w="1267" w:type="dxa"/>
          </w:tcPr>
          <w:p w14:paraId="7DAEB305" w14:textId="5565FC83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16D15C" w14:textId="39C1FE13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>Porque garantiza que no será necesario realizar otras técnicas de elicitación.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23F49C84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5E280E9B" w14:textId="77777777" w:rsidTr="5378B592">
        <w:trPr>
          <w:trHeight w:val="220"/>
        </w:trPr>
        <w:tc>
          <w:tcPr>
            <w:tcW w:w="1267" w:type="dxa"/>
          </w:tcPr>
          <w:p w14:paraId="067BDB63" w14:textId="7F9CEAA9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C2B9F" w14:textId="6A4A9487" w:rsidR="009D63DC" w:rsidRPr="00F9320D" w:rsidRDefault="00D95910" w:rsidP="5378B592">
            <w:pPr>
              <w:rPr>
                <w:sz w:val="20"/>
                <w:szCs w:val="20"/>
                <w:lang w:val="es-ES_tradnl"/>
              </w:rPr>
            </w:pPr>
            <w:r w:rsidRPr="00D95910">
              <w:rPr>
                <w:sz w:val="20"/>
                <w:szCs w:val="20"/>
                <w:lang w:val="es-ES_tradnl"/>
              </w:rPr>
              <w:t>Porque se utiliza únicamente en las fases finales del proyecto.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7777777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0444DE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51F6F4D4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00631069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6DBD4FE5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F9320D" w14:paraId="0F0AF845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A6CE217" w:rsidR="004D2069" w:rsidRPr="00F9320D" w:rsidRDefault="003E5481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3E5481">
              <w:rPr>
                <w:b/>
                <w:bCs/>
                <w:sz w:val="20"/>
                <w:szCs w:val="20"/>
                <w:lang w:val="es-ES_tradnl"/>
              </w:rPr>
              <w:t>¿Cuál de las siguientes opciones describe correctamente el enfoque de Kanban en la gestión del trabajo?</w:t>
            </w:r>
          </w:p>
        </w:tc>
      </w:tr>
      <w:tr w:rsidR="009D63DC" w:rsidRPr="00F9320D" w14:paraId="6D9EEA78" w14:textId="77777777" w:rsidTr="5378B592">
        <w:trPr>
          <w:trHeight w:val="220"/>
        </w:trPr>
        <w:tc>
          <w:tcPr>
            <w:tcW w:w="1267" w:type="dxa"/>
          </w:tcPr>
          <w:p w14:paraId="32E32C36" w14:textId="55BD60D5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13406DEF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 xml:space="preserve">Organiza el trabajo en </w:t>
            </w:r>
            <w:proofErr w:type="spellStart"/>
            <w:r w:rsidRPr="003E5481">
              <w:rPr>
                <w:i/>
                <w:iCs/>
                <w:sz w:val="20"/>
                <w:szCs w:val="20"/>
                <w:lang w:val="es-ES_tradnl"/>
              </w:rPr>
              <w:t>sprints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de duración fija con roles formales definidos.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39DC1224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79A10AE3" w14:textId="77777777" w:rsidTr="5378B592">
        <w:trPr>
          <w:trHeight w:val="220"/>
        </w:trPr>
        <w:tc>
          <w:tcPr>
            <w:tcW w:w="1267" w:type="dxa"/>
          </w:tcPr>
          <w:p w14:paraId="0495F5C8" w14:textId="33529506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0AF5FD92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 xml:space="preserve">Define los roles de </w:t>
            </w:r>
            <w:proofErr w:type="spellStart"/>
            <w:r w:rsidRPr="003E5481">
              <w:rPr>
                <w:sz w:val="20"/>
                <w:szCs w:val="20"/>
                <w:lang w:val="es-ES_tradnl"/>
              </w:rPr>
              <w:t>Product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3E5481">
              <w:rPr>
                <w:sz w:val="20"/>
                <w:szCs w:val="20"/>
                <w:lang w:val="es-ES_tradnl"/>
              </w:rPr>
              <w:t>Owner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, Scrum Master y </w:t>
            </w:r>
            <w:proofErr w:type="spellStart"/>
            <w:r w:rsidRPr="003E5481">
              <w:rPr>
                <w:sz w:val="20"/>
                <w:szCs w:val="20"/>
                <w:lang w:val="es-ES_tradnl"/>
              </w:rPr>
              <w:t>Development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</w:t>
            </w:r>
            <w:proofErr w:type="spellStart"/>
            <w:r w:rsidRPr="003E5481">
              <w:rPr>
                <w:sz w:val="20"/>
                <w:szCs w:val="20"/>
                <w:lang w:val="es-ES_tradnl"/>
              </w:rPr>
              <w:t>Team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como obligatorios.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788C71FE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9D63DC" w:rsidRPr="00F9320D" w14:paraId="521CE7C5" w14:textId="77777777" w:rsidTr="5378B592">
        <w:trPr>
          <w:trHeight w:val="220"/>
        </w:trPr>
        <w:tc>
          <w:tcPr>
            <w:tcW w:w="1267" w:type="dxa"/>
          </w:tcPr>
          <w:p w14:paraId="07B8C1AA" w14:textId="5ADE688C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EA53F9" w14:textId="11D2A81A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 xml:space="preserve">Utiliza tableros visuales para gestionar el flujo de trabajo sin </w:t>
            </w:r>
            <w:proofErr w:type="spellStart"/>
            <w:r w:rsidRPr="003E5481">
              <w:rPr>
                <w:i/>
                <w:iCs/>
                <w:sz w:val="20"/>
                <w:szCs w:val="20"/>
                <w:lang w:val="es-ES_tradnl"/>
              </w:rPr>
              <w:t>sprints</w:t>
            </w:r>
            <w:proofErr w:type="spellEnd"/>
            <w:r w:rsidRPr="003E5481">
              <w:rPr>
                <w:sz w:val="20"/>
                <w:szCs w:val="20"/>
                <w:lang w:val="es-ES_tradnl"/>
              </w:rPr>
              <w:t xml:space="preserve"> fijos.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4AB0C35F" w:rsidR="009D63DC" w:rsidRPr="00F9320D" w:rsidRDefault="003E5481" w:rsidP="5378B592">
            <w:pPr>
              <w:widowControl w:val="0"/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9D63DC" w:rsidRPr="00F9320D" w14:paraId="771ADFE0" w14:textId="77777777" w:rsidTr="5378B592">
        <w:trPr>
          <w:trHeight w:val="220"/>
        </w:trPr>
        <w:tc>
          <w:tcPr>
            <w:tcW w:w="1267" w:type="dxa"/>
          </w:tcPr>
          <w:p w14:paraId="1861D841" w14:textId="13B4B904" w:rsidR="009D63DC" w:rsidRPr="00F9320D" w:rsidRDefault="15B78790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B1FFCA" w14:textId="2D6B5250" w:rsidR="009D63DC" w:rsidRPr="00F9320D" w:rsidRDefault="003E5481" w:rsidP="5378B592">
            <w:pPr>
              <w:rPr>
                <w:sz w:val="20"/>
                <w:szCs w:val="20"/>
                <w:lang w:val="es-ES_tradnl"/>
              </w:rPr>
            </w:pPr>
            <w:r w:rsidRPr="003E5481">
              <w:rPr>
                <w:sz w:val="20"/>
                <w:szCs w:val="20"/>
                <w:lang w:val="es-ES_tradnl"/>
              </w:rPr>
              <w:t>Requiere iteraciones cerradas de una a cuatro semanas para la planificación.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358C250C" w:rsidR="009D63DC" w:rsidRPr="00F9320D" w:rsidRDefault="009D63DC" w:rsidP="5378B592">
            <w:pPr>
              <w:widowControl w:val="0"/>
              <w:rPr>
                <w:sz w:val="20"/>
                <w:szCs w:val="20"/>
                <w:lang w:val="es-ES_tradnl"/>
              </w:rPr>
            </w:pPr>
          </w:p>
        </w:tc>
      </w:tr>
      <w:tr w:rsidR="004D2069" w:rsidRPr="00F9320D" w14:paraId="64478A66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5959C0D7" w:rsidR="004D2069" w:rsidRPr="00F9320D" w:rsidRDefault="00684EC4" w:rsidP="5378B592">
            <w:pPr>
              <w:rPr>
                <w:sz w:val="20"/>
                <w:szCs w:val="20"/>
                <w:lang w:val="es-ES_tradnl"/>
              </w:rPr>
            </w:pPr>
            <w:r w:rsidRPr="00684EC4">
              <w:rPr>
                <w:sz w:val="20"/>
                <w:szCs w:val="20"/>
                <w:lang w:val="es-ES_tradnl"/>
              </w:rPr>
              <w:t>¡Excelente trabajo! Las metodologías de desarrollo y la gestión de requisitos orientan adecuadamente la identificación, análisis y trazabilidad de las necesidades del software.</w:t>
            </w:r>
          </w:p>
        </w:tc>
      </w:tr>
      <w:tr w:rsidR="004D2069" w:rsidRPr="00F9320D" w14:paraId="78F904B0" w14:textId="77777777" w:rsidTr="5378B59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D2069" w:rsidRPr="00F9320D" w:rsidRDefault="004D2069" w:rsidP="5378B592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5BD3205C" w:rsidR="004D2069" w:rsidRPr="00F9320D" w:rsidRDefault="004D2069" w:rsidP="5378B592">
            <w:pPr>
              <w:rPr>
                <w:sz w:val="20"/>
                <w:szCs w:val="20"/>
                <w:lang w:val="es-ES_tradnl"/>
              </w:rPr>
            </w:pPr>
            <w:r w:rsidRPr="00F9320D">
              <w:rPr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9320D" w14:paraId="10026FF8" w14:textId="77777777" w:rsidTr="5378B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9320D" w:rsidRDefault="00B11CF2" w:rsidP="5378B592">
            <w:pPr>
              <w:widowControl w:val="0"/>
              <w:jc w:val="center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F9320D" w14:paraId="41D61D8A" w14:textId="77777777" w:rsidTr="5378B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9320D" w:rsidRDefault="00F436F5" w:rsidP="5378B592">
            <w:pPr>
              <w:widowControl w:val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F9320D" w:rsidRDefault="00F436F5" w:rsidP="5378B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F9320D" w14:paraId="1EC7D336" w14:textId="77777777" w:rsidTr="5378B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9320D" w:rsidRDefault="00F436F5" w:rsidP="5378B592">
            <w:pPr>
              <w:widowControl w:val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F9320D" w:rsidRDefault="00F436F5" w:rsidP="5378B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ES_tradnl"/>
              </w:rPr>
            </w:pPr>
            <w:r w:rsidRPr="00F9320D">
              <w:rPr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0CBBB9D" w:rsidR="00C57B0F" w:rsidRPr="00F9320D" w:rsidRDefault="00C57B0F" w:rsidP="5378B592">
      <w:pPr>
        <w:spacing w:after="160" w:line="259" w:lineRule="auto"/>
        <w:rPr>
          <w:sz w:val="20"/>
          <w:szCs w:val="20"/>
          <w:lang w:val="es-ES_tradnl"/>
        </w:rPr>
      </w:pPr>
    </w:p>
    <w:p w14:paraId="52E95AF6" w14:textId="77777777" w:rsidR="000355C0" w:rsidRPr="00F9320D" w:rsidRDefault="000355C0" w:rsidP="5378B592">
      <w:pPr>
        <w:spacing w:after="160" w:line="259" w:lineRule="auto"/>
        <w:rPr>
          <w:sz w:val="20"/>
          <w:szCs w:val="20"/>
          <w:lang w:val="es-ES_tradnl"/>
        </w:rPr>
      </w:pPr>
    </w:p>
    <w:p w14:paraId="282C4038" w14:textId="77777777" w:rsidR="00C57B0F" w:rsidRPr="00F9320D" w:rsidRDefault="00C57B0F" w:rsidP="5378B592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F9320D" w14:paraId="0A96D572" w14:textId="77777777" w:rsidTr="5378B592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9320D" w:rsidRDefault="006F219D" w:rsidP="5378B592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F9320D" w14:paraId="005ED745" w14:textId="77777777" w:rsidTr="5378B59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9320D" w:rsidRDefault="00C57B0F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9320D" w:rsidRDefault="006F219D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9320D" w:rsidRDefault="006F219D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F9320D" w14:paraId="1130B9B3" w14:textId="77777777" w:rsidTr="5378B59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F9320D" w:rsidRDefault="00BB0BCB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AC9D9AC" w:rsidR="00A9514B" w:rsidRPr="00F9320D" w:rsidRDefault="00FF7FC5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>
              <w:rPr>
                <w:b/>
                <w:bCs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23E9F3D" w:rsidR="00A9514B" w:rsidRPr="00F9320D" w:rsidRDefault="00684EC4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>
              <w:rPr>
                <w:b/>
                <w:bCs/>
                <w:sz w:val="20"/>
                <w:szCs w:val="20"/>
                <w:lang w:val="es-ES_tradnl"/>
              </w:rPr>
              <w:t>Septiembre</w:t>
            </w:r>
            <w:r w:rsidR="00AF37B9" w:rsidRPr="00F9320D">
              <w:rPr>
                <w:b/>
                <w:bCs/>
                <w:sz w:val="20"/>
                <w:szCs w:val="20"/>
                <w:lang w:val="es-ES_tradnl"/>
              </w:rPr>
              <w:t xml:space="preserve"> </w:t>
            </w:r>
            <w:r w:rsidR="00BB0BCB" w:rsidRPr="00F9320D">
              <w:rPr>
                <w:b/>
                <w:bCs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F9320D" w14:paraId="1A70A9BF" w14:textId="77777777" w:rsidTr="5378B59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F9320D" w:rsidRDefault="0012145B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F89547A" w:rsidR="00C0495F" w:rsidRPr="00F9320D" w:rsidRDefault="004D2069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Manuel Felipe </w:t>
            </w:r>
            <w:proofErr w:type="spellStart"/>
            <w:r w:rsidRPr="00F9320D">
              <w:rPr>
                <w:b/>
                <w:bCs/>
                <w:sz w:val="20"/>
                <w:szCs w:val="20"/>
                <w:lang w:val="es-ES_tradnl"/>
              </w:rPr>
              <w:t>Echavarria</w:t>
            </w:r>
            <w:proofErr w:type="spellEnd"/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 Orozco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A05AD1C" w:rsidR="00C0495F" w:rsidRPr="00F9320D" w:rsidRDefault="00AF37B9" w:rsidP="5378B592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lang w:val="es-ES_tradnl"/>
              </w:rPr>
            </w:pPr>
            <w:r w:rsidRPr="00F9320D">
              <w:rPr>
                <w:b/>
                <w:bCs/>
                <w:sz w:val="20"/>
                <w:szCs w:val="20"/>
                <w:lang w:val="es-ES_tradnl"/>
              </w:rPr>
              <w:t xml:space="preserve">Abril </w:t>
            </w:r>
            <w:r w:rsidR="0012145B" w:rsidRPr="00F9320D">
              <w:rPr>
                <w:b/>
                <w:bCs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F9320D" w:rsidRDefault="00C57B0F">
      <w:pPr>
        <w:rPr>
          <w:sz w:val="20"/>
          <w:szCs w:val="20"/>
          <w:lang w:val="es-ES_tradnl"/>
        </w:rPr>
      </w:pPr>
    </w:p>
    <w:sectPr w:rsidR="00C57B0F" w:rsidRPr="00F9320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5E632" w14:textId="77777777" w:rsidR="001E7899" w:rsidRDefault="001E7899">
      <w:pPr>
        <w:spacing w:line="240" w:lineRule="auto"/>
      </w:pPr>
      <w:r>
        <w:separator/>
      </w:r>
    </w:p>
  </w:endnote>
  <w:endnote w:type="continuationSeparator" w:id="0">
    <w:p w14:paraId="6F8F7692" w14:textId="77777777" w:rsidR="001E7899" w:rsidRDefault="001E78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C8608" w14:textId="77777777" w:rsidR="001E7899" w:rsidRDefault="001E7899">
      <w:pPr>
        <w:spacing w:line="240" w:lineRule="auto"/>
      </w:pPr>
      <w:r>
        <w:separator/>
      </w:r>
    </w:p>
  </w:footnote>
  <w:footnote w:type="continuationSeparator" w:id="0">
    <w:p w14:paraId="7B5351E9" w14:textId="77777777" w:rsidR="001E7899" w:rsidRDefault="001E78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5383C"/>
    <w:rsid w:val="00054B2F"/>
    <w:rsid w:val="000713AC"/>
    <w:rsid w:val="00075BDE"/>
    <w:rsid w:val="0009090B"/>
    <w:rsid w:val="000C551D"/>
    <w:rsid w:val="000C68FF"/>
    <w:rsid w:val="000D382B"/>
    <w:rsid w:val="000D6787"/>
    <w:rsid w:val="000E3ADC"/>
    <w:rsid w:val="000F0EFA"/>
    <w:rsid w:val="000F2C06"/>
    <w:rsid w:val="000F39CD"/>
    <w:rsid w:val="000F4AE3"/>
    <w:rsid w:val="000F6A10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C2159"/>
    <w:rsid w:val="001D65D0"/>
    <w:rsid w:val="001E7899"/>
    <w:rsid w:val="001F0B68"/>
    <w:rsid w:val="0020495A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229E8"/>
    <w:rsid w:val="00327B28"/>
    <w:rsid w:val="003377EF"/>
    <w:rsid w:val="003605E9"/>
    <w:rsid w:val="00362E05"/>
    <w:rsid w:val="00363102"/>
    <w:rsid w:val="00366D43"/>
    <w:rsid w:val="00370970"/>
    <w:rsid w:val="00375645"/>
    <w:rsid w:val="00376363"/>
    <w:rsid w:val="00383143"/>
    <w:rsid w:val="00391997"/>
    <w:rsid w:val="00397C9A"/>
    <w:rsid w:val="003A6977"/>
    <w:rsid w:val="003D18A9"/>
    <w:rsid w:val="003E5481"/>
    <w:rsid w:val="003E617B"/>
    <w:rsid w:val="00407479"/>
    <w:rsid w:val="00413092"/>
    <w:rsid w:val="00450223"/>
    <w:rsid w:val="0045137B"/>
    <w:rsid w:val="00455BED"/>
    <w:rsid w:val="004623C3"/>
    <w:rsid w:val="004666D8"/>
    <w:rsid w:val="00466CE0"/>
    <w:rsid w:val="00475EC9"/>
    <w:rsid w:val="004823DD"/>
    <w:rsid w:val="00482C46"/>
    <w:rsid w:val="004860BB"/>
    <w:rsid w:val="004962EC"/>
    <w:rsid w:val="004A00B2"/>
    <w:rsid w:val="004B53D9"/>
    <w:rsid w:val="004D2069"/>
    <w:rsid w:val="004D6B18"/>
    <w:rsid w:val="004E274A"/>
    <w:rsid w:val="005241C7"/>
    <w:rsid w:val="00543FA6"/>
    <w:rsid w:val="0057369A"/>
    <w:rsid w:val="0058457B"/>
    <w:rsid w:val="005861AB"/>
    <w:rsid w:val="00597DCD"/>
    <w:rsid w:val="005A2B8A"/>
    <w:rsid w:val="005A2DD6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4EC4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174E9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506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7238"/>
    <w:rsid w:val="007D487F"/>
    <w:rsid w:val="007D4F19"/>
    <w:rsid w:val="007F171E"/>
    <w:rsid w:val="007F4F3F"/>
    <w:rsid w:val="00805A67"/>
    <w:rsid w:val="00814E3C"/>
    <w:rsid w:val="0081562C"/>
    <w:rsid w:val="00817E15"/>
    <w:rsid w:val="00822675"/>
    <w:rsid w:val="00822B52"/>
    <w:rsid w:val="00825F05"/>
    <w:rsid w:val="00836FBD"/>
    <w:rsid w:val="00843DFD"/>
    <w:rsid w:val="00862211"/>
    <w:rsid w:val="00864E06"/>
    <w:rsid w:val="0087016A"/>
    <w:rsid w:val="0087500C"/>
    <w:rsid w:val="00877616"/>
    <w:rsid w:val="00886047"/>
    <w:rsid w:val="008A7ACF"/>
    <w:rsid w:val="008B1661"/>
    <w:rsid w:val="008C3D72"/>
    <w:rsid w:val="008E1685"/>
    <w:rsid w:val="008E2C44"/>
    <w:rsid w:val="008E6807"/>
    <w:rsid w:val="008F7BC0"/>
    <w:rsid w:val="00902CCE"/>
    <w:rsid w:val="00915B65"/>
    <w:rsid w:val="00917B02"/>
    <w:rsid w:val="00921224"/>
    <w:rsid w:val="0094174C"/>
    <w:rsid w:val="009530E5"/>
    <w:rsid w:val="00963ED9"/>
    <w:rsid w:val="00966C0B"/>
    <w:rsid w:val="009921BA"/>
    <w:rsid w:val="009926D5"/>
    <w:rsid w:val="00996CB7"/>
    <w:rsid w:val="009A36D1"/>
    <w:rsid w:val="009B224D"/>
    <w:rsid w:val="009B6023"/>
    <w:rsid w:val="009C2A48"/>
    <w:rsid w:val="009C69C6"/>
    <w:rsid w:val="009D1BF1"/>
    <w:rsid w:val="009D37F0"/>
    <w:rsid w:val="009D63DC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A5A7D"/>
    <w:rsid w:val="00CD3981"/>
    <w:rsid w:val="00CE649B"/>
    <w:rsid w:val="00CF6CED"/>
    <w:rsid w:val="00D154B7"/>
    <w:rsid w:val="00D15EFF"/>
    <w:rsid w:val="00D16CEB"/>
    <w:rsid w:val="00D17F90"/>
    <w:rsid w:val="00D317F7"/>
    <w:rsid w:val="00D43CFD"/>
    <w:rsid w:val="00D9536A"/>
    <w:rsid w:val="00D95910"/>
    <w:rsid w:val="00D96770"/>
    <w:rsid w:val="00DC621F"/>
    <w:rsid w:val="00DE21EB"/>
    <w:rsid w:val="00E23F58"/>
    <w:rsid w:val="00E2452D"/>
    <w:rsid w:val="00E26B52"/>
    <w:rsid w:val="00E53E0B"/>
    <w:rsid w:val="00E5671E"/>
    <w:rsid w:val="00E60A51"/>
    <w:rsid w:val="00E7532E"/>
    <w:rsid w:val="00E8117C"/>
    <w:rsid w:val="00E86041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320D"/>
    <w:rsid w:val="00F97BD8"/>
    <w:rsid w:val="00FA747A"/>
    <w:rsid w:val="00FF33EC"/>
    <w:rsid w:val="00FF5790"/>
    <w:rsid w:val="00FF7FC5"/>
    <w:rsid w:val="0AAD277D"/>
    <w:rsid w:val="0BDF9D43"/>
    <w:rsid w:val="0F28D374"/>
    <w:rsid w:val="121927AE"/>
    <w:rsid w:val="15B78790"/>
    <w:rsid w:val="18F865B2"/>
    <w:rsid w:val="224D3437"/>
    <w:rsid w:val="2278A6CE"/>
    <w:rsid w:val="23ECCEDD"/>
    <w:rsid w:val="263906B1"/>
    <w:rsid w:val="2E0F31AE"/>
    <w:rsid w:val="2E589D66"/>
    <w:rsid w:val="3191A6D1"/>
    <w:rsid w:val="349CF452"/>
    <w:rsid w:val="3EF4E7E9"/>
    <w:rsid w:val="452974DA"/>
    <w:rsid w:val="4C93AC26"/>
    <w:rsid w:val="50D08C34"/>
    <w:rsid w:val="5378B592"/>
    <w:rsid w:val="5CD49E24"/>
    <w:rsid w:val="6032F53F"/>
    <w:rsid w:val="6553FD37"/>
    <w:rsid w:val="6803F8C9"/>
    <w:rsid w:val="6EEDC990"/>
    <w:rsid w:val="705F21C2"/>
    <w:rsid w:val="72663E7B"/>
    <w:rsid w:val="73ACECB5"/>
    <w:rsid w:val="79B26397"/>
    <w:rsid w:val="7FDA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2461</Words>
  <Characters>13541</Characters>
  <Application>Microsoft Office Word</Application>
  <DocSecurity>0</DocSecurity>
  <Lines>112</Lines>
  <Paragraphs>31</Paragraphs>
  <ScaleCrop>false</ScaleCrop>
  <Company/>
  <LinksUpToDate>false</LinksUpToDate>
  <CharactersWithSpaces>15971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23</cp:revision>
  <dcterms:created xsi:type="dcterms:W3CDTF">2026-04-09T22:20:00Z</dcterms:created>
  <dcterms:modified xsi:type="dcterms:W3CDTF">2026-10-26T22:43:00Z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