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3CE2763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485ED1" w:rsidRPr="00485ED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Atención humanizada y habilidades centradas en la persona</w:t>
            </w:r>
            <w:r w:rsidR="006B1407" w:rsidRPr="00E60A5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320E391" w:rsidR="00F70AE9" w:rsidRPr="00E60A51" w:rsidRDefault="00485ED1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5ED1">
              <w:rPr>
                <w:rFonts w:eastAsia="Calibri"/>
                <w:color w:val="auto"/>
                <w:sz w:val="20"/>
                <w:szCs w:val="20"/>
              </w:rPr>
              <w:t>Reconociendo las habilidades para una atención humanizada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48B48DB" w:rsidR="00F70AE9" w:rsidRPr="00E60A51" w:rsidRDefault="00485ED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5ED1">
              <w:rPr>
                <w:rFonts w:eastAsia="Calibri"/>
                <w:color w:val="auto"/>
                <w:sz w:val="20"/>
                <w:szCs w:val="20"/>
              </w:rPr>
              <w:t>Analizar las habilidades personales y sociales que sustentan la atención humanizada en salud, con el fin de promover prácticas éticas, empáticas y centradas en la persona.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4F5C092" w:rsidR="00C57B0F" w:rsidRPr="00E60A51" w:rsidRDefault="00406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6F22">
              <w:rPr>
                <w:rFonts w:eastAsia="Calibri"/>
                <w:color w:val="auto"/>
                <w:sz w:val="20"/>
                <w:szCs w:val="20"/>
              </w:rPr>
              <w:t>Las habilidades propias aplicadas en la atención humanizada permiten principalmente:</w:t>
            </w:r>
          </w:p>
        </w:tc>
        <w:tc>
          <w:tcPr>
            <w:tcW w:w="2160" w:type="dxa"/>
          </w:tcPr>
          <w:p w14:paraId="7F132666" w14:textId="32132F4E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406F22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06F22" w:rsidRPr="00E60A51" w:rsidRDefault="00406F22" w:rsidP="00406F2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F57D986" w:rsidR="00406F22" w:rsidRPr="00406F22" w:rsidRDefault="00406F22" w:rsidP="00406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06F22">
              <w:rPr>
                <w:color w:val="000000" w:themeColor="text1"/>
                <w:sz w:val="20"/>
                <w:szCs w:val="20"/>
              </w:rPr>
              <w:t>Aumentar la eficiencia administrativa.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06F22" w:rsidRPr="00E60A51" w:rsidRDefault="00406F22" w:rsidP="00406F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6F22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06F22" w:rsidRPr="00E60A51" w:rsidRDefault="00406F22" w:rsidP="00406F2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8EA8C75" w:rsidR="00406F22" w:rsidRPr="00406F22" w:rsidRDefault="00406F22" w:rsidP="00406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06F22">
              <w:rPr>
                <w:color w:val="000000" w:themeColor="text1"/>
                <w:sz w:val="20"/>
                <w:szCs w:val="20"/>
              </w:rPr>
              <w:t>Reconocer a pacientes y familias como sujetos activos.</w:t>
            </w:r>
          </w:p>
        </w:tc>
        <w:tc>
          <w:tcPr>
            <w:tcW w:w="2160" w:type="dxa"/>
            <w:shd w:val="clear" w:color="auto" w:fill="FFFFFF"/>
          </w:tcPr>
          <w:p w14:paraId="0F73ACCC" w14:textId="7F7F9CA9" w:rsidR="00406F22" w:rsidRPr="00E60A51" w:rsidRDefault="00406F22" w:rsidP="00406F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06F22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406F22" w:rsidRPr="00E60A51" w:rsidRDefault="00406F22" w:rsidP="00406F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190AD72" w:rsidR="00406F22" w:rsidRPr="00406F22" w:rsidRDefault="00406F22" w:rsidP="00406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06F22">
              <w:rPr>
                <w:color w:val="000000" w:themeColor="text1"/>
                <w:sz w:val="20"/>
                <w:szCs w:val="20"/>
              </w:rPr>
              <w:t>Reducir la carga laboral.</w:t>
            </w:r>
          </w:p>
        </w:tc>
        <w:tc>
          <w:tcPr>
            <w:tcW w:w="2160" w:type="dxa"/>
            <w:shd w:val="clear" w:color="auto" w:fill="FFFFFF"/>
          </w:tcPr>
          <w:p w14:paraId="7FC24437" w14:textId="167AC90C" w:rsidR="00406F22" w:rsidRPr="00E60A51" w:rsidRDefault="00406F22" w:rsidP="00406F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06F22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06F22" w:rsidRPr="00E60A51" w:rsidRDefault="00406F22" w:rsidP="00406F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7772333" w:rsidR="00406F22" w:rsidRPr="00406F22" w:rsidRDefault="00406F22" w:rsidP="00406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06F22">
              <w:rPr>
                <w:color w:val="000000" w:themeColor="text1"/>
                <w:sz w:val="20"/>
                <w:szCs w:val="20"/>
              </w:rPr>
              <w:t>Estandarizar procesos clínicos.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06F22" w:rsidRPr="00E60A51" w:rsidRDefault="00406F22" w:rsidP="00406F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85F7D84" w:rsidR="00E60A51" w:rsidRPr="00E60A51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2941D1" w:rsidRPr="002941D1">
              <w:rPr>
                <w:rFonts w:eastAsia="Calibri"/>
                <w:bCs/>
                <w:color w:val="auto"/>
                <w:sz w:val="20"/>
                <w:szCs w:val="20"/>
              </w:rPr>
              <w:t>Reconocer a la persona como sujeto activo es la base de la atención humanizada.</w:t>
            </w:r>
          </w:p>
        </w:tc>
      </w:tr>
      <w:tr w:rsidR="00E60A5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CDC8217" w:rsidR="00F436F5" w:rsidRPr="00E60A51" w:rsidRDefault="009D5CA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D5CA5">
              <w:rPr>
                <w:rFonts w:eastAsia="Calibri"/>
                <w:color w:val="auto"/>
                <w:sz w:val="20"/>
                <w:szCs w:val="20"/>
              </w:rPr>
              <w:t>El trabajo en equipo en salud se caracteriza por:</w:t>
            </w:r>
          </w:p>
        </w:tc>
      </w:tr>
      <w:tr w:rsidR="009D5CA5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9D5CA5" w:rsidRPr="00E60A51" w:rsidRDefault="009D5CA5" w:rsidP="009D5CA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138A997" w:rsidR="009D5CA5" w:rsidRPr="009D5CA5" w:rsidRDefault="009D5CA5" w:rsidP="009D5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5CA5">
              <w:rPr>
                <w:color w:val="000000" w:themeColor="text1"/>
                <w:sz w:val="20"/>
                <w:szCs w:val="20"/>
              </w:rPr>
              <w:t>Competencia entre profesionales.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9D5CA5" w:rsidRPr="00E60A51" w:rsidRDefault="009D5CA5" w:rsidP="009D5C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D5CA5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9D5CA5" w:rsidRPr="00E60A51" w:rsidRDefault="009D5CA5" w:rsidP="009D5CA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42C7C14E" w:rsidR="009D5CA5" w:rsidRPr="009D5CA5" w:rsidRDefault="009D5CA5" w:rsidP="009D5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5CA5">
              <w:rPr>
                <w:color w:val="000000" w:themeColor="text1"/>
                <w:sz w:val="20"/>
                <w:szCs w:val="20"/>
              </w:rPr>
              <w:t>Dependencia jerárquica estricta.</w:t>
            </w:r>
          </w:p>
        </w:tc>
        <w:tc>
          <w:tcPr>
            <w:tcW w:w="2160" w:type="dxa"/>
            <w:shd w:val="clear" w:color="auto" w:fill="auto"/>
          </w:tcPr>
          <w:p w14:paraId="1D0925B8" w14:textId="3AEF1C1C" w:rsidR="009D5CA5" w:rsidRPr="00E60A51" w:rsidRDefault="009D5CA5" w:rsidP="009D5C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D5CA5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9D5CA5" w:rsidRPr="00E60A51" w:rsidRDefault="009D5CA5" w:rsidP="009D5CA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9DD36C4" w:rsidR="009D5CA5" w:rsidRPr="009D5CA5" w:rsidRDefault="009D5CA5" w:rsidP="009D5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5CA5">
              <w:rPr>
                <w:color w:val="000000" w:themeColor="text1"/>
                <w:sz w:val="20"/>
                <w:szCs w:val="20"/>
              </w:rPr>
              <w:t>Interdependencia y confianza entre sus miembros.</w:t>
            </w:r>
          </w:p>
        </w:tc>
        <w:tc>
          <w:tcPr>
            <w:tcW w:w="2160" w:type="dxa"/>
            <w:shd w:val="clear" w:color="auto" w:fill="auto"/>
          </w:tcPr>
          <w:p w14:paraId="2173A4A8" w14:textId="021629EE" w:rsidR="009D5CA5" w:rsidRPr="00E60A51" w:rsidRDefault="009D5CA5" w:rsidP="009D5C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D5CA5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9D5CA5" w:rsidRPr="00E60A51" w:rsidRDefault="009D5CA5" w:rsidP="009D5CA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5DC3812B" w:rsidR="009D5CA5" w:rsidRPr="009D5CA5" w:rsidRDefault="009D5CA5" w:rsidP="009D5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5CA5">
              <w:rPr>
                <w:color w:val="000000" w:themeColor="text1"/>
                <w:sz w:val="20"/>
                <w:szCs w:val="20"/>
              </w:rPr>
              <w:t>Autonomía individual aislada.</w:t>
            </w:r>
          </w:p>
        </w:tc>
        <w:tc>
          <w:tcPr>
            <w:tcW w:w="2160" w:type="dxa"/>
          </w:tcPr>
          <w:p w14:paraId="20A71059" w14:textId="52B24930" w:rsidR="009D5CA5" w:rsidRPr="00E60A51" w:rsidRDefault="009D5CA5" w:rsidP="009D5C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0C2E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B341FE7" w:rsidR="00190C2E" w:rsidRPr="00E60A51" w:rsidRDefault="00190C2E" w:rsidP="00190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6357E4" w:rsidRPr="006357E4">
              <w:rPr>
                <w:rFonts w:eastAsia="Calibri"/>
                <w:bCs/>
                <w:color w:val="auto"/>
                <w:sz w:val="20"/>
                <w:szCs w:val="20"/>
              </w:rPr>
              <w:t>La confianza y la interdependencia fortalecen el trabajo colaborativo.</w:t>
            </w:r>
          </w:p>
        </w:tc>
      </w:tr>
      <w:tr w:rsidR="00190C2E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A1B709A" w:rsidR="00190C2E" w:rsidRPr="00E60A51" w:rsidRDefault="00190C2E" w:rsidP="00190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495A074E" w:rsidR="00F436F5" w:rsidRPr="00E60A51" w:rsidRDefault="005F3C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F3C6E">
              <w:rPr>
                <w:rFonts w:eastAsia="Calibri"/>
                <w:color w:val="auto"/>
                <w:sz w:val="20"/>
                <w:szCs w:val="20"/>
              </w:rPr>
              <w:t>Una virtud de los equipos de alto desempeño es:</w:t>
            </w:r>
          </w:p>
        </w:tc>
      </w:tr>
      <w:tr w:rsidR="005F3C6E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F3C6E" w:rsidRPr="00E60A51" w:rsidRDefault="005F3C6E" w:rsidP="005F3C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6965855" w:rsidR="005F3C6E" w:rsidRPr="005F3C6E" w:rsidRDefault="005F3C6E" w:rsidP="005F3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3C6E">
              <w:rPr>
                <w:color w:val="000000" w:themeColor="text1"/>
                <w:sz w:val="20"/>
                <w:szCs w:val="20"/>
              </w:rPr>
              <w:t>Centralización de decisiones.</w:t>
            </w:r>
          </w:p>
        </w:tc>
        <w:tc>
          <w:tcPr>
            <w:tcW w:w="2160" w:type="dxa"/>
          </w:tcPr>
          <w:p w14:paraId="2DEA1E69" w14:textId="7A8709AB" w:rsidR="005F3C6E" w:rsidRPr="00E60A51" w:rsidRDefault="005F3C6E" w:rsidP="005F3C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3C6E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F3C6E" w:rsidRPr="00E60A51" w:rsidRDefault="005F3C6E" w:rsidP="005F3C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88648F0" w:rsidR="005F3C6E" w:rsidRPr="005F3C6E" w:rsidRDefault="005F3C6E" w:rsidP="005F3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3C6E">
              <w:rPr>
                <w:color w:val="000000" w:themeColor="text1"/>
                <w:sz w:val="20"/>
                <w:szCs w:val="20"/>
              </w:rPr>
              <w:t>Claridad en la misión y visión institucional.</w:t>
            </w:r>
          </w:p>
        </w:tc>
        <w:tc>
          <w:tcPr>
            <w:tcW w:w="2160" w:type="dxa"/>
            <w:shd w:val="clear" w:color="auto" w:fill="auto"/>
          </w:tcPr>
          <w:p w14:paraId="7459CED2" w14:textId="4A877FC2" w:rsidR="005F3C6E" w:rsidRPr="00E60A51" w:rsidRDefault="005F3C6E" w:rsidP="005F3C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F3C6E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F3C6E" w:rsidRPr="00E60A51" w:rsidRDefault="005F3C6E" w:rsidP="005F3C6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4140FD0" w:rsidR="005F3C6E" w:rsidRPr="005F3C6E" w:rsidRDefault="005F3C6E" w:rsidP="005F3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3C6E">
              <w:rPr>
                <w:color w:val="000000" w:themeColor="text1"/>
                <w:sz w:val="20"/>
                <w:szCs w:val="20"/>
              </w:rPr>
              <w:t>Control individual del trabajo.</w:t>
            </w:r>
          </w:p>
        </w:tc>
        <w:tc>
          <w:tcPr>
            <w:tcW w:w="2160" w:type="dxa"/>
            <w:shd w:val="clear" w:color="auto" w:fill="auto"/>
          </w:tcPr>
          <w:p w14:paraId="2B39C562" w14:textId="480D8A82" w:rsidR="005F3C6E" w:rsidRPr="00E60A51" w:rsidRDefault="005F3C6E" w:rsidP="005F3C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F3C6E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F3C6E" w:rsidRPr="00E60A51" w:rsidRDefault="005F3C6E" w:rsidP="005F3C6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C6552DF" w:rsidR="005F3C6E" w:rsidRPr="005F3C6E" w:rsidRDefault="005F3C6E" w:rsidP="005F3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3C6E">
              <w:rPr>
                <w:color w:val="000000" w:themeColor="text1"/>
                <w:sz w:val="20"/>
                <w:szCs w:val="20"/>
              </w:rPr>
              <w:t>Reducción de la comunicación.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F3C6E" w:rsidRPr="00E60A51" w:rsidRDefault="005F3C6E" w:rsidP="005F3C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711D8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47CD60A" w:rsidR="006711D8" w:rsidRPr="00E60A51" w:rsidRDefault="006711D8" w:rsidP="00671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5F3C6E" w:rsidRPr="005F3C6E">
              <w:rPr>
                <w:rFonts w:eastAsia="Calibri"/>
                <w:bCs/>
                <w:color w:val="auto"/>
                <w:sz w:val="20"/>
                <w:szCs w:val="20"/>
              </w:rPr>
              <w:t>Tener claridad institucional orienta el trabajo colectivo.</w:t>
            </w:r>
          </w:p>
        </w:tc>
      </w:tr>
      <w:tr w:rsidR="006711D8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7FBEEAA" w:rsidR="006711D8" w:rsidRPr="00E60A51" w:rsidRDefault="006711D8" w:rsidP="00671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D76B96C" w:rsidR="00F436F5" w:rsidRPr="007570D8" w:rsidRDefault="00E8241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2416">
              <w:rPr>
                <w:rFonts w:eastAsia="Calibri"/>
                <w:color w:val="000000" w:themeColor="text1"/>
                <w:sz w:val="20"/>
                <w:szCs w:val="20"/>
              </w:rPr>
              <w:t>La comunicación en el trabajo en equipo es:</w:t>
            </w:r>
          </w:p>
        </w:tc>
      </w:tr>
      <w:tr w:rsidR="00E82416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82416" w:rsidRPr="00E60A51" w:rsidRDefault="00E82416" w:rsidP="00E824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782E7BD" w:rsidR="00E82416" w:rsidRPr="00E82416" w:rsidRDefault="00E82416" w:rsidP="00E82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2416">
              <w:rPr>
                <w:color w:val="000000" w:themeColor="text1"/>
                <w:sz w:val="20"/>
                <w:szCs w:val="20"/>
              </w:rPr>
              <w:t>Opcional según el contexto.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E82416" w:rsidRPr="00E60A51" w:rsidRDefault="00E82416" w:rsidP="00E8241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2416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82416" w:rsidRPr="00E60A51" w:rsidRDefault="00E82416" w:rsidP="00E824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78002E4" w:rsidR="00E82416" w:rsidRPr="00E82416" w:rsidRDefault="00E82416" w:rsidP="00E82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2416">
              <w:rPr>
                <w:color w:val="000000" w:themeColor="text1"/>
                <w:sz w:val="20"/>
                <w:szCs w:val="20"/>
              </w:rPr>
              <w:t>Un elemento secundario.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E82416" w:rsidRPr="00E60A51" w:rsidRDefault="00E82416" w:rsidP="00E824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2416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82416" w:rsidRPr="00E60A51" w:rsidRDefault="00E82416" w:rsidP="00E8241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EE53C9C" w:rsidR="00E82416" w:rsidRPr="00E82416" w:rsidRDefault="00E82416" w:rsidP="00E82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2416">
              <w:rPr>
                <w:color w:val="000000" w:themeColor="text1"/>
                <w:sz w:val="20"/>
                <w:szCs w:val="20"/>
              </w:rPr>
              <w:t>Exclusiva de los líderes.</w:t>
            </w:r>
          </w:p>
        </w:tc>
        <w:tc>
          <w:tcPr>
            <w:tcW w:w="2160" w:type="dxa"/>
            <w:shd w:val="clear" w:color="auto" w:fill="FFFFFF"/>
          </w:tcPr>
          <w:p w14:paraId="6A39BE05" w14:textId="466649C7" w:rsidR="00E82416" w:rsidRPr="00E60A51" w:rsidRDefault="00E82416" w:rsidP="00E8241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82416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82416" w:rsidRPr="00E60A51" w:rsidRDefault="00E82416" w:rsidP="00E8241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6642A1A" w:rsidR="00E82416" w:rsidRPr="00E82416" w:rsidRDefault="00E82416" w:rsidP="00E82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2416">
              <w:rPr>
                <w:color w:val="000000" w:themeColor="text1"/>
                <w:sz w:val="20"/>
                <w:szCs w:val="20"/>
              </w:rPr>
              <w:t>La base de los equipos de trabajo.</w:t>
            </w:r>
          </w:p>
        </w:tc>
        <w:tc>
          <w:tcPr>
            <w:tcW w:w="2160" w:type="dxa"/>
            <w:shd w:val="clear" w:color="auto" w:fill="FFFFFF"/>
          </w:tcPr>
          <w:p w14:paraId="314389CB" w14:textId="5D292E22" w:rsidR="00E82416" w:rsidRPr="00E60A51" w:rsidRDefault="00E82416" w:rsidP="00E824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570D8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1B78267" w:rsidR="007570D8" w:rsidRPr="00E60A51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E82416" w:rsidRPr="00E82416">
              <w:rPr>
                <w:rFonts w:eastAsia="Calibri"/>
                <w:bCs/>
                <w:color w:val="auto"/>
                <w:sz w:val="20"/>
                <w:szCs w:val="20"/>
              </w:rPr>
              <w:t>La comunicación es esencial para coordinar y cuidar.</w:t>
            </w:r>
          </w:p>
        </w:tc>
      </w:tr>
      <w:tr w:rsidR="007570D8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F797A60" w:rsidR="007570D8" w:rsidRPr="00E60A51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2A7BBA4" w:rsidR="00F436F5" w:rsidRPr="00B1091B" w:rsidRDefault="003A26E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A26E6">
              <w:rPr>
                <w:rFonts w:eastAsia="Calibri"/>
                <w:color w:val="000000" w:themeColor="text1"/>
                <w:sz w:val="20"/>
                <w:szCs w:val="20"/>
              </w:rPr>
              <w:t>La motivación se entiende como:</w:t>
            </w:r>
          </w:p>
        </w:tc>
      </w:tr>
      <w:tr w:rsidR="003A26E6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A26E6" w:rsidRPr="00E60A51" w:rsidRDefault="003A26E6" w:rsidP="003A26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4309DA3" w:rsidR="003A26E6" w:rsidRPr="003A26E6" w:rsidRDefault="003A26E6" w:rsidP="003A2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A26E6">
              <w:rPr>
                <w:color w:val="000000" w:themeColor="text1"/>
                <w:sz w:val="20"/>
                <w:szCs w:val="20"/>
              </w:rPr>
              <w:t>Una obligación externa.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3A26E6" w:rsidRPr="00E60A51" w:rsidRDefault="003A26E6" w:rsidP="003A26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26E6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3A26E6" w:rsidRPr="00E60A51" w:rsidRDefault="003A26E6" w:rsidP="003A26E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EDD79AB" w:rsidR="003A26E6" w:rsidRPr="003A26E6" w:rsidRDefault="003A26E6" w:rsidP="003A2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A26E6">
              <w:rPr>
                <w:color w:val="000000" w:themeColor="text1"/>
                <w:sz w:val="20"/>
                <w:szCs w:val="20"/>
              </w:rPr>
              <w:t>Una recompensa económica.</w:t>
            </w:r>
          </w:p>
        </w:tc>
        <w:tc>
          <w:tcPr>
            <w:tcW w:w="2160" w:type="dxa"/>
            <w:shd w:val="clear" w:color="auto" w:fill="FFFFFF"/>
          </w:tcPr>
          <w:p w14:paraId="6CAA8A0E" w14:textId="25B2CB69" w:rsidR="003A26E6" w:rsidRPr="00E60A51" w:rsidRDefault="003A26E6" w:rsidP="003A26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A26E6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3A26E6" w:rsidRPr="00E60A51" w:rsidRDefault="003A26E6" w:rsidP="003A26E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99CACE4" w:rsidR="003A26E6" w:rsidRPr="003A26E6" w:rsidRDefault="003A26E6" w:rsidP="003A2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A26E6">
              <w:rPr>
                <w:color w:val="000000" w:themeColor="text1"/>
                <w:sz w:val="20"/>
                <w:szCs w:val="20"/>
              </w:rPr>
              <w:t>Una fuerza orientada al logro de un propósito.</w:t>
            </w:r>
          </w:p>
        </w:tc>
        <w:tc>
          <w:tcPr>
            <w:tcW w:w="2160" w:type="dxa"/>
            <w:shd w:val="clear" w:color="auto" w:fill="FFFFFF"/>
          </w:tcPr>
          <w:p w14:paraId="42D3E2B0" w14:textId="57323D88" w:rsidR="003A26E6" w:rsidRPr="00E60A51" w:rsidRDefault="003A26E6" w:rsidP="003A26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A26E6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3A26E6" w:rsidRPr="00E60A51" w:rsidRDefault="003A26E6" w:rsidP="003A26E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D981360" w:rsidR="003A26E6" w:rsidRPr="003A26E6" w:rsidRDefault="003A26E6" w:rsidP="003A2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A26E6">
              <w:rPr>
                <w:color w:val="000000" w:themeColor="text1"/>
                <w:sz w:val="20"/>
                <w:szCs w:val="20"/>
              </w:rPr>
              <w:t>Un control organizacional.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A26E6" w:rsidRPr="00E60A51" w:rsidRDefault="003A26E6" w:rsidP="003A26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570D8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55F3703" w:rsidR="007570D8" w:rsidRPr="00E60A51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E05F93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3A26E6" w:rsidRPr="003A26E6">
              <w:rPr>
                <w:rFonts w:eastAsia="Calibri"/>
                <w:bCs/>
                <w:color w:val="auto"/>
                <w:sz w:val="20"/>
                <w:szCs w:val="20"/>
              </w:rPr>
              <w:t>a motivación impulsa el sentido y la acción.</w:t>
            </w:r>
          </w:p>
        </w:tc>
      </w:tr>
      <w:tr w:rsidR="007570D8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94B61B1" w:rsidR="007570D8" w:rsidRPr="00E60A51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0923619" w:rsidR="00F436F5" w:rsidRPr="00274161" w:rsidRDefault="00B46C8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6C8A">
              <w:rPr>
                <w:rFonts w:eastAsia="Calibri"/>
                <w:color w:val="000000" w:themeColor="text1"/>
                <w:sz w:val="20"/>
                <w:szCs w:val="20"/>
              </w:rPr>
              <w:t>La automotivación se caracteriza por:</w:t>
            </w:r>
          </w:p>
        </w:tc>
      </w:tr>
      <w:tr w:rsidR="00B46C8A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46C8A" w:rsidRPr="00E60A51" w:rsidRDefault="00B46C8A" w:rsidP="00B46C8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D3BC2CF" w:rsidR="00B46C8A" w:rsidRPr="00B46C8A" w:rsidRDefault="00B46C8A" w:rsidP="00B46C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6C8A">
              <w:rPr>
                <w:color w:val="000000" w:themeColor="text1"/>
                <w:sz w:val="20"/>
                <w:szCs w:val="20"/>
              </w:rPr>
              <w:t>Depender de incentivos externos.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46C8A" w:rsidRPr="00E60A51" w:rsidRDefault="00B46C8A" w:rsidP="00B46C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6C8A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B46C8A" w:rsidRPr="00E60A51" w:rsidRDefault="00B46C8A" w:rsidP="00B46C8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9D28151" w:rsidR="00B46C8A" w:rsidRPr="00B46C8A" w:rsidRDefault="00B46C8A" w:rsidP="00B4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6C8A">
              <w:rPr>
                <w:color w:val="000000" w:themeColor="text1"/>
                <w:sz w:val="20"/>
                <w:szCs w:val="20"/>
              </w:rPr>
              <w:t>Buscar satisfacción inmediata sin metas.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B46C8A" w:rsidRPr="00E60A51" w:rsidRDefault="00B46C8A" w:rsidP="00B46C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46C8A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46C8A" w:rsidRPr="00E60A51" w:rsidRDefault="00B46C8A" w:rsidP="00B46C8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321D3DD" w:rsidR="00B46C8A" w:rsidRPr="00B46C8A" w:rsidRDefault="00B46C8A" w:rsidP="00B46C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6C8A">
              <w:rPr>
                <w:color w:val="000000" w:themeColor="text1"/>
                <w:sz w:val="20"/>
                <w:szCs w:val="20"/>
              </w:rPr>
              <w:t>Evitar riesgos.</w:t>
            </w:r>
          </w:p>
        </w:tc>
        <w:tc>
          <w:tcPr>
            <w:tcW w:w="2160" w:type="dxa"/>
            <w:shd w:val="clear" w:color="auto" w:fill="FFFFFF"/>
          </w:tcPr>
          <w:p w14:paraId="12384884" w14:textId="403B42DF" w:rsidR="00B46C8A" w:rsidRPr="00E60A51" w:rsidRDefault="00B46C8A" w:rsidP="00B46C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46C8A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46C8A" w:rsidRPr="00E60A51" w:rsidRDefault="00B46C8A" w:rsidP="00B46C8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861D28E" w:rsidR="00B46C8A" w:rsidRPr="00B46C8A" w:rsidRDefault="00B46C8A" w:rsidP="00B4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6C8A">
              <w:rPr>
                <w:color w:val="000000" w:themeColor="text1"/>
                <w:sz w:val="20"/>
                <w:szCs w:val="20"/>
              </w:rPr>
              <w:t>Impulsar proactividad y mejora continua.</w:t>
            </w:r>
          </w:p>
        </w:tc>
        <w:tc>
          <w:tcPr>
            <w:tcW w:w="2160" w:type="dxa"/>
            <w:shd w:val="clear" w:color="auto" w:fill="FFFFFF"/>
          </w:tcPr>
          <w:p w14:paraId="0F224258" w14:textId="3C813389" w:rsidR="00B46C8A" w:rsidRPr="00E60A51" w:rsidRDefault="00B46C8A" w:rsidP="00B46C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74161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2365573" w:rsidR="00274161" w:rsidRPr="00E60A5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B46C8A" w:rsidRPr="00B46C8A">
              <w:rPr>
                <w:rFonts w:eastAsia="Calibri"/>
                <w:bCs/>
                <w:color w:val="auto"/>
                <w:sz w:val="20"/>
                <w:szCs w:val="20"/>
              </w:rPr>
              <w:t>La automotivación fortalece la iniciativa personal.</w:t>
            </w:r>
          </w:p>
        </w:tc>
      </w:tr>
      <w:tr w:rsidR="00274161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D99DC75" w:rsidR="00274161" w:rsidRPr="00E60A5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2A163B4" w:rsidR="00F436F5" w:rsidRPr="00274161" w:rsidRDefault="00EE1FD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1FDB">
              <w:rPr>
                <w:rFonts w:eastAsia="Calibri"/>
                <w:color w:val="000000" w:themeColor="text1"/>
                <w:sz w:val="20"/>
                <w:szCs w:val="20"/>
              </w:rPr>
              <w:t>El estímulo externo se relaciona principalmente con:</w:t>
            </w:r>
          </w:p>
        </w:tc>
      </w:tr>
      <w:tr w:rsidR="00EE1FDB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E1FDB" w:rsidRPr="00E60A51" w:rsidRDefault="00EE1FDB" w:rsidP="00EE1F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D7CF6A1" w:rsidR="00EE1FDB" w:rsidRPr="00EE1FDB" w:rsidRDefault="00EE1FDB" w:rsidP="00EE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1FDB">
              <w:rPr>
                <w:color w:val="000000" w:themeColor="text1"/>
                <w:sz w:val="20"/>
                <w:szCs w:val="20"/>
              </w:rPr>
              <w:t>Valores personales.</w:t>
            </w:r>
          </w:p>
        </w:tc>
        <w:tc>
          <w:tcPr>
            <w:tcW w:w="2160" w:type="dxa"/>
            <w:shd w:val="clear" w:color="auto" w:fill="FFFFFF"/>
          </w:tcPr>
          <w:p w14:paraId="600CF4DF" w14:textId="2DC2D128" w:rsidR="00EE1FDB" w:rsidRPr="00E60A51" w:rsidRDefault="00EE1FDB" w:rsidP="00EE1F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E1FDB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E1FDB" w:rsidRPr="00E60A51" w:rsidRDefault="00EE1FDB" w:rsidP="00EE1FD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2E79240" w:rsidR="00EE1FDB" w:rsidRPr="00EE1FDB" w:rsidRDefault="00EE1FDB" w:rsidP="00EE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1FDB">
              <w:rPr>
                <w:color w:val="000000" w:themeColor="text1"/>
                <w:sz w:val="20"/>
                <w:szCs w:val="20"/>
              </w:rPr>
              <w:t>Reconocimiento y recompensas del entorno.</w:t>
            </w:r>
          </w:p>
        </w:tc>
        <w:tc>
          <w:tcPr>
            <w:tcW w:w="2160" w:type="dxa"/>
            <w:shd w:val="clear" w:color="auto" w:fill="FFFFFF"/>
          </w:tcPr>
          <w:p w14:paraId="67FEF3BA" w14:textId="25DEC153" w:rsidR="00EE1FDB" w:rsidRPr="00E60A51" w:rsidRDefault="00EE1FDB" w:rsidP="00EE1F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4161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EE1FDB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E1FDB" w:rsidRPr="00E60A51" w:rsidRDefault="00EE1FDB" w:rsidP="00EE1FDB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CA05934" w:rsidR="00EE1FDB" w:rsidRPr="00EE1FDB" w:rsidRDefault="00EE1FDB" w:rsidP="00EE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1FDB">
              <w:rPr>
                <w:color w:val="000000" w:themeColor="text1"/>
                <w:sz w:val="20"/>
                <w:szCs w:val="20"/>
              </w:rPr>
              <w:t>Propósito de vida.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E1FDB" w:rsidRPr="00E60A51" w:rsidRDefault="00EE1FDB" w:rsidP="00EE1F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E1FDB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E1FDB" w:rsidRPr="00E60A51" w:rsidRDefault="00EE1FDB" w:rsidP="00EE1FDB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16687CF" w:rsidR="00EE1FDB" w:rsidRPr="00EE1FDB" w:rsidRDefault="00EE1FDB" w:rsidP="00EE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1FDB">
              <w:rPr>
                <w:color w:val="000000" w:themeColor="text1"/>
                <w:sz w:val="20"/>
                <w:szCs w:val="20"/>
              </w:rPr>
              <w:t>Autoconocimiento emocional.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E1FDB" w:rsidRPr="00E60A51" w:rsidRDefault="00EE1FDB" w:rsidP="00EE1F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74161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0C3F393" w:rsidR="00274161" w:rsidRPr="00E60A5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EE1FDB" w:rsidRPr="00EE1FDB">
              <w:rPr>
                <w:rFonts w:eastAsia="Calibri"/>
                <w:bCs/>
                <w:color w:val="auto"/>
                <w:sz w:val="20"/>
                <w:szCs w:val="20"/>
              </w:rPr>
              <w:t>Los estímulos externos refuerzan conductas positivas.</w:t>
            </w:r>
          </w:p>
        </w:tc>
      </w:tr>
      <w:tr w:rsidR="00274161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DB47C53" w:rsidR="00274161" w:rsidRPr="00E60A5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330231A" w:rsidR="00F436F5" w:rsidRPr="005F0403" w:rsidRDefault="00C63B2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63B20">
              <w:rPr>
                <w:rFonts w:eastAsia="Calibri"/>
                <w:color w:val="000000" w:themeColor="text1"/>
                <w:sz w:val="20"/>
                <w:szCs w:val="20"/>
              </w:rPr>
              <w:t>El liderazgo transformacional se caracteriza por:</w:t>
            </w:r>
          </w:p>
        </w:tc>
      </w:tr>
      <w:tr w:rsidR="005F0403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BCF8A92" w:rsidR="005F0403" w:rsidRPr="005F0403" w:rsidRDefault="00C63B20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63B20">
              <w:rPr>
                <w:color w:val="000000" w:themeColor="text1"/>
                <w:sz w:val="20"/>
                <w:szCs w:val="20"/>
              </w:rPr>
              <w:t>Participación y flexibilidad.</w:t>
            </w:r>
          </w:p>
        </w:tc>
        <w:tc>
          <w:tcPr>
            <w:tcW w:w="2160" w:type="dxa"/>
            <w:shd w:val="clear" w:color="auto" w:fill="FFFFFF"/>
          </w:tcPr>
          <w:p w14:paraId="3D3D3203" w14:textId="0A59B05A" w:rsidR="005F0403" w:rsidRPr="00E60A51" w:rsidRDefault="005F0403" w:rsidP="005F04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F0403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33F7951" w:rsidR="005F0403" w:rsidRPr="005F0403" w:rsidRDefault="00C63B20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 w:rsidRPr="00C63B20">
              <w:rPr>
                <w:color w:val="000000" w:themeColor="text1"/>
                <w:sz w:val="20"/>
                <w:szCs w:val="20"/>
              </w:rPr>
              <w:t>ontrol rígido.</w:t>
            </w:r>
          </w:p>
        </w:tc>
        <w:tc>
          <w:tcPr>
            <w:tcW w:w="2160" w:type="dxa"/>
            <w:shd w:val="clear" w:color="auto" w:fill="FFFFFF"/>
          </w:tcPr>
          <w:p w14:paraId="51A6F50B" w14:textId="41483658" w:rsidR="005F0403" w:rsidRPr="00E60A51" w:rsidRDefault="005F0403" w:rsidP="005F04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F0403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BF9B727" w:rsidR="005F0403" w:rsidRPr="005F0403" w:rsidRDefault="00C63B20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63B20">
              <w:rPr>
                <w:color w:val="000000" w:themeColor="text1"/>
                <w:sz w:val="20"/>
                <w:szCs w:val="20"/>
              </w:rPr>
              <w:t>Autoridad vertical.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F0403" w:rsidRPr="00E60A51" w:rsidRDefault="005F0403" w:rsidP="005F04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F0403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10410A4" w:rsidR="005F0403" w:rsidRPr="005F0403" w:rsidRDefault="00C63B20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63B20">
              <w:rPr>
                <w:color w:val="000000" w:themeColor="text1"/>
                <w:sz w:val="20"/>
                <w:szCs w:val="20"/>
              </w:rPr>
              <w:t>Distancia emocional.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F0403" w:rsidRPr="00E60A51" w:rsidRDefault="005F0403" w:rsidP="005F04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403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150124" w:rsidR="005F0403" w:rsidRPr="00E60A51" w:rsidRDefault="005F0403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C63B20" w:rsidRPr="00C63B20">
              <w:rPr>
                <w:rFonts w:eastAsia="Calibri"/>
                <w:bCs/>
                <w:color w:val="auto"/>
                <w:sz w:val="20"/>
                <w:szCs w:val="20"/>
              </w:rPr>
              <w:t>El liderazgo transformador promueve la participación.</w:t>
            </w:r>
          </w:p>
        </w:tc>
      </w:tr>
      <w:tr w:rsidR="005F0403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0509E59" w:rsidR="005F0403" w:rsidRPr="00E60A51" w:rsidRDefault="005F0403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9917314" w:rsidR="00F436F5" w:rsidRPr="004A1093" w:rsidRDefault="009D687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6872">
              <w:rPr>
                <w:rFonts w:eastAsia="Calibri"/>
                <w:color w:val="000000" w:themeColor="text1"/>
                <w:sz w:val="20"/>
                <w:szCs w:val="20"/>
              </w:rPr>
              <w:t>Un líder efectivo se distingue por:</w:t>
            </w:r>
          </w:p>
        </w:tc>
      </w:tr>
      <w:tr w:rsidR="009D6872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D6872" w:rsidRPr="00E60A51" w:rsidRDefault="009D6872" w:rsidP="009D687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2B648CC" w:rsidR="009D6872" w:rsidRPr="009D6872" w:rsidRDefault="009D6872" w:rsidP="009D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6872">
              <w:rPr>
                <w:color w:val="000000" w:themeColor="text1"/>
                <w:sz w:val="20"/>
                <w:szCs w:val="20"/>
              </w:rPr>
              <w:t>Actuar de manera individual.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9D6872" w:rsidRPr="00E60A51" w:rsidRDefault="009D6872" w:rsidP="009D68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D6872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9D6872" w:rsidRPr="00E60A51" w:rsidRDefault="009D6872" w:rsidP="009D687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DCF30B3" w:rsidR="009D6872" w:rsidRPr="009D6872" w:rsidRDefault="009D6872" w:rsidP="009D6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6872">
              <w:rPr>
                <w:color w:val="000000" w:themeColor="text1"/>
                <w:sz w:val="20"/>
                <w:szCs w:val="20"/>
              </w:rPr>
              <w:t>Evitar la creatividad.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9D6872" w:rsidRPr="00E60A51" w:rsidRDefault="009D6872" w:rsidP="009D68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D6872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D6872" w:rsidRPr="00E60A51" w:rsidRDefault="009D6872" w:rsidP="009D687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BC91BE7" w:rsidR="009D6872" w:rsidRPr="009D6872" w:rsidRDefault="009D6872" w:rsidP="009D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6872">
              <w:rPr>
                <w:color w:val="000000" w:themeColor="text1"/>
                <w:sz w:val="20"/>
                <w:szCs w:val="20"/>
              </w:rPr>
              <w:t>Generar confianza en su equipo.</w:t>
            </w:r>
          </w:p>
        </w:tc>
        <w:tc>
          <w:tcPr>
            <w:tcW w:w="2160" w:type="dxa"/>
            <w:shd w:val="clear" w:color="auto" w:fill="FFFFFF"/>
          </w:tcPr>
          <w:p w14:paraId="577228B3" w14:textId="51CF6679" w:rsidR="009D6872" w:rsidRPr="00E60A51" w:rsidRDefault="009D6872" w:rsidP="009D68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DE0ECD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9D6872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9D6872" w:rsidRPr="00E60A51" w:rsidRDefault="009D6872" w:rsidP="009D687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10F1D6F" w:rsidR="009D6872" w:rsidRPr="009D6872" w:rsidRDefault="009D6872" w:rsidP="009D6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6872">
              <w:rPr>
                <w:color w:val="000000" w:themeColor="text1"/>
                <w:sz w:val="20"/>
                <w:szCs w:val="20"/>
              </w:rPr>
              <w:t>Delegar solo tareas simples.</w:t>
            </w:r>
          </w:p>
        </w:tc>
        <w:tc>
          <w:tcPr>
            <w:tcW w:w="2160" w:type="dxa"/>
            <w:shd w:val="clear" w:color="auto" w:fill="FFFFFF"/>
          </w:tcPr>
          <w:p w14:paraId="5921DDBC" w14:textId="4D3DAAD4" w:rsidR="009D6872" w:rsidRPr="00E60A51" w:rsidRDefault="009D6872" w:rsidP="009D68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E0ECD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E15A070" w:rsidR="00DE0ECD" w:rsidRPr="00E60A51" w:rsidRDefault="00DE0ECD" w:rsidP="00DE0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4B414E" w:rsidRPr="004B414E">
              <w:rPr>
                <w:rFonts w:eastAsia="Calibri"/>
                <w:bCs/>
                <w:color w:val="auto"/>
                <w:sz w:val="20"/>
                <w:szCs w:val="20"/>
              </w:rPr>
              <w:t>La confianza es clave para liderar en salud.</w:t>
            </w:r>
          </w:p>
        </w:tc>
      </w:tr>
      <w:tr w:rsidR="00DE0ECD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31BEF4F" w:rsidR="00DE0ECD" w:rsidRPr="00E60A51" w:rsidRDefault="00DE0ECD" w:rsidP="00DE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E758EB6" w:rsidR="00F436F5" w:rsidRPr="007C58F7" w:rsidRDefault="00D2516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25162">
              <w:rPr>
                <w:rFonts w:eastAsia="Calibri"/>
                <w:color w:val="000000" w:themeColor="text1"/>
                <w:sz w:val="20"/>
                <w:szCs w:val="20"/>
              </w:rPr>
              <w:t>Según Chopra, aprender a ser líder implica:</w:t>
            </w:r>
          </w:p>
        </w:tc>
      </w:tr>
      <w:tr w:rsidR="00D25162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D25162" w:rsidRPr="00E60A51" w:rsidRDefault="00D25162" w:rsidP="00D2516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E15097F" w:rsidR="00D25162" w:rsidRPr="00D25162" w:rsidRDefault="00D25162" w:rsidP="00D25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25162">
              <w:rPr>
                <w:color w:val="000000" w:themeColor="text1"/>
                <w:sz w:val="20"/>
                <w:szCs w:val="20"/>
              </w:rPr>
              <w:t>Repetir modelos tradicionales.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D25162" w:rsidRPr="00E60A51" w:rsidRDefault="00D25162" w:rsidP="00D251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25162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D25162" w:rsidRPr="00E60A51" w:rsidRDefault="00D25162" w:rsidP="00D2516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3918056" w:rsidR="00D25162" w:rsidRPr="00D25162" w:rsidRDefault="00D25162" w:rsidP="00D25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25162">
              <w:rPr>
                <w:color w:val="000000" w:themeColor="text1"/>
                <w:sz w:val="20"/>
                <w:szCs w:val="20"/>
              </w:rPr>
              <w:t>Ser catalizador del cambio.</w:t>
            </w:r>
          </w:p>
        </w:tc>
        <w:tc>
          <w:tcPr>
            <w:tcW w:w="2160" w:type="dxa"/>
            <w:shd w:val="clear" w:color="auto" w:fill="FFFFFF"/>
          </w:tcPr>
          <w:p w14:paraId="798FCBA2" w14:textId="5D985638" w:rsidR="00D25162" w:rsidRPr="00E60A51" w:rsidRDefault="00D25162" w:rsidP="00D251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25162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D25162" w:rsidRPr="00E60A51" w:rsidRDefault="00D25162" w:rsidP="00D2516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E8514D2" w:rsidR="00D25162" w:rsidRPr="00D25162" w:rsidRDefault="00D25162" w:rsidP="00D25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25162">
              <w:rPr>
                <w:color w:val="000000" w:themeColor="text1"/>
                <w:sz w:val="20"/>
                <w:szCs w:val="20"/>
              </w:rPr>
              <w:t>Mantener jerarquías rígidas.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D25162" w:rsidRPr="00E60A51" w:rsidRDefault="00D25162" w:rsidP="00D251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25162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25162" w:rsidRPr="00E60A51" w:rsidRDefault="00D25162" w:rsidP="00D2516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F863BFA" w:rsidR="00D25162" w:rsidRPr="00D25162" w:rsidRDefault="00D25162" w:rsidP="00D25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25162">
              <w:rPr>
                <w:color w:val="000000" w:themeColor="text1"/>
                <w:sz w:val="20"/>
                <w:szCs w:val="20"/>
              </w:rPr>
              <w:t>Evitar la reflexión personal.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D25162" w:rsidRPr="00E60A51" w:rsidRDefault="00D25162" w:rsidP="00D251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C58F7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C70B369" w:rsidR="007C58F7" w:rsidRPr="00E60A51" w:rsidRDefault="007C58F7" w:rsidP="007C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865888" w:rsidRPr="00865888">
              <w:rPr>
                <w:rFonts w:eastAsia="Calibri"/>
                <w:bCs/>
                <w:color w:val="auto"/>
                <w:sz w:val="20"/>
                <w:szCs w:val="20"/>
              </w:rPr>
              <w:t>El liderazgo nace de la transformación consciente.</w:t>
            </w:r>
          </w:p>
        </w:tc>
      </w:tr>
      <w:tr w:rsidR="007C58F7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4B1FFFD" w:rsidR="007C58F7" w:rsidRPr="00E60A51" w:rsidRDefault="007C58F7" w:rsidP="007C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5B07177" w:rsidR="009921BA" w:rsidRPr="007B748D" w:rsidRDefault="0033558E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558E">
              <w:rPr>
                <w:rFonts w:eastAsia="Calibri"/>
                <w:color w:val="000000" w:themeColor="text1"/>
                <w:sz w:val="20"/>
                <w:szCs w:val="20"/>
              </w:rPr>
              <w:t>La empatía, según Goleman, es:</w:t>
            </w:r>
          </w:p>
        </w:tc>
      </w:tr>
      <w:tr w:rsidR="0033558E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3558E" w:rsidRPr="00597DCD" w:rsidRDefault="0033558E" w:rsidP="003355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096C6DF" w:rsidR="0033558E" w:rsidRPr="0033558E" w:rsidRDefault="0033558E" w:rsidP="0033558E">
            <w:pPr>
              <w:rPr>
                <w:rFonts w:eastAsia="Calibri"/>
                <w:sz w:val="20"/>
                <w:szCs w:val="20"/>
              </w:rPr>
            </w:pPr>
            <w:r w:rsidRPr="0033558E">
              <w:rPr>
                <w:sz w:val="20"/>
                <w:szCs w:val="20"/>
              </w:rPr>
              <w:t>Una reacción emocional automática.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3558E" w:rsidRPr="00E60A51" w:rsidRDefault="0033558E" w:rsidP="003355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558E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3558E" w:rsidRPr="00597DCD" w:rsidRDefault="0033558E" w:rsidP="003355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6334060" w:rsidR="0033558E" w:rsidRPr="0033558E" w:rsidRDefault="0033558E" w:rsidP="0033558E">
            <w:pPr>
              <w:rPr>
                <w:rFonts w:eastAsia="Calibri"/>
                <w:sz w:val="20"/>
                <w:szCs w:val="20"/>
              </w:rPr>
            </w:pPr>
            <w:r w:rsidRPr="0033558E">
              <w:rPr>
                <w:sz w:val="20"/>
                <w:szCs w:val="20"/>
              </w:rPr>
              <w:t>Una habilidad social aprendida.</w:t>
            </w:r>
          </w:p>
        </w:tc>
        <w:tc>
          <w:tcPr>
            <w:tcW w:w="2160" w:type="dxa"/>
            <w:shd w:val="clear" w:color="auto" w:fill="FFFFFF"/>
          </w:tcPr>
          <w:p w14:paraId="490B5B39" w14:textId="15B532C8" w:rsidR="0033558E" w:rsidRPr="00E60A51" w:rsidRDefault="0033558E" w:rsidP="003355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B748D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33558E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3558E" w:rsidRPr="00597DCD" w:rsidRDefault="0033558E" w:rsidP="003355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D999601" w:rsidR="0033558E" w:rsidRPr="0033558E" w:rsidRDefault="0033558E" w:rsidP="0033558E">
            <w:pPr>
              <w:rPr>
                <w:rFonts w:eastAsia="Calibri"/>
                <w:sz w:val="20"/>
                <w:szCs w:val="20"/>
              </w:rPr>
            </w:pPr>
            <w:r w:rsidRPr="0033558E">
              <w:rPr>
                <w:sz w:val="20"/>
                <w:szCs w:val="20"/>
              </w:rPr>
              <w:t>Una cualidad innata e inmodificable.</w:t>
            </w:r>
          </w:p>
        </w:tc>
        <w:tc>
          <w:tcPr>
            <w:tcW w:w="2160" w:type="dxa"/>
            <w:shd w:val="clear" w:color="auto" w:fill="FFFFFF"/>
          </w:tcPr>
          <w:p w14:paraId="7998962E" w14:textId="29F777A1" w:rsidR="0033558E" w:rsidRPr="00E60A51" w:rsidRDefault="0033558E" w:rsidP="003355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558E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3558E" w:rsidRPr="00597DCD" w:rsidRDefault="0033558E" w:rsidP="003355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7E7F0C7" w:rsidR="0033558E" w:rsidRPr="0033558E" w:rsidRDefault="0033558E" w:rsidP="0033558E">
            <w:pPr>
              <w:rPr>
                <w:rFonts w:eastAsia="Calibri"/>
                <w:sz w:val="20"/>
                <w:szCs w:val="20"/>
              </w:rPr>
            </w:pPr>
            <w:r w:rsidRPr="0033558E">
              <w:rPr>
                <w:sz w:val="20"/>
                <w:szCs w:val="20"/>
              </w:rPr>
              <w:t>Una técnica clínica.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3558E" w:rsidRPr="00E60A51" w:rsidRDefault="0033558E" w:rsidP="003355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073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6073A" w:rsidRPr="00E60A51" w:rsidRDefault="00A6073A" w:rsidP="00A6073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2DDF9A9" w:rsidR="00A6073A" w:rsidRPr="00E60A51" w:rsidRDefault="00A6073A" w:rsidP="00A6073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33558E" w:rsidRPr="0033558E">
              <w:rPr>
                <w:rFonts w:eastAsia="Calibri"/>
                <w:bCs/>
                <w:sz w:val="20"/>
                <w:szCs w:val="20"/>
              </w:rPr>
              <w:t>La empatía se desarrolla y se practica.</w:t>
            </w:r>
          </w:p>
        </w:tc>
      </w:tr>
      <w:tr w:rsidR="00A6073A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6073A" w:rsidRPr="00E60A51" w:rsidRDefault="00A6073A" w:rsidP="00A6073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439A954B" w:rsidR="00A6073A" w:rsidRPr="00E60A51" w:rsidRDefault="00A6073A" w:rsidP="00A6073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B3518F6" w:rsidR="00F436F5" w:rsidRPr="0019619C" w:rsidRDefault="00592442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92442">
              <w:rPr>
                <w:rFonts w:eastAsia="Calibri"/>
                <w:color w:val="000000" w:themeColor="text1"/>
                <w:sz w:val="20"/>
                <w:szCs w:val="20"/>
              </w:rPr>
              <w:t>En salud, la empatía permite:</w:t>
            </w:r>
          </w:p>
        </w:tc>
      </w:tr>
      <w:tr w:rsidR="00592442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2442" w:rsidRPr="00E60A51" w:rsidRDefault="00592442" w:rsidP="0059244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835E1BE" w:rsidR="00592442" w:rsidRPr="00592442" w:rsidRDefault="00592442" w:rsidP="00592442">
            <w:pPr>
              <w:rPr>
                <w:rFonts w:eastAsia="Calibri"/>
                <w:sz w:val="20"/>
                <w:szCs w:val="20"/>
              </w:rPr>
            </w:pPr>
            <w:r w:rsidRPr="00592442">
              <w:rPr>
                <w:sz w:val="20"/>
                <w:szCs w:val="20"/>
              </w:rPr>
              <w:t>Acelerar procesos administrativos.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2442" w:rsidRPr="00E60A51" w:rsidRDefault="00592442" w:rsidP="0059244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2442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2442" w:rsidRPr="00E60A51" w:rsidRDefault="00592442" w:rsidP="0059244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886FC19" w:rsidR="00592442" w:rsidRPr="00592442" w:rsidRDefault="00592442" w:rsidP="00592442">
            <w:pPr>
              <w:rPr>
                <w:rFonts w:eastAsia="Calibri"/>
                <w:sz w:val="20"/>
                <w:szCs w:val="20"/>
              </w:rPr>
            </w:pPr>
            <w:r w:rsidRPr="00592442">
              <w:rPr>
                <w:sz w:val="20"/>
                <w:szCs w:val="20"/>
              </w:rPr>
              <w:t>Evitar la participación del paciente.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2442" w:rsidRPr="00E60A51" w:rsidRDefault="00592442" w:rsidP="0059244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2442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2442" w:rsidRPr="00E60A51" w:rsidRDefault="00592442" w:rsidP="0059244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007E6D9" w:rsidR="00592442" w:rsidRPr="00592442" w:rsidRDefault="00592442" w:rsidP="00592442">
            <w:pPr>
              <w:rPr>
                <w:rFonts w:eastAsia="Calibri"/>
                <w:sz w:val="20"/>
                <w:szCs w:val="20"/>
              </w:rPr>
            </w:pPr>
            <w:r w:rsidRPr="00592442">
              <w:rPr>
                <w:sz w:val="20"/>
                <w:szCs w:val="20"/>
              </w:rPr>
              <w:t>Fortalecer la comunicación y la confianza.</w:t>
            </w:r>
          </w:p>
        </w:tc>
        <w:tc>
          <w:tcPr>
            <w:tcW w:w="2160" w:type="dxa"/>
            <w:shd w:val="clear" w:color="auto" w:fill="FFFFFF"/>
          </w:tcPr>
          <w:p w14:paraId="39C8D7B4" w14:textId="0B3590E3" w:rsidR="00592442" w:rsidRPr="00E60A51" w:rsidRDefault="00592442" w:rsidP="0059244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634DC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592442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2442" w:rsidRPr="00E60A51" w:rsidRDefault="00592442" w:rsidP="0059244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1C43A4B" w:rsidR="00592442" w:rsidRPr="00592442" w:rsidRDefault="00592442" w:rsidP="00592442">
            <w:pPr>
              <w:rPr>
                <w:rFonts w:eastAsia="Calibri"/>
                <w:sz w:val="20"/>
                <w:szCs w:val="20"/>
              </w:rPr>
            </w:pPr>
            <w:r w:rsidRPr="00592442">
              <w:rPr>
                <w:sz w:val="20"/>
                <w:szCs w:val="20"/>
              </w:rPr>
              <w:t>Reducir el contacto interpersonal.</w:t>
            </w:r>
          </w:p>
        </w:tc>
        <w:tc>
          <w:tcPr>
            <w:tcW w:w="2160" w:type="dxa"/>
            <w:shd w:val="clear" w:color="auto" w:fill="FFFFFF"/>
          </w:tcPr>
          <w:p w14:paraId="254B085E" w14:textId="5557250F" w:rsidR="00592442" w:rsidRPr="00E60A51" w:rsidRDefault="00592442" w:rsidP="0059244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A52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9A52F5" w:rsidRPr="00E60A51" w:rsidRDefault="009A52F5" w:rsidP="009A52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39A5722" w:rsidR="009A52F5" w:rsidRPr="00E60A51" w:rsidRDefault="009A52F5" w:rsidP="009A52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9724AB" w:rsidRPr="009724AB">
              <w:rPr>
                <w:rFonts w:eastAsia="Calibri"/>
                <w:bCs/>
                <w:sz w:val="20"/>
                <w:szCs w:val="20"/>
              </w:rPr>
              <w:t>La empatía humaniza la relación de cuidado.</w:t>
            </w:r>
          </w:p>
        </w:tc>
      </w:tr>
      <w:tr w:rsidR="009A52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A52F5" w:rsidRPr="00E60A51" w:rsidRDefault="009A52F5" w:rsidP="009A52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4A446C0E" w:rsidR="009A52F5" w:rsidRPr="00E60A51" w:rsidRDefault="009A52F5" w:rsidP="009A52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01BCD36" w:rsidR="00F436F5" w:rsidRPr="00B05A39" w:rsidRDefault="00431900" w:rsidP="00F436F5">
            <w:pPr>
              <w:rPr>
                <w:rFonts w:eastAsia="Calibri"/>
                <w:sz w:val="20"/>
                <w:szCs w:val="20"/>
              </w:rPr>
            </w:pPr>
            <w:r w:rsidRPr="00431900">
              <w:rPr>
                <w:rFonts w:eastAsia="Calibri"/>
                <w:sz w:val="20"/>
                <w:szCs w:val="20"/>
              </w:rPr>
              <w:t>La atención humanizada se centra en:</w:t>
            </w:r>
          </w:p>
        </w:tc>
      </w:tr>
      <w:tr w:rsidR="00B868EC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B868EC" w:rsidRPr="00E60A51" w:rsidRDefault="00B868EC" w:rsidP="00B868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F9D3E7D" w:rsidR="00B868EC" w:rsidRPr="00B868EC" w:rsidRDefault="00431900" w:rsidP="00B868EC">
            <w:pPr>
              <w:rPr>
                <w:rFonts w:eastAsia="Calibri"/>
                <w:sz w:val="20"/>
                <w:szCs w:val="20"/>
              </w:rPr>
            </w:pPr>
            <w:r w:rsidRPr="00431900">
              <w:rPr>
                <w:sz w:val="20"/>
                <w:szCs w:val="20"/>
              </w:rPr>
              <w:t>La persona y su dignidad.</w:t>
            </w:r>
          </w:p>
        </w:tc>
        <w:tc>
          <w:tcPr>
            <w:tcW w:w="2160" w:type="dxa"/>
            <w:shd w:val="clear" w:color="auto" w:fill="FFFFFF"/>
          </w:tcPr>
          <w:p w14:paraId="0820A220" w14:textId="3613443C" w:rsidR="00B868EC" w:rsidRPr="00E60A51" w:rsidRDefault="00431900" w:rsidP="00B868E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868EC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431900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431900" w:rsidRPr="00E60A51" w:rsidRDefault="00431900" w:rsidP="0043190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39CDD0D" w:rsidR="00431900" w:rsidRPr="00431900" w:rsidRDefault="00431900" w:rsidP="00431900">
            <w:pPr>
              <w:rPr>
                <w:rFonts w:eastAsia="Calibri"/>
                <w:sz w:val="20"/>
                <w:szCs w:val="20"/>
              </w:rPr>
            </w:pPr>
            <w:r w:rsidRPr="00431900">
              <w:rPr>
                <w:sz w:val="20"/>
                <w:szCs w:val="20"/>
              </w:rPr>
              <w:t>La enfermedad.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431900" w:rsidRPr="00E60A51" w:rsidRDefault="00431900" w:rsidP="0043190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31900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431900" w:rsidRPr="00E60A51" w:rsidRDefault="00431900" w:rsidP="0043190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74F6DDD" w:rsidR="00431900" w:rsidRPr="00431900" w:rsidRDefault="00431900" w:rsidP="00431900">
            <w:pPr>
              <w:rPr>
                <w:rFonts w:eastAsia="Calibri"/>
                <w:sz w:val="20"/>
                <w:szCs w:val="20"/>
              </w:rPr>
            </w:pPr>
            <w:r w:rsidRPr="00431900">
              <w:rPr>
                <w:sz w:val="20"/>
                <w:szCs w:val="20"/>
              </w:rPr>
              <w:t>El procedimiento técnico.</w:t>
            </w:r>
          </w:p>
        </w:tc>
        <w:tc>
          <w:tcPr>
            <w:tcW w:w="2160" w:type="dxa"/>
            <w:shd w:val="clear" w:color="auto" w:fill="FFFFFF"/>
          </w:tcPr>
          <w:p w14:paraId="3047AF14" w14:textId="72E07A45" w:rsidR="00431900" w:rsidRPr="00E60A51" w:rsidRDefault="00431900" w:rsidP="0043190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31900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431900" w:rsidRPr="00E60A51" w:rsidRDefault="00431900" w:rsidP="0043190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608FF7F" w:rsidR="00431900" w:rsidRPr="00431900" w:rsidRDefault="00431900" w:rsidP="00431900">
            <w:pPr>
              <w:rPr>
                <w:rFonts w:eastAsia="Calibri"/>
                <w:sz w:val="20"/>
                <w:szCs w:val="20"/>
              </w:rPr>
            </w:pPr>
            <w:r w:rsidRPr="00431900">
              <w:rPr>
                <w:sz w:val="20"/>
                <w:szCs w:val="20"/>
              </w:rPr>
              <w:t>La organización.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2FB7B7CF" w:rsidR="00431900" w:rsidRPr="00E60A51" w:rsidRDefault="00431900" w:rsidP="0043190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62E03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62E03" w:rsidRPr="00E60A51" w:rsidRDefault="00562E03" w:rsidP="00562E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12EE0CC" w:rsidR="00562E03" w:rsidRPr="00E60A51" w:rsidRDefault="00562E03" w:rsidP="00562E0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431900" w:rsidRPr="00431900">
              <w:rPr>
                <w:rFonts w:eastAsia="Calibri"/>
                <w:bCs/>
                <w:sz w:val="20"/>
                <w:szCs w:val="20"/>
              </w:rPr>
              <w:t>La persona es el eje del cuidado.</w:t>
            </w:r>
          </w:p>
        </w:tc>
      </w:tr>
      <w:tr w:rsidR="00562E03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62E03" w:rsidRPr="00E60A51" w:rsidRDefault="00562E03" w:rsidP="00562E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65A7301" w:rsidR="00562E03" w:rsidRPr="00E60A51" w:rsidRDefault="00562E03" w:rsidP="00562E0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4E58244" w:rsidR="00F436F5" w:rsidRPr="002B0D14" w:rsidRDefault="00E91510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91510">
              <w:rPr>
                <w:rFonts w:eastAsia="Calibri"/>
                <w:color w:val="000000" w:themeColor="text1"/>
                <w:sz w:val="20"/>
                <w:szCs w:val="20"/>
              </w:rPr>
              <w:t>El sentido de vida se relaciona directamente con:</w:t>
            </w:r>
          </w:p>
        </w:tc>
      </w:tr>
      <w:tr w:rsidR="00E91510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E91510" w:rsidRPr="00E60A51" w:rsidRDefault="00E91510" w:rsidP="00E9151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54FAA61" w:rsidR="00E91510" w:rsidRPr="00E91510" w:rsidRDefault="00E91510" w:rsidP="00E91510">
            <w:pPr>
              <w:rPr>
                <w:rFonts w:eastAsia="Calibri"/>
                <w:sz w:val="20"/>
                <w:szCs w:val="20"/>
              </w:rPr>
            </w:pPr>
            <w:r w:rsidRPr="00E91510">
              <w:rPr>
                <w:sz w:val="20"/>
                <w:szCs w:val="20"/>
              </w:rPr>
              <w:t>El salario.</w:t>
            </w:r>
          </w:p>
        </w:tc>
        <w:tc>
          <w:tcPr>
            <w:tcW w:w="2160" w:type="dxa"/>
            <w:shd w:val="clear" w:color="auto" w:fill="FFFFFF"/>
          </w:tcPr>
          <w:p w14:paraId="0489F2D2" w14:textId="1E5B037F" w:rsidR="00E91510" w:rsidRPr="00E60A51" w:rsidRDefault="00E91510" w:rsidP="00E915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91510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E91510" w:rsidRPr="00E60A51" w:rsidRDefault="00E91510" w:rsidP="00E9151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B773906" w:rsidR="00E91510" w:rsidRPr="00E91510" w:rsidRDefault="00E91510" w:rsidP="00E91510">
            <w:pPr>
              <w:rPr>
                <w:rFonts w:eastAsia="Calibri"/>
                <w:sz w:val="20"/>
                <w:szCs w:val="20"/>
              </w:rPr>
            </w:pPr>
            <w:r w:rsidRPr="00E91510">
              <w:rPr>
                <w:sz w:val="20"/>
                <w:szCs w:val="20"/>
              </w:rPr>
              <w:t>El rol jerárquico.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E91510" w:rsidRPr="00E60A51" w:rsidRDefault="00E91510" w:rsidP="00E915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91510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E91510" w:rsidRPr="00E60A51" w:rsidRDefault="00E91510" w:rsidP="00E9151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C9E55BE" w:rsidR="00E91510" w:rsidRPr="00E91510" w:rsidRDefault="00E91510" w:rsidP="00E91510">
            <w:pPr>
              <w:rPr>
                <w:rFonts w:eastAsia="Calibri"/>
                <w:sz w:val="20"/>
                <w:szCs w:val="20"/>
              </w:rPr>
            </w:pPr>
            <w:r w:rsidRPr="00E91510">
              <w:rPr>
                <w:sz w:val="20"/>
                <w:szCs w:val="20"/>
              </w:rPr>
              <w:t>El propósito personal y profesional.</w:t>
            </w:r>
          </w:p>
        </w:tc>
        <w:tc>
          <w:tcPr>
            <w:tcW w:w="2160" w:type="dxa"/>
            <w:shd w:val="clear" w:color="auto" w:fill="FFFFFF"/>
          </w:tcPr>
          <w:p w14:paraId="44CBDD2E" w14:textId="24A1E2F3" w:rsidR="00E91510" w:rsidRPr="00E60A51" w:rsidRDefault="00E91510" w:rsidP="00E9151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B0D14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E91510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E91510" w:rsidRPr="00E60A51" w:rsidRDefault="00E91510" w:rsidP="00E9151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535F581" w:rsidR="00E91510" w:rsidRPr="00E91510" w:rsidRDefault="00E91510" w:rsidP="00E91510">
            <w:pPr>
              <w:rPr>
                <w:rFonts w:eastAsia="Calibri"/>
                <w:sz w:val="20"/>
                <w:szCs w:val="20"/>
              </w:rPr>
            </w:pPr>
            <w:r w:rsidRPr="00E91510">
              <w:rPr>
                <w:sz w:val="20"/>
                <w:szCs w:val="20"/>
              </w:rPr>
              <w:t>La antigüedad laboral.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91510" w:rsidRPr="00E60A51" w:rsidRDefault="00E91510" w:rsidP="00E915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0CD6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80CD6" w:rsidRPr="00E60A51" w:rsidRDefault="00D80CD6" w:rsidP="00D80C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B826495" w:rsidR="00D80CD6" w:rsidRPr="00E60A51" w:rsidRDefault="00D80CD6" w:rsidP="00D80CD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FD3ABB" w:rsidRPr="00FD3ABB">
              <w:rPr>
                <w:rFonts w:eastAsia="Calibri"/>
                <w:bCs/>
                <w:sz w:val="20"/>
                <w:szCs w:val="20"/>
              </w:rPr>
              <w:t>El propósito orienta las acciones humanas.</w:t>
            </w:r>
          </w:p>
        </w:tc>
      </w:tr>
      <w:tr w:rsidR="00D80CD6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D80CD6" w:rsidRPr="00E60A51" w:rsidRDefault="00D80CD6" w:rsidP="00D80C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BD3A38F" w:rsidR="00D80CD6" w:rsidRPr="00E60A51" w:rsidRDefault="00D80CD6" w:rsidP="00D80CD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15FE3BB" w:rsidR="00F436F5" w:rsidRPr="00381FE7" w:rsidRDefault="00FD3ABB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3ABB">
              <w:rPr>
                <w:rFonts w:eastAsia="Calibri"/>
                <w:color w:val="000000" w:themeColor="text1"/>
                <w:sz w:val="20"/>
                <w:szCs w:val="20"/>
              </w:rPr>
              <w:t>El autoconocimiento permite al personal de salud:</w:t>
            </w:r>
          </w:p>
        </w:tc>
      </w:tr>
      <w:tr w:rsidR="00FD3ABB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FD3ABB" w:rsidRPr="00E60A51" w:rsidRDefault="00FD3ABB" w:rsidP="00FD3A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3A2D765" w:rsidR="00FD3ABB" w:rsidRPr="00FD3ABB" w:rsidRDefault="00FD3ABB" w:rsidP="00FD3ABB">
            <w:pPr>
              <w:rPr>
                <w:rFonts w:eastAsia="Calibri"/>
                <w:sz w:val="20"/>
                <w:szCs w:val="20"/>
              </w:rPr>
            </w:pPr>
            <w:r w:rsidRPr="00FD3ABB">
              <w:rPr>
                <w:sz w:val="20"/>
                <w:szCs w:val="20"/>
              </w:rPr>
              <w:t>Ignorar sus emociones.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FD3ABB" w:rsidRPr="00E60A51" w:rsidRDefault="00FD3ABB" w:rsidP="00FD3A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3ABB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FD3ABB" w:rsidRPr="00E60A51" w:rsidRDefault="00FD3ABB" w:rsidP="00FD3A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FBB7BA8" w:rsidR="00FD3ABB" w:rsidRPr="00FD3ABB" w:rsidRDefault="00FD3ABB" w:rsidP="00FD3ABB">
            <w:pPr>
              <w:rPr>
                <w:rFonts w:eastAsia="Calibri"/>
                <w:sz w:val="20"/>
                <w:szCs w:val="20"/>
              </w:rPr>
            </w:pPr>
            <w:r w:rsidRPr="00FD3ABB">
              <w:rPr>
                <w:sz w:val="20"/>
                <w:szCs w:val="20"/>
              </w:rPr>
              <w:t>Actuar de manera inconsciente.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FD3ABB" w:rsidRPr="00E60A51" w:rsidRDefault="00FD3ABB" w:rsidP="00FD3A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3ABB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FD3ABB" w:rsidRPr="00E60A51" w:rsidRDefault="00FD3ABB" w:rsidP="00FD3A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4642A85" w:rsidR="00FD3ABB" w:rsidRPr="00FD3ABB" w:rsidRDefault="00FD3ABB" w:rsidP="00FD3ABB">
            <w:pPr>
              <w:rPr>
                <w:rFonts w:eastAsia="Calibri"/>
                <w:sz w:val="20"/>
                <w:szCs w:val="20"/>
              </w:rPr>
            </w:pPr>
            <w:r w:rsidRPr="00FD3ABB">
              <w:rPr>
                <w:sz w:val="20"/>
                <w:szCs w:val="20"/>
              </w:rPr>
              <w:t>Regular emociones en situaciones complejas.</w:t>
            </w:r>
          </w:p>
        </w:tc>
        <w:tc>
          <w:tcPr>
            <w:tcW w:w="2160" w:type="dxa"/>
            <w:shd w:val="clear" w:color="auto" w:fill="FFFFFF"/>
          </w:tcPr>
          <w:p w14:paraId="7249367B" w14:textId="4A736193" w:rsidR="00FD3ABB" w:rsidRPr="00E60A51" w:rsidRDefault="00FD3ABB" w:rsidP="00FD3AB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81FE7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FD3ABB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FD3ABB" w:rsidRPr="00E60A51" w:rsidRDefault="00FD3ABB" w:rsidP="00FD3A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3756A12" w:rsidR="00FD3ABB" w:rsidRPr="00FD3ABB" w:rsidRDefault="00FD3ABB" w:rsidP="00FD3ABB">
            <w:pPr>
              <w:rPr>
                <w:rFonts w:eastAsia="Calibri"/>
                <w:sz w:val="20"/>
                <w:szCs w:val="20"/>
              </w:rPr>
            </w:pPr>
            <w:r w:rsidRPr="00FD3ABB">
              <w:rPr>
                <w:sz w:val="20"/>
                <w:szCs w:val="20"/>
              </w:rPr>
              <w:t>Delegar responsabilidades.</w:t>
            </w:r>
          </w:p>
        </w:tc>
        <w:tc>
          <w:tcPr>
            <w:tcW w:w="2160" w:type="dxa"/>
            <w:shd w:val="clear" w:color="auto" w:fill="FFFFFF"/>
          </w:tcPr>
          <w:p w14:paraId="2B646180" w14:textId="736D7D78" w:rsidR="00FD3ABB" w:rsidRPr="00E60A51" w:rsidRDefault="00FD3ABB" w:rsidP="00FD3A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03A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8403A4" w:rsidRPr="00E60A51" w:rsidRDefault="008403A4" w:rsidP="00840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7911DCE" w:rsidR="008403A4" w:rsidRPr="00E60A51" w:rsidRDefault="008403A4" w:rsidP="008403A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89285E" w:rsidRPr="0089285E">
              <w:rPr>
                <w:rFonts w:eastAsia="Calibri"/>
                <w:bCs/>
                <w:sz w:val="20"/>
                <w:szCs w:val="20"/>
              </w:rPr>
              <w:t>Conocerse fortalece el actuar ético.</w:t>
            </w:r>
          </w:p>
        </w:tc>
      </w:tr>
      <w:tr w:rsidR="008403A4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8403A4" w:rsidRPr="00E60A51" w:rsidRDefault="008403A4" w:rsidP="00840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37EDE3" w:rsidR="008403A4" w:rsidRPr="00E60A51" w:rsidRDefault="008403A4" w:rsidP="008403A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CC469D3" w:rsidR="00F436F5" w:rsidRPr="008117FF" w:rsidRDefault="00AB5944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5944">
              <w:rPr>
                <w:rFonts w:eastAsia="Calibri"/>
                <w:color w:val="000000" w:themeColor="text1"/>
                <w:sz w:val="20"/>
                <w:szCs w:val="20"/>
              </w:rPr>
              <w:t>Una relación interpersonal asertiva se fundamenta en:</w:t>
            </w:r>
          </w:p>
        </w:tc>
      </w:tr>
      <w:tr w:rsidR="00AB5944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AB5944" w:rsidRPr="00E60A51" w:rsidRDefault="00AB5944" w:rsidP="00AB59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A077AAF" w:rsidR="00AB5944" w:rsidRPr="00AB5944" w:rsidRDefault="00AB5944" w:rsidP="00AB5944">
            <w:pPr>
              <w:rPr>
                <w:rFonts w:eastAsia="Calibri"/>
                <w:sz w:val="20"/>
                <w:szCs w:val="20"/>
              </w:rPr>
            </w:pPr>
            <w:r w:rsidRPr="00AB5944">
              <w:rPr>
                <w:sz w:val="20"/>
                <w:szCs w:val="20"/>
              </w:rPr>
              <w:t>Imposición.</w:t>
            </w:r>
          </w:p>
        </w:tc>
        <w:tc>
          <w:tcPr>
            <w:tcW w:w="2160" w:type="dxa"/>
            <w:shd w:val="clear" w:color="auto" w:fill="FFFFFF"/>
          </w:tcPr>
          <w:p w14:paraId="2A2E8C2B" w14:textId="209ED976" w:rsidR="00AB5944" w:rsidRPr="00E60A51" w:rsidRDefault="00AB5944" w:rsidP="00AB59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5944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AB5944" w:rsidRPr="00E60A51" w:rsidRDefault="00AB5944" w:rsidP="00AB59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D04C656" w:rsidR="00AB5944" w:rsidRPr="00AB5944" w:rsidRDefault="00AB5944" w:rsidP="00AB5944">
            <w:pPr>
              <w:rPr>
                <w:rFonts w:eastAsia="Calibri"/>
                <w:sz w:val="20"/>
                <w:szCs w:val="20"/>
              </w:rPr>
            </w:pPr>
            <w:r w:rsidRPr="00AB5944">
              <w:rPr>
                <w:sz w:val="20"/>
                <w:szCs w:val="20"/>
              </w:rPr>
              <w:t>Objetividad, respeto y tolerancia.</w:t>
            </w:r>
          </w:p>
        </w:tc>
        <w:tc>
          <w:tcPr>
            <w:tcW w:w="2160" w:type="dxa"/>
            <w:shd w:val="clear" w:color="auto" w:fill="FFFFFF"/>
          </w:tcPr>
          <w:p w14:paraId="16E006C7" w14:textId="09094E0D" w:rsidR="00AB5944" w:rsidRPr="00E60A51" w:rsidRDefault="00AB5944" w:rsidP="00AB594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AB5944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AB5944" w:rsidRPr="00E60A51" w:rsidRDefault="00AB5944" w:rsidP="00AB59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FC3A54A" w:rsidR="00AB5944" w:rsidRPr="00AB5944" w:rsidRDefault="00AB5944" w:rsidP="00AB5944">
            <w:pPr>
              <w:rPr>
                <w:rFonts w:eastAsia="Calibri"/>
                <w:sz w:val="20"/>
                <w:szCs w:val="20"/>
              </w:rPr>
            </w:pPr>
            <w:r w:rsidRPr="00AB5944">
              <w:rPr>
                <w:sz w:val="20"/>
                <w:szCs w:val="20"/>
              </w:rPr>
              <w:t>Autoridad profesional.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AB5944" w:rsidRPr="00E60A51" w:rsidRDefault="00AB5944" w:rsidP="00AB59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B5944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AB5944" w:rsidRPr="00E60A51" w:rsidRDefault="00AB5944" w:rsidP="00AB59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4C992C7" w:rsidR="00AB5944" w:rsidRPr="00AB5944" w:rsidRDefault="00AB5944" w:rsidP="00AB5944">
            <w:pPr>
              <w:rPr>
                <w:rFonts w:eastAsia="Calibri"/>
                <w:sz w:val="20"/>
                <w:szCs w:val="20"/>
              </w:rPr>
            </w:pPr>
            <w:r w:rsidRPr="00AB5944">
              <w:rPr>
                <w:sz w:val="20"/>
                <w:szCs w:val="20"/>
              </w:rPr>
              <w:t>Control emocional.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AB5944" w:rsidRPr="00E60A51" w:rsidRDefault="00AB5944" w:rsidP="00AB59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117FF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20BA3EA" w:rsidR="008117FF" w:rsidRPr="00E60A51" w:rsidRDefault="008117FF" w:rsidP="008117F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AB5944" w:rsidRPr="00AB5944">
              <w:rPr>
                <w:rFonts w:eastAsia="Calibri"/>
                <w:bCs/>
                <w:sz w:val="20"/>
                <w:szCs w:val="20"/>
              </w:rPr>
              <w:t>Estos principios favorecen relaciones humanizadas.</w:t>
            </w:r>
          </w:p>
        </w:tc>
      </w:tr>
      <w:tr w:rsidR="008117FF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91A1205" w:rsidR="008117FF" w:rsidRPr="00E60A51" w:rsidRDefault="008117FF" w:rsidP="008117F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9A082AC" w:rsidR="008117FF" w:rsidRPr="001F39BB" w:rsidRDefault="000B304C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B304C">
              <w:rPr>
                <w:rFonts w:eastAsia="Calibri"/>
                <w:color w:val="000000" w:themeColor="text1"/>
                <w:sz w:val="20"/>
                <w:szCs w:val="20"/>
              </w:rPr>
              <w:t>La gestión centrada en la persona busca:</w:t>
            </w:r>
          </w:p>
        </w:tc>
      </w:tr>
      <w:tr w:rsidR="000B304C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0B304C" w:rsidRPr="00E60A51" w:rsidRDefault="000B304C" w:rsidP="000B304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D20B1E2" w:rsidR="000B304C" w:rsidRPr="000B304C" w:rsidRDefault="000B304C" w:rsidP="000B304C">
            <w:pPr>
              <w:rPr>
                <w:rFonts w:eastAsia="Calibri"/>
                <w:sz w:val="20"/>
                <w:szCs w:val="20"/>
              </w:rPr>
            </w:pPr>
            <w:r w:rsidRPr="000B304C">
              <w:rPr>
                <w:sz w:val="20"/>
                <w:szCs w:val="20"/>
              </w:rPr>
              <w:t>Optimizar costos.</w:t>
            </w:r>
          </w:p>
        </w:tc>
        <w:tc>
          <w:tcPr>
            <w:tcW w:w="2160" w:type="dxa"/>
            <w:shd w:val="clear" w:color="auto" w:fill="FFFFFF"/>
          </w:tcPr>
          <w:p w14:paraId="46ACE52B" w14:textId="36C60C7F" w:rsidR="000B304C" w:rsidRPr="00E60A51" w:rsidRDefault="000B304C" w:rsidP="000B304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B304C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0B304C" w:rsidRPr="00E60A51" w:rsidRDefault="000B304C" w:rsidP="000B304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5F5704C" w:rsidR="000B304C" w:rsidRPr="000B304C" w:rsidRDefault="000B304C" w:rsidP="000B304C">
            <w:pPr>
              <w:rPr>
                <w:rFonts w:eastAsia="Calibri"/>
                <w:sz w:val="20"/>
                <w:szCs w:val="20"/>
              </w:rPr>
            </w:pPr>
            <w:r w:rsidRPr="000B304C">
              <w:rPr>
                <w:sz w:val="20"/>
                <w:szCs w:val="20"/>
              </w:rPr>
              <w:t>Estandarizar diagnósticos.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0B304C" w:rsidRPr="00E60A51" w:rsidRDefault="000B304C" w:rsidP="000B304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B304C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0B304C" w:rsidRPr="00E60A51" w:rsidRDefault="000B304C" w:rsidP="000B304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24449E0" w:rsidR="000B304C" w:rsidRPr="000B304C" w:rsidRDefault="000B304C" w:rsidP="000B304C">
            <w:pPr>
              <w:rPr>
                <w:rFonts w:eastAsia="Calibri"/>
                <w:sz w:val="20"/>
                <w:szCs w:val="20"/>
              </w:rPr>
            </w:pPr>
            <w:r w:rsidRPr="000B304C">
              <w:rPr>
                <w:sz w:val="20"/>
                <w:szCs w:val="20"/>
              </w:rPr>
              <w:t>Reconocer a la persona como eje del proceso.</w:t>
            </w:r>
          </w:p>
        </w:tc>
        <w:tc>
          <w:tcPr>
            <w:tcW w:w="2160" w:type="dxa"/>
            <w:shd w:val="clear" w:color="auto" w:fill="FFFFFF"/>
          </w:tcPr>
          <w:p w14:paraId="5612D165" w14:textId="66DA28D8" w:rsidR="000B304C" w:rsidRPr="00E60A51" w:rsidRDefault="000B304C" w:rsidP="000B304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0B304C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0B304C" w:rsidRPr="00E60A51" w:rsidRDefault="000B304C" w:rsidP="000B304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850ABDC" w:rsidR="000B304C" w:rsidRPr="000B304C" w:rsidRDefault="000B304C" w:rsidP="000B304C">
            <w:pPr>
              <w:rPr>
                <w:rFonts w:eastAsia="Calibri"/>
                <w:sz w:val="20"/>
                <w:szCs w:val="20"/>
              </w:rPr>
            </w:pPr>
            <w:r w:rsidRPr="000B304C">
              <w:rPr>
                <w:sz w:val="20"/>
                <w:szCs w:val="20"/>
              </w:rPr>
              <w:t>Priorizar la enfermedad.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B304C" w:rsidRPr="00E60A51" w:rsidRDefault="000B304C" w:rsidP="000B304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53BB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853BB" w:rsidRPr="00E60A51" w:rsidRDefault="003853BB" w:rsidP="003853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A99C9C1" w:rsidR="003853BB" w:rsidRPr="00E60A51" w:rsidRDefault="003853BB" w:rsidP="003853B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0B304C" w:rsidRPr="000B304C">
              <w:rPr>
                <w:rFonts w:eastAsia="Calibri"/>
                <w:bCs/>
                <w:sz w:val="20"/>
                <w:szCs w:val="20"/>
              </w:rPr>
              <w:t>Centrar la gestión en la persona dignifica la atención.</w:t>
            </w:r>
          </w:p>
        </w:tc>
      </w:tr>
      <w:tr w:rsidR="003853BB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853BB" w:rsidRPr="00E60A51" w:rsidRDefault="003853BB" w:rsidP="003853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756A7FD" w:rsidR="003853BB" w:rsidRPr="00E60A51" w:rsidRDefault="003853BB" w:rsidP="003853B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5E555C1" w:rsidR="008117FF" w:rsidRPr="009D0756" w:rsidRDefault="00380DA9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0DA9">
              <w:rPr>
                <w:rFonts w:eastAsia="Calibri"/>
                <w:color w:val="000000" w:themeColor="text1"/>
                <w:sz w:val="20"/>
                <w:szCs w:val="20"/>
              </w:rPr>
              <w:t>Carl Rogers propuso:</w:t>
            </w:r>
          </w:p>
        </w:tc>
      </w:tr>
      <w:tr w:rsidR="00380DA9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80DA9" w:rsidRPr="00E60A51" w:rsidRDefault="00380DA9" w:rsidP="00380DA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CBA699C" w:rsidR="00380DA9" w:rsidRPr="00380DA9" w:rsidRDefault="00380DA9" w:rsidP="00380DA9">
            <w:pPr>
              <w:rPr>
                <w:rFonts w:eastAsia="Calibri"/>
                <w:sz w:val="20"/>
                <w:szCs w:val="20"/>
              </w:rPr>
            </w:pPr>
            <w:r w:rsidRPr="00380DA9">
              <w:rPr>
                <w:sz w:val="20"/>
                <w:szCs w:val="20"/>
              </w:rPr>
              <w:t>El modelo biomédico.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80DA9" w:rsidRPr="00E60A51" w:rsidRDefault="00380DA9" w:rsidP="00380D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0DA9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80DA9" w:rsidRPr="00E60A51" w:rsidRDefault="00380DA9" w:rsidP="00380DA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8B6847A" w:rsidR="00380DA9" w:rsidRPr="00380DA9" w:rsidRDefault="00380DA9" w:rsidP="00380DA9">
            <w:pPr>
              <w:rPr>
                <w:rFonts w:eastAsia="Calibri"/>
                <w:sz w:val="20"/>
                <w:szCs w:val="20"/>
              </w:rPr>
            </w:pPr>
            <w:r w:rsidRPr="00380DA9">
              <w:rPr>
                <w:sz w:val="20"/>
                <w:szCs w:val="20"/>
              </w:rPr>
              <w:t>La terapia centrada en la persona.</w:t>
            </w:r>
          </w:p>
        </w:tc>
        <w:tc>
          <w:tcPr>
            <w:tcW w:w="2160" w:type="dxa"/>
            <w:shd w:val="clear" w:color="auto" w:fill="FFFFFF"/>
          </w:tcPr>
          <w:p w14:paraId="661BE877" w14:textId="48AEA1BD" w:rsidR="00380DA9" w:rsidRPr="00E60A51" w:rsidRDefault="00380DA9" w:rsidP="00380DA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380DA9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80DA9" w:rsidRPr="00E60A51" w:rsidRDefault="00380DA9" w:rsidP="00380DA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2FCCE3B" w:rsidR="00380DA9" w:rsidRPr="00380DA9" w:rsidRDefault="00380DA9" w:rsidP="00380DA9">
            <w:pPr>
              <w:rPr>
                <w:rFonts w:eastAsia="Calibri"/>
                <w:sz w:val="20"/>
                <w:szCs w:val="20"/>
              </w:rPr>
            </w:pPr>
            <w:r w:rsidRPr="00380DA9">
              <w:rPr>
                <w:sz w:val="20"/>
                <w:szCs w:val="20"/>
              </w:rPr>
              <w:t>La gestión hospitalaria.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380DA9" w:rsidRPr="00E60A51" w:rsidRDefault="00380DA9" w:rsidP="00380D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0DA9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80DA9" w:rsidRPr="00E60A51" w:rsidRDefault="00380DA9" w:rsidP="00380DA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FEDD2A3" w:rsidR="00380DA9" w:rsidRPr="00380DA9" w:rsidRDefault="00380DA9" w:rsidP="00380DA9">
            <w:pPr>
              <w:rPr>
                <w:rFonts w:eastAsia="Calibri"/>
                <w:sz w:val="20"/>
                <w:szCs w:val="20"/>
              </w:rPr>
            </w:pPr>
            <w:r w:rsidRPr="00380DA9">
              <w:rPr>
                <w:sz w:val="20"/>
                <w:szCs w:val="20"/>
              </w:rPr>
              <w:t>El enfoque conductual.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80DA9" w:rsidRPr="00E60A51" w:rsidRDefault="00380DA9" w:rsidP="00380D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0756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D0E3B99" w:rsidR="009D0756" w:rsidRPr="00E60A51" w:rsidRDefault="009D0756" w:rsidP="009D075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380DA9" w:rsidRPr="00380DA9">
              <w:rPr>
                <w:rFonts w:eastAsia="Calibri"/>
                <w:bCs/>
                <w:sz w:val="20"/>
                <w:szCs w:val="20"/>
              </w:rPr>
              <w:t>Rogers aportó una mirada integral del ser humano.</w:t>
            </w:r>
          </w:p>
        </w:tc>
      </w:tr>
      <w:tr w:rsidR="009D0756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2D1B8FF" w:rsidR="009D0756" w:rsidRPr="00E60A51" w:rsidRDefault="009D0756" w:rsidP="009D075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E67956F" w:rsidR="008117FF" w:rsidRPr="00D17F4B" w:rsidRDefault="00E46162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46162">
              <w:rPr>
                <w:rFonts w:eastAsia="Calibri"/>
                <w:color w:val="000000" w:themeColor="text1"/>
                <w:sz w:val="20"/>
                <w:szCs w:val="20"/>
              </w:rPr>
              <w:t>El modelo biopsicosocial reconoce:</w:t>
            </w:r>
          </w:p>
        </w:tc>
      </w:tr>
      <w:tr w:rsidR="00E46162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E46162" w:rsidRPr="00E60A51" w:rsidRDefault="00E46162" w:rsidP="00E4616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9FBFD96" w:rsidR="00E46162" w:rsidRPr="00E46162" w:rsidRDefault="00E46162" w:rsidP="00E46162">
            <w:pPr>
              <w:rPr>
                <w:rFonts w:eastAsia="Calibri"/>
                <w:sz w:val="20"/>
                <w:szCs w:val="20"/>
              </w:rPr>
            </w:pPr>
            <w:r w:rsidRPr="00E46162">
              <w:rPr>
                <w:sz w:val="20"/>
                <w:szCs w:val="20"/>
              </w:rPr>
              <w:t>Solo factores biológicos.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E46162" w:rsidRPr="00E60A51" w:rsidRDefault="00E46162" w:rsidP="00E46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46162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E46162" w:rsidRPr="00E60A51" w:rsidRDefault="00E46162" w:rsidP="00E4616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ABA589B" w:rsidR="00E46162" w:rsidRPr="00E46162" w:rsidRDefault="00E46162" w:rsidP="00E46162">
            <w:pPr>
              <w:rPr>
                <w:rFonts w:eastAsia="Calibri"/>
                <w:sz w:val="20"/>
                <w:szCs w:val="20"/>
              </w:rPr>
            </w:pPr>
            <w:r w:rsidRPr="00E46162">
              <w:rPr>
                <w:sz w:val="20"/>
                <w:szCs w:val="20"/>
              </w:rPr>
              <w:t>La separación mente-cuerpo.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E46162" w:rsidRPr="00E60A51" w:rsidRDefault="00E46162" w:rsidP="00E46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46162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E46162" w:rsidRPr="00E60A51" w:rsidRDefault="00E46162" w:rsidP="00E4616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55CCC53" w:rsidR="00E46162" w:rsidRPr="00E46162" w:rsidRDefault="00E46162" w:rsidP="00E46162">
            <w:pPr>
              <w:rPr>
                <w:rFonts w:eastAsia="Calibri"/>
                <w:sz w:val="20"/>
                <w:szCs w:val="20"/>
              </w:rPr>
            </w:pPr>
            <w:r w:rsidRPr="00E46162">
              <w:rPr>
                <w:sz w:val="20"/>
                <w:szCs w:val="20"/>
              </w:rPr>
              <w:t>La interacción entre lo biológico, psicológico y social.</w:t>
            </w:r>
          </w:p>
        </w:tc>
        <w:tc>
          <w:tcPr>
            <w:tcW w:w="2160" w:type="dxa"/>
            <w:shd w:val="clear" w:color="auto" w:fill="FFFFFF"/>
          </w:tcPr>
          <w:p w14:paraId="306A8AB8" w14:textId="1FFCE7E3" w:rsidR="00E46162" w:rsidRPr="00E60A51" w:rsidRDefault="00E46162" w:rsidP="00E4616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E46162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E46162" w:rsidRPr="00E60A51" w:rsidRDefault="00E46162" w:rsidP="00E4616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9CCA866" w:rsidR="00E46162" w:rsidRPr="00E46162" w:rsidRDefault="00E46162" w:rsidP="00E46162">
            <w:pPr>
              <w:rPr>
                <w:rFonts w:eastAsia="Calibri"/>
                <w:sz w:val="20"/>
                <w:szCs w:val="20"/>
              </w:rPr>
            </w:pPr>
            <w:r w:rsidRPr="00E46162">
              <w:rPr>
                <w:sz w:val="20"/>
                <w:szCs w:val="20"/>
              </w:rPr>
              <w:t>La primacía del diagnóstico clínico.</w:t>
            </w:r>
          </w:p>
        </w:tc>
        <w:tc>
          <w:tcPr>
            <w:tcW w:w="2160" w:type="dxa"/>
            <w:shd w:val="clear" w:color="auto" w:fill="FFFFFF"/>
          </w:tcPr>
          <w:p w14:paraId="7A42579D" w14:textId="59D37358" w:rsidR="00E46162" w:rsidRPr="00E60A51" w:rsidRDefault="00E46162" w:rsidP="00E46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17F4B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CA74828" w:rsidR="00D17F4B" w:rsidRPr="00E60A51" w:rsidRDefault="00D17F4B" w:rsidP="00D17F4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1A1272" w:rsidRPr="001A1272">
              <w:rPr>
                <w:rFonts w:eastAsia="Calibri"/>
                <w:bCs/>
                <w:sz w:val="20"/>
                <w:szCs w:val="20"/>
              </w:rPr>
              <w:t>La salud es un proceso integral.</w:t>
            </w:r>
          </w:p>
        </w:tc>
      </w:tr>
      <w:tr w:rsidR="00D17F4B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2E7AF72" w:rsidR="00D17F4B" w:rsidRPr="00E60A51" w:rsidRDefault="00D17F4B" w:rsidP="00D17F4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35A9B89" w:rsidR="008117FF" w:rsidRPr="001D26EF" w:rsidRDefault="00963461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3461">
              <w:rPr>
                <w:rFonts w:eastAsia="Calibri"/>
                <w:color w:val="000000" w:themeColor="text1"/>
                <w:sz w:val="20"/>
                <w:szCs w:val="20"/>
              </w:rPr>
              <w:t>Las experiencias en Colombia demuestran que:</w:t>
            </w:r>
          </w:p>
        </w:tc>
      </w:tr>
      <w:tr w:rsidR="001D26EF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E5C20EF" w:rsidR="001D26EF" w:rsidRPr="001D26EF" w:rsidRDefault="00963461" w:rsidP="001D26EF">
            <w:pPr>
              <w:rPr>
                <w:rFonts w:eastAsia="Calibri"/>
                <w:sz w:val="20"/>
                <w:szCs w:val="20"/>
              </w:rPr>
            </w:pPr>
            <w:r w:rsidRPr="00963461">
              <w:rPr>
                <w:sz w:val="20"/>
                <w:szCs w:val="20"/>
              </w:rPr>
              <w:t>La atención centrada en la persona es posible y sostenible.</w:t>
            </w:r>
          </w:p>
        </w:tc>
        <w:tc>
          <w:tcPr>
            <w:tcW w:w="2160" w:type="dxa"/>
            <w:shd w:val="clear" w:color="auto" w:fill="FFFFFF"/>
          </w:tcPr>
          <w:p w14:paraId="08DBA6E9" w14:textId="2CC659AB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1D26EF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4ACF317" w:rsidR="001D26EF" w:rsidRPr="001D26EF" w:rsidRDefault="00963461" w:rsidP="001D26EF">
            <w:pPr>
              <w:rPr>
                <w:rFonts w:eastAsia="Calibri"/>
                <w:sz w:val="20"/>
                <w:szCs w:val="20"/>
              </w:rPr>
            </w:pPr>
            <w:r w:rsidRPr="00963461">
              <w:rPr>
                <w:sz w:val="20"/>
                <w:szCs w:val="20"/>
              </w:rPr>
              <w:t>Solo aplica en grandes instituciones.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DAC955B" w:rsidR="001D26EF" w:rsidRPr="001D26EF" w:rsidRDefault="00963461" w:rsidP="001D26EF">
            <w:pPr>
              <w:rPr>
                <w:rFonts w:eastAsia="Calibri"/>
                <w:sz w:val="20"/>
                <w:szCs w:val="20"/>
              </w:rPr>
            </w:pPr>
            <w:r w:rsidRPr="00963461">
              <w:rPr>
                <w:sz w:val="20"/>
                <w:szCs w:val="20"/>
              </w:rPr>
              <w:t>La humanización es teórica.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43FECB1" w:rsidR="001D26EF" w:rsidRPr="001D26EF" w:rsidRDefault="00963461" w:rsidP="001D26EF">
            <w:pPr>
              <w:rPr>
                <w:rFonts w:eastAsia="Calibri"/>
                <w:sz w:val="20"/>
                <w:szCs w:val="20"/>
              </w:rPr>
            </w:pPr>
            <w:r w:rsidRPr="00963461">
              <w:rPr>
                <w:sz w:val="20"/>
                <w:szCs w:val="20"/>
              </w:rPr>
              <w:t>No existen modelos aplicados.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1E0057A" w:rsidR="001D26EF" w:rsidRPr="00E60A51" w:rsidRDefault="001D26EF" w:rsidP="001D26E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963461" w:rsidRPr="00963461">
              <w:rPr>
                <w:rFonts w:eastAsia="Calibri"/>
                <w:bCs/>
                <w:sz w:val="20"/>
                <w:szCs w:val="20"/>
              </w:rPr>
              <w:t>La humanización se construye con acciones reales.</w:t>
            </w:r>
          </w:p>
        </w:tc>
      </w:tr>
      <w:tr w:rsidR="001D26EF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29E414AA" w:rsidR="001D26EF" w:rsidRPr="00E60A51" w:rsidRDefault="001D26EF" w:rsidP="001D26E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EAF9FB6" w:rsidR="00A9514B" w:rsidRPr="00E60A51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EE2FE0" w:rsidR="00A9514B" w:rsidRPr="00E60A51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  <w:tr w:rsidR="00353517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249B0D9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52C21A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ED62A5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7D212" w14:textId="77777777" w:rsidR="00133516" w:rsidRDefault="00133516">
      <w:pPr>
        <w:spacing w:line="240" w:lineRule="auto"/>
      </w:pPr>
      <w:r>
        <w:separator/>
      </w:r>
    </w:p>
  </w:endnote>
  <w:endnote w:type="continuationSeparator" w:id="0">
    <w:p w14:paraId="5C983D2D" w14:textId="77777777" w:rsidR="00133516" w:rsidRDefault="00133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73049" w14:textId="77777777" w:rsidR="00133516" w:rsidRDefault="00133516">
      <w:pPr>
        <w:spacing w:line="240" w:lineRule="auto"/>
      </w:pPr>
      <w:r>
        <w:separator/>
      </w:r>
    </w:p>
  </w:footnote>
  <w:footnote w:type="continuationSeparator" w:id="0">
    <w:p w14:paraId="6ACB36FA" w14:textId="77777777" w:rsidR="00133516" w:rsidRDefault="00133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B304C"/>
    <w:rsid w:val="000C68FF"/>
    <w:rsid w:val="000D382B"/>
    <w:rsid w:val="000D6787"/>
    <w:rsid w:val="000E3ADC"/>
    <w:rsid w:val="000F0EFA"/>
    <w:rsid w:val="000F2C06"/>
    <w:rsid w:val="000F39CD"/>
    <w:rsid w:val="000F4AE3"/>
    <w:rsid w:val="00133516"/>
    <w:rsid w:val="0016169C"/>
    <w:rsid w:val="0018141D"/>
    <w:rsid w:val="0018472E"/>
    <w:rsid w:val="00190C2E"/>
    <w:rsid w:val="0019619C"/>
    <w:rsid w:val="001A1272"/>
    <w:rsid w:val="001B5182"/>
    <w:rsid w:val="001B5CD5"/>
    <w:rsid w:val="001C2159"/>
    <w:rsid w:val="001D26EF"/>
    <w:rsid w:val="001D65D0"/>
    <w:rsid w:val="001F0B68"/>
    <w:rsid w:val="001F39BB"/>
    <w:rsid w:val="00230CDA"/>
    <w:rsid w:val="00237367"/>
    <w:rsid w:val="00274161"/>
    <w:rsid w:val="00280A13"/>
    <w:rsid w:val="002941D1"/>
    <w:rsid w:val="002B0D14"/>
    <w:rsid w:val="002C312D"/>
    <w:rsid w:val="002C72F8"/>
    <w:rsid w:val="002D1FCC"/>
    <w:rsid w:val="002D3052"/>
    <w:rsid w:val="002E46FB"/>
    <w:rsid w:val="003229E8"/>
    <w:rsid w:val="00327B28"/>
    <w:rsid w:val="0033558E"/>
    <w:rsid w:val="00353517"/>
    <w:rsid w:val="003605E9"/>
    <w:rsid w:val="00362E05"/>
    <w:rsid w:val="00363102"/>
    <w:rsid w:val="00366D43"/>
    <w:rsid w:val="00375645"/>
    <w:rsid w:val="00376363"/>
    <w:rsid w:val="00380DA9"/>
    <w:rsid w:val="00381FE7"/>
    <w:rsid w:val="00383143"/>
    <w:rsid w:val="003853BB"/>
    <w:rsid w:val="00391997"/>
    <w:rsid w:val="003A26E6"/>
    <w:rsid w:val="003C0A4E"/>
    <w:rsid w:val="0040456C"/>
    <w:rsid w:val="00406F22"/>
    <w:rsid w:val="00407479"/>
    <w:rsid w:val="00431900"/>
    <w:rsid w:val="004470B7"/>
    <w:rsid w:val="00450223"/>
    <w:rsid w:val="00455BED"/>
    <w:rsid w:val="004623C3"/>
    <w:rsid w:val="004666D8"/>
    <w:rsid w:val="00475EC9"/>
    <w:rsid w:val="00482779"/>
    <w:rsid w:val="00482C46"/>
    <w:rsid w:val="00485ED1"/>
    <w:rsid w:val="004860BB"/>
    <w:rsid w:val="004A00B2"/>
    <w:rsid w:val="004A1093"/>
    <w:rsid w:val="004B414E"/>
    <w:rsid w:val="004E274A"/>
    <w:rsid w:val="005241C7"/>
    <w:rsid w:val="00556790"/>
    <w:rsid w:val="00562E03"/>
    <w:rsid w:val="0057369A"/>
    <w:rsid w:val="0058457B"/>
    <w:rsid w:val="005861AB"/>
    <w:rsid w:val="00592442"/>
    <w:rsid w:val="00597DCD"/>
    <w:rsid w:val="005D6C01"/>
    <w:rsid w:val="005F0403"/>
    <w:rsid w:val="005F2AFF"/>
    <w:rsid w:val="005F3907"/>
    <w:rsid w:val="005F3C6E"/>
    <w:rsid w:val="005F52C4"/>
    <w:rsid w:val="00616AB3"/>
    <w:rsid w:val="00616D98"/>
    <w:rsid w:val="00626669"/>
    <w:rsid w:val="006357E4"/>
    <w:rsid w:val="00654A50"/>
    <w:rsid w:val="006711D8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570D8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B748D"/>
    <w:rsid w:val="007C1470"/>
    <w:rsid w:val="007C58F7"/>
    <w:rsid w:val="007D487F"/>
    <w:rsid w:val="00805A67"/>
    <w:rsid w:val="008117FF"/>
    <w:rsid w:val="00814E3C"/>
    <w:rsid w:val="00817E15"/>
    <w:rsid w:val="00822675"/>
    <w:rsid w:val="00822B52"/>
    <w:rsid w:val="00825F05"/>
    <w:rsid w:val="00836FBD"/>
    <w:rsid w:val="008403A4"/>
    <w:rsid w:val="00862211"/>
    <w:rsid w:val="00865888"/>
    <w:rsid w:val="00875D40"/>
    <w:rsid w:val="00886047"/>
    <w:rsid w:val="0089285E"/>
    <w:rsid w:val="008A7ACF"/>
    <w:rsid w:val="008B1661"/>
    <w:rsid w:val="008E1685"/>
    <w:rsid w:val="008E2C44"/>
    <w:rsid w:val="008E6807"/>
    <w:rsid w:val="008F7BC0"/>
    <w:rsid w:val="00902CCE"/>
    <w:rsid w:val="00917B02"/>
    <w:rsid w:val="00963461"/>
    <w:rsid w:val="00963ED9"/>
    <w:rsid w:val="00966C0B"/>
    <w:rsid w:val="009724AB"/>
    <w:rsid w:val="009921BA"/>
    <w:rsid w:val="00996CB7"/>
    <w:rsid w:val="009A36D1"/>
    <w:rsid w:val="009A52F5"/>
    <w:rsid w:val="009B224D"/>
    <w:rsid w:val="009C2A48"/>
    <w:rsid w:val="009D0756"/>
    <w:rsid w:val="009D1BF1"/>
    <w:rsid w:val="009D37F0"/>
    <w:rsid w:val="009D5530"/>
    <w:rsid w:val="009D5CA5"/>
    <w:rsid w:val="009D6872"/>
    <w:rsid w:val="009E2C78"/>
    <w:rsid w:val="009F77A1"/>
    <w:rsid w:val="00A164C7"/>
    <w:rsid w:val="00A50801"/>
    <w:rsid w:val="00A6073A"/>
    <w:rsid w:val="00A92AA0"/>
    <w:rsid w:val="00A9514B"/>
    <w:rsid w:val="00AB5944"/>
    <w:rsid w:val="00AD2166"/>
    <w:rsid w:val="00AD367E"/>
    <w:rsid w:val="00AF040D"/>
    <w:rsid w:val="00AF69DD"/>
    <w:rsid w:val="00B00A40"/>
    <w:rsid w:val="00B02B81"/>
    <w:rsid w:val="00B05A39"/>
    <w:rsid w:val="00B1091B"/>
    <w:rsid w:val="00B11CF2"/>
    <w:rsid w:val="00B11F76"/>
    <w:rsid w:val="00B3090D"/>
    <w:rsid w:val="00B33D03"/>
    <w:rsid w:val="00B46C8A"/>
    <w:rsid w:val="00B5221D"/>
    <w:rsid w:val="00B53BB8"/>
    <w:rsid w:val="00B636EC"/>
    <w:rsid w:val="00B63D1C"/>
    <w:rsid w:val="00B868EC"/>
    <w:rsid w:val="00B93536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20B6"/>
    <w:rsid w:val="00C57B0F"/>
    <w:rsid w:val="00C63B20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4B"/>
    <w:rsid w:val="00D25162"/>
    <w:rsid w:val="00D80CD6"/>
    <w:rsid w:val="00D9536A"/>
    <w:rsid w:val="00D96770"/>
    <w:rsid w:val="00DD5AE5"/>
    <w:rsid w:val="00DE0ECD"/>
    <w:rsid w:val="00E05F93"/>
    <w:rsid w:val="00E23F58"/>
    <w:rsid w:val="00E46162"/>
    <w:rsid w:val="00E53E0B"/>
    <w:rsid w:val="00E60A51"/>
    <w:rsid w:val="00E8117C"/>
    <w:rsid w:val="00E82416"/>
    <w:rsid w:val="00E91510"/>
    <w:rsid w:val="00E94CE5"/>
    <w:rsid w:val="00EA1809"/>
    <w:rsid w:val="00EA4920"/>
    <w:rsid w:val="00ED3B41"/>
    <w:rsid w:val="00EE1FDB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4DC"/>
    <w:rsid w:val="00F65F25"/>
    <w:rsid w:val="00F70AE9"/>
    <w:rsid w:val="00F76581"/>
    <w:rsid w:val="00F97BD8"/>
    <w:rsid w:val="00FD3ABB"/>
    <w:rsid w:val="00FE3AB0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703F30-9A16-46F9-B151-AFC521BF6E36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1614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209</cp:revision>
  <dcterms:created xsi:type="dcterms:W3CDTF">2026-02-06T13:34:00Z</dcterms:created>
  <dcterms:modified xsi:type="dcterms:W3CDTF">2026-02-11T15:38:00Z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