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1B7AC85B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A56A2E" w:rsidRPr="00A56A2E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Autoevaluación, calificación y mejora</w:t>
            </w:r>
            <w:r w:rsidR="00A56A2E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miento en acreditación en salud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C521A95" w:rsidR="00F70AE9" w:rsidRPr="008B3892" w:rsidRDefault="00A56A2E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56A2E">
              <w:rPr>
                <w:rFonts w:eastAsia="Calibri"/>
                <w:color w:val="auto"/>
                <w:sz w:val="20"/>
                <w:szCs w:val="20"/>
                <w:lang w:val="es-CO"/>
              </w:rPr>
              <w:t>Reto de la mejora continua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35844CB" w:rsidR="00F70AE9" w:rsidRPr="008B3892" w:rsidRDefault="003C692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C692B">
              <w:rPr>
                <w:rFonts w:eastAsia="Calibri"/>
                <w:color w:val="auto"/>
                <w:sz w:val="20"/>
                <w:szCs w:val="20"/>
                <w:lang w:val="es-CO"/>
              </w:rPr>
              <w:t>Verificar la comprensión de los principales conceptos relacionados con el proceso de autoevaluación, la calificación y el plan de mejoramiento en acreditación en salud, favoreciendo la aplicación de estos conocimientos en el fortalecimiento de la calidad institucional.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8B38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1ABB85D0" w:rsidR="00C57B0F" w:rsidRPr="008B3892" w:rsidRDefault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principal de la autoevaluación en acreditación en salud?</w:t>
            </w:r>
          </w:p>
        </w:tc>
        <w:tc>
          <w:tcPr>
            <w:tcW w:w="2160" w:type="dxa"/>
          </w:tcPr>
          <w:p w14:paraId="7F132666" w14:textId="7E61C829" w:rsidR="00C57B0F" w:rsidRPr="008B3892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334536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3FE3800" w:rsidR="00334536" w:rsidRPr="00AB643C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Diseñar infraestructura hospitalaria.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34536" w:rsidRPr="00AB643C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334536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AB73E93" w:rsidR="00334536" w:rsidRPr="00AB643C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Identificar fortalezas y oportunidades de mejora para fortalecer la calidad institucional.</w:t>
            </w:r>
          </w:p>
        </w:tc>
        <w:tc>
          <w:tcPr>
            <w:tcW w:w="2160" w:type="dxa"/>
            <w:shd w:val="clear" w:color="auto" w:fill="FFFFFF"/>
          </w:tcPr>
          <w:p w14:paraId="0F73ACCC" w14:textId="4463D486" w:rsidR="00334536" w:rsidRPr="00AB643C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34536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2E880CB" w:rsidR="00334536" w:rsidRPr="00AB643C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Asignar recursos financieros.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334536" w:rsidRPr="00AB643C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334536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CA1BB18" w:rsidR="00334536" w:rsidRPr="00AB643C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Contratar nuevo talento humano.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34536" w:rsidRPr="00AB643C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8CA6681" w:rsidR="00494F7E" w:rsidRPr="008B3892" w:rsidRDefault="00FC355B" w:rsidP="00BF5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4A6D881" w:rsidR="00494F7E" w:rsidRPr="008B3892" w:rsidRDefault="0033453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los siguientes elementos hace parte de una metodología de autoevaluación?</w:t>
            </w:r>
          </w:p>
        </w:tc>
      </w:tr>
      <w:tr w:rsidR="00334536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D48E866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Publicación de resultados en medios de comunicación.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3648C3B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Elaboración de campañas publicitarias.</w:t>
            </w:r>
          </w:p>
        </w:tc>
        <w:tc>
          <w:tcPr>
            <w:tcW w:w="2160" w:type="dxa"/>
          </w:tcPr>
          <w:p w14:paraId="1D0925B8" w14:textId="1A20851B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C233911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Recolección y análisis de información.</w:t>
            </w:r>
          </w:p>
        </w:tc>
        <w:tc>
          <w:tcPr>
            <w:tcW w:w="2160" w:type="dxa"/>
            <w:shd w:val="clear" w:color="auto" w:fill="auto"/>
          </w:tcPr>
          <w:p w14:paraId="2173A4A8" w14:textId="6C9F2AE2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34536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BF5A2A8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Diseño arquitectónico de la institución.</w:t>
            </w:r>
          </w:p>
        </w:tc>
        <w:tc>
          <w:tcPr>
            <w:tcW w:w="2160" w:type="dxa"/>
          </w:tcPr>
          <w:p w14:paraId="20A71059" w14:textId="52B24930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E29116F" w:rsidR="00494F7E" w:rsidRPr="008B3892" w:rsidRDefault="00FC355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D4A7961" w:rsidR="00494F7E" w:rsidRPr="008B3892" w:rsidRDefault="0033453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función cumplen las herramientas de autoevaluación?</w:t>
            </w:r>
          </w:p>
        </w:tc>
      </w:tr>
      <w:tr w:rsidR="00AB643C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7BB0A2F" w:rsidR="00AB643C" w:rsidRPr="00AB643C" w:rsidRDefault="00334536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color w:val="auto"/>
                <w:sz w:val="20"/>
                <w:szCs w:val="20"/>
                <w:lang w:val="es-CO"/>
              </w:rPr>
              <w:t>Reemplazar la evaluación externa.</w:t>
            </w:r>
          </w:p>
        </w:tc>
        <w:tc>
          <w:tcPr>
            <w:tcW w:w="2160" w:type="dxa"/>
          </w:tcPr>
          <w:p w14:paraId="2DEA1E69" w14:textId="7A8709AB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3934332" w:rsidR="00AB643C" w:rsidRPr="00AB643C" w:rsidRDefault="00334536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color w:val="auto"/>
                <w:sz w:val="20"/>
                <w:szCs w:val="20"/>
                <w:lang w:val="es-CO"/>
              </w:rPr>
              <w:t>Elaborar presupuestos institucionales.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2DE685C" w:rsidR="00AB643C" w:rsidRPr="00AB643C" w:rsidRDefault="00334536" w:rsidP="00334536">
            <w:pPr>
              <w:tabs>
                <w:tab w:val="left" w:pos="99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color w:val="auto"/>
                <w:sz w:val="20"/>
                <w:szCs w:val="20"/>
                <w:lang w:val="es-CO"/>
              </w:rPr>
              <w:t>Definir sanciones disciplinarias.</w:t>
            </w: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ab/>
            </w:r>
          </w:p>
        </w:tc>
        <w:tc>
          <w:tcPr>
            <w:tcW w:w="2160" w:type="dxa"/>
          </w:tcPr>
          <w:p w14:paraId="2B39C562" w14:textId="64078584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45442538" w:rsidR="00AB643C" w:rsidRPr="00AB643C" w:rsidRDefault="00334536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color w:val="auto"/>
                <w:sz w:val="20"/>
                <w:szCs w:val="20"/>
                <w:lang w:val="es-CO"/>
              </w:rPr>
              <w:t>Facilitar la recopilación, organización y análisis de la información.</w:t>
            </w:r>
          </w:p>
        </w:tc>
        <w:tc>
          <w:tcPr>
            <w:tcW w:w="2160" w:type="dxa"/>
            <w:shd w:val="clear" w:color="auto" w:fill="auto"/>
          </w:tcPr>
          <w:p w14:paraId="60456E1B" w14:textId="0F9A0ED2" w:rsidR="00AB643C" w:rsidRPr="00AB643C" w:rsidRDefault="00334536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88E7862" w:rsidR="00494F7E" w:rsidRPr="008B3892" w:rsidRDefault="00FC355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0621CEE" w:rsidR="00494F7E" w:rsidRPr="008B3892" w:rsidRDefault="0033453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Los datos cualitativos se caracterizan por:</w:t>
            </w:r>
          </w:p>
        </w:tc>
      </w:tr>
      <w:tr w:rsidR="00334536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BA7775C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Expresar únicamente valores numéricos.</w:t>
            </w:r>
          </w:p>
        </w:tc>
        <w:tc>
          <w:tcPr>
            <w:tcW w:w="2160" w:type="dxa"/>
            <w:shd w:val="clear" w:color="auto" w:fill="FFFFFF"/>
          </w:tcPr>
          <w:p w14:paraId="67A2608D" w14:textId="1F1E2A7C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214A021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Medir indicadores financieros.</w:t>
            </w:r>
          </w:p>
        </w:tc>
        <w:tc>
          <w:tcPr>
            <w:tcW w:w="2160" w:type="dxa"/>
            <w:shd w:val="clear" w:color="auto" w:fill="FFFFFF"/>
          </w:tcPr>
          <w:p w14:paraId="4363353C" w14:textId="1E6D8452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1007100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Describir características, procesos o percepciones.</w:t>
            </w:r>
          </w:p>
        </w:tc>
        <w:tc>
          <w:tcPr>
            <w:tcW w:w="2160" w:type="dxa"/>
            <w:shd w:val="clear" w:color="auto" w:fill="FFFFFF"/>
          </w:tcPr>
          <w:p w14:paraId="6A39BE05" w14:textId="63508B58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34536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12524F4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Representar porcentajes exclusivamente.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CAD361E" w:rsidR="00494F7E" w:rsidRPr="008B3892" w:rsidRDefault="00FC355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FB7DB43" w:rsidR="00494F7E" w:rsidRPr="008B3892" w:rsidRDefault="0033453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 ejemplo de dato cuantitativo?</w:t>
            </w:r>
          </w:p>
        </w:tc>
      </w:tr>
      <w:tr w:rsidR="00494F7E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394D89A" w:rsidR="00494F7E" w:rsidRPr="00334536" w:rsidRDefault="0033453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color w:val="auto"/>
                <w:sz w:val="20"/>
                <w:szCs w:val="20"/>
                <w:lang w:val="es-CO"/>
              </w:rPr>
              <w:t>Tiempo promedio de atención de pacientes.</w:t>
            </w:r>
          </w:p>
        </w:tc>
        <w:tc>
          <w:tcPr>
            <w:tcW w:w="2160" w:type="dxa"/>
            <w:shd w:val="clear" w:color="auto" w:fill="FFFFFF"/>
          </w:tcPr>
          <w:p w14:paraId="5DFF5F4F" w14:textId="4E5E3F07" w:rsidR="00494F7E" w:rsidRPr="008B3892" w:rsidRDefault="00334536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34536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F1D9299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Opinión de un usuario.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2859F71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Observación de un procedimiento.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FA5B2D" w:rsidR="00494F7E" w:rsidRPr="00334536" w:rsidRDefault="0033453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color w:val="auto"/>
                <w:sz w:val="20"/>
                <w:szCs w:val="20"/>
                <w:lang w:val="es-CO"/>
              </w:rPr>
              <w:t>Descripción de un proceso institucional.</w:t>
            </w:r>
          </w:p>
        </w:tc>
        <w:tc>
          <w:tcPr>
            <w:tcW w:w="2160" w:type="dxa"/>
            <w:shd w:val="clear" w:color="auto" w:fill="FFFFFF"/>
          </w:tcPr>
          <w:p w14:paraId="7B160C08" w14:textId="0F6C32BA" w:rsidR="00494F7E" w:rsidRPr="008B3892" w:rsidRDefault="00494F7E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C021A07" w:rsidR="00494F7E" w:rsidRPr="008B3892" w:rsidRDefault="00FC355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8B3892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240ABD8" w:rsidR="00494F7E" w:rsidRPr="008B3892" w:rsidRDefault="0033453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La interpretación de resultados permite:</w:t>
            </w:r>
          </w:p>
        </w:tc>
      </w:tr>
      <w:tr w:rsidR="00334536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5F15382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Diseñar nuevos edificios hospitalarios.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FBE085F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Comprender el significado de los resultados obtenidos para apoyar la toma de decisiones.</w:t>
            </w:r>
          </w:p>
        </w:tc>
        <w:tc>
          <w:tcPr>
            <w:tcW w:w="2160" w:type="dxa"/>
            <w:shd w:val="clear" w:color="auto" w:fill="FFFFFF"/>
          </w:tcPr>
          <w:p w14:paraId="14B5DA92" w14:textId="4956109B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34536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088D428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</w:tcPr>
          <w:p w14:paraId="12384884" w14:textId="044E4267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AFF56B4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Modificar la legislación en salud.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7AD6593" w:rsidR="00494F7E" w:rsidRPr="008B3892" w:rsidRDefault="00FC355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4D8A6EE" w:rsidR="00494F7E" w:rsidRPr="008B3892" w:rsidRDefault="0033453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factores favorece una autoevaluación efectiva?</w:t>
            </w:r>
          </w:p>
        </w:tc>
      </w:tr>
      <w:tr w:rsidR="00334536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BD1DD34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Basar las decisiones únicamente en opiniones.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AEB6545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Evitar la participación del talento humano.</w:t>
            </w:r>
          </w:p>
        </w:tc>
        <w:tc>
          <w:tcPr>
            <w:tcW w:w="2160" w:type="dxa"/>
            <w:shd w:val="clear" w:color="auto" w:fill="FFFFFF"/>
          </w:tcPr>
          <w:p w14:paraId="67FEF3BA" w14:textId="61A9ACAA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398E25A" w:rsidR="00334536" w:rsidRPr="0033453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Utilizar evidencias objetivas y verificables.</w:t>
            </w:r>
          </w:p>
        </w:tc>
        <w:tc>
          <w:tcPr>
            <w:tcW w:w="2160" w:type="dxa"/>
            <w:shd w:val="clear" w:color="auto" w:fill="FFFFFF"/>
          </w:tcPr>
          <w:p w14:paraId="7F26B264" w14:textId="4551D54B" w:rsidR="00334536" w:rsidRPr="008B3892" w:rsidRDefault="00334536" w:rsidP="0033453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34536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B30922D" w:rsidR="00334536" w:rsidRPr="0033453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34536">
              <w:rPr>
                <w:color w:val="auto"/>
                <w:sz w:val="20"/>
                <w:szCs w:val="20"/>
              </w:rPr>
              <w:t>Eliminar los registros institucionales.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21E6284" w:rsidR="00494F7E" w:rsidRPr="008B3892" w:rsidRDefault="00FC355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8052DD0" w:rsidR="00494F7E" w:rsidRPr="008B3892" w:rsidRDefault="0033453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3453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La calificación en los procesos de acreditación tiene como finalidad:</w:t>
            </w:r>
          </w:p>
        </w:tc>
      </w:tr>
      <w:tr w:rsidR="00334536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33F1F77" w:rsidR="00334536" w:rsidRPr="00CE12D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Determinar el nivel de cumplimiento de los estándares de acreditación.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334536" w:rsidRPr="008B3892" w:rsidRDefault="00334536" w:rsidP="0033453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34536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BF4BD6F" w:rsidR="00334536" w:rsidRPr="00CE12D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Contratar nuevo personal.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34536" w:rsidRPr="008B3892" w:rsidRDefault="00334536" w:rsidP="003345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C9A007D" w:rsidR="00334536" w:rsidRPr="00CE12D6" w:rsidRDefault="00334536" w:rsidP="0033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Incrementar el presupuesto institucional.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34536" w:rsidRPr="008B3892" w:rsidRDefault="00334536" w:rsidP="0033453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34536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34536" w:rsidRPr="008B3892" w:rsidRDefault="00334536" w:rsidP="0033453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2D9CB3C" w:rsidR="00334536" w:rsidRPr="00CE12D6" w:rsidRDefault="00334536" w:rsidP="0033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Elaborar reglamentos internos.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334536" w:rsidRPr="008B3892" w:rsidRDefault="00334536" w:rsidP="003345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2B61894" w:rsidR="00494F7E" w:rsidRPr="008B3892" w:rsidRDefault="00FC355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134198C" w:rsidR="00494F7E" w:rsidRPr="008B3892" w:rsidRDefault="00CE12D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E12D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Los rangos de valoración permiten:</w:t>
            </w:r>
          </w:p>
        </w:tc>
      </w:tr>
      <w:tr w:rsidR="00CE12D6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E12D6" w:rsidRPr="008B3892" w:rsidRDefault="00CE12D6" w:rsidP="00CE12D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DA7112A" w:rsidR="00CE12D6" w:rsidRPr="00CE12D6" w:rsidRDefault="00CE12D6" w:rsidP="00CE12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Clasificar el nivel de cumplimiento de los estándares.</w:t>
            </w:r>
          </w:p>
        </w:tc>
        <w:tc>
          <w:tcPr>
            <w:tcW w:w="2160" w:type="dxa"/>
            <w:shd w:val="clear" w:color="auto" w:fill="FFFFFF"/>
          </w:tcPr>
          <w:p w14:paraId="047B674B" w14:textId="11DF2A73" w:rsidR="00CE12D6" w:rsidRPr="008B3892" w:rsidRDefault="00CE12D6" w:rsidP="00CE12D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CE12D6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CE12D6" w:rsidRPr="008B3892" w:rsidRDefault="00CE12D6" w:rsidP="00CE12D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FE79379" w:rsidR="00CE12D6" w:rsidRPr="00CE12D6" w:rsidRDefault="00CE12D6" w:rsidP="00CE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Elaborar historias clínicas.</w:t>
            </w:r>
          </w:p>
        </w:tc>
        <w:tc>
          <w:tcPr>
            <w:tcW w:w="2160" w:type="dxa"/>
            <w:shd w:val="clear" w:color="auto" w:fill="FFFFFF"/>
          </w:tcPr>
          <w:p w14:paraId="7307B3E7" w14:textId="4AC20FA6" w:rsidR="00CE12D6" w:rsidRPr="008B3892" w:rsidRDefault="00CE12D6" w:rsidP="00CE12D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E12D6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E12D6" w:rsidRPr="008B3892" w:rsidRDefault="00CE12D6" w:rsidP="00CE12D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2DAC29C" w:rsidR="00CE12D6" w:rsidRPr="00CE12D6" w:rsidRDefault="00CE12D6" w:rsidP="00CE12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Diseñar programas académicos.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CE12D6" w:rsidRPr="008B3892" w:rsidRDefault="00CE12D6" w:rsidP="00CE12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E12D6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CE12D6" w:rsidRPr="008B3892" w:rsidRDefault="00CE12D6" w:rsidP="00CE12D6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9AA7232" w:rsidR="00CE12D6" w:rsidRPr="00CE12D6" w:rsidRDefault="00CE12D6" w:rsidP="00CE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E12D6">
              <w:rPr>
                <w:color w:val="auto"/>
                <w:sz w:val="20"/>
                <w:szCs w:val="20"/>
              </w:rPr>
              <w:t>Registrar incapacidades médicas.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E12D6" w:rsidRPr="008B3892" w:rsidRDefault="00CE12D6" w:rsidP="00CE12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ED9A934" w:rsidR="00494F7E" w:rsidRPr="008B3892" w:rsidRDefault="00FC355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0447B77" w:rsidR="00494F7E" w:rsidRPr="00A66EC8" w:rsidRDefault="0031282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1282F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medida de tendencia central corresponde al valor que más se repite?</w:t>
            </w:r>
          </w:p>
        </w:tc>
      </w:tr>
      <w:tr w:rsidR="00494F7E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C61E621" w:rsidR="00494F7E" w:rsidRPr="008B3892" w:rsidRDefault="0031282F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1282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Promedio.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94F7E" w:rsidRPr="008B3892" w:rsidRDefault="00494F7E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252EC76" w:rsidR="00494F7E" w:rsidRPr="008B3892" w:rsidRDefault="0031282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1282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Mediana.</w:t>
            </w:r>
          </w:p>
        </w:tc>
        <w:tc>
          <w:tcPr>
            <w:tcW w:w="2160" w:type="dxa"/>
            <w:shd w:val="clear" w:color="auto" w:fill="FFFFFF"/>
          </w:tcPr>
          <w:p w14:paraId="798FCBA2" w14:textId="39B2DB29" w:rsidR="00494F7E" w:rsidRPr="008B3892" w:rsidRDefault="00494F7E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24F22C4" w:rsidR="00494F7E" w:rsidRPr="008B3892" w:rsidRDefault="0031282F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1282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Desviación estándar.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94F7E" w:rsidRPr="008B3892" w:rsidRDefault="00494F7E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F1B5FC6" w:rsidR="00494F7E" w:rsidRPr="008B3892" w:rsidRDefault="0031282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1282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Moda.</w:t>
            </w:r>
          </w:p>
        </w:tc>
        <w:tc>
          <w:tcPr>
            <w:tcW w:w="2160" w:type="dxa"/>
            <w:shd w:val="clear" w:color="auto" w:fill="FFFFFF"/>
          </w:tcPr>
          <w:p w14:paraId="5D33B248" w14:textId="1D8E7E60" w:rsidR="00494F7E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F3CF5A7" w:rsidR="00494F7E" w:rsidRPr="008B3892" w:rsidRDefault="00FC355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B3892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F7ADA45" w:rsidR="009921BA" w:rsidRPr="008B3892" w:rsidRDefault="0031282F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1282F">
              <w:rPr>
                <w:rFonts w:eastAsia="Calibri"/>
                <w:b/>
                <w:bCs/>
                <w:sz w:val="20"/>
                <w:szCs w:val="20"/>
                <w:lang w:val="es-CO"/>
              </w:rPr>
              <w:t>La mediana corresponde a:</w:t>
            </w:r>
          </w:p>
        </w:tc>
      </w:tr>
      <w:tr w:rsidR="0031282F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31282F" w:rsidRPr="008B3892" w:rsidRDefault="0031282F" w:rsidP="0031282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ABDBACC" w:rsidR="0031282F" w:rsidRPr="0031282F" w:rsidRDefault="0031282F" w:rsidP="0031282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1282F">
              <w:rPr>
                <w:sz w:val="20"/>
                <w:szCs w:val="20"/>
              </w:rPr>
              <w:t>La suma de todos los datos.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1282F" w:rsidRPr="008B3892" w:rsidRDefault="0031282F" w:rsidP="0031282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1282F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31282F" w:rsidRPr="008B3892" w:rsidRDefault="0031282F" w:rsidP="0031282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049EF5F" w:rsidR="0031282F" w:rsidRPr="0031282F" w:rsidRDefault="0031282F" w:rsidP="0031282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1282F">
              <w:rPr>
                <w:sz w:val="20"/>
                <w:szCs w:val="20"/>
              </w:rPr>
              <w:t>El dato con mayor valor.</w:t>
            </w:r>
          </w:p>
        </w:tc>
        <w:tc>
          <w:tcPr>
            <w:tcW w:w="2160" w:type="dxa"/>
            <w:shd w:val="clear" w:color="auto" w:fill="FFFFFF"/>
          </w:tcPr>
          <w:p w14:paraId="490B5B39" w14:textId="710413E7" w:rsidR="0031282F" w:rsidRPr="008B3892" w:rsidRDefault="0031282F" w:rsidP="0031282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1282F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31282F" w:rsidRPr="008B3892" w:rsidRDefault="0031282F" w:rsidP="0031282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0CB2794" w:rsidR="0031282F" w:rsidRPr="0031282F" w:rsidRDefault="0031282F" w:rsidP="0031282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1282F">
              <w:rPr>
                <w:sz w:val="20"/>
                <w:szCs w:val="20"/>
              </w:rPr>
              <w:t>El valor ubicado en la posición central de un conjunto de datos ordenados.</w:t>
            </w:r>
          </w:p>
        </w:tc>
        <w:tc>
          <w:tcPr>
            <w:tcW w:w="2160" w:type="dxa"/>
            <w:shd w:val="clear" w:color="auto" w:fill="FFFFFF"/>
          </w:tcPr>
          <w:p w14:paraId="7998962E" w14:textId="447C7F6D" w:rsidR="0031282F" w:rsidRPr="008B3892" w:rsidRDefault="0031282F" w:rsidP="0031282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31282F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31282F" w:rsidRPr="008B3892" w:rsidRDefault="0031282F" w:rsidP="0031282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35C04E9" w:rsidR="0031282F" w:rsidRPr="0031282F" w:rsidRDefault="0031282F" w:rsidP="0031282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1282F">
              <w:rPr>
                <w:sz w:val="20"/>
                <w:szCs w:val="20"/>
              </w:rPr>
              <w:t>El porcentaje más alto obtenido.</w:t>
            </w:r>
          </w:p>
        </w:tc>
        <w:tc>
          <w:tcPr>
            <w:tcW w:w="2160" w:type="dxa"/>
            <w:shd w:val="clear" w:color="auto" w:fill="FFFFFF"/>
          </w:tcPr>
          <w:p w14:paraId="761FAD33" w14:textId="731441BE" w:rsidR="0031282F" w:rsidRPr="008B3892" w:rsidRDefault="0031282F" w:rsidP="0031282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0A8D646" w:rsidR="00494F7E" w:rsidRPr="008B3892" w:rsidRDefault="00FC355B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49F7D36" w:rsidR="00494F7E" w:rsidRPr="008B3892" w:rsidRDefault="0081393A" w:rsidP="00334536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sz w:val="20"/>
                <w:szCs w:val="20"/>
                <w:lang w:val="es-CO"/>
              </w:rPr>
              <w:t>El promedio se obtiene mediante:</w:t>
            </w:r>
          </w:p>
        </w:tc>
      </w:tr>
      <w:tr w:rsidR="0081393A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BAC7297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La multiplicación de todos los datos.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F2C0ECD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La suma de las puntuaciones dividida entre el número de datos.</w:t>
            </w:r>
          </w:p>
        </w:tc>
        <w:tc>
          <w:tcPr>
            <w:tcW w:w="2160" w:type="dxa"/>
            <w:shd w:val="clear" w:color="auto" w:fill="FFFFFF"/>
          </w:tcPr>
          <w:p w14:paraId="64EB58E9" w14:textId="12718FB4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1393A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9BEA962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La diferencia entre el mayor y el menor valor.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3DFFC00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El valor que aparece con menor frecuencia.</w:t>
            </w:r>
          </w:p>
        </w:tc>
        <w:tc>
          <w:tcPr>
            <w:tcW w:w="2160" w:type="dxa"/>
            <w:shd w:val="clear" w:color="auto" w:fill="FFFFFF"/>
          </w:tcPr>
          <w:p w14:paraId="254B085E" w14:textId="6F5E5F0E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830DD4C" w:rsidR="00494F7E" w:rsidRPr="008B3892" w:rsidRDefault="00FC355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3767EA1" w:rsidR="00494F7E" w:rsidRPr="0081393A" w:rsidRDefault="0081393A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sz w:val="20"/>
                <w:szCs w:val="20"/>
                <w:lang w:val="es-CO"/>
              </w:rPr>
              <w:t>La interpretación de la calificación permite principalmente:</w:t>
            </w:r>
          </w:p>
        </w:tc>
      </w:tr>
      <w:tr w:rsidR="0081393A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F611DB2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Determinar las causas de los resultados y orientar acciones de mejora.</w:t>
            </w:r>
          </w:p>
        </w:tc>
        <w:tc>
          <w:tcPr>
            <w:tcW w:w="2160" w:type="dxa"/>
            <w:shd w:val="clear" w:color="auto" w:fill="FFFFFF"/>
          </w:tcPr>
          <w:p w14:paraId="0820A220" w14:textId="4829628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1393A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3CC3A8A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Elaborar informes financieros.</w:t>
            </w:r>
          </w:p>
        </w:tc>
        <w:tc>
          <w:tcPr>
            <w:tcW w:w="2160" w:type="dxa"/>
            <w:shd w:val="clear" w:color="auto" w:fill="FFFFFF"/>
          </w:tcPr>
          <w:p w14:paraId="69D77687" w14:textId="64CA83A6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3A0AB33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Definir horarios laborales.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742AC18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Modificar 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5A68A59" w:rsidR="00494F7E" w:rsidRPr="008B3892" w:rsidRDefault="00FC355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FE36395" w:rsidR="00494F7E" w:rsidRPr="008B3892" w:rsidRDefault="0081393A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es un plan de mejoramiento?</w:t>
            </w:r>
          </w:p>
        </w:tc>
      </w:tr>
      <w:tr w:rsidR="00494F7E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FBDDC76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Un cronograma de vacaciones del personal.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494F7E" w:rsidRPr="008B3892" w:rsidRDefault="00494F7E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C48DDFA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Un reglamento disciplinario.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494F7E" w:rsidRPr="008B3892" w:rsidRDefault="00494F7E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00F8988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Un informe estadístico anual.</w:t>
            </w:r>
          </w:p>
        </w:tc>
        <w:tc>
          <w:tcPr>
            <w:tcW w:w="2160" w:type="dxa"/>
            <w:shd w:val="clear" w:color="auto" w:fill="FFFFFF"/>
          </w:tcPr>
          <w:p w14:paraId="44CBDD2E" w14:textId="2486A3F1" w:rsidR="00494F7E" w:rsidRPr="008B3892" w:rsidRDefault="00494F7E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D2BDEFA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Un instrumento para organizar acciones dirigidas al fortalecimiento de la calidad institucional.</w:t>
            </w:r>
          </w:p>
        </w:tc>
        <w:tc>
          <w:tcPr>
            <w:tcW w:w="2160" w:type="dxa"/>
            <w:shd w:val="clear" w:color="auto" w:fill="FFFFFF"/>
          </w:tcPr>
          <w:p w14:paraId="57FF4455" w14:textId="6715E280" w:rsidR="00494F7E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1164030" w:rsidR="00494F7E" w:rsidRPr="008B3892" w:rsidRDefault="00FC355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C1D4581" w:rsidR="00494F7E" w:rsidRPr="008B3892" w:rsidRDefault="0081393A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elementos hace parte del registro de un plan de mejoramiento?</w:t>
            </w:r>
          </w:p>
        </w:tc>
      </w:tr>
      <w:tr w:rsidR="0081393A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F790914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Responsable de la acción.</w:t>
            </w:r>
          </w:p>
        </w:tc>
        <w:tc>
          <w:tcPr>
            <w:tcW w:w="2160" w:type="dxa"/>
            <w:shd w:val="clear" w:color="auto" w:fill="FFFFFF"/>
          </w:tcPr>
          <w:p w14:paraId="4F44B134" w14:textId="0587E229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1393A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2B12878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Número de habitaciones del hospital.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42228A3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Color institucional.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6F45B3D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Uniforme del personal.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DA952B1" w:rsidR="00494F7E" w:rsidRPr="008B3892" w:rsidRDefault="00FC355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36AEAB5" w:rsidR="00494F7E" w:rsidRPr="008B3892" w:rsidRDefault="0081393A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sz w:val="20"/>
                <w:szCs w:val="20"/>
                <w:lang w:val="es-CO"/>
              </w:rPr>
              <w:t>Una acción de mejora debe formularse de manera:</w:t>
            </w:r>
          </w:p>
        </w:tc>
      </w:tr>
      <w:tr w:rsidR="0081393A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94BAA02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Ambigua y general.</w:t>
            </w:r>
          </w:p>
        </w:tc>
        <w:tc>
          <w:tcPr>
            <w:tcW w:w="2160" w:type="dxa"/>
            <w:shd w:val="clear" w:color="auto" w:fill="FFFFFF"/>
          </w:tcPr>
          <w:p w14:paraId="2A2E8C2B" w14:textId="7FB5896D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AA5C52B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Flexible y sin responsables.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0A2330E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Clara, específica y orientada a una oportunidad de mejora.</w:t>
            </w:r>
          </w:p>
        </w:tc>
        <w:tc>
          <w:tcPr>
            <w:tcW w:w="2160" w:type="dxa"/>
            <w:shd w:val="clear" w:color="auto" w:fill="FFFFFF"/>
          </w:tcPr>
          <w:p w14:paraId="06D5D4DF" w14:textId="4F7BD1AD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1393A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4424AE8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Basada únicamente en opiniones.</w:t>
            </w:r>
          </w:p>
        </w:tc>
        <w:tc>
          <w:tcPr>
            <w:tcW w:w="2160" w:type="dxa"/>
            <w:shd w:val="clear" w:color="auto" w:fill="FFFFFF"/>
          </w:tcPr>
          <w:p w14:paraId="351D27E6" w14:textId="149266BB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410E202" w:rsidR="00494F7E" w:rsidRPr="008B3892" w:rsidRDefault="00D623E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5FC9721" w:rsidR="00494F7E" w:rsidRPr="00504904" w:rsidRDefault="0081393A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sz w:val="20"/>
                <w:szCs w:val="20"/>
                <w:lang w:val="es-CO"/>
              </w:rPr>
              <w:t>El seguimiento al plan de mejoramiento permite:</w:t>
            </w:r>
          </w:p>
        </w:tc>
      </w:tr>
      <w:tr w:rsidR="0081393A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4966544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Verificar el cumplimiento y el avance de las acciones implementadas.</w:t>
            </w:r>
          </w:p>
        </w:tc>
        <w:tc>
          <w:tcPr>
            <w:tcW w:w="2160" w:type="dxa"/>
            <w:shd w:val="clear" w:color="auto" w:fill="FFFFFF"/>
          </w:tcPr>
          <w:p w14:paraId="46ACE52B" w14:textId="6A5951FD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1393A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152C7C7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Diseñar nuevos servicios médicos.</w:t>
            </w:r>
          </w:p>
        </w:tc>
        <w:tc>
          <w:tcPr>
            <w:tcW w:w="2160" w:type="dxa"/>
            <w:shd w:val="clear" w:color="auto" w:fill="FFFFFF"/>
          </w:tcPr>
          <w:p w14:paraId="3993E431" w14:textId="5F9821E6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C517D1F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Elaborar contratos de prestación de servicios.</w:t>
            </w:r>
          </w:p>
        </w:tc>
        <w:tc>
          <w:tcPr>
            <w:tcW w:w="2160" w:type="dxa"/>
            <w:shd w:val="clear" w:color="auto" w:fill="FFFFFF"/>
          </w:tcPr>
          <w:p w14:paraId="5612D165" w14:textId="1815B504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8A08AD6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Definir tarifas hospitalarias.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6BB3FD2" w:rsidR="00494F7E" w:rsidRPr="008B3892" w:rsidRDefault="00D623EB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CBB5855" w:rsidR="00494F7E" w:rsidRPr="008B3892" w:rsidRDefault="0081393A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uno de los principales beneficios del seguimiento al plan de mejoramiento?</w:t>
            </w:r>
          </w:p>
        </w:tc>
      </w:tr>
      <w:tr w:rsidR="0081393A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1FE24D8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Reducir el número de usuarios atendidos.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C478DA8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Identificar ajustes necesarios para fortalecer las acciones implementadas.</w:t>
            </w:r>
          </w:p>
        </w:tc>
        <w:tc>
          <w:tcPr>
            <w:tcW w:w="2160" w:type="dxa"/>
            <w:shd w:val="clear" w:color="auto" w:fill="FFFFFF"/>
          </w:tcPr>
          <w:p w14:paraId="661BE877" w14:textId="14585AFA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1393A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E79F33D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Eliminar los indicadores institucionales.</w:t>
            </w:r>
          </w:p>
        </w:tc>
        <w:tc>
          <w:tcPr>
            <w:tcW w:w="2160" w:type="dxa"/>
            <w:shd w:val="clear" w:color="auto" w:fill="FFFFFF"/>
          </w:tcPr>
          <w:p w14:paraId="632CFA0D" w14:textId="53BCFD90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B3CF91E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Reemplazar la autoevaluación.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88C0DA4" w:rsidR="00494F7E" w:rsidRPr="008B3892" w:rsidRDefault="00D623E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E8FA348" w:rsidR="00494F7E" w:rsidRPr="0081393A" w:rsidRDefault="0081393A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debe respaldar las conclusiones obtenidas durante la autoevaluación?</w:t>
            </w:r>
          </w:p>
        </w:tc>
      </w:tr>
      <w:tr w:rsidR="0081393A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7E7A604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Opiniones personales.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358AAB5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Suposiciones del equipo evaluador.</w:t>
            </w:r>
          </w:p>
        </w:tc>
        <w:tc>
          <w:tcPr>
            <w:tcW w:w="2160" w:type="dxa"/>
            <w:shd w:val="clear" w:color="auto" w:fill="FFFFFF"/>
          </w:tcPr>
          <w:p w14:paraId="21463C5E" w14:textId="19561A20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81393A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98595E2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Evidencias objetivas y verificables.</w:t>
            </w:r>
          </w:p>
        </w:tc>
        <w:tc>
          <w:tcPr>
            <w:tcW w:w="2160" w:type="dxa"/>
            <w:shd w:val="clear" w:color="auto" w:fill="FFFFFF"/>
          </w:tcPr>
          <w:p w14:paraId="306A8AB8" w14:textId="173500FD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81393A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81393A" w:rsidRPr="008B3892" w:rsidRDefault="0081393A" w:rsidP="0081393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5A18F79" w:rsidR="0081393A" w:rsidRPr="0081393A" w:rsidRDefault="0081393A" w:rsidP="0081393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sz w:val="20"/>
                <w:szCs w:val="20"/>
              </w:rPr>
              <w:t>Comentarios informales.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81393A" w:rsidRPr="008B3892" w:rsidRDefault="0081393A" w:rsidP="0081393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FF428D1" w:rsidR="00494F7E" w:rsidRPr="008B3892" w:rsidRDefault="00D623EB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07C484C" w:rsidR="00494F7E" w:rsidRPr="008B3892" w:rsidRDefault="0081393A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¿Cómo se relacionan la autoevaluación, la calificación y el plan de mejoramiento?</w:t>
            </w:r>
          </w:p>
        </w:tc>
      </w:tr>
      <w:tr w:rsidR="00494F7E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13923FF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Son procesos independientes que no tienen relación entre sí.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D9DB3CA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Solo se aplican durante la evaluación externa.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06672FC0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Se utilizan únicamente para elaborar informes administrativos.</w:t>
            </w:r>
          </w:p>
        </w:tc>
        <w:tc>
          <w:tcPr>
            <w:tcW w:w="2160" w:type="dxa"/>
            <w:shd w:val="clear" w:color="auto" w:fill="FFFFFF"/>
          </w:tcPr>
          <w:p w14:paraId="19A460A9" w14:textId="6D25DADE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865333B" w:rsidR="00494F7E" w:rsidRPr="008B3892" w:rsidRDefault="0081393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1393A">
              <w:rPr>
                <w:rFonts w:eastAsia="Calibri"/>
                <w:sz w:val="20"/>
                <w:szCs w:val="20"/>
                <w:lang w:val="es-CO"/>
              </w:rPr>
              <w:t>Corresponden a etapas complementarias que fortalecen el mejoramiento continuo y la calidad institucional.</w:t>
            </w:r>
          </w:p>
        </w:tc>
        <w:tc>
          <w:tcPr>
            <w:tcW w:w="2160" w:type="dxa"/>
            <w:shd w:val="clear" w:color="auto" w:fill="FFFFFF"/>
          </w:tcPr>
          <w:p w14:paraId="53AEE1D7" w14:textId="604A7A72" w:rsidR="00494F7E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4CEA468" w:rsidR="00494F7E" w:rsidRPr="008B3892" w:rsidRDefault="00D623EB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FC355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adecuado dominio de los conceptos relacionados con la autoevaluación, la calificación y el plan de mejoramiento en los procesos de acreditación en salud.</w:t>
            </w:r>
          </w:p>
        </w:tc>
      </w:tr>
      <w:tr w:rsidR="00494F7E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77777777" w:rsidR="00DD0985" w:rsidRPr="008B3892" w:rsidRDefault="00DD0985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8B3892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B40FEA0" w:rsidR="00A9514B" w:rsidRPr="008B3892" w:rsidRDefault="002C08A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Jun</w:t>
            </w:r>
            <w:bookmarkStart w:id="0" w:name="_GoBack"/>
            <w:bookmarkEnd w:id="0"/>
            <w:r w:rsidR="00BF5311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io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900EDF6" w:rsidR="00494F7E" w:rsidRPr="008B3892" w:rsidRDefault="00BF5311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D2F0A" w14:textId="77777777" w:rsidR="00FB6E35" w:rsidRDefault="00FB6E35">
      <w:pPr>
        <w:spacing w:line="240" w:lineRule="auto"/>
      </w:pPr>
      <w:r>
        <w:separator/>
      </w:r>
    </w:p>
  </w:endnote>
  <w:endnote w:type="continuationSeparator" w:id="0">
    <w:p w14:paraId="42DDF9C6" w14:textId="77777777" w:rsidR="00FB6E35" w:rsidRDefault="00FB6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88A1E8" w14:textId="77777777" w:rsidR="00FB6E35" w:rsidRDefault="00FB6E35">
      <w:pPr>
        <w:spacing w:line="240" w:lineRule="auto"/>
      </w:pPr>
      <w:r>
        <w:separator/>
      </w:r>
    </w:p>
  </w:footnote>
  <w:footnote w:type="continuationSeparator" w:id="0">
    <w:p w14:paraId="7EBC768E" w14:textId="77777777" w:rsidR="00FB6E35" w:rsidRDefault="00FB6E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3298E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C08A5"/>
    <w:rsid w:val="002C312D"/>
    <w:rsid w:val="002C72F8"/>
    <w:rsid w:val="002D3052"/>
    <w:rsid w:val="002E46FB"/>
    <w:rsid w:val="002F2267"/>
    <w:rsid w:val="0031282F"/>
    <w:rsid w:val="00312CA0"/>
    <w:rsid w:val="003229E8"/>
    <w:rsid w:val="00327B28"/>
    <w:rsid w:val="00334536"/>
    <w:rsid w:val="003605E9"/>
    <w:rsid w:val="00362E05"/>
    <w:rsid w:val="00363102"/>
    <w:rsid w:val="00366D43"/>
    <w:rsid w:val="00375645"/>
    <w:rsid w:val="00376363"/>
    <w:rsid w:val="00383143"/>
    <w:rsid w:val="00391997"/>
    <w:rsid w:val="003A5831"/>
    <w:rsid w:val="003C692B"/>
    <w:rsid w:val="00407479"/>
    <w:rsid w:val="00442D34"/>
    <w:rsid w:val="00450223"/>
    <w:rsid w:val="00455BED"/>
    <w:rsid w:val="004623C3"/>
    <w:rsid w:val="004666D8"/>
    <w:rsid w:val="00475EC9"/>
    <w:rsid w:val="00482C46"/>
    <w:rsid w:val="004860BB"/>
    <w:rsid w:val="00494F7E"/>
    <w:rsid w:val="004A00B2"/>
    <w:rsid w:val="004A4930"/>
    <w:rsid w:val="004E274A"/>
    <w:rsid w:val="00504904"/>
    <w:rsid w:val="005241C7"/>
    <w:rsid w:val="0057369A"/>
    <w:rsid w:val="0058457B"/>
    <w:rsid w:val="005861AB"/>
    <w:rsid w:val="00597DCD"/>
    <w:rsid w:val="005C643E"/>
    <w:rsid w:val="005D6C01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A4C31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393A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3892"/>
    <w:rsid w:val="008B3F97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5140E"/>
    <w:rsid w:val="00A56A2E"/>
    <w:rsid w:val="00A66EC8"/>
    <w:rsid w:val="00A92AA0"/>
    <w:rsid w:val="00A9514B"/>
    <w:rsid w:val="00A97C31"/>
    <w:rsid w:val="00AB643C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E87"/>
    <w:rsid w:val="00CD3981"/>
    <w:rsid w:val="00CE12D6"/>
    <w:rsid w:val="00CE649B"/>
    <w:rsid w:val="00CF6CED"/>
    <w:rsid w:val="00D154B7"/>
    <w:rsid w:val="00D15EFF"/>
    <w:rsid w:val="00D16CEB"/>
    <w:rsid w:val="00D216BB"/>
    <w:rsid w:val="00D623EB"/>
    <w:rsid w:val="00D64613"/>
    <w:rsid w:val="00D72069"/>
    <w:rsid w:val="00D9536A"/>
    <w:rsid w:val="00D96770"/>
    <w:rsid w:val="00DD0985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B6E35"/>
    <w:rsid w:val="00FC355B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2FF7FE-4768-4512-AC3A-F3978710EDCB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2122</Words>
  <Characters>12097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21</cp:revision>
  <dcterms:created xsi:type="dcterms:W3CDTF">2026-02-24T12:55:00Z</dcterms:created>
  <dcterms:modified xsi:type="dcterms:W3CDTF">2026-07-07T05:01:00Z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