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0932FDB" w14:textId="64D79B7A" w:rsidR="00422835" w:rsidRPr="004C00F3" w:rsidRDefault="00E14988" w:rsidP="00422835">
      <w:pPr>
        <w:jc w:val="center"/>
        <w:rPr>
          <w:rFonts w:ascii="Arial" w:hAnsi="Arial" w:cs="Arial"/>
          <w:b/>
          <w:lang w:val="es-ES"/>
        </w:rPr>
      </w:pPr>
      <w:r w:rsidRPr="004C00F3">
        <w:rPr>
          <w:rFonts w:ascii="Arial" w:hAnsi="Arial" w:cs="Arial"/>
          <w:b/>
          <w:lang w:val="es-ES"/>
        </w:rPr>
        <w:t>GUION INTR</w:t>
      </w:r>
      <w:r w:rsidR="00066845">
        <w:rPr>
          <w:rFonts w:ascii="Arial" w:hAnsi="Arial" w:cs="Arial"/>
          <w:b/>
          <w:lang w:val="es-ES"/>
        </w:rPr>
        <w:t>ODUCCIÓN COMPONENTE FORMATIVO 02</w:t>
      </w:r>
    </w:p>
    <w:p w14:paraId="10970E01" w14:textId="733815D8" w:rsidR="00FF7EFF" w:rsidRDefault="007B608A" w:rsidP="00727B47">
      <w:pPr>
        <w:jc w:val="center"/>
        <w:rPr>
          <w:rFonts w:ascii="Arial" w:hAnsi="Arial" w:cs="Arial"/>
          <w:b/>
          <w:lang w:val="es-ES"/>
        </w:rPr>
      </w:pPr>
      <w:r w:rsidRPr="004C00F3">
        <w:rPr>
          <w:rFonts w:ascii="Arial" w:hAnsi="Arial" w:cs="Arial"/>
          <w:lang w:val="es-ES"/>
        </w:rPr>
        <w:t>Título del video:</w:t>
      </w:r>
      <w:r w:rsidRPr="004C00F3">
        <w:rPr>
          <w:rFonts w:ascii="Arial" w:hAnsi="Arial" w:cs="Arial"/>
          <w:b/>
          <w:lang w:val="es-ES"/>
        </w:rPr>
        <w:t xml:space="preserve"> </w:t>
      </w:r>
      <w:bookmarkStart w:id="0" w:name="_Int_yEqNJIrk"/>
      <w:r w:rsidR="00066845" w:rsidRPr="00066845">
        <w:rPr>
          <w:rFonts w:ascii="Arial" w:hAnsi="Arial" w:cs="Arial"/>
          <w:b/>
          <w:lang w:val="es-ES"/>
        </w:rPr>
        <w:t>Autoevaluación, calificación y mejora</w:t>
      </w:r>
      <w:r w:rsidR="00066845">
        <w:rPr>
          <w:rFonts w:ascii="Arial" w:hAnsi="Arial" w:cs="Arial"/>
          <w:b/>
          <w:lang w:val="es-ES"/>
        </w:rPr>
        <w:t>miento en acreditación en salud</w:t>
      </w:r>
    </w:p>
    <w:p w14:paraId="2597CF59" w14:textId="43C6461E" w:rsidR="00727B47" w:rsidRDefault="00727B47" w:rsidP="00727B47">
      <w:pPr>
        <w:jc w:val="center"/>
        <w:rPr>
          <w:rFonts w:ascii="Arial" w:hAnsi="Arial" w:cs="Arial"/>
          <w:b/>
          <w:lang w:val="es-ES"/>
        </w:rPr>
      </w:pPr>
    </w:p>
    <w:p w14:paraId="2423FE6D" w14:textId="77777777" w:rsidR="00A74E8D" w:rsidRPr="00A74E8D" w:rsidRDefault="00A74E8D" w:rsidP="00A74E8D">
      <w:pPr>
        <w:rPr>
          <w:rFonts w:ascii="Arial" w:hAnsi="Arial" w:cs="Arial"/>
        </w:rPr>
      </w:pPr>
      <w:bookmarkStart w:id="1" w:name="_GoBack"/>
      <w:bookmarkEnd w:id="0"/>
      <w:r w:rsidRPr="00A74E8D">
        <w:rPr>
          <w:rFonts w:ascii="Arial" w:hAnsi="Arial" w:cs="Arial"/>
        </w:rPr>
        <w:t xml:space="preserve">Una </w:t>
      </w:r>
      <w:r w:rsidRPr="00B83C43">
        <w:rPr>
          <w:rFonts w:ascii="Arial" w:hAnsi="Arial" w:cs="Arial"/>
          <w:b/>
        </w:rPr>
        <w:t>institución de salud</w:t>
      </w:r>
      <w:r w:rsidRPr="00A74E8D">
        <w:rPr>
          <w:rFonts w:ascii="Arial" w:hAnsi="Arial" w:cs="Arial"/>
        </w:rPr>
        <w:t xml:space="preserve"> puede contar con personal </w:t>
      </w:r>
      <w:r w:rsidRPr="00B83C43">
        <w:rPr>
          <w:rFonts w:ascii="Arial" w:hAnsi="Arial" w:cs="Arial"/>
          <w:b/>
        </w:rPr>
        <w:t>calificado, tecnología y procedimientos establecidos</w:t>
      </w:r>
      <w:r w:rsidRPr="00A74E8D">
        <w:rPr>
          <w:rFonts w:ascii="Arial" w:hAnsi="Arial" w:cs="Arial"/>
        </w:rPr>
        <w:t xml:space="preserve">. Sin embargo, surge una pregunta fundamental: </w:t>
      </w:r>
      <w:r w:rsidRPr="00B83C43">
        <w:rPr>
          <w:rFonts w:ascii="Arial" w:hAnsi="Arial" w:cs="Arial"/>
          <w:b/>
        </w:rPr>
        <w:t>¿cómo determinar si los procesos realmente cumplen con los estándares de calidad y generan los resultados esperados?</w:t>
      </w:r>
    </w:p>
    <w:p w14:paraId="13E46674" w14:textId="77777777" w:rsidR="00A74E8D" w:rsidRPr="00A74E8D" w:rsidRDefault="00A74E8D" w:rsidP="00A74E8D">
      <w:pPr>
        <w:rPr>
          <w:rFonts w:ascii="Arial" w:hAnsi="Arial" w:cs="Arial"/>
        </w:rPr>
      </w:pPr>
    </w:p>
    <w:p w14:paraId="3C3B353A" w14:textId="77777777" w:rsidR="00A74E8D" w:rsidRPr="00A74E8D" w:rsidRDefault="00A74E8D" w:rsidP="00A74E8D">
      <w:pPr>
        <w:rPr>
          <w:rFonts w:ascii="Arial" w:hAnsi="Arial" w:cs="Arial"/>
        </w:rPr>
      </w:pPr>
      <w:r w:rsidRPr="00A74E8D">
        <w:rPr>
          <w:rFonts w:ascii="Arial" w:hAnsi="Arial" w:cs="Arial"/>
        </w:rPr>
        <w:t xml:space="preserve">La respuesta se encuentra en la </w:t>
      </w:r>
      <w:r w:rsidRPr="00B83C43">
        <w:rPr>
          <w:rFonts w:ascii="Arial" w:hAnsi="Arial" w:cs="Arial"/>
          <w:b/>
        </w:rPr>
        <w:t>autoevaluación</w:t>
      </w:r>
      <w:r w:rsidRPr="00A74E8D">
        <w:rPr>
          <w:rFonts w:ascii="Arial" w:hAnsi="Arial" w:cs="Arial"/>
        </w:rPr>
        <w:t xml:space="preserve">, una práctica que permite </w:t>
      </w:r>
      <w:r w:rsidRPr="00B83C43">
        <w:rPr>
          <w:rFonts w:ascii="Arial" w:hAnsi="Arial" w:cs="Arial"/>
          <w:b/>
        </w:rPr>
        <w:t>analizar el desempeño institucional de manera objetiva</w:t>
      </w:r>
      <w:r w:rsidRPr="00A74E8D">
        <w:rPr>
          <w:rFonts w:ascii="Arial" w:hAnsi="Arial" w:cs="Arial"/>
        </w:rPr>
        <w:t xml:space="preserve">, </w:t>
      </w:r>
      <w:r w:rsidRPr="00B83C43">
        <w:rPr>
          <w:rFonts w:ascii="Arial" w:hAnsi="Arial" w:cs="Arial"/>
          <w:b/>
        </w:rPr>
        <w:t>identificar fortalezas</w:t>
      </w:r>
      <w:r w:rsidRPr="00A74E8D">
        <w:rPr>
          <w:rFonts w:ascii="Arial" w:hAnsi="Arial" w:cs="Arial"/>
        </w:rPr>
        <w:t xml:space="preserve">, </w:t>
      </w:r>
      <w:r w:rsidRPr="00B83C43">
        <w:rPr>
          <w:rFonts w:ascii="Arial" w:hAnsi="Arial" w:cs="Arial"/>
          <w:b/>
        </w:rPr>
        <w:t>reconocer oportunidades de mejora</w:t>
      </w:r>
      <w:r w:rsidRPr="00A74E8D">
        <w:rPr>
          <w:rFonts w:ascii="Arial" w:hAnsi="Arial" w:cs="Arial"/>
        </w:rPr>
        <w:t xml:space="preserve"> y </w:t>
      </w:r>
      <w:r w:rsidRPr="00B83C43">
        <w:rPr>
          <w:rFonts w:ascii="Arial" w:hAnsi="Arial" w:cs="Arial"/>
          <w:b/>
        </w:rPr>
        <w:t>orientar decisiones fundamentadas en evidencias</w:t>
      </w:r>
      <w:r w:rsidRPr="00A74E8D">
        <w:rPr>
          <w:rFonts w:ascii="Arial" w:hAnsi="Arial" w:cs="Arial"/>
        </w:rPr>
        <w:t>.</w:t>
      </w:r>
    </w:p>
    <w:p w14:paraId="4675B7AE" w14:textId="77777777" w:rsidR="00A74E8D" w:rsidRPr="00A74E8D" w:rsidRDefault="00A74E8D" w:rsidP="00A74E8D">
      <w:pPr>
        <w:rPr>
          <w:rFonts w:ascii="Arial" w:hAnsi="Arial" w:cs="Arial"/>
        </w:rPr>
      </w:pPr>
    </w:p>
    <w:p w14:paraId="2D145E3C" w14:textId="77777777" w:rsidR="00A74E8D" w:rsidRPr="00A74E8D" w:rsidRDefault="00A74E8D" w:rsidP="00A74E8D">
      <w:pPr>
        <w:rPr>
          <w:rFonts w:ascii="Arial" w:hAnsi="Arial" w:cs="Arial"/>
        </w:rPr>
      </w:pPr>
      <w:r w:rsidRPr="00A74E8D">
        <w:rPr>
          <w:rFonts w:ascii="Arial" w:hAnsi="Arial" w:cs="Arial"/>
        </w:rPr>
        <w:t xml:space="preserve">Con el paso del tiempo, las </w:t>
      </w:r>
      <w:r w:rsidRPr="00B83C43">
        <w:rPr>
          <w:rFonts w:ascii="Arial" w:hAnsi="Arial" w:cs="Arial"/>
          <w:b/>
        </w:rPr>
        <w:t>organizaciones</w:t>
      </w:r>
      <w:r w:rsidRPr="00A74E8D">
        <w:rPr>
          <w:rFonts w:ascii="Arial" w:hAnsi="Arial" w:cs="Arial"/>
        </w:rPr>
        <w:t xml:space="preserve"> comprendieron que </w:t>
      </w:r>
      <w:r w:rsidRPr="00B83C43">
        <w:rPr>
          <w:rFonts w:ascii="Arial" w:hAnsi="Arial" w:cs="Arial"/>
          <w:b/>
        </w:rPr>
        <w:t>evaluar no era suficiente</w:t>
      </w:r>
      <w:r w:rsidRPr="00A74E8D">
        <w:rPr>
          <w:rFonts w:ascii="Arial" w:hAnsi="Arial" w:cs="Arial"/>
        </w:rPr>
        <w:t xml:space="preserve">. También era necesario </w:t>
      </w:r>
      <w:r w:rsidRPr="00B83C43">
        <w:rPr>
          <w:rFonts w:ascii="Arial" w:hAnsi="Arial" w:cs="Arial"/>
          <w:b/>
        </w:rPr>
        <w:t>interpretar los resultados, establecer prioridades y formular acciones</w:t>
      </w:r>
      <w:r w:rsidRPr="00A74E8D">
        <w:rPr>
          <w:rFonts w:ascii="Arial" w:hAnsi="Arial" w:cs="Arial"/>
        </w:rPr>
        <w:t xml:space="preserve"> que permitieran fortalecer los </w:t>
      </w:r>
      <w:r w:rsidRPr="00B83C43">
        <w:rPr>
          <w:rFonts w:ascii="Arial" w:hAnsi="Arial" w:cs="Arial"/>
          <w:b/>
        </w:rPr>
        <w:t>procesos</w:t>
      </w:r>
      <w:r w:rsidRPr="00A74E8D">
        <w:rPr>
          <w:rFonts w:ascii="Arial" w:hAnsi="Arial" w:cs="Arial"/>
        </w:rPr>
        <w:t xml:space="preserve"> y responder de manera efectiva a las </w:t>
      </w:r>
      <w:r w:rsidRPr="00B83C43">
        <w:rPr>
          <w:rFonts w:ascii="Arial" w:hAnsi="Arial" w:cs="Arial"/>
          <w:b/>
        </w:rPr>
        <w:t>necesidades de las personas usuarias</w:t>
      </w:r>
      <w:r w:rsidRPr="00A74E8D">
        <w:rPr>
          <w:rFonts w:ascii="Arial" w:hAnsi="Arial" w:cs="Arial"/>
        </w:rPr>
        <w:t xml:space="preserve">. De esta manera, la </w:t>
      </w:r>
      <w:r w:rsidRPr="00B83C43">
        <w:rPr>
          <w:rFonts w:ascii="Arial" w:hAnsi="Arial" w:cs="Arial"/>
          <w:b/>
        </w:rPr>
        <w:t>autoevaluación</w:t>
      </w:r>
      <w:r w:rsidRPr="00A74E8D">
        <w:rPr>
          <w:rFonts w:ascii="Arial" w:hAnsi="Arial" w:cs="Arial"/>
        </w:rPr>
        <w:t xml:space="preserve"> se consolidó como uno de los principales instrumentos para </w:t>
      </w:r>
      <w:r w:rsidRPr="00B83C43">
        <w:rPr>
          <w:rFonts w:ascii="Arial" w:hAnsi="Arial" w:cs="Arial"/>
          <w:b/>
        </w:rPr>
        <w:t xml:space="preserve">promover el mejoramiento continuo </w:t>
      </w:r>
      <w:r w:rsidRPr="00B83C43">
        <w:rPr>
          <w:rFonts w:ascii="Arial" w:hAnsi="Arial" w:cs="Arial"/>
        </w:rPr>
        <w:t>dentro de los</w:t>
      </w:r>
      <w:r w:rsidRPr="00B83C43">
        <w:rPr>
          <w:rFonts w:ascii="Arial" w:hAnsi="Arial" w:cs="Arial"/>
          <w:b/>
        </w:rPr>
        <w:t xml:space="preserve"> procesos de acreditación en salud</w:t>
      </w:r>
      <w:r w:rsidRPr="00A74E8D">
        <w:rPr>
          <w:rFonts w:ascii="Arial" w:hAnsi="Arial" w:cs="Arial"/>
        </w:rPr>
        <w:t>.</w:t>
      </w:r>
    </w:p>
    <w:p w14:paraId="016FFD57" w14:textId="77777777" w:rsidR="00A74E8D" w:rsidRPr="00A74E8D" w:rsidRDefault="00A74E8D" w:rsidP="00A74E8D">
      <w:pPr>
        <w:rPr>
          <w:rFonts w:ascii="Arial" w:hAnsi="Arial" w:cs="Arial"/>
        </w:rPr>
      </w:pPr>
    </w:p>
    <w:p w14:paraId="5787614B" w14:textId="6DCE6267" w:rsidR="00A74E8D" w:rsidRDefault="00B83C43" w:rsidP="00A74E8D">
      <w:pPr>
        <w:rPr>
          <w:rFonts w:ascii="Arial" w:hAnsi="Arial" w:cs="Arial"/>
        </w:rPr>
      </w:pPr>
      <w:r w:rsidRPr="00B83C43">
        <w:rPr>
          <w:rFonts w:ascii="Arial" w:hAnsi="Arial" w:cs="Arial"/>
        </w:rPr>
        <w:t xml:space="preserve">Para comprender este proceso, se presentan las </w:t>
      </w:r>
      <w:r w:rsidRPr="00B83C43">
        <w:rPr>
          <w:rFonts w:ascii="Arial" w:hAnsi="Arial" w:cs="Arial"/>
          <w:b/>
        </w:rPr>
        <w:t>metodologías y herramientas</w:t>
      </w:r>
      <w:r w:rsidRPr="00B83C43">
        <w:rPr>
          <w:rFonts w:ascii="Arial" w:hAnsi="Arial" w:cs="Arial"/>
        </w:rPr>
        <w:t xml:space="preserve"> que permiten </w:t>
      </w:r>
      <w:r w:rsidRPr="00B83C43">
        <w:rPr>
          <w:rFonts w:ascii="Arial" w:hAnsi="Arial" w:cs="Arial"/>
          <w:b/>
        </w:rPr>
        <w:t>recopilar y analizar información</w:t>
      </w:r>
      <w:r w:rsidRPr="00B83C43">
        <w:rPr>
          <w:rFonts w:ascii="Arial" w:hAnsi="Arial" w:cs="Arial"/>
        </w:rPr>
        <w:t xml:space="preserve">, los </w:t>
      </w:r>
      <w:r w:rsidRPr="00B83C43">
        <w:rPr>
          <w:rFonts w:ascii="Arial" w:hAnsi="Arial" w:cs="Arial"/>
          <w:b/>
        </w:rPr>
        <w:t>criterios utilizados</w:t>
      </w:r>
      <w:r w:rsidRPr="00B83C43">
        <w:rPr>
          <w:rFonts w:ascii="Arial" w:hAnsi="Arial" w:cs="Arial"/>
        </w:rPr>
        <w:t xml:space="preserve"> para valorar los resultados y los </w:t>
      </w:r>
      <w:r w:rsidRPr="00B83C43">
        <w:rPr>
          <w:rFonts w:ascii="Arial" w:hAnsi="Arial" w:cs="Arial"/>
          <w:b/>
        </w:rPr>
        <w:t>elementos</w:t>
      </w:r>
      <w:r w:rsidRPr="00B83C43">
        <w:rPr>
          <w:rFonts w:ascii="Arial" w:hAnsi="Arial" w:cs="Arial"/>
        </w:rPr>
        <w:t xml:space="preserve"> que facilitan la </w:t>
      </w:r>
      <w:r w:rsidRPr="00B83C43">
        <w:rPr>
          <w:rFonts w:ascii="Arial" w:hAnsi="Arial" w:cs="Arial"/>
          <w:b/>
        </w:rPr>
        <w:t>interpretación de la calificación</w:t>
      </w:r>
      <w:r w:rsidRPr="00B83C43">
        <w:rPr>
          <w:rFonts w:ascii="Arial" w:hAnsi="Arial" w:cs="Arial"/>
        </w:rPr>
        <w:t xml:space="preserve"> como base para el </w:t>
      </w:r>
      <w:r w:rsidRPr="00B83C43">
        <w:rPr>
          <w:rFonts w:ascii="Arial" w:hAnsi="Arial" w:cs="Arial"/>
          <w:b/>
        </w:rPr>
        <w:t>mejoramiento continuo</w:t>
      </w:r>
      <w:r w:rsidRPr="00B83C43">
        <w:rPr>
          <w:rFonts w:ascii="Arial" w:hAnsi="Arial" w:cs="Arial"/>
        </w:rPr>
        <w:t>.</w:t>
      </w:r>
    </w:p>
    <w:p w14:paraId="21A2026E" w14:textId="77777777" w:rsidR="00B83C43" w:rsidRPr="00A74E8D" w:rsidRDefault="00B83C43" w:rsidP="00A74E8D">
      <w:pPr>
        <w:rPr>
          <w:rFonts w:ascii="Arial" w:hAnsi="Arial" w:cs="Arial"/>
        </w:rPr>
      </w:pPr>
    </w:p>
    <w:p w14:paraId="10E36483" w14:textId="23E0581F" w:rsidR="00A74E8D" w:rsidRDefault="00B83C43" w:rsidP="00A74E8D">
      <w:pPr>
        <w:rPr>
          <w:rFonts w:ascii="Arial" w:hAnsi="Arial" w:cs="Arial"/>
        </w:rPr>
      </w:pPr>
      <w:r w:rsidRPr="00B83C43">
        <w:rPr>
          <w:rFonts w:ascii="Arial" w:hAnsi="Arial" w:cs="Arial"/>
        </w:rPr>
        <w:t xml:space="preserve">Con la </w:t>
      </w:r>
      <w:r w:rsidRPr="00B83C43">
        <w:rPr>
          <w:rFonts w:ascii="Arial" w:hAnsi="Arial" w:cs="Arial"/>
          <w:b/>
        </w:rPr>
        <w:t>información obtenida</w:t>
      </w:r>
      <w:r w:rsidRPr="00B83C43">
        <w:rPr>
          <w:rFonts w:ascii="Arial" w:hAnsi="Arial" w:cs="Arial"/>
        </w:rPr>
        <w:t xml:space="preserve">, la </w:t>
      </w:r>
      <w:r w:rsidRPr="00B83C43">
        <w:rPr>
          <w:rFonts w:ascii="Arial" w:hAnsi="Arial" w:cs="Arial"/>
          <w:b/>
        </w:rPr>
        <w:t>institución</w:t>
      </w:r>
      <w:r w:rsidRPr="00B83C43">
        <w:rPr>
          <w:rFonts w:ascii="Arial" w:hAnsi="Arial" w:cs="Arial"/>
        </w:rPr>
        <w:t xml:space="preserve"> define las acciones necesarias para </w:t>
      </w:r>
      <w:r w:rsidRPr="00B83C43">
        <w:rPr>
          <w:rFonts w:ascii="Arial" w:hAnsi="Arial" w:cs="Arial"/>
          <w:b/>
        </w:rPr>
        <w:t>fortalecer sus procesos, organiza un plan de mejoramiento y realiza seguimiento a cada actividad implementada</w:t>
      </w:r>
      <w:r w:rsidRPr="00B83C43">
        <w:rPr>
          <w:rFonts w:ascii="Arial" w:hAnsi="Arial" w:cs="Arial"/>
        </w:rPr>
        <w:t xml:space="preserve">, verificando que las decisiones adoptadas contribuyan al fortalecimiento de la </w:t>
      </w:r>
      <w:r w:rsidRPr="00B83C43">
        <w:rPr>
          <w:rFonts w:ascii="Arial" w:hAnsi="Arial" w:cs="Arial"/>
          <w:b/>
        </w:rPr>
        <w:t>calidad institucional y al cumplimiento de los estándares de acreditación</w:t>
      </w:r>
      <w:r w:rsidRPr="00B83C43">
        <w:rPr>
          <w:rFonts w:ascii="Arial" w:hAnsi="Arial" w:cs="Arial"/>
        </w:rPr>
        <w:t>.</w:t>
      </w:r>
    </w:p>
    <w:p w14:paraId="70A16138" w14:textId="77777777" w:rsidR="00B83C43" w:rsidRPr="00A74E8D" w:rsidRDefault="00B83C43" w:rsidP="00A74E8D">
      <w:pPr>
        <w:rPr>
          <w:rFonts w:ascii="Arial" w:hAnsi="Arial" w:cs="Arial"/>
        </w:rPr>
      </w:pPr>
    </w:p>
    <w:p w14:paraId="2768D7FE" w14:textId="03CF2B93" w:rsidR="007D0EAC" w:rsidRDefault="00A74E8D" w:rsidP="00A74E8D">
      <w:pPr>
        <w:rPr>
          <w:rFonts w:ascii="Arial" w:hAnsi="Arial" w:cs="Arial"/>
        </w:rPr>
      </w:pPr>
      <w:r w:rsidRPr="00A74E8D">
        <w:rPr>
          <w:rFonts w:ascii="Arial" w:hAnsi="Arial" w:cs="Arial"/>
        </w:rPr>
        <w:t xml:space="preserve">Cada evaluación representa una oportunidad para </w:t>
      </w:r>
      <w:r w:rsidRPr="00B83C43">
        <w:rPr>
          <w:rFonts w:ascii="Arial" w:hAnsi="Arial" w:cs="Arial"/>
          <w:b/>
        </w:rPr>
        <w:t>aprender, mejorar y avanzar</w:t>
      </w:r>
      <w:r w:rsidRPr="00A74E8D">
        <w:rPr>
          <w:rFonts w:ascii="Arial" w:hAnsi="Arial" w:cs="Arial"/>
        </w:rPr>
        <w:t xml:space="preserve"> hacia una atención más </w:t>
      </w:r>
      <w:r w:rsidRPr="00B83C43">
        <w:rPr>
          <w:rFonts w:ascii="Arial" w:hAnsi="Arial" w:cs="Arial"/>
          <w:b/>
        </w:rPr>
        <w:t>segura, eficiente y centrada en las personas</w:t>
      </w:r>
      <w:r w:rsidRPr="00A74E8D">
        <w:rPr>
          <w:rFonts w:ascii="Arial" w:hAnsi="Arial" w:cs="Arial"/>
        </w:rPr>
        <w:t>.</w:t>
      </w:r>
    </w:p>
    <w:bookmarkEnd w:id="1"/>
    <w:p w14:paraId="3DC74CB1" w14:textId="77777777" w:rsidR="00A74E8D" w:rsidRDefault="00A74E8D" w:rsidP="00A74E8D">
      <w:pPr>
        <w:rPr>
          <w:rFonts w:ascii="Arial" w:hAnsi="Arial" w:cs="Arial"/>
        </w:rPr>
      </w:pPr>
    </w:p>
    <w:p w14:paraId="18A1BE12" w14:textId="4DC923B7" w:rsidR="00CC29A3" w:rsidRPr="004C00F3" w:rsidRDefault="0034187D" w:rsidP="00CC29A3">
      <w:pPr>
        <w:rPr>
          <w:rFonts w:ascii="Arial" w:hAnsi="Arial" w:cs="Arial"/>
        </w:rPr>
      </w:pPr>
      <w:proofErr w:type="gramStart"/>
      <w:r w:rsidRPr="004C00F3">
        <w:rPr>
          <w:rFonts w:ascii="Arial" w:hAnsi="Arial" w:cs="Arial"/>
        </w:rPr>
        <w:t>TOTAL</w:t>
      </w:r>
      <w:proofErr w:type="gramEnd"/>
      <w:r w:rsidR="00422835" w:rsidRPr="004C00F3">
        <w:rPr>
          <w:rFonts w:ascii="Arial" w:hAnsi="Arial" w:cs="Arial"/>
        </w:rPr>
        <w:t xml:space="preserve"> PALABRAS</w:t>
      </w:r>
      <w:r w:rsidRPr="004C00F3">
        <w:rPr>
          <w:rFonts w:ascii="Arial" w:hAnsi="Arial" w:cs="Arial"/>
        </w:rPr>
        <w:t xml:space="preserve">: </w:t>
      </w:r>
      <w:r w:rsidR="00A74E8D">
        <w:rPr>
          <w:rFonts w:ascii="Arial" w:hAnsi="Arial" w:cs="Arial"/>
        </w:rPr>
        <w:t>23</w:t>
      </w:r>
      <w:r w:rsidR="00B83C43">
        <w:rPr>
          <w:rFonts w:ascii="Arial" w:hAnsi="Arial" w:cs="Arial"/>
        </w:rPr>
        <w:t>9</w:t>
      </w:r>
    </w:p>
    <w:sectPr w:rsidR="00CC29A3" w:rsidRPr="004C00F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yEqNJIrk" int2:invalidationBookmarkName="" int2:hashCode="zecXgUcDbjT3L3" int2:id="D5B10x2r">
      <int2:state int2:type="AugLoop_Text_Critiqu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C40EC9"/>
    <w:multiLevelType w:val="hybridMultilevel"/>
    <w:tmpl w:val="CB40F4A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313D3A"/>
    <w:multiLevelType w:val="hybridMultilevel"/>
    <w:tmpl w:val="4240E2E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187D"/>
    <w:rsid w:val="00066845"/>
    <w:rsid w:val="000A2204"/>
    <w:rsid w:val="00122354"/>
    <w:rsid w:val="0015030C"/>
    <w:rsid w:val="00160347"/>
    <w:rsid w:val="001E0849"/>
    <w:rsid w:val="00220B3D"/>
    <w:rsid w:val="00241A0E"/>
    <w:rsid w:val="00242B75"/>
    <w:rsid w:val="00277964"/>
    <w:rsid w:val="002865F0"/>
    <w:rsid w:val="002F68D8"/>
    <w:rsid w:val="00325FB5"/>
    <w:rsid w:val="0034187D"/>
    <w:rsid w:val="00386732"/>
    <w:rsid w:val="00395D69"/>
    <w:rsid w:val="003B42AA"/>
    <w:rsid w:val="00422835"/>
    <w:rsid w:val="00475DC3"/>
    <w:rsid w:val="004C00F3"/>
    <w:rsid w:val="004D5DCB"/>
    <w:rsid w:val="005B5967"/>
    <w:rsid w:val="005E049F"/>
    <w:rsid w:val="006353EE"/>
    <w:rsid w:val="00666672"/>
    <w:rsid w:val="00713224"/>
    <w:rsid w:val="00727B47"/>
    <w:rsid w:val="007401B0"/>
    <w:rsid w:val="00750864"/>
    <w:rsid w:val="007767C2"/>
    <w:rsid w:val="00776ED2"/>
    <w:rsid w:val="0077777A"/>
    <w:rsid w:val="007B608A"/>
    <w:rsid w:val="007D0EAC"/>
    <w:rsid w:val="00814543"/>
    <w:rsid w:val="00827B49"/>
    <w:rsid w:val="00844D29"/>
    <w:rsid w:val="00856931"/>
    <w:rsid w:val="00896F06"/>
    <w:rsid w:val="008B2240"/>
    <w:rsid w:val="008F5429"/>
    <w:rsid w:val="00906060"/>
    <w:rsid w:val="00913ECA"/>
    <w:rsid w:val="00987D84"/>
    <w:rsid w:val="00991D28"/>
    <w:rsid w:val="009925D4"/>
    <w:rsid w:val="009D760E"/>
    <w:rsid w:val="00A74E8D"/>
    <w:rsid w:val="00AB68BC"/>
    <w:rsid w:val="00B13AAA"/>
    <w:rsid w:val="00B313AE"/>
    <w:rsid w:val="00B37054"/>
    <w:rsid w:val="00B7651B"/>
    <w:rsid w:val="00B76F52"/>
    <w:rsid w:val="00B83C43"/>
    <w:rsid w:val="00BD5271"/>
    <w:rsid w:val="00BD7BF1"/>
    <w:rsid w:val="00BE1783"/>
    <w:rsid w:val="00C009FD"/>
    <w:rsid w:val="00C75EF4"/>
    <w:rsid w:val="00CA7AA0"/>
    <w:rsid w:val="00CB0677"/>
    <w:rsid w:val="00CC29A3"/>
    <w:rsid w:val="00D25CA3"/>
    <w:rsid w:val="00D2797B"/>
    <w:rsid w:val="00DD2A4C"/>
    <w:rsid w:val="00DE79C2"/>
    <w:rsid w:val="00E14988"/>
    <w:rsid w:val="00E165E1"/>
    <w:rsid w:val="00E61E06"/>
    <w:rsid w:val="00E65E24"/>
    <w:rsid w:val="00EC5E9A"/>
    <w:rsid w:val="00ED0679"/>
    <w:rsid w:val="00EF5756"/>
    <w:rsid w:val="00F34F6E"/>
    <w:rsid w:val="00F507B8"/>
    <w:rsid w:val="00F8680C"/>
    <w:rsid w:val="00FA7096"/>
    <w:rsid w:val="00FF7EFF"/>
    <w:rsid w:val="0D07F5A2"/>
    <w:rsid w:val="1839B09C"/>
    <w:rsid w:val="2467C599"/>
    <w:rsid w:val="35507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0ACB2"/>
  <w15:chartTrackingRefBased/>
  <w15:docId w15:val="{122460C4-5872-45D2-9D14-1AA8A48F2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149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242B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703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6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7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47e51df5f92c4605" Type="http://schemas.microsoft.com/office/2020/10/relationships/intelligence" Target="intelligence2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40E4241-7D22-40D4-9F65-F8D3378A8CBC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customXml/itemProps2.xml><?xml version="1.0" encoding="utf-8"?>
<ds:datastoreItem xmlns:ds="http://schemas.openxmlformats.org/officeDocument/2006/customXml" ds:itemID="{F82B7E45-2DF7-4485-82D2-A5CC4ACED6D2}"/>
</file>

<file path=customXml/itemProps3.xml><?xml version="1.0" encoding="utf-8"?>
<ds:datastoreItem xmlns:ds="http://schemas.openxmlformats.org/officeDocument/2006/customXml" ds:itemID="{A4CE464F-D60C-4CA7-8CA9-CDF0132F81A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1</Pages>
  <Words>284</Words>
  <Characters>1622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1903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dellviviana@gmail.com</dc:creator>
  <cp:keywords/>
  <dc:description/>
  <cp:lastModifiedBy>Viviana Herrera</cp:lastModifiedBy>
  <cp:revision>33</cp:revision>
  <dcterms:created xsi:type="dcterms:W3CDTF">2024-08-06T13:31:00Z</dcterms:created>
  <dcterms:modified xsi:type="dcterms:W3CDTF">2026-07-07T04:14:00Z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2024-07-25T19:51:13Z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a4d64981-9c5d-4346-9b19-46df69bb41aa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