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3355" w:rsidP="7D8E3DF4" w:rsidRDefault="005417E0" w14:paraId="00000001" w14:textId="3E9AC9BE">
      <w:pPr>
        <w:pStyle w:val="Normal7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  <w:r w:rsidRPr="7D8E3DF4" w:rsidR="1808F556"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</w:rPr>
        <w:t>-</w:t>
      </w:r>
      <w:r w:rsidRPr="7D8E3DF4" w:rsidR="005417E0">
        <w:rPr>
          <w:rFonts w:ascii="Courier New" w:hAnsi="Courier New" w:eastAsia="Courier New" w:cs="Courier New"/>
          <w:color w:val="000000" w:themeColor="text1" w:themeTint="FF" w:themeShade="FF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:rsidTr="60789237" w14:paraId="3CEA588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2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P="28BEF0A5" w:rsidRDefault="00935AC4" w14:paraId="00000004" w14:textId="42B3DC49">
            <w:pPr>
              <w:pStyle w:val="Normal7"/>
              <w:spacing w:line="240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935AC4">
              <w:rPr>
                <w:rFonts w:ascii="Courier New" w:hAnsi="Courier New" w:eastAsia="Courier New" w:cs="Courier New"/>
                <w:sz w:val="24"/>
                <w:szCs w:val="24"/>
              </w:rPr>
              <w:t>Atención en salud mental</w:t>
            </w:r>
          </w:p>
        </w:tc>
      </w:tr>
      <w:tr w:rsidR="008A3355" w:rsidTr="60789237" w14:paraId="122163B1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7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D674B4" w:rsidR="008A3355" w:rsidP="60789237" w:rsidRDefault="00935AC4" w14:paraId="00000009" w14:textId="07F00738">
            <w:pPr>
              <w:spacing w:line="240" w:lineRule="auto"/>
              <w:rPr>
                <w:b/>
                <w:bCs/>
              </w:rPr>
            </w:pPr>
            <w:r w:rsidRPr="00935AC4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Atención en salud mental</w:t>
            </w:r>
          </w:p>
        </w:tc>
      </w:tr>
      <w:tr w:rsidR="008A3355" w:rsidTr="60789237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D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F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A660C" w14:paraId="00000010" w14:textId="54F7113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:rsidR="008A3355" w:rsidRDefault="008A3355" w14:paraId="0000001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:rsidTr="26BE2F77" w14:paraId="5CFBB22F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8A3355" w:rsidP="26BE2F77" w:rsidRDefault="005417E0" w14:paraId="00000012" w14:textId="2963328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3B2165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2</w:t>
            </w:r>
            <w:r w:rsidR="00C41734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6</w:t>
            </w:r>
            <w:r w:rsidRPr="26BE2F77" w:rsidR="08DA0DEA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de </w:t>
            </w:r>
            <w:r w:rsidR="005A660C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febrero</w:t>
            </w:r>
            <w:r w:rsidRPr="26BE2F77" w:rsidR="4913CEC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:rsidTr="26BE2F77" w14:paraId="3282A0C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8A3355" w:rsidRDefault="005417E0" w14:paraId="00000013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:rsidR="008A3355" w:rsidP="28BEF0A5" w:rsidRDefault="009E688B" w14:paraId="00000014" w14:textId="442799B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Pr="28BEF0A5" w:rsidR="005417E0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:rsidR="008A3355" w:rsidRDefault="008A3355" w14:paraId="00000015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color="8ED873" w:sz="4" w:space="0"/>
          <w:left w:val="single" w:color="8ED873" w:sz="4" w:space="0"/>
          <w:bottom w:val="single" w:color="8ED873" w:sz="4" w:space="0"/>
          <w:right w:val="single" w:color="8ED873" w:sz="4" w:space="0"/>
          <w:insideH w:val="single" w:color="8ED873" w:sz="4" w:space="0"/>
          <w:insideV w:val="single" w:color="8ED873" w:sz="4" w:space="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:rsidTr="22211CF2" w14:paraId="7F85041B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6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:rsidTr="22211CF2" w14:paraId="36C023F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9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A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B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8A3355" w:rsidTr="22211CF2" w14:paraId="2FBD219D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801F7F" w14:paraId="0000001C" w14:textId="4FBBEBC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60789237" w:rsidRDefault="00AB1F04" w14:paraId="0000001D" w14:textId="00064A6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322CD3" w:rsidRDefault="00F901A2" w14:paraId="0000001E" w14:textId="35689E6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0">
              <w:r w:rsidRPr="00027DF5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https://pixabay.com/sound-effects/musical-acoustic-logo-266628/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8A3355" w:rsidTr="22211CF2" w14:paraId="03F40598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EC4550" w14:paraId="0000001F" w14:textId="51164F1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RDefault="00946895" w14:paraId="00000020" w14:textId="31E4143B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F3779E" w:rsidRDefault="00EC4550" w14:paraId="00000021" w14:textId="5F2A26BC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L</w:t>
            </w:r>
            <w:r w:rsidRPr="00F3779E" w:rsidR="00F3779E">
              <w:rPr>
                <w:rFonts w:ascii="Courier New" w:hAnsi="Courier New" w:eastAsia="Courier New" w:cs="Courier New"/>
                <w:sz w:val="24"/>
                <w:szCs w:val="24"/>
              </w:rPr>
              <w:t xml:space="preserve">a atención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en casos de violencia sexual </w:t>
            </w:r>
            <w:r w:rsidRPr="00F3779E" w:rsidR="00F3779E">
              <w:rPr>
                <w:rFonts w:ascii="Courier New" w:hAnsi="Courier New" w:eastAsia="Courier New" w:cs="Courier New"/>
                <w:sz w:val="24"/>
                <w:szCs w:val="24"/>
              </w:rPr>
              <w:t>no se limita a la intervención inicial.</w:t>
            </w:r>
          </w:p>
        </w:tc>
      </w:tr>
      <w:tr w:rsidR="008A3355" w:rsidTr="22211CF2" w14:paraId="2AC7AEA2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EC4550" w14:paraId="00000025" w14:textId="670F0FB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60789237" w:rsidRDefault="00946895" w14:paraId="00000026" w14:textId="5A77C74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:rsidR="008A3355" w:rsidP="00604988" w:rsidRDefault="00F3779E" w14:paraId="00000027" w14:textId="6760CA5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F3779E">
              <w:rPr>
                <w:rFonts w:ascii="Courier New" w:hAnsi="Courier New" w:eastAsia="Courier New" w:cs="Courier New"/>
                <w:sz w:val="24"/>
                <w:szCs w:val="24"/>
              </w:rPr>
              <w:t>El cuidado también pasa por el acompañamiento emocional</w:t>
            </w:r>
            <w:r w:rsidR="00604988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F3779E">
              <w:rPr>
                <w:rFonts w:ascii="Courier New" w:hAnsi="Courier New" w:eastAsia="Courier New" w:cs="Courier New"/>
                <w:sz w:val="24"/>
                <w:szCs w:val="24"/>
              </w:rPr>
              <w:t>y la atención en salud mental.</w:t>
            </w:r>
          </w:p>
        </w:tc>
      </w:tr>
      <w:tr w:rsidR="008A3355" w:rsidTr="22211CF2" w14:paraId="05BA9299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EC4550" w14:paraId="00000028" w14:textId="0B3255F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946895" w14:paraId="00000029" w14:textId="60452FD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:rsidR="008A3355" w:rsidP="0070358F" w:rsidRDefault="0070358F" w14:paraId="0000002A" w14:textId="38C564F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P</w:t>
            </w:r>
            <w:r w:rsidRPr="0070358F">
              <w:rPr>
                <w:rFonts w:ascii="Courier New" w:hAnsi="Courier New" w:eastAsia="Courier New" w:cs="Courier New"/>
                <w:sz w:val="24"/>
                <w:szCs w:val="24"/>
              </w:rPr>
              <w:t>orque el impacto no es solo físico.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0358F">
              <w:rPr>
                <w:rFonts w:ascii="Courier New" w:hAnsi="Courier New" w:eastAsia="Courier New" w:cs="Courier New"/>
                <w:sz w:val="24"/>
                <w:szCs w:val="24"/>
              </w:rPr>
              <w:t xml:space="preserve">También puede afectar </w:t>
            </w:r>
            <w:r w:rsidR="00604988">
              <w:rPr>
                <w:rFonts w:ascii="Courier New" w:hAnsi="Courier New" w:eastAsia="Courier New" w:cs="Courier New"/>
                <w:sz w:val="24"/>
                <w:szCs w:val="24"/>
              </w:rPr>
              <w:t>p</w:t>
            </w:r>
            <w:r w:rsidRPr="0070358F">
              <w:rPr>
                <w:rFonts w:ascii="Courier New" w:hAnsi="Courier New" w:eastAsia="Courier New" w:cs="Courier New"/>
                <w:sz w:val="24"/>
                <w:szCs w:val="24"/>
              </w:rPr>
              <w:t xml:space="preserve">rofundamente las emociones, la confianza </w:t>
            </w:r>
            <w:r w:rsidR="00547FAF">
              <w:rPr>
                <w:rFonts w:ascii="Courier New" w:hAnsi="Courier New" w:eastAsia="Courier New" w:cs="Courier New"/>
                <w:sz w:val="24"/>
                <w:szCs w:val="24"/>
              </w:rPr>
              <w:t xml:space="preserve">y </w:t>
            </w:r>
            <w:r w:rsidRPr="00547FAF" w:rsidR="00547FAF">
              <w:rPr>
                <w:rFonts w:ascii="Courier New" w:hAnsi="Courier New" w:eastAsia="Courier New" w:cs="Courier New"/>
                <w:sz w:val="24"/>
                <w:szCs w:val="24"/>
              </w:rPr>
              <w:t xml:space="preserve">la manera en que </w:t>
            </w:r>
            <w:r w:rsidR="00EC4550">
              <w:rPr>
                <w:rFonts w:ascii="Courier New" w:hAnsi="Courier New" w:eastAsia="Courier New" w:cs="Courier New"/>
                <w:sz w:val="24"/>
                <w:szCs w:val="24"/>
              </w:rPr>
              <w:t xml:space="preserve">la persona </w:t>
            </w:r>
            <w:r w:rsidRPr="00547FAF" w:rsidR="00547FAF">
              <w:rPr>
                <w:rFonts w:ascii="Courier New" w:hAnsi="Courier New" w:eastAsia="Courier New" w:cs="Courier New"/>
                <w:sz w:val="24"/>
                <w:szCs w:val="24"/>
              </w:rPr>
              <w:t>se relaciona con quienes la rodean</w:t>
            </w:r>
            <w:r w:rsidR="00547FAF"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  <w:r w:rsidR="00711828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8A3355" w:rsidTr="22211CF2" w14:paraId="1D0A9F7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EC4550" w14:paraId="0000002B" w14:textId="66F1477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946895" w14:paraId="0000002C" w14:textId="0EABF45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1B58D5" w:rsidRDefault="0070358F" w14:paraId="0000002D" w14:textId="20366DB3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0358F">
              <w:rPr>
                <w:rFonts w:ascii="Courier New" w:hAnsi="Courier New" w:eastAsia="Courier New" w:cs="Courier New"/>
                <w:sz w:val="24"/>
                <w:szCs w:val="24"/>
              </w:rPr>
              <w:t>Por eso, la atención en salud mental es una parte esencial de la atención integral.</w:t>
            </w:r>
          </w:p>
        </w:tc>
      </w:tr>
      <w:tr w:rsidR="001B58D5" w:rsidTr="22211CF2" w14:paraId="3ABE851E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1B58D5" w:rsidRDefault="00EC4550" w14:paraId="1B98E655" w14:textId="77828BB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1B58D5" w:rsidP="093942F9" w:rsidRDefault="001B58D5" w14:paraId="53C8FA62" w14:textId="678CF95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1B58D5" w:rsidR="001B58D5" w:rsidP="001B58D5" w:rsidRDefault="00F901A2" w14:paraId="603A6195" w14:textId="6739B857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1">
              <w:r w:rsidRPr="00027DF5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https://pixabay.com/sound-effects/musical-uplifting-intro-music-for-youtube-and-podcasts-new-297025/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28BEF0A5" w:rsidTr="22211CF2" w14:paraId="7AFA9749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28BEF0A5" w:rsidP="28BEF0A5" w:rsidRDefault="00EC4550" w14:paraId="2AF64B55" w14:textId="64A322D1">
            <w:pPr>
              <w:pStyle w:val="Normal7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28BEF0A5" w:rsidP="28BEF0A5" w:rsidRDefault="00946895" w14:paraId="077AC411" w14:textId="49B179C5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47FB287F" w:rsidP="0070358F" w:rsidRDefault="0070358F" w14:paraId="162C4076" w14:textId="61201875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0358F">
              <w:rPr>
                <w:rFonts w:ascii="Courier New" w:hAnsi="Courier New" w:eastAsia="Courier New" w:cs="Courier New"/>
                <w:sz w:val="24"/>
                <w:szCs w:val="24"/>
              </w:rPr>
              <w:t>El seguimiento emocional permite acompañar a la persona en su proceso de recuperación,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0358F">
              <w:rPr>
                <w:rFonts w:ascii="Courier New" w:hAnsi="Courier New" w:eastAsia="Courier New" w:cs="Courier New"/>
                <w:sz w:val="24"/>
                <w:szCs w:val="24"/>
              </w:rPr>
              <w:t>prevenir secuelas y fortalecer su bienestar a mediano y largo plazo.</w:t>
            </w:r>
          </w:p>
        </w:tc>
      </w:tr>
      <w:tr w:rsidR="008A3355" w:rsidTr="22211CF2" w14:paraId="036BE0DC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EC4550" w14:paraId="00000035" w14:textId="651B3D2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946895" w14:paraId="00000036" w14:textId="221D11A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70358F" w:rsidRDefault="0070358F" w14:paraId="00000037" w14:textId="2D2F326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0358F">
              <w:rPr>
                <w:rFonts w:ascii="Courier New" w:hAnsi="Courier New" w:eastAsia="Courier New" w:cs="Courier New"/>
                <w:sz w:val="24"/>
                <w:szCs w:val="24"/>
              </w:rPr>
              <w:t>Implica evaluar su estado emocional, monitorear posibles síntomas postraumáticos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0358F">
              <w:rPr>
                <w:rFonts w:ascii="Courier New" w:hAnsi="Courier New" w:eastAsia="Courier New" w:cs="Courier New"/>
                <w:sz w:val="24"/>
                <w:szCs w:val="24"/>
              </w:rPr>
              <w:t>y mantener un apoyo constante y respetuoso.</w:t>
            </w:r>
          </w:p>
        </w:tc>
      </w:tr>
      <w:tr w:rsidR="0070358F" w:rsidTr="22211CF2" w14:paraId="7C6100D4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70358F" w:rsidRDefault="00EC4550" w14:paraId="0852B06D" w14:textId="6106A9F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70358F" w:rsidP="093942F9" w:rsidRDefault="0070358F" w14:paraId="674708CE" w14:textId="766795F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Efecto</w:t>
            </w:r>
            <w:r w:rsidR="00F901A2">
              <w:rPr>
                <w:rFonts w:ascii="Courier New" w:hAnsi="Courier New" w:eastAsia="Courier New" w:cs="Courier New"/>
                <w:sz w:val="24"/>
                <w:szCs w:val="24"/>
              </w:rPr>
              <w:t xml:space="preserve"> de sonido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70358F" w:rsidR="0070358F" w:rsidP="0070358F" w:rsidRDefault="00F901A2" w14:paraId="2B29C46B" w14:textId="38BCF18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2">
              <w:r w:rsidRPr="00027DF5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https://pixabay.com/sound-effects/film-special-effects-intro-sound-2-269294/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="008A3355" w:rsidTr="22211CF2" w14:paraId="2E0B70D0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536A5" w14:paraId="00000038" w14:textId="0A4E717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EC4550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946895" w14:paraId="00000039" w14:textId="78D9767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D101F3" w:rsidP="008B695B" w:rsidRDefault="0070358F" w14:paraId="0000003A" w14:textId="71AA4F0A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0358F">
              <w:rPr>
                <w:rFonts w:ascii="Courier New" w:hAnsi="Courier New" w:eastAsia="Courier New" w:cs="Courier New"/>
                <w:sz w:val="24"/>
                <w:szCs w:val="24"/>
              </w:rPr>
              <w:t xml:space="preserve">En los primeros momentos, los primeros auxilios psicológicos cumplen un papel </w:t>
            </w:r>
            <w:r w:rsidR="00711828">
              <w:rPr>
                <w:rFonts w:ascii="Courier New" w:hAnsi="Courier New" w:eastAsia="Courier New" w:cs="Courier New"/>
                <w:sz w:val="24"/>
                <w:szCs w:val="24"/>
              </w:rPr>
              <w:t>fundamental</w:t>
            </w:r>
            <w:r w:rsidRPr="0070358F"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</w:tc>
      </w:tr>
      <w:tr w:rsidR="00331754" w:rsidTr="22211CF2" w14:paraId="34524A40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331754" w:rsidRDefault="00331754" w14:paraId="3652BD4F" w14:textId="45CD8A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EC4550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Pr="093942F9" w:rsidR="00331754" w:rsidP="093942F9" w:rsidRDefault="00946895" w14:paraId="1F3547B5" w14:textId="38A86A7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331754" w:rsidR="00331754" w:rsidP="0070358F" w:rsidRDefault="0070358F" w14:paraId="5A0CB395" w14:textId="40E1B504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0358F">
              <w:rPr>
                <w:rFonts w:ascii="Courier New" w:hAnsi="Courier New" w:eastAsia="Courier New" w:cs="Courier New"/>
                <w:sz w:val="24"/>
                <w:szCs w:val="24"/>
              </w:rPr>
              <w:t>Escuchar con respeto, validar las emociones y brindar información clara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0358F">
              <w:rPr>
                <w:rFonts w:ascii="Courier New" w:hAnsi="Courier New" w:eastAsia="Courier New" w:cs="Courier New"/>
                <w:sz w:val="24"/>
                <w:szCs w:val="24"/>
              </w:rPr>
              <w:t>puede marcar una diferencia significativa.</w:t>
            </w:r>
          </w:p>
        </w:tc>
      </w:tr>
      <w:tr w:rsidR="0008702F" w:rsidTr="22211CF2" w14:paraId="08279D65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08702F" w:rsidRDefault="0008702F" w14:paraId="7937895C" w14:textId="354515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EC4550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08702F" w:rsidP="093942F9" w:rsidRDefault="00946895" w14:paraId="629D77FE" w14:textId="32996A9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  <w:r w:rsidR="0008702F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5A1D47" w:rsidR="0008702F" w:rsidP="0070358F" w:rsidRDefault="0070358F" w14:paraId="4E1148ED" w14:textId="0F19E4B6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0358F">
              <w:rPr>
                <w:rFonts w:ascii="Courier New" w:hAnsi="Courier New" w:eastAsia="Courier New" w:cs="Courier New"/>
                <w:sz w:val="24"/>
                <w:szCs w:val="24"/>
              </w:rPr>
              <w:t>No se trata de hacer psicoterapia,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0358F">
              <w:rPr>
                <w:rFonts w:ascii="Courier New" w:hAnsi="Courier New" w:eastAsia="Courier New" w:cs="Courier New"/>
                <w:sz w:val="24"/>
                <w:szCs w:val="24"/>
              </w:rPr>
              <w:t>sino de ofrecer contención y proteger la estabilidad emocional.</w:t>
            </w:r>
          </w:p>
        </w:tc>
      </w:tr>
      <w:tr w:rsidR="00D101F3" w:rsidTr="22211CF2" w14:paraId="13EB5BF0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D101F3" w:rsidRDefault="00AC1931" w14:paraId="2A177058" w14:textId="22C8CE7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EC4550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D101F3" w:rsidP="093942F9" w:rsidRDefault="00D101F3" w14:paraId="603D9CA9" w14:textId="274C85B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D101F3" w:rsidR="00D101F3" w:rsidP="00D101F3" w:rsidRDefault="00F901A2" w14:paraId="36AFDE2E" w14:textId="3F5EB238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3">
              <w:r w:rsidRPr="00027DF5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https://pixabay.com/sound-effects/musical-podcast-stinger-neutral-interview-transition-469113/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Corta 2-3 segundos y se funde.</w:t>
            </w:r>
          </w:p>
        </w:tc>
      </w:tr>
      <w:tr w:rsidR="00887076" w:rsidTr="22211CF2" w14:paraId="670E7C9F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87076" w:rsidRDefault="00887076" w14:paraId="6F03BF96" w14:textId="6681928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EC4550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87076" w:rsidP="093942F9" w:rsidRDefault="00946895" w14:paraId="7DD9BED2" w14:textId="43E8EF7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887076" w:rsidR="00887076" w:rsidP="00887076" w:rsidRDefault="0070358F" w14:paraId="257A7CB2" w14:textId="613BE736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0358F">
              <w:rPr>
                <w:rFonts w:ascii="Courier New" w:hAnsi="Courier New" w:eastAsia="Courier New" w:cs="Courier New"/>
                <w:sz w:val="24"/>
                <w:szCs w:val="24"/>
              </w:rPr>
              <w:t xml:space="preserve">También es fundamental identificar </w:t>
            </w:r>
            <w:r w:rsidR="00711828">
              <w:rPr>
                <w:rFonts w:ascii="Courier New" w:hAnsi="Courier New" w:eastAsia="Courier New" w:cs="Courier New"/>
                <w:sz w:val="24"/>
                <w:szCs w:val="24"/>
              </w:rPr>
              <w:t xml:space="preserve">las </w:t>
            </w:r>
            <w:r w:rsidRPr="0070358F">
              <w:rPr>
                <w:rFonts w:ascii="Courier New" w:hAnsi="Courier New" w:eastAsia="Courier New" w:cs="Courier New"/>
                <w:sz w:val="24"/>
                <w:szCs w:val="24"/>
              </w:rPr>
              <w:t xml:space="preserve">señales </w:t>
            </w:r>
            <w:r w:rsidR="007E151F">
              <w:rPr>
                <w:rFonts w:ascii="Courier New" w:hAnsi="Courier New" w:eastAsia="Courier New" w:cs="Courier New"/>
                <w:sz w:val="24"/>
                <w:szCs w:val="24"/>
              </w:rPr>
              <w:t>de alerta en la salud mental.</w:t>
            </w:r>
          </w:p>
        </w:tc>
      </w:tr>
      <w:tr w:rsidR="00200245" w:rsidTr="22211CF2" w14:paraId="780F8FBC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200245" w14:paraId="2C44298A" w14:textId="7085A33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EC4550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946895" w14:paraId="4DFA4D34" w14:textId="787CCED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7E151F" w:rsidR="007E151F" w:rsidP="007E151F" w:rsidRDefault="007E151F" w14:paraId="6582E639" w14:textId="77777777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E151F">
              <w:rPr>
                <w:rFonts w:ascii="Courier New" w:hAnsi="Courier New" w:eastAsia="Courier New" w:cs="Courier New"/>
                <w:sz w:val="24"/>
                <w:szCs w:val="24"/>
              </w:rPr>
              <w:t>La valoración del riesgo para sí misma y el acompañamiento oportuno</w:t>
            </w:r>
          </w:p>
          <w:p w:rsidRPr="00200245" w:rsidR="00200245" w:rsidP="007E151F" w:rsidRDefault="007E151F" w14:paraId="167094F7" w14:textId="69C7026E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E151F">
              <w:rPr>
                <w:rFonts w:ascii="Courier New" w:hAnsi="Courier New" w:eastAsia="Courier New" w:cs="Courier New"/>
                <w:sz w:val="24"/>
                <w:szCs w:val="24"/>
              </w:rPr>
              <w:t>permiten brindar una atención más segura e integral.</w:t>
            </w:r>
          </w:p>
        </w:tc>
      </w:tr>
      <w:tr w:rsidR="00200245" w:rsidTr="22211CF2" w14:paraId="7C1CCBA6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EC4550" w14:paraId="1ECBFC66" w14:textId="01F0BFD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946895" w14:paraId="129E9FD6" w14:textId="0A3A8DD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200245" w:rsidRDefault="007E151F" w14:paraId="6A6692DB" w14:textId="4392D4FF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E151F">
              <w:rPr>
                <w:rFonts w:ascii="Courier New" w:hAnsi="Courier New" w:eastAsia="Courier New" w:cs="Courier New"/>
                <w:sz w:val="24"/>
                <w:szCs w:val="24"/>
              </w:rPr>
              <w:t>Cada intervención puede marcar una diferencia real en el proceso de sanación.</w:t>
            </w:r>
          </w:p>
        </w:tc>
      </w:tr>
      <w:tr w:rsidR="00200245" w:rsidTr="22211CF2" w14:paraId="71BA2998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EC4550" w14:paraId="046ECD6A" w14:textId="1C24B44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946895" w14:paraId="29CAFB34" w14:textId="0DFD5DF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604988" w:rsidRDefault="007E151F" w14:paraId="6B13CD5C" w14:textId="0C1F0234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7E151F">
              <w:rPr>
                <w:rFonts w:ascii="Courier New" w:hAnsi="Courier New" w:eastAsia="Courier New" w:cs="Courier New"/>
                <w:sz w:val="24"/>
                <w:szCs w:val="24"/>
              </w:rPr>
              <w:t>Por eso, activar las rutas necesarias y trabajar en equipo</w:t>
            </w:r>
            <w:r w:rsidR="00604988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7E151F">
              <w:rPr>
                <w:rFonts w:ascii="Courier New" w:hAnsi="Courier New" w:eastAsia="Courier New" w:cs="Courier New"/>
                <w:sz w:val="24"/>
                <w:szCs w:val="24"/>
              </w:rPr>
              <w:t>permite brindar una atención verdaderamente integral.</w:t>
            </w:r>
          </w:p>
        </w:tc>
      </w:tr>
      <w:tr w:rsidR="00F3779E" w:rsidTr="22211CF2" w14:paraId="54CFA0B0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F3779E" w:rsidRDefault="00EC4550" w14:paraId="65E7ED7C" w14:textId="4DCF4C1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lastRenderedPageBreak/>
              <w:t>18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F3779E" w:rsidP="093942F9" w:rsidRDefault="00F3779E" w14:paraId="0D8E9740" w14:textId="2449948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7E151F" w:rsidR="00F3779E" w:rsidP="007E151F" w:rsidRDefault="00F812AC" w14:paraId="324D26A0" w14:textId="0530A941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4">
              <w:r w:rsidRPr="00027DF5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https://pixabay.com/sound-effects/musical-podcast-stinger-storytelling-transition-469117/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Sube 2-3 segundos, baja y se mantiene hasta el cierre donde vuelve a subir.</w:t>
            </w:r>
          </w:p>
        </w:tc>
      </w:tr>
      <w:tr w:rsidR="00200245" w:rsidTr="22211CF2" w14:paraId="0F9835BD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EC4550" w14:paraId="7A6BFEC3" w14:textId="752A0DC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946895" w14:paraId="1C197BF9" w14:textId="6CBD88A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F3779E" w:rsidR="00F3779E" w:rsidP="00F3779E" w:rsidRDefault="00F3779E" w14:paraId="2F9A9CAA" w14:textId="77777777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F3779E">
              <w:rPr>
                <w:rFonts w:ascii="Courier New" w:hAnsi="Courier New" w:eastAsia="Courier New" w:cs="Courier New"/>
                <w:sz w:val="24"/>
                <w:szCs w:val="24"/>
              </w:rPr>
              <w:t>Brindar una atención integral en situaciones de violencia sexual</w:t>
            </w:r>
          </w:p>
          <w:p w:rsidRPr="00200245" w:rsidR="00200245" w:rsidP="22211CF2" w:rsidRDefault="00F3779E" w14:paraId="45E118D4" w14:textId="65B81229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22211CF2" w:rsidR="00F3779E">
              <w:rPr>
                <w:rFonts w:ascii="Courier New" w:hAnsi="Courier New" w:eastAsia="Courier New" w:cs="Courier New"/>
                <w:sz w:val="24"/>
                <w:szCs w:val="24"/>
              </w:rPr>
              <w:t>implica mirar más allá del momento inicial</w:t>
            </w:r>
            <w:r w:rsidRPr="22211CF2" w:rsidR="00F3779E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22211CF2" w:rsidR="00F3779E">
              <w:rPr>
                <w:rFonts w:ascii="Courier New" w:hAnsi="Courier New" w:eastAsia="Courier New" w:cs="Courier New"/>
                <w:sz w:val="24"/>
                <w:szCs w:val="24"/>
              </w:rPr>
              <w:t>y reconocer la importancia del acompañamiento emocional.</w:t>
            </w:r>
          </w:p>
          <w:p w:rsidRPr="00200245" w:rsidR="00200245" w:rsidP="00F3779E" w:rsidRDefault="00F3779E" w14:paraId="18B5C01F" w14:textId="73ADC906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</w:tr>
      <w:tr w:rsidR="00200245" w:rsidTr="22211CF2" w14:paraId="6F706BCF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200245" w14:paraId="7236DBEC" w14:textId="052046F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  <w:r w:rsidR="00EC4550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946895" w14:paraId="3D9FCE71" w14:textId="45C61CD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200245" w:rsidRDefault="00547FAF" w14:paraId="36BF997F" w14:textId="6A730AA4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47FAF">
              <w:rPr>
                <w:rFonts w:ascii="Courier New" w:hAnsi="Courier New" w:eastAsia="Courier New" w:cs="Courier New"/>
                <w:sz w:val="24"/>
                <w:szCs w:val="24"/>
              </w:rPr>
              <w:t>Reconocer, acompañar y actuar a tiempo hace parte de ese compromiso.</w:t>
            </w:r>
          </w:p>
        </w:tc>
      </w:tr>
      <w:tr w:rsidR="00200245" w:rsidTr="22211CF2" w14:paraId="5D6E949A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E81A38" w14:paraId="3CD32336" w14:textId="4F16DE3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  <w:r w:rsidR="00EC4550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946895" w14:paraId="0AFAB592" w14:textId="2E8059D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6060BC" w:rsidRDefault="00547FAF" w14:paraId="4F146B8B" w14:textId="0CA867D2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47FAF">
              <w:rPr>
                <w:rFonts w:ascii="Courier New" w:hAnsi="Courier New" w:eastAsia="Courier New" w:cs="Courier New"/>
                <w:sz w:val="24"/>
                <w:szCs w:val="24"/>
              </w:rPr>
              <w:t>Cuidar la salud mental también es proteger la vida.</w:t>
            </w:r>
          </w:p>
        </w:tc>
      </w:tr>
      <w:tr w:rsidR="008A3355" w:rsidTr="22211CF2" w14:paraId="2051BB44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5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:rsidR="008A3355" w:rsidRDefault="008A3355" w14:paraId="0000005F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p w:rsidR="008A3355" w:rsidRDefault="008A3355" w14:paraId="00000060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hAnsi="Roboto" w:eastAsia="Roboto" w:cs="Roboto"/>
          <w:b/>
          <w:color w:val="000000"/>
          <w:u w:val="single"/>
        </w:rPr>
      </w:pPr>
    </w:p>
    <w:sectPr w:rsidR="008A3355">
      <w:headerReference w:type="default" r:id="rId15"/>
      <w:footerReference w:type="default" r:id="rId16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4838" w:rsidRDefault="00594838" w14:paraId="45754CE5" w14:textId="77777777">
      <w:pPr>
        <w:spacing w:line="240" w:lineRule="auto"/>
      </w:pPr>
      <w:r>
        <w:separator/>
      </w:r>
    </w:p>
  </w:endnote>
  <w:endnote w:type="continuationSeparator" w:id="0">
    <w:p w:rsidR="00594838" w:rsidRDefault="00594838" w14:paraId="4F65EAF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w:fontKey="{3AF13AFF-C36D-4FE9-B029-5A059B840ED0}" r:id="rId1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4129BCB6-75A6-4A71-8C57-1B9AAD11ABC9}" r:id="rId2"/>
    <w:embedItalic w:fontKey="{3BC0AD73-C9A6-4F4C-BFFB-ED6271DFD758}" r:id="rId3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7480F96E-7012-4B5B-AEA3-40581111244C}" r:id="rId4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w:fontKey="{9D5DED2E-B89B-4EEF-BF50-BE22AC8441B3}" r:id="rId5"/>
    <w:embedBold w:fontKey="{C636EA2F-D7BB-4905-AA7F-596F029BCA20}" r:id="rId6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3355" w:rsidRDefault="008A3355" w14:paraId="00000063" w14:textId="77777777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:rsidR="008A3355" w:rsidRDefault="008A3355" w14:paraId="00000064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:rsidR="008A3355" w:rsidRDefault="008A3355" w14:paraId="00000065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:rsidR="008A3355" w:rsidRDefault="008A3355" w14:paraId="00000066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:rsidR="008A3355" w:rsidRDefault="008A3355" w14:paraId="00000067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4838" w:rsidRDefault="00594838" w14:paraId="46C6CCCA" w14:textId="77777777">
      <w:pPr>
        <w:spacing w:line="240" w:lineRule="auto"/>
      </w:pPr>
      <w:r>
        <w:separator/>
      </w:r>
    </w:p>
  </w:footnote>
  <w:footnote w:type="continuationSeparator" w:id="0">
    <w:p w:rsidR="00594838" w:rsidRDefault="00594838" w14:paraId="6956DF0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A3355" w:rsidRDefault="005417E0" w14:paraId="00000061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8A3355" w:rsidRDefault="008A3355" w14:paraId="00000062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6644D"/>
    <w:rsid w:val="000868FC"/>
    <w:rsid w:val="0008702F"/>
    <w:rsid w:val="000B4BF8"/>
    <w:rsid w:val="000C439D"/>
    <w:rsid w:val="000D165E"/>
    <w:rsid w:val="000E1E39"/>
    <w:rsid w:val="000E7E24"/>
    <w:rsid w:val="000F103B"/>
    <w:rsid w:val="000F4932"/>
    <w:rsid w:val="001120CF"/>
    <w:rsid w:val="00134DC6"/>
    <w:rsid w:val="00187B2B"/>
    <w:rsid w:val="0019559E"/>
    <w:rsid w:val="001B58D5"/>
    <w:rsid w:val="00200245"/>
    <w:rsid w:val="00261528"/>
    <w:rsid w:val="00280549"/>
    <w:rsid w:val="00296EE5"/>
    <w:rsid w:val="002A7601"/>
    <w:rsid w:val="002D6366"/>
    <w:rsid w:val="00314800"/>
    <w:rsid w:val="00322CD3"/>
    <w:rsid w:val="00331754"/>
    <w:rsid w:val="00345487"/>
    <w:rsid w:val="0035460B"/>
    <w:rsid w:val="00383D7B"/>
    <w:rsid w:val="003B2165"/>
    <w:rsid w:val="003C0971"/>
    <w:rsid w:val="003D074A"/>
    <w:rsid w:val="004A6DBA"/>
    <w:rsid w:val="004D0DAA"/>
    <w:rsid w:val="004D6EA0"/>
    <w:rsid w:val="004E1CAE"/>
    <w:rsid w:val="005224DD"/>
    <w:rsid w:val="00522CB6"/>
    <w:rsid w:val="005365D7"/>
    <w:rsid w:val="005417E0"/>
    <w:rsid w:val="00545C6F"/>
    <w:rsid w:val="00547FAF"/>
    <w:rsid w:val="005506CE"/>
    <w:rsid w:val="005808AB"/>
    <w:rsid w:val="00594838"/>
    <w:rsid w:val="005A1D47"/>
    <w:rsid w:val="005A660C"/>
    <w:rsid w:val="005B4206"/>
    <w:rsid w:val="005D64CC"/>
    <w:rsid w:val="00604988"/>
    <w:rsid w:val="006060BC"/>
    <w:rsid w:val="006549D6"/>
    <w:rsid w:val="006745B2"/>
    <w:rsid w:val="00683095"/>
    <w:rsid w:val="00695CB2"/>
    <w:rsid w:val="006A0642"/>
    <w:rsid w:val="006B6A4A"/>
    <w:rsid w:val="006D5E4D"/>
    <w:rsid w:val="006F2220"/>
    <w:rsid w:val="0070358F"/>
    <w:rsid w:val="00704647"/>
    <w:rsid w:val="00711828"/>
    <w:rsid w:val="007157B8"/>
    <w:rsid w:val="00721247"/>
    <w:rsid w:val="00721FE3"/>
    <w:rsid w:val="00722B8E"/>
    <w:rsid w:val="007575CF"/>
    <w:rsid w:val="007E151F"/>
    <w:rsid w:val="00801F7F"/>
    <w:rsid w:val="00825FA1"/>
    <w:rsid w:val="00867878"/>
    <w:rsid w:val="00887076"/>
    <w:rsid w:val="008A3355"/>
    <w:rsid w:val="008B695B"/>
    <w:rsid w:val="008C12B6"/>
    <w:rsid w:val="00935AC4"/>
    <w:rsid w:val="00946895"/>
    <w:rsid w:val="00950AAF"/>
    <w:rsid w:val="0095139B"/>
    <w:rsid w:val="00956223"/>
    <w:rsid w:val="00961DCC"/>
    <w:rsid w:val="009D0380"/>
    <w:rsid w:val="009E279C"/>
    <w:rsid w:val="009E688B"/>
    <w:rsid w:val="00A04464"/>
    <w:rsid w:val="00A13848"/>
    <w:rsid w:val="00A32C31"/>
    <w:rsid w:val="00A536A5"/>
    <w:rsid w:val="00A607E6"/>
    <w:rsid w:val="00A97E34"/>
    <w:rsid w:val="00AB1F04"/>
    <w:rsid w:val="00AB3ED0"/>
    <w:rsid w:val="00AC1931"/>
    <w:rsid w:val="00AE0069"/>
    <w:rsid w:val="00B1221C"/>
    <w:rsid w:val="00B770EB"/>
    <w:rsid w:val="00B775F7"/>
    <w:rsid w:val="00BA589F"/>
    <w:rsid w:val="00BC7E8A"/>
    <w:rsid w:val="00BE0EA4"/>
    <w:rsid w:val="00C04DF0"/>
    <w:rsid w:val="00C067AD"/>
    <w:rsid w:val="00C3100B"/>
    <w:rsid w:val="00C33174"/>
    <w:rsid w:val="00C34089"/>
    <w:rsid w:val="00C41734"/>
    <w:rsid w:val="00C42E08"/>
    <w:rsid w:val="00C87878"/>
    <w:rsid w:val="00CA51FD"/>
    <w:rsid w:val="00CB3F99"/>
    <w:rsid w:val="00D101F3"/>
    <w:rsid w:val="00D632ED"/>
    <w:rsid w:val="00D674B4"/>
    <w:rsid w:val="00D86FC4"/>
    <w:rsid w:val="00DA4D2F"/>
    <w:rsid w:val="00DE708E"/>
    <w:rsid w:val="00DF3DB2"/>
    <w:rsid w:val="00E26822"/>
    <w:rsid w:val="00E430F0"/>
    <w:rsid w:val="00E5293A"/>
    <w:rsid w:val="00E81A38"/>
    <w:rsid w:val="00EC4550"/>
    <w:rsid w:val="00ED058A"/>
    <w:rsid w:val="00F306D8"/>
    <w:rsid w:val="00F3779E"/>
    <w:rsid w:val="00F433ED"/>
    <w:rsid w:val="00F812AC"/>
    <w:rsid w:val="00F901A2"/>
    <w:rsid w:val="00FC022F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08F556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211CF2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D8E3DF4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hAnsi="Aptos" w:eastAsia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hAnsi="Aptos" w:eastAsia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hAnsi="Aptos" w:eastAsia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hAnsi="Aptos" w:eastAsia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  <w:qFormat/>
    <w:rsid w:val="04B624AE"/>
  </w:style>
  <w:style w:type="paragraph" w:styleId="heading17" w:customStyle="1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heading27" w:customStyle="1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heading37" w:customStyle="1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heading47" w:customStyle="1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heading57" w:customStyle="1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heading67" w:customStyle="1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table" w:styleId="NormalTable7" w:customStyle="1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7" w:customStyle="1">
    <w:name w:val="Title7"/>
    <w:basedOn w:val="Normal7"/>
    <w:next w:val="Normal7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0" w:customStyle="1">
    <w:name w:val="Normal00"/>
  </w:style>
  <w:style w:type="table" w:styleId="NormalTable00" w:customStyle="1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0" w:customStyle="1">
    <w:name w:val="heading 100"/>
    <w:basedOn w:val="Normal00"/>
    <w:next w:val="Normal0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0" w:customStyle="1">
    <w:name w:val="heading 200"/>
    <w:basedOn w:val="Normal00"/>
    <w:next w:val="Normal0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0" w:customStyle="1">
    <w:name w:val="heading 300"/>
    <w:basedOn w:val="Normal00"/>
    <w:next w:val="Normal0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0" w:customStyle="1">
    <w:name w:val="heading 4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0" w:customStyle="1">
    <w:name w:val="heading 5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0" w:customStyle="1">
    <w:name w:val="heading 600"/>
    <w:basedOn w:val="Normal00"/>
    <w:next w:val="Normal0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0" w:customStyle="1">
    <w:name w:val="Title00"/>
    <w:basedOn w:val="Normal00"/>
    <w:next w:val="Normal00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</w:style>
  <w:style w:type="table" w:styleId="NormalTable10" w:customStyle="1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0" w:customStyle="1">
    <w:name w:val="heading 110"/>
    <w:basedOn w:val="Normal10"/>
    <w:next w:val="Normal1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0" w:customStyle="1">
    <w:name w:val="heading 210"/>
    <w:basedOn w:val="Normal10"/>
    <w:next w:val="Normal1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0" w:customStyle="1">
    <w:name w:val="heading 310"/>
    <w:basedOn w:val="Normal10"/>
    <w:next w:val="Normal1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0" w:customStyle="1">
    <w:name w:val="heading 4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0" w:customStyle="1">
    <w:name w:val="heading 5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0" w:customStyle="1">
    <w:name w:val="heading 610"/>
    <w:basedOn w:val="Normal10"/>
    <w:next w:val="Normal1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0" w:customStyle="1">
    <w:name w:val="Title10"/>
    <w:basedOn w:val="Normal10"/>
    <w:next w:val="Normal10"/>
    <w:pPr>
      <w:spacing w:after="80"/>
    </w:pPr>
    <w:rPr>
      <w:rFonts w:ascii="Play" w:hAnsi="Play" w:eastAsia="Play" w:cs="Play"/>
      <w:sz w:val="56"/>
      <w:szCs w:val="56"/>
    </w:rPr>
  </w:style>
  <w:style w:type="paragraph" w:styleId="Normal20" w:customStyle="1">
    <w:name w:val="Normal20"/>
  </w:style>
  <w:style w:type="table" w:styleId="NormalTable20" w:customStyle="1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0" w:customStyle="1">
    <w:name w:val="heading 120"/>
    <w:basedOn w:val="Normal20"/>
    <w:next w:val="Normal2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0" w:customStyle="1">
    <w:name w:val="heading 220"/>
    <w:basedOn w:val="Normal20"/>
    <w:next w:val="Normal2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0" w:customStyle="1">
    <w:name w:val="heading 320"/>
    <w:basedOn w:val="Normal20"/>
    <w:next w:val="Normal2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0" w:customStyle="1">
    <w:name w:val="heading 4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0" w:customStyle="1">
    <w:name w:val="heading 5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0" w:customStyle="1">
    <w:name w:val="heading 620"/>
    <w:basedOn w:val="Normal20"/>
    <w:next w:val="Normal2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0" w:customStyle="1">
    <w:name w:val="Title20"/>
    <w:basedOn w:val="Normal20"/>
    <w:next w:val="Normal20"/>
    <w:pPr>
      <w:spacing w:after="80"/>
    </w:pPr>
    <w:rPr>
      <w:rFonts w:ascii="Play" w:hAnsi="Play" w:eastAsia="Play" w:cs="Play"/>
      <w:sz w:val="56"/>
      <w:szCs w:val="56"/>
    </w:rPr>
  </w:style>
  <w:style w:type="paragraph" w:styleId="Normal30" w:customStyle="1">
    <w:name w:val="Normal30"/>
  </w:style>
  <w:style w:type="table" w:styleId="NormalTable30" w:customStyle="1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0" w:customStyle="1">
    <w:name w:val="heading 130"/>
    <w:basedOn w:val="Normal30"/>
    <w:next w:val="Normal3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0" w:customStyle="1">
    <w:name w:val="heading 230"/>
    <w:basedOn w:val="Normal30"/>
    <w:next w:val="Normal3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0" w:customStyle="1">
    <w:name w:val="heading 330"/>
    <w:basedOn w:val="Normal30"/>
    <w:next w:val="Normal3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0" w:customStyle="1">
    <w:name w:val="heading 4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0" w:customStyle="1">
    <w:name w:val="heading 5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0" w:customStyle="1">
    <w:name w:val="heading 630"/>
    <w:basedOn w:val="Normal30"/>
    <w:next w:val="Normal3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0" w:customStyle="1">
    <w:name w:val="Title30"/>
    <w:basedOn w:val="Normal30"/>
    <w:next w:val="Normal30"/>
    <w:pPr>
      <w:spacing w:after="80"/>
    </w:pPr>
    <w:rPr>
      <w:rFonts w:ascii="Play" w:hAnsi="Play" w:eastAsia="Play" w:cs="Play"/>
      <w:sz w:val="56"/>
      <w:szCs w:val="56"/>
    </w:rPr>
  </w:style>
  <w:style w:type="paragraph" w:styleId="Normal40" w:customStyle="1">
    <w:name w:val="Normal40"/>
  </w:style>
  <w:style w:type="table" w:styleId="NormalTable40" w:customStyle="1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0" w:customStyle="1">
    <w:name w:val="heading 140"/>
    <w:basedOn w:val="Normal40"/>
    <w:next w:val="Normal4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0" w:customStyle="1">
    <w:name w:val="heading 240"/>
    <w:basedOn w:val="Normal40"/>
    <w:next w:val="Normal4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0" w:customStyle="1">
    <w:name w:val="heading 340"/>
    <w:basedOn w:val="Normal40"/>
    <w:next w:val="Normal4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0" w:customStyle="1">
    <w:name w:val="heading 4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0" w:customStyle="1">
    <w:name w:val="heading 5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0" w:customStyle="1">
    <w:name w:val="heading 640"/>
    <w:basedOn w:val="Normal40"/>
    <w:next w:val="Normal4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0" w:customStyle="1">
    <w:name w:val="Title40"/>
    <w:basedOn w:val="Normal40"/>
    <w:next w:val="Normal40"/>
    <w:pPr>
      <w:spacing w:after="80"/>
    </w:pPr>
    <w:rPr>
      <w:rFonts w:ascii="Play" w:hAnsi="Play" w:eastAsia="Play" w:cs="Play"/>
      <w:sz w:val="56"/>
      <w:szCs w:val="56"/>
    </w:rPr>
  </w:style>
  <w:style w:type="paragraph" w:styleId="Normal50" w:customStyle="1">
    <w:name w:val="Normal50"/>
  </w:style>
  <w:style w:type="table" w:styleId="NormalTable50" w:customStyle="1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0" w:customStyle="1">
    <w:name w:val="heading 150"/>
    <w:basedOn w:val="Normal50"/>
    <w:next w:val="Normal5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0" w:customStyle="1">
    <w:name w:val="heading 250"/>
    <w:basedOn w:val="Normal50"/>
    <w:next w:val="Normal5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0" w:customStyle="1">
    <w:name w:val="heading 350"/>
    <w:basedOn w:val="Normal50"/>
    <w:next w:val="Normal5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0" w:customStyle="1">
    <w:name w:val="heading 4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0" w:customStyle="1">
    <w:name w:val="heading 5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0" w:customStyle="1">
    <w:name w:val="heading 650"/>
    <w:basedOn w:val="Normal50"/>
    <w:next w:val="Normal5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0" w:customStyle="1">
    <w:name w:val="Title50"/>
    <w:basedOn w:val="Normal50"/>
    <w:next w:val="Normal50"/>
    <w:pPr>
      <w:spacing w:after="80"/>
    </w:pPr>
    <w:rPr>
      <w:rFonts w:ascii="Play" w:hAnsi="Play" w:eastAsia="Play" w:cs="Play"/>
      <w:sz w:val="56"/>
      <w:szCs w:val="56"/>
    </w:rPr>
  </w:style>
  <w:style w:type="paragraph" w:styleId="Normal60" w:customStyle="1">
    <w:name w:val="Normal60"/>
  </w:style>
  <w:style w:type="table" w:styleId="NormalTable60" w:customStyle="1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0" w:customStyle="1">
    <w:name w:val="heading 160"/>
    <w:basedOn w:val="Normal60"/>
    <w:next w:val="Normal6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0" w:customStyle="1">
    <w:name w:val="heading 260"/>
    <w:basedOn w:val="Normal60"/>
    <w:next w:val="Normal6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0" w:customStyle="1">
    <w:name w:val="heading 360"/>
    <w:basedOn w:val="Normal60"/>
    <w:next w:val="Normal6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0" w:customStyle="1">
    <w:name w:val="heading 4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0" w:customStyle="1">
    <w:name w:val="heading 5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0" w:customStyle="1">
    <w:name w:val="heading 660"/>
    <w:basedOn w:val="Normal60"/>
    <w:next w:val="Normal6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0" w:customStyle="1">
    <w:name w:val="Title60"/>
    <w:basedOn w:val="Normal60"/>
    <w:next w:val="Normal60"/>
    <w:pPr>
      <w:spacing w:after="80"/>
    </w:pPr>
    <w:rPr>
      <w:rFonts w:ascii="Play" w:hAnsi="Play" w:eastAsia="Play" w:cs="Play"/>
      <w:sz w:val="56"/>
      <w:szCs w:val="56"/>
    </w:rPr>
  </w:style>
  <w:style w:type="paragraph" w:styleId="Normal70" w:customStyle="1">
    <w:name w:val="Normal70"/>
  </w:style>
  <w:style w:type="table" w:styleId="NormalTable70" w:customStyle="1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0" w:customStyle="1">
    <w:name w:val="heading 170"/>
    <w:basedOn w:val="Normal70"/>
    <w:next w:val="Normal7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0" w:customStyle="1">
    <w:name w:val="heading 270"/>
    <w:basedOn w:val="Normal70"/>
    <w:next w:val="Normal7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0" w:customStyle="1">
    <w:name w:val="heading 370"/>
    <w:basedOn w:val="Normal70"/>
    <w:next w:val="Normal7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0" w:customStyle="1">
    <w:name w:val="heading 4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0" w:customStyle="1">
    <w:name w:val="heading 5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0" w:customStyle="1">
    <w:name w:val="heading 670"/>
    <w:basedOn w:val="Normal70"/>
    <w:next w:val="Normal7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0" w:customStyle="1">
    <w:name w:val="Title70"/>
    <w:basedOn w:val="Normal70"/>
    <w:next w:val="Normal70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0" w:customStyle="1">
    <w:name w:val="Normal100"/>
    <w:qFormat/>
    <w:rsid w:val="000C2CDD"/>
  </w:style>
  <w:style w:type="paragraph" w:styleId="heading1100" w:customStyle="1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0" w:customStyle="1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0" w:customStyle="1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0" w:customStyle="1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0" w:customStyle="1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0" w:customStyle="1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0" w:customStyle="1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0" w:customStyle="1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0"/>
    <w:next w:val="Normal10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styleId="Estilo1" w:customStyle="1">
    <w:name w:val="Estilo1"/>
    <w:basedOn w:val="Normal7"/>
    <w:link w:val="Estilo1Char"/>
    <w:uiPriority w:val="1"/>
    <w:qFormat/>
    <w:rsid w:val="3E084F5B"/>
    <w:rPr>
      <w:rFonts w:ascii="Courier New" w:hAnsi="Courier New" w:eastAsia="Courier New" w:cs="Courier New"/>
      <w:sz w:val="24"/>
      <w:szCs w:val="24"/>
      <w:lang w:val="es-MX"/>
    </w:rPr>
  </w:style>
  <w:style w:type="character" w:styleId="Estilo1Char" w:customStyle="1">
    <w:name w:val="Estilo1 Char"/>
    <w:basedOn w:val="Fuentedeprrafopredeter"/>
    <w:link w:val="Estilo1"/>
    <w:rsid w:val="3E084F5B"/>
    <w:rPr>
      <w:rFonts w:ascii="Courier New" w:hAnsi="Courier New" w:eastAsia="Courier New" w:cs="Courier New"/>
      <w:noProof w:val="0"/>
      <w:sz w:val="24"/>
      <w:szCs w:val="24"/>
      <w:lang w:val="es-MX"/>
    </w:rPr>
  </w:style>
  <w:style w:type="paragraph" w:styleId="Subtitle11" w:customStyle="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2" w:customStyle="1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3" w:customStyle="1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4" w:customStyle="1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5" w:customStyle="1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6" w:customStyle="1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7" w:customStyle="1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8" w:customStyle="1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pixabay.com/sound-effects/musical-podcast-stinger-neutral-interview-transition-469113/" TargetMode="Externa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pixabay.com/sound-effects/film-special-effects-intro-sound-2-269294/" TargetMode="Externa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pixabay.com/sound-effects/musical-uplifting-intro-music-for-youtube-and-podcasts-new-297025/" TargetMode="External" Id="rId11" /><Relationship Type="http://schemas.openxmlformats.org/officeDocument/2006/relationships/styles" Target="styles.xml" Id="rId5" /><Relationship Type="http://schemas.openxmlformats.org/officeDocument/2006/relationships/header" Target="header1.xml" Id="rId15" /><Relationship Type="http://schemas.openxmlformats.org/officeDocument/2006/relationships/hyperlink" Target="https://pixabay.com/sound-effects/musical-acoustic-logo-266628/" TargetMode="Externa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hyperlink" Target="https://pixabay.com/sound-effects/musical-podcast-stinger-storytelling-transition-469117/" TargetMode="Externa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856AC9E0-E9A3-40D6-9A72-7072791FCC4E}"/>
</file>

<file path=customXml/itemProps4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Zuleidy María</dc:creator>
  <lastModifiedBy>Jorge Bustos Gómez</lastModifiedBy>
  <revision>6</revision>
  <dcterms:created xsi:type="dcterms:W3CDTF">2026-02-26T01:02:00.0000000Z</dcterms:created>
  <dcterms:modified xsi:type="dcterms:W3CDTF">2026-03-10T16:26:21.7869621Z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