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mc:Ignorable="w14 w15 w16se w16cid w16 w16cex w16sdtdh wp14">
  <w:body>
    <w:p w:rsidRPr="004319B9" w:rsidR="0059034F" w:rsidP="00A00847" w:rsidRDefault="00325C14" w14:paraId="72E026BF" w14:textId="780D8F57">
      <w:pPr>
        <w:jc w:val="center"/>
        <w:rPr>
          <w:b/>
          <w:color w:val="000000" w:themeColor="text1"/>
          <w:sz w:val="20"/>
          <w:szCs w:val="20"/>
          <w:lang w:val="es-ES_tradnl"/>
        </w:rPr>
      </w:pPr>
      <w:r w:rsidRPr="004319B9">
        <w:rPr>
          <w:b/>
          <w:color w:val="000000" w:themeColor="text1"/>
          <w:sz w:val="20"/>
          <w:szCs w:val="20"/>
          <w:lang w:val="es-ES_tradnl"/>
        </w:rPr>
        <w:t xml:space="preserve">ANEXO </w:t>
      </w:r>
      <w:r w:rsidRPr="004319B9" w:rsidR="00D55C84">
        <w:rPr>
          <w:b/>
          <w:color w:val="000000" w:themeColor="text1"/>
          <w:sz w:val="20"/>
          <w:szCs w:val="20"/>
          <w:lang w:val="es-ES_tradnl"/>
        </w:rPr>
        <w:t>FORMATO COMPONENTE FORMATIVO</w:t>
      </w:r>
    </w:p>
    <w:p w:rsidRPr="004319B9" w:rsidR="0059034F" w:rsidP="00A00847" w:rsidRDefault="0059034F" w14:paraId="1C3B5BFC" w14:textId="77777777">
      <w:pPr>
        <w:tabs>
          <w:tab w:val="left" w:pos="3224"/>
        </w:tabs>
        <w:rPr>
          <w:color w:val="000000" w:themeColor="text1"/>
          <w:sz w:val="20"/>
          <w:szCs w:val="20"/>
          <w:lang w:val="es-ES_tradnl"/>
        </w:rPr>
      </w:pPr>
    </w:p>
    <w:p w:rsidRPr="004319B9" w:rsidR="0070224C" w:rsidP="00A00847" w:rsidRDefault="0070224C" w14:paraId="48C70A46" w14:textId="77777777">
      <w:pPr>
        <w:tabs>
          <w:tab w:val="left" w:pos="3224"/>
        </w:tabs>
        <w:rPr>
          <w:color w:val="000000" w:themeColor="text1"/>
          <w:sz w:val="20"/>
          <w:szCs w:val="20"/>
          <w:lang w:val="es-ES_tradnl"/>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4319B9" w:rsidR="008F2BA6" w:rsidTr="008F2BA6" w14:paraId="63E89D76" w14:textId="77777777">
        <w:trPr>
          <w:trHeight w:val="616"/>
        </w:trPr>
        <w:tc>
          <w:tcPr>
            <w:tcW w:w="3397" w:type="dxa"/>
            <w:shd w:val="clear" w:color="auto" w:fill="auto"/>
            <w:vAlign w:val="center"/>
          </w:tcPr>
          <w:p w:rsidRPr="004319B9" w:rsidR="008F2BA6" w:rsidP="00A00847" w:rsidRDefault="008F2BA6" w14:paraId="53BA2FD5" w14:textId="77777777">
            <w:pPr>
              <w:spacing w:line="276" w:lineRule="auto"/>
              <w:rPr>
                <w:color w:val="000000" w:themeColor="text1"/>
                <w:sz w:val="20"/>
                <w:szCs w:val="20"/>
                <w:lang w:val="es-ES_tradnl"/>
              </w:rPr>
            </w:pPr>
            <w:r w:rsidRPr="004319B9">
              <w:rPr>
                <w:color w:val="000000" w:themeColor="text1"/>
                <w:sz w:val="20"/>
                <w:szCs w:val="20"/>
                <w:lang w:val="es-ES_tradnl"/>
              </w:rPr>
              <w:t>PROGRAMA DE FORMACIÓN</w:t>
            </w:r>
          </w:p>
        </w:tc>
        <w:tc>
          <w:tcPr>
            <w:tcW w:w="6565" w:type="dxa"/>
            <w:shd w:val="clear" w:color="auto" w:fill="auto"/>
            <w:vAlign w:val="center"/>
          </w:tcPr>
          <w:p w:rsidRPr="004319B9" w:rsidR="008F2BA6" w:rsidP="00A00847" w:rsidRDefault="00010BB4" w14:paraId="28C9E1CF" w14:textId="0C0F8FF1">
            <w:pPr>
              <w:spacing w:line="276" w:lineRule="auto"/>
              <w:rPr>
                <w:b w:val="0"/>
                <w:bCs/>
                <w:color w:val="000000" w:themeColor="text1"/>
                <w:sz w:val="20"/>
                <w:szCs w:val="20"/>
                <w:lang w:val="es-ES_tradnl"/>
              </w:rPr>
            </w:pPr>
            <w:r w:rsidRPr="004319B9">
              <w:rPr>
                <w:b w:val="0"/>
                <w:bCs/>
                <w:color w:val="000000" w:themeColor="text1"/>
                <w:sz w:val="20"/>
                <w:szCs w:val="20"/>
                <w:lang w:val="es-ES_tradnl"/>
              </w:rPr>
              <w:t>Desarrollo de habilidades para la valoración de apoyos de personas con discapacidad</w:t>
            </w:r>
          </w:p>
        </w:tc>
      </w:tr>
    </w:tbl>
    <w:p w:rsidRPr="004319B9" w:rsidR="008F2BA6" w:rsidP="00A00847" w:rsidRDefault="008F2BA6" w14:paraId="7C8326A5" w14:textId="77777777">
      <w:pPr>
        <w:rPr>
          <w:color w:val="000000" w:themeColor="text1"/>
          <w:sz w:val="20"/>
          <w:szCs w:val="20"/>
          <w:lang w:val="es-ES_tradnl"/>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4319B9" w:rsidR="008F2BA6" w:rsidTr="008F2BA6" w14:paraId="4A4DAB13" w14:textId="77777777">
        <w:trPr>
          <w:trHeight w:val="1298"/>
        </w:trPr>
        <w:tc>
          <w:tcPr>
            <w:tcW w:w="1838" w:type="dxa"/>
            <w:shd w:val="clear" w:color="auto" w:fill="auto"/>
            <w:vAlign w:val="center"/>
          </w:tcPr>
          <w:p w:rsidRPr="004319B9" w:rsidR="008F2BA6" w:rsidP="00A00847" w:rsidRDefault="008F2BA6" w14:paraId="0F04FCEC" w14:textId="77777777">
            <w:pPr>
              <w:spacing w:line="276" w:lineRule="auto"/>
              <w:rPr>
                <w:color w:val="000000" w:themeColor="text1"/>
                <w:sz w:val="20"/>
                <w:szCs w:val="20"/>
                <w:lang w:val="es-ES_tradnl"/>
              </w:rPr>
            </w:pPr>
            <w:r w:rsidRPr="004319B9">
              <w:rPr>
                <w:color w:val="000000" w:themeColor="text1"/>
                <w:sz w:val="20"/>
                <w:szCs w:val="20"/>
                <w:lang w:val="es-ES_tradnl"/>
              </w:rPr>
              <w:t>COMPETENCIA</w:t>
            </w:r>
          </w:p>
        </w:tc>
        <w:tc>
          <w:tcPr>
            <w:tcW w:w="2835" w:type="dxa"/>
            <w:shd w:val="clear" w:color="auto" w:fill="auto"/>
            <w:vAlign w:val="center"/>
          </w:tcPr>
          <w:p w:rsidRPr="004319B9" w:rsidR="008F2BA6" w:rsidP="00A00847" w:rsidRDefault="0036539A" w14:paraId="4D67ADFE" w14:textId="4C47F9F7">
            <w:pPr>
              <w:spacing w:line="276" w:lineRule="auto"/>
              <w:rPr>
                <w:bCs/>
                <w:color w:val="000000" w:themeColor="text1"/>
                <w:sz w:val="20"/>
                <w:szCs w:val="20"/>
                <w:lang w:val="es-ES_tradnl"/>
              </w:rPr>
            </w:pPr>
            <w:r w:rsidRPr="004319B9">
              <w:rPr>
                <w:bCs/>
                <w:color w:val="000000" w:themeColor="text1"/>
                <w:sz w:val="20"/>
                <w:szCs w:val="20"/>
                <w:lang w:val="es-ES_tradnl"/>
              </w:rPr>
              <w:t>230101239.</w:t>
            </w:r>
            <w:r w:rsidRPr="004319B9" w:rsidR="00787C20">
              <w:rPr>
                <w:bCs/>
                <w:color w:val="000000" w:themeColor="text1"/>
                <w:sz w:val="20"/>
                <w:szCs w:val="20"/>
                <w:lang w:val="es-ES_tradnl"/>
              </w:rPr>
              <w:t xml:space="preserve"> </w:t>
            </w:r>
            <w:r w:rsidRPr="004319B9">
              <w:rPr>
                <w:b w:val="0"/>
                <w:color w:val="000000" w:themeColor="text1"/>
                <w:sz w:val="20"/>
                <w:szCs w:val="20"/>
                <w:lang w:val="es-ES_tradnl"/>
              </w:rPr>
              <w:t>Promocionar acciones de salud de acuerdo con la normativa de salud pública</w:t>
            </w:r>
            <w:r w:rsidRPr="004319B9" w:rsidR="00787C20">
              <w:rPr>
                <w:b w:val="0"/>
                <w:color w:val="000000" w:themeColor="text1"/>
                <w:sz w:val="20"/>
                <w:szCs w:val="20"/>
                <w:lang w:val="es-ES_tradnl"/>
              </w:rPr>
              <w:t>.</w:t>
            </w:r>
          </w:p>
        </w:tc>
        <w:tc>
          <w:tcPr>
            <w:tcW w:w="2126" w:type="dxa"/>
            <w:shd w:val="clear" w:color="auto" w:fill="auto"/>
            <w:vAlign w:val="center"/>
          </w:tcPr>
          <w:p w:rsidRPr="004319B9" w:rsidR="008F2BA6" w:rsidP="00A00847" w:rsidRDefault="008F2BA6" w14:paraId="1D8AD553" w14:textId="77777777">
            <w:pPr>
              <w:spacing w:line="276" w:lineRule="auto"/>
              <w:rPr>
                <w:color w:val="000000" w:themeColor="text1"/>
                <w:sz w:val="20"/>
                <w:szCs w:val="20"/>
                <w:lang w:val="es-ES_tradnl"/>
              </w:rPr>
            </w:pPr>
            <w:r w:rsidRPr="004319B9">
              <w:rPr>
                <w:color w:val="000000" w:themeColor="text1"/>
                <w:sz w:val="20"/>
                <w:szCs w:val="20"/>
                <w:lang w:val="es-ES_tradnl"/>
              </w:rPr>
              <w:t>RESULTADOS DE APRENDIZAJE</w:t>
            </w:r>
          </w:p>
        </w:tc>
        <w:tc>
          <w:tcPr>
            <w:tcW w:w="3163" w:type="dxa"/>
            <w:shd w:val="clear" w:color="auto" w:fill="auto"/>
            <w:vAlign w:val="center"/>
          </w:tcPr>
          <w:p w:rsidRPr="004319B9" w:rsidR="008F2BA6" w:rsidP="00A00847" w:rsidRDefault="00534F80" w14:paraId="722681C7" w14:textId="04C1FA58">
            <w:pPr>
              <w:spacing w:line="276" w:lineRule="auto"/>
              <w:rPr>
                <w:b w:val="0"/>
                <w:color w:val="000000" w:themeColor="text1"/>
                <w:sz w:val="20"/>
                <w:szCs w:val="20"/>
                <w:lang w:val="es-ES_tradnl"/>
              </w:rPr>
            </w:pPr>
            <w:r w:rsidRPr="004319B9">
              <w:rPr>
                <w:bCs/>
                <w:color w:val="000000" w:themeColor="text1"/>
                <w:sz w:val="20"/>
                <w:szCs w:val="20"/>
                <w:lang w:val="es-ES_tradnl"/>
              </w:rPr>
              <w:t xml:space="preserve">230101239-01. </w:t>
            </w:r>
            <w:r w:rsidRPr="004319B9">
              <w:rPr>
                <w:b w:val="0"/>
                <w:color w:val="000000" w:themeColor="text1"/>
                <w:sz w:val="20"/>
                <w:szCs w:val="20"/>
                <w:lang w:val="es-ES_tradnl"/>
              </w:rPr>
              <w:t>Reconocer las generalidades de la discapacidad y la valoración de apoyos teniendo en cuenta referentes conceptuales.</w:t>
            </w:r>
          </w:p>
        </w:tc>
      </w:tr>
    </w:tbl>
    <w:p w:rsidRPr="004319B9" w:rsidR="0059034F" w:rsidP="00A00847" w:rsidRDefault="0059034F" w14:paraId="587837DD" w14:textId="77777777">
      <w:pPr>
        <w:rPr>
          <w:color w:val="000000" w:themeColor="text1"/>
          <w:sz w:val="20"/>
          <w:szCs w:val="20"/>
          <w:lang w:val="es-ES_tradnl"/>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4319B9" w:rsidR="008D652D" w:rsidTr="00636E26" w14:paraId="159EF054" w14:textId="77777777">
        <w:trPr>
          <w:trHeight w:val="735"/>
        </w:trPr>
        <w:tc>
          <w:tcPr>
            <w:tcW w:w="3397" w:type="dxa"/>
            <w:shd w:val="clear" w:color="auto" w:fill="auto"/>
            <w:vAlign w:val="center"/>
          </w:tcPr>
          <w:p w:rsidRPr="004319B9" w:rsidR="0059034F" w:rsidP="00A00847" w:rsidRDefault="00D55C84" w14:paraId="17040F00" w14:textId="77777777">
            <w:pPr>
              <w:spacing w:line="276" w:lineRule="auto"/>
              <w:rPr>
                <w:color w:val="000000" w:themeColor="text1"/>
                <w:sz w:val="20"/>
                <w:szCs w:val="20"/>
                <w:lang w:val="es-ES_tradnl"/>
              </w:rPr>
            </w:pPr>
            <w:r w:rsidRPr="004319B9">
              <w:rPr>
                <w:color w:val="000000" w:themeColor="text1"/>
                <w:sz w:val="20"/>
                <w:szCs w:val="20"/>
                <w:lang w:val="es-ES_tradnl"/>
              </w:rPr>
              <w:t>NÚMERO DEL COMPONENTE FORMATIVO</w:t>
            </w:r>
          </w:p>
        </w:tc>
        <w:tc>
          <w:tcPr>
            <w:tcW w:w="6565" w:type="dxa"/>
            <w:shd w:val="clear" w:color="auto" w:fill="auto"/>
            <w:vAlign w:val="center"/>
          </w:tcPr>
          <w:p w:rsidRPr="004319B9" w:rsidR="0059034F" w:rsidP="00A00847" w:rsidRDefault="000421A4" w14:paraId="11C03431" w14:textId="2DFD001B">
            <w:pPr>
              <w:spacing w:line="276" w:lineRule="auto"/>
              <w:rPr>
                <w:color w:val="000000" w:themeColor="text1"/>
                <w:sz w:val="20"/>
                <w:szCs w:val="20"/>
                <w:lang w:val="es-ES_tradnl"/>
              </w:rPr>
            </w:pPr>
            <w:r w:rsidRPr="004319B9">
              <w:rPr>
                <w:color w:val="000000" w:themeColor="text1"/>
                <w:sz w:val="20"/>
                <w:szCs w:val="20"/>
                <w:lang w:val="es-ES_tradnl"/>
              </w:rPr>
              <w:t>0</w:t>
            </w:r>
            <w:r w:rsidRPr="004319B9" w:rsidR="006E2DA5">
              <w:rPr>
                <w:color w:val="000000" w:themeColor="text1"/>
                <w:sz w:val="20"/>
                <w:szCs w:val="20"/>
                <w:lang w:val="es-ES_tradnl"/>
              </w:rPr>
              <w:t>1</w:t>
            </w:r>
            <w:r w:rsidRPr="004319B9" w:rsidR="00D55C84">
              <w:rPr>
                <w:color w:val="000000" w:themeColor="text1"/>
                <w:sz w:val="20"/>
                <w:szCs w:val="20"/>
                <w:lang w:val="es-ES_tradnl"/>
              </w:rPr>
              <w:t xml:space="preserve"> </w:t>
            </w:r>
          </w:p>
        </w:tc>
      </w:tr>
      <w:tr w:rsidRPr="004319B9" w:rsidR="008D652D" w:rsidTr="00636E26" w14:paraId="26E8C2D4" w14:textId="77777777">
        <w:trPr>
          <w:trHeight w:val="756"/>
        </w:trPr>
        <w:tc>
          <w:tcPr>
            <w:tcW w:w="3397" w:type="dxa"/>
            <w:shd w:val="clear" w:color="auto" w:fill="auto"/>
            <w:vAlign w:val="center"/>
          </w:tcPr>
          <w:p w:rsidRPr="004319B9" w:rsidR="0059034F" w:rsidP="00A00847" w:rsidRDefault="00D55C84" w14:paraId="0D7686A8" w14:textId="77777777">
            <w:pPr>
              <w:spacing w:line="276" w:lineRule="auto"/>
              <w:rPr>
                <w:color w:val="000000" w:themeColor="text1"/>
                <w:sz w:val="20"/>
                <w:szCs w:val="20"/>
                <w:lang w:val="es-ES_tradnl"/>
              </w:rPr>
            </w:pPr>
            <w:r w:rsidRPr="004319B9">
              <w:rPr>
                <w:color w:val="000000" w:themeColor="text1"/>
                <w:sz w:val="20"/>
                <w:szCs w:val="20"/>
                <w:lang w:val="es-ES_tradnl"/>
              </w:rPr>
              <w:t>NOMBRE DEL COMPONENTE FORMATIVO</w:t>
            </w:r>
          </w:p>
        </w:tc>
        <w:tc>
          <w:tcPr>
            <w:tcW w:w="6565" w:type="dxa"/>
            <w:shd w:val="clear" w:color="auto" w:fill="auto"/>
            <w:vAlign w:val="center"/>
          </w:tcPr>
          <w:p w:rsidRPr="004319B9" w:rsidR="00787C20" w:rsidP="00787C20" w:rsidRDefault="00787C20" w14:paraId="37E7DAF1" w14:textId="77777777">
            <w:pPr>
              <w:rPr>
                <w:b w:val="0"/>
                <w:bCs/>
                <w:color w:val="000000" w:themeColor="text1"/>
                <w:sz w:val="20"/>
                <w:szCs w:val="20"/>
                <w:lang w:val="es-ES_tradnl"/>
              </w:rPr>
            </w:pPr>
          </w:p>
          <w:p w:rsidRPr="004319B9" w:rsidR="0059034F" w:rsidP="00787C20" w:rsidRDefault="00787C20" w14:paraId="1718A118" w14:textId="54C71768">
            <w:pPr>
              <w:spacing w:line="276" w:lineRule="auto"/>
              <w:rPr>
                <w:b w:val="0"/>
                <w:bCs/>
                <w:color w:val="000000" w:themeColor="text1"/>
                <w:sz w:val="20"/>
                <w:szCs w:val="20"/>
                <w:lang w:val="es-ES_tradnl"/>
              </w:rPr>
            </w:pPr>
            <w:r w:rsidRPr="004319B9">
              <w:rPr>
                <w:b w:val="0"/>
                <w:bCs/>
                <w:color w:val="000000" w:themeColor="text1"/>
                <w:sz w:val="20"/>
                <w:szCs w:val="20"/>
                <w:lang w:val="es-ES_tradnl"/>
              </w:rPr>
              <w:t>Discapacidad y valoración de apoyos: introducción y conceptualización</w:t>
            </w:r>
          </w:p>
        </w:tc>
      </w:tr>
      <w:tr w:rsidRPr="004319B9" w:rsidR="008D652D" w:rsidTr="00636E26" w14:paraId="09C79858" w14:textId="77777777">
        <w:trPr>
          <w:trHeight w:val="629"/>
        </w:trPr>
        <w:tc>
          <w:tcPr>
            <w:tcW w:w="3397" w:type="dxa"/>
            <w:shd w:val="clear" w:color="auto" w:fill="auto"/>
            <w:vAlign w:val="center"/>
          </w:tcPr>
          <w:p w:rsidRPr="004319B9" w:rsidR="0059034F" w:rsidP="00A00847" w:rsidRDefault="00D55C84" w14:paraId="4A86FFD4" w14:textId="77777777">
            <w:pPr>
              <w:spacing w:line="276" w:lineRule="auto"/>
              <w:rPr>
                <w:color w:val="000000" w:themeColor="text1"/>
                <w:sz w:val="20"/>
                <w:szCs w:val="20"/>
                <w:lang w:val="es-ES_tradnl"/>
              </w:rPr>
            </w:pPr>
            <w:r w:rsidRPr="004319B9">
              <w:rPr>
                <w:color w:val="000000" w:themeColor="text1"/>
                <w:sz w:val="20"/>
                <w:szCs w:val="20"/>
                <w:lang w:val="es-ES_tradnl"/>
              </w:rPr>
              <w:t>BREVE DESCRIPCIÓN</w:t>
            </w:r>
          </w:p>
        </w:tc>
        <w:tc>
          <w:tcPr>
            <w:tcW w:w="6565" w:type="dxa"/>
            <w:shd w:val="clear" w:color="auto" w:fill="auto"/>
            <w:vAlign w:val="center"/>
          </w:tcPr>
          <w:p w:rsidRPr="004319B9" w:rsidR="0059034F" w:rsidP="00A00847" w:rsidRDefault="0036539A" w14:paraId="3811466D" w14:textId="44A0FAB6">
            <w:pPr>
              <w:spacing w:line="276" w:lineRule="auto"/>
              <w:rPr>
                <w:b w:val="0"/>
                <w:bCs/>
                <w:color w:val="000000" w:themeColor="text1"/>
                <w:sz w:val="20"/>
                <w:szCs w:val="20"/>
                <w:lang w:val="es-ES_tradnl"/>
              </w:rPr>
            </w:pPr>
            <w:r w:rsidRPr="004319B9">
              <w:rPr>
                <w:b w:val="0"/>
                <w:bCs/>
                <w:color w:val="000000" w:themeColor="text1"/>
                <w:sz w:val="20"/>
                <w:szCs w:val="20"/>
                <w:lang w:val="es-ES_tradnl"/>
              </w:rPr>
              <w:t>En este componente formativo se aborda la conceptualización de la discapacidad</w:t>
            </w:r>
            <w:r w:rsidRPr="004319B9" w:rsidR="004319B9">
              <w:rPr>
                <w:b w:val="0"/>
                <w:bCs/>
                <w:color w:val="000000" w:themeColor="text1"/>
                <w:sz w:val="20"/>
                <w:szCs w:val="20"/>
                <w:lang w:val="es-ES_tradnl"/>
              </w:rPr>
              <w:t>,</w:t>
            </w:r>
            <w:r w:rsidRPr="004319B9">
              <w:rPr>
                <w:b w:val="0"/>
                <w:bCs/>
                <w:color w:val="000000" w:themeColor="text1"/>
                <w:sz w:val="20"/>
                <w:szCs w:val="20"/>
                <w:lang w:val="es-ES_tradnl"/>
              </w:rPr>
              <w:t xml:space="preserve"> según la Convención sobre los Derechos de las Personas con Discapacidad de la ONU; desde los enfoques social y de derechos humanos, los </w:t>
            </w:r>
            <w:r w:rsidRPr="004319B9" w:rsidR="004319B9">
              <w:rPr>
                <w:b w:val="0"/>
                <w:bCs/>
                <w:color w:val="000000" w:themeColor="text1"/>
                <w:sz w:val="20"/>
                <w:szCs w:val="20"/>
                <w:lang w:val="es-ES_tradnl"/>
              </w:rPr>
              <w:t>modelos</w:t>
            </w:r>
            <w:r w:rsidRPr="004319B9">
              <w:rPr>
                <w:b w:val="0"/>
                <w:bCs/>
                <w:color w:val="000000" w:themeColor="text1"/>
                <w:sz w:val="20"/>
                <w:szCs w:val="20"/>
                <w:lang w:val="es-ES_tradnl"/>
              </w:rPr>
              <w:t xml:space="preserve"> de diversidad funcional en clave filosófica, vida independiente y vida en comunidad. Además, se estudian los tipos de discapacidad y el concepto de valoración de apoyos.</w:t>
            </w:r>
          </w:p>
        </w:tc>
      </w:tr>
      <w:tr w:rsidRPr="004319B9" w:rsidR="0059034F" w:rsidTr="00636E26" w14:paraId="1D1D8101" w14:textId="77777777">
        <w:trPr>
          <w:trHeight w:val="567"/>
        </w:trPr>
        <w:tc>
          <w:tcPr>
            <w:tcW w:w="3397" w:type="dxa"/>
            <w:shd w:val="clear" w:color="auto" w:fill="auto"/>
            <w:vAlign w:val="center"/>
          </w:tcPr>
          <w:p w:rsidRPr="004319B9" w:rsidR="0059034F" w:rsidP="00A00847" w:rsidRDefault="00D55C84" w14:paraId="492C2C27" w14:textId="77777777">
            <w:pPr>
              <w:spacing w:line="276" w:lineRule="auto"/>
              <w:rPr>
                <w:color w:val="000000" w:themeColor="text1"/>
                <w:sz w:val="20"/>
                <w:szCs w:val="20"/>
                <w:lang w:val="es-ES_tradnl"/>
              </w:rPr>
            </w:pPr>
            <w:r w:rsidRPr="004319B9">
              <w:rPr>
                <w:color w:val="000000" w:themeColor="text1"/>
                <w:sz w:val="20"/>
                <w:szCs w:val="20"/>
                <w:lang w:val="es-ES_tradnl"/>
              </w:rPr>
              <w:t>PALABRAS CLAVE</w:t>
            </w:r>
          </w:p>
        </w:tc>
        <w:tc>
          <w:tcPr>
            <w:tcW w:w="6565" w:type="dxa"/>
            <w:shd w:val="clear" w:color="auto" w:fill="auto"/>
            <w:vAlign w:val="center"/>
          </w:tcPr>
          <w:p w:rsidRPr="004319B9" w:rsidR="0059034F" w:rsidP="00A00847" w:rsidRDefault="002B2597" w14:paraId="3EA6B93F" w14:textId="6388F1F5">
            <w:pPr>
              <w:spacing w:line="276" w:lineRule="auto"/>
              <w:rPr>
                <w:b w:val="0"/>
                <w:bCs/>
                <w:color w:val="000000" w:themeColor="text1"/>
                <w:sz w:val="20"/>
                <w:szCs w:val="20"/>
                <w:lang w:val="es-ES_tradnl"/>
              </w:rPr>
            </w:pPr>
            <w:r w:rsidRPr="004319B9">
              <w:rPr>
                <w:b w:val="0"/>
                <w:bCs/>
                <w:color w:val="000000" w:themeColor="text1"/>
                <w:sz w:val="20"/>
                <w:szCs w:val="20"/>
                <w:lang w:val="es-ES_tradnl"/>
              </w:rPr>
              <w:t>Convención</w:t>
            </w:r>
            <w:r>
              <w:rPr>
                <w:b w:val="0"/>
                <w:bCs/>
                <w:color w:val="000000" w:themeColor="text1"/>
                <w:sz w:val="20"/>
                <w:szCs w:val="20"/>
                <w:lang w:val="es-ES_tradnl"/>
              </w:rPr>
              <w:t>, d</w:t>
            </w:r>
            <w:r w:rsidRPr="004319B9">
              <w:rPr>
                <w:b w:val="0"/>
                <w:bCs/>
                <w:color w:val="000000" w:themeColor="text1"/>
                <w:sz w:val="20"/>
                <w:szCs w:val="20"/>
                <w:lang w:val="es-ES_tradnl"/>
              </w:rPr>
              <w:t>erechos, interdisciplinariedad</w:t>
            </w:r>
            <w:r>
              <w:rPr>
                <w:b w:val="0"/>
                <w:bCs/>
                <w:color w:val="000000" w:themeColor="text1"/>
                <w:sz w:val="20"/>
                <w:szCs w:val="20"/>
                <w:lang w:val="es-ES_tradnl"/>
              </w:rPr>
              <w:t>, p</w:t>
            </w:r>
            <w:r w:rsidRPr="004319B9" w:rsidR="00A27C14">
              <w:rPr>
                <w:b w:val="0"/>
                <w:bCs/>
                <w:color w:val="000000" w:themeColor="text1"/>
                <w:sz w:val="20"/>
                <w:szCs w:val="20"/>
                <w:lang w:val="es-ES_tradnl"/>
              </w:rPr>
              <w:t>ersona con discapacidad, valoración de apoyos</w:t>
            </w:r>
            <w:r>
              <w:rPr>
                <w:b w:val="0"/>
                <w:bCs/>
                <w:color w:val="000000" w:themeColor="text1"/>
                <w:sz w:val="20"/>
                <w:szCs w:val="20"/>
                <w:lang w:val="es-ES_tradnl"/>
              </w:rPr>
              <w:t>.</w:t>
            </w:r>
          </w:p>
        </w:tc>
      </w:tr>
    </w:tbl>
    <w:p w:rsidRPr="004319B9" w:rsidR="0059034F" w:rsidP="00A00847" w:rsidRDefault="0059034F" w14:paraId="0FEAB20C" w14:textId="77777777">
      <w:pPr>
        <w:rPr>
          <w:color w:val="000000" w:themeColor="text1"/>
          <w:sz w:val="20"/>
          <w:szCs w:val="20"/>
          <w:lang w:val="es-ES_tradnl"/>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4319B9" w:rsidR="008D652D" w:rsidTr="00010BB4" w14:paraId="656B9C5F" w14:textId="77777777">
        <w:trPr>
          <w:trHeight w:val="1026"/>
        </w:trPr>
        <w:tc>
          <w:tcPr>
            <w:tcW w:w="3397" w:type="dxa"/>
            <w:shd w:val="clear" w:color="auto" w:fill="auto"/>
            <w:vAlign w:val="center"/>
          </w:tcPr>
          <w:p w:rsidRPr="004319B9" w:rsidR="0059034F" w:rsidP="00A00847" w:rsidRDefault="00D55C84" w14:paraId="39BD300E" w14:textId="77777777">
            <w:pPr>
              <w:spacing w:line="276" w:lineRule="auto"/>
              <w:rPr>
                <w:color w:val="000000" w:themeColor="text1"/>
                <w:sz w:val="20"/>
                <w:szCs w:val="20"/>
                <w:lang w:val="es-ES_tradnl"/>
              </w:rPr>
            </w:pPr>
            <w:r w:rsidRPr="004319B9">
              <w:rPr>
                <w:color w:val="000000" w:themeColor="text1"/>
                <w:sz w:val="20"/>
                <w:szCs w:val="20"/>
                <w:lang w:val="es-ES_tradnl"/>
              </w:rPr>
              <w:t>ÁREA OCUPACIONAL</w:t>
            </w:r>
          </w:p>
        </w:tc>
        <w:tc>
          <w:tcPr>
            <w:tcW w:w="6565" w:type="dxa"/>
            <w:shd w:val="clear" w:color="auto" w:fill="auto"/>
            <w:vAlign w:val="center"/>
          </w:tcPr>
          <w:p w:rsidRPr="00173CAC" w:rsidR="0059034F" w:rsidP="00A00847" w:rsidRDefault="0059034F" w14:paraId="78BBB8D2" w14:textId="77777777">
            <w:pPr>
              <w:spacing w:line="276" w:lineRule="auto"/>
              <w:rPr>
                <w:b w:val="0"/>
                <w:bCs/>
                <w:color w:val="000000" w:themeColor="text1"/>
                <w:sz w:val="20"/>
                <w:szCs w:val="20"/>
                <w:lang w:val="es-ES_tradnl"/>
              </w:rPr>
            </w:pPr>
          </w:p>
          <w:p w:rsidRPr="00173CAC" w:rsidR="0059034F" w:rsidP="00A00847" w:rsidRDefault="00D55C84" w14:paraId="7AD36939" w14:textId="77777777">
            <w:pPr>
              <w:spacing w:line="276" w:lineRule="auto"/>
              <w:rPr>
                <w:b w:val="0"/>
                <w:bCs/>
                <w:color w:val="000000" w:themeColor="text1"/>
                <w:sz w:val="20"/>
                <w:szCs w:val="20"/>
                <w:lang w:val="es-ES_tradnl"/>
              </w:rPr>
            </w:pPr>
            <w:r w:rsidRPr="00173CAC">
              <w:rPr>
                <w:b w:val="0"/>
                <w:bCs/>
                <w:color w:val="000000" w:themeColor="text1"/>
                <w:sz w:val="20"/>
                <w:szCs w:val="20"/>
                <w:lang w:val="es-ES_tradnl"/>
              </w:rPr>
              <w:t>3 - SALUD</w:t>
            </w:r>
          </w:p>
          <w:p w:rsidRPr="00173CAC" w:rsidR="0059034F" w:rsidP="00A00847" w:rsidRDefault="0059034F" w14:paraId="1B78B4DB" w14:textId="2F28DB8B">
            <w:pPr>
              <w:spacing w:line="276" w:lineRule="auto"/>
              <w:rPr>
                <w:b w:val="0"/>
                <w:bCs/>
                <w:color w:val="000000" w:themeColor="text1"/>
                <w:sz w:val="20"/>
                <w:szCs w:val="20"/>
                <w:lang w:val="es-ES_tradnl"/>
              </w:rPr>
            </w:pPr>
          </w:p>
          <w:p w:rsidRPr="00173CAC" w:rsidR="0059034F" w:rsidP="00A00847" w:rsidRDefault="0059034F" w14:paraId="5959CF1E" w14:textId="31C92D8A">
            <w:pPr>
              <w:spacing w:line="276" w:lineRule="auto"/>
              <w:rPr>
                <w:b w:val="0"/>
                <w:bCs/>
                <w:color w:val="000000" w:themeColor="text1"/>
                <w:sz w:val="16"/>
                <w:szCs w:val="16"/>
                <w:lang w:val="es-ES_tradnl"/>
              </w:rPr>
            </w:pPr>
          </w:p>
        </w:tc>
      </w:tr>
      <w:tr w:rsidRPr="004319B9" w:rsidR="0059034F" w:rsidTr="00636E26" w14:paraId="3B672B62" w14:textId="77777777">
        <w:trPr>
          <w:trHeight w:val="605"/>
        </w:trPr>
        <w:tc>
          <w:tcPr>
            <w:tcW w:w="3397" w:type="dxa"/>
            <w:shd w:val="clear" w:color="auto" w:fill="auto"/>
            <w:vAlign w:val="center"/>
          </w:tcPr>
          <w:p w:rsidRPr="004319B9" w:rsidR="0059034F" w:rsidP="00A00847" w:rsidRDefault="00D55C84" w14:paraId="6C5AC69F" w14:textId="77777777">
            <w:pPr>
              <w:spacing w:line="276" w:lineRule="auto"/>
              <w:rPr>
                <w:color w:val="000000" w:themeColor="text1"/>
                <w:sz w:val="20"/>
                <w:szCs w:val="20"/>
                <w:lang w:val="es-ES_tradnl"/>
              </w:rPr>
            </w:pPr>
            <w:r w:rsidRPr="004319B9">
              <w:rPr>
                <w:color w:val="000000" w:themeColor="text1"/>
                <w:sz w:val="20"/>
                <w:szCs w:val="20"/>
                <w:lang w:val="es-ES_tradnl"/>
              </w:rPr>
              <w:t>IDIOMA</w:t>
            </w:r>
          </w:p>
        </w:tc>
        <w:tc>
          <w:tcPr>
            <w:tcW w:w="6565" w:type="dxa"/>
            <w:shd w:val="clear" w:color="auto" w:fill="auto"/>
            <w:vAlign w:val="center"/>
          </w:tcPr>
          <w:p w:rsidRPr="00173CAC" w:rsidR="0059034F" w:rsidP="00A00847" w:rsidRDefault="006E2DA5" w14:paraId="7182A0FE" w14:textId="42AB19A6">
            <w:pPr>
              <w:spacing w:line="276" w:lineRule="auto"/>
              <w:rPr>
                <w:b w:val="0"/>
                <w:bCs/>
                <w:color w:val="000000" w:themeColor="text1"/>
                <w:sz w:val="20"/>
                <w:szCs w:val="20"/>
                <w:lang w:val="es-ES_tradnl"/>
              </w:rPr>
            </w:pPr>
            <w:r w:rsidRPr="00173CAC">
              <w:rPr>
                <w:b w:val="0"/>
                <w:bCs/>
                <w:color w:val="000000" w:themeColor="text1"/>
                <w:sz w:val="20"/>
                <w:szCs w:val="20"/>
                <w:lang w:val="es-ES_tradnl"/>
              </w:rPr>
              <w:t>Español</w:t>
            </w:r>
          </w:p>
        </w:tc>
      </w:tr>
    </w:tbl>
    <w:p w:rsidRPr="004319B9" w:rsidR="0059034F" w:rsidP="00A00847" w:rsidRDefault="0059034F" w14:paraId="7FF812DC" w14:textId="77777777">
      <w:pPr>
        <w:rPr>
          <w:color w:val="000000" w:themeColor="text1"/>
          <w:sz w:val="20"/>
          <w:szCs w:val="20"/>
          <w:lang w:val="es-ES_tradnl"/>
        </w:rPr>
      </w:pPr>
    </w:p>
    <w:p w:rsidRPr="004319B9" w:rsidR="00636E26" w:rsidP="00A00847" w:rsidRDefault="00636E26" w14:paraId="73070A33" w14:textId="77777777">
      <w:pPr>
        <w:rPr>
          <w:color w:val="000000" w:themeColor="text1"/>
          <w:sz w:val="20"/>
          <w:szCs w:val="20"/>
          <w:lang w:val="es-ES_tradnl"/>
        </w:rPr>
      </w:pPr>
    </w:p>
    <w:p w:rsidRPr="004319B9" w:rsidR="00F76F58" w:rsidP="00A00847" w:rsidRDefault="00F76F58" w14:paraId="2CA3226C" w14:textId="77777777">
      <w:pPr>
        <w:rPr>
          <w:color w:val="000000" w:themeColor="text1"/>
          <w:sz w:val="20"/>
          <w:szCs w:val="20"/>
          <w:lang w:val="es-ES_tradnl"/>
        </w:rPr>
      </w:pPr>
    </w:p>
    <w:p w:rsidR="00636E26" w:rsidP="00A00847" w:rsidRDefault="00636E26" w14:paraId="76D014F5" w14:textId="4AA4840E">
      <w:pPr>
        <w:rPr>
          <w:color w:val="000000" w:themeColor="text1"/>
          <w:sz w:val="20"/>
          <w:szCs w:val="20"/>
          <w:lang w:val="es-ES_tradnl"/>
        </w:rPr>
      </w:pPr>
    </w:p>
    <w:p w:rsidR="004B79DB" w:rsidP="00A00847" w:rsidRDefault="004B79DB" w14:paraId="246AD9AA" w14:textId="322D1AA9">
      <w:pPr>
        <w:rPr>
          <w:color w:val="000000" w:themeColor="text1"/>
          <w:sz w:val="20"/>
          <w:szCs w:val="20"/>
          <w:lang w:val="es-ES_tradnl"/>
        </w:rPr>
      </w:pPr>
    </w:p>
    <w:p w:rsidR="004B79DB" w:rsidP="00A00847" w:rsidRDefault="004B79DB" w14:paraId="07649F50" w14:textId="3A407257">
      <w:pPr>
        <w:rPr>
          <w:color w:val="000000" w:themeColor="text1"/>
          <w:sz w:val="20"/>
          <w:szCs w:val="20"/>
          <w:lang w:val="es-ES_tradnl"/>
        </w:rPr>
      </w:pPr>
    </w:p>
    <w:p w:rsidR="004B79DB" w:rsidP="00A00847" w:rsidRDefault="004B79DB" w14:paraId="556F48DF" w14:textId="294B87FA">
      <w:pPr>
        <w:rPr>
          <w:color w:val="000000" w:themeColor="text1"/>
          <w:sz w:val="20"/>
          <w:szCs w:val="20"/>
          <w:lang w:val="es-ES_tradnl"/>
        </w:rPr>
      </w:pPr>
    </w:p>
    <w:p w:rsidR="004B79DB" w:rsidP="00A00847" w:rsidRDefault="004B79DB" w14:paraId="51AC4A0D" w14:textId="59A1B275">
      <w:pPr>
        <w:rPr>
          <w:color w:val="000000" w:themeColor="text1"/>
          <w:sz w:val="20"/>
          <w:szCs w:val="20"/>
          <w:lang w:val="es-ES_tradnl"/>
        </w:rPr>
      </w:pPr>
    </w:p>
    <w:p w:rsidR="004B79DB" w:rsidP="00A00847" w:rsidRDefault="004B79DB" w14:paraId="2B481543" w14:textId="07646E41">
      <w:pPr>
        <w:rPr>
          <w:color w:val="000000" w:themeColor="text1"/>
          <w:sz w:val="20"/>
          <w:szCs w:val="20"/>
          <w:lang w:val="es-ES_tradnl"/>
        </w:rPr>
      </w:pPr>
    </w:p>
    <w:p w:rsidR="004B79DB" w:rsidP="00A00847" w:rsidRDefault="004B79DB" w14:paraId="32E66EF5" w14:textId="4D3B8173">
      <w:pPr>
        <w:rPr>
          <w:color w:val="000000" w:themeColor="text1"/>
          <w:sz w:val="20"/>
          <w:szCs w:val="20"/>
          <w:lang w:val="es-ES_tradnl"/>
        </w:rPr>
      </w:pPr>
    </w:p>
    <w:p w:rsidR="004B79DB" w:rsidP="00A00847" w:rsidRDefault="004B79DB" w14:paraId="7EE1E773" w14:textId="3B791C57">
      <w:pPr>
        <w:rPr>
          <w:color w:val="000000" w:themeColor="text1"/>
          <w:sz w:val="20"/>
          <w:szCs w:val="20"/>
          <w:lang w:val="es-ES_tradnl"/>
        </w:rPr>
      </w:pPr>
    </w:p>
    <w:p w:rsidR="004B79DB" w:rsidP="00A00847" w:rsidRDefault="004B79DB" w14:paraId="30410F4C" w14:textId="4AF49A58">
      <w:pPr>
        <w:rPr>
          <w:color w:val="000000" w:themeColor="text1"/>
          <w:sz w:val="20"/>
          <w:szCs w:val="20"/>
          <w:lang w:val="es-ES_tradnl"/>
        </w:rPr>
      </w:pPr>
    </w:p>
    <w:p w:rsidR="004B79DB" w:rsidP="00A00847" w:rsidRDefault="004B79DB" w14:paraId="24D2039A" w14:textId="27E0F86C">
      <w:pPr>
        <w:rPr>
          <w:color w:val="000000" w:themeColor="text1"/>
          <w:sz w:val="20"/>
          <w:szCs w:val="20"/>
          <w:lang w:val="es-ES_tradnl"/>
        </w:rPr>
      </w:pPr>
    </w:p>
    <w:p w:rsidRPr="004319B9" w:rsidR="004B79DB" w:rsidP="00A00847" w:rsidRDefault="004B79DB" w14:paraId="7CA71A07" w14:textId="77777777">
      <w:pPr>
        <w:rPr>
          <w:color w:val="000000" w:themeColor="text1"/>
          <w:sz w:val="20"/>
          <w:szCs w:val="20"/>
          <w:lang w:val="es-ES_tradnl"/>
        </w:rPr>
      </w:pPr>
    </w:p>
    <w:p w:rsidRPr="004319B9" w:rsidR="0059034F" w:rsidP="00A00847" w:rsidRDefault="00D55C84" w14:paraId="436E26DC" w14:textId="2DAA32BE">
      <w:pPr>
        <w:numPr>
          <w:ilvl w:val="0"/>
          <w:numId w:val="1"/>
        </w:numPr>
        <w:pBdr>
          <w:top w:val="nil"/>
          <w:left w:val="nil"/>
          <w:bottom w:val="nil"/>
          <w:right w:val="nil"/>
          <w:between w:val="nil"/>
        </w:pBdr>
        <w:ind w:left="284" w:hanging="284"/>
        <w:jc w:val="both"/>
        <w:rPr>
          <w:b/>
          <w:color w:val="000000" w:themeColor="text1"/>
          <w:sz w:val="20"/>
          <w:szCs w:val="20"/>
          <w:lang w:val="es-ES_tradnl"/>
        </w:rPr>
      </w:pPr>
      <w:r w:rsidRPr="004319B9">
        <w:rPr>
          <w:b/>
          <w:color w:val="000000" w:themeColor="text1"/>
          <w:sz w:val="20"/>
          <w:szCs w:val="20"/>
          <w:lang w:val="es-ES_tradnl"/>
        </w:rPr>
        <w:t xml:space="preserve">TABLA DE CONTENIDOS </w:t>
      </w:r>
    </w:p>
    <w:p w:rsidRPr="004319B9" w:rsidR="002E1493" w:rsidP="00A00847" w:rsidRDefault="002E1493" w14:paraId="5C5269E5" w14:textId="77777777">
      <w:pPr>
        <w:ind w:left="132"/>
        <w:rPr>
          <w:color w:val="000000" w:themeColor="text1"/>
          <w:sz w:val="20"/>
          <w:szCs w:val="20"/>
          <w:lang w:val="es-ES_tradnl"/>
        </w:rPr>
      </w:pPr>
    </w:p>
    <w:p w:rsidRPr="004319B9" w:rsidR="002E1493" w:rsidP="00A00847" w:rsidRDefault="002E1493" w14:paraId="2E37FBE6" w14:textId="454A35F8">
      <w:pPr>
        <w:ind w:left="132"/>
        <w:rPr>
          <w:b/>
          <w:bCs/>
          <w:color w:val="000000" w:themeColor="text1"/>
          <w:sz w:val="20"/>
          <w:szCs w:val="20"/>
          <w:lang w:val="es-ES_tradnl"/>
        </w:rPr>
      </w:pPr>
      <w:r w:rsidRPr="004319B9">
        <w:rPr>
          <w:b/>
          <w:bCs/>
          <w:color w:val="000000" w:themeColor="text1"/>
          <w:sz w:val="20"/>
          <w:szCs w:val="20"/>
          <w:lang w:val="es-ES_tradnl"/>
        </w:rPr>
        <w:t>Introducción</w:t>
      </w:r>
    </w:p>
    <w:p w:rsidRPr="004319B9" w:rsidR="002E1493" w:rsidP="00A00847" w:rsidRDefault="002E1493" w14:paraId="34C77CB9" w14:textId="1B03AEA7">
      <w:pPr>
        <w:ind w:left="132"/>
        <w:rPr>
          <w:b/>
          <w:bCs/>
          <w:color w:val="000000" w:themeColor="text1"/>
          <w:sz w:val="20"/>
          <w:szCs w:val="20"/>
          <w:lang w:val="es-ES_tradnl"/>
        </w:rPr>
      </w:pPr>
      <w:r w:rsidRPr="004319B9">
        <w:rPr>
          <w:b/>
          <w:bCs/>
          <w:color w:val="000000" w:themeColor="text1"/>
          <w:sz w:val="20"/>
          <w:szCs w:val="20"/>
          <w:lang w:val="es-ES_tradnl"/>
        </w:rPr>
        <w:t>1. Concepción de la discapacidad desde diferentes modelos</w:t>
      </w:r>
    </w:p>
    <w:p w:rsidRPr="004319B9" w:rsidR="002E1493" w:rsidP="00A00847" w:rsidRDefault="002E1493" w14:paraId="64089AB3" w14:textId="59776BA3">
      <w:pPr>
        <w:ind w:left="132"/>
        <w:rPr>
          <w:color w:val="000000" w:themeColor="text1"/>
          <w:sz w:val="20"/>
          <w:szCs w:val="20"/>
          <w:lang w:val="es-ES_tradnl"/>
        </w:rPr>
      </w:pPr>
      <w:r w:rsidRPr="004319B9">
        <w:rPr>
          <w:color w:val="000000" w:themeColor="text1"/>
          <w:sz w:val="20"/>
          <w:szCs w:val="20"/>
          <w:lang w:val="es-ES_tradnl"/>
        </w:rPr>
        <w:t xml:space="preserve">1.1. La discapacidad vista desde los </w:t>
      </w:r>
      <w:r w:rsidRPr="004319B9" w:rsidR="004B79DB">
        <w:rPr>
          <w:color w:val="000000" w:themeColor="text1"/>
          <w:sz w:val="20"/>
          <w:szCs w:val="20"/>
          <w:lang w:val="es-ES_tradnl"/>
        </w:rPr>
        <w:t>modelos de prescindencia y médico</w:t>
      </w:r>
    </w:p>
    <w:p w:rsidRPr="004319B9" w:rsidR="002E1493" w:rsidP="00A00847" w:rsidRDefault="002E1493" w14:paraId="3923A888" w14:textId="3F9D906F">
      <w:pPr>
        <w:ind w:left="132"/>
        <w:rPr>
          <w:color w:val="000000" w:themeColor="text1"/>
          <w:sz w:val="20"/>
          <w:szCs w:val="20"/>
          <w:lang w:val="es-ES_tradnl"/>
        </w:rPr>
      </w:pPr>
      <w:r w:rsidRPr="004319B9">
        <w:rPr>
          <w:color w:val="000000" w:themeColor="text1"/>
          <w:sz w:val="20"/>
          <w:szCs w:val="20"/>
          <w:lang w:val="es-ES_tradnl"/>
        </w:rPr>
        <w:t xml:space="preserve">1.2. Enfoque de </w:t>
      </w:r>
      <w:r w:rsidRPr="004319B9" w:rsidR="004B79DB">
        <w:rPr>
          <w:color w:val="000000" w:themeColor="text1"/>
          <w:sz w:val="20"/>
          <w:szCs w:val="20"/>
          <w:lang w:val="es-ES_tradnl"/>
        </w:rPr>
        <w:t>derechos</w:t>
      </w:r>
      <w:r w:rsidRPr="004319B9">
        <w:rPr>
          <w:color w:val="000000" w:themeColor="text1"/>
          <w:sz w:val="20"/>
          <w:szCs w:val="20"/>
          <w:lang w:val="es-ES_tradnl"/>
        </w:rPr>
        <w:t>: alcances y limitantes</w:t>
      </w:r>
    </w:p>
    <w:p w:rsidRPr="004319B9" w:rsidR="002E1493" w:rsidP="00A00847" w:rsidRDefault="002E1493" w14:paraId="28054BA4" w14:textId="567A9855">
      <w:pPr>
        <w:ind w:left="132"/>
        <w:rPr>
          <w:color w:val="000000" w:themeColor="text1"/>
          <w:sz w:val="20"/>
          <w:szCs w:val="20"/>
          <w:lang w:val="es-ES_tradnl"/>
        </w:rPr>
      </w:pPr>
      <w:r w:rsidRPr="004319B9">
        <w:rPr>
          <w:color w:val="000000" w:themeColor="text1"/>
          <w:sz w:val="20"/>
          <w:szCs w:val="20"/>
          <w:lang w:val="es-ES_tradnl"/>
        </w:rPr>
        <w:t>1.3. Enfoque de capacidades: aciertos y limitaciones</w:t>
      </w:r>
    </w:p>
    <w:p w:rsidRPr="004319B9" w:rsidR="002E1493" w:rsidP="00A00847" w:rsidRDefault="002E1493" w14:paraId="6E338B12" w14:textId="3832EA84">
      <w:pPr>
        <w:ind w:left="132"/>
        <w:rPr>
          <w:color w:val="000000" w:themeColor="text1"/>
          <w:sz w:val="20"/>
          <w:szCs w:val="20"/>
          <w:lang w:val="es-ES_tradnl"/>
        </w:rPr>
      </w:pPr>
      <w:r w:rsidRPr="004319B9">
        <w:rPr>
          <w:color w:val="000000" w:themeColor="text1"/>
          <w:sz w:val="20"/>
          <w:szCs w:val="20"/>
          <w:lang w:val="es-ES_tradnl"/>
        </w:rPr>
        <w:t>1.4. Tipos de discapacidad en Colombia</w:t>
      </w:r>
    </w:p>
    <w:p w:rsidR="004B79DB" w:rsidP="00A00847" w:rsidRDefault="004B79DB" w14:paraId="32481495" w14:textId="77777777">
      <w:pPr>
        <w:ind w:left="132"/>
        <w:rPr>
          <w:b/>
          <w:bCs/>
          <w:color w:val="000000" w:themeColor="text1"/>
          <w:sz w:val="20"/>
          <w:szCs w:val="20"/>
          <w:lang w:val="es-ES_tradnl"/>
        </w:rPr>
      </w:pPr>
    </w:p>
    <w:p w:rsidRPr="004B79DB" w:rsidR="000C3E1A" w:rsidP="00A00847" w:rsidRDefault="000C3E1A" w14:paraId="48543607" w14:textId="15AD3E9F">
      <w:pPr>
        <w:ind w:left="132"/>
        <w:rPr>
          <w:b/>
          <w:bCs/>
          <w:color w:val="000000" w:themeColor="text1"/>
          <w:sz w:val="20"/>
          <w:szCs w:val="20"/>
          <w:lang w:val="es-ES_tradnl"/>
        </w:rPr>
      </w:pPr>
      <w:r w:rsidRPr="004B79DB">
        <w:rPr>
          <w:b/>
          <w:bCs/>
          <w:color w:val="000000" w:themeColor="text1"/>
          <w:sz w:val="20"/>
          <w:szCs w:val="20"/>
          <w:lang w:val="es-ES_tradnl"/>
        </w:rPr>
        <w:t>2. Conceptos y aspectos interdisciplinarios de la valoración de apoyos</w:t>
      </w:r>
    </w:p>
    <w:p w:rsidRPr="004319B9" w:rsidR="000C3E1A" w:rsidP="00A00847" w:rsidRDefault="000C3E1A" w14:paraId="1C548528" w14:textId="47C2C794">
      <w:pPr>
        <w:ind w:left="132"/>
        <w:rPr>
          <w:color w:val="000000" w:themeColor="text1"/>
          <w:sz w:val="20"/>
          <w:szCs w:val="20"/>
          <w:lang w:val="es-ES_tradnl"/>
        </w:rPr>
      </w:pPr>
      <w:r w:rsidRPr="004319B9">
        <w:rPr>
          <w:color w:val="000000" w:themeColor="text1"/>
          <w:sz w:val="20"/>
          <w:szCs w:val="20"/>
          <w:lang w:val="es-ES_tradnl"/>
        </w:rPr>
        <w:t>2.</w:t>
      </w:r>
      <w:r w:rsidR="0092439A">
        <w:rPr>
          <w:color w:val="000000" w:themeColor="text1"/>
          <w:sz w:val="20"/>
          <w:szCs w:val="20"/>
          <w:lang w:val="es-ES_tradnl"/>
        </w:rPr>
        <w:t>1</w:t>
      </w:r>
      <w:r w:rsidRPr="004319B9">
        <w:rPr>
          <w:color w:val="000000" w:themeColor="text1"/>
          <w:sz w:val="20"/>
          <w:szCs w:val="20"/>
          <w:lang w:val="es-ES_tradnl"/>
        </w:rPr>
        <w:t>. Aspectos interdisciplinarios de la valoración de apoyos</w:t>
      </w:r>
    </w:p>
    <w:p w:rsidRPr="004319B9" w:rsidR="009A222A" w:rsidP="00A00847" w:rsidRDefault="009A222A" w14:paraId="5523B289" w14:textId="48D4C991">
      <w:pPr>
        <w:ind w:left="132"/>
        <w:rPr>
          <w:color w:val="000000" w:themeColor="text1"/>
          <w:sz w:val="20"/>
          <w:szCs w:val="20"/>
          <w:lang w:val="es-ES_tradnl"/>
        </w:rPr>
      </w:pPr>
      <w:r w:rsidRPr="004319B9">
        <w:rPr>
          <w:color w:val="000000" w:themeColor="text1"/>
          <w:sz w:val="20"/>
          <w:szCs w:val="20"/>
          <w:lang w:val="es-ES_tradnl"/>
        </w:rPr>
        <w:t>2.</w:t>
      </w:r>
      <w:r w:rsidR="0092439A">
        <w:rPr>
          <w:color w:val="000000" w:themeColor="text1"/>
          <w:sz w:val="20"/>
          <w:szCs w:val="20"/>
          <w:lang w:val="es-ES_tradnl"/>
        </w:rPr>
        <w:t>1</w:t>
      </w:r>
      <w:r w:rsidRPr="004319B9" w:rsidR="000C3E1A">
        <w:rPr>
          <w:color w:val="000000" w:themeColor="text1"/>
          <w:sz w:val="20"/>
          <w:szCs w:val="20"/>
          <w:lang w:val="es-ES_tradnl"/>
        </w:rPr>
        <w:t>.1.</w:t>
      </w:r>
      <w:r w:rsidRPr="004319B9">
        <w:rPr>
          <w:color w:val="000000" w:themeColor="text1"/>
          <w:sz w:val="20"/>
          <w:szCs w:val="20"/>
          <w:lang w:val="es-ES_tradnl"/>
        </w:rPr>
        <w:t xml:space="preserve"> Retos en la realización de la valoración de apoyos</w:t>
      </w:r>
    </w:p>
    <w:p w:rsidRPr="004319B9" w:rsidR="009A222A" w:rsidP="00A00847" w:rsidRDefault="009A222A" w14:paraId="5C1A2D47" w14:textId="55420418">
      <w:pPr>
        <w:ind w:left="132"/>
        <w:rPr>
          <w:color w:val="000000" w:themeColor="text1"/>
          <w:sz w:val="20"/>
          <w:szCs w:val="20"/>
          <w:lang w:val="es-ES_tradnl"/>
        </w:rPr>
      </w:pPr>
      <w:r w:rsidRPr="004319B9">
        <w:rPr>
          <w:color w:val="000000" w:themeColor="text1"/>
          <w:sz w:val="20"/>
          <w:szCs w:val="20"/>
          <w:lang w:val="es-ES_tradnl"/>
        </w:rPr>
        <w:t>2.</w:t>
      </w:r>
      <w:r w:rsidR="0092439A">
        <w:rPr>
          <w:color w:val="000000" w:themeColor="text1"/>
          <w:sz w:val="20"/>
          <w:szCs w:val="20"/>
          <w:lang w:val="es-ES_tradnl"/>
        </w:rPr>
        <w:t>1</w:t>
      </w:r>
      <w:r w:rsidRPr="004319B9" w:rsidR="000C3E1A">
        <w:rPr>
          <w:color w:val="000000" w:themeColor="text1"/>
          <w:sz w:val="20"/>
          <w:szCs w:val="20"/>
          <w:lang w:val="es-ES_tradnl"/>
        </w:rPr>
        <w:t>.2.</w:t>
      </w:r>
      <w:r w:rsidRPr="004319B9">
        <w:rPr>
          <w:color w:val="000000" w:themeColor="text1"/>
          <w:sz w:val="20"/>
          <w:szCs w:val="20"/>
          <w:lang w:val="es-ES_tradnl"/>
        </w:rPr>
        <w:t xml:space="preserve"> Diálogos alrededor del marco legal de la discapacidad</w:t>
      </w:r>
    </w:p>
    <w:p w:rsidRPr="004319B9" w:rsidR="009A222A" w:rsidP="00A00847" w:rsidRDefault="000C3E1A" w14:paraId="7347F01B" w14:textId="09C85986">
      <w:pPr>
        <w:ind w:left="132"/>
        <w:rPr>
          <w:color w:val="000000" w:themeColor="text1"/>
          <w:sz w:val="20"/>
          <w:szCs w:val="20"/>
          <w:lang w:val="es-ES_tradnl"/>
        </w:rPr>
      </w:pPr>
      <w:r w:rsidRPr="004319B9">
        <w:rPr>
          <w:color w:val="000000" w:themeColor="text1"/>
          <w:sz w:val="20"/>
          <w:szCs w:val="20"/>
          <w:lang w:val="es-ES_tradnl"/>
        </w:rPr>
        <w:t>2.</w:t>
      </w:r>
      <w:r w:rsidR="0092439A">
        <w:rPr>
          <w:color w:val="000000" w:themeColor="text1"/>
          <w:sz w:val="20"/>
          <w:szCs w:val="20"/>
          <w:lang w:val="es-ES_tradnl"/>
        </w:rPr>
        <w:t>1</w:t>
      </w:r>
      <w:r w:rsidRPr="004319B9">
        <w:rPr>
          <w:color w:val="000000" w:themeColor="text1"/>
          <w:sz w:val="20"/>
          <w:szCs w:val="20"/>
          <w:lang w:val="es-ES_tradnl"/>
        </w:rPr>
        <w:t xml:space="preserve">.3. </w:t>
      </w:r>
      <w:r w:rsidRPr="004319B9" w:rsidR="009A222A">
        <w:rPr>
          <w:color w:val="000000" w:themeColor="text1"/>
          <w:sz w:val="20"/>
          <w:szCs w:val="20"/>
          <w:lang w:val="es-ES_tradnl"/>
        </w:rPr>
        <w:t>Aspectos interdisciplinarios que deben tenerse en cuenta en la valoración de apoyos</w:t>
      </w:r>
    </w:p>
    <w:p w:rsidRPr="004319B9" w:rsidR="009A222A" w:rsidP="00A00847" w:rsidRDefault="000C3E1A" w14:paraId="29D32A8E" w14:textId="51F0A1BD">
      <w:pPr>
        <w:ind w:left="132"/>
        <w:rPr>
          <w:color w:val="000000" w:themeColor="text1"/>
          <w:sz w:val="20"/>
          <w:szCs w:val="20"/>
          <w:lang w:val="es-ES_tradnl"/>
        </w:rPr>
      </w:pPr>
      <w:r w:rsidRPr="004319B9">
        <w:rPr>
          <w:color w:val="000000" w:themeColor="text1"/>
          <w:sz w:val="20"/>
          <w:szCs w:val="20"/>
          <w:lang w:val="es-ES_tradnl"/>
        </w:rPr>
        <w:t>2.</w:t>
      </w:r>
      <w:r w:rsidR="0092439A">
        <w:rPr>
          <w:color w:val="000000" w:themeColor="text1"/>
          <w:sz w:val="20"/>
          <w:szCs w:val="20"/>
          <w:lang w:val="es-ES_tradnl"/>
        </w:rPr>
        <w:t>1</w:t>
      </w:r>
      <w:r w:rsidRPr="004319B9">
        <w:rPr>
          <w:color w:val="000000" w:themeColor="text1"/>
          <w:sz w:val="20"/>
          <w:szCs w:val="20"/>
          <w:lang w:val="es-ES_tradnl"/>
        </w:rPr>
        <w:t xml:space="preserve">.4. </w:t>
      </w:r>
      <w:r w:rsidRPr="004319B9" w:rsidR="009A222A">
        <w:rPr>
          <w:color w:val="000000" w:themeColor="text1"/>
          <w:sz w:val="20"/>
          <w:szCs w:val="20"/>
          <w:lang w:val="es-ES_tradnl"/>
        </w:rPr>
        <w:t>Aplicación del enfoque de género en la valoración de apoyos.</w:t>
      </w:r>
    </w:p>
    <w:p w:rsidRPr="004319B9" w:rsidR="009A222A" w:rsidP="00A00847" w:rsidRDefault="000C3E1A" w14:paraId="25144F0C" w14:textId="31DB6000">
      <w:pPr>
        <w:ind w:left="132"/>
        <w:rPr>
          <w:color w:val="000000" w:themeColor="text1"/>
          <w:sz w:val="20"/>
          <w:szCs w:val="20"/>
          <w:lang w:val="es-ES_tradnl"/>
        </w:rPr>
      </w:pPr>
      <w:r w:rsidRPr="004319B9">
        <w:rPr>
          <w:color w:val="000000" w:themeColor="text1"/>
          <w:sz w:val="20"/>
          <w:szCs w:val="20"/>
          <w:lang w:val="es-ES_tradnl"/>
        </w:rPr>
        <w:t>2.</w:t>
      </w:r>
      <w:r w:rsidR="0092439A">
        <w:rPr>
          <w:color w:val="000000" w:themeColor="text1"/>
          <w:sz w:val="20"/>
          <w:szCs w:val="20"/>
          <w:lang w:val="es-ES_tradnl"/>
        </w:rPr>
        <w:t>1</w:t>
      </w:r>
      <w:r w:rsidRPr="004319B9">
        <w:rPr>
          <w:color w:val="000000" w:themeColor="text1"/>
          <w:sz w:val="20"/>
          <w:szCs w:val="20"/>
          <w:lang w:val="es-ES_tradnl"/>
        </w:rPr>
        <w:t>.5.</w:t>
      </w:r>
      <w:r w:rsidRPr="004319B9" w:rsidR="009A222A">
        <w:rPr>
          <w:color w:val="000000" w:themeColor="text1"/>
          <w:sz w:val="20"/>
          <w:szCs w:val="20"/>
          <w:lang w:val="es-ES_tradnl"/>
        </w:rPr>
        <w:tab/>
      </w:r>
      <w:r w:rsidRPr="004319B9" w:rsidR="009A222A">
        <w:rPr>
          <w:color w:val="000000" w:themeColor="text1"/>
          <w:sz w:val="20"/>
          <w:szCs w:val="20"/>
          <w:lang w:val="es-ES_tradnl"/>
        </w:rPr>
        <w:t>El papel de la interdisciplinariedad en la valoración de apoyos</w:t>
      </w:r>
    </w:p>
    <w:p w:rsidR="004B79DB" w:rsidP="00A00847" w:rsidRDefault="004B79DB" w14:paraId="26CAAA12" w14:textId="5A7809AB">
      <w:pPr>
        <w:ind w:left="132"/>
        <w:rPr>
          <w:b/>
          <w:bCs/>
          <w:color w:val="000000" w:themeColor="text1"/>
          <w:sz w:val="20"/>
          <w:szCs w:val="20"/>
          <w:lang w:val="es-ES_tradnl"/>
        </w:rPr>
      </w:pPr>
    </w:p>
    <w:p w:rsidR="004B79DB" w:rsidP="00A00847" w:rsidRDefault="004B79DB" w14:paraId="4A17D643" w14:textId="0F83ACD2">
      <w:pPr>
        <w:ind w:left="132"/>
        <w:rPr>
          <w:b/>
          <w:bCs/>
          <w:color w:val="000000" w:themeColor="text1"/>
          <w:sz w:val="20"/>
          <w:szCs w:val="20"/>
          <w:lang w:val="es-ES_tradnl"/>
        </w:rPr>
      </w:pPr>
    </w:p>
    <w:p w:rsidR="004B79DB" w:rsidP="00A00847" w:rsidRDefault="004B79DB" w14:paraId="4989BE05" w14:textId="444B9577">
      <w:pPr>
        <w:ind w:left="132"/>
        <w:rPr>
          <w:b/>
          <w:bCs/>
          <w:color w:val="000000" w:themeColor="text1"/>
          <w:sz w:val="20"/>
          <w:szCs w:val="20"/>
          <w:lang w:val="es-ES_tradnl"/>
        </w:rPr>
      </w:pPr>
    </w:p>
    <w:p w:rsidR="004B79DB" w:rsidP="00A00847" w:rsidRDefault="004B79DB" w14:paraId="22B1D34B" w14:textId="77777777">
      <w:pPr>
        <w:ind w:left="132"/>
        <w:rPr>
          <w:color w:val="000000" w:themeColor="text1"/>
          <w:sz w:val="20"/>
          <w:szCs w:val="20"/>
          <w:lang w:val="es-ES_tradnl"/>
        </w:rPr>
      </w:pPr>
    </w:p>
    <w:p w:rsidR="004B79DB" w:rsidP="00A00847" w:rsidRDefault="004B79DB" w14:paraId="27E5DF87" w14:textId="38BCF664">
      <w:pPr>
        <w:ind w:left="132"/>
        <w:rPr>
          <w:color w:val="000000" w:themeColor="text1"/>
          <w:sz w:val="20"/>
          <w:szCs w:val="20"/>
          <w:lang w:val="es-ES_tradnl"/>
        </w:rPr>
      </w:pPr>
    </w:p>
    <w:p w:rsidR="004B79DB" w:rsidP="00A00847" w:rsidRDefault="004B79DB" w14:paraId="44452495" w14:textId="2B994232">
      <w:pPr>
        <w:ind w:left="132"/>
        <w:rPr>
          <w:color w:val="000000" w:themeColor="text1"/>
          <w:sz w:val="20"/>
          <w:szCs w:val="20"/>
          <w:lang w:val="es-ES_tradnl"/>
        </w:rPr>
      </w:pPr>
    </w:p>
    <w:p w:rsidR="004B79DB" w:rsidP="00A00847" w:rsidRDefault="004B79DB" w14:paraId="318D3861" w14:textId="11B8AE45">
      <w:pPr>
        <w:ind w:left="132"/>
        <w:rPr>
          <w:color w:val="000000" w:themeColor="text1"/>
          <w:sz w:val="20"/>
          <w:szCs w:val="20"/>
          <w:lang w:val="es-ES_tradnl"/>
        </w:rPr>
      </w:pPr>
    </w:p>
    <w:p w:rsidR="004B79DB" w:rsidP="00A00847" w:rsidRDefault="004B79DB" w14:paraId="7502360D" w14:textId="70E07845">
      <w:pPr>
        <w:ind w:left="132"/>
        <w:rPr>
          <w:color w:val="000000" w:themeColor="text1"/>
          <w:sz w:val="20"/>
          <w:szCs w:val="20"/>
          <w:lang w:val="es-ES_tradnl"/>
        </w:rPr>
      </w:pPr>
    </w:p>
    <w:p w:rsidR="004B79DB" w:rsidP="00A00847" w:rsidRDefault="004B79DB" w14:paraId="6E72F077" w14:textId="4A7FF9BE">
      <w:pPr>
        <w:ind w:left="132"/>
        <w:rPr>
          <w:color w:val="000000" w:themeColor="text1"/>
          <w:sz w:val="20"/>
          <w:szCs w:val="20"/>
          <w:lang w:val="es-ES_tradnl"/>
        </w:rPr>
      </w:pPr>
    </w:p>
    <w:p w:rsidR="004B79DB" w:rsidP="00A00847" w:rsidRDefault="004B79DB" w14:paraId="2A9CD93F" w14:textId="5E471CF4">
      <w:pPr>
        <w:ind w:left="132"/>
        <w:rPr>
          <w:color w:val="000000" w:themeColor="text1"/>
          <w:sz w:val="20"/>
          <w:szCs w:val="20"/>
          <w:lang w:val="es-ES_tradnl"/>
        </w:rPr>
      </w:pPr>
    </w:p>
    <w:p w:rsidR="004B79DB" w:rsidP="00A00847" w:rsidRDefault="004B79DB" w14:paraId="692E9906" w14:textId="3BB179F5">
      <w:pPr>
        <w:ind w:left="132"/>
        <w:rPr>
          <w:color w:val="000000" w:themeColor="text1"/>
          <w:sz w:val="20"/>
          <w:szCs w:val="20"/>
          <w:lang w:val="es-ES_tradnl"/>
        </w:rPr>
      </w:pPr>
    </w:p>
    <w:p w:rsidR="004B79DB" w:rsidP="00A00847" w:rsidRDefault="004B79DB" w14:paraId="22A092BC" w14:textId="0529EAE7">
      <w:pPr>
        <w:ind w:left="132"/>
        <w:rPr>
          <w:color w:val="000000" w:themeColor="text1"/>
          <w:sz w:val="20"/>
          <w:szCs w:val="20"/>
          <w:lang w:val="es-ES_tradnl"/>
        </w:rPr>
      </w:pPr>
    </w:p>
    <w:p w:rsidR="004B79DB" w:rsidP="00A00847" w:rsidRDefault="004B79DB" w14:paraId="342540AA" w14:textId="142E7BB3">
      <w:pPr>
        <w:ind w:left="132"/>
        <w:rPr>
          <w:color w:val="000000" w:themeColor="text1"/>
          <w:sz w:val="20"/>
          <w:szCs w:val="20"/>
          <w:lang w:val="es-ES_tradnl"/>
        </w:rPr>
      </w:pPr>
    </w:p>
    <w:p w:rsidR="004B79DB" w:rsidP="00A00847" w:rsidRDefault="004B79DB" w14:paraId="564C2F82" w14:textId="43C771E2">
      <w:pPr>
        <w:ind w:left="132"/>
        <w:rPr>
          <w:color w:val="000000" w:themeColor="text1"/>
          <w:sz w:val="20"/>
          <w:szCs w:val="20"/>
          <w:lang w:val="es-ES_tradnl"/>
        </w:rPr>
      </w:pPr>
    </w:p>
    <w:p w:rsidR="004B79DB" w:rsidP="00A00847" w:rsidRDefault="004B79DB" w14:paraId="5568B4E8" w14:textId="2CF0FEE6">
      <w:pPr>
        <w:ind w:left="132"/>
        <w:rPr>
          <w:color w:val="000000" w:themeColor="text1"/>
          <w:sz w:val="20"/>
          <w:szCs w:val="20"/>
          <w:lang w:val="es-ES_tradnl"/>
        </w:rPr>
      </w:pPr>
    </w:p>
    <w:p w:rsidR="004B79DB" w:rsidP="00A00847" w:rsidRDefault="004B79DB" w14:paraId="346F967F" w14:textId="37ED50EA">
      <w:pPr>
        <w:ind w:left="132"/>
        <w:rPr>
          <w:color w:val="000000" w:themeColor="text1"/>
          <w:sz w:val="20"/>
          <w:szCs w:val="20"/>
          <w:lang w:val="es-ES_tradnl"/>
        </w:rPr>
      </w:pPr>
    </w:p>
    <w:p w:rsidR="004B79DB" w:rsidP="00A00847" w:rsidRDefault="004B79DB" w14:paraId="2646057D" w14:textId="674D5623">
      <w:pPr>
        <w:ind w:left="132"/>
        <w:rPr>
          <w:color w:val="000000" w:themeColor="text1"/>
          <w:sz w:val="20"/>
          <w:szCs w:val="20"/>
          <w:lang w:val="es-ES_tradnl"/>
        </w:rPr>
      </w:pPr>
    </w:p>
    <w:p w:rsidR="004B79DB" w:rsidP="00A00847" w:rsidRDefault="004B79DB" w14:paraId="1CEE72BB" w14:textId="02B426A3">
      <w:pPr>
        <w:ind w:left="132"/>
        <w:rPr>
          <w:color w:val="000000" w:themeColor="text1"/>
          <w:sz w:val="20"/>
          <w:szCs w:val="20"/>
          <w:lang w:val="es-ES_tradnl"/>
        </w:rPr>
      </w:pPr>
    </w:p>
    <w:p w:rsidR="004B79DB" w:rsidP="00A00847" w:rsidRDefault="004B79DB" w14:paraId="543ADF41" w14:textId="7193A89D">
      <w:pPr>
        <w:ind w:left="132"/>
        <w:rPr>
          <w:color w:val="000000" w:themeColor="text1"/>
          <w:sz w:val="20"/>
          <w:szCs w:val="20"/>
          <w:lang w:val="es-ES_tradnl"/>
        </w:rPr>
      </w:pPr>
    </w:p>
    <w:p w:rsidR="004B79DB" w:rsidP="00A00847" w:rsidRDefault="004B79DB" w14:paraId="48B8845F" w14:textId="69BB1BBB">
      <w:pPr>
        <w:ind w:left="132"/>
        <w:rPr>
          <w:color w:val="000000" w:themeColor="text1"/>
          <w:sz w:val="20"/>
          <w:szCs w:val="20"/>
          <w:lang w:val="es-ES_tradnl"/>
        </w:rPr>
      </w:pPr>
    </w:p>
    <w:p w:rsidR="004B79DB" w:rsidP="00A00847" w:rsidRDefault="004B79DB" w14:paraId="4A23D25D" w14:textId="5B4A162C">
      <w:pPr>
        <w:ind w:left="132"/>
        <w:rPr>
          <w:color w:val="000000" w:themeColor="text1"/>
          <w:sz w:val="20"/>
          <w:szCs w:val="20"/>
          <w:lang w:val="es-ES_tradnl"/>
        </w:rPr>
      </w:pPr>
    </w:p>
    <w:p w:rsidR="004B79DB" w:rsidP="00A00847" w:rsidRDefault="004B79DB" w14:paraId="44416E66" w14:textId="1D3525C9">
      <w:pPr>
        <w:ind w:left="132"/>
        <w:rPr>
          <w:color w:val="000000" w:themeColor="text1"/>
          <w:sz w:val="20"/>
          <w:szCs w:val="20"/>
          <w:lang w:val="es-ES_tradnl"/>
        </w:rPr>
      </w:pPr>
    </w:p>
    <w:p w:rsidR="004B79DB" w:rsidP="00A00847" w:rsidRDefault="004B79DB" w14:paraId="1AF7449F" w14:textId="1B104EDF">
      <w:pPr>
        <w:ind w:left="132"/>
        <w:rPr>
          <w:color w:val="000000" w:themeColor="text1"/>
          <w:sz w:val="20"/>
          <w:szCs w:val="20"/>
          <w:lang w:val="es-ES_tradnl"/>
        </w:rPr>
      </w:pPr>
    </w:p>
    <w:p w:rsidR="004B79DB" w:rsidP="00A00847" w:rsidRDefault="004B79DB" w14:paraId="5BAE82F2" w14:textId="50E2781F">
      <w:pPr>
        <w:ind w:left="132"/>
        <w:rPr>
          <w:color w:val="000000" w:themeColor="text1"/>
          <w:sz w:val="20"/>
          <w:szCs w:val="20"/>
          <w:lang w:val="es-ES_tradnl"/>
        </w:rPr>
      </w:pPr>
    </w:p>
    <w:p w:rsidR="004B79DB" w:rsidP="00A00847" w:rsidRDefault="004B79DB" w14:paraId="1B2720EB" w14:textId="70084F22">
      <w:pPr>
        <w:ind w:left="132"/>
        <w:rPr>
          <w:color w:val="000000" w:themeColor="text1"/>
          <w:sz w:val="20"/>
          <w:szCs w:val="20"/>
          <w:lang w:val="es-ES_tradnl"/>
        </w:rPr>
      </w:pPr>
    </w:p>
    <w:p w:rsidR="00E071DB" w:rsidP="00A00847" w:rsidRDefault="00E071DB" w14:paraId="09D0C244" w14:textId="28B9685F">
      <w:pPr>
        <w:ind w:left="132"/>
        <w:rPr>
          <w:color w:val="000000" w:themeColor="text1"/>
          <w:sz w:val="20"/>
          <w:szCs w:val="20"/>
          <w:lang w:val="es-ES_tradnl"/>
        </w:rPr>
      </w:pPr>
    </w:p>
    <w:p w:rsidR="00E071DB" w:rsidP="00A00847" w:rsidRDefault="00E071DB" w14:paraId="6BE5CACB" w14:textId="69A1B61E">
      <w:pPr>
        <w:ind w:left="132"/>
        <w:rPr>
          <w:color w:val="000000" w:themeColor="text1"/>
          <w:sz w:val="20"/>
          <w:szCs w:val="20"/>
          <w:lang w:val="es-ES_tradnl"/>
        </w:rPr>
      </w:pPr>
    </w:p>
    <w:p w:rsidR="00E071DB" w:rsidP="00A00847" w:rsidRDefault="00E071DB" w14:paraId="7BD49E25" w14:textId="77777777">
      <w:pPr>
        <w:ind w:left="132"/>
        <w:rPr>
          <w:color w:val="000000" w:themeColor="text1"/>
          <w:sz w:val="20"/>
          <w:szCs w:val="20"/>
          <w:lang w:val="es-ES_tradnl"/>
        </w:rPr>
      </w:pPr>
    </w:p>
    <w:p w:rsidR="006711AF" w:rsidP="00A00847" w:rsidRDefault="006711AF" w14:paraId="433A0593" w14:textId="754A5867">
      <w:pPr>
        <w:ind w:left="132"/>
        <w:rPr>
          <w:color w:val="000000" w:themeColor="text1"/>
          <w:sz w:val="20"/>
          <w:szCs w:val="20"/>
          <w:lang w:val="es-ES_tradnl"/>
        </w:rPr>
      </w:pPr>
    </w:p>
    <w:p w:rsidR="00BA3EDA" w:rsidP="00A00847" w:rsidRDefault="00BA3EDA" w14:paraId="402E5BEF" w14:textId="77777777">
      <w:pPr>
        <w:ind w:left="132"/>
        <w:rPr>
          <w:color w:val="000000" w:themeColor="text1"/>
          <w:sz w:val="20"/>
          <w:szCs w:val="20"/>
          <w:lang w:val="es-ES_tradnl"/>
        </w:rPr>
      </w:pPr>
    </w:p>
    <w:p w:rsidR="006711AF" w:rsidP="00A00847" w:rsidRDefault="006711AF" w14:paraId="7F6C2EEA" w14:textId="77777777">
      <w:pPr>
        <w:ind w:left="132"/>
        <w:rPr>
          <w:color w:val="000000" w:themeColor="text1"/>
          <w:sz w:val="20"/>
          <w:szCs w:val="20"/>
          <w:lang w:val="es-ES_tradnl"/>
        </w:rPr>
      </w:pPr>
    </w:p>
    <w:p w:rsidRPr="004319B9" w:rsidR="004B79DB" w:rsidP="00A00847" w:rsidRDefault="004B79DB" w14:paraId="300211F7" w14:textId="77777777">
      <w:pPr>
        <w:ind w:left="132"/>
        <w:rPr>
          <w:color w:val="000000" w:themeColor="text1"/>
          <w:sz w:val="20"/>
          <w:szCs w:val="20"/>
          <w:lang w:val="es-ES_tradnl"/>
        </w:rPr>
      </w:pPr>
    </w:p>
    <w:p w:rsidRPr="004319B9" w:rsidR="002E1493" w:rsidP="00A00847" w:rsidRDefault="002E1493" w14:paraId="29EB30A1" w14:textId="77777777">
      <w:pPr>
        <w:ind w:left="132"/>
        <w:rPr>
          <w:color w:val="000000" w:themeColor="text1"/>
          <w:sz w:val="20"/>
          <w:szCs w:val="20"/>
          <w:lang w:val="es-ES_tradnl"/>
        </w:rPr>
      </w:pPr>
    </w:p>
    <w:p w:rsidRPr="004319B9" w:rsidR="0059034F" w:rsidP="00A00847" w:rsidRDefault="00D55C84" w14:paraId="105FA661" w14:textId="77777777">
      <w:pPr>
        <w:numPr>
          <w:ilvl w:val="0"/>
          <w:numId w:val="1"/>
        </w:numPr>
        <w:pBdr>
          <w:top w:val="nil"/>
          <w:left w:val="nil"/>
          <w:bottom w:val="nil"/>
          <w:right w:val="nil"/>
          <w:between w:val="nil"/>
        </w:pBdr>
        <w:ind w:left="284" w:hanging="284"/>
        <w:jc w:val="both"/>
        <w:rPr>
          <w:b/>
          <w:color w:val="000000" w:themeColor="text1"/>
          <w:sz w:val="20"/>
          <w:szCs w:val="20"/>
          <w:lang w:val="es-ES_tradnl"/>
        </w:rPr>
      </w:pPr>
      <w:r w:rsidRPr="004319B9">
        <w:rPr>
          <w:b/>
          <w:color w:val="000000" w:themeColor="text1"/>
          <w:sz w:val="20"/>
          <w:szCs w:val="20"/>
          <w:lang w:val="es-ES_tradnl"/>
        </w:rPr>
        <w:t>INTRODUCCIÓN</w:t>
      </w:r>
    </w:p>
    <w:p w:rsidRPr="004319B9" w:rsidR="0059034F" w:rsidP="00A00847" w:rsidRDefault="0059034F" w14:paraId="407E97C0" w14:textId="77777777">
      <w:pPr>
        <w:pBdr>
          <w:top w:val="nil"/>
          <w:left w:val="nil"/>
          <w:bottom w:val="nil"/>
          <w:right w:val="nil"/>
          <w:between w:val="nil"/>
        </w:pBdr>
        <w:jc w:val="both"/>
        <w:rPr>
          <w:b/>
          <w:color w:val="000000" w:themeColor="text1"/>
          <w:sz w:val="20"/>
          <w:szCs w:val="20"/>
          <w:lang w:val="es-ES_tradnl"/>
        </w:rPr>
      </w:pPr>
    </w:p>
    <w:p w:rsidRPr="004319B9" w:rsidR="002E1493" w:rsidP="00A00847" w:rsidRDefault="002E1493" w14:paraId="07CD40C4" w14:textId="6AD0F34A">
      <w:pPr>
        <w:pBdr>
          <w:top w:val="nil"/>
          <w:left w:val="nil"/>
          <w:bottom w:val="nil"/>
          <w:right w:val="nil"/>
          <w:between w:val="nil"/>
        </w:pBdr>
        <w:jc w:val="both"/>
        <w:rPr>
          <w:color w:val="000000" w:themeColor="text1"/>
          <w:sz w:val="20"/>
          <w:szCs w:val="20"/>
          <w:lang w:val="es-ES_tradnl"/>
        </w:rPr>
      </w:pPr>
      <w:r w:rsidRPr="004319B9">
        <w:rPr>
          <w:color w:val="000000" w:themeColor="text1"/>
          <w:sz w:val="20"/>
          <w:szCs w:val="20"/>
          <w:lang w:val="es-ES_tradnl"/>
        </w:rPr>
        <w:t xml:space="preserve">Seguramente en </w:t>
      </w:r>
      <w:r w:rsidR="006711AF">
        <w:rPr>
          <w:color w:val="000000" w:themeColor="text1"/>
          <w:sz w:val="20"/>
          <w:szCs w:val="20"/>
          <w:lang w:val="es-ES_tradnl"/>
        </w:rPr>
        <w:t>la</w:t>
      </w:r>
      <w:r w:rsidRPr="004319B9">
        <w:rPr>
          <w:color w:val="000000" w:themeColor="text1"/>
          <w:sz w:val="20"/>
          <w:szCs w:val="20"/>
          <w:lang w:val="es-ES_tradnl"/>
        </w:rPr>
        <w:t xml:space="preserve"> vida personal como en </w:t>
      </w:r>
      <w:r w:rsidR="006711AF">
        <w:rPr>
          <w:color w:val="000000" w:themeColor="text1"/>
          <w:sz w:val="20"/>
          <w:szCs w:val="20"/>
          <w:lang w:val="es-ES_tradnl"/>
        </w:rPr>
        <w:t>el</w:t>
      </w:r>
      <w:r w:rsidRPr="004319B9">
        <w:rPr>
          <w:color w:val="000000" w:themeColor="text1"/>
          <w:sz w:val="20"/>
          <w:szCs w:val="20"/>
          <w:lang w:val="es-ES_tradnl"/>
        </w:rPr>
        <w:t xml:space="preserve"> quehacer como persona facilitadora de la valoración de apoyos, </w:t>
      </w:r>
      <w:r w:rsidR="006711AF">
        <w:rPr>
          <w:color w:val="000000" w:themeColor="text1"/>
          <w:sz w:val="20"/>
          <w:szCs w:val="20"/>
          <w:lang w:val="es-ES_tradnl"/>
        </w:rPr>
        <w:t xml:space="preserve">se </w:t>
      </w:r>
      <w:r w:rsidRPr="004319B9">
        <w:rPr>
          <w:color w:val="000000" w:themeColor="text1"/>
          <w:sz w:val="20"/>
          <w:szCs w:val="20"/>
          <w:lang w:val="es-ES_tradnl"/>
        </w:rPr>
        <w:t>haya escuchado una serie de imaginarios y prejuicios en torno a la discapacidad, entre ellos que la “discapacidad es una enfermedad”, que “una persona con discapacidad no puede tomar decisiones por sí misma”, asunto que resulta problemático, dado que con ello se les está desconociendo como sujetos de derechos, capaces y libres, con capacidad decidir, de actuar y de gozar de los derechos que todas las personas en el mundo tienen.</w:t>
      </w:r>
    </w:p>
    <w:p w:rsidRPr="004319B9" w:rsidR="002E1493" w:rsidP="00A00847" w:rsidRDefault="002E1493" w14:paraId="683A5154" w14:textId="77777777">
      <w:pPr>
        <w:pBdr>
          <w:top w:val="nil"/>
          <w:left w:val="nil"/>
          <w:bottom w:val="nil"/>
          <w:right w:val="nil"/>
          <w:between w:val="nil"/>
        </w:pBdr>
        <w:shd w:val="clear" w:color="auto" w:fill="FFFFFF" w:themeFill="background1"/>
        <w:ind w:left="426"/>
        <w:jc w:val="both"/>
        <w:rPr>
          <w:color w:val="000000" w:themeColor="text1"/>
          <w:sz w:val="20"/>
          <w:szCs w:val="20"/>
          <w:lang w:val="es-ES_tradnl"/>
        </w:rPr>
      </w:pPr>
    </w:p>
    <w:p w:rsidRPr="004319B9" w:rsidR="002E1493" w:rsidP="00A00847" w:rsidRDefault="0036539A" w14:paraId="204EF137" w14:textId="758BA80C">
      <w:pPr>
        <w:pBdr>
          <w:top w:val="nil"/>
          <w:left w:val="nil"/>
          <w:bottom w:val="nil"/>
          <w:right w:val="nil"/>
          <w:between w:val="nil"/>
        </w:pBdr>
        <w:shd w:val="clear" w:color="auto" w:fill="FFFFFF" w:themeFill="background1"/>
        <w:jc w:val="both"/>
        <w:rPr>
          <w:color w:val="000000" w:themeColor="text1"/>
          <w:sz w:val="20"/>
          <w:szCs w:val="20"/>
          <w:lang w:val="es-ES_tradnl"/>
        </w:rPr>
      </w:pPr>
      <w:r w:rsidRPr="004319B9">
        <w:rPr>
          <w:color w:val="000000" w:themeColor="text1"/>
          <w:sz w:val="20"/>
          <w:szCs w:val="20"/>
          <w:lang w:val="es-ES_tradnl"/>
        </w:rPr>
        <w:t>En concordancia con lo anterior</w:t>
      </w:r>
      <w:r w:rsidRPr="004319B9" w:rsidR="002E1493">
        <w:rPr>
          <w:color w:val="000000" w:themeColor="text1"/>
          <w:sz w:val="20"/>
          <w:szCs w:val="20"/>
          <w:lang w:val="es-ES_tradnl"/>
        </w:rPr>
        <w:t xml:space="preserve">, en este </w:t>
      </w:r>
      <w:r w:rsidRPr="004319B9" w:rsidR="00F76F58">
        <w:rPr>
          <w:color w:val="000000" w:themeColor="text1"/>
          <w:sz w:val="20"/>
          <w:szCs w:val="20"/>
          <w:lang w:val="es-ES_tradnl"/>
        </w:rPr>
        <w:t xml:space="preserve">componente </w:t>
      </w:r>
      <w:r w:rsidRPr="004319B9" w:rsidR="002E1493">
        <w:rPr>
          <w:color w:val="000000" w:themeColor="text1"/>
          <w:sz w:val="20"/>
          <w:szCs w:val="20"/>
          <w:lang w:val="es-ES_tradnl"/>
        </w:rPr>
        <w:t xml:space="preserve">formativo se abordará el concepto de la discapacidad desde distintos </w:t>
      </w:r>
      <w:r w:rsidRPr="004319B9" w:rsidR="000A146A">
        <w:rPr>
          <w:color w:val="000000" w:themeColor="text1"/>
          <w:sz w:val="20"/>
          <w:szCs w:val="20"/>
          <w:lang w:val="es-ES_tradnl"/>
        </w:rPr>
        <w:t>modelos y enfoques</w:t>
      </w:r>
      <w:r w:rsidRPr="004319B9" w:rsidR="002E1493">
        <w:rPr>
          <w:color w:val="000000" w:themeColor="text1"/>
          <w:sz w:val="20"/>
          <w:szCs w:val="20"/>
          <w:lang w:val="es-ES_tradnl"/>
        </w:rPr>
        <w:t xml:space="preserve">, resaltando la condición humana de cada una de las personas con discapacidad, a partir de normatividades internacionales en materia de </w:t>
      </w:r>
      <w:r w:rsidRPr="004319B9" w:rsidR="000A146A">
        <w:rPr>
          <w:color w:val="000000" w:themeColor="text1"/>
          <w:sz w:val="20"/>
          <w:szCs w:val="20"/>
          <w:lang w:val="es-ES_tradnl"/>
        </w:rPr>
        <w:t>derechos humanos</w:t>
      </w:r>
      <w:r w:rsidRPr="004319B9" w:rsidR="002E1493">
        <w:rPr>
          <w:color w:val="000000" w:themeColor="text1"/>
          <w:sz w:val="20"/>
          <w:szCs w:val="20"/>
          <w:lang w:val="es-ES_tradnl"/>
        </w:rPr>
        <w:t xml:space="preserve">, que nutren y le dan contenido a la Ley Estatutaria 1618 de 2013 “Por medio de la cual se establecen las disposiciones para garantizar el pleno ejercicio de los derechos de las personas con discapacidad”, a la Ley 1996 de 2019 “Por medio de la cual se establece el régimen para el ejercicio de la capacidad legal de las personas con discapacidad mayores de edad” y sus </w:t>
      </w:r>
      <w:r w:rsidRPr="004319B9" w:rsidR="000A146A">
        <w:rPr>
          <w:color w:val="000000" w:themeColor="text1"/>
          <w:sz w:val="20"/>
          <w:szCs w:val="20"/>
          <w:lang w:val="es-ES_tradnl"/>
        </w:rPr>
        <w:t>decretos reglamentarios</w:t>
      </w:r>
      <w:r w:rsidRPr="004319B9" w:rsidR="002E1493">
        <w:rPr>
          <w:color w:val="000000" w:themeColor="text1"/>
          <w:sz w:val="20"/>
          <w:szCs w:val="20"/>
          <w:lang w:val="es-ES_tradnl"/>
        </w:rPr>
        <w:t xml:space="preserve">. </w:t>
      </w:r>
    </w:p>
    <w:p w:rsidRPr="004319B9" w:rsidR="002E1493" w:rsidP="00A00847" w:rsidRDefault="002E1493" w14:paraId="0F887B76" w14:textId="77777777">
      <w:pPr>
        <w:pBdr>
          <w:top w:val="nil"/>
          <w:left w:val="nil"/>
          <w:bottom w:val="nil"/>
          <w:right w:val="nil"/>
          <w:between w:val="nil"/>
        </w:pBdr>
        <w:ind w:left="426"/>
        <w:jc w:val="both"/>
        <w:rPr>
          <w:color w:val="000000" w:themeColor="text1"/>
          <w:sz w:val="20"/>
          <w:szCs w:val="20"/>
          <w:lang w:val="es-ES_tradnl"/>
        </w:rPr>
      </w:pPr>
    </w:p>
    <w:p w:rsidRPr="004319B9" w:rsidR="004D2061" w:rsidP="7D47BC22" w:rsidRDefault="002E1493" w14:paraId="5F655EF2" w14:textId="6F06754C" w14:noSpellErr="1">
      <w:pPr>
        <w:pBdr>
          <w:top w:val="nil" w:color="FF000000" w:sz="0" w:space="0"/>
          <w:left w:val="nil" w:color="FF000000" w:sz="0" w:space="0"/>
          <w:bottom w:val="nil" w:color="FF000000" w:sz="0" w:space="0"/>
          <w:right w:val="nil" w:color="FF000000" w:sz="0" w:space="0"/>
          <w:between w:val="nil" w:color="FF000000" w:sz="0" w:space="0"/>
        </w:pBdr>
        <w:jc w:val="both"/>
        <w:rPr>
          <w:color w:val="000000" w:themeColor="text1"/>
          <w:sz w:val="20"/>
          <w:szCs w:val="20"/>
          <w:lang w:val="es-ES"/>
        </w:rPr>
      </w:pPr>
      <w:r w:rsidRPr="7D47BC22" w:rsidR="002E1493">
        <w:rPr>
          <w:color w:val="000000" w:themeColor="text1" w:themeTint="FF" w:themeShade="FF"/>
          <w:sz w:val="20"/>
          <w:szCs w:val="20"/>
          <w:lang w:val="es-ES"/>
        </w:rPr>
        <w:t xml:space="preserve">Para ello, es importante determinar cuál ha sido el recorrido histórico que dio como resultado el concepto actual, resaltando, tal como se advirtió anteriormente, que todas las personas, independientemente de su condición, son sujetos de derechos, capaces, libres, de ahí que el Estado y todas sus organizaciones deben no solo protegerles, sino también garantizarles </w:t>
      </w:r>
      <w:r w:rsidRPr="7D47BC22" w:rsidR="004D2061">
        <w:rPr>
          <w:color w:val="000000" w:themeColor="text1" w:themeTint="FF" w:themeShade="FF"/>
          <w:sz w:val="20"/>
          <w:szCs w:val="20"/>
          <w:lang w:val="es-ES"/>
        </w:rPr>
        <w:t>esa libertad, esa</w:t>
      </w:r>
      <w:r w:rsidRPr="7D47BC22" w:rsidR="002E1493">
        <w:rPr>
          <w:color w:val="000000" w:themeColor="text1" w:themeTint="FF" w:themeShade="FF"/>
          <w:sz w:val="20"/>
          <w:szCs w:val="20"/>
          <w:lang w:val="es-ES"/>
        </w:rPr>
        <w:t xml:space="preserve"> capacidad de decidir, de actuar y de gozar de los derechos de todas las personas.</w:t>
      </w:r>
      <w:r w:rsidRPr="7D47BC22" w:rsidR="004D2061">
        <w:rPr>
          <w:color w:val="000000" w:themeColor="text1" w:themeTint="FF" w:themeShade="FF"/>
          <w:sz w:val="20"/>
          <w:szCs w:val="20"/>
          <w:lang w:val="es-ES"/>
        </w:rPr>
        <w:t xml:space="preserve"> En consecuencia, quienes trabajan en el Estado —cuyo mandato esencial es servir a las personas— deben tener claro que las personas con discapacidad son, ante todo, seres humanos y que la manera de relacionarse con la discapacidad puede transformarse a través del conocimiento. La exclusión nace, en gran medida, del desconocimiento; en cambio, reconocer y comprender a las demás personas permite ofrecer mejores respuestas institucionales y, con ello, garantizar de manera efectiva sus derechos.</w:t>
      </w:r>
    </w:p>
    <w:p w:rsidRPr="004319B9" w:rsidR="002E1493" w:rsidP="00A00847" w:rsidRDefault="002E1493" w14:paraId="01F5255A" w14:textId="4EF84E8B">
      <w:pPr>
        <w:pBdr>
          <w:top w:val="nil"/>
          <w:left w:val="nil"/>
          <w:bottom w:val="nil"/>
          <w:right w:val="nil"/>
          <w:between w:val="nil"/>
        </w:pBdr>
        <w:ind w:left="426"/>
        <w:jc w:val="both"/>
        <w:rPr>
          <w:color w:val="000000" w:themeColor="text1"/>
          <w:sz w:val="20"/>
          <w:szCs w:val="20"/>
          <w:lang w:val="es-ES_tradnl"/>
        </w:rPr>
      </w:pPr>
    </w:p>
    <w:p w:rsidRPr="004319B9" w:rsidR="002E1493" w:rsidP="00A00847" w:rsidRDefault="002E1493" w14:paraId="792593C6" w14:textId="7624A387">
      <w:pPr>
        <w:pBdr>
          <w:top w:val="nil"/>
          <w:left w:val="nil"/>
          <w:bottom w:val="nil"/>
          <w:right w:val="nil"/>
          <w:between w:val="nil"/>
        </w:pBdr>
        <w:jc w:val="both"/>
        <w:rPr>
          <w:color w:val="000000" w:themeColor="text1"/>
          <w:sz w:val="20"/>
          <w:szCs w:val="20"/>
          <w:lang w:val="es-ES_tradnl"/>
        </w:rPr>
      </w:pPr>
      <w:r w:rsidRPr="004319B9">
        <w:rPr>
          <w:color w:val="000000" w:themeColor="text1"/>
          <w:sz w:val="20"/>
          <w:szCs w:val="20"/>
          <w:lang w:val="es-ES_tradnl"/>
        </w:rPr>
        <w:t xml:space="preserve">En coherencia con lo anterior, </w:t>
      </w:r>
      <w:r w:rsidRPr="004319B9" w:rsidR="005C6967">
        <w:rPr>
          <w:color w:val="000000" w:themeColor="text1"/>
          <w:sz w:val="20"/>
          <w:szCs w:val="20"/>
          <w:lang w:val="es-ES_tradnl"/>
        </w:rPr>
        <w:t xml:space="preserve">es importante que, como persona encargada de la valoración de apoyos, </w:t>
      </w:r>
      <w:r w:rsidR="00970420">
        <w:rPr>
          <w:color w:val="000000" w:themeColor="text1"/>
          <w:sz w:val="20"/>
          <w:szCs w:val="20"/>
          <w:lang w:val="es-ES_tradnl"/>
        </w:rPr>
        <w:t xml:space="preserve">se </w:t>
      </w:r>
      <w:r w:rsidRPr="004319B9" w:rsidR="005C6967">
        <w:rPr>
          <w:color w:val="000000" w:themeColor="text1"/>
          <w:sz w:val="20"/>
          <w:szCs w:val="20"/>
          <w:lang w:val="es-ES_tradnl"/>
        </w:rPr>
        <w:t xml:space="preserve">reconozca que </w:t>
      </w:r>
      <w:r w:rsidRPr="004319B9">
        <w:rPr>
          <w:color w:val="000000" w:themeColor="text1"/>
          <w:sz w:val="20"/>
          <w:szCs w:val="20"/>
          <w:lang w:val="es-ES_tradnl"/>
        </w:rPr>
        <w:t>no es s</w:t>
      </w:r>
      <w:r w:rsidR="00970420">
        <w:rPr>
          <w:color w:val="000000" w:themeColor="text1"/>
          <w:sz w:val="20"/>
          <w:szCs w:val="20"/>
          <w:lang w:val="es-ES_tradnl"/>
        </w:rPr>
        <w:t>o</w:t>
      </w:r>
      <w:r w:rsidRPr="004319B9">
        <w:rPr>
          <w:color w:val="000000" w:themeColor="text1"/>
          <w:sz w:val="20"/>
          <w:szCs w:val="20"/>
          <w:lang w:val="es-ES_tradnl"/>
        </w:rPr>
        <w:t>lo un documento, sino</w:t>
      </w:r>
      <w:r w:rsidRPr="004319B9" w:rsidR="00922794">
        <w:rPr>
          <w:color w:val="000000" w:themeColor="text1"/>
          <w:sz w:val="20"/>
          <w:szCs w:val="20"/>
          <w:lang w:val="es-ES_tradnl"/>
        </w:rPr>
        <w:t xml:space="preserve"> </w:t>
      </w:r>
      <w:r w:rsidRPr="004319B9">
        <w:rPr>
          <w:color w:val="000000" w:themeColor="text1"/>
          <w:sz w:val="20"/>
          <w:szCs w:val="20"/>
          <w:lang w:val="es-ES_tradnl"/>
        </w:rPr>
        <w:t xml:space="preserve">también un instrumento que permite mostrar las habilidades y barreras que las personas con discapacidad enfrentan en los distintos entornos. Esta evaluación debe estar dada por una persona que </w:t>
      </w:r>
      <w:r w:rsidR="00970420">
        <w:rPr>
          <w:color w:val="000000" w:themeColor="text1"/>
          <w:sz w:val="20"/>
          <w:szCs w:val="20"/>
          <w:lang w:val="es-ES_tradnl"/>
        </w:rPr>
        <w:t>comprenda</w:t>
      </w:r>
      <w:r w:rsidRPr="004319B9">
        <w:rPr>
          <w:color w:val="000000" w:themeColor="text1"/>
          <w:sz w:val="20"/>
          <w:szCs w:val="20"/>
          <w:lang w:val="es-ES_tradnl"/>
        </w:rPr>
        <w:t xml:space="preserve"> no solo el fenómeno de la discapacidad, sino que </w:t>
      </w:r>
      <w:r w:rsidR="00970420">
        <w:rPr>
          <w:color w:val="000000" w:themeColor="text1"/>
          <w:sz w:val="20"/>
          <w:szCs w:val="20"/>
          <w:lang w:val="es-ES_tradnl"/>
        </w:rPr>
        <w:t>entienda</w:t>
      </w:r>
      <w:r w:rsidRPr="004319B9">
        <w:rPr>
          <w:color w:val="000000" w:themeColor="text1"/>
          <w:sz w:val="20"/>
          <w:szCs w:val="20"/>
          <w:lang w:val="es-ES_tradnl"/>
        </w:rPr>
        <w:t xml:space="preserve"> que las otras personas son seres humano</w:t>
      </w:r>
      <w:r w:rsidRPr="004319B9" w:rsidR="00922794">
        <w:rPr>
          <w:color w:val="000000" w:themeColor="text1"/>
          <w:sz w:val="20"/>
          <w:szCs w:val="20"/>
          <w:lang w:val="es-ES_tradnl"/>
        </w:rPr>
        <w:t>s.</w:t>
      </w:r>
    </w:p>
    <w:p w:rsidRPr="004319B9" w:rsidR="002E1493" w:rsidP="00A00847" w:rsidRDefault="002E1493" w14:paraId="31A30F76" w14:textId="77777777">
      <w:pPr>
        <w:pBdr>
          <w:top w:val="nil"/>
          <w:left w:val="nil"/>
          <w:bottom w:val="nil"/>
          <w:right w:val="nil"/>
          <w:between w:val="nil"/>
        </w:pBdr>
        <w:ind w:left="426"/>
        <w:jc w:val="both"/>
        <w:rPr>
          <w:color w:val="000000" w:themeColor="text1"/>
          <w:sz w:val="20"/>
          <w:szCs w:val="20"/>
          <w:lang w:val="es-ES_tradnl"/>
        </w:rPr>
      </w:pPr>
    </w:p>
    <w:p w:rsidRPr="004319B9" w:rsidR="004D2061" w:rsidP="7D47BC22" w:rsidRDefault="004D2061" w14:paraId="7207DB55" w14:textId="2CBA5F13" w14:noSpellErr="1">
      <w:pPr>
        <w:pBdr>
          <w:top w:val="nil" w:color="FF000000" w:sz="0" w:space="0"/>
          <w:left w:val="nil" w:color="FF000000" w:sz="0" w:space="0"/>
          <w:bottom w:val="nil" w:color="FF000000" w:sz="0" w:space="0"/>
          <w:right w:val="nil" w:color="FF000000" w:sz="0" w:space="0"/>
          <w:between w:val="nil" w:color="FF000000" w:sz="0" w:space="0"/>
        </w:pBdr>
        <w:jc w:val="both"/>
        <w:rPr>
          <w:color w:val="000000" w:themeColor="text1"/>
          <w:sz w:val="20"/>
          <w:szCs w:val="20"/>
          <w:lang w:val="es-ES"/>
        </w:rPr>
      </w:pPr>
      <w:r w:rsidRPr="7D47BC22" w:rsidR="004D2061">
        <w:rPr>
          <w:color w:val="000000" w:themeColor="text1" w:themeTint="FF" w:themeShade="FF"/>
          <w:sz w:val="20"/>
          <w:szCs w:val="20"/>
          <w:lang w:val="es-ES"/>
        </w:rPr>
        <w:t xml:space="preserve">Partiendo de esta idea, se abordará el concepto de discapacidad desde el </w:t>
      </w:r>
      <w:r w:rsidRPr="7D47BC22" w:rsidR="002071CF">
        <w:rPr>
          <w:color w:val="000000" w:themeColor="text1" w:themeTint="FF" w:themeShade="FF"/>
          <w:sz w:val="20"/>
          <w:szCs w:val="20"/>
          <w:lang w:val="es-ES"/>
        </w:rPr>
        <w:t>m</w:t>
      </w:r>
      <w:r w:rsidRPr="7D47BC22" w:rsidR="004D2061">
        <w:rPr>
          <w:color w:val="000000" w:themeColor="text1" w:themeTint="FF" w:themeShade="FF"/>
          <w:sz w:val="20"/>
          <w:szCs w:val="20"/>
          <w:lang w:val="es-ES"/>
        </w:rPr>
        <w:t xml:space="preserve">odelo </w:t>
      </w:r>
      <w:r w:rsidRPr="7D47BC22" w:rsidR="002071CF">
        <w:rPr>
          <w:color w:val="000000" w:themeColor="text1" w:themeTint="FF" w:themeShade="FF"/>
          <w:sz w:val="20"/>
          <w:szCs w:val="20"/>
          <w:lang w:val="es-ES"/>
        </w:rPr>
        <w:t xml:space="preserve">de prescindencia, pasando por el modelo médico y la propuesta de enfoque de derechos contenida en el modelo social, hasta llegar al modelo de diversidad funcional. </w:t>
      </w:r>
      <w:r w:rsidRPr="7D47BC22" w:rsidR="002071CF">
        <w:rPr>
          <w:color w:val="000000" w:themeColor="text1" w:themeTint="FF" w:themeShade="FF"/>
          <w:sz w:val="20"/>
          <w:szCs w:val="20"/>
          <w:lang w:val="es-ES"/>
        </w:rPr>
        <w:t>Estos tres últimos se inscriben dentro de la perspectiva de los derechos humanos, lo que hace necesario precisar el grado de obligatoriedad que implican y cuestionar si sus respuestas resultan verdaderamente efectivas en las sociedades actuales.</w:t>
      </w:r>
      <w:r w:rsidRPr="7D47BC22" w:rsidR="002071CF">
        <w:rPr>
          <w:color w:val="000000" w:themeColor="text1" w:themeTint="FF" w:themeShade="FF"/>
          <w:sz w:val="20"/>
          <w:szCs w:val="20"/>
          <w:lang w:val="es-ES"/>
        </w:rPr>
        <w:t xml:space="preserve"> Asimismo, se analizará, desde el enfoque de capacidades, la manera en que han sido consideradas las personas con discapacidad, con especial atención a la noción de libertad y a si esta se encuentra realmente incorporada en el enfoque de derechos.</w:t>
      </w:r>
    </w:p>
    <w:p w:rsidRPr="004319B9" w:rsidR="00126957" w:rsidP="00A00847" w:rsidRDefault="00126957" w14:paraId="118855C2" w14:textId="77777777">
      <w:pPr>
        <w:pBdr>
          <w:top w:val="nil"/>
          <w:left w:val="nil"/>
          <w:bottom w:val="nil"/>
          <w:right w:val="nil"/>
          <w:between w:val="nil"/>
        </w:pBdr>
        <w:jc w:val="both"/>
        <w:rPr>
          <w:color w:val="000000" w:themeColor="text1"/>
          <w:sz w:val="20"/>
          <w:szCs w:val="20"/>
          <w:lang w:val="es-ES_tradnl"/>
        </w:rPr>
      </w:pPr>
    </w:p>
    <w:p w:rsidRPr="004319B9" w:rsidR="002E1493" w:rsidP="00A00847" w:rsidRDefault="00F76F58" w14:paraId="4D46A51C" w14:textId="5BC92B4E">
      <w:pPr>
        <w:pBdr>
          <w:top w:val="nil"/>
          <w:left w:val="nil"/>
          <w:bottom w:val="nil"/>
          <w:right w:val="nil"/>
          <w:between w:val="nil"/>
        </w:pBdr>
        <w:jc w:val="both"/>
        <w:rPr>
          <w:color w:val="000000" w:themeColor="text1"/>
          <w:sz w:val="20"/>
          <w:szCs w:val="20"/>
          <w:lang w:val="es-ES_tradnl"/>
        </w:rPr>
      </w:pPr>
      <w:r w:rsidRPr="004319B9">
        <w:rPr>
          <w:color w:val="000000" w:themeColor="text1"/>
          <w:sz w:val="20"/>
          <w:szCs w:val="20"/>
          <w:lang w:val="es-ES_tradnl"/>
        </w:rPr>
        <w:t xml:space="preserve">Es importante advertir que con </w:t>
      </w:r>
      <w:r w:rsidRPr="004319B9" w:rsidR="002E1493">
        <w:rPr>
          <w:color w:val="000000" w:themeColor="text1"/>
          <w:sz w:val="20"/>
          <w:szCs w:val="20"/>
          <w:lang w:val="es-ES_tradnl"/>
        </w:rPr>
        <w:t>la expedición de la Ley 1996 de 2019, en Colombia, no s</w:t>
      </w:r>
      <w:r w:rsidR="002071CF">
        <w:rPr>
          <w:color w:val="000000" w:themeColor="text1"/>
          <w:sz w:val="20"/>
          <w:szCs w:val="20"/>
          <w:lang w:val="es-ES_tradnl"/>
        </w:rPr>
        <w:t>o</w:t>
      </w:r>
      <w:r w:rsidRPr="004319B9" w:rsidR="002E1493">
        <w:rPr>
          <w:color w:val="000000" w:themeColor="text1"/>
          <w:sz w:val="20"/>
          <w:szCs w:val="20"/>
          <w:lang w:val="es-ES_tradnl"/>
        </w:rPr>
        <w:t>lo se da un gran avance en el reconocimiento de capacidad legal de las personas con discapacidad, sino también una serie de retos y desafíos, ante la presencia de situaciones que a veces dificultan la labor de la persona facilitadora de la valoración de apoyos. Algunos retos se originan en los círculos familiares de estas personas, en la sociedad, en las entidades privadas y en las instituciones públicas del Estado.</w:t>
      </w:r>
    </w:p>
    <w:p w:rsidRPr="004319B9" w:rsidR="00126957" w:rsidP="00A00847" w:rsidRDefault="00126957" w14:paraId="032B2786" w14:textId="77777777">
      <w:pPr>
        <w:pBdr>
          <w:top w:val="nil"/>
          <w:left w:val="nil"/>
          <w:bottom w:val="nil"/>
          <w:right w:val="nil"/>
          <w:between w:val="nil"/>
        </w:pBdr>
        <w:jc w:val="both"/>
        <w:rPr>
          <w:color w:val="000000" w:themeColor="text1"/>
          <w:sz w:val="20"/>
          <w:szCs w:val="20"/>
          <w:lang w:val="es-ES_tradnl"/>
        </w:rPr>
      </w:pPr>
    </w:p>
    <w:p w:rsidRPr="004319B9" w:rsidR="002E1493" w:rsidP="00A00847" w:rsidRDefault="002E1493" w14:paraId="682C83CD" w14:textId="00F21EA3">
      <w:pPr>
        <w:pBdr>
          <w:top w:val="nil"/>
          <w:left w:val="nil"/>
          <w:bottom w:val="nil"/>
          <w:right w:val="nil"/>
          <w:between w:val="nil"/>
        </w:pBdr>
        <w:jc w:val="both"/>
        <w:rPr>
          <w:color w:val="000000" w:themeColor="text1"/>
          <w:sz w:val="20"/>
          <w:szCs w:val="20"/>
          <w:lang w:val="es-ES_tradnl"/>
        </w:rPr>
      </w:pPr>
      <w:r w:rsidRPr="004319B9">
        <w:rPr>
          <w:color w:val="000000" w:themeColor="text1"/>
          <w:sz w:val="20"/>
          <w:szCs w:val="20"/>
          <w:lang w:val="es-ES_tradnl"/>
        </w:rPr>
        <w:t xml:space="preserve">Al respecto, quizás </w:t>
      </w:r>
      <w:r w:rsidR="002071CF">
        <w:rPr>
          <w:color w:val="000000" w:themeColor="text1"/>
          <w:sz w:val="20"/>
          <w:szCs w:val="20"/>
          <w:lang w:val="es-ES_tradnl"/>
        </w:rPr>
        <w:t xml:space="preserve">se </w:t>
      </w:r>
      <w:r w:rsidRPr="004319B9">
        <w:rPr>
          <w:color w:val="000000" w:themeColor="text1"/>
          <w:sz w:val="20"/>
          <w:szCs w:val="20"/>
          <w:lang w:val="es-ES_tradnl"/>
        </w:rPr>
        <w:t xml:space="preserve">haya escuchado o se enfrente en </w:t>
      </w:r>
      <w:r w:rsidR="002071CF">
        <w:rPr>
          <w:color w:val="000000" w:themeColor="text1"/>
          <w:sz w:val="20"/>
          <w:szCs w:val="20"/>
          <w:lang w:val="es-ES_tradnl"/>
        </w:rPr>
        <w:t>la</w:t>
      </w:r>
      <w:r w:rsidRPr="004319B9">
        <w:rPr>
          <w:color w:val="000000" w:themeColor="text1"/>
          <w:sz w:val="20"/>
          <w:szCs w:val="20"/>
          <w:lang w:val="es-ES_tradnl"/>
        </w:rPr>
        <w:t xml:space="preserve"> labor como persona facilitadora encargada de la valoración de apoyos, con frases como las siguientes, las cuales están basadas en prejuicios y estigmas sobre la discapacidad:</w:t>
      </w:r>
    </w:p>
    <w:p w:rsidR="002E1493" w:rsidP="00A00847" w:rsidRDefault="002071CF" w14:paraId="0EC944D0" w14:textId="7BB51B50">
      <w:pPr>
        <w:pBdr>
          <w:top w:val="nil"/>
          <w:left w:val="nil"/>
          <w:bottom w:val="nil"/>
          <w:right w:val="nil"/>
          <w:between w:val="nil"/>
        </w:pBdr>
        <w:ind w:left="426"/>
        <w:jc w:val="both"/>
        <w:rPr>
          <w:color w:val="000000" w:themeColor="text1"/>
          <w:sz w:val="20"/>
          <w:szCs w:val="20"/>
          <w:lang w:val="es-ES_tradnl"/>
        </w:rPr>
      </w:pPr>
      <w:r>
        <w:rPr>
          <w:noProof/>
          <w:color w:val="000000" w:themeColor="text1"/>
          <w:sz w:val="20"/>
          <w:szCs w:val="20"/>
          <w:lang w:val="es-ES_tradnl"/>
        </w:rPr>
        <w:drawing>
          <wp:inline distT="0" distB="0" distL="0" distR="0" wp14:anchorId="6DE5C7C4" wp14:editId="6F8BBAEE">
            <wp:extent cx="5486400" cy="3200400"/>
            <wp:effectExtent l="19050" t="0" r="5715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Pr="004319B9" w:rsidR="002071CF" w:rsidP="00A00847" w:rsidRDefault="002071CF" w14:paraId="59111814" w14:textId="77777777">
      <w:pPr>
        <w:pBdr>
          <w:top w:val="nil"/>
          <w:left w:val="nil"/>
          <w:bottom w:val="nil"/>
          <w:right w:val="nil"/>
          <w:between w:val="nil"/>
        </w:pBdr>
        <w:ind w:left="426"/>
        <w:jc w:val="both"/>
        <w:rPr>
          <w:color w:val="000000" w:themeColor="text1"/>
          <w:sz w:val="20"/>
          <w:szCs w:val="20"/>
          <w:lang w:val="es-ES_tradnl"/>
        </w:rPr>
      </w:pPr>
    </w:p>
    <w:p w:rsidRPr="004319B9" w:rsidR="00126957" w:rsidP="00A00847" w:rsidRDefault="00126957" w14:paraId="43866C28" w14:textId="77777777">
      <w:pPr>
        <w:pBdr>
          <w:top w:val="nil"/>
          <w:left w:val="nil"/>
          <w:bottom w:val="nil"/>
          <w:right w:val="nil"/>
          <w:between w:val="nil"/>
        </w:pBdr>
        <w:jc w:val="both"/>
        <w:rPr>
          <w:color w:val="000000" w:themeColor="text1"/>
          <w:sz w:val="20"/>
          <w:szCs w:val="20"/>
          <w:lang w:val="es-ES_tradnl"/>
        </w:rPr>
      </w:pPr>
    </w:p>
    <w:p w:rsidRPr="004319B9" w:rsidR="002E1493" w:rsidP="00A00847" w:rsidRDefault="002E1493" w14:paraId="76EABE99" w14:textId="2997E705">
      <w:pPr>
        <w:pBdr>
          <w:top w:val="nil"/>
          <w:left w:val="nil"/>
          <w:bottom w:val="nil"/>
          <w:right w:val="nil"/>
          <w:between w:val="nil"/>
        </w:pBdr>
        <w:jc w:val="both"/>
        <w:rPr>
          <w:color w:val="000000" w:themeColor="text1"/>
          <w:sz w:val="20"/>
          <w:szCs w:val="20"/>
          <w:lang w:val="es-ES_tradnl"/>
        </w:rPr>
      </w:pPr>
      <w:r w:rsidRPr="004319B9">
        <w:rPr>
          <w:color w:val="000000" w:themeColor="text1"/>
          <w:sz w:val="20"/>
          <w:szCs w:val="20"/>
          <w:lang w:val="es-ES_tradnl"/>
        </w:rPr>
        <w:t>Frases como estás reflejan que algunas familias ven a la persona con discapacidad desde la carga del cuidado, no como una persona con derechos y capacidades</w:t>
      </w:r>
      <w:r w:rsidRPr="004319B9" w:rsidR="007D551A">
        <w:rPr>
          <w:color w:val="000000" w:themeColor="text1"/>
          <w:sz w:val="20"/>
          <w:szCs w:val="20"/>
          <w:lang w:val="es-ES_tradnl"/>
        </w:rPr>
        <w:t xml:space="preserve">. </w:t>
      </w:r>
      <w:r w:rsidRPr="004319B9">
        <w:rPr>
          <w:color w:val="000000" w:themeColor="text1"/>
          <w:sz w:val="20"/>
          <w:szCs w:val="20"/>
          <w:lang w:val="es-ES_tradnl"/>
        </w:rPr>
        <w:t>Estas barreras actitudinales, quizás puedan ser atemorizantes o condicionantes al momento de realizar las valoraciones de apoyo, pues no siempre la familia por tener un lazo de consanguineidad o afinidad es la mejor opción para asumir el rol de persona de apoyo.</w:t>
      </w:r>
    </w:p>
    <w:p w:rsidRPr="004319B9" w:rsidR="00126957" w:rsidP="00A00847" w:rsidRDefault="00126957" w14:paraId="06974872" w14:textId="77777777">
      <w:pPr>
        <w:pBdr>
          <w:top w:val="nil"/>
          <w:left w:val="nil"/>
          <w:bottom w:val="nil"/>
          <w:right w:val="nil"/>
          <w:between w:val="nil"/>
        </w:pBdr>
        <w:jc w:val="both"/>
        <w:rPr>
          <w:color w:val="000000" w:themeColor="text1"/>
          <w:sz w:val="20"/>
          <w:szCs w:val="20"/>
          <w:lang w:val="es-ES_tradnl"/>
        </w:rPr>
      </w:pPr>
    </w:p>
    <w:p w:rsidRPr="004319B9" w:rsidR="00922794" w:rsidP="00A00847" w:rsidRDefault="002E1493" w14:paraId="5F7B9658" w14:textId="7DDF9D02">
      <w:pPr>
        <w:pBdr>
          <w:top w:val="nil"/>
          <w:left w:val="nil"/>
          <w:bottom w:val="nil"/>
          <w:right w:val="nil"/>
          <w:between w:val="nil"/>
        </w:pBdr>
        <w:jc w:val="both"/>
        <w:rPr>
          <w:color w:val="000000" w:themeColor="text1"/>
          <w:sz w:val="20"/>
          <w:szCs w:val="20"/>
          <w:lang w:val="es-ES_tradnl"/>
        </w:rPr>
      </w:pPr>
      <w:r w:rsidRPr="004319B9">
        <w:rPr>
          <w:color w:val="000000" w:themeColor="text1"/>
          <w:sz w:val="20"/>
          <w:szCs w:val="20"/>
          <w:lang w:val="es-ES_tradnl"/>
        </w:rPr>
        <w:t>En la misma línea, se presentan otras dificultades, como la falta de legitimación y credibilidad en la norma, por parte de las mismas personas funcionarias de algunas entidades públicas, dada la falta de conocimiento del procedimiento, el temor de enfrentar cada vez más en sus respectivos cargos nuevas funciones, incluyendo dentro de estas, la realización de la valoración de apoyos</w:t>
      </w:r>
      <w:r w:rsidRPr="004319B9" w:rsidR="00922794">
        <w:rPr>
          <w:color w:val="000000" w:themeColor="text1"/>
          <w:sz w:val="20"/>
          <w:szCs w:val="20"/>
          <w:lang w:val="es-ES_tradnl"/>
        </w:rPr>
        <w:t>.</w:t>
      </w:r>
    </w:p>
    <w:p w:rsidRPr="004319B9" w:rsidR="00922794" w:rsidP="00A00847" w:rsidRDefault="00922794" w14:paraId="3B716DA1" w14:textId="77777777">
      <w:pPr>
        <w:pBdr>
          <w:top w:val="nil"/>
          <w:left w:val="nil"/>
          <w:bottom w:val="nil"/>
          <w:right w:val="nil"/>
          <w:between w:val="nil"/>
        </w:pBdr>
        <w:ind w:left="426"/>
        <w:jc w:val="both"/>
        <w:rPr>
          <w:color w:val="000000" w:themeColor="text1"/>
          <w:sz w:val="20"/>
          <w:szCs w:val="20"/>
          <w:lang w:val="es-ES_tradnl"/>
        </w:rPr>
      </w:pPr>
    </w:p>
    <w:p w:rsidRPr="004319B9" w:rsidR="00922794" w:rsidP="00A00847" w:rsidRDefault="00922794" w14:paraId="2F96816C" w14:textId="3BE22090">
      <w:pPr>
        <w:pBdr>
          <w:top w:val="nil"/>
          <w:left w:val="nil"/>
          <w:bottom w:val="nil"/>
          <w:right w:val="nil"/>
          <w:between w:val="nil"/>
        </w:pBdr>
        <w:jc w:val="both"/>
        <w:rPr>
          <w:color w:val="000000" w:themeColor="text1"/>
          <w:sz w:val="20"/>
          <w:szCs w:val="20"/>
          <w:lang w:val="es-ES_tradnl"/>
        </w:rPr>
      </w:pPr>
      <w:r w:rsidRPr="004319B9">
        <w:rPr>
          <w:color w:val="000000" w:themeColor="text1"/>
          <w:sz w:val="20"/>
          <w:szCs w:val="20"/>
          <w:lang w:val="es-ES_tradnl"/>
        </w:rPr>
        <w:t xml:space="preserve">El abordaje de estas dificultades y el asumir estos retos, es posible siempre y cuando se realice un trabajo de carácter interdisciplinario, permitiendo así, establecer un diálogo </w:t>
      </w:r>
      <w:r w:rsidRPr="004319B9" w:rsidR="004D2061">
        <w:rPr>
          <w:color w:val="000000" w:themeColor="text1"/>
          <w:sz w:val="20"/>
          <w:szCs w:val="20"/>
          <w:lang w:val="es-ES_tradnl"/>
        </w:rPr>
        <w:t>tendiente a</w:t>
      </w:r>
      <w:r w:rsidRPr="004319B9">
        <w:rPr>
          <w:color w:val="000000" w:themeColor="text1"/>
          <w:sz w:val="20"/>
          <w:szCs w:val="20"/>
          <w:lang w:val="es-ES_tradnl"/>
        </w:rPr>
        <w:t xml:space="preserve"> realizar una valoración de apoyos que responda realmente a los requerimientos de las personas con discapacidad.</w:t>
      </w:r>
    </w:p>
    <w:p w:rsidRPr="004319B9" w:rsidR="00922794" w:rsidP="00A00847" w:rsidRDefault="00922794" w14:paraId="793B6786" w14:textId="77777777">
      <w:pPr>
        <w:pBdr>
          <w:top w:val="nil"/>
          <w:left w:val="nil"/>
          <w:bottom w:val="nil"/>
          <w:right w:val="nil"/>
          <w:between w:val="nil"/>
        </w:pBdr>
        <w:ind w:left="426"/>
        <w:jc w:val="both"/>
        <w:rPr>
          <w:color w:val="000000" w:themeColor="text1"/>
          <w:sz w:val="20"/>
          <w:szCs w:val="20"/>
          <w:lang w:val="es-ES_tradnl"/>
        </w:rPr>
      </w:pPr>
    </w:p>
    <w:p w:rsidR="00E565F9" w:rsidP="00A00847" w:rsidRDefault="00DE1941" w14:paraId="21441C71" w14:textId="175B186B">
      <w:pPr>
        <w:pBdr>
          <w:top w:val="nil"/>
          <w:left w:val="nil"/>
          <w:bottom w:val="nil"/>
          <w:right w:val="nil"/>
          <w:between w:val="nil"/>
        </w:pBdr>
        <w:jc w:val="both"/>
        <w:rPr>
          <w:color w:val="000000" w:themeColor="text1"/>
          <w:sz w:val="20"/>
          <w:szCs w:val="20"/>
          <w:lang w:val="es-ES_tradnl"/>
        </w:rPr>
      </w:pPr>
      <w:r w:rsidRPr="004319B9">
        <w:rPr>
          <w:color w:val="000000" w:themeColor="text1"/>
          <w:sz w:val="20"/>
          <w:szCs w:val="20"/>
          <w:lang w:val="es-ES_tradnl"/>
        </w:rPr>
        <w:t>De acuerdo con todo lo anterior</w:t>
      </w:r>
      <w:r w:rsidRPr="004319B9" w:rsidR="00922794">
        <w:rPr>
          <w:color w:val="000000" w:themeColor="text1"/>
          <w:sz w:val="20"/>
          <w:szCs w:val="20"/>
          <w:lang w:val="es-ES_tradnl"/>
        </w:rPr>
        <w:t xml:space="preserve">, </w:t>
      </w:r>
      <w:r w:rsidRPr="004319B9" w:rsidR="00E62CB1">
        <w:rPr>
          <w:color w:val="000000" w:themeColor="text1"/>
          <w:sz w:val="20"/>
          <w:szCs w:val="20"/>
          <w:lang w:val="es-ES_tradnl"/>
        </w:rPr>
        <w:t xml:space="preserve">los aspectos revisados en este </w:t>
      </w:r>
      <w:r w:rsidR="002071CF">
        <w:rPr>
          <w:color w:val="000000" w:themeColor="text1"/>
          <w:sz w:val="20"/>
          <w:szCs w:val="20"/>
          <w:lang w:val="es-ES_tradnl"/>
        </w:rPr>
        <w:t>c</w:t>
      </w:r>
      <w:r w:rsidRPr="004319B9" w:rsidR="00E62CB1">
        <w:rPr>
          <w:color w:val="000000" w:themeColor="text1"/>
          <w:sz w:val="20"/>
          <w:szCs w:val="20"/>
          <w:lang w:val="es-ES_tradnl"/>
        </w:rPr>
        <w:t xml:space="preserve">omponente formativo le permitirán </w:t>
      </w:r>
      <w:r w:rsidRPr="004319B9" w:rsidR="005C6967">
        <w:rPr>
          <w:color w:val="000000" w:themeColor="text1"/>
          <w:sz w:val="20"/>
          <w:szCs w:val="20"/>
          <w:lang w:val="es-ES_tradnl"/>
        </w:rPr>
        <w:t xml:space="preserve">tener un acercamiento a algunos aspectos fundamentales de la discapacidad, </w:t>
      </w:r>
      <w:r w:rsidRPr="004319B9" w:rsidR="004D2061">
        <w:rPr>
          <w:color w:val="000000" w:themeColor="text1"/>
          <w:sz w:val="20"/>
          <w:szCs w:val="20"/>
          <w:lang w:val="es-ES_tradnl"/>
        </w:rPr>
        <w:t xml:space="preserve">de </w:t>
      </w:r>
      <w:r w:rsidRPr="004319B9" w:rsidR="005C6967">
        <w:rPr>
          <w:color w:val="000000" w:themeColor="text1"/>
          <w:sz w:val="20"/>
          <w:szCs w:val="20"/>
          <w:lang w:val="es-ES_tradnl"/>
        </w:rPr>
        <w:t>los derechos de las personas con discapacidad y de la valoración de apoyos</w:t>
      </w:r>
      <w:r w:rsidRPr="004319B9" w:rsidR="00DF2A77">
        <w:rPr>
          <w:color w:val="000000" w:themeColor="text1"/>
          <w:sz w:val="20"/>
          <w:szCs w:val="20"/>
          <w:lang w:val="es-ES_tradnl"/>
        </w:rPr>
        <w:t>. La idea es que</w:t>
      </w:r>
      <w:r w:rsidR="002071CF">
        <w:rPr>
          <w:color w:val="000000" w:themeColor="text1"/>
          <w:sz w:val="20"/>
          <w:szCs w:val="20"/>
          <w:lang w:val="es-ES_tradnl"/>
        </w:rPr>
        <w:t xml:space="preserve"> se</w:t>
      </w:r>
      <w:r w:rsidRPr="004319B9" w:rsidR="00DF2A77">
        <w:rPr>
          <w:color w:val="000000" w:themeColor="text1"/>
          <w:sz w:val="20"/>
          <w:szCs w:val="20"/>
          <w:lang w:val="es-ES_tradnl"/>
        </w:rPr>
        <w:t xml:space="preserve"> pueda contrastar los elementos que aquí se plantean, </w:t>
      </w:r>
      <w:r w:rsidRPr="004319B9" w:rsidR="00E62CB1">
        <w:rPr>
          <w:color w:val="000000" w:themeColor="text1"/>
          <w:sz w:val="20"/>
          <w:szCs w:val="20"/>
          <w:lang w:val="es-ES_tradnl"/>
        </w:rPr>
        <w:t xml:space="preserve">los aspectos revisados le permitirán tener </w:t>
      </w:r>
      <w:r w:rsidRPr="004319B9" w:rsidR="00DF2A77">
        <w:rPr>
          <w:color w:val="000000" w:themeColor="text1"/>
          <w:sz w:val="20"/>
          <w:szCs w:val="20"/>
          <w:lang w:val="es-ES_tradnl"/>
        </w:rPr>
        <w:t xml:space="preserve">un panorama más amplio de la realidad y buscar alternativas para abordar las dificultades y los retos que implica </w:t>
      </w:r>
      <w:r w:rsidRPr="004319B9" w:rsidR="004D2061">
        <w:rPr>
          <w:color w:val="000000" w:themeColor="text1"/>
          <w:sz w:val="20"/>
          <w:szCs w:val="20"/>
          <w:lang w:val="es-ES_tradnl"/>
        </w:rPr>
        <w:t xml:space="preserve">esta </w:t>
      </w:r>
      <w:r w:rsidRPr="004319B9" w:rsidR="00DF2A77">
        <w:rPr>
          <w:color w:val="000000" w:themeColor="text1"/>
          <w:sz w:val="20"/>
          <w:szCs w:val="20"/>
          <w:lang w:val="es-ES_tradnl"/>
        </w:rPr>
        <w:t>valoración de apoyos.</w:t>
      </w:r>
    </w:p>
    <w:p w:rsidR="00122397" w:rsidP="00A00847" w:rsidRDefault="00122397" w14:paraId="1CC48FA0" w14:textId="3BC69CEE">
      <w:pPr>
        <w:pBdr>
          <w:top w:val="nil"/>
          <w:left w:val="nil"/>
          <w:bottom w:val="nil"/>
          <w:right w:val="nil"/>
          <w:between w:val="nil"/>
        </w:pBdr>
        <w:jc w:val="both"/>
        <w:rPr>
          <w:color w:val="000000" w:themeColor="text1"/>
          <w:sz w:val="20"/>
          <w:szCs w:val="20"/>
          <w:lang w:val="es-ES_tradnl"/>
        </w:rPr>
      </w:pPr>
    </w:p>
    <w:p w:rsidRPr="004319B9" w:rsidR="00122397" w:rsidP="00A00847" w:rsidRDefault="00122397" w14:paraId="4D7F2BF4" w14:textId="08185C01">
      <w:pPr>
        <w:pBdr>
          <w:top w:val="nil"/>
          <w:left w:val="nil"/>
          <w:bottom w:val="nil"/>
          <w:right w:val="nil"/>
          <w:between w:val="nil"/>
        </w:pBdr>
        <w:jc w:val="both"/>
        <w:rPr>
          <w:color w:val="000000" w:themeColor="text1"/>
          <w:sz w:val="20"/>
          <w:szCs w:val="20"/>
          <w:lang w:val="es-ES_tradnl"/>
        </w:rPr>
      </w:pPr>
      <w:r>
        <w:rPr>
          <w:color w:val="000000" w:themeColor="text1"/>
          <w:sz w:val="20"/>
          <w:szCs w:val="20"/>
          <w:lang w:val="es-ES_tradnl"/>
        </w:rPr>
        <w:t>Para finalizar esta contextualización, se invita acceder al siguiente video informativo:</w:t>
      </w:r>
    </w:p>
    <w:p w:rsidRPr="004319B9" w:rsidR="00AB22F1" w:rsidP="00A00847" w:rsidRDefault="00AB22F1" w14:paraId="767F5A48" w14:textId="77777777">
      <w:pPr>
        <w:pBdr>
          <w:top w:val="nil"/>
          <w:left w:val="nil"/>
          <w:bottom w:val="nil"/>
          <w:right w:val="nil"/>
          <w:between w:val="nil"/>
        </w:pBdr>
        <w:ind w:left="426"/>
        <w:jc w:val="both"/>
        <w:rPr>
          <w:color w:val="000000" w:themeColor="text1"/>
          <w:sz w:val="20"/>
          <w:szCs w:val="20"/>
          <w:lang w:val="es-ES_tradnl"/>
        </w:rPr>
      </w:pPr>
    </w:p>
    <w:p w:rsidRPr="004319B9" w:rsidR="00AB22F1" w:rsidP="00A00847" w:rsidRDefault="00AB22F1" w14:paraId="2F3C11D4" w14:textId="69BD2F14">
      <w:pPr>
        <w:pBdr>
          <w:top w:val="nil"/>
          <w:left w:val="nil"/>
          <w:bottom w:val="nil"/>
          <w:right w:val="nil"/>
          <w:between w:val="nil"/>
        </w:pBdr>
        <w:ind w:left="426"/>
        <w:jc w:val="both"/>
        <w:rPr>
          <w:color w:val="000000" w:themeColor="text1"/>
          <w:sz w:val="20"/>
          <w:szCs w:val="20"/>
          <w:lang w:val="es-ES_tradnl"/>
        </w:rPr>
      </w:pPr>
      <w:r w:rsidRPr="004319B9">
        <w:rPr>
          <w:noProof/>
          <w:color w:val="000000" w:themeColor="text1"/>
          <w:sz w:val="20"/>
          <w:szCs w:val="20"/>
          <w:lang w:val="es-ES_tradnl" w:eastAsia="en-US"/>
        </w:rPr>
        <mc:AlternateContent>
          <mc:Choice Requires="wps">
            <w:drawing>
              <wp:inline distT="0" distB="0" distL="0" distR="0" wp14:anchorId="19C4049C" wp14:editId="0FF18F32">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00AB22F1" w:rsidP="00AB22F1" w:rsidRDefault="001B22C8" w14:paraId="2F34F332" w14:textId="019A5639">
                            <w:pPr>
                              <w:spacing w:line="275" w:lineRule="auto"/>
                              <w:jc w:val="center"/>
                              <w:rPr>
                                <w:b/>
                              </w:rPr>
                            </w:pPr>
                            <w:r w:rsidRPr="001B22C8">
                              <w:rPr>
                                <w:b/>
                                <w:color w:val="FFFFFF"/>
                              </w:rPr>
                              <w:t>DI_ Guion_Introduccion_Video_CF0</w:t>
                            </w:r>
                            <w:r w:rsidR="004D139A">
                              <w:rPr>
                                <w:b/>
                                <w:color w:val="FFFFFF"/>
                              </w:rPr>
                              <w:t>1</w:t>
                            </w:r>
                            <w:r w:rsidRPr="001B22C8">
                              <w:rPr>
                                <w:b/>
                                <w:color w:val="FFFFFF"/>
                              </w:rPr>
                              <w:t>_33130242</w:t>
                            </w:r>
                          </w:p>
                        </w:txbxContent>
                      </wps:txbx>
                      <wps:bodyPr spcFirstLastPara="1" wrap="square" lIns="91425" tIns="45700" rIns="91425" bIns="45700" anchor="ctr" anchorCtr="0">
                        <a:noAutofit/>
                      </wps:bodyPr>
                    </wps:wsp>
                  </a:graphicData>
                </a:graphic>
              </wp:inline>
            </w:drawing>
          </mc:Choice>
          <mc:Fallback>
            <w:pict w14:anchorId="0744DC4A">
              <v:rect id="Rectángulo 24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9C404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00AB22F1" w:rsidP="00AB22F1" w:rsidRDefault="001B22C8" w14:paraId="234152B5" w14:textId="019A5639">
                      <w:pPr>
                        <w:spacing w:line="275" w:lineRule="auto"/>
                        <w:jc w:val="center"/>
                        <w:rPr>
                          <w:b/>
                        </w:rPr>
                      </w:pPr>
                      <w:r w:rsidRPr="001B22C8">
                        <w:rPr>
                          <w:b/>
                          <w:color w:val="FFFFFF"/>
                        </w:rPr>
                        <w:t>DI_ Guion_Introduccion_Video_CF0</w:t>
                      </w:r>
                      <w:r w:rsidR="004D139A">
                        <w:rPr>
                          <w:b/>
                          <w:color w:val="FFFFFF"/>
                        </w:rPr>
                        <w:t>1</w:t>
                      </w:r>
                      <w:r w:rsidRPr="001B22C8">
                        <w:rPr>
                          <w:b/>
                          <w:color w:val="FFFFFF"/>
                        </w:rPr>
                        <w:t>_33130242</w:t>
                      </w:r>
                    </w:p>
                  </w:txbxContent>
                </v:textbox>
                <w10:anchorlock/>
              </v:rect>
            </w:pict>
          </mc:Fallback>
        </mc:AlternateContent>
      </w:r>
    </w:p>
    <w:p w:rsidRPr="004319B9" w:rsidR="000C3E1A" w:rsidP="00A00847" w:rsidRDefault="000C3E1A" w14:paraId="4D89E017" w14:textId="77777777">
      <w:pPr>
        <w:pBdr>
          <w:top w:val="nil"/>
          <w:left w:val="nil"/>
          <w:bottom w:val="nil"/>
          <w:right w:val="nil"/>
          <w:between w:val="nil"/>
        </w:pBdr>
        <w:rPr>
          <w:b/>
          <w:color w:val="000000" w:themeColor="text1"/>
          <w:sz w:val="20"/>
          <w:szCs w:val="20"/>
          <w:lang w:val="es-ES_tradnl"/>
        </w:rPr>
      </w:pPr>
    </w:p>
    <w:p w:rsidRPr="004319B9" w:rsidR="0059034F" w:rsidP="00A00847" w:rsidRDefault="00D55C84" w14:paraId="65FBFB5E" w14:textId="75695DFD">
      <w:pPr>
        <w:numPr>
          <w:ilvl w:val="0"/>
          <w:numId w:val="1"/>
        </w:numPr>
        <w:pBdr>
          <w:top w:val="nil"/>
          <w:left w:val="nil"/>
          <w:bottom w:val="nil"/>
          <w:right w:val="nil"/>
          <w:between w:val="nil"/>
        </w:pBdr>
        <w:ind w:left="284" w:hanging="284"/>
        <w:jc w:val="both"/>
        <w:rPr>
          <w:b/>
          <w:color w:val="000000" w:themeColor="text1"/>
          <w:sz w:val="20"/>
          <w:szCs w:val="20"/>
          <w:lang w:val="es-ES_tradnl"/>
        </w:rPr>
      </w:pPr>
      <w:r w:rsidRPr="004319B9">
        <w:rPr>
          <w:b/>
          <w:color w:val="000000" w:themeColor="text1"/>
          <w:sz w:val="20"/>
          <w:szCs w:val="20"/>
          <w:lang w:val="es-ES_tradnl"/>
        </w:rPr>
        <w:t xml:space="preserve">DESARROLLO DE CONTENIDOS </w:t>
      </w:r>
    </w:p>
    <w:p w:rsidRPr="004319B9" w:rsidR="0059034F" w:rsidP="00A00847" w:rsidRDefault="0059034F" w14:paraId="0EE73731" w14:textId="77777777">
      <w:pPr>
        <w:rPr>
          <w:b/>
          <w:color w:val="000000" w:themeColor="text1"/>
          <w:sz w:val="20"/>
          <w:szCs w:val="20"/>
          <w:lang w:val="es-ES_tradnl"/>
        </w:rPr>
      </w:pPr>
    </w:p>
    <w:p w:rsidRPr="004319B9" w:rsidR="002E1493" w:rsidP="00247E39" w:rsidRDefault="002E1493" w14:paraId="02878AB2" w14:textId="27B5DE44">
      <w:pPr>
        <w:pStyle w:val="Textoindependiente"/>
        <w:numPr>
          <w:ilvl w:val="0"/>
          <w:numId w:val="2"/>
        </w:numPr>
        <w:spacing w:line="276" w:lineRule="auto"/>
        <w:ind w:left="0"/>
        <w:rPr>
          <w:rFonts w:ascii="Arial" w:hAnsi="Arial" w:cs="Arial"/>
          <w:b/>
          <w:bCs/>
          <w:color w:val="000000" w:themeColor="text1"/>
          <w:lang w:val="es-ES_tradnl"/>
        </w:rPr>
      </w:pPr>
      <w:r w:rsidRPr="004319B9">
        <w:rPr>
          <w:rFonts w:ascii="Arial" w:hAnsi="Arial" w:cs="Arial"/>
          <w:b/>
          <w:bCs/>
          <w:color w:val="000000" w:themeColor="text1"/>
          <w:lang w:val="es-ES_tradnl"/>
        </w:rPr>
        <w:t xml:space="preserve">Concepción de la discapacidad desde diferentes </w:t>
      </w:r>
      <w:r w:rsidR="00A76C84">
        <w:rPr>
          <w:rFonts w:ascii="Arial" w:hAnsi="Arial" w:cs="Arial"/>
          <w:b/>
          <w:bCs/>
          <w:color w:val="000000" w:themeColor="text1"/>
          <w:lang w:val="es-ES_tradnl"/>
        </w:rPr>
        <w:t>m</w:t>
      </w:r>
      <w:r w:rsidRPr="004319B9">
        <w:rPr>
          <w:rFonts w:ascii="Arial" w:hAnsi="Arial" w:cs="Arial"/>
          <w:b/>
          <w:bCs/>
          <w:color w:val="000000" w:themeColor="text1"/>
          <w:lang w:val="es-ES_tradnl"/>
        </w:rPr>
        <w:t>odelos</w:t>
      </w:r>
    </w:p>
    <w:p w:rsidRPr="004319B9" w:rsidR="002E1493" w:rsidP="00A00847" w:rsidRDefault="002E1493" w14:paraId="24E073AE" w14:textId="77777777">
      <w:pPr>
        <w:pStyle w:val="Textoindependiente"/>
        <w:spacing w:line="276" w:lineRule="auto"/>
        <w:ind w:left="0"/>
        <w:rPr>
          <w:rFonts w:ascii="Arial" w:hAnsi="Arial" w:cs="Arial"/>
          <w:b/>
          <w:bCs/>
          <w:color w:val="000000" w:themeColor="text1"/>
          <w:lang w:val="es-ES_tradnl"/>
        </w:rPr>
      </w:pPr>
    </w:p>
    <w:p w:rsidRPr="004319B9" w:rsidR="00E62CB1" w:rsidP="7D47BC22" w:rsidRDefault="00E62CB1" w14:paraId="7EE76003" w14:textId="58A4C8D9" w14:noSpellErr="1">
      <w:pPr>
        <w:pStyle w:val="Textoindependiente"/>
        <w:spacing w:line="276" w:lineRule="auto"/>
        <w:ind w:left="0"/>
        <w:rPr>
          <w:rFonts w:ascii="Arial" w:hAnsi="Arial" w:cs="Arial"/>
          <w:color w:val="000000" w:themeColor="text1"/>
          <w:lang w:val="es-ES"/>
        </w:rPr>
      </w:pPr>
      <w:r w:rsidRPr="7D47BC22" w:rsidR="00E62CB1">
        <w:rPr>
          <w:rFonts w:ascii="Arial" w:hAnsi="Arial" w:cs="Arial"/>
          <w:color w:val="000000" w:themeColor="text1" w:themeTint="FF" w:themeShade="FF"/>
          <w:lang w:val="es-ES"/>
        </w:rPr>
        <w:t>Se inicia con la primera temática, en la cual se evidencia que la discapacidad no ha sido abordada de la misma manera a lo largo del tiempo.</w:t>
      </w:r>
      <w:r w:rsidRPr="7D47BC22" w:rsidR="00E62CB1">
        <w:rPr>
          <w:rFonts w:ascii="Arial" w:hAnsi="Arial" w:cs="Arial"/>
          <w:color w:val="000000" w:themeColor="text1" w:themeTint="FF" w:themeShade="FF"/>
          <w:lang w:val="es-ES"/>
        </w:rPr>
        <w:t xml:space="preserve"> En cada época ha existido una concepción diferente: inicialmente, se adoptó un modelo que excluía a las personas con discapacidad; posteriormente, se pasó por un enfoque médico centrado en la condición clínica; y finalmente, se ha llegado a un modelo que reconoce a las personas con discapacidad como sujetos de derechos, capaces de tomar decisiones de manera libre y autónoma. Este último enfoque, en algunos casos, requiere procesos de apoyo que respondan a las particularidades de cada persona.</w:t>
      </w:r>
    </w:p>
    <w:p w:rsidRPr="004319B9" w:rsidR="002E1493" w:rsidP="00A00847" w:rsidRDefault="002E1493" w14:paraId="33F5913F" w14:textId="77777777">
      <w:pPr>
        <w:pStyle w:val="Textoindependiente"/>
        <w:spacing w:line="276" w:lineRule="auto"/>
        <w:ind w:left="0" w:firstLine="706"/>
        <w:rPr>
          <w:rFonts w:ascii="Arial" w:hAnsi="Arial" w:cs="Arial"/>
          <w:color w:val="000000" w:themeColor="text1"/>
          <w:lang w:val="es-ES_tradnl"/>
        </w:rPr>
      </w:pPr>
    </w:p>
    <w:p w:rsidRPr="004319B9" w:rsidR="002E1493" w:rsidP="00247E39" w:rsidRDefault="002E1493" w14:paraId="6ED1E777" w14:textId="77777777">
      <w:pPr>
        <w:pStyle w:val="Textoindependiente"/>
        <w:numPr>
          <w:ilvl w:val="1"/>
          <w:numId w:val="2"/>
        </w:numPr>
        <w:spacing w:line="276" w:lineRule="auto"/>
        <w:rPr>
          <w:rFonts w:ascii="Arial" w:hAnsi="Arial" w:cs="Arial"/>
          <w:b/>
          <w:bCs/>
          <w:color w:val="000000" w:themeColor="text1"/>
          <w:lang w:val="es-ES_tradnl"/>
        </w:rPr>
      </w:pPr>
      <w:r w:rsidRPr="004319B9">
        <w:rPr>
          <w:rFonts w:ascii="Arial" w:hAnsi="Arial" w:cs="Arial"/>
          <w:b/>
          <w:bCs/>
          <w:color w:val="000000" w:themeColor="text1"/>
          <w:lang w:val="es-ES_tradnl"/>
        </w:rPr>
        <w:t>La</w:t>
      </w:r>
      <w:r w:rsidRPr="004319B9">
        <w:rPr>
          <w:rFonts w:ascii="Arial" w:hAnsi="Arial" w:cs="Arial"/>
          <w:b/>
          <w:bCs/>
          <w:color w:val="000000" w:themeColor="text1"/>
          <w:spacing w:val="-7"/>
          <w:lang w:val="es-ES_tradnl"/>
        </w:rPr>
        <w:t xml:space="preserve"> </w:t>
      </w:r>
      <w:r w:rsidRPr="004319B9">
        <w:rPr>
          <w:rFonts w:ascii="Arial" w:hAnsi="Arial" w:cs="Arial"/>
          <w:b/>
          <w:bCs/>
          <w:color w:val="000000" w:themeColor="text1"/>
          <w:lang w:val="es-ES_tradnl"/>
        </w:rPr>
        <w:t>discapacidad</w:t>
      </w:r>
      <w:r w:rsidRPr="004319B9">
        <w:rPr>
          <w:rFonts w:ascii="Arial" w:hAnsi="Arial" w:cs="Arial"/>
          <w:b/>
          <w:bCs/>
          <w:color w:val="000000" w:themeColor="text1"/>
          <w:spacing w:val="-8"/>
          <w:lang w:val="es-ES_tradnl"/>
        </w:rPr>
        <w:t xml:space="preserve"> </w:t>
      </w:r>
      <w:r w:rsidRPr="004319B9">
        <w:rPr>
          <w:rFonts w:ascii="Arial" w:hAnsi="Arial" w:cs="Arial"/>
          <w:b/>
          <w:bCs/>
          <w:color w:val="000000" w:themeColor="text1"/>
          <w:lang w:val="es-ES_tradnl"/>
        </w:rPr>
        <w:t>vista</w:t>
      </w:r>
      <w:r w:rsidRPr="004319B9">
        <w:rPr>
          <w:rFonts w:ascii="Arial" w:hAnsi="Arial" w:cs="Arial"/>
          <w:b/>
          <w:bCs/>
          <w:color w:val="000000" w:themeColor="text1"/>
          <w:spacing w:val="-6"/>
          <w:lang w:val="es-ES_tradnl"/>
        </w:rPr>
        <w:t xml:space="preserve"> </w:t>
      </w:r>
      <w:r w:rsidRPr="004319B9">
        <w:rPr>
          <w:rFonts w:ascii="Arial" w:hAnsi="Arial" w:cs="Arial"/>
          <w:b/>
          <w:bCs/>
          <w:color w:val="000000" w:themeColor="text1"/>
          <w:lang w:val="es-ES_tradnl"/>
        </w:rPr>
        <w:t>desde</w:t>
      </w:r>
      <w:r w:rsidRPr="004319B9">
        <w:rPr>
          <w:rFonts w:ascii="Arial" w:hAnsi="Arial" w:cs="Arial"/>
          <w:b/>
          <w:bCs/>
          <w:color w:val="000000" w:themeColor="text1"/>
          <w:spacing w:val="-6"/>
          <w:lang w:val="es-ES_tradnl"/>
        </w:rPr>
        <w:t xml:space="preserve"> </w:t>
      </w:r>
      <w:r w:rsidRPr="004319B9">
        <w:rPr>
          <w:rFonts w:ascii="Arial" w:hAnsi="Arial" w:cs="Arial"/>
          <w:b/>
          <w:bCs/>
          <w:color w:val="000000" w:themeColor="text1"/>
          <w:lang w:val="es-ES_tradnl"/>
        </w:rPr>
        <w:t>los</w:t>
      </w:r>
      <w:r w:rsidRPr="004319B9">
        <w:rPr>
          <w:rFonts w:ascii="Arial" w:hAnsi="Arial" w:cs="Arial"/>
          <w:b/>
          <w:bCs/>
          <w:color w:val="000000" w:themeColor="text1"/>
          <w:spacing w:val="-6"/>
          <w:lang w:val="es-ES_tradnl"/>
        </w:rPr>
        <w:t xml:space="preserve"> </w:t>
      </w:r>
      <w:r w:rsidRPr="004319B9">
        <w:rPr>
          <w:rFonts w:ascii="Arial" w:hAnsi="Arial" w:cs="Arial"/>
          <w:b/>
          <w:bCs/>
          <w:color w:val="000000" w:themeColor="text1"/>
          <w:lang w:val="es-ES_tradnl"/>
        </w:rPr>
        <w:t>modelos</w:t>
      </w:r>
      <w:r w:rsidRPr="004319B9">
        <w:rPr>
          <w:rFonts w:ascii="Arial" w:hAnsi="Arial" w:cs="Arial"/>
          <w:b/>
          <w:bCs/>
          <w:color w:val="000000" w:themeColor="text1"/>
          <w:spacing w:val="-11"/>
          <w:lang w:val="es-ES_tradnl"/>
        </w:rPr>
        <w:t xml:space="preserve"> </w:t>
      </w:r>
      <w:r w:rsidRPr="004319B9">
        <w:rPr>
          <w:rFonts w:ascii="Arial" w:hAnsi="Arial" w:cs="Arial"/>
          <w:b/>
          <w:bCs/>
          <w:color w:val="000000" w:themeColor="text1"/>
          <w:lang w:val="es-ES_tradnl"/>
        </w:rPr>
        <w:t>de</w:t>
      </w:r>
      <w:r w:rsidRPr="004319B9">
        <w:rPr>
          <w:rFonts w:ascii="Arial" w:hAnsi="Arial" w:cs="Arial"/>
          <w:b/>
          <w:bCs/>
          <w:color w:val="000000" w:themeColor="text1"/>
          <w:spacing w:val="-6"/>
          <w:lang w:val="es-ES_tradnl"/>
        </w:rPr>
        <w:t xml:space="preserve"> </w:t>
      </w:r>
      <w:r w:rsidRPr="004319B9">
        <w:rPr>
          <w:rFonts w:ascii="Arial" w:hAnsi="Arial" w:cs="Arial"/>
          <w:b/>
          <w:bCs/>
          <w:color w:val="000000" w:themeColor="text1"/>
          <w:lang w:val="es-ES_tradnl"/>
        </w:rPr>
        <w:t>prescindencia</w:t>
      </w:r>
      <w:r w:rsidRPr="004319B9">
        <w:rPr>
          <w:rFonts w:ascii="Arial" w:hAnsi="Arial" w:cs="Arial"/>
          <w:b/>
          <w:bCs/>
          <w:color w:val="000000" w:themeColor="text1"/>
          <w:spacing w:val="-6"/>
          <w:lang w:val="es-ES_tradnl"/>
        </w:rPr>
        <w:t xml:space="preserve"> </w:t>
      </w:r>
      <w:r w:rsidRPr="004319B9">
        <w:rPr>
          <w:rFonts w:ascii="Arial" w:hAnsi="Arial" w:cs="Arial"/>
          <w:b/>
          <w:bCs/>
          <w:color w:val="000000" w:themeColor="text1"/>
          <w:lang w:val="es-ES_tradnl"/>
        </w:rPr>
        <w:t>y</w:t>
      </w:r>
      <w:r w:rsidRPr="004319B9">
        <w:rPr>
          <w:rFonts w:ascii="Arial" w:hAnsi="Arial" w:cs="Arial"/>
          <w:b/>
          <w:bCs/>
          <w:color w:val="000000" w:themeColor="text1"/>
          <w:spacing w:val="-6"/>
          <w:lang w:val="es-ES_tradnl"/>
        </w:rPr>
        <w:t xml:space="preserve"> </w:t>
      </w:r>
      <w:r w:rsidRPr="004319B9">
        <w:rPr>
          <w:rFonts w:ascii="Arial" w:hAnsi="Arial" w:cs="Arial"/>
          <w:b/>
          <w:bCs/>
          <w:color w:val="000000" w:themeColor="text1"/>
          <w:spacing w:val="-2"/>
          <w:lang w:val="es-ES_tradnl"/>
        </w:rPr>
        <w:t>médico</w:t>
      </w:r>
    </w:p>
    <w:p w:rsidR="003F1BB0" w:rsidP="003F1BB0" w:rsidRDefault="003F1BB0" w14:paraId="2CBC7028" w14:textId="77777777">
      <w:pPr>
        <w:rPr>
          <w:sz w:val="20"/>
          <w:szCs w:val="20"/>
          <w:lang w:val="es-ES_tradnl"/>
        </w:rPr>
      </w:pPr>
    </w:p>
    <w:p w:rsidR="003F1BB0" w:rsidP="003F1BB0" w:rsidRDefault="003F1BB0" w14:paraId="11E5CB88" w14:textId="0C22914C">
      <w:pPr>
        <w:rPr>
          <w:sz w:val="20"/>
          <w:szCs w:val="20"/>
          <w:lang w:val="es-ES_tradnl"/>
        </w:rPr>
      </w:pPr>
      <w:r>
        <w:rPr>
          <w:sz w:val="20"/>
          <w:szCs w:val="20"/>
          <w:lang w:val="es-ES_tradnl"/>
        </w:rPr>
        <w:t>A continuación, se describen todos los procesos que hacen parte de estos dos modelos:</w:t>
      </w:r>
    </w:p>
    <w:p w:rsidRPr="004319B9" w:rsidR="003F1BB0" w:rsidP="003F1BB0" w:rsidRDefault="003F1BB0" w14:paraId="127CDEC7" w14:textId="5BAFD336">
      <w:pPr>
        <w:pStyle w:val="Ttulo2"/>
        <w:numPr>
          <w:ilvl w:val="0"/>
          <w:numId w:val="23"/>
        </w:numPr>
        <w:ind w:left="426"/>
        <w:rPr>
          <w:b/>
          <w:bCs/>
          <w:color w:val="000000" w:themeColor="text1"/>
          <w:sz w:val="20"/>
          <w:szCs w:val="20"/>
          <w:lang w:val="es-ES_tradnl"/>
        </w:rPr>
      </w:pPr>
      <w:r w:rsidRPr="004319B9">
        <w:rPr>
          <w:b/>
          <w:bCs/>
          <w:color w:val="000000" w:themeColor="text1"/>
          <w:sz w:val="20"/>
          <w:szCs w:val="20"/>
          <w:lang w:val="es-ES_tradnl"/>
        </w:rPr>
        <w:t>Modelo</w:t>
      </w:r>
      <w:r w:rsidRPr="004319B9">
        <w:rPr>
          <w:b/>
          <w:bCs/>
          <w:color w:val="000000" w:themeColor="text1"/>
          <w:spacing w:val="-7"/>
          <w:sz w:val="20"/>
          <w:szCs w:val="20"/>
          <w:lang w:val="es-ES_tradnl"/>
        </w:rPr>
        <w:t xml:space="preserve"> </w:t>
      </w:r>
      <w:r w:rsidRPr="003F1BB0">
        <w:rPr>
          <w:b/>
          <w:bCs/>
          <w:color w:val="000000" w:themeColor="text1"/>
          <w:sz w:val="20"/>
          <w:szCs w:val="20"/>
          <w:lang w:val="es-ES_tradnl"/>
        </w:rPr>
        <w:t>prescindencia</w:t>
      </w:r>
    </w:p>
    <w:p w:rsidR="003F1BB0" w:rsidP="003F1BB0" w:rsidRDefault="003F1BB0" w14:paraId="0A92BE77" w14:textId="77777777">
      <w:pPr>
        <w:rPr>
          <w:b/>
          <w:bCs/>
          <w:sz w:val="20"/>
          <w:szCs w:val="20"/>
          <w:lang w:val="es-ES_tradnl"/>
        </w:rPr>
      </w:pPr>
    </w:p>
    <w:p w:rsidRPr="003F1BB0" w:rsidR="003F1BB0" w:rsidP="003F1BB0" w:rsidRDefault="003F1BB0" w14:paraId="3590CEC7" w14:textId="2BCB7CD9">
      <w:pPr>
        <w:rPr>
          <w:b/>
          <w:bCs/>
          <w:sz w:val="20"/>
          <w:szCs w:val="20"/>
          <w:lang w:val="es-ES_tradnl"/>
        </w:rPr>
      </w:pPr>
      <w:r w:rsidRPr="003F1BB0">
        <w:rPr>
          <w:b/>
          <w:bCs/>
          <w:sz w:val="20"/>
          <w:szCs w:val="20"/>
          <w:lang w:val="es-ES_tradnl"/>
        </w:rPr>
        <w:t xml:space="preserve">Figura 1. </w:t>
      </w:r>
      <w:r w:rsidR="00BB6BD6">
        <w:rPr>
          <w:i/>
          <w:iCs/>
          <w:sz w:val="20"/>
          <w:szCs w:val="20"/>
          <w:lang w:val="es-ES_tradnl"/>
        </w:rPr>
        <w:t>Representación del m</w:t>
      </w:r>
      <w:r w:rsidRPr="003F1BB0">
        <w:rPr>
          <w:i/>
          <w:iCs/>
          <w:sz w:val="20"/>
          <w:szCs w:val="20"/>
          <w:lang w:val="es-ES_tradnl"/>
        </w:rPr>
        <w:t xml:space="preserve">odelo de </w:t>
      </w:r>
      <w:r w:rsidRPr="003F1BB0">
        <w:rPr>
          <w:i/>
          <w:iCs/>
          <w:color w:val="000000" w:themeColor="text1"/>
          <w:spacing w:val="-2"/>
          <w:sz w:val="20"/>
          <w:szCs w:val="20"/>
          <w:lang w:val="es-ES_tradnl"/>
        </w:rPr>
        <w:t>prescindencia</w:t>
      </w:r>
    </w:p>
    <w:p w:rsidRPr="004319B9" w:rsidR="002E1493" w:rsidP="00A00847" w:rsidRDefault="002E1493" w14:paraId="289B3E5F" w14:textId="56CCABDB">
      <w:pPr>
        <w:pStyle w:val="Ttulo2"/>
        <w:rPr>
          <w:color w:val="000000" w:themeColor="text1"/>
          <w:sz w:val="20"/>
          <w:szCs w:val="20"/>
          <w:lang w:val="es-ES_tradnl"/>
        </w:rPr>
      </w:pPr>
      <w:commentRangeStart w:id="0"/>
      <w:r w:rsidRPr="004319B9">
        <w:rPr>
          <w:noProof/>
          <w:color w:val="000000" w:themeColor="text1"/>
          <w:sz w:val="20"/>
          <w:szCs w:val="20"/>
          <w:lang w:val="es-ES_tradnl"/>
        </w:rPr>
        <w:drawing>
          <wp:inline distT="0" distB="0" distL="0" distR="0" wp14:anchorId="3492CF8E" wp14:editId="04E9C9A7">
            <wp:extent cx="1914267" cy="2013045"/>
            <wp:effectExtent l="0" t="0" r="0" b="6350"/>
            <wp:docPr id="17961499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5363" cy="2024714"/>
                    </a:xfrm>
                    <a:prstGeom prst="rect">
                      <a:avLst/>
                    </a:prstGeom>
                    <a:noFill/>
                    <a:ln>
                      <a:noFill/>
                    </a:ln>
                  </pic:spPr>
                </pic:pic>
              </a:graphicData>
            </a:graphic>
          </wp:inline>
        </w:drawing>
      </w:r>
      <w:commentRangeEnd w:id="0"/>
      <w:r w:rsidRPr="004319B9" w:rsidR="00326AB1">
        <w:rPr>
          <w:rStyle w:val="Refdecomentario"/>
          <w:color w:val="000000" w:themeColor="text1"/>
          <w:sz w:val="20"/>
          <w:szCs w:val="20"/>
          <w:lang w:val="es-ES_tradnl"/>
        </w:rPr>
        <w:commentReference w:id="0"/>
      </w:r>
    </w:p>
    <w:p w:rsidRPr="004319B9" w:rsidR="001D388C" w:rsidP="00A00847" w:rsidRDefault="001D388C" w14:paraId="2F37E112" w14:textId="45483607">
      <w:pPr>
        <w:rPr>
          <w:color w:val="000000" w:themeColor="text1"/>
          <w:sz w:val="20"/>
          <w:szCs w:val="20"/>
          <w:lang w:val="es-ES_tradnl"/>
        </w:rPr>
      </w:pPr>
      <w:r w:rsidRPr="00662DF8">
        <w:rPr>
          <w:color w:val="000000" w:themeColor="text1"/>
          <w:sz w:val="20"/>
          <w:szCs w:val="20"/>
          <w:highlight w:val="yellow"/>
          <w:lang w:val="es-ES_tradnl"/>
        </w:rPr>
        <w:t xml:space="preserve">Fuente de la imagen: </w:t>
      </w:r>
      <w:hyperlink w:history="1" r:id="rId22">
        <w:r w:rsidRPr="00662DF8">
          <w:rPr>
            <w:rStyle w:val="Hipervnculo"/>
            <w:color w:val="000000" w:themeColor="text1"/>
            <w:sz w:val="20"/>
            <w:szCs w:val="20"/>
            <w:highlight w:val="yellow"/>
            <w:lang w:val="es-ES_tradnl"/>
          </w:rPr>
          <w:t>https://asociacionamiarte.wordpress.com/wp-content/uploads/2017/02/1f1eb-captura.jpg?w=375&amp;h=395</w:t>
        </w:r>
      </w:hyperlink>
    </w:p>
    <w:p w:rsidRPr="004319B9" w:rsidR="002E1493" w:rsidP="00A00847" w:rsidRDefault="002E1493" w14:paraId="411A6DDD" w14:textId="77777777">
      <w:pPr>
        <w:pStyle w:val="Textoindependiente"/>
        <w:spacing w:line="276" w:lineRule="auto"/>
        <w:ind w:left="0"/>
        <w:rPr>
          <w:rFonts w:ascii="Arial" w:hAnsi="Arial" w:cs="Arial"/>
          <w:color w:val="000000" w:themeColor="text1"/>
          <w:lang w:val="es-ES_tradnl"/>
        </w:rPr>
      </w:pPr>
    </w:p>
    <w:p w:rsidRPr="004319B9" w:rsidR="001D388C" w:rsidP="7D47BC22" w:rsidRDefault="001D388C" w14:paraId="0FDA6113" w14:textId="6B587E89" w14:noSpellErr="1">
      <w:pPr>
        <w:pStyle w:val="Textoindependiente"/>
        <w:spacing w:line="276" w:lineRule="auto"/>
        <w:ind w:left="0"/>
        <w:rPr>
          <w:rFonts w:ascii="Arial" w:hAnsi="Arial" w:cs="Arial"/>
          <w:color w:val="000000" w:themeColor="text1"/>
          <w:lang w:val="es-ES"/>
        </w:rPr>
      </w:pPr>
      <w:r w:rsidRPr="7D47BC22" w:rsidR="001D388C">
        <w:rPr>
          <w:rFonts w:ascii="Arial" w:hAnsi="Arial" w:cs="Arial"/>
          <w:color w:val="000000" w:themeColor="text1" w:themeTint="FF" w:themeShade="FF"/>
          <w:lang w:val="es-ES"/>
        </w:rPr>
        <w:t xml:space="preserve">Este modelo está guiado por las concepciones de la eugenesia en la antigua Grecia y Roma, donde la discapacidad era percibida desde una perspectiva social y religiosa como un castigo divino o una posesión demoníaca. Esta visión dio origen a dos prácticas predominantes: por un lado, la marginación, que se manifestaba en la pobreza, la exclusión y el aislamiento de las personas con discapacidad en las afueras de las ciudades; </w:t>
      </w:r>
      <w:r w:rsidRPr="7D47BC22" w:rsidR="001D388C">
        <w:rPr>
          <w:rFonts w:ascii="Arial" w:hAnsi="Arial" w:cs="Arial"/>
          <w:color w:val="000000" w:themeColor="text1" w:themeTint="FF" w:themeShade="FF"/>
          <w:lang w:val="es-ES"/>
        </w:rPr>
        <w:t>y</w:t>
      </w:r>
      <w:r w:rsidRPr="7D47BC22" w:rsidR="001D388C">
        <w:rPr>
          <w:rFonts w:ascii="Arial" w:hAnsi="Arial" w:cs="Arial"/>
          <w:color w:val="000000" w:themeColor="text1" w:themeTint="FF" w:themeShade="FF"/>
          <w:lang w:val="es-ES"/>
        </w:rPr>
        <w:t xml:space="preserve"> por otro lado, la muerte, aplicada especialmente a niños, niñas y niñes que no cumplían con los patrones esperados por la sociedad.</w:t>
      </w:r>
    </w:p>
    <w:p w:rsidRPr="004319B9" w:rsidR="004D2061" w:rsidP="00A00847" w:rsidRDefault="004D2061" w14:paraId="34FB79A8" w14:textId="77777777">
      <w:pPr>
        <w:pStyle w:val="Textoindependiente"/>
        <w:spacing w:line="276" w:lineRule="auto"/>
        <w:ind w:left="0" w:firstLine="706"/>
        <w:rPr>
          <w:rFonts w:ascii="Arial" w:hAnsi="Arial" w:cs="Arial"/>
          <w:color w:val="000000" w:themeColor="text1"/>
          <w:lang w:val="es-ES_tradnl"/>
        </w:rPr>
      </w:pPr>
    </w:p>
    <w:p w:rsidR="002E1493" w:rsidP="7D47BC22" w:rsidRDefault="002E1493" w14:paraId="4C586E2E" w14:textId="14D0EB28" w14:noSpellErr="1">
      <w:pPr>
        <w:pStyle w:val="Textoindependiente"/>
        <w:spacing w:line="276" w:lineRule="auto"/>
        <w:ind w:left="0"/>
        <w:rPr>
          <w:rFonts w:ascii="Arial" w:hAnsi="Arial" w:cs="Arial"/>
          <w:color w:val="000000" w:themeColor="text1"/>
          <w:lang w:val="es-ES"/>
        </w:rPr>
      </w:pPr>
      <w:r w:rsidRPr="7D47BC22" w:rsidR="002E1493">
        <w:rPr>
          <w:rFonts w:ascii="Arial" w:hAnsi="Arial" w:cs="Arial"/>
          <w:color w:val="000000" w:themeColor="text1"/>
          <w:lang w:val="es-ES"/>
        </w:rPr>
        <w:t xml:space="preserve">En la </w:t>
      </w:r>
      <w:r w:rsidRPr="7D47BC22" w:rsidR="002E1493">
        <w:rPr>
          <w:rFonts w:ascii="Arial" w:hAnsi="Arial" w:cs="Arial"/>
          <w:b w:val="1"/>
          <w:bCs w:val="1"/>
          <w:color w:val="000000" w:themeColor="text1"/>
          <w:lang w:val="es-ES"/>
        </w:rPr>
        <w:t>antigüedad</w:t>
      </w:r>
      <w:r w:rsidRPr="7D47BC22" w:rsidR="002E1493">
        <w:rPr>
          <w:rFonts w:ascii="Arial" w:hAnsi="Arial" w:cs="Arial"/>
          <w:color w:val="000000" w:themeColor="text1"/>
          <w:lang w:val="es-ES"/>
        </w:rPr>
        <w:t>, las personas con discapacidad fueron tratadas de maneras distintas</w:t>
      </w:r>
      <w:r w:rsidRPr="7D47BC22" w:rsidR="00A76C84">
        <w:rPr>
          <w:rFonts w:ascii="Arial" w:hAnsi="Arial" w:cs="Arial"/>
          <w:color w:val="000000" w:themeColor="text1"/>
          <w:lang w:val="es-ES"/>
        </w:rPr>
        <w:t>,</w:t>
      </w:r>
      <w:r w:rsidRPr="7D47BC22" w:rsidR="002E1493">
        <w:rPr>
          <w:rFonts w:ascii="Arial" w:hAnsi="Arial" w:cs="Arial"/>
          <w:color w:val="000000" w:themeColor="text1"/>
          <w:lang w:val="es-ES"/>
        </w:rPr>
        <w:t xml:space="preserve"> según la cultura a la que pertenecían</w:t>
      </w:r>
      <w:r w:rsidRPr="7D47BC22" w:rsidR="00A76C84">
        <w:rPr>
          <w:rFonts w:ascii="Arial" w:hAnsi="Arial" w:cs="Arial"/>
          <w:color w:val="000000" w:themeColor="text1"/>
          <w:lang w:val="es-ES"/>
        </w:rPr>
        <w:t>;</w:t>
      </w:r>
      <w:r w:rsidRPr="7D47BC22" w:rsidR="002E1493">
        <w:rPr>
          <w:rFonts w:ascii="Arial" w:hAnsi="Arial" w:cs="Arial"/>
          <w:color w:val="000000" w:themeColor="text1"/>
          <w:lang w:val="es-ES"/>
        </w:rPr>
        <w:t xml:space="preserve"> por ejemplo, en Grecia ante la aparición de una pérdida funcional o comportamiento distinto de la forma de procesar la información de una persona,</w:t>
      </w:r>
      <w:r w:rsidRPr="7D47BC22" w:rsidR="002E1493">
        <w:rPr>
          <w:rFonts w:ascii="Arial" w:hAnsi="Arial" w:cs="Arial"/>
          <w:color w:val="000000" w:themeColor="text1"/>
          <w:spacing w:val="16"/>
          <w:lang w:val="es-ES"/>
        </w:rPr>
        <w:t xml:space="preserve"> </w:t>
      </w:r>
      <w:r w:rsidRPr="7D47BC22" w:rsidR="002E1493">
        <w:rPr>
          <w:rFonts w:ascii="Arial" w:hAnsi="Arial" w:cs="Arial"/>
          <w:color w:val="000000" w:themeColor="text1"/>
          <w:lang w:val="es-ES"/>
        </w:rPr>
        <w:t>se optaba por la muerte.</w:t>
      </w:r>
      <w:r w:rsidRPr="7D47BC22" w:rsidR="002E1493">
        <w:rPr>
          <w:rFonts w:ascii="Arial" w:hAnsi="Arial" w:cs="Arial"/>
          <w:color w:val="000000" w:themeColor="text1"/>
          <w:spacing w:val="40"/>
          <w:lang w:val="es-ES"/>
        </w:rPr>
        <w:t xml:space="preserve"> </w:t>
      </w:r>
      <w:r w:rsidRPr="7D47BC22" w:rsidR="002E1493">
        <w:rPr>
          <w:rFonts w:ascii="Arial" w:hAnsi="Arial" w:cs="Arial"/>
          <w:color w:val="000000" w:themeColor="text1"/>
          <w:lang w:val="es-ES"/>
        </w:rPr>
        <w:t>Este comportamiento de eliminar a los niños</w:t>
      </w:r>
      <w:r w:rsidRPr="7D47BC22" w:rsidR="00C1288D">
        <w:rPr>
          <w:rFonts w:ascii="Arial" w:hAnsi="Arial" w:cs="Arial"/>
          <w:color w:val="000000" w:themeColor="text1"/>
          <w:lang w:val="es-ES"/>
        </w:rPr>
        <w:t xml:space="preserve"> </w:t>
      </w:r>
      <w:r w:rsidRPr="7D47BC22" w:rsidR="002E1493">
        <w:rPr>
          <w:rFonts w:ascii="Arial" w:hAnsi="Arial" w:cs="Arial"/>
          <w:color w:val="000000" w:themeColor="text1"/>
          <w:lang w:val="es-ES"/>
        </w:rPr>
        <w:t xml:space="preserve">que no cumplían con las características físicas y mentales, que en Grecia consideraban como comunes a su cultura, es denominado </w:t>
      </w:r>
      <w:r w:rsidRPr="7D47BC22" w:rsidR="002E1493">
        <w:rPr>
          <w:rFonts w:ascii="Arial" w:hAnsi="Arial" w:cs="Arial"/>
          <w:b w:val="1"/>
          <w:bCs w:val="1"/>
          <w:color w:val="000000" w:themeColor="text1"/>
          <w:lang w:val="es-ES"/>
        </w:rPr>
        <w:t xml:space="preserve">Modelo de </w:t>
      </w:r>
      <w:r w:rsidRPr="7D47BC22" w:rsidR="00A76C84">
        <w:rPr>
          <w:rFonts w:ascii="Arial" w:hAnsi="Arial" w:cs="Arial"/>
          <w:b w:val="1"/>
          <w:bCs w:val="1"/>
          <w:color w:val="000000" w:themeColor="text1"/>
          <w:lang w:val="es-ES"/>
        </w:rPr>
        <w:t>p</w:t>
      </w:r>
      <w:r w:rsidRPr="7D47BC22" w:rsidR="002E1493">
        <w:rPr>
          <w:rFonts w:ascii="Arial" w:hAnsi="Arial" w:cs="Arial"/>
          <w:b w:val="1"/>
          <w:bCs w:val="1"/>
          <w:color w:val="000000" w:themeColor="text1"/>
          <w:lang w:val="es-ES"/>
        </w:rPr>
        <w:t>rescindencia</w:t>
      </w:r>
      <w:r w:rsidRPr="7D47BC22" w:rsidR="002E1493">
        <w:rPr>
          <w:rFonts w:ascii="Arial" w:hAnsi="Arial" w:cs="Arial"/>
          <w:color w:val="000000" w:themeColor="text1"/>
          <w:lang w:val="es-ES"/>
        </w:rPr>
        <w:t>. Este modelo, no se agota en la idea de las meras características físicas o mentales, se le atribuye también ideas religiosas,</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ya</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que</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se</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consideraban</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las</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diferencias</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físicas</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y</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mentales</w:t>
      </w:r>
      <w:r w:rsidRPr="7D47BC22" w:rsidR="002E1493">
        <w:rPr>
          <w:rFonts w:ascii="Arial" w:hAnsi="Arial" w:cs="Arial"/>
          <w:color w:val="000000" w:themeColor="text1"/>
          <w:spacing w:val="-6"/>
          <w:lang w:val="es-ES"/>
        </w:rPr>
        <w:t xml:space="preserve"> </w:t>
      </w:r>
      <w:r w:rsidRPr="7D47BC22" w:rsidR="002E1493">
        <w:rPr>
          <w:rFonts w:ascii="Arial" w:hAnsi="Arial" w:cs="Arial"/>
          <w:color w:val="000000" w:themeColor="text1"/>
          <w:lang w:val="es-ES"/>
        </w:rPr>
        <w:t>como</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un</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castigo.</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Aristóteles</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le</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daba</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una conexión a las deficiencias físicas con respecto a los procedimientos de la mente:</w:t>
      </w:r>
    </w:p>
    <w:p w:rsidRPr="004319B9" w:rsidR="00A76C84" w:rsidP="00A00847" w:rsidRDefault="00A76C84" w14:paraId="2DDA1475" w14:textId="77777777">
      <w:pPr>
        <w:pStyle w:val="Textoindependiente"/>
        <w:spacing w:line="276" w:lineRule="auto"/>
        <w:ind w:left="0"/>
        <w:rPr>
          <w:rFonts w:ascii="Arial" w:hAnsi="Arial" w:cs="Arial"/>
          <w:color w:val="000000" w:themeColor="text1"/>
          <w:lang w:val="es-ES_tradnl"/>
        </w:rPr>
      </w:pPr>
    </w:p>
    <w:p w:rsidRPr="004319B9" w:rsidR="002E1493" w:rsidP="00A00847" w:rsidRDefault="002E1493" w14:paraId="7787A63C" w14:textId="77777777">
      <w:pPr>
        <w:pStyle w:val="Textoindependiente"/>
        <w:spacing w:line="276" w:lineRule="auto"/>
        <w:ind w:left="0" w:firstLine="706"/>
        <w:rPr>
          <w:rFonts w:ascii="Arial" w:hAnsi="Arial" w:cs="Arial"/>
          <w:color w:val="000000" w:themeColor="text1"/>
          <w:lang w:val="es-ES_tradnl"/>
        </w:rPr>
      </w:pPr>
    </w:p>
    <w:p w:rsidRPr="004319B9" w:rsidR="002E1493" w:rsidP="00A00847" w:rsidRDefault="00A76C84" w14:paraId="2A014F99" w14:textId="75A8A7F5">
      <w:pPr>
        <w:pStyle w:val="Textoindependiente"/>
        <w:spacing w:line="276" w:lineRule="auto"/>
        <w:ind w:left="706"/>
        <w:rPr>
          <w:rFonts w:ascii="Arial" w:hAnsi="Arial" w:cs="Arial"/>
          <w:color w:val="000000" w:themeColor="text1"/>
          <w:lang w:val="es-ES_tradnl"/>
        </w:rPr>
      </w:pPr>
      <w:r w:rsidRPr="00A76C84">
        <w:rPr>
          <w:rFonts w:ascii="Arial" w:hAnsi="Arial" w:cs="Arial"/>
          <w:color w:val="1F497D" w:themeColor="text2"/>
          <w:sz w:val="72"/>
          <w:szCs w:val="72"/>
          <w:lang w:val="es-ES_tradnl"/>
        </w:rPr>
        <w:t>“</w:t>
      </w:r>
      <w:r w:rsidRPr="004319B9" w:rsidR="002E1493">
        <w:rPr>
          <w:rFonts w:ascii="Arial" w:hAnsi="Arial" w:cs="Arial"/>
          <w:color w:val="000000" w:themeColor="text1"/>
          <w:lang w:val="es-ES_tradnl"/>
        </w:rPr>
        <w:t>En la antigua Grecia también se aplicaron tratamientos de base “científica” para personas con discapacidad</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adquirida. Durante</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las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reformas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de</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Pericles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(499-</w:t>
      </w:r>
      <w:r w:rsidRPr="004319B9" w:rsidR="002E1493">
        <w:rPr>
          <w:rFonts w:ascii="Arial" w:hAnsi="Arial" w:cs="Arial"/>
          <w:color w:val="000000" w:themeColor="text1"/>
          <w:spacing w:val="-1"/>
          <w:lang w:val="es-ES_tradnl"/>
        </w:rPr>
        <w:t xml:space="preserve"> </w:t>
      </w:r>
      <w:r w:rsidRPr="004319B9" w:rsidR="002E1493">
        <w:rPr>
          <w:rFonts w:ascii="Arial" w:hAnsi="Arial" w:cs="Arial"/>
          <w:color w:val="000000" w:themeColor="text1"/>
          <w:lang w:val="es-ES_tradnl"/>
        </w:rPr>
        <w:t>429</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AC)</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se</w:t>
      </w:r>
      <w:r w:rsidRPr="004319B9" w:rsidR="002E1493">
        <w:rPr>
          <w:rFonts w:ascii="Arial" w:hAnsi="Arial" w:cs="Arial"/>
          <w:color w:val="000000" w:themeColor="text1"/>
          <w:spacing w:val="-8"/>
          <w:lang w:val="es-ES_tradnl"/>
        </w:rPr>
        <w:t xml:space="preserve"> </w:t>
      </w:r>
      <w:r w:rsidRPr="004319B9" w:rsidR="002E1493">
        <w:rPr>
          <w:rFonts w:ascii="Arial" w:hAnsi="Arial" w:cs="Arial"/>
          <w:color w:val="000000" w:themeColor="text1"/>
          <w:lang w:val="es-ES_tradnl"/>
        </w:rPr>
        <w:t>crearon</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centros</w:t>
      </w:r>
      <w:r w:rsidRPr="004319B9" w:rsidR="002E1493">
        <w:rPr>
          <w:rFonts w:ascii="Arial" w:hAnsi="Arial" w:cs="Arial"/>
          <w:color w:val="000000" w:themeColor="text1"/>
          <w:spacing w:val="-6"/>
          <w:lang w:val="es-ES_tradnl"/>
        </w:rPr>
        <w:t xml:space="preserve"> </w:t>
      </w:r>
      <w:r w:rsidRPr="004319B9" w:rsidR="002E1493">
        <w:rPr>
          <w:rFonts w:ascii="Arial" w:hAnsi="Arial" w:cs="Arial"/>
          <w:color w:val="000000" w:themeColor="text1"/>
          <w:lang w:val="es-ES_tradnl"/>
        </w:rPr>
        <w:t>asistenciales. Aristóteles, estudió la sordera adquirida y la tartamudez, a la que consideraba una enfermedad causada porque la lengua era incapaz de seguir la velocidad a la que fluían las ideas. (Valencia</w:t>
      </w:r>
      <w:r w:rsidRPr="004319B9" w:rsidR="001D388C">
        <w:rPr>
          <w:rFonts w:ascii="Arial" w:hAnsi="Arial" w:cs="Arial"/>
          <w:color w:val="000000" w:themeColor="text1"/>
          <w:lang w:val="es-ES_tradnl"/>
        </w:rPr>
        <w:t xml:space="preserve">, </w:t>
      </w:r>
      <w:r w:rsidRPr="004319B9" w:rsidR="002E1493">
        <w:rPr>
          <w:rFonts w:ascii="Arial" w:hAnsi="Arial" w:cs="Arial"/>
          <w:color w:val="000000" w:themeColor="text1"/>
          <w:lang w:val="es-ES_tradnl"/>
        </w:rPr>
        <w:t>2014. p,7).</w:t>
      </w:r>
      <w:r w:rsidRPr="00A76C84">
        <w:rPr>
          <w:rFonts w:ascii="Arial" w:hAnsi="Arial" w:cs="Arial"/>
          <w:color w:val="1F497D" w:themeColor="text2"/>
          <w:sz w:val="72"/>
          <w:szCs w:val="72"/>
          <w:lang w:val="es-ES_tradnl"/>
        </w:rPr>
        <w:t>”</w:t>
      </w:r>
    </w:p>
    <w:p w:rsidRPr="004319B9" w:rsidR="002E1493" w:rsidP="00A00847" w:rsidRDefault="002E1493" w14:paraId="0F57678B" w14:textId="77777777">
      <w:pPr>
        <w:pStyle w:val="Textoindependiente"/>
        <w:spacing w:line="276" w:lineRule="auto"/>
        <w:ind w:left="0" w:firstLine="706"/>
        <w:rPr>
          <w:rFonts w:ascii="Arial" w:hAnsi="Arial" w:cs="Arial"/>
          <w:color w:val="000000" w:themeColor="text1"/>
          <w:lang w:val="es-ES_tradnl"/>
        </w:rPr>
      </w:pPr>
    </w:p>
    <w:p w:rsidR="00A76C84" w:rsidP="00A00847" w:rsidRDefault="002E1493" w14:paraId="00296928" w14:textId="77777777">
      <w:pPr>
        <w:pStyle w:val="Textoindependiente"/>
        <w:tabs>
          <w:tab w:val="left" w:pos="3553"/>
        </w:tabs>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La anterior cita, llama la atención en el sentido que, si bien, en la antigüedad se miraba las personas con discapacidad como distintas, no siempre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se optaba por la muerte y</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se comenzaba a mirar</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la discapacidad</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como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una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enfermedad</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podía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ser</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tratada. En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la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actualidad, no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se podría</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asegurar</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el modelo de prescindencia ha sido abandonado, se conoce que hay países del mundo, donde se ejecuta a personas</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con</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discapacidades</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cognitivas</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o</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intelectuales, que</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si</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bien, han</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cometido</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delitos, no</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se</w:t>
      </w:r>
      <w:r w:rsidRPr="004319B9">
        <w:rPr>
          <w:rFonts w:ascii="Arial" w:hAnsi="Arial" w:cs="Arial"/>
          <w:color w:val="000000" w:themeColor="text1"/>
          <w:spacing w:val="-6"/>
          <w:lang w:val="es-ES_tradnl"/>
        </w:rPr>
        <w:t xml:space="preserve"> </w:t>
      </w:r>
      <w:r w:rsidRPr="004319B9">
        <w:rPr>
          <w:rFonts w:ascii="Arial" w:hAnsi="Arial" w:cs="Arial"/>
          <w:color w:val="000000" w:themeColor="text1"/>
          <w:lang w:val="es-ES_tradnl"/>
        </w:rPr>
        <w:t>les</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podría aplicar una pena como esta, ya que su</w:t>
      </w:r>
      <w:r w:rsidRPr="004319B9">
        <w:rPr>
          <w:rFonts w:ascii="Arial" w:hAnsi="Arial" w:cs="Arial"/>
          <w:color w:val="000000" w:themeColor="text1"/>
          <w:spacing w:val="-4"/>
          <w:lang w:val="es-ES_tradnl"/>
        </w:rPr>
        <w:t xml:space="preserve"> </w:t>
      </w:r>
      <w:r w:rsidRPr="004319B9">
        <w:rPr>
          <w:rFonts w:ascii="Arial" w:hAnsi="Arial" w:cs="Arial"/>
          <w:color w:val="000000" w:themeColor="text1"/>
          <w:lang w:val="es-ES_tradnl"/>
        </w:rPr>
        <w:t>forma de actuar</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va a estar</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 xml:space="preserve">condicionada por el tipo de discapacidad que poseen y esto no es tenido en cuenta, convirtiéndose en una manera “moderna” de prescindencia. </w:t>
      </w:r>
    </w:p>
    <w:p w:rsidR="00A76C84" w:rsidP="00A00847" w:rsidRDefault="00A76C84" w14:paraId="4323A431" w14:textId="77777777">
      <w:pPr>
        <w:pStyle w:val="Textoindependiente"/>
        <w:tabs>
          <w:tab w:val="left" w:pos="3553"/>
        </w:tabs>
        <w:spacing w:line="276" w:lineRule="auto"/>
        <w:ind w:left="0"/>
        <w:rPr>
          <w:rFonts w:ascii="Arial" w:hAnsi="Arial" w:cs="Arial"/>
          <w:color w:val="000000" w:themeColor="text1"/>
          <w:lang w:val="es-ES_tradnl"/>
        </w:rPr>
      </w:pPr>
    </w:p>
    <w:p w:rsidR="00A76C84" w:rsidP="00A00847" w:rsidRDefault="002E1493" w14:paraId="38DA7D72" w14:textId="77777777">
      <w:pPr>
        <w:pStyle w:val="Textoindependiente"/>
        <w:tabs>
          <w:tab w:val="left" w:pos="3553"/>
        </w:tabs>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A continuación, se presenta un </w:t>
      </w:r>
      <w:r w:rsidR="00A76C84">
        <w:rPr>
          <w:rFonts w:ascii="Arial" w:hAnsi="Arial" w:cs="Arial"/>
          <w:color w:val="000000" w:themeColor="text1"/>
          <w:lang w:val="es-ES_tradnl"/>
        </w:rPr>
        <w:t>e</w:t>
      </w:r>
      <w:r w:rsidRPr="004319B9" w:rsidR="001D388C">
        <w:rPr>
          <w:rFonts w:ascii="Arial" w:hAnsi="Arial" w:cs="Arial"/>
          <w:color w:val="000000" w:themeColor="text1"/>
          <w:lang w:val="es-ES_tradnl"/>
        </w:rPr>
        <w:t xml:space="preserve">jemplo: </w:t>
      </w:r>
    </w:p>
    <w:p w:rsidR="00A76C84" w:rsidP="00A00847" w:rsidRDefault="00A76C84" w14:paraId="18C76400" w14:textId="77777777">
      <w:pPr>
        <w:pStyle w:val="Textoindependiente"/>
        <w:tabs>
          <w:tab w:val="left" w:pos="3553"/>
        </w:tabs>
        <w:spacing w:line="276" w:lineRule="auto"/>
        <w:ind w:left="0"/>
        <w:rPr>
          <w:rFonts w:ascii="Arial" w:hAnsi="Arial" w:cs="Arial"/>
          <w:color w:val="000000" w:themeColor="text1"/>
          <w:lang w:val="es-ES_tradnl"/>
        </w:rPr>
      </w:pPr>
    </w:p>
    <w:p w:rsidRPr="004319B9" w:rsidR="002E1493" w:rsidP="00A76C84" w:rsidRDefault="00A76C84" w14:paraId="5C292B39" w14:textId="735A4B87">
      <w:pPr>
        <w:pStyle w:val="Textoindependiente"/>
        <w:tabs>
          <w:tab w:val="left" w:pos="3553"/>
        </w:tabs>
        <w:spacing w:line="276" w:lineRule="auto"/>
        <w:ind w:left="0"/>
        <w:rPr>
          <w:rFonts w:ascii="Arial" w:hAnsi="Arial" w:cs="Arial"/>
          <w:color w:val="000000" w:themeColor="text1"/>
          <w:lang w:val="es-ES_tradnl"/>
        </w:rPr>
      </w:pPr>
      <w:r>
        <w:rPr>
          <w:noProof/>
        </w:rPr>
        <mc:AlternateContent>
          <mc:Choice Requires="wps">
            <w:drawing>
              <wp:inline distT="0" distB="0" distL="0" distR="0" wp14:anchorId="6A105F32" wp14:editId="38AC5B44">
                <wp:extent cx="1828800" cy="1828800"/>
                <wp:effectExtent l="76200" t="57150" r="68580" b="93980"/>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2556DD" w:rsidR="00A76C84" w:rsidP="00A76C84" w:rsidRDefault="00A76C84" w14:paraId="0F8B7027" w14:textId="77777777">
                            <w:pPr>
                              <w:pStyle w:val="Textoindependiente"/>
                              <w:tabs>
                                <w:tab w:val="left" w:pos="3553"/>
                              </w:tabs>
                              <w:spacing w:line="276" w:lineRule="auto"/>
                              <w:ind w:left="0"/>
                              <w:rPr>
                                <w:rFonts w:ascii="Arial" w:hAnsi="Arial" w:cs="Arial"/>
                                <w:color w:val="000000" w:themeColor="text1"/>
                                <w:lang w:val="es-ES_tradnl"/>
                              </w:rPr>
                            </w:pPr>
                            <w:r>
                              <w:rPr>
                                <w:rFonts w:ascii="Arial" w:hAnsi="Arial" w:cs="Arial"/>
                                <w:color w:val="000000" w:themeColor="text1"/>
                                <w:lang w:val="es-ES_tradnl"/>
                              </w:rPr>
                              <w:t>E</w:t>
                            </w:r>
                            <w:r w:rsidRPr="004319B9">
                              <w:rPr>
                                <w:rFonts w:ascii="Arial" w:hAnsi="Arial" w:cs="Arial"/>
                                <w:color w:val="000000" w:themeColor="text1"/>
                                <w:lang w:val="es-ES_tradnl"/>
                              </w:rPr>
                              <w:t>l ciudadano mexicano Ramiro Hernández Llanas quien fue ejecutado en Texas pese a las</w:t>
                            </w:r>
                            <w:r w:rsidRPr="004319B9">
                              <w:rPr>
                                <w:rFonts w:ascii="Arial" w:hAnsi="Arial" w:cs="Arial"/>
                                <w:color w:val="000000" w:themeColor="text1"/>
                                <w:spacing w:val="-4"/>
                                <w:lang w:val="es-ES_tradnl"/>
                              </w:rPr>
                              <w:t xml:space="preserve"> </w:t>
                            </w:r>
                            <w:r w:rsidRPr="004319B9">
                              <w:rPr>
                                <w:rFonts w:ascii="Arial" w:hAnsi="Arial" w:cs="Arial"/>
                                <w:color w:val="000000" w:themeColor="text1"/>
                                <w:lang w:val="es-ES_tradnl"/>
                              </w:rPr>
                              <w:t>pruebas</w:t>
                            </w:r>
                            <w:r w:rsidRPr="004319B9">
                              <w:rPr>
                                <w:rFonts w:ascii="Arial" w:hAnsi="Arial" w:cs="Arial"/>
                                <w:color w:val="000000" w:themeColor="text1"/>
                                <w:spacing w:val="-4"/>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indicaba</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su</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discapacidad</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intelectual,</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evaluada</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en</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seis pruebas diferentes de cociente intelectual en la última década, convertía su pena de muerte en inconstitucional. (Amnistía Internacional, 2014).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32FA9963">
              <v:shapetype id="_x0000_t202" coordsize="21600,21600" o:spt="202" path="m,l,21600r21600,l21600,xe" w14:anchorId="6A105F32">
                <v:stroke joinstyle="miter"/>
                <v:path gradientshapeok="t" o:connecttype="rect"/>
              </v:shapetype>
              <v:shape id="Cuadro de texto 5"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7"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">
                <v:shadow on="t" color="black" opacity="24903f" offset="0,.55556mm" origin=",.5"/>
                <v:textbox style="mso-fit-shape-to-text:t">
                  <w:txbxContent>
                    <w:p w:rsidRPr="002556DD" w:rsidR="00A76C84" w:rsidP="00A76C84" w:rsidRDefault="00A76C84" w14:paraId="6AEDDCD2" w14:textId="77777777">
                      <w:pPr>
                        <w:pStyle w:val="Textoindependiente"/>
                        <w:tabs>
                          <w:tab w:val="left" w:pos="3553"/>
                        </w:tabs>
                        <w:spacing w:line="276" w:lineRule="auto"/>
                        <w:ind w:left="0"/>
                        <w:rPr>
                          <w:rFonts w:ascii="Arial" w:hAnsi="Arial" w:cs="Arial"/>
                          <w:color w:val="000000" w:themeColor="text1"/>
                          <w:lang w:val="es-ES_tradnl"/>
                        </w:rPr>
                      </w:pPr>
                      <w:r>
                        <w:rPr>
                          <w:rFonts w:ascii="Arial" w:hAnsi="Arial" w:cs="Arial"/>
                          <w:color w:val="000000" w:themeColor="text1"/>
                          <w:lang w:val="es-ES_tradnl"/>
                        </w:rPr>
                        <w:t>E</w:t>
                      </w:r>
                      <w:r w:rsidRPr="004319B9">
                        <w:rPr>
                          <w:rFonts w:ascii="Arial" w:hAnsi="Arial" w:cs="Arial"/>
                          <w:color w:val="000000" w:themeColor="text1"/>
                          <w:lang w:val="es-ES_tradnl"/>
                        </w:rPr>
                        <w:t>l ciudadano mexicano Ramiro Hernández Llanas quien fue ejecutado en Texas pese a las</w:t>
                      </w:r>
                      <w:r w:rsidRPr="004319B9">
                        <w:rPr>
                          <w:rFonts w:ascii="Arial" w:hAnsi="Arial" w:cs="Arial"/>
                          <w:color w:val="000000" w:themeColor="text1"/>
                          <w:spacing w:val="-4"/>
                          <w:lang w:val="es-ES_tradnl"/>
                        </w:rPr>
                        <w:t xml:space="preserve"> </w:t>
                      </w:r>
                      <w:r w:rsidRPr="004319B9">
                        <w:rPr>
                          <w:rFonts w:ascii="Arial" w:hAnsi="Arial" w:cs="Arial"/>
                          <w:color w:val="000000" w:themeColor="text1"/>
                          <w:lang w:val="es-ES_tradnl"/>
                        </w:rPr>
                        <w:t>pruebas</w:t>
                      </w:r>
                      <w:r w:rsidRPr="004319B9">
                        <w:rPr>
                          <w:rFonts w:ascii="Arial" w:hAnsi="Arial" w:cs="Arial"/>
                          <w:color w:val="000000" w:themeColor="text1"/>
                          <w:spacing w:val="-4"/>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indicaba</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su</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discapacidad</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intelectual,</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evaluada</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en</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seis pruebas diferentes de cociente intelectual en la última década, convertía su pena de muerte en inconstitucional. (Amnistía Internacional, 2014).</w:t>
                      </w:r>
                    </w:p>
                  </w:txbxContent>
                </v:textbox>
                <w10:anchorlock/>
              </v:shape>
            </w:pict>
          </mc:Fallback>
        </mc:AlternateContent>
      </w:r>
    </w:p>
    <w:p w:rsidR="00A76C84" w:rsidP="00A00847" w:rsidRDefault="00A76C84" w14:paraId="76924CA4" w14:textId="77777777">
      <w:pPr>
        <w:pStyle w:val="Textoindependiente"/>
        <w:spacing w:line="276" w:lineRule="auto"/>
        <w:ind w:left="0"/>
        <w:rPr>
          <w:rFonts w:ascii="Arial" w:hAnsi="Arial" w:cs="Arial"/>
          <w:color w:val="000000" w:themeColor="text1"/>
          <w:lang w:val="es-ES_tradnl"/>
        </w:rPr>
      </w:pPr>
    </w:p>
    <w:p w:rsidRPr="004319B9" w:rsidR="002E1493" w:rsidP="00A00847" w:rsidRDefault="002E1493" w14:paraId="326C0C9D" w14:textId="2206B674">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En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el</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anterior</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fragmento,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Amnistía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Internacional</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muestra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cómo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los</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países</w:t>
      </w:r>
      <w:r w:rsidRPr="004319B9">
        <w:rPr>
          <w:rFonts w:ascii="Arial" w:hAnsi="Arial" w:cs="Arial"/>
          <w:color w:val="000000" w:themeColor="text1"/>
          <w:spacing w:val="-6"/>
          <w:lang w:val="es-ES_tradnl"/>
        </w:rPr>
        <w:t xml:space="preserve"> </w:t>
      </w:r>
      <w:r w:rsidRPr="004319B9">
        <w:rPr>
          <w:rFonts w:ascii="Arial" w:hAnsi="Arial" w:cs="Arial"/>
          <w:color w:val="000000" w:themeColor="text1"/>
          <w:lang w:val="es-ES_tradnl"/>
        </w:rPr>
        <w:t>actualmente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no</w:t>
      </w:r>
      <w:r w:rsidRPr="004319B9">
        <w:rPr>
          <w:rFonts w:ascii="Arial" w:hAnsi="Arial" w:cs="Arial"/>
          <w:color w:val="000000" w:themeColor="text1"/>
          <w:spacing w:val="-8"/>
          <w:lang w:val="es-ES_tradnl"/>
        </w:rPr>
        <w:t xml:space="preserve"> </w:t>
      </w:r>
      <w:r w:rsidRPr="004319B9">
        <w:rPr>
          <w:rFonts w:ascii="Arial" w:hAnsi="Arial" w:cs="Arial"/>
          <w:color w:val="000000" w:themeColor="text1"/>
          <w:lang w:val="es-ES_tradnl"/>
        </w:rPr>
        <w:t>tienen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en todos los casos, un</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trato diferencial con las personas con discapacidad que han cometido delitos y siguen prescindiendo de ellas como se realizaba históricamente en Grecia y Roma.</w:t>
      </w:r>
    </w:p>
    <w:p w:rsidRPr="004319B9" w:rsidR="002E1493" w:rsidP="00A00847" w:rsidRDefault="002E1493" w14:paraId="762CB3E1" w14:textId="77777777">
      <w:pPr>
        <w:pStyle w:val="Textoindependiente"/>
        <w:spacing w:line="276" w:lineRule="auto"/>
        <w:ind w:left="0" w:firstLine="706"/>
        <w:rPr>
          <w:rFonts w:ascii="Arial" w:hAnsi="Arial" w:cs="Arial"/>
          <w:color w:val="000000" w:themeColor="text1"/>
          <w:lang w:val="es-ES_tradnl"/>
        </w:rPr>
      </w:pPr>
    </w:p>
    <w:p w:rsidRPr="004319B9" w:rsidR="001D388C" w:rsidP="7D47BC22" w:rsidRDefault="001D388C" w14:paraId="7B3F345C" w14:textId="3E25DE63">
      <w:pPr>
        <w:pStyle w:val="Textoindependiente"/>
        <w:spacing w:line="276" w:lineRule="auto"/>
        <w:ind w:left="0"/>
        <w:rPr>
          <w:rFonts w:ascii="Arial" w:hAnsi="Arial" w:cs="Arial"/>
          <w:color w:val="000000" w:themeColor="text1"/>
          <w:lang w:val="es-ES"/>
        </w:rPr>
      </w:pPr>
      <w:r w:rsidRPr="7D47BC22" w:rsidR="001D388C">
        <w:rPr>
          <w:rFonts w:ascii="Arial" w:hAnsi="Arial" w:cs="Arial"/>
          <w:color w:val="000000" w:themeColor="text1" w:themeTint="FF" w:themeShade="FF"/>
          <w:lang w:val="es-ES"/>
        </w:rPr>
        <w:t xml:space="preserve">De igual forma, las personas con discapacidad continúan enfrentando múltiples formas de exclusión. Así lo evidencia el estudio realizado por la Organización de Naciones Unidas (ONU), citado por la relatora </w:t>
      </w:r>
      <w:r w:rsidRPr="7D47BC22" w:rsidR="001D388C">
        <w:rPr>
          <w:rFonts w:ascii="Arial" w:hAnsi="Arial" w:cs="Arial"/>
          <w:color w:val="000000" w:themeColor="text1" w:themeTint="FF" w:themeShade="FF"/>
          <w:lang w:val="es-ES"/>
        </w:rPr>
        <w:t>De</w:t>
      </w:r>
      <w:r w:rsidRPr="7D47BC22" w:rsidR="00337B60">
        <w:rPr>
          <w:rFonts w:ascii="Arial" w:hAnsi="Arial" w:cs="Arial"/>
          <w:color w:val="000000" w:themeColor="text1" w:themeTint="FF" w:themeShade="FF"/>
          <w:lang w:val="es-ES"/>
        </w:rPr>
        <w:t>v</w:t>
      </w:r>
      <w:r w:rsidRPr="7D47BC22" w:rsidR="001D388C">
        <w:rPr>
          <w:rFonts w:ascii="Arial" w:hAnsi="Arial" w:cs="Arial"/>
          <w:color w:val="000000" w:themeColor="text1" w:themeTint="FF" w:themeShade="FF"/>
          <w:lang w:val="es-ES"/>
        </w:rPr>
        <w:t>andas</w:t>
      </w:r>
      <w:r w:rsidRPr="7D47BC22" w:rsidR="001D388C">
        <w:rPr>
          <w:rFonts w:ascii="Arial" w:hAnsi="Arial" w:cs="Arial"/>
          <w:color w:val="000000" w:themeColor="text1" w:themeTint="FF" w:themeShade="FF"/>
          <w:lang w:val="es-ES"/>
        </w:rPr>
        <w:t xml:space="preserve"> (2015), quien señala las brechas persistentes y las diversas exclusiones que afectan a esta población en todo el mundo.</w:t>
      </w:r>
    </w:p>
    <w:p w:rsidRPr="004319B9" w:rsidR="002E1493" w:rsidP="00A00847" w:rsidRDefault="002E1493" w14:paraId="40849605" w14:textId="77777777">
      <w:pPr>
        <w:pStyle w:val="Textoindependiente"/>
        <w:spacing w:line="276" w:lineRule="auto"/>
        <w:ind w:left="0" w:firstLine="706"/>
        <w:rPr>
          <w:rFonts w:ascii="Arial" w:hAnsi="Arial" w:cs="Arial"/>
          <w:color w:val="000000" w:themeColor="text1"/>
          <w:lang w:val="es-ES_tradnl"/>
        </w:rPr>
      </w:pPr>
    </w:p>
    <w:p w:rsidRPr="004319B9" w:rsidR="00624906" w:rsidP="7D47BC22" w:rsidRDefault="00624906" w14:paraId="07F08F52" w14:textId="306B4A3C" w14:noSpellErr="1">
      <w:pPr>
        <w:pStyle w:val="Textoindependiente"/>
        <w:spacing w:line="276" w:lineRule="auto"/>
        <w:ind w:left="0"/>
        <w:rPr>
          <w:color w:val="000000" w:themeColor="text1"/>
          <w:spacing w:val="-2"/>
          <w:lang w:val="es-ES"/>
        </w:rPr>
      </w:pPr>
      <w:r w:rsidRPr="7D47BC22" w:rsidR="00624906">
        <w:rPr>
          <w:color w:val="000000" w:themeColor="text1"/>
          <w:spacing w:val="-2"/>
          <w:lang w:val="es-ES"/>
        </w:rPr>
        <w:t>Las personas con discapacidad representan más de mil millones en el mundo</w:t>
      </w:r>
      <w:r w:rsidRPr="7D47BC22" w:rsidR="00A76C84">
        <w:rPr>
          <w:color w:val="000000" w:themeColor="text1"/>
          <w:spacing w:val="-2"/>
          <w:lang w:val="es-ES"/>
        </w:rPr>
        <w:t>;</w:t>
      </w:r>
      <w:r w:rsidRPr="7D47BC22" w:rsidR="00624906">
        <w:rPr>
          <w:color w:val="000000" w:themeColor="text1"/>
          <w:spacing w:val="-2"/>
          <w:lang w:val="es-ES"/>
        </w:rPr>
        <w:t xml:space="preserve"> es decir, una de cada siete personas. </w:t>
      </w:r>
      <w:r w:rsidRPr="7D47BC22" w:rsidR="00624906">
        <w:rPr>
          <w:color w:val="000000" w:themeColor="text1"/>
          <w:spacing w:val="-2"/>
          <w:lang w:val="es-ES"/>
        </w:rPr>
        <w:t xml:space="preserve">La gran mayoría vive en países en vías de desarrollo</w:t>
      </w:r>
      <w:r w:rsidRPr="7D47BC22" w:rsidR="00A76C84">
        <w:rPr>
          <w:color w:val="000000" w:themeColor="text1"/>
          <w:spacing w:val="-2"/>
          <w:lang w:val="es-ES"/>
        </w:rPr>
        <w:t xml:space="preserve"> </w:t>
      </w:r>
      <w:r w:rsidRPr="7D47BC22" w:rsidR="00624906">
        <w:rPr>
          <w:color w:val="000000" w:themeColor="text1"/>
          <w:spacing w:val="-2"/>
          <w:lang w:val="es-ES"/>
        </w:rPr>
        <w:t>y más del 80</w:t>
      </w:r>
      <w:r w:rsidRPr="7D47BC22" w:rsidR="00A76C84">
        <w:rPr>
          <w:color w:val="000000" w:themeColor="text1"/>
          <w:spacing w:val="-2"/>
          <w:lang w:val="es-ES"/>
        </w:rPr>
        <w:t xml:space="preserve"> </w:t>
      </w:r>
      <w:r w:rsidRPr="7D47BC22" w:rsidR="00624906">
        <w:rPr>
          <w:color w:val="000000" w:themeColor="text1"/>
          <w:spacing w:val="-2"/>
          <w:lang w:val="es-ES"/>
        </w:rPr>
        <w:t xml:space="preserve">% se encuentra en situación de pobreza.</w:t>
      </w:r>
      <w:r w:rsidRPr="7D47BC22" w:rsidR="00624906">
        <w:rPr>
          <w:color w:val="000000" w:themeColor="text1"/>
          <w:spacing w:val="-2"/>
          <w:lang w:val="es-ES"/>
        </w:rPr>
        <w:t xml:space="preserve"> Sin embargo, esta condición no se limita únicamente a los países en desarrollo, </w:t>
      </w:r>
      <w:r w:rsidRPr="7D47BC22" w:rsidR="00A76C84">
        <w:rPr>
          <w:color w:val="000000" w:themeColor="text1"/>
          <w:spacing w:val="-2"/>
          <w:lang w:val="es-ES"/>
        </w:rPr>
        <w:t>ya que,</w:t>
      </w:r>
      <w:r w:rsidRPr="7D47BC22" w:rsidR="00624906">
        <w:rPr>
          <w:color w:val="000000" w:themeColor="text1"/>
          <w:spacing w:val="-2"/>
          <w:lang w:val="es-ES"/>
        </w:rPr>
        <w:t xml:space="preserve"> en las naciones más ricas, las personas con discapacidad también están desproporcionadamente representadas entre los grupos más desfavorecidos.</w:t>
      </w:r>
    </w:p>
    <w:p w:rsidRPr="004319B9" w:rsidR="00624906" w:rsidP="00A00847" w:rsidRDefault="00624906" w14:paraId="79FCD99D" w14:textId="77777777">
      <w:pPr>
        <w:pStyle w:val="Textoindependiente"/>
        <w:spacing w:line="276" w:lineRule="auto"/>
        <w:ind w:left="0"/>
        <w:rPr>
          <w:color w:val="000000" w:themeColor="text1"/>
          <w:spacing w:val="-2"/>
          <w:lang w:val="es-ES_tradnl"/>
        </w:rPr>
      </w:pPr>
    </w:p>
    <w:p w:rsidRPr="004319B9" w:rsidR="00624906" w:rsidP="00A00847" w:rsidRDefault="00624906" w14:paraId="32B6E69A" w14:textId="778665D0">
      <w:pPr>
        <w:pStyle w:val="Textoindependiente"/>
        <w:spacing w:line="276" w:lineRule="auto"/>
        <w:ind w:left="0"/>
        <w:rPr>
          <w:color w:val="000000" w:themeColor="text1"/>
          <w:spacing w:val="-2"/>
          <w:lang w:val="es-ES_tradnl"/>
        </w:rPr>
      </w:pPr>
      <w:r w:rsidRPr="004319B9">
        <w:rPr>
          <w:color w:val="000000" w:themeColor="text1"/>
          <w:spacing w:val="-2"/>
          <w:lang w:val="es-ES_tradnl"/>
        </w:rPr>
        <w:t xml:space="preserve">Además de la pobreza, esta población continúa enfrentando diversas formas de exclusión. Entre ellas se encuentran las barreras físicas que dificultan su desplazamiento, la falta de acceso a información adecuada para personas sordas y ciegas, y la carencia de servicios esenciales para quienes tienen discapacidades psicosociales </w:t>
      </w:r>
      <w:r w:rsidRPr="004319B9">
        <w:rPr>
          <w:color w:val="000000" w:themeColor="text1"/>
          <w:spacing w:val="-2"/>
          <w:lang w:val="es-ES_tradnl"/>
        </w:rPr>
        <w:t>o de salud mental.</w:t>
      </w:r>
    </w:p>
    <w:p w:rsidRPr="004319B9" w:rsidR="006B5660" w:rsidP="00A00847" w:rsidRDefault="006B5660" w14:paraId="47BFCD34" w14:textId="77777777">
      <w:pPr>
        <w:pStyle w:val="Textoindependiente"/>
        <w:spacing w:line="276" w:lineRule="auto"/>
        <w:ind w:left="0" w:firstLine="706"/>
        <w:rPr>
          <w:color w:val="000000" w:themeColor="text1"/>
          <w:spacing w:val="-2"/>
          <w:lang w:val="es-ES_tradnl"/>
        </w:rPr>
      </w:pPr>
    </w:p>
    <w:p w:rsidRPr="004319B9" w:rsidR="003679BA" w:rsidP="00A00847" w:rsidRDefault="003679BA" w14:paraId="0FFD15AB" w14:textId="1EE91EE2">
      <w:pPr>
        <w:pStyle w:val="Textoindependiente"/>
        <w:spacing w:line="276" w:lineRule="auto"/>
        <w:ind w:left="0"/>
        <w:rPr>
          <w:color w:val="000000" w:themeColor="text1"/>
          <w:lang w:val="es-ES_tradnl"/>
        </w:rPr>
      </w:pPr>
      <w:r w:rsidRPr="004319B9">
        <w:rPr>
          <w:color w:val="000000" w:themeColor="text1"/>
          <w:lang w:val="es-ES_tradnl"/>
        </w:rPr>
        <w:t xml:space="preserve">Las brechas mencionadas anteriormente reflejan, sin duda, una adaptación contemporánea del </w:t>
      </w:r>
      <w:r w:rsidRPr="004319B9" w:rsidR="00A76C84">
        <w:rPr>
          <w:color w:val="000000" w:themeColor="text1"/>
          <w:lang w:val="es-ES_tradnl"/>
        </w:rPr>
        <w:t>modelo de prescindencia.</w:t>
      </w:r>
      <w:r w:rsidRPr="004319B9">
        <w:rPr>
          <w:color w:val="000000" w:themeColor="text1"/>
          <w:lang w:val="es-ES_tradnl"/>
        </w:rPr>
        <w:t xml:space="preserve"> En contextos de pobreza, muchas familias enfrentan dificultades para atender, capacitar y permitir que las personas con discapacidad salgan de sus hogares. Esta situación se agrava cuando estas personas viven en zonas rurales de difícil acceso, donde la escuela o el centro de salud más cercano puede estar a horas de camino. Incluso en ciudades como Medellín, existen barrios construidos en zonas de escalas que dificultan la movilidad.</w:t>
      </w:r>
    </w:p>
    <w:p w:rsidRPr="004319B9" w:rsidR="003679BA" w:rsidP="00A00847" w:rsidRDefault="003679BA" w14:paraId="7FCC6372" w14:textId="77777777">
      <w:pPr>
        <w:pStyle w:val="Textoindependiente"/>
        <w:spacing w:line="276" w:lineRule="auto"/>
        <w:ind w:left="0" w:firstLine="706"/>
        <w:rPr>
          <w:color w:val="000000" w:themeColor="text1"/>
          <w:lang w:val="es-ES_tradnl"/>
        </w:rPr>
      </w:pPr>
    </w:p>
    <w:p w:rsidRPr="004319B9" w:rsidR="003679BA" w:rsidP="00A00847" w:rsidRDefault="003679BA" w14:paraId="7B350D8C" w14:textId="3D632DBB">
      <w:pPr>
        <w:pStyle w:val="Textoindependiente"/>
        <w:spacing w:line="276" w:lineRule="auto"/>
        <w:ind w:left="0"/>
        <w:rPr>
          <w:color w:val="000000" w:themeColor="text1"/>
          <w:lang w:val="es-ES_tradnl"/>
        </w:rPr>
      </w:pPr>
      <w:r w:rsidRPr="004319B9">
        <w:rPr>
          <w:color w:val="000000" w:themeColor="text1"/>
          <w:lang w:val="es-ES_tradnl"/>
        </w:rPr>
        <w:t xml:space="preserve">Como resultado, se vuelve “razonable” que muchas personas con discapacidad no salgan o sientan temor al hacerlo. Este panorama es un reflejo del </w:t>
      </w:r>
      <w:r w:rsidRPr="004319B9" w:rsidR="00A76C84">
        <w:rPr>
          <w:color w:val="000000" w:themeColor="text1"/>
          <w:lang w:val="es-ES_tradnl"/>
        </w:rPr>
        <w:t xml:space="preserve">modelo de prescindencia </w:t>
      </w:r>
      <w:r w:rsidRPr="004319B9">
        <w:rPr>
          <w:color w:val="000000" w:themeColor="text1"/>
          <w:lang w:val="es-ES_tradnl"/>
        </w:rPr>
        <w:t>en pleno siglo XXI, como lo expresa Lina María Arango, una persona con discapacidad que, desde hace más de 30 años, enfrenta obstáculos diarios para movilizarse en su silla de ruedas por la ciudad de Medellín. Entre los desafíos que menciona están los huecos en las vías, vendedores en las aceras, carros mal parqueados, falta de rampas, escaleras, vehículos y peatones. Al respecto, agrega: “He tenido miedo de salir sola a la calle por las barreras y porque pienso que no me van a ver” (Periódico El Tiempo, 2017).</w:t>
      </w:r>
    </w:p>
    <w:p w:rsidR="003F1BB0" w:rsidP="003F1BB0" w:rsidRDefault="002E1493" w14:paraId="6D1FE736" w14:textId="2612426C">
      <w:pPr>
        <w:pStyle w:val="Ttulo2"/>
        <w:numPr>
          <w:ilvl w:val="0"/>
          <w:numId w:val="23"/>
        </w:numPr>
        <w:ind w:left="426"/>
        <w:rPr>
          <w:b/>
          <w:bCs/>
          <w:color w:val="000000" w:themeColor="text1"/>
          <w:spacing w:val="-2"/>
          <w:sz w:val="20"/>
          <w:szCs w:val="20"/>
          <w:lang w:val="es-ES_tradnl"/>
        </w:rPr>
      </w:pPr>
      <w:r w:rsidRPr="004319B9">
        <w:rPr>
          <w:b/>
          <w:bCs/>
          <w:color w:val="000000" w:themeColor="text1"/>
          <w:sz w:val="20"/>
          <w:szCs w:val="20"/>
          <w:lang w:val="es-ES_tradnl"/>
        </w:rPr>
        <w:t>Modelo</w:t>
      </w:r>
      <w:r w:rsidRPr="004319B9">
        <w:rPr>
          <w:b/>
          <w:bCs/>
          <w:color w:val="000000" w:themeColor="text1"/>
          <w:spacing w:val="-7"/>
          <w:sz w:val="20"/>
          <w:szCs w:val="20"/>
          <w:lang w:val="es-ES_tradnl"/>
        </w:rPr>
        <w:t xml:space="preserve"> </w:t>
      </w:r>
      <w:r w:rsidRPr="004319B9">
        <w:rPr>
          <w:b/>
          <w:bCs/>
          <w:color w:val="000000" w:themeColor="text1"/>
          <w:sz w:val="20"/>
          <w:szCs w:val="20"/>
          <w:lang w:val="es-ES_tradnl"/>
        </w:rPr>
        <w:t>médico</w:t>
      </w:r>
      <w:r w:rsidRPr="004319B9">
        <w:rPr>
          <w:b/>
          <w:bCs/>
          <w:color w:val="000000" w:themeColor="text1"/>
          <w:spacing w:val="-6"/>
          <w:sz w:val="20"/>
          <w:szCs w:val="20"/>
          <w:lang w:val="es-ES_tradnl"/>
        </w:rPr>
        <w:t xml:space="preserve"> </w:t>
      </w:r>
      <w:r w:rsidRPr="004319B9">
        <w:rPr>
          <w:b/>
          <w:bCs/>
          <w:color w:val="000000" w:themeColor="text1"/>
          <w:sz w:val="20"/>
          <w:szCs w:val="20"/>
          <w:lang w:val="es-ES_tradnl"/>
        </w:rPr>
        <w:t>o</w:t>
      </w:r>
      <w:r w:rsidRPr="004319B9">
        <w:rPr>
          <w:b/>
          <w:bCs/>
          <w:color w:val="000000" w:themeColor="text1"/>
          <w:spacing w:val="-1"/>
          <w:sz w:val="20"/>
          <w:szCs w:val="20"/>
          <w:lang w:val="es-ES_tradnl"/>
        </w:rPr>
        <w:t xml:space="preserve"> </w:t>
      </w:r>
      <w:r w:rsidRPr="004319B9">
        <w:rPr>
          <w:b/>
          <w:bCs/>
          <w:color w:val="000000" w:themeColor="text1"/>
          <w:spacing w:val="-2"/>
          <w:sz w:val="20"/>
          <w:szCs w:val="20"/>
          <w:lang w:val="es-ES_tradnl"/>
        </w:rPr>
        <w:t>rehabilitador</w:t>
      </w:r>
    </w:p>
    <w:p w:rsidR="003F1BB0" w:rsidP="003F1BB0" w:rsidRDefault="003F1BB0" w14:paraId="258AE3E8" w14:textId="5C55F75F">
      <w:pPr>
        <w:rPr>
          <w:lang w:val="es-ES_tradnl"/>
        </w:rPr>
      </w:pPr>
    </w:p>
    <w:p w:rsidRPr="003F1BB0" w:rsidR="003F1BB0" w:rsidP="003F1BB0" w:rsidRDefault="003F1BB0" w14:paraId="3CF1CE9F" w14:textId="1169DAFD">
      <w:pPr>
        <w:rPr>
          <w:b/>
          <w:bCs/>
          <w:sz w:val="20"/>
          <w:szCs w:val="20"/>
          <w:lang w:val="es-ES_tradnl"/>
        </w:rPr>
      </w:pPr>
      <w:r w:rsidRPr="003F1BB0">
        <w:rPr>
          <w:b/>
          <w:bCs/>
          <w:sz w:val="20"/>
          <w:szCs w:val="20"/>
          <w:lang w:val="es-ES_tradnl"/>
        </w:rPr>
        <w:t xml:space="preserve">Figura </w:t>
      </w:r>
      <w:r>
        <w:rPr>
          <w:b/>
          <w:bCs/>
          <w:sz w:val="20"/>
          <w:szCs w:val="20"/>
          <w:lang w:val="es-ES_tradnl"/>
        </w:rPr>
        <w:t>2</w:t>
      </w:r>
      <w:r w:rsidRPr="003F1BB0">
        <w:rPr>
          <w:b/>
          <w:bCs/>
          <w:sz w:val="20"/>
          <w:szCs w:val="20"/>
          <w:lang w:val="es-ES_tradnl"/>
        </w:rPr>
        <w:t xml:space="preserve">. </w:t>
      </w:r>
      <w:r w:rsidR="00BB6BD6">
        <w:rPr>
          <w:i/>
          <w:iCs/>
          <w:sz w:val="20"/>
          <w:szCs w:val="20"/>
          <w:lang w:val="es-ES_tradnl"/>
        </w:rPr>
        <w:t>Representación del m</w:t>
      </w:r>
      <w:r w:rsidRPr="003F1BB0">
        <w:rPr>
          <w:i/>
          <w:iCs/>
          <w:sz w:val="20"/>
          <w:szCs w:val="20"/>
          <w:lang w:val="es-ES_tradnl"/>
        </w:rPr>
        <w:t>odelo médico o rehabilitador</w:t>
      </w:r>
    </w:p>
    <w:p w:rsidRPr="003F1BB0" w:rsidR="003F1BB0" w:rsidP="003F1BB0" w:rsidRDefault="003F1BB0" w14:paraId="68FFEB46" w14:textId="77777777">
      <w:pPr>
        <w:rPr>
          <w:lang w:val="es-ES_tradnl"/>
        </w:rPr>
      </w:pPr>
    </w:p>
    <w:p w:rsidRPr="004319B9" w:rsidR="002E1493" w:rsidP="00A00847" w:rsidRDefault="002E1493" w14:paraId="6539C5C5" w14:textId="77777777">
      <w:pPr>
        <w:pStyle w:val="Textoindependiente"/>
        <w:spacing w:line="276" w:lineRule="auto"/>
        <w:ind w:left="0"/>
        <w:rPr>
          <w:rFonts w:ascii="Arial" w:hAnsi="Arial" w:cs="Arial"/>
          <w:color w:val="000000" w:themeColor="text1"/>
          <w:lang w:val="es-ES_tradnl"/>
        </w:rPr>
      </w:pPr>
      <w:commentRangeStart w:id="1"/>
      <w:r w:rsidRPr="004319B9">
        <w:rPr>
          <w:rFonts w:ascii="Arial" w:hAnsi="Arial" w:cs="Arial"/>
          <w:b/>
          <w:noProof/>
          <w:color w:val="000000" w:themeColor="text1"/>
          <w:lang w:val="es-ES_tradnl"/>
        </w:rPr>
        <w:drawing>
          <wp:anchor distT="0" distB="0" distL="114300" distR="114300" simplePos="0" relativeHeight="251661312" behindDoc="0" locked="0" layoutInCell="1" allowOverlap="1" wp14:anchorId="228C2AC1" wp14:editId="5E985AD1">
            <wp:simplePos x="900752" y="1958454"/>
            <wp:positionH relativeFrom="column">
              <wp:align>left</wp:align>
            </wp:positionH>
            <wp:positionV relativeFrom="paragraph">
              <wp:align>top</wp:align>
            </wp:positionV>
            <wp:extent cx="1818000" cy="1800000"/>
            <wp:effectExtent l="0" t="0" r="0" b="0"/>
            <wp:wrapSquare wrapText="bothSides"/>
            <wp:docPr id="661803973" name="Imagen 4" descr="Descripción: La imagen muestra a un grupo de profesionales médicos y un paciente en silla de ruedas. Hay dos médicos masculinos en el lado derecho, ambos con batas blancas de laboratorio y batas azules. El primer médico está de pie y sostiene una tableta, mientras que el segundo médico también está de pie y tiene la mano extendida hacia el paciente sentado en la silla de ruedas. A la izquierda de los dos médicos, hay una enfermera o técnica vestida con un uniforme verde azulado, con el cabello recogido y un estetoscopio alrededor del cuello. Lleva un portapapeles en el brazo izquierdo.&#10;&#10;Al fondo, vemos a otra mujer que podría ser otro miembro del equipo médico, posiblemente otra enfermera o técnico, también con bata verde azulado. Su postura sugiere que puede estar interactuando con el grupo o tal vez observando la escena. El grupo está todo sobre un fondo liso de color pastel que no distrae de las figuras en primer plano.&#10;&#10;La atmósfera general es profesional pero accesible, representada a través del lenguaje corporal y la vestimenta de los personajes, lo que sugiere un entorno médico positivo donde se brinda atención y probablemente se dis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03973" name="Imagen 4" descr="Descripción: La imagen muestra a un grupo de profesionales médicos y un paciente en silla de ruedas. Hay dos médicos masculinos en el lado derecho, ambos con batas blancas de laboratorio y batas azules. El primer médico está de pie y sostiene una tableta, mientras que el segundo médico también está de pie y tiene la mano extendida hacia el paciente sentado en la silla de ruedas. A la izquierda de los dos médicos, hay una enfermera o técnica vestida con un uniforme verde azulado, con el cabello recogido y un estetoscopio alrededor del cuello. Lleva un portapapeles en el brazo izquierdo.&#10;&#10;Al fondo, vemos a otra mujer que podría ser otro miembro del equipo médico, posiblemente otra enfermera o técnico, también con bata verde azulado. Su postura sugiere que puede estar interactuando con el grupo o tal vez observando la escena. El grupo está todo sobre un fondo liso de color pastel que no distrae de las figuras en primer plano.&#10;&#10;La atmósfera general es profesional pero accesible, representada a través del lenguaje corporal y la vestimenta de los personajes, lo que sugiere un entorno médico positivo donde se brinda atención y probablemente se discu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8000" cy="1800000"/>
                    </a:xfrm>
                    <a:prstGeom prst="rect">
                      <a:avLst/>
                    </a:prstGeom>
                    <a:noFill/>
                    <a:ln>
                      <a:noFill/>
                    </a:ln>
                  </pic:spPr>
                </pic:pic>
              </a:graphicData>
            </a:graphic>
          </wp:anchor>
        </w:drawing>
      </w:r>
      <w:commentRangeEnd w:id="1"/>
      <w:r w:rsidRPr="004319B9" w:rsidR="00106CA4">
        <w:rPr>
          <w:rStyle w:val="Refdecomentario"/>
          <w:rFonts w:ascii="Arial" w:hAnsi="Arial" w:eastAsia="Arial" w:cs="Arial"/>
          <w:lang w:val="es-ES_tradnl" w:eastAsia="es-CO"/>
        </w:rPr>
        <w:commentReference w:id="1"/>
      </w:r>
    </w:p>
    <w:p w:rsidRPr="004319B9" w:rsidR="002E1493" w:rsidP="00A00847" w:rsidRDefault="002E1493" w14:paraId="746511F8" w14:textId="77777777">
      <w:pPr>
        <w:rPr>
          <w:color w:val="000000" w:themeColor="text1"/>
          <w:sz w:val="20"/>
          <w:szCs w:val="20"/>
          <w:lang w:val="es-ES_tradnl"/>
        </w:rPr>
      </w:pPr>
    </w:p>
    <w:p w:rsidRPr="004319B9" w:rsidR="002E1493" w:rsidP="00A00847" w:rsidRDefault="002E1493" w14:paraId="646F5D83" w14:textId="77777777">
      <w:pPr>
        <w:rPr>
          <w:color w:val="000000" w:themeColor="text1"/>
          <w:sz w:val="20"/>
          <w:szCs w:val="20"/>
          <w:lang w:val="es-ES_tradnl"/>
        </w:rPr>
      </w:pPr>
    </w:p>
    <w:p w:rsidRPr="004319B9" w:rsidR="002E1493" w:rsidP="00A00847" w:rsidRDefault="002E1493" w14:paraId="1F6365B3" w14:textId="77777777">
      <w:pPr>
        <w:rPr>
          <w:color w:val="000000" w:themeColor="text1"/>
          <w:sz w:val="20"/>
          <w:szCs w:val="20"/>
          <w:lang w:val="es-ES_tradnl"/>
        </w:rPr>
      </w:pPr>
    </w:p>
    <w:p w:rsidRPr="004319B9" w:rsidR="002E1493" w:rsidP="00A00847" w:rsidRDefault="002E1493" w14:paraId="43414836" w14:textId="77777777">
      <w:pPr>
        <w:rPr>
          <w:color w:val="000000" w:themeColor="text1"/>
          <w:sz w:val="20"/>
          <w:szCs w:val="20"/>
          <w:lang w:val="es-ES_tradnl"/>
        </w:rPr>
      </w:pPr>
    </w:p>
    <w:p w:rsidRPr="004319B9" w:rsidR="002E1493" w:rsidP="00A00847" w:rsidRDefault="002E1493" w14:paraId="3A7C24B2" w14:textId="77777777">
      <w:pPr>
        <w:rPr>
          <w:color w:val="000000" w:themeColor="text1"/>
          <w:sz w:val="20"/>
          <w:szCs w:val="20"/>
          <w:lang w:val="es-ES_tradnl"/>
        </w:rPr>
      </w:pPr>
    </w:p>
    <w:p w:rsidRPr="004319B9" w:rsidR="002E1493" w:rsidP="00A00847" w:rsidRDefault="002E1493" w14:paraId="47989BC7" w14:textId="77777777">
      <w:pPr>
        <w:rPr>
          <w:color w:val="000000" w:themeColor="text1"/>
          <w:sz w:val="20"/>
          <w:szCs w:val="20"/>
          <w:lang w:val="es-ES_tradnl"/>
        </w:rPr>
      </w:pPr>
    </w:p>
    <w:p w:rsidRPr="004319B9" w:rsidR="002E1493" w:rsidP="00A00847" w:rsidRDefault="002E1493" w14:paraId="449CF656" w14:textId="77777777">
      <w:pPr>
        <w:rPr>
          <w:color w:val="000000" w:themeColor="text1"/>
          <w:sz w:val="20"/>
          <w:szCs w:val="20"/>
          <w:lang w:val="es-ES_tradnl"/>
        </w:rPr>
      </w:pPr>
    </w:p>
    <w:p w:rsidRPr="004319B9" w:rsidR="002E1493" w:rsidP="00A00847" w:rsidRDefault="002E1493" w14:paraId="54A3214D" w14:textId="77777777">
      <w:pPr>
        <w:rPr>
          <w:color w:val="000000" w:themeColor="text1"/>
          <w:sz w:val="20"/>
          <w:szCs w:val="20"/>
          <w:lang w:val="es-ES_tradnl"/>
        </w:rPr>
      </w:pPr>
    </w:p>
    <w:p w:rsidRPr="004319B9" w:rsidR="002E1493" w:rsidP="00A00847" w:rsidRDefault="002E1493" w14:paraId="11415B92" w14:textId="77777777">
      <w:pPr>
        <w:pStyle w:val="Textoindependiente"/>
        <w:spacing w:line="276" w:lineRule="auto"/>
        <w:ind w:left="0"/>
        <w:rPr>
          <w:rFonts w:ascii="Arial" w:hAnsi="Arial" w:cs="Arial"/>
          <w:color w:val="000000" w:themeColor="text1"/>
          <w:lang w:val="es-ES_tradnl"/>
        </w:rPr>
      </w:pPr>
    </w:p>
    <w:p w:rsidRPr="004319B9" w:rsidR="002E1493" w:rsidP="00A00847" w:rsidRDefault="002E1493" w14:paraId="72CF19B7" w14:textId="78076A50">
      <w:pPr>
        <w:pStyle w:val="Textoindependiente"/>
        <w:spacing w:line="276" w:lineRule="auto"/>
        <w:ind w:left="0"/>
        <w:rPr>
          <w:rFonts w:ascii="Arial" w:hAnsi="Arial" w:cs="Arial"/>
          <w:b/>
          <w:color w:val="000000" w:themeColor="text1"/>
          <w:lang w:val="es-ES_tradnl"/>
        </w:rPr>
      </w:pPr>
    </w:p>
    <w:p w:rsidRPr="004319B9" w:rsidR="00890984" w:rsidP="00A00847" w:rsidRDefault="00203F6A" w14:paraId="2CB26F12" w14:textId="6AF2B489">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Fuente de la imagen: </w:t>
      </w:r>
      <w:hyperlink w:history="1" w:anchor="fromView=search&amp;page=2&amp;position=2&amp;uuid=a488e554-dd34-4100-9b95-e1375271923e&amp;query=medico+discapacidad+ilustraci%C3%B3n+gratiscontent/uploads/2017/02/1f1eb-captura.jpg?w=375&amp;h=395" r:id="rId24">
        <w:r w:rsidRPr="004319B9">
          <w:rPr>
            <w:rStyle w:val="Hipervnculo"/>
            <w:rFonts w:ascii="Arial" w:hAnsi="Arial" w:cs="Arial"/>
            <w:color w:val="000000" w:themeColor="text1"/>
            <w:lang w:val="es-ES_tradnl"/>
          </w:rPr>
          <w:t>https://www.freepik.es/vector-gratis/coleccion-personajes-medicos-conjunto-grande-aislado-ilustracion-plana-uniforme-profesional-estilo-dibujos-animados-sobre-tema-hospital_12953840.htm#fromView=search&amp;page=2&amp;position=2&amp;uuid=a488e554-dd34-4100-9b95-e1375</w:t>
        </w:r>
      </w:hyperlink>
    </w:p>
    <w:p w:rsidRPr="004319B9" w:rsidR="00203F6A" w:rsidP="00A00847" w:rsidRDefault="00203F6A" w14:paraId="74BF76C9" w14:textId="77777777">
      <w:pPr>
        <w:pStyle w:val="Textoindependiente"/>
        <w:spacing w:line="276" w:lineRule="auto"/>
        <w:ind w:left="0"/>
        <w:rPr>
          <w:rFonts w:ascii="Arial" w:hAnsi="Arial" w:cs="Arial"/>
          <w:color w:val="000000" w:themeColor="text1"/>
          <w:lang w:val="es-ES_tradnl"/>
        </w:rPr>
      </w:pPr>
    </w:p>
    <w:p w:rsidRPr="004319B9" w:rsidR="00203F6A" w:rsidP="00A00847" w:rsidRDefault="00203F6A" w14:paraId="765A0B5B" w14:textId="77777777">
      <w:pPr>
        <w:pStyle w:val="Textoindependiente"/>
        <w:spacing w:line="276" w:lineRule="auto"/>
        <w:ind w:left="0" w:firstLine="706"/>
        <w:rPr>
          <w:rFonts w:ascii="Arial" w:hAnsi="Arial" w:cs="Arial"/>
          <w:color w:val="000000" w:themeColor="text1"/>
          <w:lang w:val="es-ES_tradnl"/>
        </w:rPr>
      </w:pPr>
    </w:p>
    <w:p w:rsidRPr="004319B9" w:rsidR="00203F6A" w:rsidP="00A00847" w:rsidRDefault="00013758" w14:paraId="571E1119" w14:textId="0C0BC07C">
      <w:pPr>
        <w:pStyle w:val="Textoindependiente"/>
        <w:spacing w:line="276" w:lineRule="auto"/>
        <w:ind w:left="0"/>
        <w:rPr>
          <w:color w:val="000000" w:themeColor="text1"/>
          <w:lang w:val="es-ES_tradnl"/>
        </w:rPr>
      </w:pPr>
      <w:r w:rsidRPr="004319B9">
        <w:rPr>
          <w:color w:val="000000" w:themeColor="text1"/>
          <w:lang w:val="es-ES_tradnl"/>
        </w:rPr>
        <w:t>M</w:t>
      </w:r>
      <w:r w:rsidRPr="004319B9" w:rsidR="00203F6A">
        <w:rPr>
          <w:color w:val="000000" w:themeColor="text1"/>
          <w:lang w:val="es-ES_tradnl"/>
        </w:rPr>
        <w:t>odelo centrado en la persona</w:t>
      </w:r>
      <w:r w:rsidRPr="004319B9">
        <w:rPr>
          <w:color w:val="000000" w:themeColor="text1"/>
          <w:lang w:val="es-ES_tradnl"/>
        </w:rPr>
        <w:t xml:space="preserve">, el cual </w:t>
      </w:r>
      <w:r w:rsidRPr="004319B9" w:rsidR="00203F6A">
        <w:rPr>
          <w:color w:val="000000" w:themeColor="text1"/>
          <w:lang w:val="es-ES_tradnl"/>
        </w:rPr>
        <w:t>considera la discapacidad como un problema individual, causado por una enfermedad o condición de salud. Bajo esta perspectiva, las prácticas también eran de exclusión y aislamiento, ya que las personas con discapacidad eran llevadas a escuelas y centros especiales que buscaban su rehabilitación con el objetivo de “normalizarlas”. Se les ofrecían tratamientos para lograr una cura, pues eran vistas como incapaces de resolver situaciones cotidianas y de enfrentarse a la sociedad, lo que generaba una percepción de minusvalía</w:t>
      </w:r>
      <w:r w:rsidRPr="004319B9" w:rsidR="00A8752F">
        <w:rPr>
          <w:color w:val="000000" w:themeColor="text1"/>
          <w:lang w:val="es-ES_tradnl"/>
        </w:rPr>
        <w:t xml:space="preserve"> (Palacios, 2008).</w:t>
      </w:r>
    </w:p>
    <w:p w:rsidRPr="004319B9" w:rsidR="00203F6A" w:rsidP="00A00847" w:rsidRDefault="00203F6A" w14:paraId="0E8B965F" w14:textId="77777777">
      <w:pPr>
        <w:pStyle w:val="Textoindependiente"/>
        <w:spacing w:line="276" w:lineRule="auto"/>
        <w:ind w:left="0"/>
        <w:rPr>
          <w:color w:val="000000" w:themeColor="text1"/>
          <w:lang w:val="es-ES_tradnl"/>
        </w:rPr>
      </w:pPr>
    </w:p>
    <w:p w:rsidRPr="004319B9" w:rsidR="00203F6A" w:rsidP="00A00847" w:rsidRDefault="00203F6A" w14:paraId="3782C7DF" w14:textId="139A3BC5">
      <w:pPr>
        <w:pStyle w:val="Textoindependiente"/>
        <w:spacing w:line="276" w:lineRule="auto"/>
        <w:ind w:left="0"/>
        <w:rPr>
          <w:color w:val="000000" w:themeColor="text1"/>
          <w:lang w:val="es-ES_tradnl"/>
        </w:rPr>
      </w:pPr>
      <w:r w:rsidRPr="004319B9">
        <w:rPr>
          <w:color w:val="000000" w:themeColor="text1"/>
          <w:lang w:val="es-ES_tradnl"/>
        </w:rPr>
        <w:t xml:space="preserve">Durante el siglo XX, se produjo un avance sin precedentes en la </w:t>
      </w:r>
      <w:r w:rsidR="00F06977">
        <w:rPr>
          <w:color w:val="000000" w:themeColor="text1"/>
          <w:lang w:val="es-ES_tradnl"/>
        </w:rPr>
        <w:t>m</w:t>
      </w:r>
      <w:r w:rsidRPr="004319B9">
        <w:rPr>
          <w:color w:val="000000" w:themeColor="text1"/>
          <w:lang w:val="es-ES_tradnl"/>
        </w:rPr>
        <w:t xml:space="preserve">edicina. A mayor desarrollo médico, mayor fue la confianza en los tratamientos y su capacidad para transformar vidas. En este contexto, la discapacidad se benefició en algunos casos, gracias a nuevos desarrollos que permitieron prevenir enfermedades y discapacidades. Se establecieron nuevas prácticas sanitarias, las madres gestantes pudieron monitorear el </w:t>
      </w:r>
      <w:r w:rsidRPr="004319B9">
        <w:rPr>
          <w:color w:val="000000" w:themeColor="text1"/>
          <w:lang w:val="es-ES_tradnl"/>
        </w:rPr>
        <w:t xml:space="preserve">desarrollo de sus bebés, y niños, niñas y niñes accedieron a intervenciones médicas para corregir problemas físicos. Así, se desplegó un abanico de alternativas que podían mejorar la calidad de vida de las personas con discapacidad y sus familias, generando la idea de </w:t>
      </w:r>
      <w:r w:rsidRPr="004319B9" w:rsidR="00F06977">
        <w:rPr>
          <w:color w:val="000000" w:themeColor="text1"/>
          <w:lang w:val="es-ES_tradnl"/>
        </w:rPr>
        <w:t>que,</w:t>
      </w:r>
      <w:r w:rsidRPr="004319B9">
        <w:rPr>
          <w:color w:val="000000" w:themeColor="text1"/>
          <w:lang w:val="es-ES_tradnl"/>
        </w:rPr>
        <w:t xml:space="preserve"> ante cualquier discapacidad, la </w:t>
      </w:r>
      <w:r w:rsidR="00F06977">
        <w:rPr>
          <w:color w:val="000000" w:themeColor="text1"/>
          <w:lang w:val="es-ES_tradnl"/>
        </w:rPr>
        <w:t>m</w:t>
      </w:r>
      <w:r w:rsidRPr="004319B9">
        <w:rPr>
          <w:color w:val="000000" w:themeColor="text1"/>
          <w:lang w:val="es-ES_tradnl"/>
        </w:rPr>
        <w:t>edicina tendría una respuesta</w:t>
      </w:r>
      <w:r w:rsidRPr="004319B9" w:rsidR="006B5660">
        <w:rPr>
          <w:color w:val="000000" w:themeColor="text1"/>
          <w:lang w:val="es-ES_tradnl"/>
        </w:rPr>
        <w:t xml:space="preserve"> </w:t>
      </w:r>
      <w:r w:rsidRPr="004319B9" w:rsidR="00A8752F">
        <w:rPr>
          <w:color w:val="000000" w:themeColor="text1"/>
          <w:lang w:val="es-ES_tradnl"/>
        </w:rPr>
        <w:t>(Palacios, 2008).</w:t>
      </w:r>
    </w:p>
    <w:p w:rsidRPr="004319B9" w:rsidR="00203F6A" w:rsidP="00A00847" w:rsidRDefault="00203F6A" w14:paraId="55B860FF" w14:textId="77777777">
      <w:pPr>
        <w:pStyle w:val="Textoindependiente"/>
        <w:spacing w:line="276" w:lineRule="auto"/>
        <w:ind w:left="0"/>
        <w:rPr>
          <w:color w:val="000000" w:themeColor="text1"/>
          <w:lang w:val="es-ES_tradnl"/>
        </w:rPr>
      </w:pPr>
    </w:p>
    <w:p w:rsidRPr="004319B9" w:rsidR="00203F6A" w:rsidP="00A00847" w:rsidRDefault="00203F6A" w14:paraId="2F3A7D0C" w14:textId="1EF3AC04">
      <w:pPr>
        <w:pStyle w:val="Textoindependiente"/>
        <w:spacing w:line="276" w:lineRule="auto"/>
        <w:ind w:left="0"/>
        <w:rPr>
          <w:color w:val="000000" w:themeColor="text1"/>
          <w:lang w:val="es-ES_tradnl"/>
        </w:rPr>
      </w:pPr>
      <w:r w:rsidRPr="004319B9">
        <w:rPr>
          <w:color w:val="000000" w:themeColor="text1"/>
          <w:lang w:val="es-ES_tradnl"/>
        </w:rPr>
        <w:t>Aunque el modelo médico buscaba curar a las personas con discapacidad</w:t>
      </w:r>
      <w:r w:rsidR="00F06977">
        <w:rPr>
          <w:color w:val="000000" w:themeColor="text1"/>
          <w:lang w:val="es-ES_tradnl"/>
        </w:rPr>
        <w:t>,</w:t>
      </w:r>
      <w:r w:rsidRPr="004319B9">
        <w:rPr>
          <w:color w:val="000000" w:themeColor="text1"/>
          <w:lang w:val="es-ES_tradnl"/>
        </w:rPr>
        <w:t xml:space="preserve"> mediante tratamientos o medicamentos, esto no descalifica completamente su valor. Es fundamental que las personas con discapacidad tengan acceso a tratamientos que les faciliten la vida o reduzcan el dolor. Ya en la antigua Grecia, Aristóteles observaba que las personas sordas tenían dificultades para pronunciar palabras, pues consideraba que la mente era más rápida que la lengua. Intentaba impartir cursos para que la lengua igualara la velocidad del pensamiento.</w:t>
      </w:r>
    </w:p>
    <w:p w:rsidRPr="004319B9" w:rsidR="00203F6A" w:rsidP="00A00847" w:rsidRDefault="00203F6A" w14:paraId="1F69F614" w14:textId="77777777">
      <w:pPr>
        <w:pStyle w:val="Textoindependiente"/>
        <w:spacing w:line="276" w:lineRule="auto"/>
        <w:ind w:left="0"/>
        <w:rPr>
          <w:color w:val="000000" w:themeColor="text1"/>
          <w:lang w:val="es-ES_tradnl"/>
        </w:rPr>
      </w:pPr>
    </w:p>
    <w:p w:rsidR="008353C0" w:rsidP="00A00847" w:rsidRDefault="00203F6A" w14:paraId="1DE67450" w14:textId="77777777">
      <w:pPr>
        <w:pStyle w:val="Textoindependiente"/>
        <w:spacing w:line="276" w:lineRule="auto"/>
        <w:ind w:left="0"/>
        <w:rPr>
          <w:color w:val="000000" w:themeColor="text1"/>
          <w:lang w:val="es-ES_tradnl"/>
        </w:rPr>
      </w:pPr>
      <w:r w:rsidRPr="004319B9">
        <w:rPr>
          <w:color w:val="000000" w:themeColor="text1"/>
          <w:lang w:val="es-ES_tradnl"/>
        </w:rPr>
        <w:t>Sin embargo, es importante aclarar que no todas las personas con discapacidad mejoran su condición con tratamientos o capacitaciones. Por ejemplo</w:t>
      </w:r>
      <w:r w:rsidR="008353C0">
        <w:rPr>
          <w:color w:val="000000" w:themeColor="text1"/>
          <w:lang w:val="es-ES_tradnl"/>
        </w:rPr>
        <w:t>:</w:t>
      </w:r>
    </w:p>
    <w:p w:rsidR="008353C0" w:rsidP="00A00847" w:rsidRDefault="008353C0" w14:paraId="46F9A1DD" w14:textId="77777777">
      <w:pPr>
        <w:pStyle w:val="Textoindependiente"/>
        <w:spacing w:line="276" w:lineRule="auto"/>
        <w:ind w:left="0"/>
        <w:rPr>
          <w:color w:val="000000" w:themeColor="text1"/>
          <w:lang w:val="es-ES_tradnl"/>
        </w:rPr>
      </w:pPr>
    </w:p>
    <w:p w:rsidR="008353C0" w:rsidP="00A00847" w:rsidRDefault="008353C0" w14:paraId="1A2AB9B1" w14:textId="5436032F">
      <w:pPr>
        <w:pStyle w:val="Textoindependiente"/>
        <w:spacing w:line="276" w:lineRule="auto"/>
        <w:ind w:left="0"/>
        <w:rPr>
          <w:color w:val="000000" w:themeColor="text1"/>
          <w:lang w:val="es-ES_tradnl"/>
        </w:rPr>
      </w:pPr>
      <w:r>
        <w:rPr>
          <w:noProof/>
        </w:rPr>
        <mc:AlternateContent>
          <mc:Choice Requires="wps">
            <w:drawing>
              <wp:inline distT="0" distB="0" distL="0" distR="0" wp14:anchorId="37251637" wp14:editId="6C0A15C9">
                <wp:extent cx="1828800" cy="1828800"/>
                <wp:effectExtent l="76200" t="57150" r="68580" b="86995"/>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C9389E" w:rsidR="008353C0" w:rsidP="008353C0" w:rsidRDefault="008353C0" w14:paraId="7099792C" w14:textId="77777777">
                            <w:pPr>
                              <w:pStyle w:val="Textoindependiente"/>
                              <w:spacing w:line="276" w:lineRule="auto"/>
                              <w:ind w:left="0"/>
                              <w:rPr>
                                <w:color w:val="000000" w:themeColor="text1"/>
                                <w:lang w:val="es-ES_tradnl"/>
                              </w:rPr>
                            </w:pPr>
                            <w:r>
                              <w:rPr>
                                <w:color w:val="000000" w:themeColor="text1"/>
                                <w:lang w:val="es-ES_tradnl"/>
                              </w:rPr>
                              <w:t>U</w:t>
                            </w:r>
                            <w:r w:rsidRPr="004319B9">
                              <w:rPr>
                                <w:color w:val="000000" w:themeColor="text1"/>
                                <w:lang w:val="es-ES_tradnl"/>
                              </w:rPr>
                              <w:t xml:space="preserve">na persona sorda no tiene dificultades para hablar porque piensa más rápido, sino porque nunca ha escuchado cómo se hace.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098734F5">
              <v:shape id="Cuadro de texto 6"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8"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64LPm2sCAAA4BQAADgAAAAAAAAAAAAAAAAAuAgAAZHJz&#10;L2Uyb0RvYy54bWxQSwECLQAUAAYACAAAACEAN1BU8tgAAAAFAQAADwAAAAAAAAAAAAAAAADFBAAA&#10;ZHJzL2Rvd25yZXYueG1sUEsFBgAAAAAEAAQA8wAAAMoFAAAAAA==&#10;" w14:anchorId="37251637">
                <v:shadow on="t" color="black" opacity="24903f" offset="0,.55556mm" origin=",.5"/>
                <v:textbox style="mso-fit-shape-to-text:t">
                  <w:txbxContent>
                    <w:p w:rsidRPr="00C9389E" w:rsidR="008353C0" w:rsidP="008353C0" w:rsidRDefault="008353C0" w14:paraId="5CC7E9C5" w14:textId="77777777">
                      <w:pPr>
                        <w:pStyle w:val="Textoindependiente"/>
                        <w:spacing w:line="276" w:lineRule="auto"/>
                        <w:ind w:left="0"/>
                        <w:rPr>
                          <w:color w:val="000000" w:themeColor="text1"/>
                          <w:lang w:val="es-ES_tradnl"/>
                        </w:rPr>
                      </w:pPr>
                      <w:r>
                        <w:rPr>
                          <w:color w:val="000000" w:themeColor="text1"/>
                          <w:lang w:val="es-ES_tradnl"/>
                        </w:rPr>
                        <w:t>U</w:t>
                      </w:r>
                      <w:r w:rsidRPr="004319B9">
                        <w:rPr>
                          <w:color w:val="000000" w:themeColor="text1"/>
                          <w:lang w:val="es-ES_tradnl"/>
                        </w:rPr>
                        <w:t xml:space="preserve">na persona sorda no tiene dificultades para hablar porque piensa más rápido, sino porque nunca ha escuchado cómo se hace. </w:t>
                      </w:r>
                    </w:p>
                  </w:txbxContent>
                </v:textbox>
                <w10:anchorlock/>
              </v:shape>
            </w:pict>
          </mc:Fallback>
        </mc:AlternateContent>
      </w:r>
    </w:p>
    <w:p w:rsidR="008353C0" w:rsidP="00A00847" w:rsidRDefault="008353C0" w14:paraId="7FC3D955" w14:textId="77777777">
      <w:pPr>
        <w:pStyle w:val="Textoindependiente"/>
        <w:spacing w:line="276" w:lineRule="auto"/>
        <w:ind w:left="0"/>
        <w:rPr>
          <w:color w:val="000000" w:themeColor="text1"/>
          <w:lang w:val="es-ES_tradnl"/>
        </w:rPr>
      </w:pPr>
    </w:p>
    <w:p w:rsidRPr="004319B9" w:rsidR="00203F6A" w:rsidP="00A00847" w:rsidRDefault="00203F6A" w14:paraId="71DBF053" w14:textId="3528F821">
      <w:pPr>
        <w:pStyle w:val="Textoindependiente"/>
        <w:spacing w:line="276" w:lineRule="auto"/>
        <w:ind w:left="0"/>
        <w:rPr>
          <w:color w:val="000000" w:themeColor="text1"/>
          <w:lang w:val="es-ES_tradnl"/>
        </w:rPr>
      </w:pPr>
      <w:r w:rsidRPr="004319B9">
        <w:rPr>
          <w:color w:val="000000" w:themeColor="text1"/>
          <w:lang w:val="es-ES_tradnl"/>
        </w:rPr>
        <w:t>Esto no significa que no pueda aprender, pero es una decisión personal —y familiar— optar por la lengua de señas o la oralidad. Dejar de lado la conexión entre ideas y lenguaje evita caer en afirmaciones como que “las manos y la mente se mueven al mismo ritmo”, como sugería Aristóteles.</w:t>
      </w:r>
    </w:p>
    <w:p w:rsidRPr="004319B9" w:rsidR="00203F6A" w:rsidP="00A00847" w:rsidRDefault="00203F6A" w14:paraId="532D6D8A" w14:textId="77777777">
      <w:pPr>
        <w:pStyle w:val="Textoindependiente"/>
        <w:spacing w:line="276" w:lineRule="auto"/>
        <w:ind w:left="0"/>
        <w:rPr>
          <w:color w:val="000000" w:themeColor="text1"/>
          <w:lang w:val="es-ES_tradnl"/>
        </w:rPr>
      </w:pPr>
    </w:p>
    <w:p w:rsidRPr="004319B9" w:rsidR="00203F6A" w:rsidP="00A00847" w:rsidRDefault="00203F6A" w14:paraId="1D9F9E7C" w14:textId="71FC88B7">
      <w:pPr>
        <w:pStyle w:val="Textoindependiente"/>
        <w:spacing w:line="276" w:lineRule="auto"/>
        <w:ind w:left="0"/>
        <w:rPr>
          <w:color w:val="000000" w:themeColor="text1"/>
          <w:lang w:val="es-ES_tradnl"/>
        </w:rPr>
      </w:pPr>
      <w:r w:rsidRPr="004319B9">
        <w:rPr>
          <w:color w:val="000000" w:themeColor="text1"/>
          <w:lang w:val="es-ES_tradnl"/>
        </w:rPr>
        <w:t xml:space="preserve">Esta visión de la discapacidad como algo que debe ser tratado o corregido se mantuvo en el </w:t>
      </w:r>
      <w:r w:rsidRPr="004319B9" w:rsidR="00F06977">
        <w:rPr>
          <w:color w:val="000000" w:themeColor="text1"/>
          <w:lang w:val="es-ES_tradnl"/>
        </w:rPr>
        <w:t>modelo médico</w:t>
      </w:r>
      <w:r w:rsidRPr="004319B9">
        <w:rPr>
          <w:color w:val="000000" w:themeColor="text1"/>
          <w:lang w:val="es-ES_tradnl"/>
        </w:rPr>
        <w:t>, que busca sanar y remediar las pérdidas funcionales. No obstante, también ha contribuido a mejorar las condiciones de vida de las personas con discapacidad. Al permitirles vivir, se les reconoció como personas, y los tratamientos y medicamentos les brindaron una mejor calidad de vida. Estos avances han permitido que las personas con discapacidad puedan exigir sus derechos, reflexionar sobre sí mismas y sus familias, y ser reconocidas como sujetos de derechos</w:t>
      </w:r>
      <w:r w:rsidRPr="004319B9" w:rsidR="006B5660">
        <w:rPr>
          <w:color w:val="000000" w:themeColor="text1"/>
          <w:lang w:val="es-ES_tradnl"/>
        </w:rPr>
        <w:t xml:space="preserve"> </w:t>
      </w:r>
      <w:r w:rsidRPr="004319B9" w:rsidR="00A8752F">
        <w:rPr>
          <w:color w:val="000000" w:themeColor="text1"/>
          <w:lang w:val="es-ES_tradnl"/>
        </w:rPr>
        <w:t xml:space="preserve">(Palacios, 2008). </w:t>
      </w:r>
    </w:p>
    <w:p w:rsidRPr="004319B9" w:rsidR="00203F6A" w:rsidP="00A00847" w:rsidRDefault="00203F6A" w14:paraId="0226E8EB" w14:textId="77777777">
      <w:pPr>
        <w:pStyle w:val="Textoindependiente"/>
        <w:spacing w:line="276" w:lineRule="auto"/>
        <w:ind w:left="0" w:firstLine="706"/>
        <w:rPr>
          <w:rFonts w:ascii="Arial" w:hAnsi="Arial" w:cs="Arial"/>
          <w:color w:val="000000" w:themeColor="text1"/>
          <w:lang w:val="es-ES_tradnl"/>
        </w:rPr>
      </w:pPr>
    </w:p>
    <w:p w:rsidRPr="004319B9" w:rsidR="002E1493" w:rsidP="7D47BC22" w:rsidRDefault="002E1493" w14:paraId="48FE2E56" w14:textId="0299FA5E" w14:noSpellErr="1">
      <w:pPr>
        <w:pStyle w:val="Textoindependiente"/>
        <w:spacing w:line="276" w:lineRule="auto"/>
        <w:ind w:left="0"/>
        <w:rPr>
          <w:rFonts w:ascii="Arial" w:hAnsi="Arial" w:cs="Arial"/>
          <w:color w:val="000000" w:themeColor="text1"/>
          <w:spacing w:val="-2"/>
          <w:lang w:val="es-ES"/>
        </w:rPr>
      </w:pPr>
      <w:r w:rsidRPr="7D47BC22" w:rsidR="002E1493">
        <w:rPr>
          <w:rFonts w:ascii="Arial" w:hAnsi="Arial" w:cs="Arial"/>
          <w:color w:val="000000" w:themeColor="text1"/>
          <w:lang w:val="es-ES"/>
        </w:rPr>
        <w:t>En</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este</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punto,</w:t>
      </w:r>
      <w:r w:rsidRPr="7D47BC22" w:rsidR="002E1493">
        <w:rPr>
          <w:rFonts w:ascii="Arial" w:hAnsi="Arial" w:cs="Arial"/>
          <w:color w:val="000000" w:themeColor="text1"/>
          <w:spacing w:val="-5"/>
          <w:lang w:val="es-ES"/>
        </w:rPr>
        <w:t xml:space="preserve"> </w:t>
      </w:r>
      <w:r w:rsidRPr="7D47BC22" w:rsidR="002E1493">
        <w:rPr>
          <w:rFonts w:ascii="Arial" w:hAnsi="Arial" w:cs="Arial"/>
          <w:color w:val="000000" w:themeColor="text1"/>
          <w:lang w:val="es-ES"/>
        </w:rPr>
        <w:t>es</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importante</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hacer</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una</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descripción</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del</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concepto</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de discapacidad, el</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cual</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ha</w:t>
      </w:r>
      <w:r w:rsidRPr="7D47BC22" w:rsidR="002E1493">
        <w:rPr>
          <w:rFonts w:ascii="Arial" w:hAnsi="Arial" w:cs="Arial"/>
          <w:color w:val="000000" w:themeColor="text1"/>
          <w:spacing w:val="-3"/>
          <w:lang w:val="es-ES"/>
        </w:rPr>
        <w:t xml:space="preserve"> </w:t>
      </w:r>
      <w:r w:rsidRPr="7D47BC22" w:rsidR="002E1493">
        <w:rPr>
          <w:rFonts w:ascii="Arial" w:hAnsi="Arial" w:cs="Arial"/>
          <w:color w:val="000000" w:themeColor="text1"/>
          <w:lang w:val="es-ES"/>
        </w:rPr>
        <w:t xml:space="preserve">tenido variaciones según el ente que lo haya dado, el momento histórico, social y en especial el propósito y la función que tiene cada una de las organizaciones que los han emitido.</w:t>
      </w:r>
      <w:r w:rsidRPr="7D47BC22" w:rsidR="002E1493">
        <w:rPr>
          <w:rFonts w:ascii="Arial" w:hAnsi="Arial" w:cs="Arial"/>
          <w:color w:val="000000" w:themeColor="text1"/>
          <w:lang w:val="es-ES"/>
        </w:rPr>
        <w:t xml:space="preserve"> La Organización Internacional del Trabajo </w:t>
      </w:r>
      <w:r w:rsidRPr="7D47BC22" w:rsidR="00203F6A">
        <w:rPr>
          <w:rFonts w:ascii="Arial" w:hAnsi="Arial" w:cs="Arial"/>
          <w:color w:val="000000" w:themeColor="text1"/>
          <w:lang w:val="es-ES"/>
        </w:rPr>
        <w:t>(</w:t>
      </w:r>
      <w:r w:rsidRPr="7D47BC22" w:rsidR="002E1493">
        <w:rPr>
          <w:rFonts w:ascii="Arial" w:hAnsi="Arial" w:cs="Arial"/>
          <w:color w:val="000000" w:themeColor="text1"/>
          <w:lang w:val="es-ES"/>
        </w:rPr>
        <w:t>OIT</w:t>
      </w:r>
      <w:r w:rsidRPr="7D47BC22" w:rsidR="00203F6A">
        <w:rPr>
          <w:rFonts w:ascii="Arial" w:hAnsi="Arial" w:cs="Arial"/>
          <w:color w:val="000000" w:themeColor="text1"/>
          <w:lang w:val="es-ES"/>
        </w:rPr>
        <w:t>)</w:t>
      </w:r>
      <w:r w:rsidRPr="7D47BC22" w:rsidR="002E1493">
        <w:rPr>
          <w:rFonts w:ascii="Arial" w:hAnsi="Arial" w:cs="Arial"/>
          <w:color w:val="000000" w:themeColor="text1"/>
          <w:lang w:val="es-ES"/>
        </w:rPr>
        <w:t xml:space="preserve">, cuyo enfoque está basado en la relación empleado- empleador y Estado, ha puesto en su definición elementos dirigidos a clasificar el grado de discapacidad que posee una persona para ser </w:t>
      </w:r>
      <w:r w:rsidRPr="7D47BC22" w:rsidR="002E1493">
        <w:rPr>
          <w:rFonts w:ascii="Arial" w:hAnsi="Arial" w:cs="Arial"/>
          <w:color w:val="000000" w:themeColor="text1"/>
          <w:spacing w:val="-2"/>
          <w:lang w:val="es-ES"/>
        </w:rPr>
        <w:t>empleada:</w:t>
      </w:r>
    </w:p>
    <w:p w:rsidRPr="004319B9" w:rsidR="002E1493" w:rsidP="00A00847" w:rsidRDefault="002E1493" w14:paraId="5A4477E1" w14:textId="77777777">
      <w:pPr>
        <w:pStyle w:val="Textoindependiente"/>
        <w:spacing w:line="276" w:lineRule="auto"/>
        <w:ind w:left="0" w:firstLine="706"/>
        <w:rPr>
          <w:rFonts w:ascii="Arial" w:hAnsi="Arial" w:cs="Arial"/>
          <w:color w:val="000000" w:themeColor="text1"/>
          <w:lang w:val="es-ES_tradnl"/>
        </w:rPr>
      </w:pPr>
    </w:p>
    <w:p w:rsidRPr="004319B9" w:rsidR="002E1493" w:rsidP="00A00847" w:rsidRDefault="002E1493" w14:paraId="0FB7CD08" w14:textId="77777777">
      <w:pPr>
        <w:pStyle w:val="Textoindependiente"/>
        <w:spacing w:line="276" w:lineRule="auto"/>
        <w:ind w:left="706"/>
        <w:jc w:val="both"/>
        <w:rPr>
          <w:rFonts w:ascii="Arial" w:hAnsi="Arial" w:cs="Arial"/>
          <w:color w:val="000000" w:themeColor="text1"/>
          <w:spacing w:val="-2"/>
          <w:lang w:val="es-ES_tradnl"/>
        </w:rPr>
      </w:pPr>
      <w:r w:rsidRPr="004319B9">
        <w:rPr>
          <w:rFonts w:ascii="Arial" w:hAnsi="Arial" w:cs="Arial"/>
          <w:color w:val="000000" w:themeColor="text1"/>
          <w:lang w:val="es-ES_tradnl"/>
        </w:rPr>
        <w:t>…se entiende por persona inválida toda persona cuyas posibilidades de obtener y conservar un empleo adecuado y de progresar en el mismo queden sustancialmente reducidas a causa de una deficiencia de carácter</w:t>
      </w:r>
      <w:r w:rsidRPr="004319B9">
        <w:rPr>
          <w:rFonts w:ascii="Arial" w:hAnsi="Arial" w:cs="Arial"/>
          <w:color w:val="000000" w:themeColor="text1"/>
          <w:spacing w:val="-9"/>
          <w:lang w:val="es-ES_tradnl"/>
        </w:rPr>
        <w:t xml:space="preserve"> </w:t>
      </w:r>
      <w:r w:rsidRPr="004319B9">
        <w:rPr>
          <w:rFonts w:ascii="Arial" w:hAnsi="Arial" w:cs="Arial"/>
          <w:color w:val="000000" w:themeColor="text1"/>
          <w:lang w:val="es-ES_tradnl"/>
        </w:rPr>
        <w:t>físico</w:t>
      </w:r>
      <w:r w:rsidRPr="004319B9">
        <w:rPr>
          <w:rFonts w:ascii="Arial" w:hAnsi="Arial" w:cs="Arial"/>
          <w:color w:val="000000" w:themeColor="text1"/>
          <w:spacing w:val="-8"/>
          <w:lang w:val="es-ES_tradnl"/>
        </w:rPr>
        <w:t xml:space="preserve"> </w:t>
      </w:r>
      <w:r w:rsidRPr="004319B9">
        <w:rPr>
          <w:rFonts w:ascii="Arial" w:hAnsi="Arial" w:cs="Arial"/>
          <w:color w:val="000000" w:themeColor="text1"/>
          <w:lang w:val="es-ES_tradnl"/>
        </w:rPr>
        <w:t>o</w:t>
      </w:r>
      <w:r w:rsidRPr="004319B9">
        <w:rPr>
          <w:rFonts w:ascii="Arial" w:hAnsi="Arial" w:cs="Arial"/>
          <w:color w:val="000000" w:themeColor="text1"/>
          <w:spacing w:val="-12"/>
          <w:lang w:val="es-ES_tradnl"/>
        </w:rPr>
        <w:t xml:space="preserve"> </w:t>
      </w:r>
      <w:r w:rsidRPr="004319B9">
        <w:rPr>
          <w:rFonts w:ascii="Arial" w:hAnsi="Arial" w:cs="Arial"/>
          <w:color w:val="000000" w:themeColor="text1"/>
          <w:lang w:val="es-ES_tradnl"/>
        </w:rPr>
        <w:t>mental</w:t>
      </w:r>
      <w:r w:rsidRPr="004319B9">
        <w:rPr>
          <w:rFonts w:ascii="Arial" w:hAnsi="Arial" w:cs="Arial"/>
          <w:color w:val="000000" w:themeColor="text1"/>
          <w:spacing w:val="-7"/>
          <w:lang w:val="es-ES_tradnl"/>
        </w:rPr>
        <w:t xml:space="preserve"> </w:t>
      </w:r>
      <w:r w:rsidRPr="004319B9">
        <w:rPr>
          <w:rFonts w:ascii="Arial" w:hAnsi="Arial" w:cs="Arial"/>
          <w:color w:val="000000" w:themeColor="text1"/>
          <w:lang w:val="es-ES_tradnl"/>
        </w:rPr>
        <w:t>debidamente</w:t>
      </w:r>
      <w:r w:rsidRPr="004319B9">
        <w:rPr>
          <w:rFonts w:ascii="Arial" w:hAnsi="Arial" w:cs="Arial"/>
          <w:color w:val="000000" w:themeColor="text1"/>
          <w:spacing w:val="-8"/>
          <w:lang w:val="es-ES_tradnl"/>
        </w:rPr>
        <w:t xml:space="preserve"> </w:t>
      </w:r>
      <w:r w:rsidRPr="004319B9">
        <w:rPr>
          <w:rFonts w:ascii="Arial" w:hAnsi="Arial" w:cs="Arial"/>
          <w:color w:val="000000" w:themeColor="text1"/>
          <w:lang w:val="es-ES_tradnl"/>
        </w:rPr>
        <w:t>reconocida.</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(Definición</w:t>
      </w:r>
      <w:r w:rsidRPr="004319B9">
        <w:rPr>
          <w:rFonts w:ascii="Arial" w:hAnsi="Arial" w:cs="Arial"/>
          <w:color w:val="000000" w:themeColor="text1"/>
          <w:spacing w:val="-8"/>
          <w:lang w:val="es-ES_tradnl"/>
        </w:rPr>
        <w:t xml:space="preserve"> </w:t>
      </w:r>
      <w:r w:rsidRPr="004319B9">
        <w:rPr>
          <w:rFonts w:ascii="Arial" w:hAnsi="Arial" w:cs="Arial"/>
          <w:color w:val="000000" w:themeColor="text1"/>
          <w:lang w:val="es-ES_tradnl"/>
        </w:rPr>
        <w:t>de</w:t>
      </w:r>
      <w:r w:rsidRPr="004319B9">
        <w:rPr>
          <w:rFonts w:ascii="Arial" w:hAnsi="Arial" w:cs="Arial"/>
          <w:color w:val="000000" w:themeColor="text1"/>
          <w:spacing w:val="-7"/>
          <w:lang w:val="es-ES_tradnl"/>
        </w:rPr>
        <w:t xml:space="preserve"> </w:t>
      </w:r>
      <w:r w:rsidRPr="004319B9">
        <w:rPr>
          <w:rFonts w:ascii="Arial" w:hAnsi="Arial" w:cs="Arial"/>
          <w:color w:val="000000" w:themeColor="text1"/>
          <w:lang w:val="es-ES_tradnl"/>
        </w:rPr>
        <w:t>la</w:t>
      </w:r>
      <w:r w:rsidRPr="004319B9">
        <w:rPr>
          <w:rFonts w:ascii="Arial" w:hAnsi="Arial" w:cs="Arial"/>
          <w:color w:val="000000" w:themeColor="text1"/>
          <w:spacing w:val="-8"/>
          <w:lang w:val="es-ES_tradnl"/>
        </w:rPr>
        <w:t xml:space="preserve"> </w:t>
      </w:r>
      <w:r w:rsidRPr="004319B9">
        <w:rPr>
          <w:rFonts w:ascii="Arial" w:hAnsi="Arial" w:cs="Arial"/>
          <w:color w:val="000000" w:themeColor="text1"/>
          <w:lang w:val="es-ES_tradnl"/>
        </w:rPr>
        <w:t>persona</w:t>
      </w:r>
      <w:r w:rsidRPr="004319B9">
        <w:rPr>
          <w:rFonts w:ascii="Arial" w:hAnsi="Arial" w:cs="Arial"/>
          <w:color w:val="000000" w:themeColor="text1"/>
          <w:spacing w:val="-8"/>
          <w:lang w:val="es-ES_tradnl"/>
        </w:rPr>
        <w:t xml:space="preserve"> </w:t>
      </w:r>
      <w:r w:rsidRPr="004319B9">
        <w:rPr>
          <w:rFonts w:ascii="Arial" w:hAnsi="Arial" w:cs="Arial"/>
          <w:color w:val="000000" w:themeColor="text1"/>
          <w:lang w:val="es-ES_tradnl"/>
        </w:rPr>
        <w:t>con</w:t>
      </w:r>
      <w:r w:rsidRPr="004319B9">
        <w:rPr>
          <w:rFonts w:ascii="Arial" w:hAnsi="Arial" w:cs="Arial"/>
          <w:color w:val="000000" w:themeColor="text1"/>
          <w:spacing w:val="-7"/>
          <w:lang w:val="es-ES_tradnl"/>
        </w:rPr>
        <w:t xml:space="preserve"> </w:t>
      </w:r>
      <w:r w:rsidRPr="004319B9">
        <w:rPr>
          <w:rFonts w:ascii="Arial" w:hAnsi="Arial" w:cs="Arial"/>
          <w:color w:val="000000" w:themeColor="text1"/>
          <w:lang w:val="es-ES_tradnl"/>
        </w:rPr>
        <w:t>discapacidad,</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OIT,</w:t>
      </w:r>
      <w:r w:rsidRPr="004319B9">
        <w:rPr>
          <w:rFonts w:ascii="Arial" w:hAnsi="Arial" w:cs="Arial"/>
          <w:color w:val="000000" w:themeColor="text1"/>
          <w:spacing w:val="-9"/>
          <w:lang w:val="es-ES_tradnl"/>
        </w:rPr>
        <w:t xml:space="preserve"> </w:t>
      </w:r>
      <w:r w:rsidRPr="004319B9">
        <w:rPr>
          <w:rFonts w:ascii="Arial" w:hAnsi="Arial" w:cs="Arial"/>
          <w:color w:val="000000" w:themeColor="text1"/>
          <w:spacing w:val="-2"/>
          <w:lang w:val="es-ES_tradnl"/>
        </w:rPr>
        <w:t>1983).</w:t>
      </w:r>
    </w:p>
    <w:p w:rsidRPr="004319B9" w:rsidR="002E1493" w:rsidP="00A00847" w:rsidRDefault="002E1493" w14:paraId="11A4809D" w14:textId="77777777">
      <w:pPr>
        <w:pStyle w:val="Textoindependiente"/>
        <w:spacing w:line="276" w:lineRule="auto"/>
        <w:ind w:left="706"/>
        <w:rPr>
          <w:rFonts w:ascii="Arial" w:hAnsi="Arial" w:cs="Arial"/>
          <w:color w:val="000000" w:themeColor="text1"/>
          <w:lang w:val="es-ES_tradnl"/>
        </w:rPr>
      </w:pPr>
    </w:p>
    <w:p w:rsidRPr="004319B9" w:rsidR="00203F6A" w:rsidP="00A00847" w:rsidRDefault="00203F6A" w14:paraId="33172BEB" w14:textId="77777777">
      <w:pPr>
        <w:pStyle w:val="Textoindependiente"/>
        <w:spacing w:line="276" w:lineRule="auto"/>
        <w:ind w:left="0"/>
        <w:rPr>
          <w:color w:val="000000" w:themeColor="text1"/>
          <w:lang w:val="es-ES_tradnl"/>
        </w:rPr>
      </w:pPr>
      <w:r w:rsidRPr="004319B9">
        <w:rPr>
          <w:color w:val="000000" w:themeColor="text1"/>
          <w:lang w:val="es-ES_tradnl"/>
        </w:rPr>
        <w:t>La definición propuesta por la Organización Internacional del Trabajo (OIT) en 1983 introduce un concepto clave para el futuro: la diferenciación entre discapacidad y deficiencia. Esta distinción permite comprender que una deficiencia —ya sea física o mental— no implica necesariamente una pérdida de capacidad. Es decir, una persona con discapacidad puede tener limitaciones funcionales en ciertas actividades, pero esto no afecta su capacidad para desempeñarse laboralmente.</w:t>
      </w:r>
    </w:p>
    <w:p w:rsidRPr="004319B9" w:rsidR="00203F6A" w:rsidP="00A00847" w:rsidRDefault="00203F6A" w14:paraId="7A672EB0" w14:textId="77777777">
      <w:pPr>
        <w:pStyle w:val="Textoindependiente"/>
        <w:spacing w:line="276" w:lineRule="auto"/>
        <w:ind w:left="0"/>
        <w:rPr>
          <w:color w:val="000000" w:themeColor="text1"/>
          <w:lang w:val="es-ES_tradnl"/>
        </w:rPr>
      </w:pPr>
    </w:p>
    <w:p w:rsidRPr="004319B9" w:rsidR="00203F6A" w:rsidP="00A00847" w:rsidRDefault="00203F6A" w14:paraId="1AFCB276" w14:textId="5999BFFD">
      <w:pPr>
        <w:pStyle w:val="Textoindependiente"/>
        <w:spacing w:line="276" w:lineRule="auto"/>
        <w:ind w:left="0"/>
        <w:rPr>
          <w:color w:val="000000" w:themeColor="text1"/>
          <w:lang w:val="es-ES_tradnl"/>
        </w:rPr>
      </w:pPr>
      <w:r w:rsidRPr="004319B9">
        <w:rPr>
          <w:color w:val="000000" w:themeColor="text1"/>
          <w:lang w:val="es-ES_tradnl"/>
        </w:rPr>
        <w:t xml:space="preserve">Además, esta definición establece que la deficiencia debe ser probada y reconocida por un ente autorizado, en este caso, el Estado. Así, se sientan las bases para distinguir entre tres conceptos fundamentales: deficiencia, </w:t>
      </w:r>
      <w:r w:rsidRPr="004319B9">
        <w:rPr>
          <w:color w:val="000000" w:themeColor="text1"/>
          <w:lang w:val="es-ES_tradnl"/>
        </w:rPr>
        <w:t>discapacidad y minusvalía.</w:t>
      </w:r>
    </w:p>
    <w:p w:rsidRPr="004319B9" w:rsidR="00203F6A" w:rsidP="00A00847" w:rsidRDefault="00203F6A" w14:paraId="05BB5EB7" w14:textId="77777777">
      <w:pPr>
        <w:pStyle w:val="Textoindependiente"/>
        <w:spacing w:line="276" w:lineRule="auto"/>
        <w:ind w:left="0"/>
        <w:rPr>
          <w:color w:val="000000" w:themeColor="text1"/>
          <w:lang w:val="es-ES_tradnl"/>
        </w:rPr>
      </w:pPr>
    </w:p>
    <w:p w:rsidRPr="004319B9" w:rsidR="00203F6A" w:rsidP="7D47BC22" w:rsidRDefault="00203F6A" w14:paraId="6B571568" w14:textId="1E5032D9">
      <w:pPr>
        <w:pStyle w:val="Textoindependiente"/>
        <w:spacing w:line="276" w:lineRule="auto"/>
        <w:ind w:left="0"/>
        <w:rPr>
          <w:color w:val="000000" w:themeColor="text1"/>
          <w:lang w:val="es-ES"/>
        </w:rPr>
      </w:pPr>
      <w:r w:rsidRPr="7D47BC22" w:rsidR="00203F6A">
        <w:rPr>
          <w:color w:val="000000" w:themeColor="text1" w:themeTint="FF" w:themeShade="FF"/>
          <w:lang w:val="es-ES"/>
        </w:rPr>
        <w:t xml:space="preserve">Según </w:t>
      </w:r>
      <w:r w:rsidRPr="7D47BC22" w:rsidR="00203F6A">
        <w:rPr>
          <w:color w:val="000000" w:themeColor="text1" w:themeTint="FF" w:themeShade="FF"/>
          <w:lang w:val="es-ES"/>
        </w:rPr>
        <w:t>Stellman</w:t>
      </w:r>
      <w:r w:rsidRPr="7D47BC22" w:rsidR="00203F6A">
        <w:rPr>
          <w:color w:val="000000" w:themeColor="text1" w:themeTint="FF" w:themeShade="FF"/>
          <w:lang w:val="es-ES"/>
        </w:rPr>
        <w:t xml:space="preserve"> (1998), en el </w:t>
      </w:r>
      <w:commentRangeStart w:id="2"/>
      <w:r w:rsidRPr="7D47BC22" w:rsidR="00203F6A">
        <w:rPr>
          <w:color w:val="000000" w:themeColor="text1" w:themeTint="FF" w:themeShade="FF"/>
          <w:lang w:val="es-ES"/>
        </w:rPr>
        <w:t>contexto de la salud:</w:t>
      </w:r>
      <w:commentRangeEnd w:id="2"/>
      <w:r>
        <w:rPr>
          <w:rStyle w:val="CommentReference"/>
        </w:rPr>
        <w:commentReference w:id="2"/>
      </w:r>
    </w:p>
    <w:p w:rsidRPr="004319B9" w:rsidR="00203F6A" w:rsidP="00A00847" w:rsidRDefault="00203F6A" w14:paraId="64463526" w14:textId="77777777">
      <w:pPr>
        <w:pStyle w:val="Textoindependiente"/>
        <w:spacing w:line="276" w:lineRule="auto"/>
        <w:ind w:left="0" w:firstLine="360"/>
        <w:rPr>
          <w:color w:val="000000" w:themeColor="text1"/>
          <w:lang w:val="es-ES_tradnl"/>
        </w:rPr>
      </w:pPr>
    </w:p>
    <w:p w:rsidR="00F06977" w:rsidP="00247E39" w:rsidRDefault="00203F6A" w14:paraId="4CF94330" w14:textId="77777777">
      <w:pPr>
        <w:pStyle w:val="Textoindependiente"/>
        <w:numPr>
          <w:ilvl w:val="0"/>
          <w:numId w:val="6"/>
        </w:numPr>
        <w:spacing w:line="276" w:lineRule="auto"/>
        <w:rPr>
          <w:color w:val="000000" w:themeColor="text1"/>
          <w:lang w:val="es-ES_tradnl"/>
        </w:rPr>
      </w:pPr>
      <w:r w:rsidRPr="004319B9">
        <w:rPr>
          <w:b/>
          <w:bCs/>
          <w:color w:val="000000" w:themeColor="text1"/>
          <w:lang w:val="es-ES_tradnl"/>
        </w:rPr>
        <w:t>Deficiencia</w:t>
      </w:r>
    </w:p>
    <w:p w:rsidRPr="004319B9" w:rsidR="00203F6A" w:rsidP="00F06977" w:rsidRDefault="00203F6A" w14:paraId="06DD2DFF" w14:textId="2605F0F2">
      <w:pPr>
        <w:pStyle w:val="Textoindependiente"/>
        <w:spacing w:line="276" w:lineRule="auto"/>
        <w:rPr>
          <w:color w:val="000000" w:themeColor="text1"/>
          <w:lang w:val="es-ES_tradnl"/>
        </w:rPr>
      </w:pPr>
      <w:r w:rsidRPr="004319B9">
        <w:rPr>
          <w:color w:val="000000" w:themeColor="text1"/>
          <w:lang w:val="es-ES_tradnl"/>
        </w:rPr>
        <w:t>Es toda pérdida o anormalidad de una estructura o función psicológica, fisiológica o anatómica.</w:t>
      </w:r>
    </w:p>
    <w:p w:rsidR="00F06977" w:rsidP="00247E39" w:rsidRDefault="00203F6A" w14:paraId="502ED13C" w14:textId="77777777">
      <w:pPr>
        <w:pStyle w:val="Textoindependiente"/>
        <w:numPr>
          <w:ilvl w:val="0"/>
          <w:numId w:val="6"/>
        </w:numPr>
        <w:spacing w:line="276" w:lineRule="auto"/>
        <w:rPr>
          <w:color w:val="000000" w:themeColor="text1"/>
          <w:lang w:val="es-ES_tradnl"/>
        </w:rPr>
      </w:pPr>
      <w:r w:rsidRPr="004319B9">
        <w:rPr>
          <w:b/>
          <w:bCs/>
          <w:color w:val="000000" w:themeColor="text1"/>
          <w:lang w:val="es-ES_tradnl"/>
        </w:rPr>
        <w:t>Discapacidad</w:t>
      </w:r>
    </w:p>
    <w:p w:rsidRPr="004319B9" w:rsidR="00203F6A" w:rsidP="00F06977" w:rsidRDefault="00203F6A" w14:paraId="6E3A42CF" w14:textId="6CD55BC7">
      <w:pPr>
        <w:pStyle w:val="Textoindependiente"/>
        <w:spacing w:line="276" w:lineRule="auto"/>
        <w:rPr>
          <w:color w:val="000000" w:themeColor="text1"/>
          <w:lang w:val="es-ES_tradnl"/>
        </w:rPr>
      </w:pPr>
      <w:r w:rsidRPr="004319B9">
        <w:rPr>
          <w:color w:val="000000" w:themeColor="text1"/>
          <w:lang w:val="es-ES_tradnl"/>
        </w:rPr>
        <w:t>Es toda restricción o ausencia (debida a una deficiencia) de la capacidad de realizar una actividad en la forma o dentro del margen que se considera normal para un ser humano.</w:t>
      </w:r>
    </w:p>
    <w:p w:rsidR="00F06977" w:rsidP="00247E39" w:rsidRDefault="00203F6A" w14:paraId="32F691B7" w14:textId="77777777">
      <w:pPr>
        <w:pStyle w:val="Textoindependiente"/>
        <w:numPr>
          <w:ilvl w:val="0"/>
          <w:numId w:val="6"/>
        </w:numPr>
        <w:spacing w:line="276" w:lineRule="auto"/>
        <w:rPr>
          <w:color w:val="000000" w:themeColor="text1"/>
          <w:lang w:val="es-ES_tradnl"/>
        </w:rPr>
      </w:pPr>
      <w:r w:rsidRPr="004319B9">
        <w:rPr>
          <w:b/>
          <w:bCs/>
          <w:color w:val="000000" w:themeColor="text1"/>
          <w:lang w:val="es-ES_tradnl"/>
        </w:rPr>
        <w:t>Minusvalía</w:t>
      </w:r>
    </w:p>
    <w:p w:rsidRPr="004319B9" w:rsidR="00203F6A" w:rsidP="00F06977" w:rsidRDefault="00203F6A" w14:paraId="4C2201B9" w14:textId="67CCB2DC">
      <w:pPr>
        <w:pStyle w:val="Textoindependiente"/>
        <w:spacing w:line="276" w:lineRule="auto"/>
        <w:rPr>
          <w:color w:val="000000" w:themeColor="text1"/>
          <w:lang w:val="es-ES_tradnl"/>
        </w:rPr>
      </w:pPr>
      <w:r w:rsidRPr="004319B9">
        <w:rPr>
          <w:color w:val="000000" w:themeColor="text1"/>
          <w:lang w:val="es-ES_tradnl"/>
        </w:rPr>
        <w:t>Es una situación desventajosa para un individuo, consecuencia de una deficiencia o discapacidad, que limita o impide el desempeño de un rol considerado normal según su edad, sexo y contexto sociocultural.</w:t>
      </w:r>
    </w:p>
    <w:p w:rsidR="00F06977" w:rsidP="00F06977" w:rsidRDefault="00F06977" w14:paraId="2570A109" w14:textId="77777777">
      <w:pPr>
        <w:pStyle w:val="Textoindependiente"/>
        <w:spacing w:line="276" w:lineRule="auto"/>
        <w:ind w:left="0"/>
        <w:rPr>
          <w:color w:val="000000" w:themeColor="text1"/>
          <w:lang w:val="es-ES_tradnl"/>
        </w:rPr>
      </w:pPr>
    </w:p>
    <w:p w:rsidRPr="004319B9" w:rsidR="00203F6A" w:rsidP="7D47BC22" w:rsidRDefault="00203F6A" w14:paraId="4FA9003B" w14:textId="73FF5519" w14:noSpellErr="1">
      <w:pPr>
        <w:pStyle w:val="Textoindependiente"/>
        <w:spacing w:line="276" w:lineRule="auto"/>
        <w:ind w:left="0"/>
        <w:rPr>
          <w:color w:val="000000" w:themeColor="text1"/>
          <w:lang w:val="es-ES"/>
        </w:rPr>
      </w:pPr>
      <w:r w:rsidRPr="7D47BC22" w:rsidR="00203F6A">
        <w:rPr>
          <w:color w:val="000000" w:themeColor="text1" w:themeTint="FF" w:themeShade="FF"/>
          <w:lang w:val="es-ES"/>
        </w:rPr>
        <w:t>Esta evolución conceptual permite avanzar hacia una comprensión más justa e inclusiva de la discapacidad, reconociendo que las personas con deficiencias no deben ser definidas únicamente por sus limitaciones, sino por sus capacidades, derechos y posibilidades de participación plena en la sociedad.</w:t>
      </w:r>
    </w:p>
    <w:p w:rsidRPr="004319B9" w:rsidR="00203F6A" w:rsidP="00A00847" w:rsidRDefault="00203F6A" w14:paraId="2E29E3E9" w14:textId="77777777">
      <w:pPr>
        <w:pStyle w:val="Textoindependiente"/>
        <w:spacing w:line="276" w:lineRule="auto"/>
        <w:ind w:left="706"/>
        <w:rPr>
          <w:rFonts w:ascii="Arial" w:hAnsi="Arial" w:cs="Arial"/>
          <w:color w:val="000000" w:themeColor="text1"/>
          <w:lang w:val="es-ES_tradnl"/>
        </w:rPr>
      </w:pPr>
    </w:p>
    <w:p w:rsidRPr="004319B9" w:rsidR="002E1493" w:rsidP="00A00847" w:rsidRDefault="002E1493" w14:paraId="6EE6BE2E" w14:textId="7AE991B4">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Los tres elementos anteriores: deficiencia, discapacidad y minusvalía, son lo que se denomina </w:t>
      </w:r>
      <w:r w:rsidRPr="004319B9" w:rsidR="003F1BB0">
        <w:rPr>
          <w:rFonts w:ascii="Arial" w:hAnsi="Arial" w:cs="Arial"/>
          <w:color w:val="000000" w:themeColor="text1"/>
          <w:lang w:val="es-ES_tradnl"/>
        </w:rPr>
        <w:t xml:space="preserve">enfoque médico </w:t>
      </w:r>
      <w:r w:rsidRPr="004319B9">
        <w:rPr>
          <w:rFonts w:ascii="Arial" w:hAnsi="Arial" w:cs="Arial"/>
          <w:color w:val="000000" w:themeColor="text1"/>
          <w:lang w:val="es-ES_tradnl"/>
        </w:rPr>
        <w:t>de la discapacidad, el cual separa la pérdida funcional, psíquica o fisiológica, teniendo en cuenta lo que la persona deja de hacer, por ejemplo: mover su cuerpo, caminar, tomar objetos, ver o escuchar, calcular de manera rápida, distinguir formas o gráficas, actitudes de relacionamiento con los otros, como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lo es</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participar</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de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actos</w:t>
      </w:r>
      <w:r w:rsidRPr="004319B9">
        <w:rPr>
          <w:rFonts w:ascii="Arial" w:hAnsi="Arial" w:cs="Arial"/>
          <w:color w:val="000000" w:themeColor="text1"/>
          <w:spacing w:val="-6"/>
          <w:lang w:val="es-ES_tradnl"/>
        </w:rPr>
        <w:t xml:space="preserve"> </w:t>
      </w:r>
      <w:r w:rsidRPr="004319B9">
        <w:rPr>
          <w:rFonts w:ascii="Arial" w:hAnsi="Arial" w:cs="Arial"/>
          <w:color w:val="000000" w:themeColor="text1"/>
          <w:lang w:val="es-ES_tradnl"/>
        </w:rPr>
        <w:t>sociales, grupales, tener</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contacto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visual</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cuando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se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le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habla, entre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otras</w:t>
      </w:r>
      <w:r w:rsidRPr="004319B9">
        <w:rPr>
          <w:rFonts w:ascii="Arial" w:hAnsi="Arial" w:cs="Arial"/>
          <w:color w:val="000000" w:themeColor="text1"/>
          <w:spacing w:val="-6"/>
          <w:lang w:val="es-ES_tradnl"/>
        </w:rPr>
        <w:t xml:space="preserve"> </w:t>
      </w:r>
      <w:r w:rsidRPr="004319B9">
        <w:rPr>
          <w:rFonts w:ascii="Arial" w:hAnsi="Arial" w:cs="Arial"/>
          <w:color w:val="000000" w:themeColor="text1"/>
          <w:lang w:val="es-ES_tradnl"/>
        </w:rPr>
        <w:t>muchas</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más.</w:t>
      </w:r>
    </w:p>
    <w:p w:rsidRPr="004319B9" w:rsidR="002E1493" w:rsidP="00A00847" w:rsidRDefault="002E1493" w14:paraId="251ADEED" w14:textId="77777777">
      <w:pPr>
        <w:pStyle w:val="Textoindependiente"/>
        <w:spacing w:line="276" w:lineRule="auto"/>
        <w:ind w:left="0" w:firstLine="706"/>
        <w:rPr>
          <w:rFonts w:ascii="Arial" w:hAnsi="Arial" w:cs="Arial"/>
          <w:color w:val="000000" w:themeColor="text1"/>
          <w:lang w:val="es-ES_tradnl"/>
        </w:rPr>
      </w:pPr>
    </w:p>
    <w:p w:rsidRPr="004319B9" w:rsidR="002E1493" w:rsidP="00A00847" w:rsidRDefault="002E1493" w14:paraId="12E6F973" w14:textId="0509A9D5">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Dicho</w:t>
      </w:r>
      <w:r w:rsidRPr="004319B9">
        <w:rPr>
          <w:rFonts w:ascii="Arial" w:hAnsi="Arial" w:cs="Arial"/>
          <w:color w:val="000000" w:themeColor="text1"/>
          <w:spacing w:val="-3"/>
          <w:lang w:val="es-ES_tradnl"/>
        </w:rPr>
        <w:t xml:space="preserve"> </w:t>
      </w:r>
      <w:r w:rsidR="003F1BB0">
        <w:rPr>
          <w:rFonts w:ascii="Arial" w:hAnsi="Arial" w:cs="Arial"/>
          <w:color w:val="000000" w:themeColor="text1"/>
          <w:lang w:val="es-ES_tradnl"/>
        </w:rPr>
        <w:t>m</w:t>
      </w:r>
      <w:r w:rsidRPr="004319B9">
        <w:rPr>
          <w:rFonts w:ascii="Arial" w:hAnsi="Arial" w:cs="Arial"/>
          <w:color w:val="000000" w:themeColor="text1"/>
          <w:lang w:val="es-ES_tradnl"/>
        </w:rPr>
        <w:t>odelo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ha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sido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utilizado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Colombia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para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medir</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la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pérdida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de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capacidad</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laboral, en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el</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se sitúa a la persona con discapacidad como enferma y se pone en ella, las limitantes.</w:t>
      </w:r>
    </w:p>
    <w:p w:rsidRPr="004319B9" w:rsidR="002E1493" w:rsidP="00A00847" w:rsidRDefault="002E1493" w14:paraId="41FC71F7" w14:textId="77777777">
      <w:pPr>
        <w:pStyle w:val="Textoindependiente"/>
        <w:spacing w:line="276" w:lineRule="auto"/>
        <w:ind w:left="0" w:firstLine="706"/>
        <w:rPr>
          <w:rFonts w:ascii="Arial" w:hAnsi="Arial" w:cs="Arial"/>
          <w:color w:val="000000" w:themeColor="text1"/>
          <w:lang w:val="es-ES_tradnl"/>
        </w:rPr>
      </w:pPr>
    </w:p>
    <w:p w:rsidRPr="004319B9" w:rsidR="002E2CDB" w:rsidP="00A00847" w:rsidRDefault="002E2CDB" w14:paraId="72736D9E" w14:textId="4AE2F254">
      <w:pPr>
        <w:pStyle w:val="Textoindependiente"/>
        <w:spacing w:line="276" w:lineRule="auto"/>
        <w:ind w:left="0"/>
        <w:rPr>
          <w:color w:val="000000" w:themeColor="text1"/>
          <w:lang w:val="es-ES_tradnl"/>
        </w:rPr>
      </w:pPr>
      <w:r w:rsidRPr="004319B9">
        <w:rPr>
          <w:color w:val="000000" w:themeColor="text1"/>
          <w:lang w:val="es-ES_tradnl"/>
        </w:rPr>
        <w:t>Hasta aquí se ha desarrollado el análisis de los dos primeros modelos que han influido en la forma de pensar la discapacidad: el </w:t>
      </w:r>
      <w:r w:rsidRPr="004319B9">
        <w:rPr>
          <w:b/>
          <w:bCs/>
          <w:color w:val="000000" w:themeColor="text1"/>
          <w:lang w:val="es-ES_tradnl"/>
        </w:rPr>
        <w:t xml:space="preserve">Modelo de </w:t>
      </w:r>
      <w:r w:rsidR="003F1BB0">
        <w:rPr>
          <w:b/>
          <w:bCs/>
          <w:color w:val="000000" w:themeColor="text1"/>
          <w:lang w:val="es-ES_tradnl"/>
        </w:rPr>
        <w:t>p</w:t>
      </w:r>
      <w:r w:rsidRPr="004319B9">
        <w:rPr>
          <w:b/>
          <w:bCs/>
          <w:color w:val="000000" w:themeColor="text1"/>
          <w:lang w:val="es-ES_tradnl"/>
        </w:rPr>
        <w:t>rescindencia</w:t>
      </w:r>
      <w:r w:rsidRPr="004319B9">
        <w:rPr>
          <w:color w:val="000000" w:themeColor="text1"/>
          <w:lang w:val="es-ES_tradnl"/>
        </w:rPr>
        <w:t> y el </w:t>
      </w:r>
      <w:r w:rsidRPr="004319B9">
        <w:rPr>
          <w:b/>
          <w:bCs/>
          <w:color w:val="000000" w:themeColor="text1"/>
          <w:lang w:val="es-ES_tradnl"/>
        </w:rPr>
        <w:t xml:space="preserve">Modelo </w:t>
      </w:r>
      <w:r w:rsidR="003F1BB0">
        <w:rPr>
          <w:b/>
          <w:bCs/>
          <w:color w:val="000000" w:themeColor="text1"/>
          <w:lang w:val="es-ES_tradnl"/>
        </w:rPr>
        <w:t>m</w:t>
      </w:r>
      <w:r w:rsidRPr="004319B9">
        <w:rPr>
          <w:b/>
          <w:bCs/>
          <w:color w:val="000000" w:themeColor="text1"/>
          <w:lang w:val="es-ES_tradnl"/>
        </w:rPr>
        <w:t>édico</w:t>
      </w:r>
      <w:r w:rsidRPr="004319B9">
        <w:rPr>
          <w:color w:val="000000" w:themeColor="text1"/>
          <w:lang w:val="es-ES_tradnl"/>
        </w:rPr>
        <w:t xml:space="preserve">. La concepción de la discapacidad en estos enfoques puede sintetizarse </w:t>
      </w:r>
      <w:commentRangeStart w:id="3"/>
      <w:r w:rsidRPr="004319B9">
        <w:rPr>
          <w:color w:val="000000" w:themeColor="text1"/>
          <w:lang w:val="es-ES_tradnl"/>
        </w:rPr>
        <w:t>de la siguiente manera</w:t>
      </w:r>
      <w:r w:rsidR="00B25B8A">
        <w:rPr>
          <w:color w:val="000000" w:themeColor="text1"/>
          <w:lang w:val="es-ES_tradnl"/>
        </w:rPr>
        <w:t>, destacando en sus respectivas épocas</w:t>
      </w:r>
      <w:r w:rsidRPr="004319B9">
        <w:rPr>
          <w:color w:val="000000" w:themeColor="text1"/>
          <w:lang w:val="es-ES_tradnl"/>
        </w:rPr>
        <w:t xml:space="preserve">: </w:t>
      </w:r>
      <w:commentRangeEnd w:id="3"/>
      <w:r w:rsidR="00B25B8A">
        <w:rPr>
          <w:rStyle w:val="Refdecomentario"/>
          <w:rFonts w:ascii="Arial" w:hAnsi="Arial" w:eastAsia="Arial" w:cs="Arial"/>
          <w:lang w:val="es-CO" w:eastAsia="es-CO"/>
        </w:rPr>
        <w:commentReference w:id="3"/>
      </w:r>
    </w:p>
    <w:p w:rsidRPr="004319B9" w:rsidR="002F1D44" w:rsidP="00A00847" w:rsidRDefault="002F1D44" w14:paraId="11F3CDB8" w14:textId="77777777">
      <w:pPr>
        <w:pStyle w:val="Textoindependiente"/>
        <w:spacing w:line="276" w:lineRule="auto"/>
        <w:ind w:left="0"/>
        <w:rPr>
          <w:color w:val="000000" w:themeColor="text1"/>
          <w:lang w:val="es-ES_tradnl"/>
        </w:rPr>
      </w:pPr>
    </w:p>
    <w:p w:rsidRPr="004319B9" w:rsidR="00A42434" w:rsidP="00B25B8A" w:rsidRDefault="00A42434" w14:paraId="30EC0C21" w14:textId="227EC53C">
      <w:pPr>
        <w:pStyle w:val="Textoindependiente"/>
        <w:spacing w:line="276" w:lineRule="auto"/>
        <w:ind w:left="0"/>
        <w:rPr>
          <w:b/>
          <w:bCs/>
          <w:color w:val="000000" w:themeColor="text1"/>
          <w:lang w:val="es-ES_tradnl"/>
        </w:rPr>
      </w:pPr>
    </w:p>
    <w:tbl>
      <w:tblPr>
        <w:tblW w:w="0" w:type="auto"/>
        <w:tblInd w:w="18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left w:w="0" w:type="dxa"/>
          <w:right w:w="0" w:type="dxa"/>
        </w:tblCellMar>
        <w:tblLook w:val="0000" w:firstRow="0" w:lastRow="0" w:firstColumn="0" w:lastColumn="0" w:noHBand="0" w:noVBand="0"/>
      </w:tblPr>
      <w:tblGrid>
        <w:gridCol w:w="3945"/>
        <w:gridCol w:w="5817"/>
      </w:tblGrid>
      <w:tr w:rsidRPr="004319B9" w:rsidR="00B25B8A" w:rsidTr="002C7E17" w14:paraId="430EB1E5" w14:textId="77777777">
        <w:trPr>
          <w:trHeight w:val="337"/>
        </w:trPr>
        <w:tc>
          <w:tcPr>
            <w:tcW w:w="0" w:type="auto"/>
            <w:shd w:val="clear" w:color="auto" w:fill="9DCD5A"/>
            <w:tcMar>
              <w:top w:w="180" w:type="dxa"/>
              <w:left w:w="180" w:type="dxa"/>
              <w:bottom w:w="180" w:type="dxa"/>
              <w:right w:w="180" w:type="dxa"/>
            </w:tcMar>
          </w:tcPr>
          <w:p w:rsidRPr="004319B9" w:rsidR="00B25B8A" w:rsidP="00A00847" w:rsidRDefault="00B25B8A" w14:paraId="61C8265A" w14:textId="206B10F4">
            <w:pPr>
              <w:spacing w:before="120" w:after="120"/>
              <w:jc w:val="center"/>
              <w:rPr>
                <w:color w:val="000000" w:themeColor="text1"/>
                <w:sz w:val="20"/>
                <w:szCs w:val="20"/>
                <w:lang w:val="es-ES_tradnl"/>
              </w:rPr>
            </w:pPr>
            <w:r w:rsidRPr="004319B9">
              <w:rPr>
                <w:rFonts w:eastAsia="Roboto Bold"/>
                <w:b/>
                <w:bCs/>
                <w:color w:val="000000" w:themeColor="text1"/>
                <w:sz w:val="20"/>
                <w:szCs w:val="20"/>
                <w:lang w:val="es-ES_tradnl"/>
              </w:rPr>
              <w:t xml:space="preserve">Prescindencia </w:t>
            </w:r>
          </w:p>
        </w:tc>
        <w:tc>
          <w:tcPr>
            <w:tcW w:w="0" w:type="auto"/>
            <w:shd w:val="clear" w:color="auto" w:fill="9DCD5A"/>
            <w:tcMar>
              <w:top w:w="180" w:type="dxa"/>
              <w:left w:w="180" w:type="dxa"/>
              <w:bottom w:w="180" w:type="dxa"/>
              <w:right w:w="180" w:type="dxa"/>
            </w:tcMar>
          </w:tcPr>
          <w:p w:rsidRPr="004319B9" w:rsidR="00B25B8A" w:rsidP="00A00847" w:rsidRDefault="00B25B8A" w14:paraId="5674347E" w14:textId="3B646F45">
            <w:pPr>
              <w:spacing w:before="120" w:after="120"/>
              <w:jc w:val="center"/>
              <w:rPr>
                <w:color w:val="000000" w:themeColor="text1"/>
                <w:sz w:val="20"/>
                <w:szCs w:val="20"/>
                <w:lang w:val="es-ES_tradnl"/>
              </w:rPr>
            </w:pPr>
            <w:r w:rsidRPr="004319B9">
              <w:rPr>
                <w:rFonts w:eastAsia="Roboto Bold"/>
                <w:b/>
                <w:bCs/>
                <w:color w:val="000000" w:themeColor="text1"/>
                <w:sz w:val="20"/>
                <w:szCs w:val="20"/>
                <w:lang w:val="es-ES_tradnl"/>
              </w:rPr>
              <w:t xml:space="preserve">Médico </w:t>
            </w:r>
          </w:p>
        </w:tc>
      </w:tr>
      <w:tr w:rsidRPr="004319B9" w:rsidR="00B25B8A" w:rsidTr="002C7E17" w14:paraId="3D9E5833" w14:textId="77777777">
        <w:tc>
          <w:tcPr>
            <w:tcW w:w="0" w:type="auto"/>
            <w:shd w:val="clear" w:color="auto" w:fill="E4FFC2"/>
            <w:tcMar>
              <w:top w:w="180" w:type="dxa"/>
              <w:left w:w="180" w:type="dxa"/>
              <w:bottom w:w="180" w:type="dxa"/>
              <w:right w:w="180" w:type="dxa"/>
            </w:tcMar>
          </w:tcPr>
          <w:p w:rsidR="00B25B8A" w:rsidP="00A00847" w:rsidRDefault="00B25B8A" w14:paraId="3FF8C5D1" w14:textId="77777777">
            <w:pPr>
              <w:spacing w:before="120" w:after="120"/>
              <w:jc w:val="both"/>
              <w:rPr>
                <w:rFonts w:eastAsia="Roboto Bold"/>
                <w:b/>
                <w:bCs/>
                <w:color w:val="000000" w:themeColor="text1"/>
                <w:sz w:val="20"/>
                <w:szCs w:val="20"/>
                <w:lang w:val="es-ES_tradnl"/>
              </w:rPr>
            </w:pPr>
            <w:r w:rsidRPr="004319B9">
              <w:rPr>
                <w:rFonts w:eastAsia="Roboto Bold"/>
                <w:b/>
                <w:bCs/>
                <w:color w:val="000000" w:themeColor="text1"/>
                <w:sz w:val="20"/>
                <w:szCs w:val="20"/>
                <w:lang w:val="es-ES_tradnl"/>
              </w:rPr>
              <w:t xml:space="preserve">Antigüedad </w:t>
            </w:r>
          </w:p>
          <w:p w:rsidRPr="004319B9" w:rsidR="00B25B8A" w:rsidP="00A00847" w:rsidRDefault="00B25B8A" w14:paraId="72485443" w14:textId="2352F11E">
            <w:pPr>
              <w:spacing w:before="120" w:after="120"/>
              <w:jc w:val="both"/>
              <w:rPr>
                <w:color w:val="000000" w:themeColor="text1"/>
                <w:sz w:val="20"/>
                <w:szCs w:val="20"/>
                <w:lang w:val="es-ES_tradnl"/>
              </w:rPr>
            </w:pPr>
            <w:r w:rsidRPr="004319B9">
              <w:rPr>
                <w:rFonts w:eastAsia="Arimo Bold"/>
                <w:b/>
                <w:bCs/>
                <w:color w:val="000000" w:themeColor="text1"/>
                <w:sz w:val="20"/>
                <w:szCs w:val="20"/>
                <w:lang w:val="es-ES_tradnl"/>
              </w:rPr>
              <w:t>Dos visiones:</w:t>
            </w:r>
            <w:r w:rsidRPr="004319B9">
              <w:rPr>
                <w:rFonts w:eastAsia="Roboto"/>
                <w:color w:val="000000" w:themeColor="text1"/>
                <w:sz w:val="20"/>
                <w:szCs w:val="20"/>
                <w:lang w:val="es-ES_tradnl"/>
              </w:rPr>
              <w:t xml:space="preserve"> </w:t>
            </w:r>
          </w:p>
          <w:p w:rsidRPr="00430803" w:rsidR="00B25B8A" w:rsidP="00430803" w:rsidRDefault="00B25B8A" w14:paraId="5BD58985" w14:textId="77777777">
            <w:pPr>
              <w:jc w:val="both"/>
              <w:rPr>
                <w:b/>
                <w:bCs/>
                <w:color w:val="000000" w:themeColor="text1"/>
                <w:sz w:val="20"/>
                <w:szCs w:val="20"/>
                <w:lang w:val="es-ES_tradnl"/>
              </w:rPr>
            </w:pPr>
            <w:r w:rsidRPr="00430803">
              <w:rPr>
                <w:rFonts w:eastAsia="Arimo"/>
                <w:b/>
                <w:bCs/>
                <w:color w:val="000000" w:themeColor="text1"/>
                <w:sz w:val="20"/>
                <w:szCs w:val="20"/>
                <w:lang w:val="es-ES_tradnl"/>
              </w:rPr>
              <w:t>Primera:</w:t>
            </w:r>
            <w:r w:rsidRPr="00430803">
              <w:rPr>
                <w:rFonts w:eastAsia="Roboto"/>
                <w:b/>
                <w:bCs/>
                <w:color w:val="000000" w:themeColor="text1"/>
                <w:sz w:val="20"/>
                <w:szCs w:val="20"/>
                <w:lang w:val="es-ES_tradnl"/>
              </w:rPr>
              <w:t xml:space="preserve"> </w:t>
            </w:r>
          </w:p>
          <w:p w:rsidRPr="004319B9" w:rsidR="00B25B8A" w:rsidP="00247E39" w:rsidRDefault="00B25B8A" w14:paraId="2A09A4D6" w14:textId="39DAD387">
            <w:pPr>
              <w:numPr>
                <w:ilvl w:val="0"/>
                <w:numId w:val="9"/>
              </w:numPr>
              <w:rPr>
                <w:color w:val="000000" w:themeColor="text1"/>
                <w:sz w:val="20"/>
                <w:szCs w:val="20"/>
                <w:lang w:val="es-ES_tradnl"/>
              </w:rPr>
            </w:pPr>
            <w:r w:rsidRPr="004319B9">
              <w:rPr>
                <w:rFonts w:eastAsia="Arimo"/>
                <w:color w:val="000000" w:themeColor="text1"/>
                <w:sz w:val="20"/>
                <w:szCs w:val="20"/>
                <w:lang w:val="es-ES_tradnl"/>
              </w:rPr>
              <w:t>Ante la pérdida funcional o comportamiento distinto, se optaba por la muerte</w:t>
            </w:r>
            <w:r>
              <w:rPr>
                <w:rFonts w:eastAsia="Arimo"/>
                <w:color w:val="000000" w:themeColor="text1"/>
                <w:sz w:val="20"/>
                <w:szCs w:val="20"/>
                <w:lang w:val="es-ES_tradnl"/>
              </w:rPr>
              <w:t>.</w:t>
            </w:r>
          </w:p>
          <w:p w:rsidRPr="004319B9" w:rsidR="00B25B8A" w:rsidP="00247E39" w:rsidRDefault="00B25B8A" w14:paraId="4F056056" w14:textId="5D483E02">
            <w:pPr>
              <w:numPr>
                <w:ilvl w:val="0"/>
                <w:numId w:val="9"/>
              </w:numPr>
              <w:jc w:val="both"/>
              <w:rPr>
                <w:color w:val="000000" w:themeColor="text1"/>
                <w:sz w:val="20"/>
                <w:szCs w:val="20"/>
                <w:lang w:val="es-ES_tradnl"/>
              </w:rPr>
            </w:pPr>
            <w:r w:rsidRPr="004319B9">
              <w:rPr>
                <w:rFonts w:eastAsia="Arimo"/>
                <w:color w:val="000000" w:themeColor="text1"/>
                <w:sz w:val="20"/>
                <w:szCs w:val="20"/>
                <w:lang w:val="es-ES_tradnl"/>
              </w:rPr>
              <w:t>Diferencias físicas o mentales entendidas como castigo</w:t>
            </w:r>
            <w:r>
              <w:rPr>
                <w:rFonts w:eastAsia="Arimo"/>
                <w:color w:val="000000" w:themeColor="text1"/>
                <w:sz w:val="20"/>
                <w:szCs w:val="20"/>
                <w:lang w:val="es-ES_tradnl"/>
              </w:rPr>
              <w:t>.</w:t>
            </w:r>
          </w:p>
          <w:p w:rsidRPr="00430803" w:rsidR="00B25B8A" w:rsidP="00430803" w:rsidRDefault="00B25B8A" w14:paraId="68CF3D74" w14:textId="46454DE6">
            <w:pPr>
              <w:spacing w:before="120" w:after="120"/>
              <w:rPr>
                <w:color w:val="000000" w:themeColor="text1"/>
                <w:sz w:val="20"/>
                <w:szCs w:val="20"/>
                <w:lang w:val="es-ES_tradnl"/>
              </w:rPr>
            </w:pPr>
            <w:r w:rsidRPr="00430803">
              <w:rPr>
                <w:rFonts w:eastAsia="Arimo"/>
                <w:b/>
                <w:bCs/>
                <w:color w:val="000000" w:themeColor="text1"/>
                <w:sz w:val="20"/>
                <w:szCs w:val="20"/>
                <w:lang w:val="es-ES_tradnl"/>
              </w:rPr>
              <w:t>Segunda:</w:t>
            </w:r>
            <w:r w:rsidRPr="00430803">
              <w:rPr>
                <w:rFonts w:eastAsia="Roboto"/>
                <w:b/>
                <w:bCs/>
                <w:color w:val="000000" w:themeColor="text1"/>
                <w:sz w:val="20"/>
                <w:szCs w:val="20"/>
                <w:lang w:val="es-ES_tradnl"/>
              </w:rPr>
              <w:t xml:space="preserve"> </w:t>
            </w:r>
          </w:p>
          <w:p w:rsidRPr="004319B9" w:rsidR="00B25B8A" w:rsidP="00247E39" w:rsidRDefault="00B25B8A" w14:paraId="71757CF4" w14:textId="77777777">
            <w:pPr>
              <w:numPr>
                <w:ilvl w:val="0"/>
                <w:numId w:val="10"/>
              </w:numPr>
              <w:jc w:val="both"/>
              <w:rPr>
                <w:color w:val="000000" w:themeColor="text1"/>
                <w:sz w:val="20"/>
                <w:szCs w:val="20"/>
                <w:lang w:val="es-ES_tradnl"/>
              </w:rPr>
            </w:pPr>
            <w:r w:rsidRPr="004319B9">
              <w:rPr>
                <w:rFonts w:eastAsia="Arimo"/>
                <w:color w:val="000000" w:themeColor="text1"/>
                <w:sz w:val="20"/>
                <w:szCs w:val="20"/>
                <w:lang w:val="es-ES_tradnl"/>
              </w:rPr>
              <w:t>Relación con enfermedad.</w:t>
            </w:r>
            <w:r w:rsidRPr="004319B9">
              <w:rPr>
                <w:rFonts w:eastAsia="Roboto"/>
                <w:color w:val="000000" w:themeColor="text1"/>
                <w:sz w:val="20"/>
                <w:szCs w:val="20"/>
                <w:lang w:val="es-ES_tradnl"/>
              </w:rPr>
              <w:t xml:space="preserve"> </w:t>
            </w:r>
          </w:p>
          <w:p w:rsidRPr="004319B9" w:rsidR="00B25B8A" w:rsidP="00247E39" w:rsidRDefault="00B25B8A" w14:paraId="43479979" w14:textId="6BCA5495">
            <w:pPr>
              <w:numPr>
                <w:ilvl w:val="0"/>
                <w:numId w:val="10"/>
              </w:numPr>
              <w:jc w:val="both"/>
              <w:rPr>
                <w:color w:val="000000" w:themeColor="text1"/>
                <w:sz w:val="20"/>
                <w:szCs w:val="20"/>
                <w:lang w:val="es-ES_tradnl"/>
              </w:rPr>
            </w:pPr>
            <w:r w:rsidRPr="004319B9">
              <w:rPr>
                <w:rFonts w:eastAsia="Arimo"/>
                <w:color w:val="000000" w:themeColor="text1"/>
                <w:sz w:val="20"/>
                <w:szCs w:val="20"/>
                <w:lang w:val="es-ES_tradnl"/>
              </w:rPr>
              <w:t>Para las discapacidades adquiridas, tratamientos de “base científica”</w:t>
            </w:r>
            <w:r>
              <w:rPr>
                <w:rFonts w:eastAsia="Arimo"/>
                <w:color w:val="000000" w:themeColor="text1"/>
                <w:sz w:val="20"/>
                <w:szCs w:val="20"/>
                <w:lang w:val="es-ES_tradnl"/>
              </w:rPr>
              <w:t>.</w:t>
            </w:r>
            <w:r w:rsidRPr="004319B9">
              <w:rPr>
                <w:rFonts w:eastAsia="Roboto"/>
                <w:color w:val="000000" w:themeColor="text1"/>
                <w:sz w:val="20"/>
                <w:szCs w:val="20"/>
                <w:lang w:val="es-ES_tradnl"/>
              </w:rPr>
              <w:t xml:space="preserve"> </w:t>
            </w:r>
          </w:p>
          <w:p w:rsidRPr="004319B9" w:rsidR="00B25B8A" w:rsidP="00A00847" w:rsidRDefault="00B25B8A" w14:paraId="62A74D21" w14:textId="5D88EC1E">
            <w:pPr>
              <w:spacing w:before="120" w:after="120"/>
              <w:jc w:val="both"/>
              <w:rPr>
                <w:color w:val="000000" w:themeColor="text1"/>
                <w:sz w:val="20"/>
                <w:szCs w:val="20"/>
                <w:lang w:val="es-ES_tradnl"/>
              </w:rPr>
            </w:pPr>
            <w:r w:rsidRPr="004319B9">
              <w:rPr>
                <w:rFonts w:eastAsia="Arimo"/>
                <w:color w:val="000000" w:themeColor="text1"/>
                <w:sz w:val="20"/>
                <w:szCs w:val="20"/>
                <w:lang w:val="es-ES_tradnl"/>
              </w:rPr>
              <w:t>Aún tiene vigencia</w:t>
            </w:r>
            <w:r>
              <w:rPr>
                <w:rFonts w:eastAsia="Roboto"/>
                <w:color w:val="000000" w:themeColor="text1"/>
                <w:sz w:val="20"/>
                <w:szCs w:val="20"/>
                <w:lang w:val="es-ES_tradnl"/>
              </w:rPr>
              <w:t>.</w:t>
            </w:r>
          </w:p>
        </w:tc>
        <w:tc>
          <w:tcPr>
            <w:tcW w:w="0" w:type="auto"/>
            <w:shd w:val="clear" w:color="auto" w:fill="E4FFC2"/>
            <w:tcMar>
              <w:top w:w="180" w:type="dxa"/>
              <w:left w:w="180" w:type="dxa"/>
              <w:bottom w:w="180" w:type="dxa"/>
              <w:right w:w="180" w:type="dxa"/>
            </w:tcMar>
          </w:tcPr>
          <w:p w:rsidRPr="00B25B8A" w:rsidR="00B25B8A" w:rsidP="00B25B8A" w:rsidRDefault="00B25B8A" w14:paraId="3350AF05" w14:textId="77777777">
            <w:pPr>
              <w:rPr>
                <w:color w:val="000000" w:themeColor="text1"/>
                <w:sz w:val="20"/>
                <w:szCs w:val="20"/>
                <w:lang w:val="es-ES_tradnl"/>
              </w:rPr>
            </w:pPr>
            <w:r w:rsidRPr="004319B9">
              <w:rPr>
                <w:rFonts w:eastAsia="Roboto Bold"/>
                <w:b/>
                <w:bCs/>
                <w:color w:val="000000" w:themeColor="text1"/>
                <w:sz w:val="20"/>
                <w:szCs w:val="20"/>
                <w:lang w:val="es-ES_tradnl"/>
              </w:rPr>
              <w:t xml:space="preserve">Siglo XX </w:t>
            </w:r>
          </w:p>
          <w:p w:rsidRPr="004319B9" w:rsidR="00B25B8A" w:rsidP="00247E39" w:rsidRDefault="00B25B8A" w14:paraId="4746C67A" w14:textId="23C624B8">
            <w:pPr>
              <w:numPr>
                <w:ilvl w:val="0"/>
                <w:numId w:val="7"/>
              </w:numPr>
              <w:rPr>
                <w:color w:val="000000" w:themeColor="text1"/>
                <w:sz w:val="20"/>
                <w:szCs w:val="20"/>
                <w:lang w:val="es-ES_tradnl"/>
              </w:rPr>
            </w:pPr>
            <w:r w:rsidRPr="004319B9">
              <w:rPr>
                <w:rFonts w:eastAsia="Roboto"/>
                <w:color w:val="000000" w:themeColor="text1"/>
                <w:sz w:val="20"/>
                <w:szCs w:val="20"/>
                <w:lang w:val="es-ES_tradnl"/>
              </w:rPr>
              <w:t>Formas sanitarias que previenen</w:t>
            </w:r>
            <w:r w:rsidRPr="004319B9">
              <w:rPr>
                <w:rFonts w:eastAsia="Arimo"/>
                <w:color w:val="000000" w:themeColor="text1"/>
                <w:sz w:val="20"/>
                <w:szCs w:val="20"/>
                <w:lang w:val="es-ES_tradnl"/>
              </w:rPr>
              <w:t xml:space="preserve"> discapacidades</w:t>
            </w:r>
            <w:r>
              <w:rPr>
                <w:rFonts w:eastAsia="Arimo"/>
                <w:color w:val="000000" w:themeColor="text1"/>
                <w:sz w:val="20"/>
                <w:szCs w:val="20"/>
                <w:lang w:val="es-ES_tradnl"/>
              </w:rPr>
              <w:t>.</w:t>
            </w:r>
          </w:p>
          <w:p w:rsidRPr="004319B9" w:rsidR="00B25B8A" w:rsidP="00247E39" w:rsidRDefault="00B25B8A" w14:paraId="013907D9" w14:textId="490EF2E4">
            <w:pPr>
              <w:numPr>
                <w:ilvl w:val="0"/>
                <w:numId w:val="7"/>
              </w:numPr>
              <w:rPr>
                <w:color w:val="000000" w:themeColor="text1"/>
                <w:sz w:val="20"/>
                <w:szCs w:val="20"/>
                <w:lang w:val="es-ES_tradnl"/>
              </w:rPr>
            </w:pPr>
            <w:r w:rsidRPr="004319B9">
              <w:rPr>
                <w:rFonts w:eastAsia="Arimo"/>
                <w:color w:val="000000" w:themeColor="text1"/>
                <w:sz w:val="20"/>
                <w:szCs w:val="20"/>
                <w:lang w:val="es-ES_tradnl"/>
              </w:rPr>
              <w:t xml:space="preserve">Ante discapacidad, la </w:t>
            </w:r>
            <w:r>
              <w:rPr>
                <w:rFonts w:eastAsia="Arimo"/>
                <w:color w:val="000000" w:themeColor="text1"/>
                <w:sz w:val="20"/>
                <w:szCs w:val="20"/>
                <w:lang w:val="es-ES_tradnl"/>
              </w:rPr>
              <w:t>m</w:t>
            </w:r>
            <w:r w:rsidRPr="004319B9">
              <w:rPr>
                <w:rFonts w:eastAsia="Arimo"/>
                <w:color w:val="000000" w:themeColor="text1"/>
                <w:sz w:val="20"/>
                <w:szCs w:val="20"/>
                <w:lang w:val="es-ES_tradnl"/>
              </w:rPr>
              <w:t>edicina tendría la respuesta.</w:t>
            </w:r>
            <w:r w:rsidRPr="004319B9">
              <w:rPr>
                <w:rFonts w:eastAsia="Roboto"/>
                <w:color w:val="000000" w:themeColor="text1"/>
                <w:sz w:val="20"/>
                <w:szCs w:val="20"/>
                <w:lang w:val="es-ES_tradnl"/>
              </w:rPr>
              <w:t xml:space="preserve"> </w:t>
            </w:r>
          </w:p>
          <w:p w:rsidRPr="004319B9" w:rsidR="00B25B8A" w:rsidP="00247E39" w:rsidRDefault="00B25B8A" w14:paraId="03EEB4ED" w14:textId="037B76A5">
            <w:pPr>
              <w:numPr>
                <w:ilvl w:val="0"/>
                <w:numId w:val="7"/>
              </w:numPr>
              <w:rPr>
                <w:color w:val="000000" w:themeColor="text1"/>
                <w:sz w:val="20"/>
                <w:szCs w:val="20"/>
                <w:lang w:val="es-ES_tradnl"/>
              </w:rPr>
            </w:pPr>
            <w:r w:rsidRPr="004319B9">
              <w:rPr>
                <w:rFonts w:eastAsia="Arimo"/>
                <w:color w:val="000000" w:themeColor="text1"/>
                <w:sz w:val="20"/>
                <w:szCs w:val="20"/>
                <w:lang w:val="es-ES_tradnl"/>
              </w:rPr>
              <w:t>Idea de curar las personas con discapacidad con medicamentos o tratamientos.</w:t>
            </w:r>
          </w:p>
          <w:p w:rsidRPr="004319B9" w:rsidR="00B25B8A" w:rsidP="00247E39" w:rsidRDefault="00B25B8A" w14:paraId="779F9833" w14:textId="77777777">
            <w:pPr>
              <w:numPr>
                <w:ilvl w:val="0"/>
                <w:numId w:val="7"/>
              </w:numPr>
              <w:rPr>
                <w:color w:val="000000" w:themeColor="text1"/>
                <w:sz w:val="20"/>
                <w:szCs w:val="20"/>
                <w:lang w:val="es-ES_tradnl"/>
              </w:rPr>
            </w:pPr>
            <w:r w:rsidRPr="004319B9">
              <w:rPr>
                <w:rFonts w:eastAsia="Arimo"/>
                <w:color w:val="000000" w:themeColor="text1"/>
                <w:sz w:val="20"/>
                <w:szCs w:val="20"/>
                <w:lang w:val="es-ES_tradnl"/>
              </w:rPr>
              <w:t>Oportunidad a las personas con discapacidad de exigir sus derechos.</w:t>
            </w:r>
            <w:r w:rsidRPr="004319B9">
              <w:rPr>
                <w:rFonts w:eastAsia="Roboto"/>
                <w:color w:val="000000" w:themeColor="text1"/>
                <w:sz w:val="20"/>
                <w:szCs w:val="20"/>
                <w:lang w:val="es-ES_tradnl"/>
              </w:rPr>
              <w:t xml:space="preserve"> </w:t>
            </w:r>
          </w:p>
          <w:p w:rsidRPr="004319B9" w:rsidR="00B25B8A" w:rsidP="00247E39" w:rsidRDefault="00B25B8A" w14:paraId="409ED964" w14:textId="74835BED">
            <w:pPr>
              <w:numPr>
                <w:ilvl w:val="0"/>
                <w:numId w:val="7"/>
              </w:numPr>
              <w:rPr>
                <w:color w:val="000000" w:themeColor="text1"/>
                <w:sz w:val="20"/>
                <w:szCs w:val="20"/>
                <w:lang w:val="es-ES_tradnl"/>
              </w:rPr>
            </w:pPr>
            <w:r w:rsidRPr="004319B9">
              <w:rPr>
                <w:rFonts w:eastAsia="Arimo"/>
                <w:color w:val="000000" w:themeColor="text1"/>
                <w:sz w:val="20"/>
                <w:szCs w:val="20"/>
                <w:lang w:val="es-ES_tradnl"/>
              </w:rPr>
              <w:t>La Organización Internacional del Trabajo (OIT) empieza a hablar de la distinción entre discapacidad, deficiencia y persona con discapacidad</w:t>
            </w:r>
            <w:r>
              <w:rPr>
                <w:rFonts w:eastAsia="Arimo"/>
                <w:color w:val="000000" w:themeColor="text1"/>
                <w:sz w:val="20"/>
                <w:szCs w:val="20"/>
                <w:lang w:val="es-ES_tradnl"/>
              </w:rPr>
              <w:t>.</w:t>
            </w:r>
          </w:p>
          <w:p w:rsidRPr="004319B9" w:rsidR="00B25B8A" w:rsidP="00A00847" w:rsidRDefault="00B25B8A" w14:paraId="2906AB78" w14:textId="77777777">
            <w:pPr>
              <w:spacing w:before="120" w:after="120"/>
              <w:rPr>
                <w:color w:val="000000" w:themeColor="text1"/>
                <w:sz w:val="20"/>
                <w:szCs w:val="20"/>
                <w:lang w:val="es-ES_tradnl"/>
              </w:rPr>
            </w:pPr>
            <w:r w:rsidRPr="004319B9">
              <w:rPr>
                <w:rFonts w:eastAsia="Roboto"/>
                <w:color w:val="000000" w:themeColor="text1"/>
                <w:sz w:val="20"/>
                <w:szCs w:val="20"/>
                <w:lang w:val="es-ES_tradnl"/>
              </w:rPr>
              <w:t xml:space="preserve"> </w:t>
            </w:r>
          </w:p>
          <w:p w:rsidRPr="004319B9" w:rsidR="00B25B8A" w:rsidP="00A00847" w:rsidRDefault="00B25B8A" w14:paraId="7FECE1C6" w14:textId="77777777">
            <w:pPr>
              <w:spacing w:before="120" w:after="120"/>
              <w:rPr>
                <w:color w:val="000000" w:themeColor="text1"/>
                <w:sz w:val="20"/>
                <w:szCs w:val="20"/>
                <w:lang w:val="es-ES_tradnl"/>
              </w:rPr>
            </w:pPr>
            <w:r w:rsidRPr="004319B9">
              <w:rPr>
                <w:rFonts w:eastAsia="Roboto"/>
                <w:color w:val="000000" w:themeColor="text1"/>
                <w:sz w:val="20"/>
                <w:szCs w:val="20"/>
                <w:lang w:val="es-ES_tradnl"/>
              </w:rPr>
              <w:t xml:space="preserve"> </w:t>
            </w:r>
          </w:p>
        </w:tc>
      </w:tr>
    </w:tbl>
    <w:p w:rsidRPr="004319B9" w:rsidR="002F1D44" w:rsidP="00430803" w:rsidRDefault="002F1D44" w14:paraId="1B507CE0" w14:textId="77777777">
      <w:pPr>
        <w:pStyle w:val="Textoindependiente"/>
        <w:spacing w:line="276" w:lineRule="auto"/>
        <w:ind w:left="0"/>
        <w:rPr>
          <w:color w:val="000000" w:themeColor="text1"/>
          <w:lang w:val="es-ES_tradnl"/>
        </w:rPr>
      </w:pPr>
    </w:p>
    <w:p w:rsidRPr="004319B9" w:rsidR="00DF0617" w:rsidP="00A00847" w:rsidRDefault="00DF0617" w14:paraId="212FC0A1" w14:textId="77777777">
      <w:pPr>
        <w:pStyle w:val="Textoindependiente"/>
        <w:spacing w:line="276" w:lineRule="auto"/>
        <w:ind w:left="0" w:firstLine="706"/>
        <w:rPr>
          <w:color w:val="000000" w:themeColor="text1"/>
          <w:lang w:val="es-ES_tradnl"/>
        </w:rPr>
      </w:pPr>
    </w:p>
    <w:p w:rsidRPr="004319B9" w:rsidR="002E1493" w:rsidP="00247E39" w:rsidRDefault="002E1493" w14:paraId="0952434B" w14:textId="284F7CEE">
      <w:pPr>
        <w:pStyle w:val="Ttulo2"/>
        <w:keepNext w:val="0"/>
        <w:keepLines w:val="0"/>
        <w:widowControl w:val="0"/>
        <w:numPr>
          <w:ilvl w:val="1"/>
          <w:numId w:val="2"/>
        </w:numPr>
        <w:tabs>
          <w:tab w:val="left" w:pos="1700"/>
        </w:tabs>
        <w:autoSpaceDE w:val="0"/>
        <w:autoSpaceDN w:val="0"/>
        <w:spacing w:before="0" w:after="0"/>
        <w:rPr>
          <w:b/>
          <w:bCs/>
          <w:color w:val="000000" w:themeColor="text1"/>
          <w:sz w:val="20"/>
          <w:szCs w:val="20"/>
          <w:lang w:val="es-ES_tradnl"/>
        </w:rPr>
      </w:pPr>
      <w:r w:rsidRPr="004319B9">
        <w:rPr>
          <w:b/>
          <w:bCs/>
          <w:color w:val="000000" w:themeColor="text1"/>
          <w:sz w:val="20"/>
          <w:szCs w:val="20"/>
          <w:lang w:val="es-ES_tradnl"/>
        </w:rPr>
        <w:t>Enfoque</w:t>
      </w:r>
      <w:r w:rsidRPr="004319B9">
        <w:rPr>
          <w:b/>
          <w:bCs/>
          <w:color w:val="000000" w:themeColor="text1"/>
          <w:spacing w:val="-5"/>
          <w:sz w:val="20"/>
          <w:szCs w:val="20"/>
          <w:lang w:val="es-ES_tradnl"/>
        </w:rPr>
        <w:t xml:space="preserve"> </w:t>
      </w:r>
      <w:r w:rsidRPr="004319B9">
        <w:rPr>
          <w:b/>
          <w:bCs/>
          <w:color w:val="000000" w:themeColor="text1"/>
          <w:sz w:val="20"/>
          <w:szCs w:val="20"/>
          <w:lang w:val="es-ES_tradnl"/>
        </w:rPr>
        <w:t>de</w:t>
      </w:r>
      <w:r w:rsidRPr="004319B9">
        <w:rPr>
          <w:b/>
          <w:bCs/>
          <w:color w:val="000000" w:themeColor="text1"/>
          <w:spacing w:val="-9"/>
          <w:sz w:val="20"/>
          <w:szCs w:val="20"/>
          <w:lang w:val="es-ES_tradnl"/>
        </w:rPr>
        <w:t xml:space="preserve"> </w:t>
      </w:r>
      <w:r w:rsidRPr="004319B9" w:rsidR="00A21A0E">
        <w:rPr>
          <w:b/>
          <w:bCs/>
          <w:color w:val="000000" w:themeColor="text1"/>
          <w:sz w:val="20"/>
          <w:szCs w:val="20"/>
          <w:lang w:val="es-ES_tradnl"/>
        </w:rPr>
        <w:t>derechos:</w:t>
      </w:r>
      <w:r w:rsidRPr="004319B9" w:rsidR="00A21A0E">
        <w:rPr>
          <w:b/>
          <w:bCs/>
          <w:color w:val="000000" w:themeColor="text1"/>
          <w:spacing w:val="-7"/>
          <w:sz w:val="20"/>
          <w:szCs w:val="20"/>
          <w:lang w:val="es-ES_tradnl"/>
        </w:rPr>
        <w:t xml:space="preserve"> </w:t>
      </w:r>
      <w:r w:rsidRPr="004319B9" w:rsidR="00A21A0E">
        <w:rPr>
          <w:b/>
          <w:bCs/>
          <w:color w:val="000000" w:themeColor="text1"/>
          <w:sz w:val="20"/>
          <w:szCs w:val="20"/>
          <w:lang w:val="es-ES_tradnl"/>
        </w:rPr>
        <w:t>alcances</w:t>
      </w:r>
      <w:r w:rsidRPr="004319B9" w:rsidR="00A21A0E">
        <w:rPr>
          <w:b/>
          <w:bCs/>
          <w:color w:val="000000" w:themeColor="text1"/>
          <w:spacing w:val="-4"/>
          <w:sz w:val="20"/>
          <w:szCs w:val="20"/>
          <w:lang w:val="es-ES_tradnl"/>
        </w:rPr>
        <w:t xml:space="preserve"> </w:t>
      </w:r>
      <w:r w:rsidRPr="004319B9" w:rsidR="00A21A0E">
        <w:rPr>
          <w:b/>
          <w:bCs/>
          <w:color w:val="000000" w:themeColor="text1"/>
          <w:sz w:val="20"/>
          <w:szCs w:val="20"/>
          <w:lang w:val="es-ES_tradnl"/>
        </w:rPr>
        <w:t>y</w:t>
      </w:r>
      <w:r w:rsidRPr="004319B9" w:rsidR="00A21A0E">
        <w:rPr>
          <w:b/>
          <w:bCs/>
          <w:color w:val="000000" w:themeColor="text1"/>
          <w:spacing w:val="-9"/>
          <w:sz w:val="20"/>
          <w:szCs w:val="20"/>
          <w:lang w:val="es-ES_tradnl"/>
        </w:rPr>
        <w:t xml:space="preserve"> </w:t>
      </w:r>
      <w:r w:rsidRPr="004319B9" w:rsidR="00A21A0E">
        <w:rPr>
          <w:b/>
          <w:bCs/>
          <w:color w:val="000000" w:themeColor="text1"/>
          <w:spacing w:val="-2"/>
          <w:sz w:val="20"/>
          <w:szCs w:val="20"/>
          <w:lang w:val="es-ES_tradnl"/>
        </w:rPr>
        <w:t>limitantes</w:t>
      </w:r>
    </w:p>
    <w:p w:rsidRPr="004319B9" w:rsidR="002E1493" w:rsidP="00A00847" w:rsidRDefault="002E1493" w14:paraId="33EC550F" w14:textId="77777777">
      <w:pPr>
        <w:pStyle w:val="Textoindependiente"/>
        <w:spacing w:line="276" w:lineRule="auto"/>
        <w:ind w:left="0"/>
        <w:rPr>
          <w:rFonts w:ascii="Arial" w:hAnsi="Arial" w:cs="Arial"/>
          <w:b/>
          <w:color w:val="000000" w:themeColor="text1"/>
          <w:lang w:val="es-ES_tradnl"/>
        </w:rPr>
      </w:pPr>
    </w:p>
    <w:p w:rsidRPr="004319B9" w:rsidR="002E2CDB" w:rsidP="00A00847" w:rsidRDefault="002E2CDB" w14:paraId="054A764C" w14:textId="6E6A06ED">
      <w:pPr>
        <w:pStyle w:val="Textoindependiente"/>
        <w:spacing w:line="276" w:lineRule="auto"/>
        <w:ind w:left="0"/>
        <w:rPr>
          <w:rFonts w:ascii="Arial" w:hAnsi="Arial" w:cs="Arial"/>
          <w:bCs/>
          <w:color w:val="000000" w:themeColor="text1"/>
          <w:lang w:val="es-ES_tradnl"/>
        </w:rPr>
      </w:pPr>
      <w:r w:rsidRPr="004319B9">
        <w:rPr>
          <w:rFonts w:ascii="Arial" w:hAnsi="Arial" w:cs="Arial"/>
          <w:bCs/>
          <w:color w:val="000000" w:themeColor="text1"/>
          <w:lang w:val="es-ES_tradnl"/>
        </w:rPr>
        <w:t>En la actualidad, el </w:t>
      </w:r>
      <w:r w:rsidRPr="004319B9" w:rsidR="00A21A0E">
        <w:rPr>
          <w:rFonts w:ascii="Arial" w:hAnsi="Arial" w:cs="Arial"/>
          <w:bCs/>
          <w:color w:val="000000" w:themeColor="text1"/>
          <w:lang w:val="es-ES_tradnl"/>
        </w:rPr>
        <w:t>enfoque de derechos </w:t>
      </w:r>
      <w:r w:rsidRPr="004319B9">
        <w:rPr>
          <w:rFonts w:ascii="Arial" w:hAnsi="Arial" w:cs="Arial"/>
          <w:bCs/>
          <w:color w:val="000000" w:themeColor="text1"/>
          <w:lang w:val="es-ES_tradnl"/>
        </w:rPr>
        <w:t>se ha convertido en un eje central cuando se habla de atención a personas con discapacidad. Este modelo, también conocido como </w:t>
      </w:r>
      <w:r w:rsidRPr="004319B9" w:rsidR="00A21A0E">
        <w:rPr>
          <w:rFonts w:ascii="Arial" w:hAnsi="Arial" w:cs="Arial"/>
          <w:bCs/>
          <w:color w:val="000000" w:themeColor="text1"/>
          <w:lang w:val="es-ES_tradnl"/>
        </w:rPr>
        <w:t>modelo social</w:t>
      </w:r>
      <w:r w:rsidRPr="004319B9">
        <w:rPr>
          <w:rFonts w:ascii="Arial" w:hAnsi="Arial" w:cs="Arial"/>
          <w:bCs/>
          <w:color w:val="000000" w:themeColor="text1"/>
          <w:lang w:val="es-ES_tradnl"/>
        </w:rPr>
        <w:t>, plantea una transformación profunda en la forma de entender la discapacidad, alejándose de visiones centradas en la deficiencia o la enfermedad.</w:t>
      </w:r>
    </w:p>
    <w:p w:rsidRPr="004319B9" w:rsidR="002E1493" w:rsidP="00A00847" w:rsidRDefault="00A21A0E" w14:paraId="5C8C0B6A" w14:textId="39624043">
      <w:pPr>
        <w:pStyle w:val="Ttulo2"/>
        <w:rPr>
          <w:b/>
          <w:bCs/>
          <w:color w:val="000000" w:themeColor="text1"/>
          <w:spacing w:val="-2"/>
          <w:sz w:val="20"/>
          <w:szCs w:val="20"/>
          <w:lang w:val="es-ES_tradnl"/>
        </w:rPr>
      </w:pPr>
      <w:r>
        <w:rPr>
          <w:b/>
          <w:bCs/>
          <w:color w:val="000000" w:themeColor="text1"/>
          <w:sz w:val="20"/>
          <w:szCs w:val="20"/>
          <w:lang w:val="es-ES_tradnl"/>
        </w:rPr>
        <w:t xml:space="preserve">Figura 3. </w:t>
      </w:r>
      <w:r w:rsidR="00BB6BD6">
        <w:rPr>
          <w:i/>
          <w:iCs/>
          <w:sz w:val="20"/>
          <w:szCs w:val="20"/>
          <w:lang w:val="es-ES_tradnl"/>
        </w:rPr>
        <w:t>Representación del m</w:t>
      </w:r>
      <w:r w:rsidRPr="00A21A0E" w:rsidR="002E1493">
        <w:rPr>
          <w:i/>
          <w:iCs/>
          <w:color w:val="000000" w:themeColor="text1"/>
          <w:sz w:val="20"/>
          <w:szCs w:val="20"/>
          <w:lang w:val="es-ES_tradnl"/>
        </w:rPr>
        <w:t>odelo</w:t>
      </w:r>
      <w:r w:rsidRPr="00A21A0E" w:rsidR="002E1493">
        <w:rPr>
          <w:i/>
          <w:iCs/>
          <w:color w:val="000000" w:themeColor="text1"/>
          <w:spacing w:val="-6"/>
          <w:sz w:val="20"/>
          <w:szCs w:val="20"/>
          <w:lang w:val="es-ES_tradnl"/>
        </w:rPr>
        <w:t xml:space="preserve"> </w:t>
      </w:r>
      <w:r w:rsidRPr="00A21A0E" w:rsidR="002E1493">
        <w:rPr>
          <w:i/>
          <w:iCs/>
          <w:color w:val="000000" w:themeColor="text1"/>
          <w:spacing w:val="-2"/>
          <w:sz w:val="20"/>
          <w:szCs w:val="20"/>
          <w:lang w:val="es-ES_tradnl"/>
        </w:rPr>
        <w:t>social</w:t>
      </w:r>
    </w:p>
    <w:p w:rsidRPr="004319B9" w:rsidR="002E1493" w:rsidP="00A00847" w:rsidRDefault="002E1493" w14:paraId="72C206F7" w14:textId="62050929">
      <w:pPr>
        <w:pStyle w:val="Ttulo2"/>
        <w:rPr>
          <w:color w:val="000000" w:themeColor="text1"/>
          <w:sz w:val="20"/>
          <w:szCs w:val="20"/>
          <w:lang w:val="es-ES_tradnl"/>
        </w:rPr>
      </w:pPr>
      <w:commentRangeStart w:id="4"/>
      <w:r w:rsidRPr="004319B9">
        <w:rPr>
          <w:noProof/>
          <w:color w:val="000000" w:themeColor="text1"/>
          <w:sz w:val="20"/>
          <w:szCs w:val="20"/>
          <w:lang w:val="es-ES_tradnl"/>
        </w:rPr>
        <w:drawing>
          <wp:inline distT="0" distB="0" distL="0" distR="0" wp14:anchorId="712D9741" wp14:editId="23058542">
            <wp:extent cx="1082054" cy="1514475"/>
            <wp:effectExtent l="0" t="0" r="3810" b="0"/>
            <wp:docPr id="10141922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99718" cy="1539198"/>
                    </a:xfrm>
                    <a:prstGeom prst="rect">
                      <a:avLst/>
                    </a:prstGeom>
                    <a:noFill/>
                    <a:ln>
                      <a:noFill/>
                    </a:ln>
                  </pic:spPr>
                </pic:pic>
              </a:graphicData>
            </a:graphic>
          </wp:inline>
        </w:drawing>
      </w:r>
      <w:commentRangeEnd w:id="4"/>
      <w:r w:rsidRPr="004319B9" w:rsidR="001927DB">
        <w:rPr>
          <w:rStyle w:val="Refdecomentario"/>
          <w:color w:val="000000" w:themeColor="text1"/>
          <w:sz w:val="20"/>
          <w:szCs w:val="20"/>
          <w:lang w:val="es-ES_tradnl"/>
        </w:rPr>
        <w:commentReference w:id="4"/>
      </w:r>
    </w:p>
    <w:p w:rsidRPr="004319B9" w:rsidR="002E1493" w:rsidP="00A00847" w:rsidRDefault="002E2CDB" w14:paraId="18922D24" w14:textId="46A49AB7">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Fuente de la imagen: </w:t>
      </w:r>
      <w:hyperlink w:history="1" r:id="rId26">
        <w:r w:rsidRPr="004319B9">
          <w:rPr>
            <w:rStyle w:val="Hipervnculo"/>
            <w:rFonts w:ascii="Arial" w:hAnsi="Arial" w:cs="Arial"/>
            <w:color w:val="000000" w:themeColor="text1"/>
            <w:lang w:val="es-ES_tradnl"/>
          </w:rPr>
          <w:t>https://i.pinimg.com/736x/a3/a3/3e/a3a33ee4a7719f62380ed3d933fbc04b.jpg</w:t>
        </w:r>
      </w:hyperlink>
    </w:p>
    <w:p w:rsidRPr="004319B9" w:rsidR="002E2CDB" w:rsidP="00A00847" w:rsidRDefault="002E2CDB" w14:paraId="73E70BDA" w14:textId="77777777">
      <w:pPr>
        <w:pStyle w:val="Textoindependiente"/>
        <w:spacing w:line="276" w:lineRule="auto"/>
        <w:ind w:left="0"/>
        <w:rPr>
          <w:rFonts w:ascii="Arial" w:hAnsi="Arial" w:cs="Arial"/>
          <w:color w:val="000000" w:themeColor="text1"/>
          <w:lang w:val="es-ES_tradnl"/>
        </w:rPr>
      </w:pPr>
    </w:p>
    <w:p w:rsidRPr="004319B9" w:rsidR="002E1493" w:rsidP="00A00847" w:rsidRDefault="00510801" w14:paraId="3ADA77D9" w14:textId="43E7CFDF">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Según </w:t>
      </w:r>
      <w:r w:rsidR="004F5BD7">
        <w:rPr>
          <w:rFonts w:ascii="Arial" w:hAnsi="Arial" w:cs="Arial"/>
          <w:color w:val="000000" w:themeColor="text1"/>
          <w:lang w:val="es-ES_tradnl"/>
        </w:rPr>
        <w:t>Victoria</w:t>
      </w:r>
      <w:r w:rsidRPr="004319B9">
        <w:rPr>
          <w:rFonts w:ascii="Arial" w:hAnsi="Arial" w:cs="Arial"/>
          <w:color w:val="000000" w:themeColor="text1"/>
          <w:lang w:val="es-ES_tradnl"/>
        </w:rPr>
        <w:t xml:space="preserve"> (2013) e</w:t>
      </w:r>
      <w:r w:rsidRPr="004319B9" w:rsidR="002E1493">
        <w:rPr>
          <w:rFonts w:ascii="Arial" w:hAnsi="Arial" w:cs="Arial"/>
          <w:color w:val="000000" w:themeColor="text1"/>
          <w:lang w:val="es-ES_tradnl"/>
        </w:rPr>
        <w:t>ste modelo surge de disciplinas y prácticas sociales y políticas, con un enfoque de derechos; da cuenta que la discapacidad no tiene origen ni religioso ni científico, sino que en gran medida corresponde a factores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sociales.</w:t>
      </w:r>
      <w:r w:rsidRPr="004319B9" w:rsidR="002E1493">
        <w:rPr>
          <w:rFonts w:ascii="Arial" w:hAnsi="Arial" w:cs="Arial"/>
          <w:color w:val="000000" w:themeColor="text1"/>
          <w:spacing w:val="-5"/>
          <w:lang w:val="es-ES_tradnl"/>
        </w:rPr>
        <w:t xml:space="preserve"> </w:t>
      </w:r>
      <w:r w:rsidRPr="004319B9" w:rsidR="002E1493">
        <w:rPr>
          <w:rFonts w:ascii="Arial" w:hAnsi="Arial" w:cs="Arial"/>
          <w:color w:val="000000" w:themeColor="text1"/>
          <w:lang w:val="es-ES_tradnl"/>
        </w:rPr>
        <w:t>Considera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que</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la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discapacidad</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no</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es un</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asunto</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de</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la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persona, es</w:t>
      </w:r>
      <w:r w:rsidRPr="004319B9" w:rsidR="002E1493">
        <w:rPr>
          <w:rFonts w:ascii="Arial" w:hAnsi="Arial" w:cs="Arial"/>
          <w:color w:val="000000" w:themeColor="text1"/>
          <w:spacing w:val="-6"/>
          <w:lang w:val="es-ES_tradnl"/>
        </w:rPr>
        <w:t xml:space="preserve"> </w:t>
      </w:r>
      <w:r w:rsidRPr="004319B9" w:rsidR="002E1493">
        <w:rPr>
          <w:rFonts w:ascii="Arial" w:hAnsi="Arial" w:cs="Arial"/>
          <w:color w:val="000000" w:themeColor="text1"/>
          <w:lang w:val="es-ES_tradnl"/>
        </w:rPr>
        <w:t>más</w:t>
      </w:r>
      <w:r w:rsidRPr="004319B9" w:rsidR="002E1493">
        <w:rPr>
          <w:rFonts w:ascii="Arial" w:hAnsi="Arial" w:cs="Arial"/>
          <w:color w:val="000000" w:themeColor="text1"/>
          <w:spacing w:val="-6"/>
          <w:lang w:val="es-ES_tradnl"/>
        </w:rPr>
        <w:t xml:space="preserve"> </w:t>
      </w:r>
      <w:r w:rsidRPr="004319B9" w:rsidR="002E1493">
        <w:rPr>
          <w:rFonts w:ascii="Arial" w:hAnsi="Arial" w:cs="Arial"/>
          <w:color w:val="000000" w:themeColor="text1"/>
          <w:lang w:val="es-ES_tradnl"/>
        </w:rPr>
        <w:t>consecuencia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de</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las barreras y la exclusión que impone la sociedad a todo aquel que considera “distinto” e “incapaz”; resalta la definición de la discapacidad como un asunto social, que deviene de la interacción entre las personas y las condiciones que le ofrece a su favor o no, una sociedad. De igual manera, está enfocado en la dignidad humana, la autonomía, la independencia, la libertad y la capacidad de decisión de las personas con discapacidad. Desde esta concepción, las prácticas</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 xml:space="preserve">sociales están centradas en el diseño de un mundo para </w:t>
      </w:r>
      <w:r w:rsidRPr="002E137A" w:rsidR="002E1493">
        <w:rPr>
          <w:rFonts w:ascii="Arial" w:hAnsi="Arial" w:cs="Arial"/>
          <w:color w:val="000000" w:themeColor="text1"/>
          <w:highlight w:val="yellow"/>
          <w:lang w:val="es-ES_tradnl"/>
        </w:rPr>
        <w:t>todos, todas y todes,</w:t>
      </w:r>
      <w:r w:rsidRPr="004319B9" w:rsidR="002E1493">
        <w:rPr>
          <w:rFonts w:ascii="Arial" w:hAnsi="Arial" w:cs="Arial"/>
          <w:color w:val="000000" w:themeColor="text1"/>
          <w:lang w:val="es-ES_tradnl"/>
        </w:rPr>
        <w:t xml:space="preserve"> siendo la accesibilidad factor determinante en la eliminación de barreras y que conlleva a la inclusión de las personas en igualdad de oportunidades y a la participación plena en la sociedad.</w:t>
      </w:r>
    </w:p>
    <w:p w:rsidRPr="004319B9" w:rsidR="002E1493" w:rsidP="00A00847" w:rsidRDefault="002E1493" w14:paraId="6A349B64" w14:textId="77777777">
      <w:pPr>
        <w:pStyle w:val="Textoindependiente"/>
        <w:spacing w:line="276" w:lineRule="auto"/>
        <w:ind w:left="0" w:firstLine="706"/>
        <w:rPr>
          <w:rFonts w:ascii="Arial" w:hAnsi="Arial" w:cs="Arial"/>
          <w:color w:val="000000" w:themeColor="text1"/>
          <w:lang w:val="es-ES_tradnl"/>
        </w:rPr>
      </w:pPr>
    </w:p>
    <w:p w:rsidRPr="004319B9" w:rsidR="002E1493" w:rsidP="7D47BC22" w:rsidRDefault="002E1493" w14:paraId="7F3A4A2E" w14:textId="0BF784BD">
      <w:pPr>
        <w:pStyle w:val="Textoindependiente"/>
        <w:spacing w:line="276" w:lineRule="auto"/>
        <w:ind w:left="0"/>
        <w:rPr>
          <w:rFonts w:ascii="Arial" w:hAnsi="Arial" w:cs="Arial"/>
          <w:color w:val="000000" w:themeColor="text1"/>
          <w:spacing w:val="-4"/>
          <w:lang w:val="es-ES"/>
        </w:rPr>
      </w:pPr>
      <w:r w:rsidRPr="7D47BC22" w:rsidR="002E1493">
        <w:rPr>
          <w:rFonts w:ascii="Arial" w:hAnsi="Arial" w:cs="Arial"/>
          <w:color w:val="000000" w:themeColor="text1" w:themeTint="FF" w:themeShade="FF"/>
          <w:lang w:val="es-ES"/>
        </w:rPr>
        <w:t xml:space="preserve">Para comenzar el análisis del </w:t>
      </w:r>
      <w:r w:rsidRPr="7D47BC22" w:rsidR="002E137A">
        <w:rPr>
          <w:rFonts w:ascii="Arial" w:hAnsi="Arial" w:cs="Arial"/>
          <w:color w:val="000000" w:themeColor="text1" w:themeTint="FF" w:themeShade="FF"/>
          <w:lang w:val="es-ES"/>
        </w:rPr>
        <w:t>enfoque de derechos</w:t>
      </w:r>
      <w:r w:rsidRPr="7D47BC22" w:rsidR="002E1493">
        <w:rPr>
          <w:rFonts w:ascii="Arial" w:hAnsi="Arial" w:cs="Arial"/>
          <w:color w:val="000000" w:themeColor="text1" w:themeTint="FF" w:themeShade="FF"/>
          <w:lang w:val="es-ES"/>
        </w:rPr>
        <w:t xml:space="preserve">, es importante determinar cómo los </w:t>
      </w:r>
      <w:r w:rsidRPr="7D47BC22" w:rsidR="002E137A">
        <w:rPr>
          <w:rFonts w:ascii="Arial" w:hAnsi="Arial" w:cs="Arial"/>
          <w:color w:val="000000" w:themeColor="text1" w:themeTint="FF" w:themeShade="FF"/>
          <w:lang w:val="es-ES"/>
        </w:rPr>
        <w:t xml:space="preserve">derechos humanos </w:t>
      </w:r>
      <w:r w:rsidRPr="7D47BC22" w:rsidR="002E1493">
        <w:rPr>
          <w:rFonts w:ascii="Arial" w:hAnsi="Arial" w:cs="Arial"/>
          <w:color w:val="000000" w:themeColor="text1" w:themeTint="FF" w:themeShade="FF"/>
          <w:lang w:val="es-ES"/>
        </w:rPr>
        <w:t>han favorecido el desarrollo de las personas con discapacidad, aunque no siempre todas las personas del mundo han sido incluidas como receptoras de esta categoría</w:t>
      </w:r>
      <w:r w:rsidRPr="7D47BC22" w:rsidR="00510801">
        <w:rPr>
          <w:rFonts w:ascii="Arial" w:hAnsi="Arial" w:cs="Arial"/>
          <w:color w:val="000000" w:themeColor="text1" w:themeTint="FF" w:themeShade="FF"/>
          <w:lang w:val="es-ES"/>
        </w:rPr>
        <w:t>, esto es, no todas las personas han sido incluidas</w:t>
      </w:r>
      <w:r w:rsidRPr="7D47BC22" w:rsidR="002E1493">
        <w:rPr>
          <w:rFonts w:ascii="Arial" w:hAnsi="Arial" w:cs="Arial"/>
          <w:color w:val="000000" w:themeColor="text1" w:themeTint="FF" w:themeShade="FF"/>
          <w:lang w:val="es-ES"/>
        </w:rPr>
        <w:t xml:space="preserve">. La condición clásica de </w:t>
      </w:r>
      <w:r w:rsidRPr="7D47BC22" w:rsidR="002E137A">
        <w:rPr>
          <w:rFonts w:ascii="Arial" w:hAnsi="Arial" w:cs="Arial"/>
          <w:color w:val="000000" w:themeColor="text1" w:themeTint="FF" w:themeShade="FF"/>
          <w:lang w:val="es-ES"/>
        </w:rPr>
        <w:t xml:space="preserve">derechos humanos </w:t>
      </w:r>
      <w:r w:rsidRPr="7D47BC22" w:rsidR="002E1493">
        <w:rPr>
          <w:rFonts w:ascii="Arial" w:hAnsi="Arial" w:cs="Arial"/>
          <w:color w:val="000000" w:themeColor="text1" w:themeTint="FF" w:themeShade="FF"/>
          <w:lang w:val="es-ES"/>
        </w:rPr>
        <w:t xml:space="preserve">parte de la Revolución Francesa, que a su vez tiene origen en el período histórico que se denomina Ilustración, “¡Sapere </w:t>
      </w:r>
      <w:r w:rsidRPr="7D47BC22" w:rsidR="002E1493">
        <w:rPr>
          <w:rFonts w:ascii="Arial" w:hAnsi="Arial" w:cs="Arial"/>
          <w:color w:val="000000" w:themeColor="text1" w:themeTint="FF" w:themeShade="FF"/>
          <w:lang w:val="es-ES"/>
        </w:rPr>
        <w:t>aude</w:t>
      </w:r>
      <w:r w:rsidRPr="7D47BC22" w:rsidR="002E1493">
        <w:rPr>
          <w:rFonts w:ascii="Arial" w:hAnsi="Arial" w:cs="Arial"/>
          <w:color w:val="000000" w:themeColor="text1" w:themeTint="FF" w:themeShade="FF"/>
          <w:lang w:val="es-ES"/>
        </w:rPr>
        <w:t xml:space="preserve">! ¡Ten el valor de servirte de tu propia razón!” </w:t>
      </w:r>
      <w:r w:rsidRPr="7D47BC22" w:rsidR="00861BF9">
        <w:rPr>
          <w:rFonts w:ascii="Arial" w:hAnsi="Arial" w:cs="Arial"/>
          <w:color w:val="000000" w:themeColor="text1" w:themeTint="FF" w:themeShade="FF"/>
          <w:lang w:val="es-ES"/>
        </w:rPr>
        <w:t>(</w:t>
      </w:r>
      <w:r w:rsidRPr="7D47BC22" w:rsidR="005B4A6D">
        <w:rPr>
          <w:rFonts w:ascii="Arial" w:hAnsi="Arial" w:cs="Arial"/>
          <w:color w:val="000000" w:themeColor="text1" w:themeTint="FF" w:themeShade="FF"/>
          <w:lang w:val="es-ES"/>
        </w:rPr>
        <w:t>Kant</w:t>
      </w:r>
      <w:r w:rsidRPr="7D47BC22" w:rsidR="002E1493">
        <w:rPr>
          <w:rFonts w:ascii="Arial" w:hAnsi="Arial" w:cs="Arial"/>
          <w:color w:val="000000" w:themeColor="text1" w:themeTint="FF" w:themeShade="FF"/>
          <w:lang w:val="es-ES"/>
        </w:rPr>
        <w:t>).</w:t>
      </w:r>
    </w:p>
    <w:p w:rsidRPr="004319B9" w:rsidR="002E1493" w:rsidP="00A00847" w:rsidRDefault="002E1493" w14:paraId="7A3CB467" w14:textId="77777777">
      <w:pPr>
        <w:pStyle w:val="Textoindependiente"/>
        <w:spacing w:line="276" w:lineRule="auto"/>
        <w:ind w:left="0" w:firstLine="706"/>
        <w:rPr>
          <w:rFonts w:ascii="Arial" w:hAnsi="Arial" w:cs="Arial"/>
          <w:color w:val="000000" w:themeColor="text1"/>
          <w:spacing w:val="-4"/>
          <w:lang w:val="es-ES_tradnl"/>
        </w:rPr>
      </w:pPr>
    </w:p>
    <w:p w:rsidRPr="004319B9" w:rsidR="002E1493" w:rsidP="00A00847" w:rsidRDefault="002E1493" w14:paraId="05E1D0A1" w14:textId="77777777">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spacing w:val="-2"/>
          <w:lang w:val="es-ES_tradnl"/>
        </w:rPr>
        <w:t xml:space="preserve">El </w:t>
      </w:r>
      <w:r w:rsidRPr="004319B9">
        <w:rPr>
          <w:rFonts w:ascii="Arial" w:hAnsi="Arial" w:cs="Arial"/>
          <w:color w:val="000000" w:themeColor="text1"/>
          <w:lang w:val="es-ES_tradnl"/>
        </w:rPr>
        <w:t>filósofo</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alemán</w:t>
      </w:r>
      <w:r w:rsidRPr="004319B9">
        <w:rPr>
          <w:rFonts w:ascii="Arial" w:hAnsi="Arial" w:cs="Arial"/>
          <w:color w:val="000000" w:themeColor="text1"/>
          <w:spacing w:val="-2"/>
          <w:lang w:val="es-ES_tradnl"/>
        </w:rPr>
        <w:t xml:space="preserve"> Immanuel </w:t>
      </w:r>
      <w:r w:rsidRPr="004319B9">
        <w:rPr>
          <w:rFonts w:ascii="Arial" w:hAnsi="Arial" w:cs="Arial"/>
          <w:color w:val="000000" w:themeColor="text1"/>
          <w:lang w:val="es-ES_tradnl"/>
        </w:rPr>
        <w:t>Kant,</w:t>
      </w:r>
      <w:r w:rsidRPr="004319B9">
        <w:rPr>
          <w:rFonts w:ascii="Arial" w:hAnsi="Arial" w:cs="Arial"/>
          <w:color w:val="000000" w:themeColor="text1"/>
          <w:spacing w:val="-4"/>
          <w:lang w:val="es-ES_tradnl"/>
        </w:rPr>
        <w:t xml:space="preserve"> </w:t>
      </w:r>
      <w:r w:rsidRPr="004319B9">
        <w:rPr>
          <w:rFonts w:ascii="Arial" w:hAnsi="Arial" w:cs="Arial"/>
          <w:color w:val="000000" w:themeColor="text1"/>
          <w:lang w:val="es-ES_tradnl"/>
        </w:rPr>
        <w:t>en</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el</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escrito</w:t>
      </w:r>
      <w:r w:rsidRPr="004319B9">
        <w:rPr>
          <w:rFonts w:ascii="Arial" w:hAnsi="Arial" w:cs="Arial"/>
          <w:color w:val="000000" w:themeColor="text1"/>
          <w:spacing w:val="-7"/>
          <w:lang w:val="es-ES_tradnl"/>
        </w:rPr>
        <w:t xml:space="preserve"> </w:t>
      </w:r>
      <w:r w:rsidRPr="004319B9">
        <w:rPr>
          <w:rFonts w:ascii="Arial" w:hAnsi="Arial" w:cs="Arial"/>
          <w:i/>
          <w:iCs/>
          <w:color w:val="000000" w:themeColor="text1"/>
          <w:lang w:val="es-ES_tradnl"/>
        </w:rPr>
        <w:t>¿Qué</w:t>
      </w:r>
      <w:r w:rsidRPr="004319B9">
        <w:rPr>
          <w:rFonts w:ascii="Arial" w:hAnsi="Arial" w:cs="Arial"/>
          <w:i/>
          <w:iCs/>
          <w:color w:val="000000" w:themeColor="text1"/>
          <w:spacing w:val="-2"/>
          <w:lang w:val="es-ES_tradnl"/>
        </w:rPr>
        <w:t xml:space="preserve"> </w:t>
      </w:r>
      <w:r w:rsidRPr="004319B9">
        <w:rPr>
          <w:rFonts w:ascii="Arial" w:hAnsi="Arial" w:cs="Arial"/>
          <w:i/>
          <w:iCs/>
          <w:color w:val="000000" w:themeColor="text1"/>
          <w:lang w:val="es-ES_tradnl"/>
        </w:rPr>
        <w:t>es</w:t>
      </w:r>
      <w:r w:rsidRPr="004319B9">
        <w:rPr>
          <w:rFonts w:ascii="Arial" w:hAnsi="Arial" w:cs="Arial"/>
          <w:i/>
          <w:iCs/>
          <w:color w:val="000000" w:themeColor="text1"/>
          <w:spacing w:val="-5"/>
          <w:lang w:val="es-ES_tradnl"/>
        </w:rPr>
        <w:t xml:space="preserve"> </w:t>
      </w:r>
      <w:r w:rsidRPr="004319B9">
        <w:rPr>
          <w:rFonts w:ascii="Arial" w:hAnsi="Arial" w:cs="Arial"/>
          <w:i/>
          <w:iCs/>
          <w:color w:val="000000" w:themeColor="text1"/>
          <w:lang w:val="es-ES_tradnl"/>
        </w:rPr>
        <w:t>la</w:t>
      </w:r>
      <w:r w:rsidRPr="004319B9">
        <w:rPr>
          <w:rFonts w:ascii="Arial" w:hAnsi="Arial" w:cs="Arial"/>
          <w:i/>
          <w:iCs/>
          <w:color w:val="000000" w:themeColor="text1"/>
          <w:spacing w:val="-2"/>
          <w:lang w:val="es-ES_tradnl"/>
        </w:rPr>
        <w:t xml:space="preserve"> </w:t>
      </w:r>
      <w:r w:rsidRPr="004319B9">
        <w:rPr>
          <w:rFonts w:ascii="Arial" w:hAnsi="Arial" w:cs="Arial"/>
          <w:i/>
          <w:iCs/>
          <w:color w:val="000000" w:themeColor="text1"/>
          <w:lang w:val="es-ES_tradnl"/>
        </w:rPr>
        <w:t>ilustración?</w:t>
      </w:r>
      <w:r w:rsidRPr="004319B9">
        <w:rPr>
          <w:rFonts w:ascii="Arial" w:hAnsi="Arial" w:cs="Arial"/>
          <w:color w:val="000000" w:themeColor="text1"/>
          <w:lang w:val="es-ES_tradnl"/>
        </w:rPr>
        <w:t>, da</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una</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serie</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de condiciones</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deben</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cumplir</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las</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personas</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para</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ser</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consideradas mayores</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de</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edad, dicha</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mayoría</w:t>
      </w:r>
      <w:r w:rsidRPr="004319B9">
        <w:rPr>
          <w:rFonts w:ascii="Arial" w:hAnsi="Arial" w:cs="Arial"/>
          <w:color w:val="000000" w:themeColor="text1"/>
          <w:spacing w:val="-7"/>
          <w:lang w:val="es-ES_tradnl"/>
        </w:rPr>
        <w:t xml:space="preserve"> </w:t>
      </w:r>
      <w:r w:rsidRPr="004319B9">
        <w:rPr>
          <w:rFonts w:ascii="Arial" w:hAnsi="Arial" w:cs="Arial"/>
          <w:color w:val="000000" w:themeColor="text1"/>
          <w:lang w:val="es-ES_tradnl"/>
        </w:rPr>
        <w:t xml:space="preserve">radica </w:t>
      </w:r>
      <w:r w:rsidRPr="004319B9">
        <w:rPr>
          <w:rFonts w:ascii="Arial" w:hAnsi="Arial" w:cs="Arial"/>
          <w:color w:val="000000" w:themeColor="text1"/>
          <w:spacing w:val="-3"/>
          <w:lang w:val="es-ES_tradnl"/>
        </w:rPr>
        <w:t xml:space="preserve">principalmente </w:t>
      </w:r>
      <w:r w:rsidRPr="004319B9">
        <w:rPr>
          <w:rFonts w:ascii="Arial" w:hAnsi="Arial" w:cs="Arial"/>
          <w:color w:val="000000" w:themeColor="text1"/>
          <w:lang w:val="es-ES_tradnl"/>
        </w:rPr>
        <w:t>en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pensar</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por</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sí</w:t>
      </w:r>
      <w:r w:rsidRPr="004319B9">
        <w:rPr>
          <w:rFonts w:ascii="Arial" w:hAnsi="Arial" w:cs="Arial"/>
          <w:color w:val="000000" w:themeColor="text1"/>
          <w:spacing w:val="-4"/>
          <w:lang w:val="es-ES_tradnl"/>
        </w:rPr>
        <w:t xml:space="preserve"> </w:t>
      </w:r>
      <w:r w:rsidRPr="004319B9">
        <w:rPr>
          <w:rFonts w:ascii="Arial" w:hAnsi="Arial" w:cs="Arial"/>
          <w:color w:val="000000" w:themeColor="text1"/>
          <w:lang w:val="es-ES_tradnl"/>
        </w:rPr>
        <w:t>mismas. Kant, en</w:t>
      </w:r>
      <w:r w:rsidRPr="004319B9">
        <w:rPr>
          <w:rFonts w:ascii="Arial" w:hAnsi="Arial" w:cs="Arial"/>
          <w:color w:val="000000" w:themeColor="text1"/>
          <w:spacing w:val="-4"/>
          <w:lang w:val="es-ES_tradnl"/>
        </w:rPr>
        <w:t xml:space="preserve"> </w:t>
      </w:r>
      <w:r w:rsidRPr="004319B9">
        <w:rPr>
          <w:rFonts w:ascii="Arial" w:hAnsi="Arial" w:cs="Arial"/>
          <w:color w:val="000000" w:themeColor="text1"/>
          <w:lang w:val="es-ES_tradnl"/>
        </w:rPr>
        <w:t>su</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construcción, analiza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cómo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la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libertad</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es</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un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requisito a priori para el desarrollo de las capacidades que desarrolla la razón, primero se percibe por los sentidos, luego se clasifica y se distingue la información recibida, y se nutre de las leyes morales universales, todo esto mediado por las imágenes y la imaginación, hasta</w:t>
      </w:r>
      <w:r w:rsidRPr="004319B9">
        <w:rPr>
          <w:rFonts w:ascii="Arial" w:hAnsi="Arial" w:cs="Arial"/>
          <w:color w:val="000000" w:themeColor="text1"/>
          <w:spacing w:val="-4"/>
          <w:lang w:val="es-ES_tradnl"/>
        </w:rPr>
        <w:t xml:space="preserve"> </w:t>
      </w:r>
      <w:r w:rsidRPr="004319B9">
        <w:rPr>
          <w:rFonts w:ascii="Arial" w:hAnsi="Arial" w:cs="Arial"/>
          <w:color w:val="000000" w:themeColor="text1"/>
          <w:lang w:val="es-ES_tradnl"/>
        </w:rPr>
        <w:t>llegar a un dispositivo interno que permite saber cómo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actuar,</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siempre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teniendo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cuenta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la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persona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es</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un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fin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sí mismo, afirma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 xml:space="preserve">Kant: </w:t>
      </w:r>
    </w:p>
    <w:p w:rsidRPr="004319B9" w:rsidR="002E1493" w:rsidP="00A00847" w:rsidRDefault="002E1493" w14:paraId="430D51AF" w14:textId="77777777">
      <w:pPr>
        <w:pStyle w:val="Textoindependiente"/>
        <w:spacing w:line="276" w:lineRule="auto"/>
        <w:ind w:left="0" w:firstLine="706"/>
        <w:rPr>
          <w:rFonts w:ascii="Arial" w:hAnsi="Arial" w:cs="Arial"/>
          <w:color w:val="000000" w:themeColor="text1"/>
          <w:lang w:val="es-ES_tradnl"/>
        </w:rPr>
      </w:pPr>
    </w:p>
    <w:p w:rsidR="002E137A" w:rsidP="002E137A" w:rsidRDefault="002E137A" w14:paraId="431346B7" w14:textId="0EF1E1DD">
      <w:r w:rsidRPr="00A76C84">
        <w:rPr>
          <w:color w:val="1F497D" w:themeColor="text2"/>
          <w:sz w:val="72"/>
          <w:szCs w:val="72"/>
          <w:lang w:val="es-ES_tradnl"/>
        </w:rPr>
        <w:t>“</w:t>
      </w:r>
      <w:r w:rsidRPr="002E137A" w:rsidR="002E1493">
        <w:rPr>
          <w:color w:val="000000" w:themeColor="text1"/>
          <w:sz w:val="20"/>
          <w:szCs w:val="20"/>
          <w:lang w:val="es-ES_tradnl"/>
        </w:rPr>
        <w:t>La</w:t>
      </w:r>
      <w:r w:rsidRPr="002E137A" w:rsidR="002E1493">
        <w:rPr>
          <w:color w:val="000000" w:themeColor="text1"/>
          <w:spacing w:val="-3"/>
          <w:sz w:val="20"/>
          <w:szCs w:val="20"/>
          <w:lang w:val="es-ES_tradnl"/>
        </w:rPr>
        <w:t xml:space="preserve"> </w:t>
      </w:r>
      <w:r w:rsidRPr="002E137A" w:rsidR="002E1493">
        <w:rPr>
          <w:color w:val="000000" w:themeColor="text1"/>
          <w:sz w:val="20"/>
          <w:szCs w:val="20"/>
          <w:lang w:val="es-ES_tradnl"/>
        </w:rPr>
        <w:t>ilustración</w:t>
      </w:r>
      <w:r w:rsidRPr="002E137A" w:rsidR="002E1493">
        <w:rPr>
          <w:color w:val="000000" w:themeColor="text1"/>
          <w:spacing w:val="-3"/>
          <w:sz w:val="20"/>
          <w:szCs w:val="20"/>
          <w:lang w:val="es-ES_tradnl"/>
        </w:rPr>
        <w:t xml:space="preserve"> </w:t>
      </w:r>
      <w:r w:rsidRPr="002E137A" w:rsidR="002E1493">
        <w:rPr>
          <w:color w:val="000000" w:themeColor="text1"/>
          <w:sz w:val="20"/>
          <w:szCs w:val="20"/>
          <w:lang w:val="es-ES_tradnl"/>
        </w:rPr>
        <w:t>es la liberación del hombre de su culpable incapacidad. La incapacidad significa la imposibilidad de servirse de su inteligencia sin la guía de otro. Esta incapacidad es culpable porque su causa no reside en la falta de inteligencia, sino de decisión y valor para servirse por sí mismo</w:t>
      </w:r>
      <w:r w:rsidRPr="002E137A" w:rsidR="002E1493">
        <w:rPr>
          <w:color w:val="000000" w:themeColor="text1"/>
          <w:spacing w:val="-1"/>
          <w:sz w:val="20"/>
          <w:szCs w:val="20"/>
          <w:lang w:val="es-ES_tradnl"/>
        </w:rPr>
        <w:t xml:space="preserve"> </w:t>
      </w:r>
      <w:r w:rsidRPr="002E137A" w:rsidR="002E1493">
        <w:rPr>
          <w:color w:val="000000" w:themeColor="text1"/>
          <w:sz w:val="20"/>
          <w:szCs w:val="20"/>
          <w:lang w:val="es-ES_tradnl"/>
        </w:rPr>
        <w:t>de ella sin la tutela de otro. (</w:t>
      </w:r>
      <w:r w:rsidRPr="002E137A" w:rsidR="00861BF9">
        <w:rPr>
          <w:color w:val="000000" w:themeColor="text1"/>
          <w:sz w:val="20"/>
          <w:szCs w:val="20"/>
          <w:lang w:val="es-ES_tradnl"/>
        </w:rPr>
        <w:t xml:space="preserve">Kant, </w:t>
      </w:r>
      <w:r w:rsidRPr="002E137A" w:rsidR="002E1493">
        <w:rPr>
          <w:color w:val="000000" w:themeColor="text1"/>
          <w:sz w:val="20"/>
          <w:szCs w:val="20"/>
          <w:lang w:val="es-ES_tradnl"/>
        </w:rPr>
        <w:t>1994. p, 1)</w:t>
      </w:r>
      <w:r w:rsidRPr="004319B9" w:rsidR="002E1493">
        <w:rPr>
          <w:color w:val="000000" w:themeColor="text1"/>
          <w:lang w:val="es-ES_tradnl"/>
        </w:rPr>
        <w:t>.</w:t>
      </w:r>
      <w:r w:rsidRPr="00A76C84">
        <w:rPr>
          <w:color w:val="1F497D" w:themeColor="text2"/>
          <w:sz w:val="72"/>
          <w:szCs w:val="72"/>
          <w:lang w:val="es-ES_tradnl"/>
        </w:rPr>
        <w:t>”</w:t>
      </w:r>
    </w:p>
    <w:p w:rsidRPr="002E137A" w:rsidR="002E1493" w:rsidP="002E137A" w:rsidRDefault="002E1493" w14:paraId="71036BF5" w14:textId="558CA063"/>
    <w:p w:rsidRPr="004319B9" w:rsidR="002E1493" w:rsidP="00A00847" w:rsidRDefault="002E1493" w14:paraId="6F61B606" w14:textId="2B152833">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El anterior fragmento eleva la condición humana a términos de decisión, parte de la idea de que los seres humanos pueden determinarse y gobernarse por sí </w:t>
      </w:r>
      <w:r w:rsidRPr="00E14319">
        <w:rPr>
          <w:rFonts w:ascii="Arial" w:hAnsi="Arial" w:cs="Arial"/>
          <w:color w:val="000000" w:themeColor="text1"/>
          <w:highlight w:val="yellow"/>
          <w:lang w:val="es-ES_tradnl"/>
        </w:rPr>
        <w:t>mismos</w:t>
      </w:r>
      <w:r w:rsidRPr="00E14319" w:rsidR="00E86051">
        <w:rPr>
          <w:rFonts w:ascii="Arial" w:hAnsi="Arial" w:cs="Arial"/>
          <w:color w:val="000000" w:themeColor="text1"/>
          <w:highlight w:val="yellow"/>
          <w:lang w:val="es-ES_tradnl"/>
        </w:rPr>
        <w:t xml:space="preserve"> </w:t>
      </w:r>
      <w:r w:rsidRPr="00E14319">
        <w:rPr>
          <w:rFonts w:ascii="Arial" w:hAnsi="Arial" w:cs="Arial"/>
          <w:color w:val="000000" w:themeColor="text1"/>
          <w:highlight w:val="yellow"/>
          <w:lang w:val="es-ES_tradnl"/>
        </w:rPr>
        <w:t>(as, es),</w:t>
      </w:r>
      <w:r w:rsidRPr="004319B9">
        <w:rPr>
          <w:rFonts w:ascii="Arial" w:hAnsi="Arial" w:cs="Arial"/>
          <w:color w:val="000000" w:themeColor="text1"/>
          <w:lang w:val="es-ES_tradnl"/>
        </w:rPr>
        <w:t xml:space="preserve"> pero, a su vez</w:t>
      </w:r>
      <w:r w:rsidRPr="004319B9" w:rsidR="00E86051">
        <w:rPr>
          <w:rFonts w:ascii="Arial" w:hAnsi="Arial" w:cs="Arial"/>
          <w:color w:val="000000" w:themeColor="text1"/>
          <w:lang w:val="es-ES_tradnl"/>
        </w:rPr>
        <w:t>;</w:t>
      </w:r>
      <w:r w:rsidRPr="004319B9">
        <w:rPr>
          <w:rFonts w:ascii="Arial" w:hAnsi="Arial" w:cs="Arial"/>
          <w:color w:val="000000" w:themeColor="text1"/>
          <w:lang w:val="es-ES_tradnl"/>
        </w:rPr>
        <w:t xml:space="preserve"> habla de aquellas personas que no</w:t>
      </w:r>
      <w:r w:rsidRPr="004319B9">
        <w:rPr>
          <w:rFonts w:ascii="Arial" w:hAnsi="Arial" w:cs="Arial"/>
          <w:color w:val="000000" w:themeColor="text1"/>
          <w:spacing w:val="40"/>
          <w:lang w:val="es-ES_tradnl"/>
        </w:rPr>
        <w:t xml:space="preserve"> </w:t>
      </w:r>
      <w:r w:rsidRPr="004319B9">
        <w:rPr>
          <w:rFonts w:ascii="Arial" w:hAnsi="Arial" w:cs="Arial"/>
          <w:color w:val="000000" w:themeColor="text1"/>
          <w:lang w:val="es-ES_tradnl"/>
        </w:rPr>
        <w:t>pueden</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hacerlo</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y les nombra</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incapaces. Se</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sabe</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6"/>
          <w:lang w:val="es-ES_tradnl"/>
        </w:rPr>
        <w:t xml:space="preserve"> </w:t>
      </w:r>
      <w:r w:rsidRPr="004319B9">
        <w:rPr>
          <w:rFonts w:ascii="Arial" w:hAnsi="Arial" w:cs="Arial"/>
          <w:color w:val="000000" w:themeColor="text1"/>
          <w:lang w:val="es-ES_tradnl"/>
        </w:rPr>
        <w:t>Kant tenía</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la</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intención</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de</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potenciar al</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hombre</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 xml:space="preserve">usa la razón para modificar su época, deshacerse de la </w:t>
      </w:r>
      <w:r w:rsidR="00E14319">
        <w:rPr>
          <w:rFonts w:ascii="Arial" w:hAnsi="Arial" w:cs="Arial"/>
          <w:color w:val="000000" w:themeColor="text1"/>
          <w:lang w:val="es-ES_tradnl"/>
        </w:rPr>
        <w:t>m</w:t>
      </w:r>
      <w:r w:rsidRPr="004319B9">
        <w:rPr>
          <w:rFonts w:ascii="Arial" w:hAnsi="Arial" w:cs="Arial"/>
          <w:color w:val="000000" w:themeColor="text1"/>
          <w:lang w:val="es-ES_tradnl"/>
        </w:rPr>
        <w:t>onarquía y sus dictámenes, pero este mismo discurso liberador y atrayente, olvidó y dejó a un lado a las personas con discapacidad, que no tenían decisión por su condición física, sensorial o cognitiva, o porque sus familias no se los permitían; por una u otra razón, un discurso liberador terminó poniendo a las personas con discapacidad, al margen de la posibilidad de adquirir derechos, contraer obligaciones y participar de la vida social.</w:t>
      </w:r>
    </w:p>
    <w:p w:rsidRPr="004319B9" w:rsidR="002E1493" w:rsidP="00A00847" w:rsidRDefault="002E1493" w14:paraId="1290E630" w14:textId="77777777">
      <w:pPr>
        <w:pStyle w:val="Textoindependiente"/>
        <w:spacing w:line="276" w:lineRule="auto"/>
        <w:ind w:left="0" w:firstLine="706"/>
        <w:rPr>
          <w:rFonts w:ascii="Arial" w:hAnsi="Arial" w:cs="Arial"/>
          <w:color w:val="000000" w:themeColor="text1"/>
          <w:lang w:val="es-ES_tradnl"/>
        </w:rPr>
      </w:pPr>
    </w:p>
    <w:p w:rsidRPr="004319B9" w:rsidR="002E1493" w:rsidP="00A00847" w:rsidRDefault="002E1493" w14:paraId="5BDB8964" w14:textId="77777777">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Prosiguiendo con lo anterior, la Declaración de los Derechos del Hombre, de 1789 también tiene en cuenta como sujetos de derechos solo a las personas que pueden auto determinarse y hacen parte de una sociedad. El Artículo</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 xml:space="preserve">4 indica: </w:t>
      </w:r>
    </w:p>
    <w:p w:rsidRPr="004319B9" w:rsidR="002E1493" w:rsidP="00A00847" w:rsidRDefault="002E1493" w14:paraId="1032A5E3" w14:textId="77777777">
      <w:pPr>
        <w:pStyle w:val="Textoindependiente"/>
        <w:spacing w:line="276" w:lineRule="auto"/>
        <w:ind w:left="0" w:firstLine="706"/>
        <w:rPr>
          <w:rFonts w:ascii="Arial" w:hAnsi="Arial" w:cs="Arial"/>
          <w:color w:val="000000" w:themeColor="text1"/>
          <w:lang w:val="es-ES_tradnl"/>
        </w:rPr>
      </w:pPr>
    </w:p>
    <w:p w:rsidR="00E14319" w:rsidP="00E14319" w:rsidRDefault="00E14319" w14:paraId="152D13A2" w14:textId="3DD34024" w14:noSpellErr="1">
      <w:r w:rsidRPr="7D47BC22" w:rsidR="00E14319">
        <w:rPr>
          <w:color w:val="1F497D" w:themeColor="text2"/>
          <w:sz w:val="72"/>
          <w:szCs w:val="72"/>
          <w:lang w:val="es-ES"/>
        </w:rPr>
        <w:t>“</w:t>
      </w:r>
      <w:r w:rsidRPr="7D47BC22" w:rsidR="002E1493">
        <w:rPr>
          <w:color w:val="000000" w:themeColor="text1"/>
          <w:sz w:val="20"/>
          <w:szCs w:val="20"/>
          <w:lang w:val="es-ES"/>
        </w:rPr>
        <w:t>La</w:t>
      </w:r>
      <w:r w:rsidRPr="7D47BC22" w:rsidR="002E1493">
        <w:rPr>
          <w:color w:val="000000" w:themeColor="text1"/>
          <w:spacing w:val="-1"/>
          <w:sz w:val="20"/>
          <w:szCs w:val="20"/>
          <w:lang w:val="es-ES"/>
        </w:rPr>
        <w:t xml:space="preserve"> </w:t>
      </w:r>
      <w:r w:rsidRPr="7D47BC22" w:rsidR="002E1493">
        <w:rPr>
          <w:color w:val="000000" w:themeColor="text1"/>
          <w:sz w:val="20"/>
          <w:szCs w:val="20"/>
          <w:lang w:val="es-ES"/>
        </w:rPr>
        <w:t>libertad</w:t>
      </w:r>
      <w:r w:rsidRPr="7D47BC22" w:rsidR="002E1493">
        <w:rPr>
          <w:color w:val="000000" w:themeColor="text1"/>
          <w:spacing w:val="-1"/>
          <w:sz w:val="20"/>
          <w:szCs w:val="20"/>
          <w:lang w:val="es-ES"/>
        </w:rPr>
        <w:t xml:space="preserve"> </w:t>
      </w:r>
      <w:r w:rsidRPr="7D47BC22" w:rsidR="002E1493">
        <w:rPr>
          <w:color w:val="000000" w:themeColor="text1"/>
          <w:sz w:val="20"/>
          <w:szCs w:val="20"/>
          <w:lang w:val="es-ES"/>
        </w:rPr>
        <w:t>consiste</w:t>
      </w:r>
      <w:r w:rsidRPr="7D47BC22" w:rsidR="002E1493">
        <w:rPr>
          <w:color w:val="000000" w:themeColor="text1"/>
          <w:spacing w:val="-1"/>
          <w:sz w:val="20"/>
          <w:szCs w:val="20"/>
          <w:lang w:val="es-ES"/>
        </w:rPr>
        <w:t xml:space="preserve"> </w:t>
      </w:r>
      <w:r w:rsidRPr="7D47BC22" w:rsidR="002E1493">
        <w:rPr>
          <w:color w:val="000000" w:themeColor="text1"/>
          <w:sz w:val="20"/>
          <w:szCs w:val="20"/>
          <w:lang w:val="es-ES"/>
        </w:rPr>
        <w:t>en</w:t>
      </w:r>
      <w:r w:rsidRPr="7D47BC22" w:rsidR="002E1493">
        <w:rPr>
          <w:color w:val="000000" w:themeColor="text1"/>
          <w:spacing w:val="-6"/>
          <w:sz w:val="20"/>
          <w:szCs w:val="20"/>
          <w:lang w:val="es-ES"/>
        </w:rPr>
        <w:t xml:space="preserve"> </w:t>
      </w:r>
      <w:r w:rsidRPr="7D47BC22" w:rsidR="002E1493">
        <w:rPr>
          <w:color w:val="000000" w:themeColor="text1"/>
          <w:sz w:val="20"/>
          <w:szCs w:val="20"/>
          <w:lang w:val="es-ES"/>
        </w:rPr>
        <w:t>poder hacer todo</w:t>
      </w:r>
      <w:r w:rsidRPr="7D47BC22" w:rsidR="002E1493">
        <w:rPr>
          <w:color w:val="000000" w:themeColor="text1"/>
          <w:spacing w:val="-1"/>
          <w:sz w:val="20"/>
          <w:szCs w:val="20"/>
          <w:lang w:val="es-ES"/>
        </w:rPr>
        <w:t xml:space="preserve"> </w:t>
      </w:r>
      <w:r w:rsidRPr="7D47BC22" w:rsidR="002E1493">
        <w:rPr>
          <w:color w:val="000000" w:themeColor="text1"/>
          <w:sz w:val="20"/>
          <w:szCs w:val="20"/>
          <w:lang w:val="es-ES"/>
        </w:rPr>
        <w:t>lo</w:t>
      </w:r>
      <w:r w:rsidRPr="7D47BC22" w:rsidR="002E1493">
        <w:rPr>
          <w:color w:val="000000" w:themeColor="text1"/>
          <w:spacing w:val="-1"/>
          <w:sz w:val="20"/>
          <w:szCs w:val="20"/>
          <w:lang w:val="es-ES"/>
        </w:rPr>
        <w:t xml:space="preserve"> </w:t>
      </w:r>
      <w:r w:rsidRPr="7D47BC22" w:rsidR="002E1493">
        <w:rPr>
          <w:color w:val="000000" w:themeColor="text1"/>
          <w:sz w:val="20"/>
          <w:szCs w:val="20"/>
          <w:lang w:val="es-ES"/>
        </w:rPr>
        <w:t>que</w:t>
      </w:r>
      <w:r w:rsidRPr="7D47BC22" w:rsidR="002E1493">
        <w:rPr>
          <w:color w:val="000000" w:themeColor="text1"/>
          <w:spacing w:val="-1"/>
          <w:sz w:val="20"/>
          <w:szCs w:val="20"/>
          <w:lang w:val="es-ES"/>
        </w:rPr>
        <w:t xml:space="preserve"> </w:t>
      </w:r>
      <w:r w:rsidRPr="7D47BC22" w:rsidR="002E1493">
        <w:rPr>
          <w:color w:val="000000" w:themeColor="text1"/>
          <w:sz w:val="20"/>
          <w:szCs w:val="20"/>
          <w:lang w:val="es-ES"/>
        </w:rPr>
        <w:t>no</w:t>
      </w:r>
      <w:r w:rsidRPr="7D47BC22" w:rsidR="002E1493">
        <w:rPr>
          <w:color w:val="000000" w:themeColor="text1"/>
          <w:spacing w:val="-1"/>
          <w:sz w:val="20"/>
          <w:szCs w:val="20"/>
          <w:lang w:val="es-ES"/>
        </w:rPr>
        <w:t xml:space="preserve"> </w:t>
      </w:r>
      <w:r w:rsidRPr="7D47BC22" w:rsidR="002E1493">
        <w:rPr>
          <w:color w:val="000000" w:themeColor="text1"/>
          <w:sz w:val="20"/>
          <w:szCs w:val="20"/>
          <w:lang w:val="es-ES"/>
        </w:rPr>
        <w:t>daña</w:t>
      </w:r>
      <w:r w:rsidRPr="7D47BC22" w:rsidR="002E1493">
        <w:rPr>
          <w:color w:val="000000" w:themeColor="text1"/>
          <w:spacing w:val="-1"/>
          <w:sz w:val="20"/>
          <w:szCs w:val="20"/>
          <w:lang w:val="es-ES"/>
        </w:rPr>
        <w:t xml:space="preserve"> </w:t>
      </w:r>
      <w:r w:rsidRPr="7D47BC22" w:rsidR="002E1493">
        <w:rPr>
          <w:color w:val="000000" w:themeColor="text1"/>
          <w:sz w:val="20"/>
          <w:szCs w:val="20"/>
          <w:lang w:val="es-ES"/>
        </w:rPr>
        <w:t>a</w:t>
      </w:r>
      <w:r w:rsidRPr="7D47BC22" w:rsidR="002E1493">
        <w:rPr>
          <w:color w:val="000000" w:themeColor="text1"/>
          <w:spacing w:val="-1"/>
          <w:sz w:val="20"/>
          <w:szCs w:val="20"/>
          <w:lang w:val="es-ES"/>
        </w:rPr>
        <w:t xml:space="preserve"> </w:t>
      </w:r>
      <w:r w:rsidRPr="7D47BC22" w:rsidR="002E1493">
        <w:rPr>
          <w:color w:val="000000" w:themeColor="text1"/>
          <w:sz w:val="20"/>
          <w:szCs w:val="20"/>
          <w:lang w:val="es-ES"/>
        </w:rPr>
        <w:t>los demás.</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Así, el</w:t>
      </w:r>
      <w:r w:rsidRPr="7D47BC22" w:rsidR="002E1493">
        <w:rPr>
          <w:color w:val="000000" w:themeColor="text1"/>
          <w:spacing w:val="-1"/>
          <w:sz w:val="20"/>
          <w:szCs w:val="20"/>
          <w:lang w:val="es-ES"/>
        </w:rPr>
        <w:t xml:space="preserve"> </w:t>
      </w:r>
      <w:r w:rsidRPr="7D47BC22" w:rsidR="002E1493">
        <w:rPr>
          <w:color w:val="000000" w:themeColor="text1"/>
          <w:sz w:val="20"/>
          <w:szCs w:val="20"/>
          <w:lang w:val="es-ES"/>
        </w:rPr>
        <w:t>ejercicio</w:t>
      </w:r>
      <w:r w:rsidRPr="7D47BC22" w:rsidR="002E1493">
        <w:rPr>
          <w:color w:val="000000" w:themeColor="text1"/>
          <w:spacing w:val="-1"/>
          <w:sz w:val="20"/>
          <w:szCs w:val="20"/>
          <w:lang w:val="es-ES"/>
        </w:rPr>
        <w:t xml:space="preserve"> </w:t>
      </w:r>
      <w:r w:rsidRPr="7D47BC22" w:rsidR="002E1493">
        <w:rPr>
          <w:color w:val="000000" w:themeColor="text1"/>
          <w:sz w:val="20"/>
          <w:szCs w:val="20"/>
          <w:lang w:val="es-ES"/>
        </w:rPr>
        <w:t>de los</w:t>
      </w:r>
      <w:r w:rsidRPr="7D47BC22" w:rsidR="002E1493">
        <w:rPr>
          <w:color w:val="000000" w:themeColor="text1"/>
          <w:spacing w:val="-2"/>
          <w:sz w:val="20"/>
          <w:szCs w:val="20"/>
          <w:lang w:val="es-ES"/>
        </w:rPr>
        <w:t xml:space="preserve"> </w:t>
      </w:r>
      <w:r w:rsidRPr="7D47BC22" w:rsidR="002E1493">
        <w:rPr>
          <w:color w:val="000000" w:themeColor="text1"/>
          <w:sz w:val="20"/>
          <w:szCs w:val="20"/>
          <w:lang w:val="es-ES"/>
        </w:rPr>
        <w:t>Derechos</w:t>
      </w:r>
      <w:r w:rsidRPr="7D47BC22" w:rsidR="002E1493">
        <w:rPr>
          <w:color w:val="000000" w:themeColor="text1"/>
          <w:spacing w:val="-2"/>
          <w:sz w:val="20"/>
          <w:szCs w:val="20"/>
          <w:lang w:val="es-ES"/>
        </w:rPr>
        <w:t xml:space="preserve"> </w:t>
      </w:r>
      <w:r w:rsidRPr="7D47BC22" w:rsidR="002E1493">
        <w:rPr>
          <w:color w:val="000000" w:themeColor="text1"/>
          <w:sz w:val="20"/>
          <w:szCs w:val="20"/>
          <w:lang w:val="es-ES"/>
        </w:rPr>
        <w:t>naturales</w:t>
      </w:r>
      <w:r w:rsidRPr="7D47BC22" w:rsidR="002E1493">
        <w:rPr>
          <w:color w:val="000000" w:themeColor="text1"/>
          <w:spacing w:val="-2"/>
          <w:sz w:val="20"/>
          <w:szCs w:val="20"/>
          <w:lang w:val="es-ES"/>
        </w:rPr>
        <w:t xml:space="preserve"> </w:t>
      </w:r>
      <w:r w:rsidRPr="7D47BC22" w:rsidR="002E1493">
        <w:rPr>
          <w:color w:val="000000" w:themeColor="text1"/>
          <w:sz w:val="20"/>
          <w:szCs w:val="20"/>
          <w:lang w:val="es-ES"/>
        </w:rPr>
        <w:t>de</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cada</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hombre</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no</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tiene</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más</w:t>
      </w:r>
      <w:r w:rsidRPr="7D47BC22" w:rsidR="002E1493">
        <w:rPr>
          <w:color w:val="000000" w:themeColor="text1"/>
          <w:spacing w:val="-5"/>
          <w:sz w:val="20"/>
          <w:szCs w:val="20"/>
          <w:lang w:val="es-ES"/>
        </w:rPr>
        <w:t xml:space="preserve"> </w:t>
      </w:r>
      <w:r w:rsidRPr="7D47BC22" w:rsidR="002E1493">
        <w:rPr>
          <w:color w:val="000000" w:themeColor="text1"/>
          <w:sz w:val="20"/>
          <w:szCs w:val="20"/>
          <w:lang w:val="es-ES"/>
        </w:rPr>
        <w:t>límites</w:t>
      </w:r>
      <w:r w:rsidRPr="7D47BC22" w:rsidR="002E1493">
        <w:rPr>
          <w:color w:val="000000" w:themeColor="text1"/>
          <w:spacing w:val="-2"/>
          <w:sz w:val="20"/>
          <w:szCs w:val="20"/>
          <w:lang w:val="es-ES"/>
        </w:rPr>
        <w:t xml:space="preserve"> </w:t>
      </w:r>
      <w:r w:rsidRPr="7D47BC22" w:rsidR="002E1493">
        <w:rPr>
          <w:color w:val="000000" w:themeColor="text1"/>
          <w:sz w:val="20"/>
          <w:szCs w:val="20"/>
          <w:lang w:val="es-ES"/>
        </w:rPr>
        <w:t>que</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los</w:t>
      </w:r>
      <w:r w:rsidRPr="7D47BC22" w:rsidR="002E1493">
        <w:rPr>
          <w:color w:val="000000" w:themeColor="text1"/>
          <w:spacing w:val="-2"/>
          <w:sz w:val="20"/>
          <w:szCs w:val="20"/>
          <w:lang w:val="es-ES"/>
        </w:rPr>
        <w:t xml:space="preserve"> </w:t>
      </w:r>
      <w:r w:rsidRPr="7D47BC22" w:rsidR="002E1493">
        <w:rPr>
          <w:color w:val="000000" w:themeColor="text1"/>
          <w:sz w:val="20"/>
          <w:szCs w:val="20"/>
          <w:lang w:val="es-ES"/>
        </w:rPr>
        <w:t>que</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aseguran</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a</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los</w:t>
      </w:r>
      <w:r w:rsidRPr="7D47BC22" w:rsidR="002E1493">
        <w:rPr>
          <w:color w:val="000000" w:themeColor="text1"/>
          <w:spacing w:val="-2"/>
          <w:sz w:val="20"/>
          <w:szCs w:val="20"/>
          <w:lang w:val="es-ES"/>
        </w:rPr>
        <w:t xml:space="preserve"> </w:t>
      </w:r>
      <w:r w:rsidRPr="7D47BC22" w:rsidR="002E1493">
        <w:rPr>
          <w:color w:val="000000" w:themeColor="text1"/>
          <w:sz w:val="20"/>
          <w:szCs w:val="20"/>
          <w:lang w:val="es-ES"/>
        </w:rPr>
        <w:t>demás</w:t>
      </w:r>
      <w:r w:rsidRPr="7D47BC22" w:rsidR="002E1493">
        <w:rPr>
          <w:color w:val="000000" w:themeColor="text1"/>
          <w:spacing w:val="-5"/>
          <w:sz w:val="20"/>
          <w:szCs w:val="20"/>
          <w:lang w:val="es-ES"/>
        </w:rPr>
        <w:t xml:space="preserve"> </w:t>
      </w:r>
      <w:r w:rsidRPr="7D47BC22" w:rsidR="002E1493">
        <w:rPr>
          <w:color w:val="000000" w:themeColor="text1"/>
          <w:sz w:val="20"/>
          <w:szCs w:val="20"/>
          <w:lang w:val="es-ES"/>
        </w:rPr>
        <w:t>miembros</w:t>
      </w:r>
      <w:r w:rsidRPr="7D47BC22" w:rsidR="002E1493">
        <w:rPr>
          <w:color w:val="000000" w:themeColor="text1"/>
          <w:spacing w:val="-2"/>
          <w:sz w:val="20"/>
          <w:szCs w:val="20"/>
          <w:lang w:val="es-ES"/>
        </w:rPr>
        <w:t xml:space="preserve"> </w:t>
      </w:r>
      <w:r w:rsidRPr="7D47BC22" w:rsidR="002E1493">
        <w:rPr>
          <w:color w:val="000000" w:themeColor="text1"/>
          <w:sz w:val="20"/>
          <w:szCs w:val="20"/>
          <w:lang w:val="es-ES"/>
        </w:rPr>
        <w:t xml:space="preserve">de la sociedad el goce de estos mismos Derechos. </w:t>
      </w:r>
      <w:r w:rsidRPr="7D47BC22" w:rsidR="002E1493">
        <w:rPr>
          <w:color w:val="000000" w:themeColor="text1"/>
          <w:sz w:val="20"/>
          <w:szCs w:val="20"/>
          <w:lang w:val="es-ES"/>
        </w:rPr>
        <w:t>Estos límites sólo pueden ser determinados por la ley.</w:t>
      </w:r>
      <w:r w:rsidRPr="7D47BC22" w:rsidR="002E1493">
        <w:rPr>
          <w:color w:val="000000" w:themeColor="text1"/>
          <w:sz w:val="20"/>
          <w:szCs w:val="20"/>
          <w:lang w:val="es-ES"/>
        </w:rPr>
        <w:t xml:space="preserve"> (Declaración de los derechos del hombre, 1789).</w:t>
      </w:r>
      <w:r w:rsidRPr="7D47BC22" w:rsidR="00E14319">
        <w:rPr>
          <w:color w:val="1F497D" w:themeColor="text2"/>
          <w:sz w:val="72"/>
          <w:szCs w:val="72"/>
          <w:lang w:val="es-ES"/>
        </w:rPr>
        <w:t>”</w:t>
      </w:r>
    </w:p>
    <w:p w:rsidRPr="004319B9" w:rsidR="002E1493" w:rsidP="00A00847" w:rsidRDefault="002E1493" w14:paraId="02129FCE" w14:textId="7D56F255">
      <w:pPr>
        <w:pStyle w:val="Textoindependiente"/>
        <w:spacing w:line="276" w:lineRule="auto"/>
        <w:ind w:left="706"/>
        <w:rPr>
          <w:rFonts w:ascii="Arial" w:hAnsi="Arial" w:cs="Arial"/>
          <w:color w:val="000000" w:themeColor="text1"/>
          <w:lang w:val="es-ES_tradnl"/>
        </w:rPr>
      </w:pPr>
    </w:p>
    <w:p w:rsidRPr="004319B9" w:rsidR="00931F72" w:rsidP="00A00847" w:rsidRDefault="00931F72" w14:paraId="6B0D019C" w14:textId="77777777">
      <w:pPr>
        <w:pStyle w:val="Textoindependiente"/>
        <w:spacing w:line="276" w:lineRule="auto"/>
        <w:ind w:left="706"/>
        <w:rPr>
          <w:rFonts w:ascii="Arial" w:hAnsi="Arial" w:cs="Arial"/>
          <w:color w:val="000000" w:themeColor="text1"/>
          <w:lang w:val="es-ES_tradnl"/>
        </w:rPr>
      </w:pPr>
    </w:p>
    <w:p w:rsidRPr="004319B9" w:rsidR="00861BF9" w:rsidP="00AD77C3" w:rsidRDefault="00861BF9" w14:paraId="46A7DEDB" w14:textId="77777777">
      <w:pPr>
        <w:pStyle w:val="Textoindependiente"/>
        <w:spacing w:line="276" w:lineRule="auto"/>
        <w:ind w:left="0"/>
        <w:rPr>
          <w:color w:val="000000" w:themeColor="text1"/>
          <w:lang w:val="es-ES_tradnl"/>
        </w:rPr>
      </w:pPr>
      <w:r w:rsidRPr="004319B9">
        <w:rPr>
          <w:color w:val="000000" w:themeColor="text1"/>
          <w:lang w:val="es-ES_tradnl"/>
        </w:rPr>
        <w:t>Así mismo, la Declaración Universal de los Derechos Humanos de 1948 establece en su Artículo 1 que “Todos los seres humanos nacen libres e iguales en dignidad y derechos, y dotados como están de razón y conciencia”. Sin embargo, esta formulación deja por fuera a un número significativo de personas que no cumplen con estas características, como aquellas con parálisis cerebral severa, que no pueden elegir libremente, adquirir propiedades o expresar su opinión. En consecuencia, se podría interpretar que estas personas no realizan las acciones que el artículo protege y defiende, lo que llevaría a la preocupante conclusión de que serían consideradas como personas sin derechos.</w:t>
      </w:r>
    </w:p>
    <w:p w:rsidRPr="004319B9" w:rsidR="00861BF9" w:rsidP="00A00847" w:rsidRDefault="00861BF9" w14:paraId="7EA13872" w14:textId="77777777">
      <w:pPr>
        <w:pStyle w:val="Textoindependiente"/>
        <w:spacing w:line="276" w:lineRule="auto"/>
        <w:ind w:left="0"/>
        <w:rPr>
          <w:color w:val="000000" w:themeColor="text1"/>
          <w:lang w:val="es-ES_tradnl"/>
        </w:rPr>
      </w:pPr>
    </w:p>
    <w:p w:rsidRPr="004319B9" w:rsidR="00861BF9" w:rsidP="00A00847" w:rsidRDefault="00861BF9" w14:paraId="311D597E" w14:textId="5094FC55">
      <w:pPr>
        <w:pStyle w:val="Textoindependiente"/>
        <w:spacing w:line="276" w:lineRule="auto"/>
        <w:ind w:left="0"/>
        <w:rPr>
          <w:color w:val="000000" w:themeColor="text1"/>
          <w:lang w:val="es-ES_tradnl"/>
        </w:rPr>
      </w:pPr>
      <w:r w:rsidRPr="004319B9">
        <w:rPr>
          <w:color w:val="000000" w:themeColor="text1"/>
          <w:lang w:val="es-ES_tradnl"/>
        </w:rPr>
        <w:t>Este enfoque revela que el </w:t>
      </w:r>
      <w:r w:rsidRPr="004319B9">
        <w:rPr>
          <w:b/>
          <w:bCs/>
          <w:color w:val="000000" w:themeColor="text1"/>
          <w:lang w:val="es-ES_tradnl"/>
        </w:rPr>
        <w:t>Modelo de la Ilustración</w:t>
      </w:r>
      <w:r w:rsidRPr="004319B9">
        <w:rPr>
          <w:color w:val="000000" w:themeColor="text1"/>
          <w:lang w:val="es-ES_tradnl"/>
        </w:rPr>
        <w:t>, basado en la razón y la conciencia como atributos esenciales del ser humano, no fue completamente abandonado. Aunque la Declaración de 1948 amplía el reconocimiento de derechos a grupos históricamente excluidos —como mujeres, niños y no ciudadanos—, mantiene la idea de que la racionalidad es una condición para el ejercicio pleno de los derechos humanos.</w:t>
      </w:r>
    </w:p>
    <w:p w:rsidRPr="004319B9" w:rsidR="00861BF9" w:rsidP="00A00847" w:rsidRDefault="00861BF9" w14:paraId="24069BA3" w14:textId="77777777">
      <w:pPr>
        <w:pStyle w:val="Textoindependiente"/>
        <w:spacing w:line="276" w:lineRule="auto"/>
        <w:ind w:left="0"/>
        <w:rPr>
          <w:color w:val="000000" w:themeColor="text1"/>
          <w:lang w:val="es-ES_tradnl"/>
        </w:rPr>
      </w:pPr>
    </w:p>
    <w:p w:rsidRPr="004319B9" w:rsidR="00861BF9" w:rsidP="00A00847" w:rsidRDefault="008D652D" w14:paraId="4DFEF9C2" w14:textId="6BDBFEA6">
      <w:pPr>
        <w:pStyle w:val="Textoindependiente"/>
        <w:spacing w:line="276" w:lineRule="auto"/>
        <w:ind w:left="0"/>
        <w:rPr>
          <w:color w:val="000000" w:themeColor="text1"/>
          <w:lang w:val="es-ES_tradnl"/>
        </w:rPr>
      </w:pPr>
      <w:r w:rsidRPr="004319B9">
        <w:rPr>
          <w:color w:val="000000" w:themeColor="text1"/>
          <w:lang w:val="es-ES_tradnl"/>
        </w:rPr>
        <w:t>Con esta visión se</w:t>
      </w:r>
      <w:r w:rsidRPr="004319B9" w:rsidR="00861BF9">
        <w:rPr>
          <w:color w:val="000000" w:themeColor="text1"/>
          <w:lang w:val="es-ES_tradnl"/>
        </w:rPr>
        <w:t xml:space="preserve"> excluye</w:t>
      </w:r>
      <w:r w:rsidRPr="004319B9">
        <w:rPr>
          <w:color w:val="000000" w:themeColor="text1"/>
          <w:lang w:val="es-ES_tradnl"/>
        </w:rPr>
        <w:t>n</w:t>
      </w:r>
      <w:r w:rsidRPr="004319B9" w:rsidR="00861BF9">
        <w:rPr>
          <w:color w:val="000000" w:themeColor="text1"/>
          <w:lang w:val="es-ES_tradnl"/>
        </w:rPr>
        <w:t xml:space="preserve"> nuevamente a personas con deficiencias físicas, sensoriales o cognitivas severas, que no se ajustan a los procesos “racionales” definidos por el modelo ilustrado. Así, se perpetúa una concepción limitada de humanidad que no reconoce la diversidad funcional como parte legítima de la condición humana.</w:t>
      </w:r>
    </w:p>
    <w:p w:rsidRPr="004319B9" w:rsidR="002E1493" w:rsidP="00A00847" w:rsidRDefault="002E1493" w14:paraId="5CF507CE" w14:textId="77777777">
      <w:pPr>
        <w:pStyle w:val="Textoindependiente"/>
        <w:spacing w:line="276" w:lineRule="auto"/>
        <w:ind w:left="0"/>
        <w:rPr>
          <w:rFonts w:ascii="Arial" w:hAnsi="Arial" w:cs="Arial"/>
          <w:color w:val="000000" w:themeColor="text1"/>
          <w:lang w:val="es-ES_tradnl"/>
        </w:rPr>
      </w:pPr>
    </w:p>
    <w:p w:rsidRPr="004319B9" w:rsidR="002E1493" w:rsidP="7D47BC22" w:rsidRDefault="002E1493" w14:paraId="3F3951E9" w14:textId="0A88A6FA" w14:noSpellErr="1">
      <w:pPr>
        <w:pStyle w:val="Textoindependiente"/>
        <w:spacing w:line="276" w:lineRule="auto"/>
        <w:ind w:left="0"/>
        <w:rPr>
          <w:rFonts w:ascii="Arial" w:hAnsi="Arial" w:cs="Arial"/>
          <w:color w:val="000000" w:themeColor="text1"/>
          <w:lang w:val="es-ES"/>
        </w:rPr>
      </w:pPr>
      <w:r w:rsidRPr="7D47BC22" w:rsidR="002E1493">
        <w:rPr>
          <w:rFonts w:ascii="Arial" w:hAnsi="Arial" w:cs="Arial"/>
          <w:color w:val="000000" w:themeColor="text1"/>
          <w:lang w:val="es-ES"/>
        </w:rPr>
        <w:t xml:space="preserve">También hay que mencionar que la evolución de los Derechos Humanos de </w:t>
      </w:r>
      <w:r w:rsidRPr="7D47BC22" w:rsidR="002E1493">
        <w:rPr>
          <w:rFonts w:ascii="Arial" w:hAnsi="Arial" w:cs="Arial"/>
          <w:color w:val="000000" w:themeColor="text1"/>
          <w:lang w:val="es-ES"/>
        </w:rPr>
        <w:t>1948,</w:t>
      </w:r>
      <w:r w:rsidRPr="7D47BC22" w:rsidR="002E1493">
        <w:rPr>
          <w:rFonts w:ascii="Arial" w:hAnsi="Arial" w:cs="Arial"/>
          <w:color w:val="000000" w:themeColor="text1"/>
          <w:lang w:val="es-ES"/>
        </w:rPr>
        <w:t xml:space="preserve"> ha sido evidente y notoria, en tanto se amplió el concepto a cada una de las personas que habita la tierra, al menos desde</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el</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punto</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de</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vista</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de</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las</w:t>
      </w:r>
      <w:r w:rsidRPr="7D47BC22" w:rsidR="002E1493">
        <w:rPr>
          <w:rFonts w:ascii="Arial" w:hAnsi="Arial" w:cs="Arial"/>
          <w:color w:val="000000" w:themeColor="text1"/>
          <w:spacing w:val="-4"/>
          <w:lang w:val="es-ES"/>
        </w:rPr>
        <w:t xml:space="preserve"> </w:t>
      </w:r>
      <w:r w:rsidRPr="7D47BC22" w:rsidR="002E1493">
        <w:rPr>
          <w:rFonts w:ascii="Arial" w:hAnsi="Arial" w:cs="Arial"/>
          <w:color w:val="000000" w:themeColor="text1"/>
          <w:lang w:val="es-ES"/>
        </w:rPr>
        <w:t>legislaciones y en</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especial</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de</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 xml:space="preserve">los </w:t>
      </w:r>
      <w:r w:rsidRPr="7D47BC22" w:rsidR="00E14319">
        <w:rPr>
          <w:rFonts w:ascii="Arial" w:hAnsi="Arial" w:cs="Arial"/>
          <w:color w:val="000000" w:themeColor="text1"/>
          <w:lang w:val="es-ES"/>
        </w:rPr>
        <w:t>tratados internacionales de</w:t>
      </w:r>
      <w:r w:rsidRPr="7D47BC22" w:rsidR="00E14319">
        <w:rPr>
          <w:rFonts w:ascii="Arial" w:hAnsi="Arial" w:cs="Arial"/>
          <w:color w:val="000000" w:themeColor="text1"/>
          <w:spacing w:val="-1"/>
          <w:lang w:val="es-ES"/>
        </w:rPr>
        <w:t xml:space="preserve"> </w:t>
      </w:r>
      <w:r w:rsidRPr="7D47BC22" w:rsidR="00E14319">
        <w:rPr>
          <w:rFonts w:ascii="Arial" w:hAnsi="Arial" w:cs="Arial"/>
          <w:color w:val="000000" w:themeColor="text1"/>
          <w:lang w:val="es-ES"/>
        </w:rPr>
        <w:t xml:space="preserve">naciones unidas. se encuentran así </w:t>
      </w:r>
      <w:r w:rsidRPr="7D47BC22" w:rsidR="00E14319">
        <w:rPr>
          <w:rFonts w:ascii="Arial" w:hAnsi="Arial" w:cs="Arial"/>
          <w:color w:val="000000" w:themeColor="text1"/>
          <w:spacing w:val="-2"/>
          <w:lang w:val="es-ES"/>
        </w:rPr>
        <w:t>declaraciones</w:t>
      </w:r>
      <w:r w:rsidRPr="7D47BC22" w:rsidR="00E14319">
        <w:rPr>
          <w:rFonts w:ascii="Arial" w:hAnsi="Arial" w:cs="Arial"/>
          <w:color w:val="000000" w:themeColor="text1"/>
          <w:lang w:val="es-ES"/>
        </w:rPr>
        <w:t>, tratados</w:t>
      </w:r>
      <w:r w:rsidRPr="7D47BC22" w:rsidR="00E14319">
        <w:rPr>
          <w:rFonts w:ascii="Arial" w:hAnsi="Arial" w:cs="Arial"/>
          <w:color w:val="000000" w:themeColor="text1"/>
          <w:spacing w:val="-2"/>
          <w:lang w:val="es-ES"/>
        </w:rPr>
        <w:t xml:space="preserve"> </w:t>
      </w:r>
      <w:r w:rsidRPr="7D47BC22" w:rsidR="00E14319">
        <w:rPr>
          <w:rFonts w:ascii="Arial" w:hAnsi="Arial" w:cs="Arial"/>
          <w:color w:val="000000" w:themeColor="text1"/>
          <w:lang w:val="es-ES"/>
        </w:rPr>
        <w:t>y</w:t>
      </w:r>
      <w:r w:rsidRPr="7D47BC22" w:rsidR="00E14319">
        <w:rPr>
          <w:rFonts w:ascii="Arial" w:hAnsi="Arial" w:cs="Arial"/>
          <w:color w:val="000000" w:themeColor="text1"/>
          <w:spacing w:val="-6"/>
          <w:lang w:val="es-ES"/>
        </w:rPr>
        <w:t xml:space="preserve"> </w:t>
      </w:r>
      <w:r w:rsidRPr="7D47BC22" w:rsidR="00E14319">
        <w:rPr>
          <w:rFonts w:ascii="Arial" w:hAnsi="Arial" w:cs="Arial"/>
          <w:color w:val="000000" w:themeColor="text1"/>
          <w:lang w:val="es-ES"/>
        </w:rPr>
        <w:t>convenciones</w:t>
      </w:r>
      <w:r w:rsidRPr="7D47BC22" w:rsidR="00E14319">
        <w:rPr>
          <w:rFonts w:ascii="Arial" w:hAnsi="Arial" w:cs="Arial"/>
          <w:color w:val="000000" w:themeColor="text1"/>
          <w:spacing w:val="-2"/>
          <w:lang w:val="es-ES"/>
        </w:rPr>
        <w:t xml:space="preserve"> </w:t>
      </w:r>
      <w:r w:rsidRPr="7D47BC22" w:rsidR="00E14319">
        <w:rPr>
          <w:rFonts w:ascii="Arial" w:hAnsi="Arial" w:cs="Arial"/>
          <w:color w:val="000000" w:themeColor="text1"/>
          <w:lang w:val="es-ES"/>
        </w:rPr>
        <w:t>y, a</w:t>
      </w:r>
      <w:r w:rsidRPr="7D47BC22" w:rsidR="00E14319">
        <w:rPr>
          <w:rFonts w:ascii="Arial" w:hAnsi="Arial" w:cs="Arial"/>
          <w:color w:val="000000" w:themeColor="text1"/>
          <w:spacing w:val="-3"/>
          <w:lang w:val="es-ES"/>
        </w:rPr>
        <w:t xml:space="preserve"> </w:t>
      </w:r>
      <w:r w:rsidRPr="7D47BC22" w:rsidR="00E14319">
        <w:rPr>
          <w:rFonts w:ascii="Arial" w:hAnsi="Arial" w:cs="Arial"/>
          <w:color w:val="000000" w:themeColor="text1"/>
          <w:lang w:val="es-ES"/>
        </w:rPr>
        <w:t>su</w:t>
      </w:r>
      <w:r w:rsidRPr="7D47BC22" w:rsidR="00E14319">
        <w:rPr>
          <w:rFonts w:ascii="Arial" w:hAnsi="Arial" w:cs="Arial"/>
          <w:color w:val="000000" w:themeColor="text1"/>
          <w:spacing w:val="-8"/>
          <w:lang w:val="es-ES"/>
        </w:rPr>
        <w:t xml:space="preserve"> </w:t>
      </w:r>
      <w:r w:rsidRPr="7D47BC22" w:rsidR="00E14319">
        <w:rPr>
          <w:rFonts w:ascii="Arial" w:hAnsi="Arial" w:cs="Arial"/>
          <w:color w:val="000000" w:themeColor="text1"/>
          <w:lang w:val="es-ES"/>
        </w:rPr>
        <w:t>vez, textos</w:t>
      </w:r>
      <w:r w:rsidRPr="7D47BC22" w:rsidR="00E14319">
        <w:rPr>
          <w:rFonts w:ascii="Arial" w:hAnsi="Arial" w:cs="Arial"/>
          <w:color w:val="000000" w:themeColor="text1"/>
          <w:spacing w:val="-6"/>
          <w:lang w:val="es-ES"/>
        </w:rPr>
        <w:t xml:space="preserve"> </w:t>
      </w:r>
      <w:r w:rsidRPr="7D47BC22" w:rsidR="00E14319">
        <w:rPr>
          <w:rFonts w:ascii="Arial" w:hAnsi="Arial" w:cs="Arial"/>
          <w:color w:val="000000" w:themeColor="text1"/>
          <w:lang w:val="es-ES"/>
        </w:rPr>
        <w:t>vinculantes</w:t>
      </w:r>
      <w:r w:rsidRPr="7D47BC22" w:rsidR="00E14319">
        <w:rPr>
          <w:rFonts w:ascii="Arial" w:hAnsi="Arial" w:cs="Arial"/>
          <w:color w:val="000000" w:themeColor="text1"/>
          <w:spacing w:val="-2"/>
          <w:lang w:val="es-ES"/>
        </w:rPr>
        <w:t xml:space="preserve"> </w:t>
      </w:r>
      <w:r w:rsidRPr="7D47BC22" w:rsidR="00E14319">
        <w:rPr>
          <w:rFonts w:ascii="Arial" w:hAnsi="Arial" w:cs="Arial"/>
          <w:color w:val="000000" w:themeColor="text1"/>
          <w:lang w:val="es-ES"/>
        </w:rPr>
        <w:t>y</w:t>
      </w:r>
      <w:r w:rsidRPr="7D47BC22" w:rsidR="00E14319">
        <w:rPr>
          <w:rFonts w:ascii="Arial" w:hAnsi="Arial" w:cs="Arial"/>
          <w:color w:val="000000" w:themeColor="text1"/>
          <w:spacing w:val="-2"/>
          <w:lang w:val="es-ES"/>
        </w:rPr>
        <w:t xml:space="preserve"> </w:t>
      </w:r>
      <w:r w:rsidRPr="7D47BC22" w:rsidR="00E14319">
        <w:rPr>
          <w:rFonts w:ascii="Arial" w:hAnsi="Arial" w:cs="Arial"/>
          <w:color w:val="000000" w:themeColor="text1"/>
          <w:lang w:val="es-ES"/>
        </w:rPr>
        <w:t>no</w:t>
      </w:r>
      <w:r w:rsidRPr="7D47BC22" w:rsidR="00E14319">
        <w:rPr>
          <w:rFonts w:ascii="Arial" w:hAnsi="Arial" w:cs="Arial"/>
          <w:color w:val="000000" w:themeColor="text1"/>
          <w:spacing w:val="-3"/>
          <w:lang w:val="es-ES"/>
        </w:rPr>
        <w:t xml:space="preserve"> </w:t>
      </w:r>
      <w:r w:rsidRPr="7D47BC22" w:rsidR="00E14319">
        <w:rPr>
          <w:rFonts w:ascii="Arial" w:hAnsi="Arial" w:cs="Arial"/>
          <w:color w:val="000000" w:themeColor="text1"/>
          <w:lang w:val="es-ES"/>
        </w:rPr>
        <w:t xml:space="preserve">vinculantes </w:t>
      </w:r>
      <w:r w:rsidRPr="7D47BC22" w:rsidR="002E1493">
        <w:rPr>
          <w:rFonts w:ascii="Arial" w:hAnsi="Arial" w:cs="Arial"/>
          <w:color w:val="000000" w:themeColor="text1"/>
          <w:lang w:val="es-ES"/>
        </w:rPr>
        <w:t xml:space="preserve">para los </w:t>
      </w:r>
      <w:commentRangeStart w:id="5"/>
      <w:r w:rsidRPr="7D47BC22" w:rsidR="002E1493">
        <w:rPr>
          <w:rFonts w:ascii="Arial" w:hAnsi="Arial" w:cs="Arial"/>
          <w:color w:val="000000" w:themeColor="text1"/>
          <w:lang w:val="es-ES"/>
        </w:rPr>
        <w:t>Estados</w:t>
      </w:r>
      <w:r w:rsidRPr="7D47BC22">
        <w:rPr>
          <w:rStyle w:val="Refdenotaalpie"/>
          <w:rFonts w:ascii="Arial" w:hAnsi="Arial" w:cs="Arial"/>
          <w:color w:val="000000" w:themeColor="text1"/>
          <w:lang w:val="es-ES"/>
        </w:rPr>
        <w:footnoteReference w:id="1"/>
      </w:r>
      <w:r w:rsidRPr="7D47BC22" w:rsidR="002E1493">
        <w:rPr>
          <w:rFonts w:ascii="Arial" w:hAnsi="Arial" w:cs="Arial"/>
          <w:color w:val="000000" w:themeColor="text1"/>
          <w:lang w:val="es-ES"/>
        </w:rPr>
        <w:t>.</w:t>
      </w:r>
      <w:commentRangeEnd w:id="5"/>
      <w:r w:rsidR="00031C24">
        <w:rPr>
          <w:rStyle w:val="Refdecomentario"/>
          <w:rFonts w:ascii="Arial" w:hAnsi="Arial" w:eastAsia="Arial" w:cs="Arial"/>
          <w:lang w:val="es-CO" w:eastAsia="es-CO"/>
        </w:rPr>
        <w:commentReference w:id="5"/>
      </w:r>
    </w:p>
    <w:p w:rsidRPr="004319B9" w:rsidR="002E1493" w:rsidP="00A00847" w:rsidRDefault="002E1493" w14:paraId="15083CF3" w14:textId="77777777">
      <w:pPr>
        <w:pStyle w:val="Textoindependiente"/>
        <w:spacing w:line="276" w:lineRule="auto"/>
        <w:ind w:left="0" w:firstLine="706"/>
        <w:rPr>
          <w:rFonts w:ascii="Arial" w:hAnsi="Arial" w:cs="Arial"/>
          <w:color w:val="000000" w:themeColor="text1"/>
          <w:lang w:val="es-ES_tradnl"/>
        </w:rPr>
      </w:pPr>
    </w:p>
    <w:p w:rsidR="00E14319" w:rsidP="00A00847" w:rsidRDefault="002E1493" w14:paraId="733B9CA0" w14:textId="745FC75B">
      <w:pPr>
        <w:pStyle w:val="Textoindependiente"/>
        <w:spacing w:line="276" w:lineRule="auto"/>
        <w:ind w:left="0"/>
        <w:rPr>
          <w:rFonts w:ascii="Arial" w:hAnsi="Arial" w:cs="Arial"/>
          <w:color w:val="000000" w:themeColor="text1"/>
          <w:spacing w:val="-1"/>
          <w:lang w:val="es-ES_tradnl"/>
        </w:rPr>
      </w:pPr>
      <w:r w:rsidRPr="004319B9">
        <w:rPr>
          <w:rFonts w:ascii="Arial" w:hAnsi="Arial" w:cs="Arial"/>
          <w:color w:val="000000" w:themeColor="text1"/>
          <w:lang w:val="es-ES_tradnl"/>
        </w:rPr>
        <w:t>Los</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documentos</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vinculantes</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son:</w:t>
      </w:r>
    </w:p>
    <w:p w:rsidR="00901BA4" w:rsidP="00A00847" w:rsidRDefault="00901BA4" w14:paraId="0071FC0D" w14:textId="2FDF2F81">
      <w:pPr>
        <w:pStyle w:val="Textoindependiente"/>
        <w:spacing w:line="276" w:lineRule="auto"/>
        <w:ind w:left="0"/>
        <w:rPr>
          <w:rFonts w:ascii="Arial" w:hAnsi="Arial" w:cs="Arial"/>
          <w:color w:val="000000" w:themeColor="text1"/>
          <w:spacing w:val="-1"/>
          <w:lang w:val="es-ES_tradnl"/>
        </w:rPr>
      </w:pPr>
    </w:p>
    <w:p w:rsidR="00901BA4" w:rsidP="00A00847" w:rsidRDefault="00901BA4" w14:paraId="202E24DC" w14:textId="73C80371">
      <w:pPr>
        <w:pStyle w:val="Textoindependiente"/>
        <w:spacing w:line="276" w:lineRule="auto"/>
        <w:ind w:left="0"/>
        <w:rPr>
          <w:rFonts w:ascii="Arial" w:hAnsi="Arial" w:cs="Arial"/>
          <w:color w:val="000000" w:themeColor="text1"/>
          <w:spacing w:val="-1"/>
          <w:lang w:val="es-ES_tradnl"/>
        </w:rPr>
      </w:pPr>
      <w:r>
        <w:rPr>
          <w:rFonts w:ascii="Arial" w:hAnsi="Arial" w:cs="Arial"/>
          <w:noProof/>
          <w:color w:val="000000" w:themeColor="text1"/>
          <w:spacing w:val="-1"/>
          <w:lang w:val="es-ES_tradnl"/>
        </w:rPr>
        <w:drawing>
          <wp:inline distT="0" distB="0" distL="0" distR="0" wp14:anchorId="5B390444" wp14:editId="7C9EC5FF">
            <wp:extent cx="6210300" cy="2476500"/>
            <wp:effectExtent l="0" t="0" r="1905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E14319" w:rsidP="00A00847" w:rsidRDefault="00E14319" w14:paraId="50F7805E" w14:textId="77777777">
      <w:pPr>
        <w:pStyle w:val="Textoindependiente"/>
        <w:spacing w:line="276" w:lineRule="auto"/>
        <w:ind w:left="0"/>
        <w:rPr>
          <w:rFonts w:ascii="Arial" w:hAnsi="Arial" w:cs="Arial"/>
          <w:color w:val="000000" w:themeColor="text1"/>
          <w:spacing w:val="-1"/>
          <w:lang w:val="es-ES_tradnl"/>
        </w:rPr>
      </w:pPr>
    </w:p>
    <w:p w:rsidRPr="004319B9" w:rsidR="002E1493" w:rsidP="00A00847" w:rsidRDefault="002E1493" w14:paraId="37CF0232" w14:textId="06757346">
      <w:pPr>
        <w:pStyle w:val="Textoindependiente"/>
        <w:spacing w:line="276" w:lineRule="auto"/>
        <w:ind w:left="0"/>
        <w:rPr>
          <w:rFonts w:ascii="Arial" w:hAnsi="Arial" w:cs="Arial"/>
          <w:color w:val="000000" w:themeColor="text1"/>
          <w:spacing w:val="-2"/>
          <w:lang w:val="es-ES_tradnl"/>
        </w:rPr>
      </w:pPr>
      <w:r w:rsidRPr="004319B9">
        <w:rPr>
          <w:rFonts w:ascii="Arial" w:hAnsi="Arial" w:cs="Arial"/>
          <w:color w:val="000000" w:themeColor="text1"/>
          <w:lang w:val="es-ES_tradnl"/>
        </w:rPr>
        <w:t>Estos instrumentos ampliaron el concepto de ser humano, eliminando esas raíces eurocéntricas que privilegiaban la razón y que, en muchos casos, desconocían a las otras culturas o pensamientos diferentes. Se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advierte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es</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vinculante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el</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sentido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han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sido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ratificados</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por</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los</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Estados</w:t>
      </w:r>
      <w:r w:rsidR="001A04A0">
        <w:rPr>
          <w:rFonts w:ascii="Arial" w:hAnsi="Arial" w:cs="Arial"/>
          <w:color w:val="000000" w:themeColor="text1"/>
          <w:lang w:val="es-ES_tradnl"/>
        </w:rPr>
        <w:t>;</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es</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decir,</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son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 xml:space="preserve">vinculantes para los que los ratifican y no lo son para los que los desconocen, ejemplo de ello es la </w:t>
      </w:r>
      <w:r w:rsidRPr="004319B9" w:rsidR="00A75805">
        <w:rPr>
          <w:rFonts w:ascii="Arial" w:hAnsi="Arial" w:cs="Arial"/>
          <w:color w:val="000000" w:themeColor="text1"/>
          <w:lang w:val="es-ES_tradnl"/>
        </w:rPr>
        <w:t>Convención</w:t>
      </w:r>
      <w:r w:rsidRPr="004319B9" w:rsidR="00C06E44">
        <w:rPr>
          <w:rFonts w:ascii="Arial" w:hAnsi="Arial" w:cs="Arial"/>
          <w:color w:val="000000" w:themeColor="text1"/>
          <w:lang w:val="es-ES_tradnl"/>
        </w:rPr>
        <w:t xml:space="preserve"> </w:t>
      </w:r>
      <w:r w:rsidRPr="004319B9" w:rsidR="00A75805">
        <w:rPr>
          <w:rFonts w:ascii="Arial" w:hAnsi="Arial" w:cs="Arial"/>
          <w:color w:val="000000" w:themeColor="text1"/>
          <w:lang w:val="es-ES_tradnl"/>
        </w:rPr>
        <w:t xml:space="preserve">Internacional </w:t>
      </w:r>
      <w:r w:rsidRPr="004319B9" w:rsidR="00C06E44">
        <w:rPr>
          <w:rFonts w:ascii="Arial" w:hAnsi="Arial" w:cs="Arial"/>
          <w:color w:val="000000" w:themeColor="text1"/>
          <w:lang w:val="es-ES_tradnl"/>
        </w:rPr>
        <w:t xml:space="preserve">sobre la </w:t>
      </w:r>
      <w:r w:rsidRPr="004319B9" w:rsidR="00A75805">
        <w:rPr>
          <w:rFonts w:ascii="Arial" w:hAnsi="Arial" w:cs="Arial"/>
          <w:color w:val="000000" w:themeColor="text1"/>
          <w:lang w:val="es-ES_tradnl"/>
        </w:rPr>
        <w:t xml:space="preserve">Eliminación </w:t>
      </w:r>
      <w:r w:rsidRPr="004319B9" w:rsidR="00C06E44">
        <w:rPr>
          <w:rFonts w:ascii="Arial" w:hAnsi="Arial" w:cs="Arial"/>
          <w:color w:val="000000" w:themeColor="text1"/>
          <w:lang w:val="es-ES_tradnl"/>
        </w:rPr>
        <w:t xml:space="preserve">de todas las </w:t>
      </w:r>
      <w:r w:rsidRPr="004319B9" w:rsidR="00A75805">
        <w:rPr>
          <w:rFonts w:ascii="Arial" w:hAnsi="Arial" w:cs="Arial"/>
          <w:color w:val="000000" w:themeColor="text1"/>
          <w:lang w:val="es-ES_tradnl"/>
        </w:rPr>
        <w:t xml:space="preserve">Formas </w:t>
      </w:r>
      <w:r w:rsidRPr="004319B9" w:rsidR="00C06E44">
        <w:rPr>
          <w:rFonts w:ascii="Arial" w:hAnsi="Arial" w:cs="Arial"/>
          <w:color w:val="000000" w:themeColor="text1"/>
          <w:lang w:val="es-ES_tradnl"/>
        </w:rPr>
        <w:t xml:space="preserve">de </w:t>
      </w:r>
      <w:r w:rsidRPr="004319B9" w:rsidR="00A75805">
        <w:rPr>
          <w:rFonts w:ascii="Arial" w:hAnsi="Arial" w:cs="Arial"/>
          <w:color w:val="000000" w:themeColor="text1"/>
          <w:lang w:val="es-ES_tradnl"/>
        </w:rPr>
        <w:t xml:space="preserve">Discriminación </w:t>
      </w:r>
      <w:r w:rsidRPr="004319B9" w:rsidR="00C06E44">
        <w:rPr>
          <w:rFonts w:ascii="Arial" w:hAnsi="Arial" w:cs="Arial"/>
          <w:color w:val="000000" w:themeColor="text1"/>
          <w:lang w:val="es-ES_tradnl"/>
        </w:rPr>
        <w:t xml:space="preserve">contra la </w:t>
      </w:r>
      <w:r w:rsidRPr="004319B9" w:rsidR="00A75805">
        <w:rPr>
          <w:rFonts w:ascii="Arial" w:hAnsi="Arial" w:cs="Arial"/>
          <w:color w:val="000000" w:themeColor="text1"/>
          <w:lang w:val="es-ES_tradnl"/>
        </w:rPr>
        <w:t>Mujer</w:t>
      </w:r>
      <w:r w:rsidRPr="004319B9" w:rsidR="00C06E44">
        <w:rPr>
          <w:rFonts w:ascii="Arial" w:hAnsi="Arial" w:cs="Arial"/>
          <w:color w:val="000000" w:themeColor="text1"/>
          <w:lang w:val="es-ES_tradnl"/>
        </w:rPr>
        <w:t xml:space="preserve">, que no ha sido ratificada por los países árabes, dejando un manto de dudas acerca de la obligatoriedad del derecho </w:t>
      </w:r>
      <w:r w:rsidRPr="004319B9" w:rsidR="00C06E44">
        <w:rPr>
          <w:rFonts w:ascii="Arial" w:hAnsi="Arial" w:cs="Arial"/>
          <w:color w:val="000000" w:themeColor="text1"/>
          <w:spacing w:val="-2"/>
          <w:lang w:val="es-ES_tradnl"/>
        </w:rPr>
        <w:t>internacional.</w:t>
      </w:r>
    </w:p>
    <w:p w:rsidRPr="004319B9" w:rsidR="00126957" w:rsidP="00A00847" w:rsidRDefault="00126957" w14:paraId="02F3BCE7" w14:textId="77777777">
      <w:pPr>
        <w:pStyle w:val="Textoindependiente"/>
        <w:spacing w:line="276" w:lineRule="auto"/>
        <w:ind w:left="0"/>
        <w:rPr>
          <w:rFonts w:ascii="Arial" w:hAnsi="Arial" w:cs="Arial"/>
          <w:color w:val="000000" w:themeColor="text1"/>
          <w:lang w:val="es-ES_tradnl"/>
        </w:rPr>
      </w:pPr>
    </w:p>
    <w:p w:rsidR="006532A0" w:rsidP="00A00847" w:rsidRDefault="002E1493" w14:paraId="6C925206" w14:textId="77777777">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Ahora bien, los documentos no vinculantes, son recomendaciones que guían, pero que su eficacia depende de la voluntad de cada uno de los Estados; se </w:t>
      </w:r>
      <w:commentRangeStart w:id="6"/>
      <w:r w:rsidRPr="004319B9">
        <w:rPr>
          <w:rFonts w:ascii="Arial" w:hAnsi="Arial" w:cs="Arial"/>
          <w:color w:val="000000" w:themeColor="text1"/>
          <w:lang w:val="es-ES_tradnl"/>
        </w:rPr>
        <w:t>encuentran entre</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 xml:space="preserve">ellos: </w:t>
      </w:r>
      <w:commentRangeEnd w:id="6"/>
      <w:r w:rsidR="00031C24">
        <w:rPr>
          <w:rStyle w:val="Refdecomentario"/>
          <w:rFonts w:ascii="Arial" w:hAnsi="Arial" w:eastAsia="Arial" w:cs="Arial"/>
          <w:lang w:val="es-CO" w:eastAsia="es-CO"/>
        </w:rPr>
        <w:commentReference w:id="6"/>
      </w:r>
    </w:p>
    <w:p w:rsidR="006532A0" w:rsidP="00A00847" w:rsidRDefault="006532A0" w14:paraId="705CCC81" w14:textId="77777777">
      <w:pPr>
        <w:pStyle w:val="Textoindependiente"/>
        <w:spacing w:line="276" w:lineRule="auto"/>
        <w:ind w:left="0"/>
        <w:rPr>
          <w:rFonts w:ascii="Arial" w:hAnsi="Arial" w:cs="Arial"/>
          <w:color w:val="000000" w:themeColor="text1"/>
          <w:lang w:val="es-ES_tradnl"/>
        </w:rPr>
      </w:pPr>
    </w:p>
    <w:p w:rsidR="006532A0" w:rsidP="00A00847" w:rsidRDefault="006532A0" w14:paraId="3054DCD3" w14:textId="77777777">
      <w:pPr>
        <w:pStyle w:val="Textoindependiente"/>
        <w:spacing w:line="276" w:lineRule="auto"/>
        <w:ind w:left="0"/>
        <w:rPr>
          <w:rFonts w:ascii="Arial" w:hAnsi="Arial" w:cs="Arial"/>
          <w:color w:val="000000" w:themeColor="text1"/>
          <w:lang w:val="es-ES_tradnl"/>
        </w:rPr>
      </w:pPr>
    </w:p>
    <w:p w:rsidR="006532A0" w:rsidP="006532A0" w:rsidRDefault="006532A0" w14:paraId="0C188F28" w14:textId="77777777">
      <w:pPr>
        <w:pStyle w:val="Textoindependiente"/>
        <w:numPr>
          <w:ilvl w:val="0"/>
          <w:numId w:val="24"/>
        </w:numPr>
        <w:spacing w:line="276" w:lineRule="auto"/>
        <w:rPr>
          <w:rFonts w:ascii="Arial" w:hAnsi="Arial" w:cs="Arial"/>
          <w:color w:val="000000" w:themeColor="text1"/>
          <w:lang w:val="es-ES_tradnl"/>
        </w:rPr>
      </w:pPr>
      <w:r w:rsidRPr="006532A0">
        <w:rPr>
          <w:rFonts w:ascii="Arial" w:hAnsi="Arial" w:cs="Arial"/>
          <w:b/>
          <w:bCs/>
          <w:color w:val="000000" w:themeColor="text1"/>
          <w:lang w:val="es-ES_tradnl"/>
        </w:rPr>
        <w:t>4 de diciembre de 1986</w:t>
      </w:r>
    </w:p>
    <w:p w:rsidR="006532A0" w:rsidP="006532A0" w:rsidRDefault="006532A0" w14:paraId="0B5835CC" w14:textId="6B2314FB">
      <w:pPr>
        <w:pStyle w:val="Textoindependiente"/>
        <w:spacing w:line="276" w:lineRule="auto"/>
        <w:rPr>
          <w:rFonts w:ascii="Arial" w:hAnsi="Arial" w:cs="Arial"/>
          <w:color w:val="000000" w:themeColor="text1"/>
          <w:lang w:val="es-ES_tradnl"/>
        </w:rPr>
      </w:pPr>
      <w:r>
        <w:rPr>
          <w:rFonts w:ascii="Arial" w:hAnsi="Arial" w:cs="Arial"/>
          <w:color w:val="000000" w:themeColor="text1"/>
          <w:lang w:val="es-ES_tradnl"/>
        </w:rPr>
        <w:t>L</w:t>
      </w:r>
      <w:r w:rsidRPr="004319B9" w:rsidR="00C06E44">
        <w:rPr>
          <w:rFonts w:ascii="Arial" w:hAnsi="Arial" w:cs="Arial"/>
          <w:color w:val="000000" w:themeColor="text1"/>
          <w:lang w:val="es-ES_tradnl"/>
        </w:rPr>
        <w:t>a declaración sobre el derecho al desarrollo</w:t>
      </w:r>
      <w:r>
        <w:rPr>
          <w:rFonts w:ascii="Arial" w:hAnsi="Arial" w:cs="Arial"/>
          <w:color w:val="000000" w:themeColor="text1"/>
          <w:lang w:val="es-ES_tradnl"/>
        </w:rPr>
        <w:t>.</w:t>
      </w:r>
      <w:r w:rsidRPr="004319B9" w:rsidR="00C06E44">
        <w:rPr>
          <w:rFonts w:ascii="Arial" w:hAnsi="Arial" w:cs="Arial"/>
          <w:color w:val="000000" w:themeColor="text1"/>
          <w:lang w:val="es-ES_tradnl"/>
        </w:rPr>
        <w:t xml:space="preserve"> </w:t>
      </w:r>
    </w:p>
    <w:p w:rsidRPr="006532A0" w:rsidR="006532A0" w:rsidP="006532A0" w:rsidRDefault="006532A0" w14:paraId="37D8A330" w14:textId="77777777">
      <w:pPr>
        <w:pStyle w:val="Textoindependiente"/>
        <w:numPr>
          <w:ilvl w:val="0"/>
          <w:numId w:val="24"/>
        </w:numPr>
        <w:spacing w:line="276" w:lineRule="auto"/>
        <w:rPr>
          <w:rFonts w:ascii="Arial" w:hAnsi="Arial" w:cs="Arial"/>
          <w:b/>
          <w:bCs/>
          <w:color w:val="000000" w:themeColor="text1"/>
          <w:lang w:val="es-ES_tradnl"/>
        </w:rPr>
      </w:pPr>
      <w:r w:rsidRPr="006532A0">
        <w:rPr>
          <w:rFonts w:ascii="Arial" w:hAnsi="Arial" w:cs="Arial"/>
          <w:b/>
          <w:bCs/>
          <w:color w:val="000000" w:themeColor="text1"/>
          <w:lang w:val="es-ES_tradnl"/>
        </w:rPr>
        <w:t>9 de diciembre de 1975</w:t>
      </w:r>
    </w:p>
    <w:p w:rsidR="006532A0" w:rsidP="006532A0" w:rsidRDefault="006532A0" w14:paraId="76DE0CC9" w14:textId="675408BA">
      <w:pPr>
        <w:pStyle w:val="Textoindependiente"/>
        <w:spacing w:line="276" w:lineRule="auto"/>
        <w:rPr>
          <w:rFonts w:ascii="Arial" w:hAnsi="Arial" w:cs="Arial"/>
          <w:color w:val="000000" w:themeColor="text1"/>
          <w:lang w:val="es-ES_tradnl"/>
        </w:rPr>
      </w:pPr>
      <w:r>
        <w:rPr>
          <w:rFonts w:ascii="Arial" w:hAnsi="Arial" w:cs="Arial"/>
          <w:color w:val="000000" w:themeColor="text1"/>
          <w:lang w:val="es-ES_tradnl"/>
        </w:rPr>
        <w:t>L</w:t>
      </w:r>
      <w:r w:rsidRPr="004319B9" w:rsidR="00C06E44">
        <w:rPr>
          <w:rFonts w:ascii="Arial" w:hAnsi="Arial" w:cs="Arial"/>
          <w:color w:val="000000" w:themeColor="text1"/>
          <w:lang w:val="es-ES_tradnl"/>
        </w:rPr>
        <w:t>a declaración de los derechos de los impedidos</w:t>
      </w:r>
      <w:r>
        <w:rPr>
          <w:rFonts w:ascii="Arial" w:hAnsi="Arial" w:cs="Arial"/>
          <w:color w:val="000000" w:themeColor="text1"/>
          <w:lang w:val="es-ES_tradnl"/>
        </w:rPr>
        <w:t>.</w:t>
      </w:r>
      <w:r w:rsidRPr="004319B9" w:rsidR="00C06E44">
        <w:rPr>
          <w:rFonts w:ascii="Arial" w:hAnsi="Arial" w:cs="Arial"/>
          <w:color w:val="000000" w:themeColor="text1"/>
          <w:lang w:val="es-ES_tradnl"/>
        </w:rPr>
        <w:t xml:space="preserve"> </w:t>
      </w:r>
    </w:p>
    <w:p w:rsidRPr="006532A0" w:rsidR="006532A0" w:rsidP="006532A0" w:rsidRDefault="006532A0" w14:paraId="6FE6F806" w14:textId="77777777">
      <w:pPr>
        <w:pStyle w:val="Textoindependiente"/>
        <w:numPr>
          <w:ilvl w:val="0"/>
          <w:numId w:val="24"/>
        </w:numPr>
        <w:spacing w:line="276" w:lineRule="auto"/>
        <w:rPr>
          <w:rFonts w:ascii="Arial" w:hAnsi="Arial" w:cs="Arial"/>
          <w:b/>
          <w:bCs/>
          <w:color w:val="000000" w:themeColor="text1"/>
          <w:lang w:val="es-ES_tradnl"/>
        </w:rPr>
      </w:pPr>
      <w:r w:rsidRPr="006532A0">
        <w:rPr>
          <w:rFonts w:ascii="Arial" w:hAnsi="Arial" w:cs="Arial"/>
          <w:b/>
          <w:bCs/>
          <w:color w:val="000000" w:themeColor="text1"/>
          <w:lang w:val="es-ES_tradnl"/>
        </w:rPr>
        <w:t>20 de diciembre de 1971</w:t>
      </w:r>
    </w:p>
    <w:p w:rsidR="006532A0" w:rsidP="006532A0" w:rsidRDefault="006532A0" w14:paraId="146DEF69" w14:textId="5BF8B8D6">
      <w:pPr>
        <w:pStyle w:val="Textoindependiente"/>
        <w:spacing w:line="276" w:lineRule="auto"/>
        <w:rPr>
          <w:rFonts w:ascii="Arial" w:hAnsi="Arial" w:cs="Arial"/>
          <w:color w:val="000000" w:themeColor="text1"/>
          <w:lang w:val="es-ES_tradnl"/>
        </w:rPr>
      </w:pPr>
      <w:r>
        <w:rPr>
          <w:rFonts w:ascii="Arial" w:hAnsi="Arial" w:cs="Arial"/>
          <w:color w:val="000000" w:themeColor="text1"/>
          <w:lang w:val="es-ES_tradnl"/>
        </w:rPr>
        <w:t>L</w:t>
      </w:r>
      <w:r w:rsidRPr="004319B9" w:rsidR="00C06E44">
        <w:rPr>
          <w:rFonts w:ascii="Arial" w:hAnsi="Arial" w:cs="Arial"/>
          <w:color w:val="000000" w:themeColor="text1"/>
          <w:lang w:val="es-ES_tradnl"/>
        </w:rPr>
        <w:t>a declaración de los derechos del retrasado mental</w:t>
      </w:r>
      <w:r>
        <w:rPr>
          <w:rFonts w:ascii="Arial" w:hAnsi="Arial" w:cs="Arial"/>
          <w:color w:val="000000" w:themeColor="text1"/>
          <w:lang w:val="es-ES_tradnl"/>
        </w:rPr>
        <w:t>.</w:t>
      </w:r>
      <w:r w:rsidRPr="004319B9" w:rsidR="00C06E44">
        <w:rPr>
          <w:rFonts w:ascii="Arial" w:hAnsi="Arial" w:cs="Arial"/>
          <w:color w:val="000000" w:themeColor="text1"/>
          <w:lang w:val="es-ES_tradnl"/>
        </w:rPr>
        <w:t xml:space="preserve"> </w:t>
      </w:r>
    </w:p>
    <w:p w:rsidRPr="006532A0" w:rsidR="006532A0" w:rsidP="006532A0" w:rsidRDefault="006532A0" w14:paraId="24D9927A" w14:textId="77777777">
      <w:pPr>
        <w:pStyle w:val="Textoindependiente"/>
        <w:numPr>
          <w:ilvl w:val="0"/>
          <w:numId w:val="24"/>
        </w:numPr>
        <w:spacing w:line="276" w:lineRule="auto"/>
        <w:rPr>
          <w:rFonts w:ascii="Arial" w:hAnsi="Arial" w:cs="Arial"/>
          <w:b/>
          <w:bCs/>
          <w:color w:val="000000" w:themeColor="text1"/>
          <w:lang w:val="es-ES_tradnl"/>
        </w:rPr>
      </w:pPr>
      <w:r w:rsidRPr="006532A0">
        <w:rPr>
          <w:rFonts w:ascii="Arial" w:hAnsi="Arial" w:cs="Arial"/>
          <w:b/>
          <w:bCs/>
          <w:color w:val="000000" w:themeColor="text1"/>
          <w:lang w:val="es-ES_tradnl"/>
        </w:rPr>
        <w:t>11 de diciembre del 1969</w:t>
      </w:r>
    </w:p>
    <w:p w:rsidR="006532A0" w:rsidP="006532A0" w:rsidRDefault="006532A0" w14:paraId="31E77D3C" w14:textId="5EA9D6CB">
      <w:pPr>
        <w:pStyle w:val="Textoindependiente"/>
        <w:spacing w:line="276" w:lineRule="auto"/>
        <w:rPr>
          <w:rFonts w:ascii="Arial" w:hAnsi="Arial" w:cs="Arial"/>
          <w:color w:val="000000" w:themeColor="text1"/>
          <w:lang w:val="es-ES_tradnl"/>
        </w:rPr>
      </w:pPr>
      <w:r>
        <w:rPr>
          <w:rFonts w:ascii="Arial" w:hAnsi="Arial" w:cs="Arial"/>
          <w:color w:val="000000" w:themeColor="text1"/>
          <w:lang w:val="es-ES_tradnl"/>
        </w:rPr>
        <w:t>L</w:t>
      </w:r>
      <w:r w:rsidRPr="004319B9" w:rsidR="00C06E44">
        <w:rPr>
          <w:rFonts w:ascii="Arial" w:hAnsi="Arial" w:cs="Arial"/>
          <w:color w:val="000000" w:themeColor="text1"/>
          <w:lang w:val="es-ES_tradnl"/>
        </w:rPr>
        <w:t>a declaración sobre el progreso y el desarrollo social</w:t>
      </w:r>
      <w:r>
        <w:rPr>
          <w:rFonts w:ascii="Arial" w:hAnsi="Arial" w:cs="Arial"/>
          <w:color w:val="000000" w:themeColor="text1"/>
          <w:lang w:val="es-ES_tradnl"/>
        </w:rPr>
        <w:t>.</w:t>
      </w:r>
      <w:r w:rsidRPr="004319B9" w:rsidR="00C06E44">
        <w:rPr>
          <w:rFonts w:ascii="Arial" w:hAnsi="Arial" w:cs="Arial"/>
          <w:color w:val="000000" w:themeColor="text1"/>
          <w:lang w:val="es-ES_tradnl"/>
        </w:rPr>
        <w:t xml:space="preserve"> </w:t>
      </w:r>
    </w:p>
    <w:p w:rsidR="006532A0" w:rsidP="006532A0" w:rsidRDefault="006532A0" w14:paraId="6F8D15EF" w14:textId="77777777">
      <w:pPr>
        <w:pStyle w:val="Textoindependiente"/>
        <w:numPr>
          <w:ilvl w:val="0"/>
          <w:numId w:val="24"/>
        </w:numPr>
        <w:spacing w:line="276" w:lineRule="auto"/>
        <w:rPr>
          <w:rFonts w:ascii="Arial" w:hAnsi="Arial" w:cs="Arial"/>
          <w:color w:val="000000" w:themeColor="text1"/>
          <w:lang w:val="es-ES_tradnl"/>
        </w:rPr>
      </w:pPr>
      <w:r w:rsidRPr="006532A0">
        <w:rPr>
          <w:rFonts w:ascii="Arial" w:hAnsi="Arial" w:cs="Arial"/>
          <w:b/>
          <w:bCs/>
          <w:color w:val="000000" w:themeColor="text1"/>
          <w:lang w:val="es-ES_tradnl"/>
        </w:rPr>
        <w:t>27 de</w:t>
      </w:r>
      <w:r w:rsidRPr="006532A0">
        <w:rPr>
          <w:rFonts w:ascii="Arial" w:hAnsi="Arial" w:cs="Arial"/>
          <w:b/>
          <w:bCs/>
          <w:color w:val="000000" w:themeColor="text1"/>
          <w:spacing w:val="-3"/>
          <w:lang w:val="es-ES_tradnl"/>
        </w:rPr>
        <w:t xml:space="preserve"> </w:t>
      </w:r>
      <w:r w:rsidRPr="006532A0">
        <w:rPr>
          <w:rFonts w:ascii="Arial" w:hAnsi="Arial" w:cs="Arial"/>
          <w:b/>
          <w:bCs/>
          <w:color w:val="000000" w:themeColor="text1"/>
          <w:lang w:val="es-ES_tradnl"/>
        </w:rPr>
        <w:t>junio del 2001</w:t>
      </w:r>
    </w:p>
    <w:p w:rsidR="00C06E44" w:rsidP="006532A0" w:rsidRDefault="006532A0" w14:paraId="1D744FEA" w14:textId="56F25B4E">
      <w:pPr>
        <w:pStyle w:val="Textoindependiente"/>
        <w:spacing w:line="276" w:lineRule="auto"/>
        <w:rPr>
          <w:rFonts w:ascii="Arial" w:hAnsi="Arial" w:cs="Arial"/>
          <w:color w:val="000000" w:themeColor="text1"/>
          <w:lang w:val="es-ES_tradnl"/>
        </w:rPr>
      </w:pPr>
      <w:r>
        <w:rPr>
          <w:rFonts w:ascii="Arial" w:hAnsi="Arial" w:cs="Arial"/>
          <w:color w:val="000000" w:themeColor="text1"/>
          <w:lang w:val="es-ES_tradnl"/>
        </w:rPr>
        <w:t>L</w:t>
      </w:r>
      <w:r w:rsidRPr="004319B9" w:rsidR="00C06E44">
        <w:rPr>
          <w:rFonts w:ascii="Arial" w:hAnsi="Arial" w:cs="Arial"/>
          <w:color w:val="000000" w:themeColor="text1"/>
          <w:lang w:val="es-ES_tradnl"/>
        </w:rPr>
        <w:t xml:space="preserve">a declaración de compromiso en la lucha contra el </w:t>
      </w:r>
      <w:r w:rsidRPr="004319B9" w:rsidR="002E1493">
        <w:rPr>
          <w:rFonts w:ascii="Arial" w:hAnsi="Arial" w:cs="Arial"/>
          <w:color w:val="000000" w:themeColor="text1"/>
          <w:lang w:val="es-ES_tradnl"/>
        </w:rPr>
        <w:t>VIH/ SIDA</w:t>
      </w:r>
      <w:r>
        <w:rPr>
          <w:rFonts w:ascii="Arial" w:hAnsi="Arial" w:cs="Arial"/>
          <w:color w:val="000000" w:themeColor="text1"/>
          <w:spacing w:val="-1"/>
          <w:lang w:val="es-ES_tradnl"/>
        </w:rPr>
        <w:t>.</w:t>
      </w:r>
    </w:p>
    <w:p w:rsidR="00C06E44" w:rsidP="00A00847" w:rsidRDefault="00C06E44" w14:paraId="052A9FB6" w14:textId="77777777">
      <w:pPr>
        <w:pStyle w:val="Textoindependiente"/>
        <w:spacing w:line="276" w:lineRule="auto"/>
        <w:ind w:left="0"/>
        <w:rPr>
          <w:rFonts w:ascii="Arial" w:hAnsi="Arial" w:cs="Arial"/>
          <w:color w:val="000000" w:themeColor="text1"/>
          <w:lang w:val="es-ES_tradnl"/>
        </w:rPr>
      </w:pPr>
    </w:p>
    <w:p w:rsidR="00C06E44" w:rsidP="00A00847" w:rsidRDefault="00C06E44" w14:paraId="6DE39104" w14:textId="0CE454C2">
      <w:pPr>
        <w:pStyle w:val="Textoindependiente"/>
        <w:spacing w:line="276" w:lineRule="auto"/>
        <w:ind w:left="0"/>
        <w:rPr>
          <w:rFonts w:ascii="Arial" w:hAnsi="Arial" w:cs="Arial"/>
          <w:color w:val="000000" w:themeColor="text1"/>
          <w:lang w:val="es-ES_tradnl"/>
        </w:rPr>
      </w:pPr>
      <w:r>
        <w:rPr>
          <w:rFonts w:ascii="Arial" w:hAnsi="Arial" w:cs="Arial"/>
          <w:color w:val="000000" w:themeColor="text1"/>
          <w:lang w:val="es-ES_tradnl"/>
        </w:rPr>
        <w:t>Además de lo</w:t>
      </w:r>
      <w:r w:rsidR="00031C24">
        <w:rPr>
          <w:rFonts w:ascii="Arial" w:hAnsi="Arial" w:cs="Arial"/>
          <w:color w:val="000000" w:themeColor="text1"/>
          <w:lang w:val="es-ES_tradnl"/>
        </w:rPr>
        <w:t>s</w:t>
      </w:r>
      <w:r>
        <w:rPr>
          <w:rFonts w:ascii="Arial" w:hAnsi="Arial" w:cs="Arial"/>
          <w:color w:val="000000" w:themeColor="text1"/>
          <w:lang w:val="es-ES_tradnl"/>
        </w:rPr>
        <w:t xml:space="preserve"> anterior</w:t>
      </w:r>
      <w:r w:rsidR="00031C24">
        <w:rPr>
          <w:rFonts w:ascii="Arial" w:hAnsi="Arial" w:cs="Arial"/>
          <w:color w:val="000000" w:themeColor="text1"/>
          <w:lang w:val="es-ES_tradnl"/>
        </w:rPr>
        <w:t>es documentos</w:t>
      </w:r>
      <w:r>
        <w:rPr>
          <w:rFonts w:ascii="Arial" w:hAnsi="Arial" w:cs="Arial"/>
          <w:color w:val="000000" w:themeColor="text1"/>
          <w:lang w:val="es-ES_tradnl"/>
        </w:rPr>
        <w:t xml:space="preserve">, también se encuentran </w:t>
      </w:r>
      <w:r w:rsidRPr="004319B9" w:rsidR="002E1493">
        <w:rPr>
          <w:rFonts w:ascii="Arial" w:hAnsi="Arial" w:cs="Arial"/>
          <w:color w:val="000000" w:themeColor="text1"/>
          <w:lang w:val="es-ES_tradnl"/>
        </w:rPr>
        <w:t xml:space="preserve">las </w:t>
      </w:r>
      <w:r w:rsidRPr="004319B9">
        <w:rPr>
          <w:rFonts w:ascii="Arial" w:hAnsi="Arial" w:cs="Arial"/>
          <w:color w:val="000000" w:themeColor="text1"/>
          <w:lang w:val="es-ES_tradnl"/>
        </w:rPr>
        <w:t>normas uniformes para la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igualdad de oportunidades para las personas con discapacidad y la relatoría especial sobre discapacidad</w:t>
      </w:r>
      <w:r w:rsidRPr="004319B9" w:rsidR="002E1493">
        <w:rPr>
          <w:rFonts w:ascii="Arial" w:hAnsi="Arial" w:cs="Arial"/>
          <w:color w:val="000000" w:themeColor="text1"/>
          <w:lang w:val="es-ES_tradnl"/>
        </w:rPr>
        <w:t xml:space="preserve">. </w:t>
      </w:r>
    </w:p>
    <w:p w:rsidR="00C06E44" w:rsidP="00A00847" w:rsidRDefault="00C06E44" w14:paraId="6BD714BD" w14:textId="77777777">
      <w:pPr>
        <w:pStyle w:val="Textoindependiente"/>
        <w:spacing w:line="276" w:lineRule="auto"/>
        <w:ind w:left="0"/>
        <w:rPr>
          <w:rFonts w:ascii="Arial" w:hAnsi="Arial" w:cs="Arial"/>
          <w:color w:val="000000" w:themeColor="text1"/>
          <w:lang w:val="es-ES_tradnl"/>
        </w:rPr>
      </w:pPr>
    </w:p>
    <w:p w:rsidRPr="004319B9" w:rsidR="002E1493" w:rsidP="00A00847" w:rsidRDefault="002E1493" w14:paraId="1A3BA545" w14:textId="4E3F4216">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Los documentos no vinculantes pueden ser acatados o no</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acatados por los Estados, en el caso</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de Colombia, la Corte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Constitucional</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ha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traído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y</w:t>
      </w:r>
      <w:r w:rsidRPr="004319B9">
        <w:rPr>
          <w:rFonts w:ascii="Arial" w:hAnsi="Arial" w:cs="Arial"/>
          <w:color w:val="000000" w:themeColor="text1"/>
          <w:spacing w:val="-6"/>
          <w:lang w:val="es-ES_tradnl"/>
        </w:rPr>
        <w:t xml:space="preserve"> </w:t>
      </w:r>
      <w:r w:rsidRPr="004319B9">
        <w:rPr>
          <w:rFonts w:ascii="Arial" w:hAnsi="Arial" w:cs="Arial"/>
          <w:color w:val="000000" w:themeColor="text1"/>
          <w:lang w:val="es-ES_tradnl"/>
        </w:rPr>
        <w:t>ha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mostrado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el</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carácter</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obligatorio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de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distintos</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instrumentos</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 xml:space="preserve">internacionales, gracias al bloque de constitucionalidad consagrado en los artículos 93 y 94 de la Constitución. </w:t>
      </w:r>
    </w:p>
    <w:p w:rsidRPr="004319B9" w:rsidR="002E1493" w:rsidP="00A00847" w:rsidRDefault="002E1493" w14:paraId="7D401564" w14:textId="77777777">
      <w:pPr>
        <w:pStyle w:val="Textoindependiente"/>
        <w:spacing w:line="276" w:lineRule="auto"/>
        <w:ind w:left="0" w:firstLine="706"/>
        <w:rPr>
          <w:rFonts w:ascii="Arial" w:hAnsi="Arial" w:cs="Arial"/>
          <w:color w:val="000000" w:themeColor="text1"/>
          <w:lang w:val="es-ES_tradnl"/>
        </w:rPr>
      </w:pPr>
    </w:p>
    <w:p w:rsidR="00031C24" w:rsidP="00031C24" w:rsidRDefault="00031C24" w14:paraId="3861AE8F" w14:textId="2D8E9ED0">
      <w:pPr>
        <w:pStyle w:val="Textoindependiente"/>
        <w:spacing w:line="276" w:lineRule="auto"/>
        <w:ind w:left="0"/>
        <w:rPr>
          <w:rFonts w:ascii="Arial" w:hAnsi="Arial" w:cs="Arial"/>
          <w:color w:val="000000" w:themeColor="text1"/>
          <w:lang w:val="es-ES_tradnl"/>
        </w:rPr>
      </w:pPr>
      <w:r>
        <w:rPr>
          <w:rFonts w:ascii="Arial" w:hAnsi="Arial" w:cs="Arial"/>
          <w:color w:val="000000" w:themeColor="text1"/>
          <w:lang w:val="es-ES_tradnl"/>
        </w:rPr>
        <w:t>Basado en lo anterior, a</w:t>
      </w:r>
      <w:r w:rsidRPr="004319B9" w:rsidR="002E1493">
        <w:rPr>
          <w:rFonts w:ascii="Arial" w:hAnsi="Arial" w:cs="Arial"/>
          <w:color w:val="000000" w:themeColor="text1"/>
          <w:lang w:val="es-ES_tradnl"/>
        </w:rPr>
        <w:t xml:space="preserve"> </w:t>
      </w:r>
      <w:r w:rsidRPr="004319B9" w:rsidR="00407716">
        <w:rPr>
          <w:rFonts w:ascii="Arial" w:hAnsi="Arial" w:cs="Arial"/>
          <w:color w:val="000000" w:themeColor="text1"/>
          <w:lang w:val="es-ES_tradnl"/>
        </w:rPr>
        <w:t>continuación,</w:t>
      </w:r>
      <w:r w:rsidRPr="004319B9" w:rsidR="002E1493">
        <w:rPr>
          <w:rFonts w:ascii="Arial" w:hAnsi="Arial" w:cs="Arial"/>
          <w:color w:val="000000" w:themeColor="text1"/>
          <w:lang w:val="es-ES_tradnl"/>
        </w:rPr>
        <w:t xml:space="preserve"> </w:t>
      </w:r>
      <w:r>
        <w:rPr>
          <w:rFonts w:ascii="Arial" w:hAnsi="Arial" w:cs="Arial"/>
          <w:color w:val="000000" w:themeColor="text1"/>
          <w:lang w:val="es-ES_tradnl"/>
        </w:rPr>
        <w:t>se detalla</w:t>
      </w:r>
      <w:r w:rsidRPr="004319B9" w:rsidR="002E1493">
        <w:rPr>
          <w:rFonts w:ascii="Arial" w:hAnsi="Arial" w:cs="Arial"/>
          <w:color w:val="000000" w:themeColor="text1"/>
          <w:lang w:val="es-ES_tradnl"/>
        </w:rPr>
        <w:t xml:space="preserve"> una línea del tiempo, con respecto </w:t>
      </w:r>
      <w:r>
        <w:rPr>
          <w:rFonts w:ascii="Arial" w:hAnsi="Arial" w:cs="Arial"/>
          <w:color w:val="000000" w:themeColor="text1"/>
          <w:lang w:val="es-ES_tradnl"/>
        </w:rPr>
        <w:t xml:space="preserve">a los </w:t>
      </w:r>
      <w:r w:rsidRPr="00031C24">
        <w:rPr>
          <w:rFonts w:ascii="Arial" w:hAnsi="Arial" w:cs="Arial"/>
          <w:color w:val="000000" w:themeColor="text1"/>
          <w:lang w:val="es-ES_tradnl"/>
        </w:rPr>
        <w:t xml:space="preserve">documentos vinculantes </w:t>
      </w:r>
      <w:commentRangeStart w:id="7"/>
      <w:r w:rsidRPr="00031C24">
        <w:rPr>
          <w:rFonts w:ascii="Arial" w:hAnsi="Arial" w:cs="Arial"/>
          <w:color w:val="000000" w:themeColor="text1"/>
          <w:lang w:val="es-ES_tradnl"/>
        </w:rPr>
        <w:t>y no vinculantes</w:t>
      </w:r>
      <w:r w:rsidRPr="004319B9" w:rsidR="002E1493">
        <w:rPr>
          <w:rFonts w:ascii="Arial" w:hAnsi="Arial" w:cs="Arial"/>
          <w:color w:val="000000" w:themeColor="text1"/>
          <w:lang w:val="es-ES_tradnl"/>
        </w:rPr>
        <w:t>:</w:t>
      </w:r>
      <w:commentRangeEnd w:id="7"/>
      <w:r w:rsidR="00A75805">
        <w:rPr>
          <w:rStyle w:val="Refdecomentario"/>
          <w:rFonts w:ascii="Arial" w:hAnsi="Arial" w:eastAsia="Arial" w:cs="Arial"/>
          <w:lang w:val="es-CO" w:eastAsia="es-CO"/>
        </w:rPr>
        <w:commentReference w:id="7"/>
      </w:r>
    </w:p>
    <w:p w:rsidRPr="00031C24" w:rsidR="00031C24" w:rsidP="00031C24" w:rsidRDefault="00031C24" w14:paraId="536F6ED9" w14:textId="77777777">
      <w:pPr>
        <w:pStyle w:val="Textoindependiente"/>
        <w:spacing w:line="276" w:lineRule="auto"/>
        <w:ind w:left="0"/>
        <w:rPr>
          <w:rFonts w:ascii="Arial" w:hAnsi="Arial" w:cs="Arial"/>
          <w:color w:val="000000" w:themeColor="text1"/>
          <w:lang w:val="es-ES_tradnl"/>
        </w:rPr>
      </w:pPr>
    </w:p>
    <w:p w:rsidRPr="00031C24" w:rsidR="00031C24" w:rsidP="00031C24" w:rsidRDefault="00031C24" w14:paraId="406B0B02" w14:textId="77777777">
      <w:pPr>
        <w:pStyle w:val="Textocomentario"/>
        <w:numPr>
          <w:ilvl w:val="0"/>
          <w:numId w:val="25"/>
        </w:numPr>
      </w:pPr>
      <w:r w:rsidRPr="00031C24">
        <w:rPr>
          <w:b/>
          <w:bCs/>
          <w:color w:val="000000"/>
        </w:rPr>
        <w:t>1789</w:t>
      </w:r>
    </w:p>
    <w:p w:rsidR="00031C24" w:rsidP="00031C24" w:rsidRDefault="00031C24" w14:paraId="16727852" w14:textId="6C8EE16D">
      <w:pPr>
        <w:pStyle w:val="Textocomentario"/>
        <w:ind w:left="720"/>
      </w:pPr>
      <w:r>
        <w:rPr>
          <w:color w:val="000000"/>
        </w:rPr>
        <w:t>Si bien se habla de derechos humanos, eleva la condición humana a la decisión y a quienes no lo hacen, los llama “incapaces”.</w:t>
      </w:r>
    </w:p>
    <w:p w:rsidR="00031C24" w:rsidP="00031C24" w:rsidRDefault="00031C24" w14:paraId="407EA97F" w14:textId="77777777">
      <w:pPr>
        <w:pStyle w:val="Textocomentario"/>
      </w:pPr>
    </w:p>
    <w:p w:rsidRPr="00031C24" w:rsidR="00031C24" w:rsidP="00031C24" w:rsidRDefault="00031C24" w14:paraId="6D6AA1BE" w14:textId="4C1EE50D">
      <w:pPr>
        <w:pStyle w:val="Textocomentario"/>
        <w:numPr>
          <w:ilvl w:val="0"/>
          <w:numId w:val="25"/>
        </w:numPr>
        <w:rPr>
          <w:b/>
          <w:bCs/>
        </w:rPr>
      </w:pPr>
      <w:r w:rsidRPr="00031C24">
        <w:rPr>
          <w:b/>
          <w:bCs/>
          <w:color w:val="000000"/>
        </w:rPr>
        <w:t>1948:</w:t>
      </w:r>
      <w:r>
        <w:rPr>
          <w:b/>
          <w:bCs/>
        </w:rPr>
        <w:t xml:space="preserve"> </w:t>
      </w:r>
      <w:r>
        <w:rPr>
          <w:b/>
          <w:bCs/>
          <w:color w:val="000000"/>
        </w:rPr>
        <w:t>E</w:t>
      </w:r>
      <w:r w:rsidRPr="00031C24">
        <w:rPr>
          <w:b/>
          <w:bCs/>
          <w:color w:val="000000"/>
        </w:rPr>
        <w:t>volución de los derechos humanos</w:t>
      </w:r>
    </w:p>
    <w:p w:rsidR="00031C24" w:rsidP="00031C24" w:rsidRDefault="00031C24" w14:paraId="2ECBDCAD" w14:textId="7A68F3E8">
      <w:pPr>
        <w:pStyle w:val="Textocomentario"/>
        <w:numPr>
          <w:ilvl w:val="0"/>
          <w:numId w:val="26"/>
        </w:numPr>
        <w:ind w:left="1134"/>
      </w:pPr>
      <w:r>
        <w:rPr>
          <w:color w:val="000000"/>
        </w:rPr>
        <w:t>Amplía el concepto de derechos humanos a cada una de las personas que habita la tierra, desde el punto de vista de la legislación.</w:t>
      </w:r>
    </w:p>
    <w:p w:rsidR="00031C24" w:rsidP="00031C24" w:rsidRDefault="00031C24" w14:paraId="5DDDACFE" w14:textId="0725B395">
      <w:pPr>
        <w:pStyle w:val="Textocomentario"/>
        <w:numPr>
          <w:ilvl w:val="0"/>
          <w:numId w:val="26"/>
        </w:numPr>
        <w:ind w:left="1134"/>
      </w:pPr>
      <w:r>
        <w:rPr>
          <w:color w:val="000000"/>
        </w:rPr>
        <w:t xml:space="preserve">Convención contra la </w:t>
      </w:r>
      <w:r w:rsidR="00A75805">
        <w:rPr>
          <w:color w:val="000000"/>
        </w:rPr>
        <w:t xml:space="preserve">Tortura </w:t>
      </w:r>
      <w:r>
        <w:rPr>
          <w:color w:val="000000"/>
        </w:rPr>
        <w:t xml:space="preserve">y otros </w:t>
      </w:r>
      <w:r w:rsidR="00A75805">
        <w:rPr>
          <w:color w:val="000000"/>
        </w:rPr>
        <w:t>Tratos Crueles</w:t>
      </w:r>
      <w:r>
        <w:rPr>
          <w:color w:val="000000"/>
        </w:rPr>
        <w:t>.</w:t>
      </w:r>
    </w:p>
    <w:p w:rsidR="00031C24" w:rsidP="00031C24" w:rsidRDefault="00031C24" w14:paraId="1C426571" w14:textId="77777777">
      <w:pPr>
        <w:pStyle w:val="Textocomentario"/>
      </w:pPr>
    </w:p>
    <w:p w:rsidRPr="00031C24" w:rsidR="00031C24" w:rsidP="00031C24" w:rsidRDefault="00031C24" w14:paraId="3A3A595F" w14:textId="2762160D">
      <w:pPr>
        <w:pStyle w:val="Textocomentario"/>
        <w:numPr>
          <w:ilvl w:val="0"/>
          <w:numId w:val="25"/>
        </w:numPr>
        <w:rPr>
          <w:b/>
          <w:bCs/>
        </w:rPr>
      </w:pPr>
      <w:r w:rsidRPr="00031C24">
        <w:rPr>
          <w:b/>
          <w:bCs/>
          <w:color w:val="000000"/>
        </w:rPr>
        <w:t>1951</w:t>
      </w:r>
    </w:p>
    <w:p w:rsidR="00031C24" w:rsidP="00031C24" w:rsidRDefault="00031C24" w14:paraId="6B8369A0" w14:textId="5AB75464">
      <w:pPr>
        <w:pStyle w:val="Textocomentario"/>
        <w:ind w:left="720"/>
      </w:pPr>
      <w:r>
        <w:rPr>
          <w:color w:val="000000"/>
        </w:rPr>
        <w:t>Convenio sobre la igualdad de remuneración entre hombres y mujeres por un trabajo de igual valor de la Organización Internacional del Trabajo (Vinculante)</w:t>
      </w:r>
      <w:r w:rsidR="004B2E1A">
        <w:rPr>
          <w:color w:val="000000"/>
        </w:rPr>
        <w:t>.</w:t>
      </w:r>
    </w:p>
    <w:p w:rsidR="00031C24" w:rsidP="00031C24" w:rsidRDefault="00031C24" w14:paraId="2B781058" w14:textId="77777777">
      <w:pPr>
        <w:pStyle w:val="Textocomentario"/>
      </w:pPr>
    </w:p>
    <w:p w:rsidRPr="004B2E1A" w:rsidR="00031C24" w:rsidP="00031C24" w:rsidRDefault="00031C24" w14:paraId="3817C521" w14:textId="462D5D8A">
      <w:pPr>
        <w:pStyle w:val="Textocomentario"/>
        <w:numPr>
          <w:ilvl w:val="0"/>
          <w:numId w:val="25"/>
        </w:numPr>
        <w:rPr>
          <w:b/>
          <w:bCs/>
        </w:rPr>
      </w:pPr>
      <w:r w:rsidRPr="004B2E1A">
        <w:rPr>
          <w:b/>
          <w:bCs/>
          <w:color w:val="000000"/>
        </w:rPr>
        <w:t>1957</w:t>
      </w:r>
    </w:p>
    <w:p w:rsidR="00031C24" w:rsidP="004B2E1A" w:rsidRDefault="00031C24" w14:paraId="02F24F92" w14:textId="556A4F79">
      <w:pPr>
        <w:pStyle w:val="Textocomentario"/>
        <w:ind w:left="720"/>
      </w:pPr>
      <w:r>
        <w:rPr>
          <w:color w:val="000000"/>
        </w:rPr>
        <w:t>Convenio sobre la abolición del trabajo forzoso de la Organización Internacional del Trabajo (Vinculante)</w:t>
      </w:r>
      <w:r w:rsidR="004B2E1A">
        <w:rPr>
          <w:color w:val="000000"/>
        </w:rPr>
        <w:t>.</w:t>
      </w:r>
    </w:p>
    <w:p w:rsidR="00031C24" w:rsidP="00031C24" w:rsidRDefault="00031C24" w14:paraId="24E33995" w14:textId="77777777">
      <w:pPr>
        <w:pStyle w:val="Textocomentario"/>
      </w:pPr>
    </w:p>
    <w:p w:rsidRPr="004B2E1A" w:rsidR="00031C24" w:rsidP="00031C24" w:rsidRDefault="00031C24" w14:paraId="3C24BCAF" w14:textId="6A77B4B7">
      <w:pPr>
        <w:pStyle w:val="Textocomentario"/>
        <w:numPr>
          <w:ilvl w:val="0"/>
          <w:numId w:val="25"/>
        </w:numPr>
        <w:rPr>
          <w:b/>
          <w:bCs/>
        </w:rPr>
      </w:pPr>
      <w:r w:rsidRPr="004B2E1A">
        <w:rPr>
          <w:b/>
          <w:bCs/>
          <w:color w:val="000000"/>
        </w:rPr>
        <w:t>1965</w:t>
      </w:r>
    </w:p>
    <w:p w:rsidR="00031C24" w:rsidP="004B2E1A" w:rsidRDefault="00031C24" w14:paraId="68674EDA" w14:textId="0D5CAF91">
      <w:pPr>
        <w:pStyle w:val="Textocomentario"/>
        <w:ind w:left="720"/>
      </w:pPr>
      <w:r>
        <w:rPr>
          <w:color w:val="000000"/>
        </w:rPr>
        <w:t>Convención Internacional sobre la Eliminación de todas las Formas de discriminación Racial adoptada por la Asamblea General de las Naciones Unidas (Vinculante)</w:t>
      </w:r>
      <w:r w:rsidR="004B2E1A">
        <w:rPr>
          <w:color w:val="000000"/>
        </w:rPr>
        <w:t>.</w:t>
      </w:r>
    </w:p>
    <w:p w:rsidR="00031C24" w:rsidP="00031C24" w:rsidRDefault="00031C24" w14:paraId="5E48F3C2" w14:textId="77777777">
      <w:pPr>
        <w:pStyle w:val="Textocomentario"/>
      </w:pPr>
    </w:p>
    <w:p w:rsidRPr="00A75805" w:rsidR="00031C24" w:rsidP="00031C24" w:rsidRDefault="00031C24" w14:paraId="2FBC4F44" w14:textId="37C8DE19">
      <w:pPr>
        <w:pStyle w:val="Textocomentario"/>
        <w:numPr>
          <w:ilvl w:val="0"/>
          <w:numId w:val="25"/>
        </w:numPr>
        <w:rPr>
          <w:b/>
          <w:bCs/>
        </w:rPr>
      </w:pPr>
      <w:r w:rsidRPr="00A75805">
        <w:rPr>
          <w:b/>
          <w:bCs/>
          <w:color w:val="000000"/>
        </w:rPr>
        <w:t>1969</w:t>
      </w:r>
    </w:p>
    <w:p w:rsidR="00031C24" w:rsidP="00A75805" w:rsidRDefault="00031C24" w14:paraId="6639ABDB" w14:textId="2FFD3B07">
      <w:pPr>
        <w:pStyle w:val="Textocomentario"/>
        <w:ind w:left="720"/>
      </w:pPr>
      <w:r>
        <w:rPr>
          <w:color w:val="000000"/>
        </w:rPr>
        <w:t>Declaración sobre el Progreso y el Desarrollo Social de las Naciones Unidas (No vinculante)</w:t>
      </w:r>
      <w:r w:rsidR="00A75805">
        <w:rPr>
          <w:color w:val="000000"/>
        </w:rPr>
        <w:t>.</w:t>
      </w:r>
    </w:p>
    <w:p w:rsidR="00031C24" w:rsidP="00031C24" w:rsidRDefault="00031C24" w14:paraId="4D82EDB0" w14:textId="77777777">
      <w:pPr>
        <w:pStyle w:val="Textocomentario"/>
      </w:pPr>
    </w:p>
    <w:p w:rsidRPr="00A75805" w:rsidR="00031C24" w:rsidP="00031C24" w:rsidRDefault="00031C24" w14:paraId="32E55FD1" w14:textId="20CE3C22">
      <w:pPr>
        <w:pStyle w:val="Textocomentario"/>
        <w:numPr>
          <w:ilvl w:val="0"/>
          <w:numId w:val="25"/>
        </w:numPr>
        <w:rPr>
          <w:b/>
          <w:bCs/>
        </w:rPr>
      </w:pPr>
      <w:r w:rsidRPr="00A75805">
        <w:rPr>
          <w:b/>
          <w:bCs/>
          <w:color w:val="000000"/>
        </w:rPr>
        <w:t>1971</w:t>
      </w:r>
    </w:p>
    <w:p w:rsidR="00031C24" w:rsidP="00A75805" w:rsidRDefault="00031C24" w14:paraId="24999777" w14:textId="604B8BAA">
      <w:pPr>
        <w:pStyle w:val="Textocomentario"/>
        <w:ind w:left="720"/>
      </w:pPr>
      <w:r>
        <w:rPr>
          <w:color w:val="000000"/>
        </w:rPr>
        <w:t>Declaración de los Derechos del Retrasado Mental de las Naciones Unidas (No vinculante)</w:t>
      </w:r>
      <w:r w:rsidR="00A75805">
        <w:rPr>
          <w:color w:val="000000"/>
        </w:rPr>
        <w:t>.</w:t>
      </w:r>
    </w:p>
    <w:p w:rsidR="00031C24" w:rsidP="00031C24" w:rsidRDefault="00031C24" w14:paraId="33546F19" w14:textId="77777777">
      <w:pPr>
        <w:pStyle w:val="Textocomentario"/>
      </w:pPr>
    </w:p>
    <w:p w:rsidRPr="00A75805" w:rsidR="00031C24" w:rsidP="00031C24" w:rsidRDefault="00031C24" w14:paraId="4936D4C5" w14:textId="4D39E22E">
      <w:pPr>
        <w:pStyle w:val="Textocomentario"/>
        <w:numPr>
          <w:ilvl w:val="0"/>
          <w:numId w:val="25"/>
        </w:numPr>
        <w:rPr>
          <w:b/>
          <w:bCs/>
        </w:rPr>
      </w:pPr>
      <w:r w:rsidRPr="00A75805">
        <w:rPr>
          <w:b/>
          <w:bCs/>
          <w:color w:val="000000"/>
        </w:rPr>
        <w:t>1973</w:t>
      </w:r>
    </w:p>
    <w:p w:rsidR="00031C24" w:rsidP="00A75805" w:rsidRDefault="00031C24" w14:paraId="578D565E" w14:textId="5F12E542">
      <w:pPr>
        <w:pStyle w:val="Textocomentario"/>
        <w:ind w:left="720"/>
        <w:rPr>
          <w:color w:val="000000"/>
        </w:rPr>
      </w:pPr>
      <w:r>
        <w:rPr>
          <w:color w:val="000000"/>
        </w:rPr>
        <w:t>Convenio sobre la edad mínima de admisión al empleo de la Organización Internacional del Trabajo (Vinculante)</w:t>
      </w:r>
      <w:r w:rsidR="00A75805">
        <w:rPr>
          <w:color w:val="000000"/>
        </w:rPr>
        <w:t>.</w:t>
      </w:r>
    </w:p>
    <w:p w:rsidR="00A75805" w:rsidP="00A75805" w:rsidRDefault="00A75805" w14:paraId="72F20AC3" w14:textId="77777777">
      <w:pPr>
        <w:pStyle w:val="Textocomentario"/>
        <w:ind w:left="720"/>
      </w:pPr>
    </w:p>
    <w:p w:rsidR="00031C24" w:rsidP="00031C24" w:rsidRDefault="00031C24" w14:paraId="643734F4" w14:textId="77777777">
      <w:pPr>
        <w:pStyle w:val="Textocomentario"/>
      </w:pPr>
    </w:p>
    <w:p w:rsidRPr="00A75805" w:rsidR="00031C24" w:rsidP="00031C24" w:rsidRDefault="00031C24" w14:paraId="34F7688E" w14:textId="4A93C95C">
      <w:pPr>
        <w:pStyle w:val="Textocomentario"/>
        <w:numPr>
          <w:ilvl w:val="0"/>
          <w:numId w:val="25"/>
        </w:numPr>
        <w:rPr>
          <w:b/>
          <w:bCs/>
        </w:rPr>
      </w:pPr>
      <w:r w:rsidRPr="00A75805">
        <w:rPr>
          <w:b/>
          <w:bCs/>
          <w:color w:val="000000"/>
        </w:rPr>
        <w:t>1975</w:t>
      </w:r>
    </w:p>
    <w:p w:rsidR="00031C24" w:rsidP="00A75805" w:rsidRDefault="00031C24" w14:paraId="1272E95A" w14:textId="7D63CAB1">
      <w:pPr>
        <w:pStyle w:val="Textocomentario"/>
        <w:ind w:left="720"/>
      </w:pPr>
      <w:r>
        <w:rPr>
          <w:color w:val="000000"/>
        </w:rPr>
        <w:t>Declaración de los Derechos de los impedidos de las Naciones Unidas (No vinculante</w:t>
      </w:r>
      <w:r w:rsidR="00A75805">
        <w:rPr>
          <w:color w:val="000000"/>
        </w:rPr>
        <w:t>).</w:t>
      </w:r>
    </w:p>
    <w:p w:rsidR="00031C24" w:rsidP="00031C24" w:rsidRDefault="00031C24" w14:paraId="5D6EEC66" w14:textId="77777777">
      <w:pPr>
        <w:pStyle w:val="Textocomentario"/>
      </w:pPr>
    </w:p>
    <w:p w:rsidRPr="00A75805" w:rsidR="00031C24" w:rsidP="00031C24" w:rsidRDefault="00031C24" w14:paraId="036FE292" w14:textId="28137666">
      <w:pPr>
        <w:pStyle w:val="Textocomentario"/>
        <w:numPr>
          <w:ilvl w:val="0"/>
          <w:numId w:val="25"/>
        </w:numPr>
        <w:rPr>
          <w:b/>
          <w:bCs/>
        </w:rPr>
      </w:pPr>
      <w:r w:rsidRPr="00A75805">
        <w:rPr>
          <w:b/>
          <w:bCs/>
          <w:color w:val="000000"/>
        </w:rPr>
        <w:t>1984</w:t>
      </w:r>
    </w:p>
    <w:p w:rsidR="00031C24" w:rsidP="00A75805" w:rsidRDefault="00031C24" w14:paraId="7653A286" w14:textId="7863EB59">
      <w:pPr>
        <w:pStyle w:val="Textocomentario"/>
        <w:ind w:left="720"/>
      </w:pPr>
      <w:r>
        <w:rPr>
          <w:color w:val="000000"/>
        </w:rPr>
        <w:t>Convención contra la Tortura y otros Tratos Crueles, adoptada por la Asamblea General de las Naciones Unidas (Vinculante)</w:t>
      </w:r>
      <w:r w:rsidR="00A75805">
        <w:rPr>
          <w:color w:val="000000"/>
        </w:rPr>
        <w:t>.</w:t>
      </w:r>
    </w:p>
    <w:p w:rsidR="00031C24" w:rsidP="00031C24" w:rsidRDefault="00031C24" w14:paraId="018EE452" w14:textId="77777777">
      <w:pPr>
        <w:pStyle w:val="Textocomentario"/>
      </w:pPr>
    </w:p>
    <w:p w:rsidRPr="00A75805" w:rsidR="00031C24" w:rsidP="00031C24" w:rsidRDefault="00031C24" w14:paraId="61D9D828" w14:textId="4D8FFE16">
      <w:pPr>
        <w:pStyle w:val="Textocomentario"/>
        <w:numPr>
          <w:ilvl w:val="0"/>
          <w:numId w:val="25"/>
        </w:numPr>
        <w:rPr>
          <w:b/>
          <w:bCs/>
        </w:rPr>
      </w:pPr>
      <w:r w:rsidRPr="00A75805">
        <w:rPr>
          <w:b/>
          <w:bCs/>
          <w:color w:val="000000"/>
        </w:rPr>
        <w:t>1986</w:t>
      </w:r>
    </w:p>
    <w:p w:rsidR="00031C24" w:rsidP="00A75805" w:rsidRDefault="00031C24" w14:paraId="7D46637A" w14:textId="177EA3F5">
      <w:pPr>
        <w:pStyle w:val="Textocomentario"/>
        <w:ind w:left="720"/>
      </w:pPr>
      <w:r>
        <w:rPr>
          <w:color w:val="000000"/>
        </w:rPr>
        <w:t>Declaración sobre el Derecho al Desarrollo (No vinculante)</w:t>
      </w:r>
      <w:r w:rsidR="00A75805">
        <w:rPr>
          <w:color w:val="000000"/>
        </w:rPr>
        <w:t>.</w:t>
      </w:r>
    </w:p>
    <w:p w:rsidR="00031C24" w:rsidP="00031C24" w:rsidRDefault="00031C24" w14:paraId="106328AC" w14:textId="77777777">
      <w:pPr>
        <w:pStyle w:val="Textocomentario"/>
      </w:pPr>
    </w:p>
    <w:p w:rsidRPr="00A75805" w:rsidR="00031C24" w:rsidP="00031C24" w:rsidRDefault="00031C24" w14:paraId="471C10F2" w14:textId="2D205CAC">
      <w:pPr>
        <w:pStyle w:val="Textocomentario"/>
        <w:numPr>
          <w:ilvl w:val="0"/>
          <w:numId w:val="25"/>
        </w:numPr>
        <w:rPr>
          <w:b/>
          <w:bCs/>
        </w:rPr>
      </w:pPr>
      <w:r w:rsidRPr="00A75805">
        <w:rPr>
          <w:b/>
          <w:bCs/>
          <w:color w:val="000000"/>
        </w:rPr>
        <w:t>1989</w:t>
      </w:r>
    </w:p>
    <w:p w:rsidR="00031C24" w:rsidP="00A75805" w:rsidRDefault="00031C24" w14:paraId="1AC2F22D" w14:textId="62B89924">
      <w:pPr>
        <w:pStyle w:val="Textocomentario"/>
        <w:ind w:left="720"/>
      </w:pPr>
      <w:r>
        <w:rPr>
          <w:color w:val="000000"/>
        </w:rPr>
        <w:t>Convención sobre Derechos del Niño adoptada por Asamblea General de las Naciones Unidas (Vinculante)</w:t>
      </w:r>
      <w:r w:rsidR="00A75805">
        <w:rPr>
          <w:color w:val="000000"/>
        </w:rPr>
        <w:t>.</w:t>
      </w:r>
    </w:p>
    <w:p w:rsidR="00031C24" w:rsidP="00031C24" w:rsidRDefault="00031C24" w14:paraId="43D16F28" w14:textId="77777777">
      <w:pPr>
        <w:pStyle w:val="Textocomentario"/>
      </w:pPr>
    </w:p>
    <w:p w:rsidRPr="00A75805" w:rsidR="00031C24" w:rsidP="00031C24" w:rsidRDefault="00031C24" w14:paraId="54A21DF5" w14:textId="6D63EA4C">
      <w:pPr>
        <w:pStyle w:val="Textocomentario"/>
        <w:numPr>
          <w:ilvl w:val="0"/>
          <w:numId w:val="25"/>
        </w:numPr>
        <w:rPr>
          <w:b/>
          <w:bCs/>
        </w:rPr>
      </w:pPr>
      <w:r w:rsidRPr="00A75805">
        <w:rPr>
          <w:b/>
          <w:bCs/>
          <w:color w:val="000000"/>
        </w:rPr>
        <w:t>1990</w:t>
      </w:r>
    </w:p>
    <w:p w:rsidR="00031C24" w:rsidP="00A75805" w:rsidRDefault="00031C24" w14:paraId="6A642455" w14:textId="5ED7F6FB">
      <w:pPr>
        <w:pStyle w:val="Textocomentario"/>
        <w:ind w:left="720"/>
      </w:pPr>
      <w:r>
        <w:rPr>
          <w:color w:val="000000"/>
        </w:rPr>
        <w:t>Convención Internacional sobre la Protección de los Derechos de todos los Trabajadores Migratorios y de sus Familiares Tratado por las Naciones Unidas y adoptada por la Organización Internacional del Trabajo (Vinculante)</w:t>
      </w:r>
      <w:r w:rsidR="00A75805">
        <w:rPr>
          <w:color w:val="000000"/>
        </w:rPr>
        <w:t>.</w:t>
      </w:r>
    </w:p>
    <w:p w:rsidR="00031C24" w:rsidP="00031C24" w:rsidRDefault="00031C24" w14:paraId="1ED2B30A" w14:textId="77777777">
      <w:pPr>
        <w:pStyle w:val="Textocomentario"/>
      </w:pPr>
    </w:p>
    <w:p w:rsidRPr="00A75805" w:rsidR="00031C24" w:rsidP="00031C24" w:rsidRDefault="00031C24" w14:paraId="142B382A" w14:textId="671D62CB">
      <w:pPr>
        <w:pStyle w:val="Textocomentario"/>
        <w:numPr>
          <w:ilvl w:val="0"/>
          <w:numId w:val="25"/>
        </w:numPr>
        <w:rPr>
          <w:b/>
          <w:bCs/>
        </w:rPr>
      </w:pPr>
      <w:r w:rsidRPr="00A75805">
        <w:rPr>
          <w:b/>
          <w:bCs/>
          <w:color w:val="000000"/>
        </w:rPr>
        <w:t>1993</w:t>
      </w:r>
    </w:p>
    <w:p w:rsidR="00031C24" w:rsidP="00A75805" w:rsidRDefault="00031C24" w14:paraId="59165934" w14:textId="1E2AF385">
      <w:pPr>
        <w:pStyle w:val="Textocomentario"/>
        <w:ind w:left="720"/>
      </w:pPr>
      <w:r>
        <w:rPr>
          <w:color w:val="000000"/>
        </w:rPr>
        <w:t>Normas Uniformes para la Igualdad de Oportunidades para las Personas con Discapacidad de las Naciones Unidas (No vinculante)</w:t>
      </w:r>
      <w:r w:rsidR="00A75805">
        <w:rPr>
          <w:color w:val="000000"/>
        </w:rPr>
        <w:t>.</w:t>
      </w:r>
    </w:p>
    <w:p w:rsidR="00031C24" w:rsidP="00031C24" w:rsidRDefault="00031C24" w14:paraId="496917B3" w14:textId="77777777">
      <w:pPr>
        <w:pStyle w:val="Textocomentario"/>
      </w:pPr>
    </w:p>
    <w:p w:rsidRPr="00A75805" w:rsidR="00031C24" w:rsidP="00031C24" w:rsidRDefault="00031C24" w14:paraId="5FBF18E0" w14:textId="29CAE0C3">
      <w:pPr>
        <w:pStyle w:val="Textocomentario"/>
        <w:numPr>
          <w:ilvl w:val="0"/>
          <w:numId w:val="25"/>
        </w:numPr>
        <w:rPr>
          <w:b/>
          <w:bCs/>
        </w:rPr>
      </w:pPr>
      <w:r w:rsidRPr="00A75805">
        <w:rPr>
          <w:b/>
          <w:bCs/>
          <w:color w:val="000000"/>
        </w:rPr>
        <w:t>1999</w:t>
      </w:r>
    </w:p>
    <w:p w:rsidR="00031C24" w:rsidP="00A75805" w:rsidRDefault="00031C24" w14:paraId="412A23F7" w14:textId="70CD0437">
      <w:pPr>
        <w:pStyle w:val="Textocomentario"/>
        <w:ind w:left="720"/>
      </w:pPr>
      <w:r>
        <w:rPr>
          <w:color w:val="000000"/>
        </w:rPr>
        <w:t>Convenio sobre las peores formas de trabajo infantil y la acción inmediata para su eliminación la Organización Internacional del Trabajo (Vinculante)</w:t>
      </w:r>
      <w:r w:rsidR="00A75805">
        <w:rPr>
          <w:color w:val="000000"/>
        </w:rPr>
        <w:t>.</w:t>
      </w:r>
    </w:p>
    <w:p w:rsidR="00031C24" w:rsidP="00031C24" w:rsidRDefault="00031C24" w14:paraId="08B2855D" w14:textId="77777777">
      <w:pPr>
        <w:pStyle w:val="Textocomentario"/>
      </w:pPr>
    </w:p>
    <w:p w:rsidRPr="00A75805" w:rsidR="00031C24" w:rsidP="00031C24" w:rsidRDefault="00031C24" w14:paraId="43B2F0F7" w14:textId="78387AC5">
      <w:pPr>
        <w:pStyle w:val="Textocomentario"/>
        <w:numPr>
          <w:ilvl w:val="0"/>
          <w:numId w:val="25"/>
        </w:numPr>
        <w:rPr>
          <w:b/>
          <w:bCs/>
        </w:rPr>
      </w:pPr>
      <w:r w:rsidRPr="00A75805">
        <w:rPr>
          <w:b/>
          <w:bCs/>
          <w:color w:val="000000"/>
        </w:rPr>
        <w:t>2001</w:t>
      </w:r>
    </w:p>
    <w:p w:rsidR="00031C24" w:rsidP="00A75805" w:rsidRDefault="00031C24" w14:paraId="42D305B4" w14:textId="04279617">
      <w:pPr>
        <w:pStyle w:val="Textocomentario"/>
        <w:ind w:left="720"/>
      </w:pPr>
      <w:r>
        <w:rPr>
          <w:color w:val="000000"/>
        </w:rPr>
        <w:t>Declaración de Compromiso en la Lucha contra el VIH de las Naciones Unidas (No vinculante)</w:t>
      </w:r>
      <w:r w:rsidR="00A75805">
        <w:rPr>
          <w:color w:val="000000"/>
        </w:rPr>
        <w:t>.</w:t>
      </w:r>
    </w:p>
    <w:p w:rsidR="00031C24" w:rsidP="00031C24" w:rsidRDefault="00031C24" w14:paraId="348E994B" w14:textId="77777777">
      <w:pPr>
        <w:pStyle w:val="Textocomentario"/>
      </w:pPr>
    </w:p>
    <w:p w:rsidRPr="00A75805" w:rsidR="00031C24" w:rsidP="00031C24" w:rsidRDefault="00031C24" w14:paraId="5D9B8FFC" w14:textId="71EEFBA2">
      <w:pPr>
        <w:pStyle w:val="Textocomentario"/>
        <w:numPr>
          <w:ilvl w:val="0"/>
          <w:numId w:val="25"/>
        </w:numPr>
        <w:rPr>
          <w:b/>
          <w:bCs/>
        </w:rPr>
      </w:pPr>
      <w:r w:rsidRPr="00A75805">
        <w:rPr>
          <w:b/>
          <w:bCs/>
          <w:color w:val="000000"/>
        </w:rPr>
        <w:t>2006</w:t>
      </w:r>
    </w:p>
    <w:p w:rsidR="00031C24" w:rsidP="00A75805" w:rsidRDefault="00031C24" w14:paraId="33EFAA2A" w14:textId="7DB5973D">
      <w:pPr>
        <w:pStyle w:val="Textocomentario"/>
        <w:ind w:left="720"/>
      </w:pPr>
      <w:r>
        <w:rPr>
          <w:color w:val="000000"/>
        </w:rPr>
        <w:t>Convención sobre Derechos de las Personas con Discapacidad, adoptada por las Naciones Unidas (Vinculante)</w:t>
      </w:r>
      <w:r w:rsidR="00A75805">
        <w:rPr>
          <w:color w:val="000000"/>
        </w:rPr>
        <w:t>.</w:t>
      </w:r>
    </w:p>
    <w:p w:rsidR="00031C24" w:rsidP="00031C24" w:rsidRDefault="00031C24" w14:paraId="0C5FCB27" w14:textId="77777777">
      <w:pPr>
        <w:pStyle w:val="Textocomentario"/>
      </w:pPr>
    </w:p>
    <w:p w:rsidRPr="00A75805" w:rsidR="00031C24" w:rsidP="00031C24" w:rsidRDefault="00031C24" w14:paraId="52014BFE" w14:textId="561154CC">
      <w:pPr>
        <w:pStyle w:val="Textocomentario"/>
        <w:numPr>
          <w:ilvl w:val="0"/>
          <w:numId w:val="25"/>
        </w:numPr>
        <w:rPr>
          <w:b/>
          <w:bCs/>
        </w:rPr>
      </w:pPr>
      <w:r w:rsidRPr="00A75805">
        <w:rPr>
          <w:b/>
          <w:bCs/>
          <w:color w:val="000000"/>
        </w:rPr>
        <w:t>2011</w:t>
      </w:r>
    </w:p>
    <w:p w:rsidR="00031C24" w:rsidP="00A75805" w:rsidRDefault="00031C24" w14:paraId="16CD2B4A" w14:textId="36A94062">
      <w:pPr>
        <w:pStyle w:val="Textocomentario"/>
        <w:ind w:left="720"/>
      </w:pPr>
      <w:r>
        <w:rPr>
          <w:color w:val="000000"/>
        </w:rPr>
        <w:t>Convenio sobre las trabajadoras y los trabajadores domésticos de la Organización Internacional del Trabajo</w:t>
      </w:r>
      <w:r w:rsidR="00A75805">
        <w:rPr>
          <w:color w:val="000000"/>
        </w:rPr>
        <w:t>.</w:t>
      </w:r>
    </w:p>
    <w:p w:rsidR="00031C24" w:rsidP="00031C24" w:rsidRDefault="00031C24" w14:paraId="58026B75" w14:textId="77777777">
      <w:pPr>
        <w:pStyle w:val="Textocomentario"/>
      </w:pPr>
    </w:p>
    <w:p w:rsidRPr="00A75805" w:rsidR="00031C24" w:rsidP="00031C24" w:rsidRDefault="00031C24" w14:paraId="6FE13C78" w14:textId="402E94DA">
      <w:pPr>
        <w:pStyle w:val="Textocomentario"/>
        <w:numPr>
          <w:ilvl w:val="0"/>
          <w:numId w:val="25"/>
        </w:numPr>
        <w:rPr>
          <w:b/>
          <w:bCs/>
        </w:rPr>
      </w:pPr>
      <w:r w:rsidRPr="00A75805">
        <w:rPr>
          <w:b/>
          <w:bCs/>
          <w:color w:val="000000"/>
        </w:rPr>
        <w:t>2014</w:t>
      </w:r>
    </w:p>
    <w:p w:rsidR="00031C24" w:rsidP="00A75805" w:rsidRDefault="00031C24" w14:paraId="2ED9C70C" w14:textId="1617C553">
      <w:pPr>
        <w:pStyle w:val="Textocomentario"/>
        <w:ind w:left="720"/>
      </w:pPr>
      <w:r>
        <w:rPr>
          <w:color w:val="000000"/>
        </w:rPr>
        <w:t>Mandato de la Relatoría Especial sobre Discapacidad de las Naciones Unidas (No vinculante)</w:t>
      </w:r>
      <w:r w:rsidR="00A75805">
        <w:rPr>
          <w:color w:val="000000"/>
        </w:rPr>
        <w:t>.</w:t>
      </w:r>
    </w:p>
    <w:p w:rsidR="00031C24" w:rsidP="00031C24" w:rsidRDefault="00031C24" w14:paraId="73B5F026" w14:textId="77777777">
      <w:pPr>
        <w:pStyle w:val="Textocomentario"/>
      </w:pPr>
    </w:p>
    <w:p w:rsidRPr="00A75805" w:rsidR="00031C24" w:rsidP="00031C24" w:rsidRDefault="00031C24" w14:paraId="25CAC503" w14:textId="07F0E930">
      <w:pPr>
        <w:pStyle w:val="Textocomentario"/>
        <w:numPr>
          <w:ilvl w:val="0"/>
          <w:numId w:val="25"/>
        </w:numPr>
        <w:rPr>
          <w:b/>
          <w:bCs/>
        </w:rPr>
      </w:pPr>
      <w:r w:rsidRPr="00A75805">
        <w:rPr>
          <w:b/>
          <w:bCs/>
          <w:color w:val="000000"/>
        </w:rPr>
        <w:t>2019</w:t>
      </w:r>
    </w:p>
    <w:p w:rsidR="00031C24" w:rsidP="00A75805" w:rsidRDefault="00031C24" w14:paraId="6EF4CA72" w14:textId="78C237A7">
      <w:pPr>
        <w:pStyle w:val="Textocomentario"/>
        <w:ind w:left="720"/>
      </w:pPr>
      <w:r>
        <w:rPr>
          <w:color w:val="000000"/>
        </w:rPr>
        <w:t>Convenio sobre la violencia y el acoso</w:t>
      </w:r>
      <w:r w:rsidR="00A75805">
        <w:rPr>
          <w:color w:val="000000"/>
        </w:rPr>
        <w:t xml:space="preserve"> </w:t>
      </w:r>
      <w:r>
        <w:rPr>
          <w:color w:val="000000"/>
        </w:rPr>
        <w:t>de la Organización Internacional del Trabajo (Vinculante)</w:t>
      </w:r>
      <w:r w:rsidR="00A75805">
        <w:rPr>
          <w:color w:val="000000"/>
        </w:rPr>
        <w:t>.</w:t>
      </w:r>
    </w:p>
    <w:p w:rsidR="00031C24" w:rsidP="00031C24" w:rsidRDefault="00031C24" w14:paraId="400766C2" w14:textId="77777777">
      <w:pPr>
        <w:pStyle w:val="Textocomentario"/>
      </w:pPr>
    </w:p>
    <w:p w:rsidRPr="00A75805" w:rsidR="00031C24" w:rsidP="00031C24" w:rsidRDefault="00031C24" w14:paraId="76FDF751" w14:textId="22A0A544">
      <w:pPr>
        <w:pStyle w:val="Textocomentario"/>
        <w:numPr>
          <w:ilvl w:val="0"/>
          <w:numId w:val="25"/>
        </w:numPr>
        <w:rPr>
          <w:b/>
          <w:bCs/>
        </w:rPr>
      </w:pPr>
      <w:r w:rsidRPr="00A75805">
        <w:rPr>
          <w:b/>
          <w:bCs/>
          <w:color w:val="000000"/>
        </w:rPr>
        <w:t>2020</w:t>
      </w:r>
    </w:p>
    <w:p w:rsidR="00031C24" w:rsidP="00A75805" w:rsidRDefault="00031C24" w14:paraId="0805CC46" w14:textId="4DDDF5A8">
      <w:pPr>
        <w:pStyle w:val="Textocomentario"/>
        <w:ind w:left="720"/>
      </w:pPr>
      <w:r>
        <w:rPr>
          <w:color w:val="000000"/>
        </w:rPr>
        <w:t>Renovación del Mandato Relatoría Especial sobre Discapacidad de las Naciones Unidas (No vinculante)</w:t>
      </w:r>
      <w:r w:rsidR="00A75805">
        <w:rPr>
          <w:color w:val="000000"/>
        </w:rPr>
        <w:t>.</w:t>
      </w:r>
    </w:p>
    <w:p w:rsidRPr="00031C24" w:rsidR="00031C24" w:rsidP="00A00847" w:rsidRDefault="00031C24" w14:paraId="746B8F95" w14:textId="77777777">
      <w:pPr>
        <w:pStyle w:val="Textoindependiente"/>
        <w:spacing w:line="276" w:lineRule="auto"/>
        <w:ind w:left="0"/>
        <w:rPr>
          <w:rFonts w:ascii="Arial" w:hAnsi="Arial" w:cs="Arial"/>
          <w:color w:val="000000" w:themeColor="text1"/>
          <w:lang w:val="es-CO"/>
        </w:rPr>
      </w:pPr>
    </w:p>
    <w:p w:rsidRPr="004319B9" w:rsidR="00126957" w:rsidP="00A00847" w:rsidRDefault="00126957" w14:paraId="0A5D07C6" w14:textId="77777777">
      <w:pPr>
        <w:pStyle w:val="Textoindependiente"/>
        <w:spacing w:line="276" w:lineRule="auto"/>
        <w:ind w:left="0"/>
        <w:rPr>
          <w:rFonts w:ascii="Arial" w:hAnsi="Arial" w:cs="Arial"/>
          <w:color w:val="000000" w:themeColor="text1"/>
          <w:lang w:val="es-ES_tradnl"/>
        </w:rPr>
      </w:pPr>
    </w:p>
    <w:p w:rsidRPr="004319B9" w:rsidR="002E1493" w:rsidP="00A00847" w:rsidRDefault="002E1493" w14:paraId="3BAE405F" w14:textId="41A6C0D0">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Un instrumento vinculante, relevante para las personas con discapacidad, es la Convención sobre Derechos de las Personas con Discapacidad, la cual trae en su articulado lo que se denomina, </w:t>
      </w:r>
      <w:r w:rsidRPr="004319B9">
        <w:rPr>
          <w:rFonts w:ascii="Arial" w:hAnsi="Arial" w:cs="Arial"/>
          <w:b/>
          <w:color w:val="000000" w:themeColor="text1"/>
          <w:lang w:val="es-ES_tradnl"/>
        </w:rPr>
        <w:t xml:space="preserve">Modelo </w:t>
      </w:r>
      <w:r w:rsidRPr="004319B9" w:rsidR="00A75805">
        <w:rPr>
          <w:rFonts w:ascii="Arial" w:hAnsi="Arial" w:cs="Arial"/>
          <w:b/>
          <w:color w:val="000000" w:themeColor="text1"/>
          <w:lang w:val="es-ES_tradnl"/>
        </w:rPr>
        <w:t>social</w:t>
      </w:r>
      <w:r w:rsidRPr="004319B9" w:rsidR="00A75805">
        <w:rPr>
          <w:rFonts w:ascii="Arial" w:hAnsi="Arial" w:cs="Arial"/>
          <w:b/>
          <w:color w:val="000000" w:themeColor="text1"/>
          <w:spacing w:val="-4"/>
          <w:lang w:val="es-ES_tradnl"/>
        </w:rPr>
        <w:t xml:space="preserve"> </w:t>
      </w:r>
      <w:r w:rsidRPr="004319B9" w:rsidR="00A75805">
        <w:rPr>
          <w:rFonts w:ascii="Arial" w:hAnsi="Arial" w:cs="Arial"/>
          <w:b/>
          <w:color w:val="000000" w:themeColor="text1"/>
          <w:lang w:val="es-ES_tradnl"/>
        </w:rPr>
        <w:t>de</w:t>
      </w:r>
      <w:r w:rsidRPr="004319B9" w:rsidR="00A75805">
        <w:rPr>
          <w:rFonts w:ascii="Arial" w:hAnsi="Arial" w:cs="Arial"/>
          <w:b/>
          <w:color w:val="000000" w:themeColor="text1"/>
          <w:spacing w:val="-7"/>
          <w:lang w:val="es-ES_tradnl"/>
        </w:rPr>
        <w:t xml:space="preserve"> </w:t>
      </w:r>
      <w:r w:rsidRPr="004319B9" w:rsidR="00A75805">
        <w:rPr>
          <w:rFonts w:ascii="Arial" w:hAnsi="Arial" w:cs="Arial"/>
          <w:b/>
          <w:color w:val="000000" w:themeColor="text1"/>
          <w:lang w:val="es-ES_tradnl"/>
        </w:rPr>
        <w:t>la</w:t>
      </w:r>
      <w:r w:rsidRPr="004319B9" w:rsidR="00A75805">
        <w:rPr>
          <w:rFonts w:ascii="Arial" w:hAnsi="Arial" w:cs="Arial"/>
          <w:b/>
          <w:color w:val="000000" w:themeColor="text1"/>
          <w:spacing w:val="-2"/>
          <w:lang w:val="es-ES_tradnl"/>
        </w:rPr>
        <w:t xml:space="preserve"> </w:t>
      </w:r>
      <w:r w:rsidRPr="004319B9">
        <w:rPr>
          <w:rFonts w:ascii="Arial" w:hAnsi="Arial" w:cs="Arial"/>
          <w:b/>
          <w:color w:val="000000" w:themeColor="text1"/>
          <w:lang w:val="es-ES_tradnl"/>
        </w:rPr>
        <w:t>discapacidad</w:t>
      </w:r>
      <w:r w:rsidRPr="004319B9">
        <w:rPr>
          <w:rFonts w:ascii="Arial" w:hAnsi="Arial" w:cs="Arial"/>
          <w:color w:val="000000" w:themeColor="text1"/>
          <w:lang w:val="es-ES_tradnl"/>
        </w:rPr>
        <w:t>,</w:t>
      </w:r>
      <w:r w:rsidRPr="004319B9">
        <w:rPr>
          <w:rFonts w:ascii="Arial" w:hAnsi="Arial" w:cs="Arial"/>
          <w:color w:val="000000" w:themeColor="text1"/>
          <w:spacing w:val="-4"/>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fue</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el</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resultado</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de</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una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lucha</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permanente,</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de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 xml:space="preserve">estas personas, en el mundo, para ser consideradas y valoradas como seres humanos. En ella, se sitúa a las personas con discapacidad como sujetos de </w:t>
      </w:r>
      <w:r w:rsidR="00A75805">
        <w:rPr>
          <w:rFonts w:ascii="Arial" w:hAnsi="Arial" w:cs="Arial"/>
          <w:color w:val="000000" w:themeColor="text1"/>
          <w:lang w:val="es-ES_tradnl"/>
        </w:rPr>
        <w:t>d</w:t>
      </w:r>
      <w:r w:rsidRPr="004319B9">
        <w:rPr>
          <w:rFonts w:ascii="Arial" w:hAnsi="Arial" w:cs="Arial"/>
          <w:color w:val="000000" w:themeColor="text1"/>
          <w:lang w:val="es-ES_tradnl"/>
        </w:rPr>
        <w:t>erecho. Al respecto, Naciones Unidas en la Convención de 2006 explica lo que ella entiende por modelo social de la discapacidad:</w:t>
      </w:r>
    </w:p>
    <w:p w:rsidRPr="004319B9" w:rsidR="002E1493" w:rsidP="00A00847" w:rsidRDefault="002E1493" w14:paraId="26E8639D" w14:textId="77777777">
      <w:pPr>
        <w:pStyle w:val="Textoindependiente"/>
        <w:spacing w:line="276" w:lineRule="auto"/>
        <w:ind w:left="0" w:firstLine="706"/>
        <w:rPr>
          <w:rFonts w:ascii="Arial" w:hAnsi="Arial" w:cs="Arial"/>
          <w:color w:val="000000" w:themeColor="text1"/>
          <w:lang w:val="es-ES_tradnl"/>
        </w:rPr>
      </w:pPr>
    </w:p>
    <w:p w:rsidR="00A75805" w:rsidP="00A75805" w:rsidRDefault="00A75805" w14:paraId="0BBE0513" w14:textId="7C867851">
      <w:r w:rsidRPr="00A76C84">
        <w:rPr>
          <w:color w:val="1F497D" w:themeColor="text2"/>
          <w:sz w:val="72"/>
          <w:szCs w:val="72"/>
          <w:lang w:val="es-ES_tradnl"/>
        </w:rPr>
        <w:t>“</w:t>
      </w:r>
      <w:r w:rsidRPr="00A75805" w:rsidR="002E1493">
        <w:rPr>
          <w:color w:val="000000" w:themeColor="text1"/>
          <w:sz w:val="20"/>
          <w:szCs w:val="20"/>
          <w:lang w:val="es-ES_tradnl"/>
        </w:rPr>
        <w:t>La</w:t>
      </w:r>
      <w:r w:rsidRPr="00A75805" w:rsidR="002E1493">
        <w:rPr>
          <w:color w:val="000000" w:themeColor="text1"/>
          <w:spacing w:val="-4"/>
          <w:sz w:val="20"/>
          <w:szCs w:val="20"/>
          <w:lang w:val="es-ES_tradnl"/>
        </w:rPr>
        <w:t xml:space="preserve"> </w:t>
      </w:r>
      <w:r w:rsidRPr="00A75805" w:rsidR="002E1493">
        <w:rPr>
          <w:color w:val="000000" w:themeColor="text1"/>
          <w:sz w:val="20"/>
          <w:szCs w:val="20"/>
          <w:lang w:val="es-ES_tradnl"/>
        </w:rPr>
        <w:t>Convención</w:t>
      </w:r>
      <w:r w:rsidRPr="00A75805" w:rsidR="002E1493">
        <w:rPr>
          <w:color w:val="000000" w:themeColor="text1"/>
          <w:spacing w:val="-4"/>
          <w:sz w:val="20"/>
          <w:szCs w:val="20"/>
          <w:lang w:val="es-ES_tradnl"/>
        </w:rPr>
        <w:t xml:space="preserve"> </w:t>
      </w:r>
      <w:r w:rsidRPr="00A75805" w:rsidR="002E1493">
        <w:rPr>
          <w:color w:val="000000" w:themeColor="text1"/>
          <w:sz w:val="20"/>
          <w:szCs w:val="20"/>
          <w:lang w:val="es-ES_tradnl"/>
        </w:rPr>
        <w:t>de</w:t>
      </w:r>
      <w:r w:rsidRPr="00A75805" w:rsidR="002E1493">
        <w:rPr>
          <w:color w:val="000000" w:themeColor="text1"/>
          <w:spacing w:val="-4"/>
          <w:sz w:val="20"/>
          <w:szCs w:val="20"/>
          <w:lang w:val="es-ES_tradnl"/>
        </w:rPr>
        <w:t xml:space="preserve"> </w:t>
      </w:r>
      <w:r w:rsidRPr="00A75805" w:rsidR="002E1493">
        <w:rPr>
          <w:color w:val="000000" w:themeColor="text1"/>
          <w:sz w:val="20"/>
          <w:szCs w:val="20"/>
          <w:lang w:val="es-ES_tradnl"/>
        </w:rPr>
        <w:t>los</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Derechos</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de</w:t>
      </w:r>
      <w:r w:rsidRPr="00A75805" w:rsidR="002E1493">
        <w:rPr>
          <w:color w:val="000000" w:themeColor="text1"/>
          <w:spacing w:val="-4"/>
          <w:sz w:val="20"/>
          <w:szCs w:val="20"/>
          <w:lang w:val="es-ES_tradnl"/>
        </w:rPr>
        <w:t xml:space="preserve"> </w:t>
      </w:r>
      <w:r w:rsidRPr="00A75805" w:rsidR="002E1493">
        <w:rPr>
          <w:color w:val="000000" w:themeColor="text1"/>
          <w:sz w:val="20"/>
          <w:szCs w:val="20"/>
          <w:lang w:val="es-ES_tradnl"/>
        </w:rPr>
        <w:t>las</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Personas</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con</w:t>
      </w:r>
      <w:r w:rsidRPr="00A75805" w:rsidR="002E1493">
        <w:rPr>
          <w:color w:val="000000" w:themeColor="text1"/>
          <w:spacing w:val="-4"/>
          <w:sz w:val="20"/>
          <w:szCs w:val="20"/>
          <w:lang w:val="es-ES_tradnl"/>
        </w:rPr>
        <w:t xml:space="preserve"> </w:t>
      </w:r>
      <w:r w:rsidRPr="00A75805" w:rsidR="002E1493">
        <w:rPr>
          <w:color w:val="000000" w:themeColor="text1"/>
          <w:sz w:val="20"/>
          <w:szCs w:val="20"/>
          <w:lang w:val="es-ES_tradnl"/>
        </w:rPr>
        <w:t>Discapacidad</w:t>
      </w:r>
      <w:r w:rsidRPr="00A75805" w:rsidR="002E1493">
        <w:rPr>
          <w:color w:val="000000" w:themeColor="text1"/>
          <w:spacing w:val="-4"/>
          <w:sz w:val="20"/>
          <w:szCs w:val="20"/>
          <w:lang w:val="es-ES_tradnl"/>
        </w:rPr>
        <w:t xml:space="preserve"> </w:t>
      </w:r>
      <w:r w:rsidRPr="00A75805" w:rsidR="002E1493">
        <w:rPr>
          <w:color w:val="000000" w:themeColor="text1"/>
          <w:sz w:val="20"/>
          <w:szCs w:val="20"/>
          <w:lang w:val="es-ES_tradnl"/>
        </w:rPr>
        <w:t>de</w:t>
      </w:r>
      <w:r w:rsidRPr="00A75805" w:rsidR="002E1493">
        <w:rPr>
          <w:color w:val="000000" w:themeColor="text1"/>
          <w:spacing w:val="-4"/>
          <w:sz w:val="20"/>
          <w:szCs w:val="20"/>
          <w:lang w:val="es-ES_tradnl"/>
        </w:rPr>
        <w:t xml:space="preserve"> </w:t>
      </w:r>
      <w:r w:rsidRPr="00A75805" w:rsidR="002E1493">
        <w:rPr>
          <w:color w:val="000000" w:themeColor="text1"/>
          <w:sz w:val="20"/>
          <w:szCs w:val="20"/>
          <w:lang w:val="es-ES_tradnl"/>
        </w:rPr>
        <w:t>Naciones</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Unidas,</w:t>
      </w:r>
      <w:r w:rsidRPr="00A75805" w:rsidR="002E1493">
        <w:rPr>
          <w:color w:val="000000" w:themeColor="text1"/>
          <w:spacing w:val="-1"/>
          <w:sz w:val="20"/>
          <w:szCs w:val="20"/>
          <w:lang w:val="es-ES_tradnl"/>
        </w:rPr>
        <w:t xml:space="preserve"> </w:t>
      </w:r>
      <w:r w:rsidRPr="00A75805" w:rsidR="002E1493">
        <w:rPr>
          <w:color w:val="000000" w:themeColor="text1"/>
          <w:sz w:val="20"/>
          <w:szCs w:val="20"/>
          <w:lang w:val="es-ES_tradnl"/>
        </w:rPr>
        <w:t>consagra</w:t>
      </w:r>
      <w:r w:rsidRPr="00A75805" w:rsidR="002E1493">
        <w:rPr>
          <w:color w:val="000000" w:themeColor="text1"/>
          <w:spacing w:val="-4"/>
          <w:sz w:val="20"/>
          <w:szCs w:val="20"/>
          <w:lang w:val="es-ES_tradnl"/>
        </w:rPr>
        <w:t xml:space="preserve"> </w:t>
      </w:r>
      <w:r w:rsidRPr="00A75805" w:rsidR="002E1493">
        <w:rPr>
          <w:color w:val="000000" w:themeColor="text1"/>
          <w:sz w:val="20"/>
          <w:szCs w:val="20"/>
          <w:lang w:val="es-ES_tradnl"/>
        </w:rPr>
        <w:t>lo que</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se</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denomina</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el</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modelo</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social</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de</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la</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discapacidad</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visto</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desde</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el</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enfoque</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de</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Derechos, en</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ella</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se</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sitúa</w:t>
      </w:r>
      <w:r w:rsidRPr="00A75805" w:rsidR="002E1493">
        <w:rPr>
          <w:color w:val="000000" w:themeColor="text1"/>
          <w:spacing w:val="-6"/>
          <w:sz w:val="20"/>
          <w:szCs w:val="20"/>
          <w:lang w:val="es-ES_tradnl"/>
        </w:rPr>
        <w:t xml:space="preserve"> </w:t>
      </w:r>
      <w:r w:rsidRPr="00A75805" w:rsidR="002E1493">
        <w:rPr>
          <w:color w:val="000000" w:themeColor="text1"/>
          <w:sz w:val="20"/>
          <w:szCs w:val="20"/>
          <w:lang w:val="es-ES_tradnl"/>
        </w:rPr>
        <w:t>la discapacidad en el entorno y no en la persona y se recurre al concepto de deficiencia para nombrar las pérdidas funcionales o psíquicas. Reconociendo, que la discapacidad es un concepto que evoluciona y que resulta de la interacción entre las personas con deficiencias y las barreras debidas a la actitud y al entorno, que</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evitan</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su</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participación</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plena</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y</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efectiva</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en</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la</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sociedad, en</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igualdad</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de</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condiciones</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con</w:t>
      </w:r>
      <w:r w:rsidRPr="00A75805" w:rsidR="002E1493">
        <w:rPr>
          <w:color w:val="000000" w:themeColor="text1"/>
          <w:spacing w:val="-3"/>
          <w:sz w:val="20"/>
          <w:szCs w:val="20"/>
          <w:lang w:val="es-ES_tradnl"/>
        </w:rPr>
        <w:t xml:space="preserve"> </w:t>
      </w:r>
      <w:r w:rsidRPr="00A75805" w:rsidR="002E1493">
        <w:rPr>
          <w:color w:val="000000" w:themeColor="text1"/>
          <w:sz w:val="20"/>
          <w:szCs w:val="20"/>
          <w:lang w:val="es-ES_tradnl"/>
        </w:rPr>
        <w:t>las</w:t>
      </w:r>
      <w:r w:rsidRPr="00A75805" w:rsidR="002E1493">
        <w:rPr>
          <w:color w:val="000000" w:themeColor="text1"/>
          <w:spacing w:val="-2"/>
          <w:sz w:val="20"/>
          <w:szCs w:val="20"/>
          <w:lang w:val="es-ES_tradnl"/>
        </w:rPr>
        <w:t xml:space="preserve"> </w:t>
      </w:r>
      <w:r w:rsidRPr="00A75805" w:rsidR="002E1493">
        <w:rPr>
          <w:color w:val="000000" w:themeColor="text1"/>
          <w:sz w:val="20"/>
          <w:szCs w:val="20"/>
          <w:lang w:val="es-ES_tradnl"/>
        </w:rPr>
        <w:t xml:space="preserve">demás. (ONU, </w:t>
      </w:r>
      <w:r w:rsidRPr="00A75805" w:rsidR="002E1493">
        <w:rPr>
          <w:color w:val="000000" w:themeColor="text1"/>
          <w:spacing w:val="-2"/>
          <w:sz w:val="20"/>
          <w:szCs w:val="20"/>
          <w:lang w:val="es-ES_tradnl"/>
        </w:rPr>
        <w:t>2006)</w:t>
      </w:r>
      <w:r w:rsidRPr="004319B9" w:rsidR="002E1493">
        <w:rPr>
          <w:color w:val="000000" w:themeColor="text1"/>
          <w:spacing w:val="-2"/>
          <w:lang w:val="es-ES_tradnl"/>
        </w:rPr>
        <w:t>.</w:t>
      </w:r>
      <w:r w:rsidRPr="00A76C84">
        <w:rPr>
          <w:color w:val="1F497D" w:themeColor="text2"/>
          <w:sz w:val="72"/>
          <w:szCs w:val="72"/>
          <w:lang w:val="es-ES_tradnl"/>
        </w:rPr>
        <w:t>”</w:t>
      </w:r>
    </w:p>
    <w:p w:rsidRPr="004319B9" w:rsidR="002E1493" w:rsidP="00A00847" w:rsidRDefault="002E1493" w14:paraId="3C42557A" w14:textId="13D55331">
      <w:pPr>
        <w:pStyle w:val="Textoindependiente"/>
        <w:spacing w:line="276" w:lineRule="auto"/>
        <w:ind w:left="706"/>
        <w:rPr>
          <w:rFonts w:ascii="Arial" w:hAnsi="Arial" w:cs="Arial"/>
          <w:color w:val="000000" w:themeColor="text1"/>
          <w:spacing w:val="-2"/>
          <w:lang w:val="es-ES_tradnl"/>
        </w:rPr>
      </w:pPr>
    </w:p>
    <w:p w:rsidRPr="004319B9" w:rsidR="002E1493" w:rsidP="00A00847" w:rsidRDefault="002E1493" w14:paraId="57D6022F" w14:textId="77777777">
      <w:pPr>
        <w:pStyle w:val="Textoindependiente"/>
        <w:spacing w:line="276" w:lineRule="auto"/>
        <w:ind w:left="0"/>
        <w:rPr>
          <w:rFonts w:ascii="Arial" w:hAnsi="Arial" w:cs="Arial"/>
          <w:color w:val="000000" w:themeColor="text1"/>
          <w:spacing w:val="-2"/>
          <w:lang w:val="es-ES_tradnl"/>
        </w:rPr>
      </w:pPr>
    </w:p>
    <w:p w:rsidRPr="004319B9" w:rsidR="002E1493" w:rsidP="00A00847" w:rsidRDefault="002E1493" w14:paraId="481EAF3F" w14:textId="77777777">
      <w:pPr>
        <w:pStyle w:val="Textoindependiente"/>
        <w:spacing w:line="276" w:lineRule="auto"/>
        <w:ind w:left="0"/>
        <w:rPr>
          <w:rFonts w:ascii="Arial" w:hAnsi="Arial" w:cs="Arial"/>
          <w:color w:val="000000" w:themeColor="text1"/>
          <w:spacing w:val="-2"/>
          <w:lang w:val="es-ES_tradnl"/>
        </w:rPr>
      </w:pPr>
      <w:r w:rsidRPr="004319B9">
        <w:rPr>
          <w:rFonts w:ascii="Arial" w:hAnsi="Arial" w:cs="Arial"/>
          <w:noProof/>
          <w:color w:val="000000" w:themeColor="text1"/>
          <w:spacing w:val="-2"/>
          <w:lang w:val="es-ES_tradnl"/>
        </w:rPr>
        <mc:AlternateContent>
          <mc:Choice Requires="wps">
            <w:drawing>
              <wp:anchor distT="0" distB="0" distL="114300" distR="114300" simplePos="0" relativeHeight="251659264" behindDoc="0" locked="0" layoutInCell="1" allowOverlap="1" wp14:anchorId="5D6FAB41" wp14:editId="745AC1C0">
                <wp:simplePos x="0" y="0"/>
                <wp:positionH relativeFrom="column">
                  <wp:posOffset>1012483</wp:posOffset>
                </wp:positionH>
                <wp:positionV relativeFrom="paragraph">
                  <wp:posOffset>17941</wp:posOffset>
                </wp:positionV>
                <wp:extent cx="4626051" cy="958187"/>
                <wp:effectExtent l="57150" t="38100" r="79375" b="90170"/>
                <wp:wrapNone/>
                <wp:docPr id="1431502533" name="Rectángulo 9"/>
                <wp:cNvGraphicFramePr/>
                <a:graphic xmlns:a="http://schemas.openxmlformats.org/drawingml/2006/main">
                  <a:graphicData uri="http://schemas.microsoft.com/office/word/2010/wordprocessingShape">
                    <wps:wsp>
                      <wps:cNvSpPr/>
                      <wps:spPr>
                        <a:xfrm>
                          <a:off x="0" y="0"/>
                          <a:ext cx="4626051" cy="958187"/>
                        </a:xfrm>
                        <a:prstGeom prst="rect">
                          <a:avLst/>
                        </a:prstGeom>
                      </wps:spPr>
                      <wps:style>
                        <a:lnRef idx="1">
                          <a:schemeClr val="accent3"/>
                        </a:lnRef>
                        <a:fillRef idx="2">
                          <a:schemeClr val="accent3"/>
                        </a:fillRef>
                        <a:effectRef idx="1">
                          <a:schemeClr val="accent3"/>
                        </a:effectRef>
                        <a:fontRef idx="minor">
                          <a:schemeClr val="dk1"/>
                        </a:fontRef>
                      </wps:style>
                      <wps:txbx>
                        <w:txbxContent>
                          <w:p w:rsidRPr="001B3537" w:rsidR="002E1493" w:rsidP="002E1493" w:rsidRDefault="002E1493" w14:paraId="723EABB5" w14:textId="227221D1">
                            <w:pPr>
                              <w:rPr>
                                <w:sz w:val="20"/>
                                <w:szCs w:val="20"/>
                              </w:rPr>
                            </w:pPr>
                            <w:r w:rsidRPr="001B3537">
                              <w:rPr>
                                <w:sz w:val="20"/>
                                <w:szCs w:val="20"/>
                              </w:rPr>
                              <w:t>Es imperativo</w:t>
                            </w:r>
                            <w:r w:rsidR="00013AFF">
                              <w:rPr>
                                <w:sz w:val="20"/>
                                <w:szCs w:val="20"/>
                              </w:rPr>
                              <w:t xml:space="preserve"> que,</w:t>
                            </w:r>
                            <w:r w:rsidRPr="001B3537">
                              <w:rPr>
                                <w:sz w:val="20"/>
                                <w:szCs w:val="20"/>
                              </w:rPr>
                              <w:t xml:space="preserve"> como personas funcionarias públicas, </w:t>
                            </w:r>
                            <w:r w:rsidR="00013AFF">
                              <w:rPr>
                                <w:sz w:val="20"/>
                                <w:szCs w:val="20"/>
                              </w:rPr>
                              <w:t>se conozca</w:t>
                            </w:r>
                            <w:r w:rsidRPr="001B3537">
                              <w:rPr>
                                <w:sz w:val="20"/>
                                <w:szCs w:val="20"/>
                              </w:rPr>
                              <w:t xml:space="preserve"> en profundidad y</w:t>
                            </w:r>
                            <w:r w:rsidR="00013AFF">
                              <w:rPr>
                                <w:sz w:val="20"/>
                                <w:szCs w:val="20"/>
                              </w:rPr>
                              <w:t xml:space="preserve"> se apliquen</w:t>
                            </w:r>
                            <w:r w:rsidRPr="001B3537">
                              <w:rPr>
                                <w:sz w:val="20"/>
                                <w:szCs w:val="20"/>
                              </w:rPr>
                              <w:t xml:space="preserve"> los lineamientos dados en los documentos vinculantes (que </w:t>
                            </w:r>
                            <w:r w:rsidR="00013AFF">
                              <w:rPr>
                                <w:sz w:val="20"/>
                                <w:szCs w:val="20"/>
                              </w:rPr>
                              <w:t>son adoptados</w:t>
                            </w:r>
                            <w:r w:rsidRPr="001B3537">
                              <w:rPr>
                                <w:sz w:val="20"/>
                                <w:szCs w:val="20"/>
                              </w:rPr>
                              <w:t xml:space="preserve"> como Estado en </w:t>
                            </w:r>
                            <w:r w:rsidR="00013AFF">
                              <w:rPr>
                                <w:sz w:val="20"/>
                                <w:szCs w:val="20"/>
                              </w:rPr>
                              <w:t>el</w:t>
                            </w:r>
                            <w:r w:rsidRPr="001B3537">
                              <w:rPr>
                                <w:sz w:val="20"/>
                                <w:szCs w:val="20"/>
                              </w:rPr>
                              <w:t xml:space="preserve"> ordenamiento jurídico) y los no vinculantes (que son recomendaciones dadas), para hacer efectiva la inclusión y respetar los derechos de todas las personas con discapacidad.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C492056">
              <v:rect id="Rectángulo 9" style="position:absolute;margin-left:79.7pt;margin-top:1.4pt;width:364.25pt;height:7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cdddac [1622]" strokecolor="#94b64e [3046]" w14:anchorId="5D6FAB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">
                <v:fill type="gradient" color2="#f0f4e6 [502]" colors="0 #dafda7;22938f #e4fdc2;1 #f5ffe6" angle="180" focus="100%" rotate="t"/>
                <v:shadow on="t" color="black" opacity="24903f" offset="0,.55556mm" origin=",.5"/>
                <v:textbox>
                  <w:txbxContent>
                    <w:p w:rsidRPr="001B3537" w:rsidR="002E1493" w:rsidP="002E1493" w:rsidRDefault="002E1493" w14:paraId="4EC5D423" w14:textId="227221D1">
                      <w:pPr>
                        <w:rPr>
                          <w:sz w:val="20"/>
                          <w:szCs w:val="20"/>
                        </w:rPr>
                      </w:pPr>
                      <w:r w:rsidRPr="001B3537">
                        <w:rPr>
                          <w:sz w:val="20"/>
                          <w:szCs w:val="20"/>
                        </w:rPr>
                        <w:t>Es imperativo</w:t>
                      </w:r>
                      <w:r w:rsidR="00013AFF">
                        <w:rPr>
                          <w:sz w:val="20"/>
                          <w:szCs w:val="20"/>
                        </w:rPr>
                        <w:t xml:space="preserve"> que,</w:t>
                      </w:r>
                      <w:r w:rsidRPr="001B3537">
                        <w:rPr>
                          <w:sz w:val="20"/>
                          <w:szCs w:val="20"/>
                        </w:rPr>
                        <w:t xml:space="preserve"> como personas funcionarias públicas, </w:t>
                      </w:r>
                      <w:r w:rsidR="00013AFF">
                        <w:rPr>
                          <w:sz w:val="20"/>
                          <w:szCs w:val="20"/>
                        </w:rPr>
                        <w:t>se conozca</w:t>
                      </w:r>
                      <w:r w:rsidRPr="001B3537">
                        <w:rPr>
                          <w:sz w:val="20"/>
                          <w:szCs w:val="20"/>
                        </w:rPr>
                        <w:t xml:space="preserve"> en profundidad y</w:t>
                      </w:r>
                      <w:r w:rsidR="00013AFF">
                        <w:rPr>
                          <w:sz w:val="20"/>
                          <w:szCs w:val="20"/>
                        </w:rPr>
                        <w:t xml:space="preserve"> se apliquen</w:t>
                      </w:r>
                      <w:r w:rsidRPr="001B3537">
                        <w:rPr>
                          <w:sz w:val="20"/>
                          <w:szCs w:val="20"/>
                        </w:rPr>
                        <w:t xml:space="preserve"> los lineamientos dados en los documentos vinculantes (que </w:t>
                      </w:r>
                      <w:r w:rsidR="00013AFF">
                        <w:rPr>
                          <w:sz w:val="20"/>
                          <w:szCs w:val="20"/>
                        </w:rPr>
                        <w:t>son adoptados</w:t>
                      </w:r>
                      <w:r w:rsidRPr="001B3537">
                        <w:rPr>
                          <w:sz w:val="20"/>
                          <w:szCs w:val="20"/>
                        </w:rPr>
                        <w:t xml:space="preserve"> como Estado en </w:t>
                      </w:r>
                      <w:r w:rsidR="00013AFF">
                        <w:rPr>
                          <w:sz w:val="20"/>
                          <w:szCs w:val="20"/>
                        </w:rPr>
                        <w:t>el</w:t>
                      </w:r>
                      <w:r w:rsidRPr="001B3537">
                        <w:rPr>
                          <w:sz w:val="20"/>
                          <w:szCs w:val="20"/>
                        </w:rPr>
                        <w:t xml:space="preserve"> ordenamiento jurídico) y los no vinculantes (que son recomendaciones dadas), para hacer efectiva la inclusión y respetar los derechos de todas las personas con discapacidad.</w:t>
                      </w:r>
                    </w:p>
                  </w:txbxContent>
                </v:textbox>
              </v:rect>
            </w:pict>
          </mc:Fallback>
        </mc:AlternateContent>
      </w:r>
      <w:r w:rsidRPr="004319B9">
        <w:rPr>
          <w:rFonts w:ascii="Arial" w:hAnsi="Arial" w:cs="Arial"/>
          <w:noProof/>
          <w:color w:val="000000" w:themeColor="text1"/>
          <w:spacing w:val="-2"/>
          <w:lang w:val="es-ES_tradnl"/>
        </w:rPr>
        <w:drawing>
          <wp:inline distT="0" distB="0" distL="0" distR="0" wp14:anchorId="33CB2239" wp14:editId="472DE6E3">
            <wp:extent cx="1009935" cy="1009935"/>
            <wp:effectExtent l="0" t="0" r="0" b="0"/>
            <wp:docPr id="1119985361" name="Imagen 7" descr="Un dibujo de un personaje anim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85361" name="Imagen 7" descr="Un dibujo de un personaje animad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2795" cy="1022795"/>
                    </a:xfrm>
                    <a:prstGeom prst="rect">
                      <a:avLst/>
                    </a:prstGeom>
                    <a:noFill/>
                    <a:ln>
                      <a:noFill/>
                    </a:ln>
                  </pic:spPr>
                </pic:pic>
              </a:graphicData>
            </a:graphic>
          </wp:inline>
        </w:drawing>
      </w:r>
    </w:p>
    <w:p w:rsidRPr="004319B9" w:rsidR="00126957" w:rsidP="00A00847" w:rsidRDefault="00126957" w14:paraId="4BCB00BB" w14:textId="77777777">
      <w:pPr>
        <w:pStyle w:val="Textoindependiente"/>
        <w:spacing w:line="276" w:lineRule="auto"/>
        <w:ind w:left="0"/>
        <w:rPr>
          <w:rFonts w:ascii="Arial" w:hAnsi="Arial" w:cs="Arial"/>
          <w:color w:val="000000" w:themeColor="text1"/>
          <w:spacing w:val="-2"/>
          <w:lang w:val="es-ES_tradnl"/>
        </w:rPr>
      </w:pPr>
    </w:p>
    <w:p w:rsidR="00764740" w:rsidP="00A00847" w:rsidRDefault="002E1493" w14:paraId="5D0BEE6C" w14:textId="77777777">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La anterior definición introduce en la discusión significativos elementos. Entendiendo que la discapacidad</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es</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un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concepto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construcción, no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propone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una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verdad,</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sino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muestra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una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situación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actual, donde la deficiencia y la discapacidad son dos cosas distintas: la primera la poseen las personas y, la segunda, las genera el entorno</w:t>
      </w:r>
      <w:r w:rsidR="00764740">
        <w:rPr>
          <w:rFonts w:ascii="Arial" w:hAnsi="Arial" w:cs="Arial"/>
          <w:color w:val="000000" w:themeColor="text1"/>
          <w:lang w:val="es-ES_tradnl"/>
        </w:rPr>
        <w:t>;</w:t>
      </w:r>
      <w:r w:rsidRPr="004319B9">
        <w:rPr>
          <w:rFonts w:ascii="Arial" w:hAnsi="Arial" w:cs="Arial"/>
          <w:color w:val="000000" w:themeColor="text1"/>
          <w:lang w:val="es-ES_tradnl"/>
        </w:rPr>
        <w:t xml:space="preserve"> así, al referirse a barreras actitudinales y físicas, se dirá que la discapacidad puede ser generada por las personas que integran la sociedad, con sus comportamientos y exclusiones, reconoce igualmente las barreras físicas que pone en medio, a las personas con discapacidad para su adecuado desplazamiento y trabajo, entre otros. </w:t>
      </w:r>
    </w:p>
    <w:p w:rsidR="00764740" w:rsidP="00A00847" w:rsidRDefault="00764740" w14:paraId="333C6B1E" w14:textId="77777777">
      <w:pPr>
        <w:pStyle w:val="Textoindependiente"/>
        <w:spacing w:line="276" w:lineRule="auto"/>
        <w:ind w:left="0"/>
        <w:rPr>
          <w:rFonts w:ascii="Arial" w:hAnsi="Arial" w:cs="Arial"/>
          <w:color w:val="000000" w:themeColor="text1"/>
          <w:lang w:val="es-ES_tradnl"/>
        </w:rPr>
      </w:pPr>
    </w:p>
    <w:p w:rsidR="002E1493" w:rsidP="00A00847" w:rsidRDefault="002E1493" w14:paraId="1BBE40C4" w14:textId="516F8873">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A continuación</w:t>
      </w:r>
      <w:r w:rsidR="000B66A5">
        <w:rPr>
          <w:rFonts w:ascii="Arial" w:hAnsi="Arial" w:cs="Arial"/>
          <w:color w:val="000000" w:themeColor="text1"/>
          <w:lang w:val="es-ES_tradnl"/>
        </w:rPr>
        <w:t>,</w:t>
      </w:r>
      <w:r w:rsidRPr="004319B9">
        <w:rPr>
          <w:rFonts w:ascii="Arial" w:hAnsi="Arial" w:cs="Arial"/>
          <w:color w:val="000000" w:themeColor="text1"/>
          <w:lang w:val="es-ES_tradnl"/>
        </w:rPr>
        <w:t xml:space="preserve"> se presentan dos situaciones, que permiten reflexionar sobre el tema:</w:t>
      </w:r>
    </w:p>
    <w:p w:rsidRPr="0028078E" w:rsidR="0028078E" w:rsidP="0028078E" w:rsidRDefault="0028078E" w14:paraId="34B72FC5" w14:textId="23ECD7E2">
      <w:pPr>
        <w:pStyle w:val="Ttulo2"/>
        <w:rPr>
          <w:b/>
          <w:bCs/>
          <w:color w:val="000000" w:themeColor="text1"/>
          <w:spacing w:val="-2"/>
          <w:sz w:val="20"/>
          <w:szCs w:val="20"/>
          <w:lang w:val="es-ES_tradnl"/>
        </w:rPr>
      </w:pPr>
      <w:r>
        <w:rPr>
          <w:b/>
          <w:bCs/>
          <w:color w:val="000000" w:themeColor="text1"/>
          <w:sz w:val="20"/>
          <w:szCs w:val="20"/>
          <w:lang w:val="es-ES_tradnl"/>
        </w:rPr>
        <w:t xml:space="preserve">Figura 4. </w:t>
      </w:r>
      <w:r>
        <w:rPr>
          <w:i/>
          <w:iCs/>
          <w:color w:val="000000" w:themeColor="text1"/>
          <w:sz w:val="20"/>
          <w:szCs w:val="20"/>
          <w:lang w:val="es-ES_tradnl"/>
        </w:rPr>
        <w:t>Diálogo entre personas con discapacidad</w:t>
      </w:r>
    </w:p>
    <w:p w:rsidRPr="004319B9" w:rsidR="007530CC" w:rsidP="00A00847" w:rsidRDefault="00146950" w14:paraId="0831C641" w14:textId="4D79F0DD">
      <w:pPr>
        <w:pStyle w:val="Textoindependiente"/>
        <w:spacing w:line="276" w:lineRule="auto"/>
        <w:ind w:left="0" w:firstLine="706"/>
        <w:rPr>
          <w:rFonts w:ascii="Arial" w:hAnsi="Arial" w:cs="Arial"/>
          <w:color w:val="000000" w:themeColor="text1"/>
          <w:lang w:val="es-ES_tradnl"/>
        </w:rPr>
      </w:pPr>
      <w:commentRangeStart w:id="8"/>
      <w:r w:rsidRPr="004319B9">
        <w:rPr>
          <w:noProof/>
          <w:color w:val="000000" w:themeColor="text1"/>
          <w:lang w:val="es-ES_tradnl"/>
        </w:rPr>
        <w:drawing>
          <wp:inline distT="0" distB="0" distL="0" distR="0" wp14:anchorId="2DE9B9C4" wp14:editId="7FB5A4BF">
            <wp:extent cx="3254400" cy="1825200"/>
            <wp:effectExtent l="0" t="0" r="3175" b="3810"/>
            <wp:docPr id="741666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54400" cy="1825200"/>
                    </a:xfrm>
                    <a:prstGeom prst="rect">
                      <a:avLst/>
                    </a:prstGeom>
                    <a:noFill/>
                    <a:ln>
                      <a:noFill/>
                    </a:ln>
                  </pic:spPr>
                </pic:pic>
              </a:graphicData>
            </a:graphic>
          </wp:inline>
        </w:drawing>
      </w:r>
      <w:commentRangeEnd w:id="8"/>
      <w:r w:rsidRPr="004319B9" w:rsidR="00440934">
        <w:rPr>
          <w:rStyle w:val="Refdecomentario"/>
          <w:rFonts w:ascii="Arial" w:hAnsi="Arial" w:eastAsia="Arial" w:cs="Arial"/>
          <w:lang w:val="es-ES_tradnl" w:eastAsia="es-CO"/>
        </w:rPr>
        <w:commentReference w:id="8"/>
      </w:r>
    </w:p>
    <w:p w:rsidRPr="0028078E" w:rsidR="00146950" w:rsidP="00A00847" w:rsidRDefault="00146950" w14:paraId="59BCA7B3" w14:textId="662B149F">
      <w:pPr>
        <w:pStyle w:val="Textoindependiente"/>
        <w:spacing w:line="276" w:lineRule="auto"/>
        <w:ind w:left="0" w:firstLine="706"/>
        <w:rPr>
          <w:rFonts w:ascii="Arial" w:hAnsi="Arial" w:cs="Arial"/>
          <w:color w:val="000000" w:themeColor="text1"/>
          <w:highlight w:val="yellow"/>
          <w:lang w:val="es-ES_tradnl"/>
        </w:rPr>
      </w:pPr>
      <w:r w:rsidRPr="0028078E">
        <w:rPr>
          <w:rFonts w:ascii="Arial" w:hAnsi="Arial" w:cs="Arial"/>
          <w:color w:val="000000" w:themeColor="text1"/>
          <w:highlight w:val="yellow"/>
          <w:lang w:val="es-ES_tradnl"/>
        </w:rPr>
        <w:t xml:space="preserve">Nota: como esta es una elaboración personal y fue realizada en CANVA, no pasa el Word, sino como imagen. La idea es que la persona que diseña elabore las imágenes y si lo requiere, puede solicitar permiso de edición para copiar los textos, en el siguiente enlace: </w:t>
      </w:r>
    </w:p>
    <w:commentRangeStart w:id="9"/>
    <w:p w:rsidRPr="004319B9" w:rsidR="00146950" w:rsidP="00A00847" w:rsidRDefault="00146950" w14:paraId="6CC64D64" w14:textId="4FBC8B35">
      <w:pPr>
        <w:pStyle w:val="Textoindependiente"/>
        <w:spacing w:line="276" w:lineRule="auto"/>
        <w:ind w:left="0" w:firstLine="706"/>
        <w:rPr>
          <w:rFonts w:ascii="Arial" w:hAnsi="Arial" w:cs="Arial"/>
          <w:color w:val="000000" w:themeColor="text1"/>
          <w:lang w:val="es-ES_tradnl"/>
        </w:rPr>
      </w:pPr>
      <w:r w:rsidRPr="0028078E">
        <w:rPr>
          <w:rFonts w:ascii="Arial" w:hAnsi="Arial" w:cs="Arial"/>
          <w:color w:val="000000" w:themeColor="text1"/>
          <w:highlight w:val="yellow"/>
          <w:lang w:val="es-ES_tradnl"/>
        </w:rPr>
        <w:fldChar w:fldCharType="begin"/>
      </w:r>
      <w:r w:rsidRPr="0028078E">
        <w:rPr>
          <w:rFonts w:ascii="Arial" w:hAnsi="Arial" w:cs="Arial"/>
          <w:color w:val="000000" w:themeColor="text1"/>
          <w:highlight w:val="yellow"/>
          <w:lang w:val="es-ES_tradnl"/>
        </w:rPr>
        <w:instrText>HYPERLINK "https://www.canva.com/design/DAGq8yyKMyc/CtJLlAjoooQwuI-_zOI-bQ/edit"</w:instrText>
      </w:r>
      <w:r w:rsidRPr="0028078E">
        <w:rPr>
          <w:rFonts w:ascii="Arial" w:hAnsi="Arial" w:cs="Arial"/>
          <w:color w:val="000000" w:themeColor="text1"/>
          <w:highlight w:val="yellow"/>
          <w:lang w:val="es-ES_tradnl"/>
        </w:rPr>
        <w:fldChar w:fldCharType="separate"/>
      </w:r>
      <w:r w:rsidRPr="0028078E">
        <w:rPr>
          <w:rStyle w:val="Hipervnculo"/>
          <w:rFonts w:ascii="Arial" w:hAnsi="Arial" w:cs="Arial"/>
          <w:color w:val="000000" w:themeColor="text1"/>
          <w:highlight w:val="yellow"/>
          <w:lang w:val="es-ES_tradnl"/>
        </w:rPr>
        <w:t>https://www.canva.com/design/DAGq8yyKMyc/CtJLlAjoooQwuI-_zOI-bQ/edit</w:t>
      </w:r>
      <w:r w:rsidRPr="0028078E">
        <w:rPr>
          <w:rFonts w:ascii="Arial" w:hAnsi="Arial" w:cs="Arial"/>
          <w:color w:val="000000" w:themeColor="text1"/>
          <w:highlight w:val="yellow"/>
          <w:lang w:val="es-ES_tradnl"/>
        </w:rPr>
        <w:fldChar w:fldCharType="end"/>
      </w:r>
      <w:commentRangeEnd w:id="9"/>
      <w:r w:rsidRPr="0028078E">
        <w:rPr>
          <w:rStyle w:val="Refdecomentario"/>
          <w:rFonts w:ascii="Arial" w:hAnsi="Arial" w:eastAsia="Arial" w:cs="Arial"/>
          <w:color w:val="000000" w:themeColor="text1"/>
          <w:highlight w:val="yellow"/>
          <w:lang w:val="es-ES_tradnl" w:eastAsia="es-CO"/>
        </w:rPr>
        <w:commentReference w:id="9"/>
      </w:r>
    </w:p>
    <w:p w:rsidRPr="004319B9" w:rsidR="00126957" w:rsidP="00A00847" w:rsidRDefault="00126957" w14:paraId="6D5DAB22" w14:textId="77777777">
      <w:pPr>
        <w:pStyle w:val="Textoindependiente"/>
        <w:spacing w:line="276" w:lineRule="auto"/>
        <w:ind w:left="0"/>
        <w:rPr>
          <w:rFonts w:ascii="Arial" w:hAnsi="Arial" w:cs="Arial"/>
          <w:color w:val="000000" w:themeColor="text1"/>
          <w:lang w:val="es-ES_tradnl"/>
        </w:rPr>
      </w:pPr>
    </w:p>
    <w:p w:rsidR="0028078E" w:rsidP="00A00847" w:rsidRDefault="0028078E" w14:paraId="6BC0F7B8" w14:textId="77777777">
      <w:pPr>
        <w:pStyle w:val="Textoindependiente"/>
        <w:spacing w:line="276" w:lineRule="auto"/>
        <w:ind w:left="0"/>
        <w:rPr>
          <w:rFonts w:ascii="Arial" w:hAnsi="Arial" w:cs="Arial"/>
          <w:color w:val="000000" w:themeColor="text1"/>
          <w:lang w:val="es-ES_tradnl"/>
        </w:rPr>
      </w:pPr>
    </w:p>
    <w:p w:rsidRPr="0028078E" w:rsidR="002E1493" w:rsidP="7D47BC22" w:rsidRDefault="002E1493" w14:paraId="3289E551" w14:textId="0558FEE4" w14:noSpellErr="1">
      <w:pPr>
        <w:pStyle w:val="Textoindependiente"/>
        <w:spacing w:line="276" w:lineRule="auto"/>
        <w:ind w:left="0"/>
        <w:rPr>
          <w:rFonts w:ascii="Arial" w:hAnsi="Arial" w:cs="Arial"/>
          <w:color w:val="000000" w:themeColor="text1"/>
          <w:lang w:val="es-ES"/>
        </w:rPr>
      </w:pPr>
      <w:r w:rsidRPr="7D47BC22" w:rsidR="002E1493">
        <w:rPr>
          <w:rFonts w:ascii="Arial" w:hAnsi="Arial" w:cs="Arial"/>
          <w:color w:val="000000" w:themeColor="text1"/>
          <w:lang w:val="es-ES"/>
        </w:rPr>
        <w:t>Estos elementos permiten asegurar que la Convención de Naciones Unidas, introduce un nuevo nivel de exigibilidad</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y de</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responsabilidad</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con</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el otro y la otra, implicando no solamente a los Estados, sino</w:t>
      </w:r>
      <w:r w:rsidRPr="7D47BC22" w:rsidR="002E1493">
        <w:rPr>
          <w:rFonts w:ascii="Arial" w:hAnsi="Arial" w:cs="Arial"/>
          <w:color w:val="000000" w:themeColor="text1"/>
          <w:spacing w:val="-6"/>
          <w:lang w:val="es-ES"/>
        </w:rPr>
        <w:t xml:space="preserve"> </w:t>
      </w:r>
      <w:r w:rsidRPr="7D47BC22" w:rsidR="002E1493">
        <w:rPr>
          <w:rFonts w:ascii="Arial" w:hAnsi="Arial" w:cs="Arial"/>
          <w:color w:val="000000" w:themeColor="text1"/>
          <w:lang w:val="es-ES"/>
        </w:rPr>
        <w:t>también</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a</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las instituciones públicas y privadas, a las sociedades y a las personas individualmente consideradas.</w:t>
      </w:r>
      <w:r w:rsidRPr="7D47BC22" w:rsidR="002E1493">
        <w:rPr>
          <w:rFonts w:ascii="Arial" w:hAnsi="Arial" w:cs="Arial"/>
          <w:color w:val="000000" w:themeColor="text1"/>
          <w:lang w:val="es-ES"/>
        </w:rPr>
        <w:t xml:space="preserve"> Es por ello </w:t>
      </w:r>
      <w:r w:rsidRPr="7D47BC22" w:rsidR="002E1493">
        <w:rPr>
          <w:rFonts w:ascii="Arial" w:hAnsi="Arial" w:cs="Arial"/>
          <w:color w:val="000000" w:themeColor="text1"/>
          <w:lang w:val="es-ES"/>
        </w:rPr>
        <w:t>que</w:t>
      </w:r>
      <w:r w:rsidRPr="7D47BC22" w:rsidR="002E1493">
        <w:rPr>
          <w:rFonts w:ascii="Arial" w:hAnsi="Arial" w:cs="Arial"/>
          <w:color w:val="000000" w:themeColor="text1"/>
          <w:lang w:val="es-ES"/>
        </w:rPr>
        <w:t xml:space="preserve"> el cambio no consiste solo en abandonar un modelo de enfermedad, sino más bien, enfatizar en la promoción de las potencialidades</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y</w:t>
      </w:r>
      <w:r w:rsidRPr="7D47BC22" w:rsidR="002E1493">
        <w:rPr>
          <w:rFonts w:ascii="Arial" w:hAnsi="Arial" w:cs="Arial"/>
          <w:color w:val="000000" w:themeColor="text1"/>
          <w:spacing w:val="-1"/>
          <w:lang w:val="es-ES"/>
        </w:rPr>
        <w:t xml:space="preserve"> el </w:t>
      </w:r>
      <w:r w:rsidRPr="7D47BC22" w:rsidR="002E1493">
        <w:rPr>
          <w:rFonts w:ascii="Arial" w:hAnsi="Arial" w:cs="Arial"/>
          <w:color w:val="000000" w:themeColor="text1"/>
          <w:lang w:val="es-ES"/>
        </w:rPr>
        <w:t>reconocimiento</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de</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las</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capacidades,</w:t>
      </w:r>
      <w:r w:rsidRPr="7D47BC22" w:rsidR="002E1493">
        <w:rPr>
          <w:rFonts w:ascii="Arial" w:hAnsi="Arial" w:cs="Arial"/>
          <w:color w:val="000000" w:themeColor="text1"/>
          <w:spacing w:val="-4"/>
          <w:lang w:val="es-ES"/>
        </w:rPr>
        <w:t xml:space="preserve"> así, </w:t>
      </w:r>
      <w:r w:rsidRPr="7D47BC22" w:rsidR="002E1493">
        <w:rPr>
          <w:rFonts w:ascii="Arial" w:hAnsi="Arial" w:cs="Arial"/>
          <w:color w:val="000000" w:themeColor="text1"/>
          <w:lang w:val="es-ES"/>
        </w:rPr>
        <w:t>se</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deja</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de</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pensar</w:t>
      </w:r>
      <w:r w:rsidRPr="7D47BC22" w:rsidR="002E1493">
        <w:rPr>
          <w:rFonts w:ascii="Arial" w:hAnsi="Arial" w:cs="Arial"/>
          <w:color w:val="000000" w:themeColor="text1"/>
          <w:spacing w:val="-1"/>
          <w:lang w:val="es-ES"/>
        </w:rPr>
        <w:t xml:space="preserve"> </w:t>
      </w:r>
      <w:r w:rsidRPr="7D47BC22" w:rsidR="002E1493">
        <w:rPr>
          <w:rFonts w:ascii="Arial" w:hAnsi="Arial" w:cs="Arial"/>
          <w:color w:val="000000" w:themeColor="text1"/>
          <w:lang w:val="es-ES"/>
        </w:rPr>
        <w:t>en</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lo</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que</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no</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se</w:t>
      </w:r>
      <w:r w:rsidRPr="7D47BC22" w:rsidR="002E1493">
        <w:rPr>
          <w:rFonts w:ascii="Arial" w:hAnsi="Arial" w:cs="Arial"/>
          <w:color w:val="000000" w:themeColor="text1"/>
          <w:spacing w:val="-7"/>
          <w:lang w:val="es-ES"/>
        </w:rPr>
        <w:t xml:space="preserve"> </w:t>
      </w:r>
      <w:r w:rsidRPr="7D47BC22" w:rsidR="002E1493">
        <w:rPr>
          <w:rFonts w:ascii="Arial" w:hAnsi="Arial" w:cs="Arial"/>
          <w:color w:val="000000" w:themeColor="text1"/>
          <w:lang w:val="es-ES"/>
        </w:rPr>
        <w:t>tiene</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y</w:t>
      </w:r>
      <w:r w:rsidRPr="7D47BC22" w:rsidR="002E1493">
        <w:rPr>
          <w:rFonts w:ascii="Arial" w:hAnsi="Arial" w:cs="Arial"/>
          <w:color w:val="000000" w:themeColor="text1"/>
          <w:spacing w:val="-5"/>
          <w:lang w:val="es-ES"/>
        </w:rPr>
        <w:t xml:space="preserve"> </w:t>
      </w:r>
      <w:r w:rsidRPr="7D47BC22" w:rsidR="002E1493">
        <w:rPr>
          <w:rFonts w:ascii="Arial" w:hAnsi="Arial" w:cs="Arial"/>
          <w:color w:val="000000" w:themeColor="text1"/>
          <w:lang w:val="es-ES"/>
        </w:rPr>
        <w:t>se</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explota</w:t>
      </w:r>
      <w:r w:rsidRPr="7D47BC22" w:rsidR="002E1493">
        <w:rPr>
          <w:rFonts w:ascii="Arial" w:hAnsi="Arial" w:cs="Arial"/>
          <w:color w:val="000000" w:themeColor="text1"/>
          <w:spacing w:val="-2"/>
          <w:lang w:val="es-ES"/>
        </w:rPr>
        <w:t xml:space="preserve"> </w:t>
      </w:r>
      <w:r w:rsidRPr="7D47BC22" w:rsidR="002E1493">
        <w:rPr>
          <w:rFonts w:ascii="Arial" w:hAnsi="Arial" w:cs="Arial"/>
          <w:color w:val="000000" w:themeColor="text1"/>
          <w:lang w:val="es-ES"/>
        </w:rPr>
        <w:t xml:space="preserve">lo que si se posee. </w:t>
      </w:r>
    </w:p>
    <w:p w:rsidRPr="0028078E" w:rsidR="0028078E" w:rsidP="0028078E" w:rsidRDefault="0028078E" w14:paraId="080D67EF" w14:textId="095FABDA">
      <w:pPr>
        <w:pStyle w:val="Ttulo2"/>
        <w:rPr>
          <w:b/>
          <w:bCs/>
          <w:color w:val="000000" w:themeColor="text1"/>
          <w:spacing w:val="-2"/>
          <w:sz w:val="20"/>
          <w:szCs w:val="20"/>
          <w:lang w:val="es-ES_tradnl"/>
        </w:rPr>
      </w:pPr>
      <w:r>
        <w:rPr>
          <w:b/>
          <w:bCs/>
          <w:color w:val="000000" w:themeColor="text1"/>
          <w:sz w:val="20"/>
          <w:szCs w:val="20"/>
          <w:lang w:val="es-ES_tradnl"/>
        </w:rPr>
        <w:t xml:space="preserve">Figura 5. </w:t>
      </w:r>
      <w:r>
        <w:rPr>
          <w:i/>
          <w:iCs/>
          <w:color w:val="000000" w:themeColor="text1"/>
          <w:sz w:val="20"/>
          <w:szCs w:val="20"/>
          <w:lang w:val="es-ES_tradnl"/>
        </w:rPr>
        <w:t xml:space="preserve">Diálogo </w:t>
      </w:r>
      <w:r w:rsidR="00BB6BD6">
        <w:rPr>
          <w:i/>
          <w:iCs/>
          <w:color w:val="000000" w:themeColor="text1"/>
          <w:sz w:val="20"/>
          <w:szCs w:val="20"/>
          <w:lang w:val="es-ES_tradnl"/>
        </w:rPr>
        <w:t>sobre la promoción de las discapacidades</w:t>
      </w:r>
    </w:p>
    <w:p w:rsidRPr="004319B9" w:rsidR="0028078E" w:rsidP="0028078E" w:rsidRDefault="0028078E" w14:paraId="2E582EF0" w14:textId="77777777">
      <w:pPr>
        <w:pStyle w:val="Textoindependiente"/>
        <w:spacing w:line="276" w:lineRule="auto"/>
        <w:ind w:left="0"/>
        <w:rPr>
          <w:rFonts w:ascii="Arial" w:hAnsi="Arial" w:cs="Arial"/>
          <w:color w:val="000000" w:themeColor="text1"/>
          <w:spacing w:val="-2"/>
          <w:lang w:val="es-ES_tradnl"/>
        </w:rPr>
      </w:pPr>
    </w:p>
    <w:p w:rsidRPr="004319B9" w:rsidR="001F5C92" w:rsidP="00A00847" w:rsidRDefault="001F5C92" w14:paraId="28DEA2D6" w14:textId="420483B6">
      <w:pPr>
        <w:pStyle w:val="Textoindependiente"/>
        <w:spacing w:line="276" w:lineRule="auto"/>
        <w:rPr>
          <w:color w:val="000000" w:themeColor="text1"/>
          <w:spacing w:val="-2"/>
          <w:lang w:val="es-ES_tradnl"/>
        </w:rPr>
      </w:pPr>
      <w:commentRangeStart w:id="10"/>
      <w:r w:rsidRPr="004319B9">
        <w:rPr>
          <w:noProof/>
          <w:color w:val="000000" w:themeColor="text1"/>
          <w:spacing w:val="-2"/>
          <w:lang w:val="es-ES_tradnl"/>
        </w:rPr>
        <w:drawing>
          <wp:inline distT="0" distB="0" distL="0" distR="0" wp14:anchorId="42B80683" wp14:editId="104FBBE6">
            <wp:extent cx="3243600" cy="1825200"/>
            <wp:effectExtent l="0" t="0" r="0" b="3810"/>
            <wp:docPr id="1655876787"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76787" name="Imagen 11" descr="Diagrama&#10;&#10;El contenido generado por IA puede ser incorrect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3600" cy="1825200"/>
                    </a:xfrm>
                    <a:prstGeom prst="rect">
                      <a:avLst/>
                    </a:prstGeom>
                    <a:noFill/>
                    <a:ln>
                      <a:noFill/>
                    </a:ln>
                  </pic:spPr>
                </pic:pic>
              </a:graphicData>
            </a:graphic>
          </wp:inline>
        </w:drawing>
      </w:r>
      <w:commentRangeEnd w:id="10"/>
      <w:r w:rsidRPr="004319B9" w:rsidR="00440934">
        <w:rPr>
          <w:rStyle w:val="Refdecomentario"/>
          <w:rFonts w:ascii="Arial" w:hAnsi="Arial" w:eastAsia="Arial" w:cs="Arial"/>
          <w:lang w:val="es-ES_tradnl" w:eastAsia="es-CO"/>
        </w:rPr>
        <w:commentReference w:id="10"/>
      </w:r>
    </w:p>
    <w:p w:rsidRPr="0028078E" w:rsidR="001F5C92" w:rsidP="00A00847" w:rsidRDefault="001F5C92" w14:paraId="18EF72BB" w14:textId="77777777">
      <w:pPr>
        <w:pStyle w:val="Textoindependiente"/>
        <w:spacing w:line="276" w:lineRule="auto"/>
        <w:ind w:left="0" w:firstLine="706"/>
        <w:rPr>
          <w:rFonts w:ascii="Arial" w:hAnsi="Arial" w:cs="Arial"/>
          <w:color w:val="000000" w:themeColor="text1"/>
          <w:highlight w:val="yellow"/>
          <w:lang w:val="es-ES_tradnl"/>
        </w:rPr>
      </w:pPr>
      <w:r w:rsidRPr="0028078E">
        <w:rPr>
          <w:rFonts w:ascii="Arial" w:hAnsi="Arial" w:cs="Arial"/>
          <w:color w:val="000000" w:themeColor="text1"/>
          <w:highlight w:val="yellow"/>
          <w:lang w:val="es-ES_tradnl"/>
        </w:rPr>
        <w:t xml:space="preserve">Nota: como esta es una elaboración personal y fue realizada en CANVA, no pasa el Word, sino como imagen. La idea es que la persona que diseña elabore las imágenes y si lo requiere, puede solicitar permiso de edición para copiar los textos, en el siguiente enlace: </w:t>
      </w:r>
    </w:p>
    <w:commentRangeStart w:id="11"/>
    <w:p w:rsidRPr="004319B9" w:rsidR="0048550F" w:rsidP="00A00847" w:rsidRDefault="001F5C92" w14:paraId="0928DFDC" w14:textId="77777777">
      <w:pPr>
        <w:pStyle w:val="Textoindependiente"/>
        <w:spacing w:line="276" w:lineRule="auto"/>
        <w:rPr>
          <w:rFonts w:ascii="Arial" w:hAnsi="Arial" w:cs="Arial"/>
          <w:color w:val="000000" w:themeColor="text1"/>
          <w:spacing w:val="-2"/>
          <w:lang w:val="es-ES_tradnl"/>
        </w:rPr>
      </w:pPr>
      <w:r w:rsidRPr="0028078E">
        <w:rPr>
          <w:rFonts w:ascii="Arial" w:hAnsi="Arial" w:cs="Arial"/>
          <w:color w:val="000000" w:themeColor="text1"/>
          <w:spacing w:val="-2"/>
          <w:highlight w:val="yellow"/>
          <w:lang w:val="es-ES_tradnl"/>
        </w:rPr>
        <w:fldChar w:fldCharType="begin"/>
      </w:r>
      <w:r w:rsidRPr="0028078E">
        <w:rPr>
          <w:rFonts w:ascii="Arial" w:hAnsi="Arial" w:cs="Arial"/>
          <w:color w:val="000000" w:themeColor="text1"/>
          <w:spacing w:val="-2"/>
          <w:highlight w:val="yellow"/>
          <w:lang w:val="es-ES_tradnl"/>
        </w:rPr>
        <w:instrText>HYPERLINK "https://www.canva.com/design/DAGrB9SSfIY/bsodKbkZRpQO1sexG5JndQ/edit"</w:instrText>
      </w:r>
      <w:r w:rsidRPr="0028078E">
        <w:rPr>
          <w:rFonts w:ascii="Arial" w:hAnsi="Arial" w:cs="Arial"/>
          <w:color w:val="000000" w:themeColor="text1"/>
          <w:spacing w:val="-2"/>
          <w:highlight w:val="yellow"/>
          <w:lang w:val="es-ES_tradnl"/>
        </w:rPr>
        <w:fldChar w:fldCharType="separate"/>
      </w:r>
      <w:r w:rsidRPr="0028078E">
        <w:rPr>
          <w:rStyle w:val="Hipervnculo"/>
          <w:rFonts w:ascii="Arial" w:hAnsi="Arial" w:cs="Arial"/>
          <w:color w:val="000000" w:themeColor="text1"/>
          <w:spacing w:val="-2"/>
          <w:highlight w:val="yellow"/>
          <w:lang w:val="es-ES_tradnl"/>
        </w:rPr>
        <w:t>https://www.canva.com/design/DAGrB9SSfIY/bsodKbkZRpQO1sexG5JndQ/edit</w:t>
      </w:r>
      <w:r w:rsidRPr="0028078E">
        <w:rPr>
          <w:rFonts w:ascii="Arial" w:hAnsi="Arial" w:cs="Arial"/>
          <w:color w:val="000000" w:themeColor="text1"/>
          <w:spacing w:val="-2"/>
          <w:highlight w:val="yellow"/>
          <w:lang w:val="es-ES_tradnl"/>
        </w:rPr>
        <w:fldChar w:fldCharType="end"/>
      </w:r>
      <w:commentRangeEnd w:id="11"/>
      <w:r w:rsidRPr="0028078E">
        <w:rPr>
          <w:rStyle w:val="Refdecomentario"/>
          <w:rFonts w:ascii="Arial" w:hAnsi="Arial" w:eastAsia="Arial" w:cs="Arial"/>
          <w:color w:val="000000" w:themeColor="text1"/>
          <w:highlight w:val="yellow"/>
          <w:lang w:val="es-ES_tradnl" w:eastAsia="es-CO"/>
        </w:rPr>
        <w:commentReference w:id="11"/>
      </w:r>
    </w:p>
    <w:p w:rsidRPr="004319B9" w:rsidR="00126957" w:rsidP="00A00847" w:rsidRDefault="00126957" w14:paraId="36354C34" w14:textId="77777777">
      <w:pPr>
        <w:pStyle w:val="Textoindependiente"/>
        <w:spacing w:line="276" w:lineRule="auto"/>
        <w:ind w:left="0"/>
        <w:rPr>
          <w:rFonts w:ascii="Arial" w:hAnsi="Arial" w:cs="Arial"/>
          <w:color w:val="000000" w:themeColor="text1"/>
          <w:lang w:val="es-ES_tradnl"/>
        </w:rPr>
      </w:pPr>
    </w:p>
    <w:p w:rsidRPr="004319B9" w:rsidR="001F5C92" w:rsidP="00A00847" w:rsidRDefault="001F5C92" w14:paraId="4E0D524C" w14:textId="36F53889">
      <w:pPr>
        <w:pStyle w:val="Textoindependiente"/>
        <w:spacing w:line="276" w:lineRule="auto"/>
        <w:ind w:left="0"/>
        <w:rPr>
          <w:color w:val="000000" w:themeColor="text1"/>
          <w:lang w:val="es-ES_tradnl"/>
        </w:rPr>
      </w:pPr>
      <w:r w:rsidRPr="004319B9">
        <w:rPr>
          <w:color w:val="000000" w:themeColor="text1"/>
          <w:lang w:val="es-ES_tradnl"/>
        </w:rPr>
        <w:t xml:space="preserve">Otro elemento clave para el análisis del </w:t>
      </w:r>
      <w:r w:rsidRPr="004319B9" w:rsidR="0028078E">
        <w:rPr>
          <w:color w:val="000000" w:themeColor="text1"/>
          <w:lang w:val="es-ES_tradnl"/>
        </w:rPr>
        <w:t xml:space="preserve">enfoque de derechos </w:t>
      </w:r>
      <w:r w:rsidRPr="004319B9">
        <w:rPr>
          <w:color w:val="000000" w:themeColor="text1"/>
          <w:lang w:val="es-ES_tradnl"/>
        </w:rPr>
        <w:t>es la identificación de los pilares sobre los cuales se fundamenta la </w:t>
      </w:r>
      <w:r w:rsidRPr="004319B9">
        <w:rPr>
          <w:b/>
          <w:bCs/>
          <w:color w:val="000000" w:themeColor="text1"/>
          <w:lang w:val="es-ES_tradnl"/>
        </w:rPr>
        <w:t>Convención sobre los Derechos de las Personas con Discapacidad</w:t>
      </w:r>
      <w:r w:rsidRPr="004319B9">
        <w:rPr>
          <w:color w:val="000000" w:themeColor="text1"/>
          <w:lang w:val="es-ES_tradnl"/>
        </w:rPr>
        <w:t> (ONU, 2006). Estos pilares permiten comprender cómo se garantiza la inclusión, la igualdad y la dignidad de esta población.</w:t>
      </w:r>
      <w:r w:rsidR="0028078E">
        <w:rPr>
          <w:color w:val="000000" w:themeColor="text1"/>
          <w:lang w:val="es-ES_tradnl"/>
        </w:rPr>
        <w:t xml:space="preserve"> Por lo anterior, se deben tener </w:t>
      </w:r>
      <w:commentRangeStart w:id="12"/>
      <w:r w:rsidR="0028078E">
        <w:rPr>
          <w:color w:val="000000" w:themeColor="text1"/>
          <w:lang w:val="es-ES_tradnl"/>
        </w:rPr>
        <w:t>presente los siguientes pilares:</w:t>
      </w:r>
      <w:commentRangeEnd w:id="12"/>
      <w:r w:rsidR="0028078E">
        <w:rPr>
          <w:rStyle w:val="Refdecomentario"/>
          <w:rFonts w:ascii="Arial" w:hAnsi="Arial" w:eastAsia="Arial" w:cs="Arial"/>
          <w:lang w:val="es-CO" w:eastAsia="es-CO"/>
        </w:rPr>
        <w:commentReference w:id="12"/>
      </w:r>
    </w:p>
    <w:p w:rsidRPr="004319B9" w:rsidR="001F5C92" w:rsidP="00A00847" w:rsidRDefault="001F5C92" w14:paraId="2465013B" w14:textId="77777777">
      <w:pPr>
        <w:pStyle w:val="Textoindependiente"/>
        <w:spacing w:line="276" w:lineRule="auto"/>
        <w:ind w:firstLine="706"/>
        <w:rPr>
          <w:color w:val="000000" w:themeColor="text1"/>
          <w:lang w:val="es-ES_tradnl"/>
        </w:rPr>
      </w:pPr>
    </w:p>
    <w:p w:rsidRPr="004319B9" w:rsidR="001F5C92" w:rsidP="0032666E" w:rsidRDefault="001F5C92" w14:paraId="701B0DE4" w14:textId="6628DF48">
      <w:pPr>
        <w:pStyle w:val="Textoindependiente"/>
        <w:numPr>
          <w:ilvl w:val="0"/>
          <w:numId w:val="25"/>
        </w:numPr>
        <w:spacing w:line="276" w:lineRule="auto"/>
        <w:rPr>
          <w:b/>
          <w:bCs/>
          <w:color w:val="000000" w:themeColor="text1"/>
          <w:lang w:val="es-ES_tradnl"/>
        </w:rPr>
      </w:pPr>
      <w:r w:rsidRPr="004319B9">
        <w:rPr>
          <w:b/>
          <w:bCs/>
          <w:color w:val="000000" w:themeColor="text1"/>
          <w:lang w:val="es-ES_tradnl"/>
        </w:rPr>
        <w:t>Reconocimiento como sujetos de derechos (Artículo 1)</w:t>
      </w:r>
    </w:p>
    <w:p w:rsidRPr="004319B9" w:rsidR="00126957" w:rsidP="00A00847" w:rsidRDefault="00126957" w14:paraId="1C8553AC" w14:textId="77777777">
      <w:pPr>
        <w:pStyle w:val="Textoindependiente"/>
        <w:spacing w:line="276" w:lineRule="auto"/>
        <w:ind w:left="0"/>
        <w:rPr>
          <w:color w:val="000000" w:themeColor="text1"/>
          <w:lang w:val="es-ES_tradnl"/>
        </w:rPr>
      </w:pPr>
    </w:p>
    <w:p w:rsidRPr="004319B9" w:rsidR="001F5C92" w:rsidP="0032666E" w:rsidRDefault="001F5C92" w14:paraId="2901DFC4" w14:textId="63CAA47F">
      <w:pPr>
        <w:pStyle w:val="Textoindependiente"/>
        <w:spacing w:line="276" w:lineRule="auto"/>
        <w:ind w:left="709"/>
        <w:rPr>
          <w:color w:val="000000" w:themeColor="text1"/>
          <w:lang w:val="es-ES_tradnl"/>
        </w:rPr>
      </w:pPr>
      <w:r w:rsidRPr="004319B9">
        <w:rPr>
          <w:color w:val="000000" w:themeColor="text1"/>
          <w:lang w:val="es-ES_tradnl"/>
        </w:rPr>
        <w:t>El primer pilar se encuentra en el Artículo 1, que establece que las personas con discapacidad son </w:t>
      </w:r>
      <w:r w:rsidRPr="004319B9">
        <w:rPr>
          <w:b/>
          <w:bCs/>
          <w:color w:val="000000" w:themeColor="text1"/>
          <w:lang w:val="es-ES_tradnl"/>
        </w:rPr>
        <w:t>sujetos de derechos</w:t>
      </w:r>
      <w:r w:rsidRPr="004319B9">
        <w:rPr>
          <w:color w:val="000000" w:themeColor="text1"/>
          <w:lang w:val="es-ES_tradnl"/>
        </w:rPr>
        <w:t xml:space="preserve"> y que cualquier forma de exclusión constituye una </w:t>
      </w:r>
      <w:r w:rsidRPr="004319B9">
        <w:rPr>
          <w:b/>
          <w:bCs/>
          <w:color w:val="000000" w:themeColor="text1"/>
          <w:lang w:val="es-ES_tradnl"/>
        </w:rPr>
        <w:t>violación a los derechos humanos</w:t>
      </w:r>
      <w:r w:rsidRPr="004319B9">
        <w:rPr>
          <w:color w:val="000000" w:themeColor="text1"/>
          <w:lang w:val="es-ES_tradnl"/>
        </w:rPr>
        <w:t>. La Convención tiene como propósito:</w:t>
      </w:r>
      <w:r w:rsidRPr="004319B9" w:rsidR="0048550F">
        <w:rPr>
          <w:color w:val="000000" w:themeColor="text1"/>
          <w:lang w:val="es-ES_tradnl"/>
        </w:rPr>
        <w:t xml:space="preserve"> </w:t>
      </w:r>
      <w:r w:rsidRPr="004319B9">
        <w:rPr>
          <w:color w:val="000000" w:themeColor="text1"/>
          <w:lang w:val="es-ES_tradnl"/>
        </w:rPr>
        <w:t>“Promover, proteger y asegurar el goce pleno y en condiciones de igualdad de todos los derechos humanos y libertades fundamentales para todas las personas con discapacidad y promover el respeto de su dignidad inherente.” (ONU, 2006)</w:t>
      </w:r>
    </w:p>
    <w:p w:rsidRPr="004319B9" w:rsidR="00126957" w:rsidP="0032666E" w:rsidRDefault="00126957" w14:paraId="6FCE9B40" w14:textId="77777777">
      <w:pPr>
        <w:pStyle w:val="Textoindependiente"/>
        <w:spacing w:line="276" w:lineRule="auto"/>
        <w:ind w:left="709"/>
        <w:rPr>
          <w:color w:val="000000" w:themeColor="text1"/>
          <w:lang w:val="es-ES_tradnl"/>
        </w:rPr>
      </w:pPr>
    </w:p>
    <w:p w:rsidRPr="004319B9" w:rsidR="001F5C92" w:rsidP="0032666E" w:rsidRDefault="001F5C92" w14:paraId="47F22A49" w14:textId="41E7AC6D">
      <w:pPr>
        <w:pStyle w:val="Textoindependiente"/>
        <w:spacing w:line="276" w:lineRule="auto"/>
        <w:ind w:left="709"/>
        <w:rPr>
          <w:color w:val="000000" w:themeColor="text1"/>
          <w:lang w:val="es-ES_tradnl"/>
        </w:rPr>
      </w:pPr>
      <w:r w:rsidRPr="004319B9">
        <w:rPr>
          <w:color w:val="000000" w:themeColor="text1"/>
          <w:lang w:val="es-ES_tradnl"/>
        </w:rPr>
        <w:t>Este artículo resalta que las personas con discapacidad, independientemente de su condición —incluyendo aquellas con discapacidades cognitivas severas—, poseen </w:t>
      </w:r>
      <w:r w:rsidRPr="004319B9">
        <w:rPr>
          <w:b/>
          <w:bCs/>
          <w:color w:val="000000" w:themeColor="text1"/>
          <w:lang w:val="es-ES_tradnl"/>
        </w:rPr>
        <w:t>dignidad humana</w:t>
      </w:r>
      <w:r w:rsidRPr="004319B9">
        <w:rPr>
          <w:color w:val="000000" w:themeColor="text1"/>
          <w:lang w:val="es-ES_tradnl"/>
        </w:rPr>
        <w:t>. Esto implica que tienen derecho a una vida con autonomía, responsabilidades y entornos adecuados que les permitan dirigir su propio destino.</w:t>
      </w:r>
    </w:p>
    <w:p w:rsidRPr="004319B9" w:rsidR="0048550F" w:rsidP="00A00847" w:rsidRDefault="0048550F" w14:paraId="0065A36A" w14:textId="77777777">
      <w:pPr>
        <w:pStyle w:val="Textoindependiente"/>
        <w:spacing w:line="276" w:lineRule="auto"/>
        <w:ind w:left="0"/>
        <w:rPr>
          <w:color w:val="000000" w:themeColor="text1"/>
          <w:lang w:val="es-ES_tradnl"/>
        </w:rPr>
      </w:pPr>
    </w:p>
    <w:p w:rsidRPr="004319B9" w:rsidR="001F5C92" w:rsidP="0032666E" w:rsidRDefault="001F5C92" w14:paraId="304D0252" w14:textId="2E970AD2">
      <w:pPr>
        <w:pStyle w:val="Textoindependiente"/>
        <w:numPr>
          <w:ilvl w:val="0"/>
          <w:numId w:val="25"/>
        </w:numPr>
        <w:spacing w:line="276" w:lineRule="auto"/>
        <w:rPr>
          <w:color w:val="000000" w:themeColor="text1"/>
          <w:lang w:val="es-ES_tradnl"/>
        </w:rPr>
      </w:pPr>
      <w:r w:rsidRPr="004319B9">
        <w:rPr>
          <w:b/>
          <w:bCs/>
          <w:color w:val="000000" w:themeColor="text1"/>
          <w:lang w:val="es-ES_tradnl"/>
        </w:rPr>
        <w:t>Igualdad y no discriminación (Artículo 5)</w:t>
      </w:r>
    </w:p>
    <w:p w:rsidRPr="004319B9" w:rsidR="00126957" w:rsidP="00A00847" w:rsidRDefault="00126957" w14:paraId="40D17F94" w14:textId="77777777">
      <w:pPr>
        <w:pStyle w:val="Textoindependiente"/>
        <w:spacing w:line="276" w:lineRule="auto"/>
        <w:ind w:left="0"/>
        <w:rPr>
          <w:color w:val="000000" w:themeColor="text1"/>
          <w:lang w:val="es-ES_tradnl"/>
        </w:rPr>
      </w:pPr>
    </w:p>
    <w:p w:rsidRPr="004319B9" w:rsidR="001F5C92" w:rsidP="0032666E" w:rsidRDefault="001F5C92" w14:paraId="155EC86D" w14:textId="6426D54B">
      <w:pPr>
        <w:pStyle w:val="Textoindependiente"/>
        <w:spacing w:line="276" w:lineRule="auto"/>
        <w:ind w:left="709"/>
        <w:rPr>
          <w:color w:val="000000" w:themeColor="text1"/>
          <w:lang w:val="es-ES_tradnl"/>
        </w:rPr>
      </w:pPr>
      <w:r w:rsidRPr="004319B9">
        <w:rPr>
          <w:color w:val="000000" w:themeColor="text1"/>
          <w:lang w:val="es-ES_tradnl"/>
        </w:rPr>
        <w:t>El segundo pilar se encuentra en el Artículo 5, que consagra el principio de </w:t>
      </w:r>
      <w:r w:rsidRPr="004319B9">
        <w:rPr>
          <w:b/>
          <w:bCs/>
          <w:color w:val="000000" w:themeColor="text1"/>
          <w:lang w:val="es-ES_tradnl"/>
        </w:rPr>
        <w:t>igualdad y no discriminación</w:t>
      </w:r>
      <w:r w:rsidRPr="004319B9">
        <w:rPr>
          <w:color w:val="000000" w:themeColor="text1"/>
          <w:lang w:val="es-ES_tradnl"/>
        </w:rPr>
        <w:t>. Este artículo reconoce dos dimensiones de la igualdad:</w:t>
      </w:r>
    </w:p>
    <w:p w:rsidRPr="004319B9" w:rsidR="0048550F" w:rsidP="00A00847" w:rsidRDefault="0048550F" w14:paraId="26588DEF" w14:textId="77777777">
      <w:pPr>
        <w:pStyle w:val="Textoindependiente"/>
        <w:spacing w:line="276" w:lineRule="auto"/>
        <w:ind w:left="0" w:firstLine="360"/>
        <w:rPr>
          <w:color w:val="000000" w:themeColor="text1"/>
          <w:lang w:val="es-ES_tradnl"/>
        </w:rPr>
      </w:pPr>
    </w:p>
    <w:p w:rsidRPr="004319B9" w:rsidR="001F5C92" w:rsidP="0032666E" w:rsidRDefault="001F5C92" w14:paraId="703BBFC2" w14:textId="77777777">
      <w:pPr>
        <w:pStyle w:val="Textoindependiente"/>
        <w:numPr>
          <w:ilvl w:val="0"/>
          <w:numId w:val="28"/>
        </w:numPr>
        <w:tabs>
          <w:tab w:val="clear" w:pos="720"/>
        </w:tabs>
        <w:spacing w:line="276" w:lineRule="auto"/>
        <w:ind w:left="1276"/>
        <w:rPr>
          <w:color w:val="000000" w:themeColor="text1"/>
          <w:lang w:val="es-ES_tradnl"/>
        </w:rPr>
      </w:pPr>
      <w:r w:rsidRPr="004319B9">
        <w:rPr>
          <w:b/>
          <w:bCs/>
          <w:color w:val="000000" w:themeColor="text1"/>
          <w:lang w:val="es-ES_tradnl"/>
        </w:rPr>
        <w:t>Igualdad formal ante la ley</w:t>
      </w:r>
      <w:r w:rsidRPr="004319B9">
        <w:rPr>
          <w:color w:val="000000" w:themeColor="text1"/>
          <w:lang w:val="es-ES_tradnl"/>
        </w:rPr>
        <w:t>, que garantiza que todas las personas sean tratadas de manera igual.</w:t>
      </w:r>
    </w:p>
    <w:p w:rsidRPr="004319B9" w:rsidR="001F5C92" w:rsidP="0032666E" w:rsidRDefault="001F5C92" w14:paraId="3F385E3A" w14:textId="77777777">
      <w:pPr>
        <w:pStyle w:val="Textoindependiente"/>
        <w:numPr>
          <w:ilvl w:val="0"/>
          <w:numId w:val="28"/>
        </w:numPr>
        <w:tabs>
          <w:tab w:val="clear" w:pos="720"/>
        </w:tabs>
        <w:spacing w:line="276" w:lineRule="auto"/>
        <w:ind w:left="1276"/>
        <w:rPr>
          <w:color w:val="000000" w:themeColor="text1"/>
          <w:lang w:val="es-ES_tradnl"/>
        </w:rPr>
      </w:pPr>
      <w:r w:rsidRPr="004319B9">
        <w:rPr>
          <w:b/>
          <w:bCs/>
          <w:color w:val="000000" w:themeColor="text1"/>
          <w:lang w:val="es-ES_tradnl"/>
        </w:rPr>
        <w:t>Igualdad material</w:t>
      </w:r>
      <w:r w:rsidRPr="004319B9">
        <w:rPr>
          <w:color w:val="000000" w:themeColor="text1"/>
          <w:lang w:val="es-ES_tradnl"/>
        </w:rPr>
        <w:t>, que exige a los Estados crear condiciones reales y efectivas para que las personas con discapacidad puedan ejercer sus derechos de manera libre y plena, como lo establece el Artículo 1.</w:t>
      </w:r>
    </w:p>
    <w:p w:rsidRPr="004319B9" w:rsidR="00126957" w:rsidP="00A00847" w:rsidRDefault="00126957" w14:paraId="3162B1D7" w14:textId="77777777">
      <w:pPr>
        <w:pStyle w:val="Textoindependiente"/>
        <w:spacing w:line="276" w:lineRule="auto"/>
        <w:ind w:left="0"/>
        <w:rPr>
          <w:color w:val="000000" w:themeColor="text1"/>
          <w:lang w:val="es-ES_tradnl"/>
        </w:rPr>
      </w:pPr>
    </w:p>
    <w:p w:rsidRPr="004319B9" w:rsidR="001F5C92" w:rsidP="0032666E" w:rsidRDefault="001F5C92" w14:paraId="7083AE82" w14:textId="7EF48A6B">
      <w:pPr>
        <w:pStyle w:val="Textoindependiente"/>
        <w:numPr>
          <w:ilvl w:val="0"/>
          <w:numId w:val="27"/>
        </w:numPr>
        <w:spacing w:line="276" w:lineRule="auto"/>
        <w:rPr>
          <w:color w:val="000000" w:themeColor="text1"/>
          <w:lang w:val="es-ES_tradnl"/>
        </w:rPr>
      </w:pPr>
      <w:r w:rsidRPr="004319B9">
        <w:rPr>
          <w:b/>
          <w:bCs/>
          <w:color w:val="000000" w:themeColor="text1"/>
          <w:lang w:val="es-ES_tradnl"/>
        </w:rPr>
        <w:t>Accesibilidad (Artículo 9)</w:t>
      </w:r>
    </w:p>
    <w:p w:rsidRPr="004319B9" w:rsidR="00126957" w:rsidP="00A00847" w:rsidRDefault="00126957" w14:paraId="5D099E0B" w14:textId="77777777">
      <w:pPr>
        <w:pStyle w:val="Textoindependiente"/>
        <w:spacing w:line="276" w:lineRule="auto"/>
        <w:ind w:left="0"/>
        <w:rPr>
          <w:color w:val="000000" w:themeColor="text1"/>
          <w:lang w:val="es-ES_tradnl"/>
        </w:rPr>
      </w:pPr>
    </w:p>
    <w:p w:rsidRPr="004319B9" w:rsidR="001F5C92" w:rsidP="0032666E" w:rsidRDefault="001F5C92" w14:paraId="06CAB075" w14:textId="324D5D86">
      <w:pPr>
        <w:pStyle w:val="Textoindependiente"/>
        <w:spacing w:line="276" w:lineRule="auto"/>
        <w:ind w:left="709"/>
        <w:rPr>
          <w:color w:val="000000" w:themeColor="text1"/>
          <w:lang w:val="es-ES_tradnl"/>
        </w:rPr>
      </w:pPr>
      <w:r w:rsidRPr="004319B9">
        <w:rPr>
          <w:color w:val="000000" w:themeColor="text1"/>
          <w:lang w:val="es-ES_tradnl"/>
        </w:rPr>
        <w:t>El tercer pilar está en el Artículo 9, que aborda la </w:t>
      </w:r>
      <w:r w:rsidRPr="004319B9">
        <w:rPr>
          <w:b/>
          <w:bCs/>
          <w:color w:val="000000" w:themeColor="text1"/>
          <w:lang w:val="es-ES_tradnl"/>
        </w:rPr>
        <w:t>accesibilidad</w:t>
      </w:r>
      <w:r w:rsidRPr="004319B9">
        <w:rPr>
          <w:color w:val="000000" w:themeColor="text1"/>
          <w:lang w:val="es-ES_tradnl"/>
        </w:rPr>
        <w:t> como condición esencial para el ejercicio de todos los demás derechos. Este artículo establece que:</w:t>
      </w:r>
    </w:p>
    <w:p w:rsidRPr="004319B9" w:rsidR="001F5C92" w:rsidP="00A00847" w:rsidRDefault="001F5C92" w14:paraId="18EAE68D" w14:textId="77777777">
      <w:pPr>
        <w:pStyle w:val="Textoindependiente"/>
        <w:spacing w:line="276" w:lineRule="auto"/>
        <w:ind w:firstLine="706"/>
        <w:rPr>
          <w:color w:val="000000" w:themeColor="text1"/>
          <w:lang w:val="es-ES_tradnl"/>
        </w:rPr>
      </w:pPr>
    </w:p>
    <w:p w:rsidRPr="004319B9" w:rsidR="001F5C92" w:rsidP="00A00847" w:rsidRDefault="001F5C92" w14:paraId="28E03C77" w14:textId="56222C90">
      <w:pPr>
        <w:pStyle w:val="Textoindependiente"/>
        <w:spacing w:line="276" w:lineRule="auto"/>
        <w:ind w:left="1426"/>
        <w:rPr>
          <w:color w:val="000000" w:themeColor="text1"/>
          <w:lang w:val="es-ES_tradnl"/>
        </w:rPr>
      </w:pPr>
      <w:r w:rsidRPr="004319B9">
        <w:rPr>
          <w:color w:val="000000" w:themeColor="text1"/>
          <w:lang w:val="es-ES_tradnl"/>
        </w:rPr>
        <w:t>A fin de que las personas con discapacidad puedan vivir en forma independiente y participar plenamente en todos los aspectos de la vida, los Estados Partes adoptarán medidas pertinentes para asegurar el acceso de las personas con discapacidad, en igualdad de condiciones con las demás, al entorno físico, el transporte, la información y las comunicaciones, incluidos los sistemas y las tecnologías de la información y las comunicaciones, y a otros servicios e instalaciones abiertos al público o de uso público, tanto en zonas urbanas como rurales (ONU, 2006)</w:t>
      </w:r>
    </w:p>
    <w:p w:rsidRPr="004319B9" w:rsidR="00126957" w:rsidP="00A00847" w:rsidRDefault="00126957" w14:paraId="1EA9327A" w14:textId="77777777">
      <w:pPr>
        <w:pStyle w:val="Textoindependiente"/>
        <w:spacing w:line="276" w:lineRule="auto"/>
        <w:ind w:left="0"/>
        <w:rPr>
          <w:color w:val="000000" w:themeColor="text1"/>
          <w:lang w:val="es-ES_tradnl"/>
        </w:rPr>
      </w:pPr>
    </w:p>
    <w:p w:rsidRPr="004319B9" w:rsidR="001F5C92" w:rsidP="0032666E" w:rsidRDefault="001F5C92" w14:paraId="3D7C7167" w14:textId="5500E6F5">
      <w:pPr>
        <w:pStyle w:val="Textoindependiente"/>
        <w:spacing w:line="276" w:lineRule="auto"/>
        <w:ind w:left="709"/>
        <w:rPr>
          <w:color w:val="000000" w:themeColor="text1"/>
          <w:lang w:val="es-ES_tradnl"/>
        </w:rPr>
      </w:pPr>
      <w:r w:rsidRPr="004319B9">
        <w:rPr>
          <w:color w:val="000000" w:themeColor="text1"/>
          <w:lang w:val="es-ES_tradnl"/>
        </w:rPr>
        <w:t>La accesibilidad no solo se refiere a la infraestructura física, sino también al acceso a la información en formatos adaptados (audiovisuales, impresos, digitales), que garanticen la </w:t>
      </w:r>
      <w:r w:rsidRPr="004319B9">
        <w:rPr>
          <w:b/>
          <w:bCs/>
          <w:color w:val="000000" w:themeColor="text1"/>
          <w:lang w:val="es-ES_tradnl"/>
        </w:rPr>
        <w:t>misma cantidad y calidad de información</w:t>
      </w:r>
      <w:r w:rsidRPr="004319B9">
        <w:rPr>
          <w:color w:val="000000" w:themeColor="text1"/>
          <w:lang w:val="es-ES_tradnl"/>
        </w:rPr>
        <w:t> para todas las personas. Un ejemplo claro es el </w:t>
      </w:r>
      <w:r w:rsidRPr="004319B9">
        <w:rPr>
          <w:b/>
          <w:bCs/>
          <w:color w:val="000000" w:themeColor="text1"/>
          <w:lang w:val="es-ES_tradnl"/>
        </w:rPr>
        <w:t>derecho al empleo</w:t>
      </w:r>
      <w:r w:rsidRPr="004319B9">
        <w:rPr>
          <w:color w:val="000000" w:themeColor="text1"/>
          <w:lang w:val="es-ES_tradnl"/>
        </w:rPr>
        <w:t>, donde la accesibilidad debe ser entendida en su dimensión real: desde el entorno físico hasta los procesos de comunicación y adaptación laboral.</w:t>
      </w:r>
    </w:p>
    <w:p w:rsidRPr="004319B9" w:rsidR="00126957" w:rsidP="00A00847" w:rsidRDefault="00126957" w14:paraId="5B9B9BD2" w14:textId="77777777">
      <w:pPr>
        <w:pStyle w:val="Textoindependiente"/>
        <w:spacing w:line="276" w:lineRule="auto"/>
        <w:ind w:left="0"/>
        <w:rPr>
          <w:rFonts w:ascii="Arial" w:hAnsi="Arial" w:cs="Arial"/>
          <w:color w:val="000000" w:themeColor="text1"/>
          <w:lang w:val="es-ES_tradnl"/>
        </w:rPr>
      </w:pPr>
    </w:p>
    <w:p w:rsidRPr="004319B9" w:rsidR="002E1493" w:rsidP="00A00847" w:rsidRDefault="00CB38A6" w14:paraId="11AE87F3" w14:textId="6512FD20">
      <w:pPr>
        <w:pStyle w:val="Textoindependiente"/>
        <w:spacing w:line="276" w:lineRule="auto"/>
        <w:ind w:left="0"/>
        <w:rPr>
          <w:rFonts w:ascii="Arial" w:hAnsi="Arial" w:cs="Arial"/>
          <w:color w:val="000000" w:themeColor="text1"/>
          <w:lang w:val="es-ES_tradnl"/>
        </w:rPr>
      </w:pPr>
      <w:r>
        <w:rPr>
          <w:rFonts w:ascii="Arial" w:hAnsi="Arial" w:cs="Arial"/>
          <w:color w:val="000000" w:themeColor="text1"/>
          <w:lang w:val="es-ES_tradnl"/>
        </w:rPr>
        <w:t xml:space="preserve">Enfatizando un poco en el último pilar, </w:t>
      </w:r>
      <w:r w:rsidRPr="004319B9" w:rsidR="002E1493">
        <w:rPr>
          <w:rFonts w:ascii="Arial" w:hAnsi="Arial" w:cs="Arial"/>
          <w:color w:val="000000" w:themeColor="text1"/>
          <w:lang w:val="es-ES_tradnl"/>
        </w:rPr>
        <w:t>la</w:t>
      </w:r>
      <w:r w:rsidRPr="004319B9" w:rsidR="002E1493">
        <w:rPr>
          <w:rFonts w:ascii="Arial" w:hAnsi="Arial" w:cs="Arial"/>
          <w:color w:val="000000" w:themeColor="text1"/>
          <w:spacing w:val="-8"/>
          <w:lang w:val="es-ES_tradnl"/>
        </w:rPr>
        <w:t xml:space="preserve"> </w:t>
      </w:r>
      <w:r w:rsidRPr="004319B9" w:rsidR="002E1493">
        <w:rPr>
          <w:rFonts w:ascii="Arial" w:hAnsi="Arial" w:cs="Arial"/>
          <w:color w:val="000000" w:themeColor="text1"/>
          <w:lang w:val="es-ES_tradnl"/>
        </w:rPr>
        <w:t>Real</w:t>
      </w:r>
      <w:r w:rsidRPr="004319B9" w:rsidR="002E1493">
        <w:rPr>
          <w:rFonts w:ascii="Arial" w:hAnsi="Arial" w:cs="Arial"/>
          <w:color w:val="000000" w:themeColor="text1"/>
          <w:spacing w:val="-8"/>
          <w:lang w:val="es-ES_tradnl"/>
        </w:rPr>
        <w:t xml:space="preserve"> </w:t>
      </w:r>
      <w:r w:rsidRPr="004319B9" w:rsidR="002E1493">
        <w:rPr>
          <w:rFonts w:ascii="Arial" w:hAnsi="Arial" w:cs="Arial"/>
          <w:color w:val="000000" w:themeColor="text1"/>
          <w:lang w:val="es-ES_tradnl"/>
        </w:rPr>
        <w:t>Academia</w:t>
      </w:r>
      <w:r w:rsidRPr="004319B9" w:rsidR="002E1493">
        <w:rPr>
          <w:rFonts w:ascii="Arial" w:hAnsi="Arial" w:cs="Arial"/>
          <w:color w:val="000000" w:themeColor="text1"/>
          <w:spacing w:val="-8"/>
          <w:lang w:val="es-ES_tradnl"/>
        </w:rPr>
        <w:t xml:space="preserve"> </w:t>
      </w:r>
      <w:r w:rsidRPr="004319B9" w:rsidR="002E1493">
        <w:rPr>
          <w:rFonts w:ascii="Arial" w:hAnsi="Arial" w:cs="Arial"/>
          <w:color w:val="000000" w:themeColor="text1"/>
          <w:lang w:val="es-ES_tradnl"/>
        </w:rPr>
        <w:t>de</w:t>
      </w:r>
      <w:r w:rsidRPr="004319B9" w:rsidR="002E1493">
        <w:rPr>
          <w:rFonts w:ascii="Arial" w:hAnsi="Arial" w:cs="Arial"/>
          <w:color w:val="000000" w:themeColor="text1"/>
          <w:spacing w:val="-8"/>
          <w:lang w:val="es-ES_tradnl"/>
        </w:rPr>
        <w:t xml:space="preserve"> </w:t>
      </w:r>
      <w:r w:rsidRPr="004319B9" w:rsidR="002E1493">
        <w:rPr>
          <w:rFonts w:ascii="Arial" w:hAnsi="Arial" w:cs="Arial"/>
          <w:color w:val="000000" w:themeColor="text1"/>
          <w:lang w:val="es-ES_tradnl"/>
        </w:rPr>
        <w:t>la</w:t>
      </w:r>
      <w:r w:rsidRPr="004319B9" w:rsidR="002E1493">
        <w:rPr>
          <w:rFonts w:ascii="Arial" w:hAnsi="Arial" w:cs="Arial"/>
          <w:color w:val="000000" w:themeColor="text1"/>
          <w:spacing w:val="-8"/>
          <w:lang w:val="es-ES_tradnl"/>
        </w:rPr>
        <w:t xml:space="preserve"> </w:t>
      </w:r>
      <w:r w:rsidRPr="004319B9" w:rsidR="002E1493">
        <w:rPr>
          <w:rFonts w:ascii="Arial" w:hAnsi="Arial" w:cs="Arial"/>
          <w:color w:val="000000" w:themeColor="text1"/>
          <w:lang w:val="es-ES_tradnl"/>
        </w:rPr>
        <w:t>Lengua</w:t>
      </w:r>
      <w:r w:rsidRPr="004319B9" w:rsidR="002E1493">
        <w:rPr>
          <w:rFonts w:ascii="Arial" w:hAnsi="Arial" w:cs="Arial"/>
          <w:color w:val="000000" w:themeColor="text1"/>
          <w:spacing w:val="-7"/>
          <w:lang w:val="es-ES_tradnl"/>
        </w:rPr>
        <w:t xml:space="preserve"> </w:t>
      </w:r>
      <w:r w:rsidRPr="004319B9" w:rsidR="002E1493">
        <w:rPr>
          <w:rFonts w:ascii="Arial" w:hAnsi="Arial" w:cs="Arial"/>
          <w:color w:val="000000" w:themeColor="text1"/>
          <w:lang w:val="es-ES_tradnl"/>
        </w:rPr>
        <w:t>Española,</w:t>
      </w:r>
      <w:r w:rsidRPr="004319B9" w:rsidR="002E1493">
        <w:rPr>
          <w:rFonts w:ascii="Arial" w:hAnsi="Arial" w:cs="Arial"/>
          <w:color w:val="000000" w:themeColor="text1"/>
          <w:spacing w:val="-6"/>
          <w:lang w:val="es-ES_tradnl"/>
        </w:rPr>
        <w:t xml:space="preserve"> </w:t>
      </w:r>
      <w:r>
        <w:rPr>
          <w:rFonts w:ascii="Arial" w:hAnsi="Arial" w:cs="Arial"/>
          <w:color w:val="000000" w:themeColor="text1"/>
          <w:spacing w:val="-6"/>
          <w:lang w:val="es-ES_tradnl"/>
        </w:rPr>
        <w:t xml:space="preserve">indica que la </w:t>
      </w:r>
      <w:r w:rsidRPr="004319B9" w:rsidR="002E1493">
        <w:rPr>
          <w:rFonts w:ascii="Arial" w:hAnsi="Arial" w:cs="Arial"/>
          <w:color w:val="000000" w:themeColor="text1"/>
          <w:lang w:val="es-ES_tradnl"/>
        </w:rPr>
        <w:t>accesibilidad</w:t>
      </w:r>
      <w:r w:rsidRPr="004319B9" w:rsidR="002E1493">
        <w:rPr>
          <w:rFonts w:ascii="Arial" w:hAnsi="Arial" w:cs="Arial"/>
          <w:color w:val="000000" w:themeColor="text1"/>
          <w:spacing w:val="-7"/>
          <w:lang w:val="es-ES_tradnl"/>
        </w:rPr>
        <w:t xml:space="preserve"> </w:t>
      </w:r>
      <w:r w:rsidRPr="004319B9" w:rsidR="002E1493">
        <w:rPr>
          <w:rFonts w:ascii="Arial" w:hAnsi="Arial" w:cs="Arial"/>
          <w:color w:val="000000" w:themeColor="text1"/>
          <w:spacing w:val="-5"/>
          <w:lang w:val="es-ES_tradnl"/>
        </w:rPr>
        <w:t xml:space="preserve">es: 1. </w:t>
      </w:r>
      <w:r w:rsidRPr="004319B9" w:rsidR="002E1493">
        <w:rPr>
          <w:rFonts w:ascii="Arial" w:hAnsi="Arial" w:cs="Arial"/>
          <w:color w:val="000000" w:themeColor="text1"/>
          <w:lang w:val="es-ES_tradnl"/>
        </w:rPr>
        <w:t>adj.</w:t>
      </w:r>
      <w:r w:rsidRPr="004319B9" w:rsidR="002E1493">
        <w:rPr>
          <w:rFonts w:ascii="Arial" w:hAnsi="Arial" w:cs="Arial"/>
          <w:color w:val="000000" w:themeColor="text1"/>
          <w:spacing w:val="-5"/>
          <w:lang w:val="es-ES_tradnl"/>
        </w:rPr>
        <w:t xml:space="preserve"> </w:t>
      </w:r>
      <w:r w:rsidRPr="004319B9" w:rsidR="002E1493">
        <w:rPr>
          <w:rFonts w:ascii="Arial" w:hAnsi="Arial" w:cs="Arial"/>
          <w:color w:val="000000" w:themeColor="text1"/>
          <w:lang w:val="es-ES_tradnl"/>
        </w:rPr>
        <w:t>Que</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tiene</w:t>
      </w:r>
      <w:r w:rsidRPr="004319B9" w:rsidR="002E1493">
        <w:rPr>
          <w:rFonts w:ascii="Arial" w:hAnsi="Arial" w:cs="Arial"/>
          <w:color w:val="000000" w:themeColor="text1"/>
          <w:spacing w:val="-2"/>
          <w:lang w:val="es-ES_tradnl"/>
        </w:rPr>
        <w:t xml:space="preserve"> acceso. 2. </w:t>
      </w:r>
      <w:r w:rsidRPr="004319B9" w:rsidR="002E1493">
        <w:rPr>
          <w:rFonts w:ascii="Arial" w:hAnsi="Arial" w:cs="Arial"/>
          <w:color w:val="000000" w:themeColor="text1"/>
          <w:lang w:val="es-ES_tradnl"/>
        </w:rPr>
        <w:t>adj.</w:t>
      </w:r>
      <w:r w:rsidRPr="004319B9" w:rsidR="002E1493">
        <w:rPr>
          <w:rFonts w:ascii="Arial" w:hAnsi="Arial" w:cs="Arial"/>
          <w:color w:val="000000" w:themeColor="text1"/>
          <w:spacing w:val="-1"/>
          <w:lang w:val="es-ES_tradnl"/>
        </w:rPr>
        <w:t xml:space="preserve"> </w:t>
      </w:r>
      <w:r w:rsidRPr="004319B9" w:rsidR="002E1493">
        <w:rPr>
          <w:rFonts w:ascii="Arial" w:hAnsi="Arial" w:cs="Arial"/>
          <w:color w:val="000000" w:themeColor="text1"/>
          <w:lang w:val="es-ES_tradnl"/>
        </w:rPr>
        <w:t>De</w:t>
      </w:r>
      <w:r w:rsidRPr="004319B9" w:rsidR="002E1493">
        <w:rPr>
          <w:rFonts w:ascii="Arial" w:hAnsi="Arial" w:cs="Arial"/>
          <w:color w:val="000000" w:themeColor="text1"/>
          <w:spacing w:val="-7"/>
          <w:lang w:val="es-ES_tradnl"/>
        </w:rPr>
        <w:t xml:space="preserve"> </w:t>
      </w:r>
      <w:r w:rsidRPr="004319B9" w:rsidR="002E1493">
        <w:rPr>
          <w:rFonts w:ascii="Arial" w:hAnsi="Arial" w:cs="Arial"/>
          <w:color w:val="000000" w:themeColor="text1"/>
          <w:lang w:val="es-ES_tradnl"/>
        </w:rPr>
        <w:t>fácil</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acceso</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o</w:t>
      </w:r>
      <w:r w:rsidRPr="004319B9" w:rsidR="002E1493">
        <w:rPr>
          <w:rFonts w:ascii="Arial" w:hAnsi="Arial" w:cs="Arial"/>
          <w:color w:val="000000" w:themeColor="text1"/>
          <w:spacing w:val="-7"/>
          <w:lang w:val="es-ES_tradnl"/>
        </w:rPr>
        <w:t xml:space="preserve"> </w:t>
      </w:r>
      <w:r w:rsidRPr="004319B9" w:rsidR="002E1493">
        <w:rPr>
          <w:rFonts w:ascii="Arial" w:hAnsi="Arial" w:cs="Arial"/>
          <w:color w:val="000000" w:themeColor="text1"/>
          <w:spacing w:val="-2"/>
          <w:lang w:val="es-ES_tradnl"/>
        </w:rPr>
        <w:t xml:space="preserve">trato. 3. </w:t>
      </w:r>
      <w:r w:rsidRPr="004319B9" w:rsidR="002E1493">
        <w:rPr>
          <w:rFonts w:ascii="Arial" w:hAnsi="Arial" w:cs="Arial"/>
          <w:color w:val="000000" w:themeColor="text1"/>
          <w:lang w:val="es-ES_tradnl"/>
        </w:rPr>
        <w:t>adj.</w:t>
      </w:r>
      <w:r w:rsidRPr="004319B9" w:rsidR="002E1493">
        <w:rPr>
          <w:rFonts w:ascii="Arial" w:hAnsi="Arial" w:cs="Arial"/>
          <w:color w:val="000000" w:themeColor="text1"/>
          <w:spacing w:val="-4"/>
          <w:lang w:val="es-ES_tradnl"/>
        </w:rPr>
        <w:t xml:space="preserve"> </w:t>
      </w:r>
      <w:r w:rsidRPr="004319B9" w:rsidR="002E1493">
        <w:rPr>
          <w:rFonts w:ascii="Arial" w:hAnsi="Arial" w:cs="Arial"/>
          <w:color w:val="000000" w:themeColor="text1"/>
          <w:lang w:val="es-ES_tradnl"/>
        </w:rPr>
        <w:t>De</w:t>
      </w:r>
      <w:r w:rsidRPr="004319B9" w:rsidR="002E1493">
        <w:rPr>
          <w:rFonts w:ascii="Arial" w:hAnsi="Arial" w:cs="Arial"/>
          <w:color w:val="000000" w:themeColor="text1"/>
          <w:spacing w:val="-11"/>
          <w:lang w:val="es-ES_tradnl"/>
        </w:rPr>
        <w:t xml:space="preserve"> </w:t>
      </w:r>
      <w:r w:rsidRPr="004319B9" w:rsidR="002E1493">
        <w:rPr>
          <w:rFonts w:ascii="Arial" w:hAnsi="Arial" w:cs="Arial"/>
          <w:color w:val="000000" w:themeColor="text1"/>
          <w:lang w:val="es-ES_tradnl"/>
        </w:rPr>
        <w:t>fácil</w:t>
      </w:r>
      <w:r w:rsidRPr="004319B9" w:rsidR="002E1493">
        <w:rPr>
          <w:rFonts w:ascii="Arial" w:hAnsi="Arial" w:cs="Arial"/>
          <w:color w:val="000000" w:themeColor="text1"/>
          <w:spacing w:val="-6"/>
          <w:lang w:val="es-ES_tradnl"/>
        </w:rPr>
        <w:t xml:space="preserve"> </w:t>
      </w:r>
      <w:r w:rsidRPr="004319B9" w:rsidR="002E1493">
        <w:rPr>
          <w:rFonts w:ascii="Arial" w:hAnsi="Arial" w:cs="Arial"/>
          <w:color w:val="000000" w:themeColor="text1"/>
          <w:lang w:val="es-ES_tradnl"/>
        </w:rPr>
        <w:t>comprensión,</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spacing w:val="-2"/>
          <w:lang w:val="es-ES_tradnl"/>
        </w:rPr>
        <w:t xml:space="preserve">inteligible. </w:t>
      </w:r>
    </w:p>
    <w:p w:rsidRPr="004319B9" w:rsidR="00126957" w:rsidP="00A00847" w:rsidRDefault="00126957" w14:paraId="036BCFB9" w14:textId="77777777">
      <w:pPr>
        <w:pStyle w:val="Textoindependiente"/>
        <w:spacing w:line="276" w:lineRule="auto"/>
        <w:ind w:left="0"/>
        <w:rPr>
          <w:rFonts w:ascii="Arial" w:hAnsi="Arial" w:cs="Arial"/>
          <w:color w:val="000000" w:themeColor="text1"/>
          <w:lang w:val="es-ES_tradnl"/>
        </w:rPr>
      </w:pPr>
    </w:p>
    <w:p w:rsidRPr="004319B9" w:rsidR="000F4C34" w:rsidP="7D47BC22" w:rsidRDefault="000F4C34" w14:paraId="6BB1451D" w14:textId="0BA995C7" w14:noSpellErr="1">
      <w:pPr>
        <w:pStyle w:val="Textoindependiente"/>
        <w:spacing w:line="276" w:lineRule="auto"/>
        <w:ind w:left="0"/>
        <w:rPr>
          <w:rFonts w:ascii="Arial" w:hAnsi="Arial" w:cs="Arial"/>
          <w:color w:val="000000" w:themeColor="text1"/>
          <w:lang w:val="es-ES"/>
        </w:rPr>
      </w:pPr>
      <w:r w:rsidRPr="7D47BC22" w:rsidR="000F4C34">
        <w:rPr>
          <w:rFonts w:ascii="Arial" w:hAnsi="Arial" w:cs="Arial"/>
          <w:color w:val="000000" w:themeColor="text1" w:themeTint="FF" w:themeShade="FF"/>
          <w:lang w:val="es-ES"/>
        </w:rPr>
        <w:t xml:space="preserve">La definición de accesibilidad propuesta por la Real Academia </w:t>
      </w:r>
      <w:r w:rsidRPr="7D47BC22" w:rsidR="000F4C34">
        <w:rPr>
          <w:rFonts w:ascii="Arial" w:hAnsi="Arial" w:cs="Arial"/>
          <w:color w:val="000000" w:themeColor="text1" w:themeTint="FF" w:themeShade="FF"/>
          <w:lang w:val="es-ES"/>
        </w:rPr>
        <w:t>Española</w:t>
      </w:r>
      <w:r w:rsidRPr="7D47BC22" w:rsidR="0032666E">
        <w:rPr>
          <w:rFonts w:ascii="Arial" w:hAnsi="Arial" w:cs="Arial"/>
          <w:color w:val="000000" w:themeColor="text1" w:themeTint="FF" w:themeShade="FF"/>
          <w:lang w:val="es-ES"/>
        </w:rPr>
        <w:t>,</w:t>
      </w:r>
      <w:r w:rsidRPr="7D47BC22" w:rsidR="000F4C34">
        <w:rPr>
          <w:rFonts w:ascii="Arial" w:hAnsi="Arial" w:cs="Arial"/>
          <w:color w:val="000000" w:themeColor="text1" w:themeTint="FF" w:themeShade="FF"/>
          <w:lang w:val="es-ES"/>
        </w:rPr>
        <w:t xml:space="preserve"> no logra captar la verdadera magnitud del concepto. Cuando se habla de accesibilidad, no basta con pensar únicamente en el acceso físico o digital a un recurso; también debe considerarse la posibilidad de utilizarlo de manera efectiva. Es decir, no se trata solo de llegar a lo que se necesita, sino de poder interactuar con ello de forma autónoma y funcional. En este sentido, la accesibilidad se aproxima al concepto de usabilidad, pues ambos implican que el entorno esté adaptado a las necesidades de todas las personas.</w:t>
      </w:r>
    </w:p>
    <w:p w:rsidRPr="004319B9" w:rsidR="00126957" w:rsidP="00A00847" w:rsidRDefault="00126957" w14:paraId="30DE13AE" w14:textId="77777777">
      <w:pPr>
        <w:pStyle w:val="Textoindependiente"/>
        <w:spacing w:line="276" w:lineRule="auto"/>
        <w:ind w:left="0"/>
        <w:rPr>
          <w:rFonts w:ascii="Arial" w:hAnsi="Arial" w:cs="Arial"/>
          <w:color w:val="000000" w:themeColor="text1"/>
          <w:lang w:val="es-ES_tradnl"/>
        </w:rPr>
      </w:pPr>
    </w:p>
    <w:p w:rsidRPr="004319B9" w:rsidR="000F4C34" w:rsidP="00A00847" w:rsidRDefault="000F4C34" w14:paraId="684AFB95" w14:textId="5A0C9C89">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En el caso específico del derecho al empleo, esta idea cobra especial relevancia. Los puestos de trabajo deben contar con espacios, herramientas y condiciones adecuadas que permitan a cualquier persona desempeñar sus funciones sin depender de terceros. No es razonable suponer que una persona con una discapacidad física pueda cumplir con sus responsabilidades si su oficina, ubicada en un quinto piso, no cuenta con ascensor ni rampa de acceso. De igual forma, sería inviable que una persona ciega desempeñe sus tareas en una oficina donde el computador carece de un lector de pantalla. Estos ejemplos evidencian que, si el entorno impone barreras, la persona con discapacidad no podrá ejercer su empleo de manera plena. Es importante subrayar que un desempeño laboral limitado en estos casos no se debe a la discapacidad en sí, sino a las condiciones del entorno que impiden el acceso o el uso adecuado de los recursos necesarios.</w:t>
      </w:r>
    </w:p>
    <w:p w:rsidRPr="004319B9" w:rsidR="00126957" w:rsidP="00A00847" w:rsidRDefault="00126957" w14:paraId="3BE4E981" w14:textId="77777777">
      <w:pPr>
        <w:pStyle w:val="Textoindependiente"/>
        <w:spacing w:line="276" w:lineRule="auto"/>
        <w:ind w:left="0"/>
        <w:rPr>
          <w:rFonts w:ascii="Arial" w:hAnsi="Arial" w:cs="Arial"/>
          <w:color w:val="000000" w:themeColor="text1"/>
          <w:lang w:val="es-ES_tradnl"/>
        </w:rPr>
      </w:pPr>
    </w:p>
    <w:p w:rsidRPr="004319B9" w:rsidR="000F4C34" w:rsidP="7D47BC22" w:rsidRDefault="000F4C34" w14:paraId="37B7CF82" w14:textId="03E3BA07" w14:noSpellErr="1">
      <w:pPr>
        <w:pStyle w:val="Textoindependiente"/>
        <w:spacing w:line="276" w:lineRule="auto"/>
        <w:ind w:left="0"/>
        <w:rPr>
          <w:rFonts w:ascii="Arial" w:hAnsi="Arial" w:cs="Arial"/>
          <w:color w:val="000000" w:themeColor="text1"/>
          <w:lang w:val="es-ES"/>
        </w:rPr>
      </w:pPr>
      <w:r w:rsidRPr="7D47BC22" w:rsidR="000F4C34">
        <w:rPr>
          <w:rFonts w:ascii="Arial" w:hAnsi="Arial" w:cs="Arial"/>
          <w:color w:val="000000" w:themeColor="text1" w:themeTint="FF" w:themeShade="FF"/>
          <w:lang w:val="es-ES"/>
        </w:rPr>
        <w:t>Es precisamente aquí donde la accesibilidad adquiere un papel protagónico: es el principio que permite acceder a los espacios, a la información y a las herramientas necesarias, garantizando de manera efectiva el derecho al trabajo.</w:t>
      </w:r>
      <w:r w:rsidRPr="7D47BC22" w:rsidR="000F4C34">
        <w:rPr>
          <w:rFonts w:ascii="Arial" w:hAnsi="Arial" w:cs="Arial"/>
          <w:color w:val="000000" w:themeColor="text1" w:themeTint="FF" w:themeShade="FF"/>
          <w:lang w:val="es-ES"/>
        </w:rPr>
        <w:t xml:space="preserve"> Para lograrlo, la Convención sobre los Derechos de las Personas con Discapacidad</w:t>
      </w:r>
      <w:r w:rsidRPr="7D47BC22" w:rsidR="0032666E">
        <w:rPr>
          <w:rFonts w:ascii="Arial" w:hAnsi="Arial" w:cs="Arial"/>
          <w:color w:val="000000" w:themeColor="text1" w:themeTint="FF" w:themeShade="FF"/>
          <w:lang w:val="es-ES"/>
        </w:rPr>
        <w:t>,</w:t>
      </w:r>
      <w:r w:rsidRPr="7D47BC22" w:rsidR="000F4C34">
        <w:rPr>
          <w:rFonts w:ascii="Arial" w:hAnsi="Arial" w:cs="Arial"/>
          <w:color w:val="000000" w:themeColor="text1" w:themeTint="FF" w:themeShade="FF"/>
          <w:lang w:val="es-ES"/>
        </w:rPr>
        <w:t xml:space="preserve"> ha instado a los </w:t>
      </w:r>
      <w:r w:rsidRPr="7D47BC22" w:rsidR="000F4C34">
        <w:rPr>
          <w:rFonts w:ascii="Arial" w:hAnsi="Arial" w:cs="Arial"/>
          <w:color w:val="000000" w:themeColor="text1" w:themeTint="FF" w:themeShade="FF"/>
          <w:lang w:val="es-ES"/>
        </w:rPr>
        <w:t>Estados miembros a implementar acciones afirmativas que aseguren el cumplimiento de esta disposición.</w:t>
      </w:r>
    </w:p>
    <w:p w:rsidRPr="004319B9" w:rsidR="00126957" w:rsidP="00A00847" w:rsidRDefault="00126957" w14:paraId="177B53F3" w14:textId="77777777">
      <w:pPr>
        <w:pStyle w:val="Textoindependiente"/>
        <w:spacing w:line="276" w:lineRule="auto"/>
        <w:ind w:left="0"/>
        <w:rPr>
          <w:rFonts w:ascii="Arial" w:hAnsi="Arial" w:cs="Arial"/>
          <w:color w:val="000000" w:themeColor="text1"/>
          <w:lang w:val="es-ES_tradnl"/>
        </w:rPr>
      </w:pPr>
    </w:p>
    <w:p w:rsidRPr="004319B9" w:rsidR="000F4C34" w:rsidP="00A00847" w:rsidRDefault="000F4C34" w14:paraId="280F14A6" w14:textId="52646400">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En consonancia con este mandato, Colombia promulgó la Ley Estatutaria 1618 de 2013, “Por medio de la cual se establecen las disposiciones para garantizar el pleno ejercicio de los derechos de las personas con discapacidad”. Esta ley busca poner en marcha las acciones afirmativas necesarias para dar cumplimiento a la Convención. En su artículo 13 consagra el derecho al trabajo y en el artículo 14, el derecho a la accesibilidad. Ambos artículos establecen cómo deben desarrollarse estos derechos conforme a los lineamientos internacionales, como se señala en las Observaciones Finales del Informe Inicial de Colombia, elaborado por el Comité sobre los Derechos de las Personas con Discapacidad de la ONU en 2016.</w:t>
      </w:r>
    </w:p>
    <w:p w:rsidRPr="004319B9" w:rsidR="00126957" w:rsidP="00A00847" w:rsidRDefault="00126957" w14:paraId="302DE8FE" w14:textId="77777777">
      <w:pPr>
        <w:pStyle w:val="Textoindependiente"/>
        <w:spacing w:line="276" w:lineRule="auto"/>
        <w:ind w:left="0"/>
        <w:rPr>
          <w:rFonts w:ascii="Arial" w:hAnsi="Arial" w:cs="Arial"/>
          <w:color w:val="000000" w:themeColor="text1"/>
          <w:lang w:val="es-ES_tradnl"/>
        </w:rPr>
      </w:pPr>
    </w:p>
    <w:p w:rsidRPr="004319B9" w:rsidR="000F4C34" w:rsidP="00A00847" w:rsidRDefault="000F4C34" w14:paraId="245AF5DC" w14:textId="43E4E98F">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Sin embargo, dicho informe advierte una debilidad persistente: la excesiva confianza depositada en la legislación, sin considerar las condiciones reales y concretas de la sociedad colombiana. En relación con el derecho al trabajo, la </w:t>
      </w:r>
      <w:r w:rsidR="0032666E">
        <w:rPr>
          <w:rFonts w:ascii="Arial" w:hAnsi="Arial" w:cs="Arial"/>
          <w:color w:val="000000" w:themeColor="text1"/>
          <w:lang w:val="es-ES_tradnl"/>
        </w:rPr>
        <w:t>o</w:t>
      </w:r>
      <w:r w:rsidRPr="004319B9">
        <w:rPr>
          <w:rFonts w:ascii="Arial" w:hAnsi="Arial" w:cs="Arial"/>
          <w:color w:val="000000" w:themeColor="text1"/>
          <w:lang w:val="es-ES_tradnl"/>
        </w:rPr>
        <w:t>bservación señala:</w:t>
      </w:r>
    </w:p>
    <w:p w:rsidRPr="004319B9" w:rsidR="002E1493" w:rsidP="00A00847" w:rsidRDefault="002E1493" w14:paraId="5862C6FE" w14:textId="77777777">
      <w:pPr>
        <w:pStyle w:val="Textoindependiente"/>
        <w:spacing w:line="276" w:lineRule="auto"/>
        <w:ind w:left="0"/>
        <w:rPr>
          <w:rFonts w:ascii="Arial" w:hAnsi="Arial" w:cs="Arial"/>
          <w:color w:val="000000" w:themeColor="text1"/>
          <w:lang w:val="es-ES_tradnl"/>
        </w:rPr>
      </w:pPr>
    </w:p>
    <w:p w:rsidRPr="004319B9" w:rsidR="002E1493" w:rsidP="00A00847" w:rsidRDefault="00CC136E" w14:paraId="6078D7F6" w14:textId="33281036">
      <w:pPr>
        <w:tabs>
          <w:tab w:val="left" w:pos="1426"/>
        </w:tabs>
        <w:ind w:left="1426"/>
        <w:rPr>
          <w:color w:val="000000" w:themeColor="text1"/>
          <w:sz w:val="20"/>
          <w:szCs w:val="20"/>
          <w:lang w:val="es-ES_tradnl"/>
        </w:rPr>
      </w:pPr>
      <w:r w:rsidRPr="004319B9">
        <w:rPr>
          <w:color w:val="000000" w:themeColor="text1"/>
          <w:sz w:val="20"/>
          <w:szCs w:val="20"/>
          <w:lang w:val="es-ES_tradnl"/>
        </w:rPr>
        <w:tab/>
      </w:r>
      <w:r w:rsidRPr="004319B9" w:rsidR="002E1493">
        <w:rPr>
          <w:color w:val="000000" w:themeColor="text1"/>
          <w:sz w:val="20"/>
          <w:szCs w:val="20"/>
          <w:lang w:val="es-ES_tradnl"/>
        </w:rPr>
        <w:t xml:space="preserve">Al </w:t>
      </w:r>
      <w:r w:rsidR="0032666E">
        <w:rPr>
          <w:color w:val="000000" w:themeColor="text1"/>
          <w:sz w:val="20"/>
          <w:szCs w:val="20"/>
          <w:lang w:val="es-ES_tradnl"/>
        </w:rPr>
        <w:t>c</w:t>
      </w:r>
      <w:r w:rsidRPr="004319B9" w:rsidR="002E1493">
        <w:rPr>
          <w:color w:val="000000" w:themeColor="text1"/>
          <w:sz w:val="20"/>
          <w:szCs w:val="20"/>
          <w:lang w:val="es-ES_tradnl"/>
        </w:rPr>
        <w:t>omité le preocupa que los esfuerzos para promover la inclusión laboral de personas con discapacidad</w:t>
      </w:r>
      <w:r w:rsidRPr="004319B9" w:rsidR="002E1493">
        <w:rPr>
          <w:color w:val="000000" w:themeColor="text1"/>
          <w:spacing w:val="-5"/>
          <w:sz w:val="20"/>
          <w:szCs w:val="20"/>
          <w:lang w:val="es-ES_tradnl"/>
        </w:rPr>
        <w:t xml:space="preserve"> </w:t>
      </w:r>
      <w:r w:rsidRPr="004319B9" w:rsidR="002E1493">
        <w:rPr>
          <w:color w:val="000000" w:themeColor="text1"/>
          <w:sz w:val="20"/>
          <w:szCs w:val="20"/>
          <w:lang w:val="es-ES_tradnl"/>
        </w:rPr>
        <w:t>son</w:t>
      </w:r>
      <w:r w:rsidRPr="004319B9" w:rsidR="002E1493">
        <w:rPr>
          <w:color w:val="000000" w:themeColor="text1"/>
          <w:spacing w:val="-5"/>
          <w:sz w:val="20"/>
          <w:szCs w:val="20"/>
          <w:lang w:val="es-ES_tradnl"/>
        </w:rPr>
        <w:t xml:space="preserve"> </w:t>
      </w:r>
      <w:r w:rsidRPr="004319B9" w:rsidR="002E1493">
        <w:rPr>
          <w:color w:val="000000" w:themeColor="text1"/>
          <w:sz w:val="20"/>
          <w:szCs w:val="20"/>
          <w:lang w:val="es-ES_tradnl"/>
        </w:rPr>
        <w:t>escasos</w:t>
      </w:r>
      <w:r w:rsidRPr="004319B9" w:rsidR="002E1493">
        <w:rPr>
          <w:color w:val="000000" w:themeColor="text1"/>
          <w:spacing w:val="-4"/>
          <w:sz w:val="20"/>
          <w:szCs w:val="20"/>
          <w:lang w:val="es-ES_tradnl"/>
        </w:rPr>
        <w:t xml:space="preserve"> </w:t>
      </w:r>
      <w:r w:rsidRPr="004319B9" w:rsidR="002E1493">
        <w:rPr>
          <w:color w:val="000000" w:themeColor="text1"/>
          <w:sz w:val="20"/>
          <w:szCs w:val="20"/>
          <w:lang w:val="es-ES_tradnl"/>
        </w:rPr>
        <w:t>y</w:t>
      </w:r>
      <w:r w:rsidRPr="004319B9" w:rsidR="002E1493">
        <w:rPr>
          <w:color w:val="000000" w:themeColor="text1"/>
          <w:spacing w:val="-4"/>
          <w:sz w:val="20"/>
          <w:szCs w:val="20"/>
          <w:lang w:val="es-ES_tradnl"/>
        </w:rPr>
        <w:t xml:space="preserve"> </w:t>
      </w:r>
      <w:r w:rsidRPr="004319B9" w:rsidR="002E1493">
        <w:rPr>
          <w:color w:val="000000" w:themeColor="text1"/>
          <w:sz w:val="20"/>
          <w:szCs w:val="20"/>
          <w:lang w:val="es-ES_tradnl"/>
        </w:rPr>
        <w:t>de</w:t>
      </w:r>
      <w:r w:rsidRPr="004319B9" w:rsidR="002E1493">
        <w:rPr>
          <w:color w:val="000000" w:themeColor="text1"/>
          <w:spacing w:val="-5"/>
          <w:sz w:val="20"/>
          <w:szCs w:val="20"/>
          <w:lang w:val="es-ES_tradnl"/>
        </w:rPr>
        <w:t xml:space="preserve"> </w:t>
      </w:r>
      <w:r w:rsidRPr="004319B9" w:rsidR="002E1493">
        <w:rPr>
          <w:color w:val="000000" w:themeColor="text1"/>
          <w:sz w:val="20"/>
          <w:szCs w:val="20"/>
          <w:lang w:val="es-ES_tradnl"/>
        </w:rPr>
        <w:t>bajo</w:t>
      </w:r>
      <w:r w:rsidRPr="004319B9" w:rsidR="002E1493">
        <w:rPr>
          <w:color w:val="000000" w:themeColor="text1"/>
          <w:spacing w:val="-5"/>
          <w:sz w:val="20"/>
          <w:szCs w:val="20"/>
          <w:lang w:val="es-ES_tradnl"/>
        </w:rPr>
        <w:t xml:space="preserve"> </w:t>
      </w:r>
      <w:r w:rsidRPr="004319B9" w:rsidR="002E1493">
        <w:rPr>
          <w:color w:val="000000" w:themeColor="text1"/>
          <w:sz w:val="20"/>
          <w:szCs w:val="20"/>
          <w:lang w:val="es-ES_tradnl"/>
        </w:rPr>
        <w:t>impacto,</w:t>
      </w:r>
      <w:r w:rsidRPr="004319B9" w:rsidR="002E1493">
        <w:rPr>
          <w:color w:val="000000" w:themeColor="text1"/>
          <w:spacing w:val="-2"/>
          <w:sz w:val="20"/>
          <w:szCs w:val="20"/>
          <w:lang w:val="es-ES_tradnl"/>
        </w:rPr>
        <w:t xml:space="preserve"> </w:t>
      </w:r>
      <w:r w:rsidRPr="004319B9" w:rsidR="002E1493">
        <w:rPr>
          <w:color w:val="000000" w:themeColor="text1"/>
          <w:sz w:val="20"/>
          <w:szCs w:val="20"/>
          <w:lang w:val="es-ES_tradnl"/>
        </w:rPr>
        <w:t>aunado</w:t>
      </w:r>
      <w:r w:rsidRPr="004319B9" w:rsidR="002E1493">
        <w:rPr>
          <w:color w:val="000000" w:themeColor="text1"/>
          <w:spacing w:val="-5"/>
          <w:sz w:val="20"/>
          <w:szCs w:val="20"/>
          <w:lang w:val="es-ES_tradnl"/>
        </w:rPr>
        <w:t xml:space="preserve"> </w:t>
      </w:r>
      <w:r w:rsidRPr="004319B9" w:rsidR="002E1493">
        <w:rPr>
          <w:color w:val="000000" w:themeColor="text1"/>
          <w:sz w:val="20"/>
          <w:szCs w:val="20"/>
          <w:lang w:val="es-ES_tradnl"/>
        </w:rPr>
        <w:t>a</w:t>
      </w:r>
      <w:r w:rsidRPr="004319B9" w:rsidR="002E1493">
        <w:rPr>
          <w:color w:val="000000" w:themeColor="text1"/>
          <w:spacing w:val="-9"/>
          <w:sz w:val="20"/>
          <w:szCs w:val="20"/>
          <w:lang w:val="es-ES_tradnl"/>
        </w:rPr>
        <w:t xml:space="preserve"> </w:t>
      </w:r>
      <w:r w:rsidRPr="004319B9" w:rsidR="002E1493">
        <w:rPr>
          <w:color w:val="000000" w:themeColor="text1"/>
          <w:sz w:val="20"/>
          <w:szCs w:val="20"/>
          <w:lang w:val="es-ES_tradnl"/>
        </w:rPr>
        <w:t>las</w:t>
      </w:r>
      <w:r w:rsidRPr="004319B9" w:rsidR="002E1493">
        <w:rPr>
          <w:color w:val="000000" w:themeColor="text1"/>
          <w:spacing w:val="-4"/>
          <w:sz w:val="20"/>
          <w:szCs w:val="20"/>
          <w:lang w:val="es-ES_tradnl"/>
        </w:rPr>
        <w:t xml:space="preserve"> </w:t>
      </w:r>
      <w:r w:rsidRPr="004319B9" w:rsidR="002E1493">
        <w:rPr>
          <w:color w:val="000000" w:themeColor="text1"/>
          <w:sz w:val="20"/>
          <w:szCs w:val="20"/>
          <w:lang w:val="es-ES_tradnl"/>
        </w:rPr>
        <w:t>evidentes</w:t>
      </w:r>
      <w:r w:rsidRPr="004319B9" w:rsidR="002E1493">
        <w:rPr>
          <w:color w:val="000000" w:themeColor="text1"/>
          <w:spacing w:val="-4"/>
          <w:sz w:val="20"/>
          <w:szCs w:val="20"/>
          <w:lang w:val="es-ES_tradnl"/>
        </w:rPr>
        <w:t xml:space="preserve"> </w:t>
      </w:r>
      <w:r w:rsidRPr="004319B9" w:rsidR="002E1493">
        <w:rPr>
          <w:color w:val="000000" w:themeColor="text1"/>
          <w:sz w:val="20"/>
          <w:szCs w:val="20"/>
          <w:lang w:val="es-ES_tradnl"/>
        </w:rPr>
        <w:t>desigualdades</w:t>
      </w:r>
      <w:r w:rsidRPr="004319B9" w:rsidR="002E1493">
        <w:rPr>
          <w:color w:val="000000" w:themeColor="text1"/>
          <w:spacing w:val="-4"/>
          <w:sz w:val="20"/>
          <w:szCs w:val="20"/>
          <w:lang w:val="es-ES_tradnl"/>
        </w:rPr>
        <w:t xml:space="preserve"> </w:t>
      </w:r>
      <w:r w:rsidRPr="004319B9" w:rsidR="002E1493">
        <w:rPr>
          <w:color w:val="000000" w:themeColor="text1"/>
          <w:sz w:val="20"/>
          <w:szCs w:val="20"/>
          <w:lang w:val="es-ES_tradnl"/>
        </w:rPr>
        <w:t>interseccionales. También le preocupa la persistente discriminación basada en la discapacidad y la ausencia de una regulación de los ajustes razonables.</w:t>
      </w:r>
    </w:p>
    <w:p w:rsidRPr="004319B9" w:rsidR="002E1493" w:rsidP="00A00847" w:rsidRDefault="002E1493" w14:paraId="1701E278" w14:textId="77777777">
      <w:pPr>
        <w:pStyle w:val="Textoindependiente"/>
        <w:spacing w:line="276" w:lineRule="auto"/>
        <w:ind w:left="706" w:firstLine="720"/>
        <w:rPr>
          <w:rFonts w:ascii="Arial" w:hAnsi="Arial" w:cs="Arial"/>
          <w:color w:val="000000" w:themeColor="text1"/>
          <w:lang w:val="es-ES_tradnl"/>
        </w:rPr>
      </w:pPr>
      <w:r w:rsidRPr="004319B9">
        <w:rPr>
          <w:rFonts w:ascii="Arial" w:hAnsi="Arial" w:cs="Arial"/>
          <w:color w:val="000000" w:themeColor="text1"/>
          <w:lang w:val="es-ES_tradnl"/>
        </w:rPr>
        <w:t>El</w:t>
      </w:r>
      <w:r w:rsidRPr="004319B9">
        <w:rPr>
          <w:rFonts w:ascii="Arial" w:hAnsi="Arial" w:cs="Arial"/>
          <w:color w:val="000000" w:themeColor="text1"/>
          <w:spacing w:val="-6"/>
          <w:lang w:val="es-ES_tradnl"/>
        </w:rPr>
        <w:t xml:space="preserve"> </w:t>
      </w:r>
      <w:r w:rsidRPr="004319B9">
        <w:rPr>
          <w:rFonts w:ascii="Arial" w:hAnsi="Arial" w:cs="Arial"/>
          <w:color w:val="000000" w:themeColor="text1"/>
          <w:lang w:val="es-ES_tradnl"/>
        </w:rPr>
        <w:t>Comité</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le</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recomienda</w:t>
      </w:r>
      <w:r w:rsidRPr="004319B9">
        <w:rPr>
          <w:rFonts w:ascii="Arial" w:hAnsi="Arial" w:cs="Arial"/>
          <w:color w:val="000000" w:themeColor="text1"/>
          <w:spacing w:val="-6"/>
          <w:lang w:val="es-ES_tradnl"/>
        </w:rPr>
        <w:t xml:space="preserve"> </w:t>
      </w:r>
      <w:r w:rsidRPr="004319B9">
        <w:rPr>
          <w:rFonts w:ascii="Arial" w:hAnsi="Arial" w:cs="Arial"/>
          <w:color w:val="000000" w:themeColor="text1"/>
          <w:lang w:val="es-ES_tradnl"/>
        </w:rPr>
        <w:t>al</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Estado</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parte</w:t>
      </w:r>
      <w:r w:rsidRPr="004319B9">
        <w:rPr>
          <w:rFonts w:ascii="Arial" w:hAnsi="Arial" w:cs="Arial"/>
          <w:color w:val="000000" w:themeColor="text1"/>
          <w:spacing w:val="-5"/>
          <w:lang w:val="es-ES_tradnl"/>
        </w:rPr>
        <w:t xml:space="preserve"> </w:t>
      </w:r>
      <w:r w:rsidRPr="004319B9">
        <w:rPr>
          <w:rFonts w:ascii="Arial" w:hAnsi="Arial" w:cs="Arial"/>
          <w:color w:val="000000" w:themeColor="text1"/>
          <w:spacing w:val="-4"/>
          <w:lang w:val="es-ES_tradnl"/>
        </w:rPr>
        <w:t>que:</w:t>
      </w:r>
    </w:p>
    <w:p w:rsidRPr="004319B9" w:rsidR="002E1493" w:rsidP="00247E39" w:rsidRDefault="002E1493" w14:paraId="3E59D0DD" w14:textId="77777777">
      <w:pPr>
        <w:pStyle w:val="Prrafodelista"/>
        <w:widowControl w:val="0"/>
        <w:numPr>
          <w:ilvl w:val="0"/>
          <w:numId w:val="3"/>
        </w:numPr>
        <w:tabs>
          <w:tab w:val="left" w:pos="979"/>
        </w:tabs>
        <w:autoSpaceDE w:val="0"/>
        <w:autoSpaceDN w:val="0"/>
        <w:contextualSpacing w:val="0"/>
        <w:rPr>
          <w:color w:val="000000" w:themeColor="text1"/>
          <w:sz w:val="20"/>
          <w:szCs w:val="20"/>
          <w:lang w:val="es-ES_tradnl"/>
        </w:rPr>
      </w:pPr>
      <w:r w:rsidRPr="004319B9">
        <w:rPr>
          <w:color w:val="000000" w:themeColor="text1"/>
          <w:sz w:val="20"/>
          <w:szCs w:val="20"/>
          <w:lang w:val="es-ES_tradnl"/>
        </w:rPr>
        <w:t>Adopte</w:t>
      </w:r>
      <w:r w:rsidRPr="004319B9">
        <w:rPr>
          <w:color w:val="000000" w:themeColor="text1"/>
          <w:spacing w:val="-3"/>
          <w:sz w:val="20"/>
          <w:szCs w:val="20"/>
          <w:lang w:val="es-ES_tradnl"/>
        </w:rPr>
        <w:t xml:space="preserve"> </w:t>
      </w:r>
      <w:r w:rsidRPr="004319B9">
        <w:rPr>
          <w:color w:val="000000" w:themeColor="text1"/>
          <w:sz w:val="20"/>
          <w:szCs w:val="20"/>
          <w:lang w:val="es-ES_tradnl"/>
        </w:rPr>
        <w:t>medidas</w:t>
      </w:r>
      <w:r w:rsidRPr="004319B9">
        <w:rPr>
          <w:color w:val="000000" w:themeColor="text1"/>
          <w:spacing w:val="-2"/>
          <w:sz w:val="20"/>
          <w:szCs w:val="20"/>
          <w:lang w:val="es-ES_tradnl"/>
        </w:rPr>
        <w:t xml:space="preserve"> </w:t>
      </w:r>
      <w:r w:rsidRPr="004319B9">
        <w:rPr>
          <w:color w:val="000000" w:themeColor="text1"/>
          <w:sz w:val="20"/>
          <w:szCs w:val="20"/>
          <w:lang w:val="es-ES_tradnl"/>
        </w:rPr>
        <w:t>para</w:t>
      </w:r>
      <w:r w:rsidRPr="004319B9">
        <w:rPr>
          <w:color w:val="000000" w:themeColor="text1"/>
          <w:spacing w:val="-3"/>
          <w:sz w:val="20"/>
          <w:szCs w:val="20"/>
          <w:lang w:val="es-ES_tradnl"/>
        </w:rPr>
        <w:t xml:space="preserve"> </w:t>
      </w:r>
      <w:r w:rsidRPr="004319B9">
        <w:rPr>
          <w:color w:val="000000" w:themeColor="text1"/>
          <w:sz w:val="20"/>
          <w:szCs w:val="20"/>
          <w:lang w:val="es-ES_tradnl"/>
        </w:rPr>
        <w:t>agilizar</w:t>
      </w:r>
      <w:r w:rsidRPr="004319B9">
        <w:rPr>
          <w:color w:val="000000" w:themeColor="text1"/>
          <w:spacing w:val="-2"/>
          <w:sz w:val="20"/>
          <w:szCs w:val="20"/>
          <w:lang w:val="es-ES_tradnl"/>
        </w:rPr>
        <w:t xml:space="preserve"> </w:t>
      </w:r>
      <w:r w:rsidRPr="004319B9">
        <w:rPr>
          <w:color w:val="000000" w:themeColor="text1"/>
          <w:sz w:val="20"/>
          <w:szCs w:val="20"/>
          <w:lang w:val="es-ES_tradnl"/>
        </w:rPr>
        <w:t>el</w:t>
      </w:r>
      <w:r w:rsidRPr="004319B9">
        <w:rPr>
          <w:color w:val="000000" w:themeColor="text1"/>
          <w:spacing w:val="-3"/>
          <w:sz w:val="20"/>
          <w:szCs w:val="20"/>
          <w:lang w:val="es-ES_tradnl"/>
        </w:rPr>
        <w:t xml:space="preserve"> </w:t>
      </w:r>
      <w:r w:rsidRPr="004319B9">
        <w:rPr>
          <w:color w:val="000000" w:themeColor="text1"/>
          <w:sz w:val="20"/>
          <w:szCs w:val="20"/>
          <w:lang w:val="es-ES_tradnl"/>
        </w:rPr>
        <w:t>pleno</w:t>
      </w:r>
      <w:r w:rsidRPr="004319B9">
        <w:rPr>
          <w:color w:val="000000" w:themeColor="text1"/>
          <w:spacing w:val="-3"/>
          <w:sz w:val="20"/>
          <w:szCs w:val="20"/>
          <w:lang w:val="es-ES_tradnl"/>
        </w:rPr>
        <w:t xml:space="preserve"> </w:t>
      </w:r>
      <w:r w:rsidRPr="004319B9">
        <w:rPr>
          <w:color w:val="000000" w:themeColor="text1"/>
          <w:sz w:val="20"/>
          <w:szCs w:val="20"/>
          <w:lang w:val="es-ES_tradnl"/>
        </w:rPr>
        <w:t>empleo</w:t>
      </w:r>
      <w:r w:rsidRPr="004319B9">
        <w:rPr>
          <w:color w:val="000000" w:themeColor="text1"/>
          <w:spacing w:val="-3"/>
          <w:sz w:val="20"/>
          <w:szCs w:val="20"/>
          <w:lang w:val="es-ES_tradnl"/>
        </w:rPr>
        <w:t xml:space="preserve"> </w:t>
      </w:r>
      <w:r w:rsidRPr="004319B9">
        <w:rPr>
          <w:color w:val="000000" w:themeColor="text1"/>
          <w:sz w:val="20"/>
          <w:szCs w:val="20"/>
          <w:lang w:val="es-ES_tradnl"/>
        </w:rPr>
        <w:t>de</w:t>
      </w:r>
      <w:r w:rsidRPr="004319B9">
        <w:rPr>
          <w:color w:val="000000" w:themeColor="text1"/>
          <w:spacing w:val="-3"/>
          <w:sz w:val="20"/>
          <w:szCs w:val="20"/>
          <w:lang w:val="es-ES_tradnl"/>
        </w:rPr>
        <w:t xml:space="preserve"> </w:t>
      </w:r>
      <w:r w:rsidRPr="004319B9">
        <w:rPr>
          <w:color w:val="000000" w:themeColor="text1"/>
          <w:sz w:val="20"/>
          <w:szCs w:val="20"/>
          <w:lang w:val="es-ES_tradnl"/>
        </w:rPr>
        <w:t>personas</w:t>
      </w:r>
      <w:r w:rsidRPr="004319B9">
        <w:rPr>
          <w:color w:val="000000" w:themeColor="text1"/>
          <w:spacing w:val="-2"/>
          <w:sz w:val="20"/>
          <w:szCs w:val="20"/>
          <w:lang w:val="es-ES_tradnl"/>
        </w:rPr>
        <w:t xml:space="preserve"> </w:t>
      </w:r>
      <w:r w:rsidRPr="004319B9">
        <w:rPr>
          <w:color w:val="000000" w:themeColor="text1"/>
          <w:sz w:val="20"/>
          <w:szCs w:val="20"/>
          <w:lang w:val="es-ES_tradnl"/>
        </w:rPr>
        <w:t>con</w:t>
      </w:r>
      <w:r w:rsidRPr="004319B9">
        <w:rPr>
          <w:color w:val="000000" w:themeColor="text1"/>
          <w:spacing w:val="-3"/>
          <w:sz w:val="20"/>
          <w:szCs w:val="20"/>
          <w:lang w:val="es-ES_tradnl"/>
        </w:rPr>
        <w:t xml:space="preserve"> </w:t>
      </w:r>
      <w:r w:rsidRPr="004319B9">
        <w:rPr>
          <w:color w:val="000000" w:themeColor="text1"/>
          <w:sz w:val="20"/>
          <w:szCs w:val="20"/>
          <w:lang w:val="es-ES_tradnl"/>
        </w:rPr>
        <w:t>discapacidad</w:t>
      </w:r>
      <w:r w:rsidRPr="004319B9">
        <w:rPr>
          <w:color w:val="000000" w:themeColor="text1"/>
          <w:spacing w:val="-3"/>
          <w:sz w:val="20"/>
          <w:szCs w:val="20"/>
          <w:lang w:val="es-ES_tradnl"/>
        </w:rPr>
        <w:t xml:space="preserve"> </w:t>
      </w:r>
      <w:r w:rsidRPr="004319B9">
        <w:rPr>
          <w:color w:val="000000" w:themeColor="text1"/>
          <w:sz w:val="20"/>
          <w:szCs w:val="20"/>
          <w:lang w:val="es-ES_tradnl"/>
        </w:rPr>
        <w:t>en</w:t>
      </w:r>
      <w:r w:rsidRPr="004319B9">
        <w:rPr>
          <w:color w:val="000000" w:themeColor="text1"/>
          <w:spacing w:val="-3"/>
          <w:sz w:val="20"/>
          <w:szCs w:val="20"/>
          <w:lang w:val="es-ES_tradnl"/>
        </w:rPr>
        <w:t xml:space="preserve"> </w:t>
      </w:r>
      <w:r w:rsidRPr="004319B9">
        <w:rPr>
          <w:color w:val="000000" w:themeColor="text1"/>
          <w:sz w:val="20"/>
          <w:szCs w:val="20"/>
          <w:lang w:val="es-ES_tradnl"/>
        </w:rPr>
        <w:t>el</w:t>
      </w:r>
      <w:r w:rsidRPr="004319B9">
        <w:rPr>
          <w:color w:val="000000" w:themeColor="text1"/>
          <w:spacing w:val="-3"/>
          <w:sz w:val="20"/>
          <w:szCs w:val="20"/>
          <w:lang w:val="es-ES_tradnl"/>
        </w:rPr>
        <w:t xml:space="preserve"> </w:t>
      </w:r>
      <w:r w:rsidRPr="004319B9">
        <w:rPr>
          <w:color w:val="000000" w:themeColor="text1"/>
          <w:sz w:val="20"/>
          <w:szCs w:val="20"/>
          <w:lang w:val="es-ES_tradnl"/>
        </w:rPr>
        <w:t>mercado</w:t>
      </w:r>
      <w:r w:rsidRPr="004319B9">
        <w:rPr>
          <w:color w:val="000000" w:themeColor="text1"/>
          <w:spacing w:val="-3"/>
          <w:sz w:val="20"/>
          <w:szCs w:val="20"/>
          <w:lang w:val="es-ES_tradnl"/>
        </w:rPr>
        <w:t xml:space="preserve"> </w:t>
      </w:r>
      <w:r w:rsidRPr="004319B9">
        <w:rPr>
          <w:color w:val="000000" w:themeColor="text1"/>
          <w:sz w:val="20"/>
          <w:szCs w:val="20"/>
          <w:lang w:val="es-ES_tradnl"/>
        </w:rPr>
        <w:t>de</w:t>
      </w:r>
      <w:r w:rsidRPr="004319B9">
        <w:rPr>
          <w:color w:val="000000" w:themeColor="text1"/>
          <w:spacing w:val="-3"/>
          <w:sz w:val="20"/>
          <w:szCs w:val="20"/>
          <w:lang w:val="es-ES_tradnl"/>
        </w:rPr>
        <w:t xml:space="preserve"> </w:t>
      </w:r>
      <w:r w:rsidRPr="004319B9">
        <w:rPr>
          <w:color w:val="000000" w:themeColor="text1"/>
          <w:sz w:val="20"/>
          <w:szCs w:val="20"/>
          <w:lang w:val="es-ES_tradnl"/>
        </w:rPr>
        <w:t xml:space="preserve">trabajo abierto, incluyendo medidas de acción afirmativa y el combate de la discriminación por motivos de la </w:t>
      </w:r>
      <w:r w:rsidRPr="004319B9">
        <w:rPr>
          <w:color w:val="000000" w:themeColor="text1"/>
          <w:spacing w:val="-2"/>
          <w:sz w:val="20"/>
          <w:szCs w:val="20"/>
          <w:lang w:val="es-ES_tradnl"/>
        </w:rPr>
        <w:t>discapacidad;</w:t>
      </w:r>
    </w:p>
    <w:p w:rsidRPr="004319B9" w:rsidR="002E1493" w:rsidP="00247E39" w:rsidRDefault="002E1493" w14:paraId="16AE7BC4" w14:textId="77777777">
      <w:pPr>
        <w:pStyle w:val="Prrafodelista"/>
        <w:widowControl w:val="0"/>
        <w:numPr>
          <w:ilvl w:val="0"/>
          <w:numId w:val="3"/>
        </w:numPr>
        <w:tabs>
          <w:tab w:val="left" w:pos="979"/>
        </w:tabs>
        <w:autoSpaceDE w:val="0"/>
        <w:autoSpaceDN w:val="0"/>
        <w:contextualSpacing w:val="0"/>
        <w:rPr>
          <w:color w:val="000000" w:themeColor="text1"/>
          <w:sz w:val="20"/>
          <w:szCs w:val="20"/>
          <w:lang w:val="es-ES_tradnl"/>
        </w:rPr>
      </w:pPr>
      <w:r w:rsidRPr="004319B9">
        <w:rPr>
          <w:color w:val="000000" w:themeColor="text1"/>
          <w:sz w:val="20"/>
          <w:szCs w:val="20"/>
          <w:lang w:val="es-ES_tradnl"/>
        </w:rPr>
        <w:t>Adopte</w:t>
      </w:r>
      <w:r w:rsidRPr="004319B9">
        <w:rPr>
          <w:color w:val="000000" w:themeColor="text1"/>
          <w:spacing w:val="-6"/>
          <w:sz w:val="20"/>
          <w:szCs w:val="20"/>
          <w:lang w:val="es-ES_tradnl"/>
        </w:rPr>
        <w:t xml:space="preserve"> </w:t>
      </w:r>
      <w:r w:rsidRPr="004319B9">
        <w:rPr>
          <w:color w:val="000000" w:themeColor="text1"/>
          <w:sz w:val="20"/>
          <w:szCs w:val="20"/>
          <w:lang w:val="es-ES_tradnl"/>
        </w:rPr>
        <w:t>normas</w:t>
      </w:r>
      <w:r w:rsidRPr="004319B9">
        <w:rPr>
          <w:color w:val="000000" w:themeColor="text1"/>
          <w:spacing w:val="-5"/>
          <w:sz w:val="20"/>
          <w:szCs w:val="20"/>
          <w:lang w:val="es-ES_tradnl"/>
        </w:rPr>
        <w:t xml:space="preserve"> </w:t>
      </w:r>
      <w:r w:rsidRPr="004319B9">
        <w:rPr>
          <w:color w:val="000000" w:themeColor="text1"/>
          <w:sz w:val="20"/>
          <w:szCs w:val="20"/>
          <w:lang w:val="es-ES_tradnl"/>
        </w:rPr>
        <w:t>que</w:t>
      </w:r>
      <w:r w:rsidRPr="004319B9">
        <w:rPr>
          <w:color w:val="000000" w:themeColor="text1"/>
          <w:spacing w:val="-6"/>
          <w:sz w:val="20"/>
          <w:szCs w:val="20"/>
          <w:lang w:val="es-ES_tradnl"/>
        </w:rPr>
        <w:t xml:space="preserve"> </w:t>
      </w:r>
      <w:r w:rsidRPr="004319B9">
        <w:rPr>
          <w:color w:val="000000" w:themeColor="text1"/>
          <w:sz w:val="20"/>
          <w:szCs w:val="20"/>
          <w:lang w:val="es-ES_tradnl"/>
        </w:rPr>
        <w:t>regulen</w:t>
      </w:r>
      <w:r w:rsidRPr="004319B9">
        <w:rPr>
          <w:color w:val="000000" w:themeColor="text1"/>
          <w:spacing w:val="-6"/>
          <w:sz w:val="20"/>
          <w:szCs w:val="20"/>
          <w:lang w:val="es-ES_tradnl"/>
        </w:rPr>
        <w:t xml:space="preserve"> </w:t>
      </w:r>
      <w:r w:rsidRPr="004319B9">
        <w:rPr>
          <w:color w:val="000000" w:themeColor="text1"/>
          <w:sz w:val="20"/>
          <w:szCs w:val="20"/>
          <w:lang w:val="es-ES_tradnl"/>
        </w:rPr>
        <w:t>los</w:t>
      </w:r>
      <w:r w:rsidRPr="004319B9">
        <w:rPr>
          <w:color w:val="000000" w:themeColor="text1"/>
          <w:spacing w:val="-4"/>
          <w:sz w:val="20"/>
          <w:szCs w:val="20"/>
          <w:lang w:val="es-ES_tradnl"/>
        </w:rPr>
        <w:t xml:space="preserve"> </w:t>
      </w:r>
      <w:r w:rsidRPr="004319B9">
        <w:rPr>
          <w:color w:val="000000" w:themeColor="text1"/>
          <w:sz w:val="20"/>
          <w:szCs w:val="20"/>
          <w:lang w:val="es-ES_tradnl"/>
        </w:rPr>
        <w:t>ajustes</w:t>
      </w:r>
      <w:r w:rsidRPr="004319B9">
        <w:rPr>
          <w:color w:val="000000" w:themeColor="text1"/>
          <w:spacing w:val="-9"/>
          <w:sz w:val="20"/>
          <w:szCs w:val="20"/>
          <w:lang w:val="es-ES_tradnl"/>
        </w:rPr>
        <w:t xml:space="preserve"> </w:t>
      </w:r>
      <w:r w:rsidRPr="004319B9">
        <w:rPr>
          <w:color w:val="000000" w:themeColor="text1"/>
          <w:sz w:val="20"/>
          <w:szCs w:val="20"/>
          <w:lang w:val="es-ES_tradnl"/>
        </w:rPr>
        <w:t>razonables</w:t>
      </w:r>
      <w:r w:rsidRPr="004319B9">
        <w:rPr>
          <w:color w:val="000000" w:themeColor="text1"/>
          <w:spacing w:val="-5"/>
          <w:sz w:val="20"/>
          <w:szCs w:val="20"/>
          <w:lang w:val="es-ES_tradnl"/>
        </w:rPr>
        <w:t xml:space="preserve"> </w:t>
      </w:r>
      <w:r w:rsidRPr="004319B9">
        <w:rPr>
          <w:color w:val="000000" w:themeColor="text1"/>
          <w:sz w:val="20"/>
          <w:szCs w:val="20"/>
          <w:lang w:val="es-ES_tradnl"/>
        </w:rPr>
        <w:t>en</w:t>
      </w:r>
      <w:r w:rsidRPr="004319B9">
        <w:rPr>
          <w:color w:val="000000" w:themeColor="text1"/>
          <w:spacing w:val="-5"/>
          <w:sz w:val="20"/>
          <w:szCs w:val="20"/>
          <w:lang w:val="es-ES_tradnl"/>
        </w:rPr>
        <w:t xml:space="preserve"> </w:t>
      </w:r>
      <w:r w:rsidRPr="004319B9">
        <w:rPr>
          <w:color w:val="000000" w:themeColor="text1"/>
          <w:sz w:val="20"/>
          <w:szCs w:val="20"/>
          <w:lang w:val="es-ES_tradnl"/>
        </w:rPr>
        <w:t>la</w:t>
      </w:r>
      <w:r w:rsidRPr="004319B9">
        <w:rPr>
          <w:color w:val="000000" w:themeColor="text1"/>
          <w:spacing w:val="-6"/>
          <w:sz w:val="20"/>
          <w:szCs w:val="20"/>
          <w:lang w:val="es-ES_tradnl"/>
        </w:rPr>
        <w:t xml:space="preserve"> </w:t>
      </w:r>
      <w:r w:rsidRPr="004319B9">
        <w:rPr>
          <w:color w:val="000000" w:themeColor="text1"/>
          <w:sz w:val="20"/>
          <w:szCs w:val="20"/>
          <w:lang w:val="es-ES_tradnl"/>
        </w:rPr>
        <w:t>esfera</w:t>
      </w:r>
      <w:r w:rsidRPr="004319B9">
        <w:rPr>
          <w:color w:val="000000" w:themeColor="text1"/>
          <w:spacing w:val="-6"/>
          <w:sz w:val="20"/>
          <w:szCs w:val="20"/>
          <w:lang w:val="es-ES_tradnl"/>
        </w:rPr>
        <w:t xml:space="preserve"> </w:t>
      </w:r>
      <w:r w:rsidRPr="004319B9">
        <w:rPr>
          <w:color w:val="000000" w:themeColor="text1"/>
          <w:sz w:val="20"/>
          <w:szCs w:val="20"/>
          <w:lang w:val="es-ES_tradnl"/>
        </w:rPr>
        <w:t>del</w:t>
      </w:r>
      <w:r w:rsidRPr="004319B9">
        <w:rPr>
          <w:color w:val="000000" w:themeColor="text1"/>
          <w:spacing w:val="-5"/>
          <w:sz w:val="20"/>
          <w:szCs w:val="20"/>
          <w:lang w:val="es-ES_tradnl"/>
        </w:rPr>
        <w:t xml:space="preserve"> </w:t>
      </w:r>
      <w:r w:rsidRPr="004319B9">
        <w:rPr>
          <w:color w:val="000000" w:themeColor="text1"/>
          <w:spacing w:val="-2"/>
          <w:sz w:val="20"/>
          <w:szCs w:val="20"/>
          <w:lang w:val="es-ES_tradnl"/>
        </w:rPr>
        <w:t>empleo;</w:t>
      </w:r>
    </w:p>
    <w:p w:rsidRPr="004319B9" w:rsidR="002E1493" w:rsidP="00247E39" w:rsidRDefault="002E1493" w14:paraId="3ECEBAA3" w14:textId="77777777">
      <w:pPr>
        <w:pStyle w:val="Prrafodelista"/>
        <w:widowControl w:val="0"/>
        <w:numPr>
          <w:ilvl w:val="0"/>
          <w:numId w:val="3"/>
        </w:numPr>
        <w:tabs>
          <w:tab w:val="left" w:pos="979"/>
        </w:tabs>
        <w:autoSpaceDE w:val="0"/>
        <w:autoSpaceDN w:val="0"/>
        <w:contextualSpacing w:val="0"/>
        <w:rPr>
          <w:color w:val="000000" w:themeColor="text1"/>
          <w:sz w:val="20"/>
          <w:szCs w:val="20"/>
          <w:lang w:val="es-ES_tradnl"/>
        </w:rPr>
      </w:pPr>
      <w:r w:rsidRPr="004319B9">
        <w:rPr>
          <w:color w:val="000000" w:themeColor="text1"/>
          <w:sz w:val="20"/>
          <w:szCs w:val="20"/>
          <w:lang w:val="es-ES_tradnl"/>
        </w:rPr>
        <w:t>Se guíe por el Artículo 27 en la implementación de la meta 8.5 del ODS 8, para asegurar el logro de un empleo</w:t>
      </w:r>
      <w:r w:rsidRPr="004319B9">
        <w:rPr>
          <w:color w:val="000000" w:themeColor="text1"/>
          <w:spacing w:val="-4"/>
          <w:sz w:val="20"/>
          <w:szCs w:val="20"/>
          <w:lang w:val="es-ES_tradnl"/>
        </w:rPr>
        <w:t xml:space="preserve"> </w:t>
      </w:r>
      <w:r w:rsidRPr="004319B9">
        <w:rPr>
          <w:color w:val="000000" w:themeColor="text1"/>
          <w:sz w:val="20"/>
          <w:szCs w:val="20"/>
          <w:lang w:val="es-ES_tradnl"/>
        </w:rPr>
        <w:t>productivo</w:t>
      </w:r>
      <w:r w:rsidRPr="004319B9">
        <w:rPr>
          <w:color w:val="000000" w:themeColor="text1"/>
          <w:spacing w:val="-4"/>
          <w:sz w:val="20"/>
          <w:szCs w:val="20"/>
          <w:lang w:val="es-ES_tradnl"/>
        </w:rPr>
        <w:t xml:space="preserve"> </w:t>
      </w:r>
      <w:r w:rsidRPr="004319B9">
        <w:rPr>
          <w:color w:val="000000" w:themeColor="text1"/>
          <w:sz w:val="20"/>
          <w:szCs w:val="20"/>
          <w:lang w:val="es-ES_tradnl"/>
        </w:rPr>
        <w:t>y</w:t>
      </w:r>
      <w:r w:rsidRPr="004319B9">
        <w:rPr>
          <w:color w:val="000000" w:themeColor="text1"/>
          <w:spacing w:val="-3"/>
          <w:sz w:val="20"/>
          <w:szCs w:val="20"/>
          <w:lang w:val="es-ES_tradnl"/>
        </w:rPr>
        <w:t xml:space="preserve"> </w:t>
      </w:r>
      <w:r w:rsidRPr="004319B9">
        <w:rPr>
          <w:color w:val="000000" w:themeColor="text1"/>
          <w:sz w:val="20"/>
          <w:szCs w:val="20"/>
          <w:lang w:val="es-ES_tradnl"/>
        </w:rPr>
        <w:t>decente</w:t>
      </w:r>
      <w:r w:rsidRPr="004319B9">
        <w:rPr>
          <w:color w:val="000000" w:themeColor="text1"/>
          <w:spacing w:val="-4"/>
          <w:sz w:val="20"/>
          <w:szCs w:val="20"/>
          <w:lang w:val="es-ES_tradnl"/>
        </w:rPr>
        <w:t xml:space="preserve"> </w:t>
      </w:r>
      <w:r w:rsidRPr="004319B9">
        <w:rPr>
          <w:color w:val="000000" w:themeColor="text1"/>
          <w:sz w:val="20"/>
          <w:szCs w:val="20"/>
          <w:lang w:val="es-ES_tradnl"/>
        </w:rPr>
        <w:t>para</w:t>
      </w:r>
      <w:r w:rsidRPr="004319B9">
        <w:rPr>
          <w:color w:val="000000" w:themeColor="text1"/>
          <w:spacing w:val="-4"/>
          <w:sz w:val="20"/>
          <w:szCs w:val="20"/>
          <w:lang w:val="es-ES_tradnl"/>
        </w:rPr>
        <w:t xml:space="preserve"> </w:t>
      </w:r>
      <w:r w:rsidRPr="004319B9">
        <w:rPr>
          <w:color w:val="000000" w:themeColor="text1"/>
          <w:sz w:val="20"/>
          <w:szCs w:val="20"/>
          <w:lang w:val="es-ES_tradnl"/>
        </w:rPr>
        <w:t>todas</w:t>
      </w:r>
      <w:r w:rsidRPr="004319B9">
        <w:rPr>
          <w:color w:val="000000" w:themeColor="text1"/>
          <w:spacing w:val="-3"/>
          <w:sz w:val="20"/>
          <w:szCs w:val="20"/>
          <w:lang w:val="es-ES_tradnl"/>
        </w:rPr>
        <w:t xml:space="preserve"> </w:t>
      </w:r>
      <w:r w:rsidRPr="004319B9">
        <w:rPr>
          <w:color w:val="000000" w:themeColor="text1"/>
          <w:sz w:val="20"/>
          <w:szCs w:val="20"/>
          <w:lang w:val="es-ES_tradnl"/>
        </w:rPr>
        <w:t>las</w:t>
      </w:r>
      <w:r w:rsidRPr="004319B9">
        <w:rPr>
          <w:color w:val="000000" w:themeColor="text1"/>
          <w:spacing w:val="-7"/>
          <w:sz w:val="20"/>
          <w:szCs w:val="20"/>
          <w:lang w:val="es-ES_tradnl"/>
        </w:rPr>
        <w:t xml:space="preserve"> </w:t>
      </w:r>
      <w:r w:rsidRPr="004319B9">
        <w:rPr>
          <w:color w:val="000000" w:themeColor="text1"/>
          <w:sz w:val="20"/>
          <w:szCs w:val="20"/>
          <w:lang w:val="es-ES_tradnl"/>
        </w:rPr>
        <w:t>personas,</w:t>
      </w:r>
      <w:r w:rsidRPr="004319B9">
        <w:rPr>
          <w:color w:val="000000" w:themeColor="text1"/>
          <w:spacing w:val="-1"/>
          <w:sz w:val="20"/>
          <w:szCs w:val="20"/>
          <w:lang w:val="es-ES_tradnl"/>
        </w:rPr>
        <w:t xml:space="preserve"> </w:t>
      </w:r>
      <w:r w:rsidRPr="004319B9">
        <w:rPr>
          <w:color w:val="000000" w:themeColor="text1"/>
          <w:sz w:val="20"/>
          <w:szCs w:val="20"/>
          <w:lang w:val="es-ES_tradnl"/>
        </w:rPr>
        <w:t>incluyendo</w:t>
      </w:r>
      <w:r w:rsidRPr="004319B9">
        <w:rPr>
          <w:color w:val="000000" w:themeColor="text1"/>
          <w:spacing w:val="-4"/>
          <w:sz w:val="20"/>
          <w:szCs w:val="20"/>
          <w:lang w:val="es-ES_tradnl"/>
        </w:rPr>
        <w:t xml:space="preserve"> </w:t>
      </w:r>
      <w:r w:rsidRPr="004319B9">
        <w:rPr>
          <w:color w:val="000000" w:themeColor="text1"/>
          <w:sz w:val="20"/>
          <w:szCs w:val="20"/>
          <w:lang w:val="es-ES_tradnl"/>
        </w:rPr>
        <w:t>personas</w:t>
      </w:r>
      <w:r w:rsidRPr="004319B9">
        <w:rPr>
          <w:color w:val="000000" w:themeColor="text1"/>
          <w:spacing w:val="-3"/>
          <w:sz w:val="20"/>
          <w:szCs w:val="20"/>
          <w:lang w:val="es-ES_tradnl"/>
        </w:rPr>
        <w:t xml:space="preserve"> </w:t>
      </w:r>
      <w:r w:rsidRPr="004319B9">
        <w:rPr>
          <w:color w:val="000000" w:themeColor="text1"/>
          <w:sz w:val="20"/>
          <w:szCs w:val="20"/>
          <w:lang w:val="es-ES_tradnl"/>
        </w:rPr>
        <w:t>con</w:t>
      </w:r>
      <w:r w:rsidRPr="004319B9">
        <w:rPr>
          <w:color w:val="000000" w:themeColor="text1"/>
          <w:spacing w:val="-4"/>
          <w:sz w:val="20"/>
          <w:szCs w:val="20"/>
          <w:lang w:val="es-ES_tradnl"/>
        </w:rPr>
        <w:t xml:space="preserve"> </w:t>
      </w:r>
      <w:r w:rsidRPr="004319B9">
        <w:rPr>
          <w:color w:val="000000" w:themeColor="text1"/>
          <w:sz w:val="20"/>
          <w:szCs w:val="20"/>
          <w:lang w:val="es-ES_tradnl"/>
        </w:rPr>
        <w:t>discapacidad</w:t>
      </w:r>
      <w:r w:rsidRPr="004319B9">
        <w:rPr>
          <w:color w:val="000000" w:themeColor="text1"/>
          <w:spacing w:val="-4"/>
          <w:sz w:val="20"/>
          <w:szCs w:val="20"/>
          <w:lang w:val="es-ES_tradnl"/>
        </w:rPr>
        <w:t xml:space="preserve"> </w:t>
      </w:r>
      <w:r w:rsidRPr="004319B9">
        <w:rPr>
          <w:color w:val="000000" w:themeColor="text1"/>
          <w:sz w:val="20"/>
          <w:szCs w:val="20"/>
          <w:lang w:val="es-ES_tradnl"/>
        </w:rPr>
        <w:t>en</w:t>
      </w:r>
      <w:r w:rsidRPr="004319B9">
        <w:rPr>
          <w:color w:val="000000" w:themeColor="text1"/>
          <w:spacing w:val="-4"/>
          <w:sz w:val="20"/>
          <w:szCs w:val="20"/>
          <w:lang w:val="es-ES_tradnl"/>
        </w:rPr>
        <w:t xml:space="preserve"> </w:t>
      </w:r>
      <w:r w:rsidRPr="004319B9">
        <w:rPr>
          <w:color w:val="000000" w:themeColor="text1"/>
          <w:sz w:val="20"/>
          <w:szCs w:val="20"/>
          <w:lang w:val="es-ES_tradnl"/>
        </w:rPr>
        <w:t>línea</w:t>
      </w:r>
      <w:r w:rsidRPr="004319B9">
        <w:rPr>
          <w:color w:val="000000" w:themeColor="text1"/>
          <w:spacing w:val="-4"/>
          <w:sz w:val="20"/>
          <w:szCs w:val="20"/>
          <w:lang w:val="es-ES_tradnl"/>
        </w:rPr>
        <w:t xml:space="preserve"> </w:t>
      </w:r>
      <w:r w:rsidRPr="004319B9">
        <w:rPr>
          <w:color w:val="000000" w:themeColor="text1"/>
          <w:sz w:val="20"/>
          <w:szCs w:val="20"/>
          <w:lang w:val="es-ES_tradnl"/>
        </w:rPr>
        <w:t>con el principio de remuneración igual por trabajo de igual valor. (ONU, 2016, p. 11).</w:t>
      </w:r>
    </w:p>
    <w:p w:rsidRPr="004319B9" w:rsidR="00126957" w:rsidP="00A00847" w:rsidRDefault="00126957" w14:paraId="59D368E6" w14:textId="77777777">
      <w:pPr>
        <w:pStyle w:val="Textoindependiente"/>
        <w:spacing w:line="276" w:lineRule="auto"/>
        <w:ind w:left="0"/>
        <w:rPr>
          <w:rFonts w:ascii="Arial" w:hAnsi="Arial" w:cs="Arial"/>
          <w:color w:val="000000" w:themeColor="text1"/>
          <w:lang w:val="es-ES_tradnl"/>
        </w:rPr>
      </w:pPr>
    </w:p>
    <w:p w:rsidRPr="004319B9" w:rsidR="002E1493" w:rsidP="00A00847" w:rsidRDefault="002E1493" w14:paraId="341F32C5" w14:textId="7941E786">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Lo anterior muestra que, a más de diez años de la Convención y a quince de su ratificación por parte del Estado </w:t>
      </w:r>
      <w:r w:rsidR="0032666E">
        <w:rPr>
          <w:rFonts w:ascii="Arial" w:hAnsi="Arial" w:cs="Arial"/>
          <w:color w:val="000000" w:themeColor="text1"/>
          <w:lang w:val="es-ES_tradnl"/>
        </w:rPr>
        <w:t>c</w:t>
      </w:r>
      <w:r w:rsidRPr="004319B9">
        <w:rPr>
          <w:rFonts w:ascii="Arial" w:hAnsi="Arial" w:cs="Arial"/>
          <w:color w:val="000000" w:themeColor="text1"/>
          <w:lang w:val="es-ES_tradnl"/>
        </w:rPr>
        <w:t>olombiano, las acciones afirmativas como la ley 1618 de 2013, revisada en Sentencia de Constitucionalidad</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C-765/12</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y</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el</w:t>
      </w:r>
      <w:r w:rsidRPr="004319B9">
        <w:rPr>
          <w:rFonts w:ascii="Arial" w:hAnsi="Arial" w:cs="Arial"/>
          <w:color w:val="000000" w:themeColor="text1"/>
          <w:spacing w:val="-3"/>
          <w:lang w:val="es-ES_tradnl"/>
        </w:rPr>
        <w:t xml:space="preserve"> </w:t>
      </w:r>
      <w:r w:rsidRPr="004319B9" w:rsidR="0032666E">
        <w:rPr>
          <w:rFonts w:ascii="Arial" w:hAnsi="Arial" w:cs="Arial"/>
          <w:color w:val="000000" w:themeColor="text1"/>
          <w:lang w:val="es-ES_tradnl"/>
        </w:rPr>
        <w:t>CONPES</w:t>
      </w:r>
      <w:r w:rsidRPr="004319B9" w:rsidR="0032666E">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166</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de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2013 (Política Pública Nacional de discapacidad e inclusión social), se</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quedaron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el</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papel</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y</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no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pasaron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verse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reflejadas</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 xml:space="preserve">en las vidas de las personas con discapacidad. En este mismo sentido, Colombia no ha hecho lo necesario en el tema de accesibilidad, señala también el Informe de la </w:t>
      </w:r>
      <w:r w:rsidR="0032666E">
        <w:rPr>
          <w:rFonts w:ascii="Arial" w:hAnsi="Arial" w:cs="Arial"/>
          <w:color w:val="000000" w:themeColor="text1"/>
          <w:lang w:val="es-ES_tradnl"/>
        </w:rPr>
        <w:t>o</w:t>
      </w:r>
      <w:r w:rsidRPr="004319B9">
        <w:rPr>
          <w:rFonts w:ascii="Arial" w:hAnsi="Arial" w:cs="Arial"/>
          <w:color w:val="000000" w:themeColor="text1"/>
          <w:lang w:val="es-ES_tradnl"/>
        </w:rPr>
        <w:t xml:space="preserve">bservación realizada por el </w:t>
      </w:r>
      <w:r w:rsidR="0032666E">
        <w:rPr>
          <w:rFonts w:ascii="Arial" w:hAnsi="Arial" w:cs="Arial"/>
          <w:color w:val="000000" w:themeColor="text1"/>
          <w:lang w:val="es-ES_tradnl"/>
        </w:rPr>
        <w:t>c</w:t>
      </w:r>
      <w:r w:rsidRPr="004319B9">
        <w:rPr>
          <w:rFonts w:ascii="Arial" w:hAnsi="Arial" w:cs="Arial"/>
          <w:color w:val="000000" w:themeColor="text1"/>
          <w:lang w:val="es-ES_tradnl"/>
        </w:rPr>
        <w:t>omité:</w:t>
      </w:r>
    </w:p>
    <w:p w:rsidRPr="004319B9" w:rsidR="002E1493" w:rsidP="00A00847" w:rsidRDefault="002E1493" w14:paraId="2BEB80F1" w14:textId="77777777">
      <w:pPr>
        <w:pStyle w:val="Textoindependiente"/>
        <w:spacing w:line="276" w:lineRule="auto"/>
        <w:ind w:left="0" w:firstLine="446"/>
        <w:rPr>
          <w:rFonts w:ascii="Arial" w:hAnsi="Arial" w:cs="Arial"/>
          <w:color w:val="000000" w:themeColor="text1"/>
          <w:lang w:val="es-ES_tradnl"/>
        </w:rPr>
      </w:pPr>
    </w:p>
    <w:p w:rsidRPr="004319B9" w:rsidR="002E1493" w:rsidP="7D47BC22" w:rsidRDefault="007E001F" w14:paraId="04BE5B12" w14:textId="59987592" w14:noSpellErr="1">
      <w:pPr>
        <w:rPr>
          <w:color w:val="000000" w:themeColor="text1"/>
          <w:lang w:val="es-ES"/>
        </w:rPr>
      </w:pPr>
      <w:r w:rsidRPr="7D47BC22" w:rsidR="007E001F">
        <w:rPr>
          <w:color w:val="1F497D" w:themeColor="text2"/>
          <w:sz w:val="72"/>
          <w:szCs w:val="72"/>
          <w:lang w:val="es-ES"/>
        </w:rPr>
        <w:t>“</w:t>
      </w:r>
      <w:r w:rsidRPr="7D47BC22" w:rsidR="002E1493">
        <w:rPr>
          <w:color w:val="000000" w:themeColor="text1"/>
          <w:sz w:val="20"/>
          <w:szCs w:val="20"/>
          <w:lang w:val="es-ES"/>
        </w:rPr>
        <w:t xml:space="preserve">El </w:t>
      </w:r>
      <w:r w:rsidRPr="7D47BC22" w:rsidR="0032666E">
        <w:rPr>
          <w:color w:val="000000" w:themeColor="text1"/>
          <w:sz w:val="20"/>
          <w:szCs w:val="20"/>
          <w:lang w:val="es-ES"/>
        </w:rPr>
        <w:t>c</w:t>
      </w:r>
      <w:r w:rsidRPr="7D47BC22" w:rsidR="002E1493">
        <w:rPr>
          <w:color w:val="000000" w:themeColor="text1"/>
          <w:sz w:val="20"/>
          <w:szCs w:val="20"/>
          <w:lang w:val="es-ES"/>
        </w:rPr>
        <w:t>omité nota</w:t>
      </w:r>
      <w:r w:rsidRPr="7D47BC22" w:rsidR="002E1493">
        <w:rPr>
          <w:color w:val="000000" w:themeColor="text1"/>
          <w:sz w:val="20"/>
          <w:szCs w:val="20"/>
          <w:lang w:val="es-ES"/>
        </w:rPr>
        <w:t xml:space="preserve"> con preocupación la inexistencia de un plan nacional para implementar las normas de accesibilidad y los escasos avances para asegurar la accesibilidad en áreas rurales, el transporte público, las instalaciones</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de</w:t>
      </w:r>
      <w:r w:rsidRPr="7D47BC22" w:rsidR="002E1493">
        <w:rPr>
          <w:color w:val="000000" w:themeColor="text1"/>
          <w:spacing w:val="-4"/>
          <w:sz w:val="20"/>
          <w:szCs w:val="20"/>
          <w:lang w:val="es-ES"/>
        </w:rPr>
        <w:t xml:space="preserve"> </w:t>
      </w:r>
      <w:r w:rsidRPr="7D47BC22" w:rsidR="002E1493">
        <w:rPr>
          <w:color w:val="000000" w:themeColor="text1"/>
          <w:sz w:val="20"/>
          <w:szCs w:val="20"/>
          <w:lang w:val="es-ES"/>
        </w:rPr>
        <w:t>servicios</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públicos,</w:t>
      </w:r>
      <w:r w:rsidRPr="7D47BC22" w:rsidR="002E1493">
        <w:rPr>
          <w:color w:val="000000" w:themeColor="text1"/>
          <w:spacing w:val="-2"/>
          <w:sz w:val="20"/>
          <w:szCs w:val="20"/>
          <w:lang w:val="es-ES"/>
        </w:rPr>
        <w:t xml:space="preserve"> </w:t>
      </w:r>
      <w:r w:rsidRPr="7D47BC22" w:rsidR="002E1493">
        <w:rPr>
          <w:color w:val="000000" w:themeColor="text1"/>
          <w:sz w:val="20"/>
          <w:szCs w:val="20"/>
          <w:lang w:val="es-ES"/>
        </w:rPr>
        <w:t>la</w:t>
      </w:r>
      <w:r w:rsidRPr="7D47BC22" w:rsidR="002E1493">
        <w:rPr>
          <w:color w:val="000000" w:themeColor="text1"/>
          <w:spacing w:val="-4"/>
          <w:sz w:val="20"/>
          <w:szCs w:val="20"/>
          <w:lang w:val="es-ES"/>
        </w:rPr>
        <w:t xml:space="preserve"> </w:t>
      </w:r>
      <w:r w:rsidRPr="7D47BC22" w:rsidR="002E1493">
        <w:rPr>
          <w:color w:val="000000" w:themeColor="text1"/>
          <w:sz w:val="20"/>
          <w:szCs w:val="20"/>
          <w:lang w:val="es-ES"/>
        </w:rPr>
        <w:t>información</w:t>
      </w:r>
      <w:r w:rsidRPr="7D47BC22" w:rsidR="002E1493">
        <w:rPr>
          <w:color w:val="000000" w:themeColor="text1"/>
          <w:spacing w:val="-4"/>
          <w:sz w:val="20"/>
          <w:szCs w:val="20"/>
          <w:lang w:val="es-ES"/>
        </w:rPr>
        <w:t xml:space="preserve"> </w:t>
      </w:r>
      <w:r w:rsidRPr="7D47BC22" w:rsidR="002E1493">
        <w:rPr>
          <w:color w:val="000000" w:themeColor="text1"/>
          <w:sz w:val="20"/>
          <w:szCs w:val="20"/>
          <w:lang w:val="es-ES"/>
        </w:rPr>
        <w:t>y</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comunicación,</w:t>
      </w:r>
      <w:r w:rsidRPr="7D47BC22" w:rsidR="002E1493">
        <w:rPr>
          <w:color w:val="000000" w:themeColor="text1"/>
          <w:spacing w:val="-2"/>
          <w:sz w:val="20"/>
          <w:szCs w:val="20"/>
          <w:lang w:val="es-ES"/>
        </w:rPr>
        <w:t xml:space="preserve"> </w:t>
      </w:r>
      <w:r w:rsidRPr="7D47BC22" w:rsidR="002E1493">
        <w:rPr>
          <w:color w:val="000000" w:themeColor="text1"/>
          <w:sz w:val="20"/>
          <w:szCs w:val="20"/>
          <w:lang w:val="es-ES"/>
        </w:rPr>
        <w:t>y</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la</w:t>
      </w:r>
      <w:r w:rsidRPr="7D47BC22" w:rsidR="002E1493">
        <w:rPr>
          <w:color w:val="000000" w:themeColor="text1"/>
          <w:spacing w:val="-4"/>
          <w:sz w:val="20"/>
          <w:szCs w:val="20"/>
          <w:lang w:val="es-ES"/>
        </w:rPr>
        <w:t xml:space="preserve"> </w:t>
      </w:r>
      <w:r w:rsidRPr="7D47BC22" w:rsidR="002E1493">
        <w:rPr>
          <w:color w:val="000000" w:themeColor="text1"/>
          <w:sz w:val="20"/>
          <w:szCs w:val="20"/>
          <w:lang w:val="es-ES"/>
        </w:rPr>
        <w:t>accesibilidad</w:t>
      </w:r>
      <w:r w:rsidRPr="7D47BC22" w:rsidR="002E1493">
        <w:rPr>
          <w:color w:val="000000" w:themeColor="text1"/>
          <w:spacing w:val="-4"/>
          <w:sz w:val="20"/>
          <w:szCs w:val="20"/>
          <w:lang w:val="es-ES"/>
        </w:rPr>
        <w:t xml:space="preserve"> </w:t>
      </w:r>
      <w:r w:rsidRPr="7D47BC22" w:rsidR="002E1493">
        <w:rPr>
          <w:color w:val="000000" w:themeColor="text1"/>
          <w:sz w:val="20"/>
          <w:szCs w:val="20"/>
          <w:lang w:val="es-ES"/>
        </w:rPr>
        <w:t>para</w:t>
      </w:r>
      <w:r w:rsidRPr="7D47BC22" w:rsidR="002E1493">
        <w:rPr>
          <w:color w:val="000000" w:themeColor="text1"/>
          <w:spacing w:val="-4"/>
          <w:sz w:val="20"/>
          <w:szCs w:val="20"/>
          <w:lang w:val="es-ES"/>
        </w:rPr>
        <w:t xml:space="preserve"> </w:t>
      </w:r>
      <w:r w:rsidRPr="7D47BC22" w:rsidR="002E1493">
        <w:rPr>
          <w:color w:val="000000" w:themeColor="text1"/>
          <w:sz w:val="20"/>
          <w:szCs w:val="20"/>
          <w:lang w:val="es-ES"/>
        </w:rPr>
        <w:t>personas</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sordas,</w:t>
      </w:r>
      <w:r w:rsidRPr="7D47BC22" w:rsidR="002E1493">
        <w:rPr>
          <w:color w:val="000000" w:themeColor="text1"/>
          <w:spacing w:val="-2"/>
          <w:sz w:val="20"/>
          <w:szCs w:val="20"/>
          <w:lang w:val="es-ES"/>
        </w:rPr>
        <w:t xml:space="preserve"> </w:t>
      </w:r>
      <w:r w:rsidRPr="7D47BC22" w:rsidR="002E1493">
        <w:rPr>
          <w:color w:val="000000" w:themeColor="text1"/>
          <w:sz w:val="20"/>
          <w:szCs w:val="20"/>
          <w:lang w:val="es-ES"/>
        </w:rPr>
        <w:t>sordo ciegos</w:t>
      </w:r>
      <w:r w:rsidRPr="7D47BC22" w:rsidR="002E1493">
        <w:rPr>
          <w:color w:val="000000" w:themeColor="text1"/>
          <w:sz w:val="20"/>
          <w:szCs w:val="20"/>
          <w:lang w:val="es-ES"/>
        </w:rPr>
        <w:t xml:space="preserve"> y con discapacidad intelectual. También le preocupa que la accesibilidad no sea incluida como condición vinculante en la licitación de compra y concesión de servicios y bienes públicos. (ONU,</w:t>
      </w:r>
      <w:r w:rsidRPr="7D47BC22" w:rsidR="002E1493">
        <w:rPr>
          <w:color w:val="000000" w:themeColor="text1"/>
          <w:spacing w:val="-1"/>
          <w:sz w:val="20"/>
          <w:szCs w:val="20"/>
          <w:lang w:val="es-ES"/>
        </w:rPr>
        <w:t xml:space="preserve"> </w:t>
      </w:r>
      <w:r w:rsidRPr="7D47BC22" w:rsidR="002E1493">
        <w:rPr>
          <w:color w:val="000000" w:themeColor="text1"/>
          <w:sz w:val="20"/>
          <w:szCs w:val="20"/>
          <w:lang w:val="es-ES"/>
        </w:rPr>
        <w:t>2016, p. 4).</w:t>
      </w:r>
      <w:r w:rsidRPr="7D47BC22" w:rsidR="007E001F">
        <w:rPr>
          <w:color w:val="1F497D" w:themeColor="text2"/>
          <w:sz w:val="72"/>
          <w:szCs w:val="72"/>
          <w:lang w:val="es-ES"/>
        </w:rPr>
        <w:t>”</w:t>
      </w:r>
    </w:p>
    <w:p w:rsidRPr="004319B9" w:rsidR="00126957" w:rsidP="00A00847" w:rsidRDefault="00126957" w14:paraId="567BAEE6" w14:textId="77777777">
      <w:pPr>
        <w:pStyle w:val="Textoindependiente"/>
        <w:spacing w:line="276" w:lineRule="auto"/>
        <w:ind w:left="0"/>
        <w:rPr>
          <w:rFonts w:ascii="Arial" w:hAnsi="Arial" w:cs="Arial"/>
          <w:color w:val="000000" w:themeColor="text1"/>
          <w:lang w:val="es-ES_tradnl"/>
        </w:rPr>
      </w:pPr>
    </w:p>
    <w:p w:rsidRPr="004319B9" w:rsidR="00AB64A5" w:rsidP="00A00847" w:rsidRDefault="00AB64A5" w14:paraId="1127A72C" w14:textId="2DBA131B">
      <w:pPr>
        <w:pStyle w:val="Textoindependiente"/>
        <w:spacing w:line="276" w:lineRule="auto"/>
        <w:ind w:left="0"/>
        <w:rPr>
          <w:color w:val="000000" w:themeColor="text1"/>
          <w:lang w:val="es-ES_tradnl"/>
        </w:rPr>
      </w:pPr>
      <w:r w:rsidRPr="004319B9">
        <w:rPr>
          <w:color w:val="000000" w:themeColor="text1"/>
          <w:lang w:val="es-ES_tradnl"/>
        </w:rPr>
        <w:t xml:space="preserve">Todas estas dificultades relacionadas con la accesibilidad generan vulneraciones en otros derechos fundamentales, como la movilidad, la educación y el empleo. Esto ocurre porque, actualmente, no existe una </w:t>
      </w:r>
      <w:r w:rsidRPr="004319B9">
        <w:rPr>
          <w:color w:val="000000" w:themeColor="text1"/>
          <w:lang w:val="es-ES_tradnl"/>
        </w:rPr>
        <w:t>obligación para los particulares de adaptar sus entornos y puestos de trabajo conforme a los principios del diseño universal. En consecuencia, cualquier iniciativa estatal orientada a fomentar la contratación de personas con discapacidad resulta ineficaz si no se acompañan de adecuaciones estructurales y funcionales en estos espacios.</w:t>
      </w:r>
    </w:p>
    <w:p w:rsidRPr="004319B9" w:rsidR="00126957" w:rsidP="00A00847" w:rsidRDefault="00126957" w14:paraId="0DC6929F" w14:textId="77777777">
      <w:pPr>
        <w:pStyle w:val="Textoindependiente"/>
        <w:spacing w:line="276" w:lineRule="auto"/>
        <w:ind w:left="0"/>
        <w:rPr>
          <w:rFonts w:ascii="Arial" w:hAnsi="Arial" w:cs="Arial"/>
          <w:color w:val="000000" w:themeColor="text1"/>
          <w:lang w:val="es-ES_tradnl"/>
        </w:rPr>
      </w:pPr>
    </w:p>
    <w:p w:rsidRPr="004319B9" w:rsidR="002E1493" w:rsidP="00A00847" w:rsidRDefault="002E1493" w14:paraId="56DF01DB" w14:textId="0B25F0E1">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El</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cuarto</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gran</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pilar</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de</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la</w:t>
      </w:r>
      <w:r w:rsidRPr="004319B9">
        <w:rPr>
          <w:rFonts w:ascii="Arial" w:hAnsi="Arial" w:cs="Arial"/>
          <w:color w:val="000000" w:themeColor="text1"/>
          <w:spacing w:val="-2"/>
          <w:lang w:val="es-ES_tradnl"/>
        </w:rPr>
        <w:t xml:space="preserve"> </w:t>
      </w:r>
      <w:r w:rsidR="007E001F">
        <w:rPr>
          <w:rFonts w:ascii="Arial" w:hAnsi="Arial" w:cs="Arial"/>
          <w:color w:val="000000" w:themeColor="text1"/>
          <w:spacing w:val="-2"/>
          <w:lang w:val="es-ES_tradnl"/>
        </w:rPr>
        <w:t>c</w:t>
      </w:r>
      <w:r w:rsidRPr="004319B9">
        <w:rPr>
          <w:rFonts w:ascii="Arial" w:hAnsi="Arial" w:cs="Arial"/>
          <w:color w:val="000000" w:themeColor="text1"/>
          <w:spacing w:val="-2"/>
          <w:lang w:val="es-ES_tradnl"/>
        </w:rPr>
        <w:t xml:space="preserve">onvención </w:t>
      </w:r>
      <w:r w:rsidRPr="004319B9">
        <w:rPr>
          <w:rFonts w:ascii="Arial" w:hAnsi="Arial" w:cs="Arial"/>
          <w:color w:val="000000" w:themeColor="text1"/>
          <w:lang w:val="es-ES_tradnl"/>
        </w:rPr>
        <w:t>es</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el</w:t>
      </w:r>
      <w:r w:rsidRPr="004319B9">
        <w:rPr>
          <w:rFonts w:ascii="Arial" w:hAnsi="Arial" w:cs="Arial"/>
          <w:color w:val="000000" w:themeColor="text1"/>
          <w:spacing w:val="-2"/>
          <w:lang w:val="es-ES_tradnl"/>
        </w:rPr>
        <w:t xml:space="preserve"> </w:t>
      </w:r>
      <w:r w:rsidR="007E001F">
        <w:rPr>
          <w:rFonts w:ascii="Arial" w:hAnsi="Arial" w:cs="Arial"/>
          <w:color w:val="000000" w:themeColor="text1"/>
          <w:lang w:val="es-ES_tradnl"/>
        </w:rPr>
        <w:t>a</w:t>
      </w:r>
      <w:r w:rsidRPr="004319B9">
        <w:rPr>
          <w:rFonts w:ascii="Arial" w:hAnsi="Arial" w:cs="Arial"/>
          <w:color w:val="000000" w:themeColor="text1"/>
          <w:lang w:val="es-ES_tradnl"/>
        </w:rPr>
        <w:t>rtículo</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12,</w:t>
      </w:r>
      <w:r w:rsidRPr="004319B9">
        <w:rPr>
          <w:rFonts w:ascii="Arial" w:hAnsi="Arial" w:cs="Arial"/>
          <w:color w:val="000000" w:themeColor="text1"/>
          <w:spacing w:val="-8"/>
          <w:lang w:val="es-ES_tradnl"/>
        </w:rPr>
        <w:t xml:space="preserve"> </w:t>
      </w:r>
      <w:r w:rsidRPr="004319B9">
        <w:rPr>
          <w:rFonts w:ascii="Arial" w:hAnsi="Arial" w:cs="Arial"/>
          <w:color w:val="000000" w:themeColor="text1"/>
          <w:lang w:val="es-ES_tradnl"/>
        </w:rPr>
        <w:t>en</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el</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se</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cambia</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la</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terminología, se</w:t>
      </w:r>
      <w:r w:rsidRPr="004319B9">
        <w:rPr>
          <w:rFonts w:ascii="Arial" w:hAnsi="Arial" w:cs="Arial"/>
          <w:color w:val="000000" w:themeColor="text1"/>
          <w:spacing w:val="-7"/>
          <w:lang w:val="es-ES_tradnl"/>
        </w:rPr>
        <w:t xml:space="preserve"> </w:t>
      </w:r>
      <w:r w:rsidRPr="004319B9">
        <w:rPr>
          <w:rFonts w:ascii="Arial" w:hAnsi="Arial" w:cs="Arial"/>
          <w:color w:val="000000" w:themeColor="text1"/>
          <w:lang w:val="es-ES_tradnl"/>
        </w:rPr>
        <w:t>deja</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de</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hablar de discapacidad y se comienza a hablar de capacidad</w:t>
      </w:r>
      <w:r w:rsidR="00487AD1">
        <w:rPr>
          <w:rFonts w:ascii="Arial" w:hAnsi="Arial" w:cs="Arial"/>
          <w:color w:val="000000" w:themeColor="text1"/>
          <w:lang w:val="es-ES_tradnl"/>
        </w:rPr>
        <w:t>.</w:t>
      </w:r>
    </w:p>
    <w:p w:rsidRPr="004319B9" w:rsidR="002E1493" w:rsidP="00A00847" w:rsidRDefault="002E1493" w14:paraId="44572206" w14:textId="77777777">
      <w:pPr>
        <w:pStyle w:val="Textoindependiente"/>
        <w:spacing w:line="276" w:lineRule="auto"/>
        <w:ind w:left="0"/>
        <w:rPr>
          <w:rFonts w:ascii="Arial" w:hAnsi="Arial" w:cs="Arial"/>
          <w:color w:val="000000" w:themeColor="text1"/>
          <w:lang w:val="es-ES_tradnl"/>
        </w:rPr>
      </w:pPr>
    </w:p>
    <w:p w:rsidR="007E001F" w:rsidP="007E001F" w:rsidRDefault="007E001F" w14:paraId="75375031" w14:textId="7C8089F4">
      <w:pPr>
        <w:pStyle w:val="Textoindependiente"/>
        <w:spacing w:line="276" w:lineRule="auto"/>
        <w:ind w:left="0"/>
        <w:rPr>
          <w:rFonts w:ascii="Arial" w:hAnsi="Arial" w:cs="Arial"/>
          <w:color w:val="000000" w:themeColor="text1"/>
          <w:spacing w:val="-1"/>
          <w:lang w:val="es-ES_tradnl"/>
        </w:rPr>
      </w:pPr>
      <w:r>
        <w:rPr>
          <w:rFonts w:ascii="Arial" w:hAnsi="Arial" w:cs="Arial"/>
          <w:color w:val="000000" w:themeColor="text1"/>
          <w:lang w:val="es-ES_tradnl"/>
        </w:rPr>
        <w:t xml:space="preserve">Según el artículo 12, </w:t>
      </w:r>
      <w:r w:rsidR="009B1B5F">
        <w:rPr>
          <w:rFonts w:ascii="Arial" w:hAnsi="Arial" w:cs="Arial"/>
          <w:color w:val="000000" w:themeColor="text1"/>
          <w:lang w:val="es-ES_tradnl"/>
        </w:rPr>
        <w:t xml:space="preserve">se </w:t>
      </w:r>
      <w:r>
        <w:rPr>
          <w:rFonts w:ascii="Arial" w:hAnsi="Arial" w:cs="Arial"/>
          <w:color w:val="000000" w:themeColor="text1"/>
          <w:lang w:val="es-ES_tradnl"/>
        </w:rPr>
        <w:t>i</w:t>
      </w:r>
      <w:r w:rsidRPr="004319B9" w:rsidR="002E1493">
        <w:rPr>
          <w:rFonts w:ascii="Arial" w:hAnsi="Arial" w:cs="Arial"/>
          <w:color w:val="000000" w:themeColor="text1"/>
          <w:lang w:val="es-ES_tradnl"/>
        </w:rPr>
        <w:t>gual</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reconocimiento</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como</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persona</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ante</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la</w:t>
      </w:r>
      <w:r w:rsidRPr="004319B9" w:rsidR="002E1493">
        <w:rPr>
          <w:rFonts w:ascii="Arial" w:hAnsi="Arial" w:cs="Arial"/>
          <w:color w:val="000000" w:themeColor="text1"/>
          <w:spacing w:val="-7"/>
          <w:lang w:val="es-ES_tradnl"/>
        </w:rPr>
        <w:t xml:space="preserve"> </w:t>
      </w:r>
      <w:r w:rsidRPr="004319B9" w:rsidR="002E1493">
        <w:rPr>
          <w:rFonts w:ascii="Arial" w:hAnsi="Arial" w:cs="Arial"/>
          <w:color w:val="000000" w:themeColor="text1"/>
          <w:lang w:val="es-ES_tradnl"/>
        </w:rPr>
        <w:t>ley</w:t>
      </w:r>
      <w:r w:rsidRPr="004319B9" w:rsidR="002E1493">
        <w:rPr>
          <w:rFonts w:ascii="Arial" w:hAnsi="Arial" w:cs="Arial"/>
          <w:color w:val="000000" w:themeColor="text1"/>
          <w:spacing w:val="-1"/>
          <w:lang w:val="es-ES_tradnl"/>
        </w:rPr>
        <w:t xml:space="preserve"> </w:t>
      </w:r>
      <w:r w:rsidR="009B1B5F">
        <w:rPr>
          <w:rFonts w:ascii="Arial" w:hAnsi="Arial" w:cs="Arial"/>
          <w:color w:val="000000" w:themeColor="text1"/>
          <w:spacing w:val="-1"/>
          <w:lang w:val="es-ES_tradnl"/>
        </w:rPr>
        <w:t xml:space="preserve">por las </w:t>
      </w:r>
      <w:commentRangeStart w:id="13"/>
      <w:r w:rsidR="009B1B5F">
        <w:rPr>
          <w:rFonts w:ascii="Arial" w:hAnsi="Arial" w:cs="Arial"/>
          <w:color w:val="000000" w:themeColor="text1"/>
          <w:spacing w:val="-1"/>
          <w:lang w:val="es-ES_tradnl"/>
        </w:rPr>
        <w:t>siguientes acciones</w:t>
      </w:r>
      <w:r>
        <w:rPr>
          <w:rFonts w:ascii="Arial" w:hAnsi="Arial" w:cs="Arial"/>
          <w:color w:val="000000" w:themeColor="text1"/>
          <w:spacing w:val="-1"/>
          <w:lang w:val="es-ES_tradnl"/>
        </w:rPr>
        <w:t>:</w:t>
      </w:r>
      <w:commentRangeEnd w:id="13"/>
      <w:r w:rsidR="009B1B5F">
        <w:rPr>
          <w:rStyle w:val="Refdecomentario"/>
          <w:rFonts w:ascii="Arial" w:hAnsi="Arial" w:eastAsia="Arial" w:cs="Arial"/>
          <w:lang w:val="es-CO" w:eastAsia="es-CO"/>
        </w:rPr>
        <w:commentReference w:id="13"/>
      </w:r>
    </w:p>
    <w:p w:rsidR="009B1B5F" w:rsidP="007E001F" w:rsidRDefault="009B1B5F" w14:paraId="4F9C1741" w14:textId="77777777">
      <w:pPr>
        <w:pStyle w:val="Textoindependiente"/>
        <w:spacing w:line="276" w:lineRule="auto"/>
        <w:ind w:left="0"/>
        <w:rPr>
          <w:rFonts w:ascii="Arial" w:hAnsi="Arial" w:cs="Arial"/>
          <w:color w:val="000000" w:themeColor="text1"/>
          <w:spacing w:val="-1"/>
          <w:lang w:val="es-ES_tradnl"/>
        </w:rPr>
      </w:pPr>
    </w:p>
    <w:p w:rsidR="007E001F" w:rsidP="007E001F" w:rsidRDefault="007E001F" w14:paraId="02BCFA2F" w14:textId="77777777">
      <w:pPr>
        <w:pStyle w:val="Textoindependiente"/>
        <w:spacing w:line="276" w:lineRule="auto"/>
        <w:ind w:left="0"/>
        <w:rPr>
          <w:rFonts w:ascii="Arial" w:hAnsi="Arial" w:cs="Arial"/>
          <w:color w:val="000000" w:themeColor="text1"/>
          <w:spacing w:val="-1"/>
          <w:lang w:val="es-ES_tradnl"/>
        </w:rPr>
      </w:pPr>
    </w:p>
    <w:p w:rsidRPr="009B1B5F" w:rsidR="009B1B5F" w:rsidP="009B1B5F" w:rsidRDefault="009B1B5F" w14:paraId="156655E7" w14:textId="2130AA71">
      <w:pPr>
        <w:pStyle w:val="Textoindependiente"/>
        <w:numPr>
          <w:ilvl w:val="0"/>
          <w:numId w:val="25"/>
        </w:numPr>
        <w:spacing w:line="276" w:lineRule="auto"/>
        <w:rPr>
          <w:rFonts w:ascii="Arial" w:hAnsi="Arial" w:cs="Arial"/>
          <w:b/>
          <w:bCs/>
          <w:color w:val="000000" w:themeColor="text1"/>
          <w:lang w:val="es-ES_tradnl"/>
        </w:rPr>
      </w:pPr>
      <w:r>
        <w:rPr>
          <w:rFonts w:ascii="Arial" w:hAnsi="Arial" w:cs="Arial"/>
          <w:b/>
          <w:bCs/>
          <w:color w:val="000000" w:themeColor="text1"/>
          <w:lang w:val="es-ES_tradnl"/>
        </w:rPr>
        <w:t>Acción</w:t>
      </w:r>
      <w:r w:rsidRPr="009B1B5F">
        <w:rPr>
          <w:rFonts w:ascii="Arial" w:hAnsi="Arial" w:cs="Arial"/>
          <w:b/>
          <w:bCs/>
          <w:color w:val="000000" w:themeColor="text1"/>
          <w:lang w:val="es-ES_tradnl"/>
        </w:rPr>
        <w:t xml:space="preserve"> 1</w:t>
      </w:r>
    </w:p>
    <w:p w:rsidR="009B1B5F" w:rsidP="009B1B5F" w:rsidRDefault="002E1493" w14:paraId="56B8E1F0" w14:textId="21CECB9F">
      <w:pPr>
        <w:pStyle w:val="Textoindependiente"/>
        <w:spacing w:line="276" w:lineRule="auto"/>
        <w:rPr>
          <w:rFonts w:ascii="Arial" w:hAnsi="Arial" w:cs="Arial"/>
          <w:color w:val="000000" w:themeColor="text1"/>
          <w:lang w:val="es-ES_tradnl"/>
        </w:rPr>
      </w:pPr>
      <w:r w:rsidRPr="004319B9">
        <w:rPr>
          <w:rFonts w:ascii="Arial" w:hAnsi="Arial" w:cs="Arial"/>
          <w:color w:val="000000" w:themeColor="text1"/>
          <w:lang w:val="es-ES_tradnl"/>
        </w:rPr>
        <w:t>Los</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Estados</w:t>
      </w:r>
      <w:r w:rsidRPr="004319B9">
        <w:rPr>
          <w:rFonts w:ascii="Arial" w:hAnsi="Arial" w:cs="Arial"/>
          <w:color w:val="000000" w:themeColor="text1"/>
          <w:spacing w:val="-5"/>
          <w:lang w:val="es-ES_tradnl"/>
        </w:rPr>
        <w:t xml:space="preserve"> </w:t>
      </w:r>
      <w:r w:rsidRPr="004319B9">
        <w:rPr>
          <w:rFonts w:ascii="Arial" w:hAnsi="Arial" w:cs="Arial"/>
          <w:color w:val="000000" w:themeColor="text1"/>
          <w:lang w:val="es-ES_tradnl"/>
        </w:rPr>
        <w:t>Parte</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reafirman</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las</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 xml:space="preserve">personas con discapacidad tienen </w:t>
      </w:r>
      <w:r w:rsidR="007E001F">
        <w:rPr>
          <w:rFonts w:ascii="Arial" w:hAnsi="Arial" w:cs="Arial"/>
          <w:color w:val="000000" w:themeColor="text1"/>
          <w:lang w:val="es-ES_tradnl"/>
        </w:rPr>
        <w:t>d</w:t>
      </w:r>
      <w:r w:rsidRPr="004319B9">
        <w:rPr>
          <w:rFonts w:ascii="Arial" w:hAnsi="Arial" w:cs="Arial"/>
          <w:color w:val="000000" w:themeColor="text1"/>
          <w:lang w:val="es-ES_tradnl"/>
        </w:rPr>
        <w:t>erecho en todas partes al reconocimiento de su personalidad jurídica.</w:t>
      </w:r>
    </w:p>
    <w:p w:rsidRPr="009B1B5F" w:rsidR="009B1B5F" w:rsidP="009B1B5F" w:rsidRDefault="009B1B5F" w14:paraId="0F011338" w14:textId="3AEE04CC">
      <w:pPr>
        <w:pStyle w:val="Textoindependiente"/>
        <w:numPr>
          <w:ilvl w:val="0"/>
          <w:numId w:val="25"/>
        </w:numPr>
        <w:spacing w:line="276" w:lineRule="auto"/>
        <w:rPr>
          <w:rFonts w:ascii="Arial" w:hAnsi="Arial" w:cs="Arial"/>
          <w:b/>
          <w:bCs/>
          <w:color w:val="000000" w:themeColor="text1"/>
          <w:lang w:val="es-ES_tradnl"/>
        </w:rPr>
      </w:pPr>
      <w:r>
        <w:rPr>
          <w:rFonts w:ascii="Arial" w:hAnsi="Arial" w:cs="Arial"/>
          <w:b/>
          <w:bCs/>
          <w:color w:val="000000" w:themeColor="text1"/>
          <w:lang w:val="es-ES_tradnl"/>
        </w:rPr>
        <w:t>Acción 2</w:t>
      </w:r>
    </w:p>
    <w:p w:rsidRPr="004319B9" w:rsidR="002E1493" w:rsidP="009B1B5F" w:rsidRDefault="002E1493" w14:paraId="5DC1167F" w14:textId="0CCF7D28">
      <w:pPr>
        <w:pStyle w:val="Textoindependiente"/>
        <w:spacing w:line="276" w:lineRule="auto"/>
        <w:rPr>
          <w:rFonts w:ascii="Arial" w:hAnsi="Arial" w:cs="Arial"/>
          <w:color w:val="000000" w:themeColor="text1"/>
          <w:lang w:val="es-ES_tradnl"/>
        </w:rPr>
      </w:pPr>
      <w:r w:rsidRPr="004319B9">
        <w:rPr>
          <w:rFonts w:ascii="Arial" w:hAnsi="Arial" w:cs="Arial"/>
          <w:color w:val="000000" w:themeColor="text1"/>
          <w:lang w:val="es-ES_tradnl"/>
        </w:rPr>
        <w:t>Los Estados Parte reconocerán que las personas con discapacidad tienen capacidad jurídica en igualdad de condiciones con las demás en todos los aspectos de la vida. (ONU, 2006).</w:t>
      </w:r>
    </w:p>
    <w:p w:rsidRPr="004319B9" w:rsidR="00126957" w:rsidP="00A00847" w:rsidRDefault="00126957" w14:paraId="6F40E722" w14:textId="77777777">
      <w:pPr>
        <w:pStyle w:val="Textoindependiente"/>
        <w:spacing w:line="276" w:lineRule="auto"/>
        <w:ind w:left="0"/>
        <w:rPr>
          <w:rFonts w:ascii="Arial" w:hAnsi="Arial" w:cs="Arial"/>
          <w:color w:val="000000" w:themeColor="text1"/>
          <w:lang w:val="es-ES_tradnl"/>
        </w:rPr>
      </w:pPr>
    </w:p>
    <w:p w:rsidRPr="004319B9" w:rsidR="004B2B3A" w:rsidP="00A00847" w:rsidRDefault="004B2B3A" w14:paraId="21A4DC3C" w14:textId="6D88BC39">
      <w:pPr>
        <w:pStyle w:val="Textoindependiente"/>
        <w:spacing w:line="276" w:lineRule="auto"/>
        <w:ind w:left="0"/>
        <w:rPr>
          <w:color w:val="000000" w:themeColor="text1"/>
          <w:lang w:val="es-ES_tradnl"/>
        </w:rPr>
      </w:pPr>
      <w:r w:rsidRPr="004319B9">
        <w:rPr>
          <w:color w:val="000000" w:themeColor="text1"/>
          <w:lang w:val="es-ES_tradnl"/>
        </w:rPr>
        <w:t xml:space="preserve">Este cuarto pilar representa una ruptura definitiva con la tradición occidental en materia </w:t>
      </w:r>
      <w:r w:rsidRPr="004319B9" w:rsidR="00487AD1">
        <w:rPr>
          <w:color w:val="000000" w:themeColor="text1"/>
          <w:lang w:val="es-ES_tradnl"/>
        </w:rPr>
        <w:t>de derechos humanos</w:t>
      </w:r>
      <w:r w:rsidRPr="004319B9">
        <w:rPr>
          <w:color w:val="000000" w:themeColor="text1"/>
          <w:lang w:val="es-ES_tradnl"/>
        </w:rPr>
        <w:t>, la cual históricamente ha excluido a las personas con discapacidad bajo argumentos relacionados con la razón. Su incorporación obliga a reformar las legislaciones internas, promoviendo el uso de un lenguaje inclusivo y reconociendo la voz y agencia de las personas con discapacidad.</w:t>
      </w:r>
    </w:p>
    <w:p w:rsidRPr="004319B9" w:rsidR="00126957" w:rsidP="00A00847" w:rsidRDefault="00126957" w14:paraId="3E382B29" w14:textId="77777777">
      <w:pPr>
        <w:pStyle w:val="Textoindependiente"/>
        <w:spacing w:line="276" w:lineRule="auto"/>
        <w:ind w:left="0"/>
        <w:rPr>
          <w:color w:val="000000" w:themeColor="text1"/>
          <w:lang w:val="es-ES_tradnl"/>
        </w:rPr>
      </w:pPr>
    </w:p>
    <w:p w:rsidR="00487AD1" w:rsidP="00A00847" w:rsidRDefault="004B2B3A" w14:paraId="0F0391FA" w14:textId="77777777">
      <w:pPr>
        <w:pStyle w:val="Textoindependiente"/>
        <w:spacing w:line="276" w:lineRule="auto"/>
        <w:ind w:left="0"/>
        <w:rPr>
          <w:color w:val="000000" w:themeColor="text1"/>
          <w:lang w:val="es-ES_tradnl"/>
        </w:rPr>
      </w:pPr>
      <w:r w:rsidRPr="004319B9">
        <w:rPr>
          <w:color w:val="000000" w:themeColor="text1"/>
          <w:lang w:val="es-ES_tradnl"/>
        </w:rPr>
        <w:t xml:space="preserve">Este pilar plantea una pregunta fundamental: </w:t>
      </w:r>
    </w:p>
    <w:p w:rsidR="00487AD1" w:rsidP="00A00847" w:rsidRDefault="00487AD1" w14:paraId="0AC8E061" w14:textId="77777777">
      <w:pPr>
        <w:pStyle w:val="Textoindependiente"/>
        <w:spacing w:line="276" w:lineRule="auto"/>
        <w:ind w:left="0"/>
        <w:rPr>
          <w:color w:val="000000" w:themeColor="text1"/>
          <w:lang w:val="es-ES_tradnl"/>
        </w:rPr>
      </w:pPr>
    </w:p>
    <w:p w:rsidR="00487AD1" w:rsidP="00A00847" w:rsidRDefault="00487AD1" w14:paraId="5864DFE5" w14:textId="6AD2462B">
      <w:pPr>
        <w:pStyle w:val="Textoindependiente"/>
        <w:spacing w:line="276" w:lineRule="auto"/>
        <w:ind w:left="0"/>
        <w:rPr>
          <w:color w:val="000000" w:themeColor="text1"/>
          <w:lang w:val="es-ES_tradnl"/>
        </w:rPr>
      </w:pPr>
      <w:r>
        <w:rPr>
          <w:noProof/>
        </w:rPr>
        <mc:AlternateContent>
          <mc:Choice Requires="wps">
            <w:drawing>
              <wp:inline distT="0" distB="0" distL="0" distR="0" wp14:anchorId="1FDAE18D" wp14:editId="22089A39">
                <wp:extent cx="1828800" cy="1828800"/>
                <wp:effectExtent l="0" t="0" r="0" b="0"/>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Pr="00487AD1" w:rsidR="00487AD1" w:rsidP="00487AD1" w:rsidRDefault="00487AD1" w14:paraId="2DAF0122" w14:textId="124C1625">
                            <w:pPr>
                              <w:pStyle w:val="Textoindependiente"/>
                              <w:spacing w:line="276" w:lineRule="auto"/>
                              <w:jc w:val="center"/>
                              <w:rPr>
                                <w:b/>
                                <w:outline/>
                                <w:color w:val="C0504D" w:themeColor="accent2"/>
                                <w:sz w:val="72"/>
                                <w:szCs w:val="72"/>
                                <w:lang w:val="es-ES_tradn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87AD1">
                              <w:rPr>
                                <w:b/>
                                <w:outline/>
                                <w:color w:val="C0504D" w:themeColor="accent2"/>
                                <w:sz w:val="72"/>
                                <w:szCs w:val="72"/>
                                <w:lang w:val="es-ES_tradn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¿Qué implica realmente la capacidad jurídica?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695C818C">
              <v:shape id="Cuadro de texto 8"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DzC61YJwIAAFUEAAAOAAAAAAAAAAAAAAAAAC4CAABkcnMvZTJvRG9jLnhtbFBL&#10;AQItABQABgAIAAAAIQBLiSbN1gAAAAUBAAAPAAAAAAAAAAAAAAAAAIEEAABkcnMvZG93bnJldi54&#10;bWxQSwUGAAAAAAQABADzAAAAhAUAAAAA&#10;" w14:anchorId="1FDAE18D">
                <v:textbox style="mso-fit-shape-to-text:t">
                  <w:txbxContent>
                    <w:p w:rsidRPr="00487AD1" w:rsidR="00487AD1" w:rsidP="00487AD1" w:rsidRDefault="00487AD1" w14:paraId="5B51C21C" w14:textId="124C1625">
                      <w:pPr>
                        <w:pStyle w:val="Textoindependiente"/>
                        <w:spacing w:line="276" w:lineRule="auto"/>
                        <w:jc w:val="center"/>
                        <w:rPr>
                          <w:b/>
                          <w:outline/>
                          <w:color w:val="C0504D" w:themeColor="accent2"/>
                          <w:sz w:val="72"/>
                          <w:szCs w:val="72"/>
                          <w:lang w:val="es-ES_tradn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87AD1">
                        <w:rPr>
                          <w:b/>
                          <w:outline/>
                          <w:color w:val="C0504D" w:themeColor="accent2"/>
                          <w:sz w:val="72"/>
                          <w:szCs w:val="72"/>
                          <w:lang w:val="es-ES_tradn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¿Qué implica realmente la capacidad jurídica?</w:t>
                      </w:r>
                    </w:p>
                  </w:txbxContent>
                </v:textbox>
                <w10:anchorlock/>
              </v:shape>
            </w:pict>
          </mc:Fallback>
        </mc:AlternateContent>
      </w:r>
    </w:p>
    <w:p w:rsidR="00487AD1" w:rsidP="00A00847" w:rsidRDefault="00487AD1" w14:paraId="3E43053D" w14:textId="77777777">
      <w:pPr>
        <w:pStyle w:val="Textoindependiente"/>
        <w:spacing w:line="276" w:lineRule="auto"/>
        <w:ind w:left="0"/>
        <w:rPr>
          <w:color w:val="000000" w:themeColor="text1"/>
          <w:lang w:val="es-ES_tradnl"/>
        </w:rPr>
      </w:pPr>
    </w:p>
    <w:p w:rsidRPr="004319B9" w:rsidR="004B2B3A" w:rsidP="00A00847" w:rsidRDefault="00487AD1" w14:paraId="4CA19FD2" w14:textId="67AA9BCB">
      <w:pPr>
        <w:pStyle w:val="Textoindependiente"/>
        <w:spacing w:line="276" w:lineRule="auto"/>
        <w:ind w:left="0"/>
        <w:rPr>
          <w:color w:val="000000" w:themeColor="text1"/>
          <w:lang w:val="es-ES_tradnl"/>
        </w:rPr>
      </w:pPr>
      <w:r>
        <w:rPr>
          <w:color w:val="000000" w:themeColor="text1"/>
          <w:lang w:val="es-ES_tradnl"/>
        </w:rPr>
        <w:t>L</w:t>
      </w:r>
      <w:r w:rsidRPr="004319B9" w:rsidR="004B2B3A">
        <w:rPr>
          <w:color w:val="000000" w:themeColor="text1"/>
          <w:lang w:val="es-ES_tradnl"/>
        </w:rPr>
        <w:t xml:space="preserve">a Convención sobre los Derechos de las Personas con Discapacidad, como desarrollo normativo en el ámbito de los </w:t>
      </w:r>
      <w:r w:rsidRPr="004319B9" w:rsidR="00D82711">
        <w:rPr>
          <w:color w:val="000000" w:themeColor="text1"/>
          <w:lang w:val="es-ES_tradnl"/>
        </w:rPr>
        <w:t>derechos humanos</w:t>
      </w:r>
      <w:r w:rsidRPr="004319B9" w:rsidR="004B2B3A">
        <w:rPr>
          <w:color w:val="000000" w:themeColor="text1"/>
          <w:lang w:val="es-ES_tradnl"/>
        </w:rPr>
        <w:t>, propone una visión integral del ser humano. No se trata únicamente de reconocer a las personas con discapacidad como receptoras de derechos, sino también como creadoras de oportunidades y agentes activos en la sociedad.</w:t>
      </w:r>
    </w:p>
    <w:p w:rsidRPr="004319B9" w:rsidR="00126957" w:rsidP="00A00847" w:rsidRDefault="00126957" w14:paraId="28E12F60" w14:textId="77777777">
      <w:pPr>
        <w:pStyle w:val="Textoindependiente"/>
        <w:spacing w:line="276" w:lineRule="auto"/>
        <w:ind w:left="0"/>
        <w:rPr>
          <w:color w:val="000000" w:themeColor="text1"/>
          <w:lang w:val="es-ES_tradnl"/>
        </w:rPr>
      </w:pPr>
    </w:p>
    <w:p w:rsidRPr="004319B9" w:rsidR="004B2B3A" w:rsidP="7D47BC22" w:rsidRDefault="004B2B3A" w14:paraId="6F7D13B4" w14:textId="0BDC98DE" w14:noSpellErr="1">
      <w:pPr>
        <w:pStyle w:val="Textoindependiente"/>
        <w:spacing w:line="276" w:lineRule="auto"/>
        <w:ind w:left="0"/>
        <w:rPr>
          <w:color w:val="000000" w:themeColor="text1"/>
          <w:lang w:val="es-ES"/>
        </w:rPr>
      </w:pPr>
      <w:r w:rsidRPr="7D47BC22" w:rsidR="004B2B3A">
        <w:rPr>
          <w:color w:val="000000" w:themeColor="text1" w:themeTint="FF" w:themeShade="FF"/>
          <w:lang w:val="es-ES"/>
        </w:rPr>
        <w:t xml:space="preserve">Históricamente, la capacidad jurídica de las personas con discapacidad ha estado sujeta a restricciones, que varían según el tipo de discapacidad. </w:t>
      </w:r>
      <w:r w:rsidRPr="7D47BC22" w:rsidR="004B2B3A">
        <w:rPr>
          <w:color w:val="000000" w:themeColor="text1" w:themeTint="FF" w:themeShade="FF"/>
          <w:lang w:val="es-ES"/>
        </w:rPr>
        <w:t>En particular, las personas con discapacidades intelectuales han sido objeto de normas que han limitado profundamente su participación en diversos ámbitos de la vida.</w:t>
      </w:r>
    </w:p>
    <w:p w:rsidRPr="004319B9" w:rsidR="00126957" w:rsidP="00A00847" w:rsidRDefault="00126957" w14:paraId="6C410F21" w14:textId="77777777">
      <w:pPr>
        <w:pStyle w:val="Textoindependiente"/>
        <w:spacing w:line="276" w:lineRule="auto"/>
        <w:ind w:left="0"/>
        <w:rPr>
          <w:color w:val="000000" w:themeColor="text1"/>
          <w:lang w:val="es-ES_tradnl"/>
        </w:rPr>
      </w:pPr>
    </w:p>
    <w:p w:rsidRPr="004319B9" w:rsidR="004B2B3A" w:rsidP="00A00847" w:rsidRDefault="004B2B3A" w14:paraId="2C69C71E" w14:textId="1694CBF6">
      <w:pPr>
        <w:pStyle w:val="Textoindependiente"/>
        <w:spacing w:line="276" w:lineRule="auto"/>
        <w:ind w:left="0"/>
        <w:rPr>
          <w:color w:val="000000" w:themeColor="text1"/>
          <w:lang w:val="es-ES_tradnl"/>
        </w:rPr>
      </w:pPr>
      <w:r w:rsidRPr="004319B9">
        <w:rPr>
          <w:color w:val="000000" w:themeColor="text1"/>
          <w:lang w:val="es-ES_tradnl"/>
        </w:rPr>
        <w:t xml:space="preserve">El artículo 12 de la </w:t>
      </w:r>
      <w:r w:rsidR="00D82711">
        <w:rPr>
          <w:color w:val="000000" w:themeColor="text1"/>
          <w:lang w:val="es-ES_tradnl"/>
        </w:rPr>
        <w:t>c</w:t>
      </w:r>
      <w:r w:rsidRPr="004319B9">
        <w:rPr>
          <w:color w:val="000000" w:themeColor="text1"/>
          <w:lang w:val="es-ES_tradnl"/>
        </w:rPr>
        <w:t>onvención establece que todo ser humano, para ser considerado integral, debe tener capacidad jurídica</w:t>
      </w:r>
      <w:r w:rsidR="00D82711">
        <w:rPr>
          <w:color w:val="000000" w:themeColor="text1"/>
          <w:lang w:val="es-ES_tradnl"/>
        </w:rPr>
        <w:t xml:space="preserve">; </w:t>
      </w:r>
      <w:r w:rsidRPr="004319B9">
        <w:rPr>
          <w:color w:val="000000" w:themeColor="text1"/>
          <w:lang w:val="es-ES_tradnl"/>
        </w:rPr>
        <w:t>es decir, debe ser libre para elegir y tomar decisiones. Complementariamente, el artículo 8 exhorta a los Estados a reconocer que las personas con discapacidad son seres humanos plenos, con derecho a la autonomía, la libertad y la toma de decisiones. En consecuencia, se deben eliminar todas las barreras legislativas y actitudinales que impidan su ejercicio pleno de derechos.</w:t>
      </w:r>
    </w:p>
    <w:p w:rsidRPr="004319B9" w:rsidR="00126957" w:rsidP="00A00847" w:rsidRDefault="00126957" w14:paraId="52BB39D3" w14:textId="77777777">
      <w:pPr>
        <w:pStyle w:val="Textoindependiente"/>
        <w:spacing w:line="276" w:lineRule="auto"/>
        <w:ind w:left="0"/>
        <w:rPr>
          <w:color w:val="000000" w:themeColor="text1"/>
          <w:lang w:val="es-ES_tradnl"/>
        </w:rPr>
      </w:pPr>
    </w:p>
    <w:p w:rsidRPr="004319B9" w:rsidR="004B2B3A" w:rsidP="00A00847" w:rsidRDefault="004B2B3A" w14:paraId="7108A4EF" w14:textId="65A4D092">
      <w:pPr>
        <w:pStyle w:val="Textoindependiente"/>
        <w:spacing w:line="276" w:lineRule="auto"/>
        <w:ind w:left="0"/>
        <w:rPr>
          <w:color w:val="000000" w:themeColor="text1"/>
          <w:lang w:val="es-ES_tradnl"/>
        </w:rPr>
      </w:pPr>
      <w:r w:rsidRPr="004319B9">
        <w:rPr>
          <w:color w:val="000000" w:themeColor="text1"/>
          <w:lang w:val="es-ES_tradnl"/>
        </w:rPr>
        <w:t xml:space="preserve">En Colombia, el artículo 12 de la </w:t>
      </w:r>
      <w:r w:rsidR="00D82711">
        <w:rPr>
          <w:color w:val="000000" w:themeColor="text1"/>
          <w:lang w:val="es-ES_tradnl"/>
        </w:rPr>
        <w:t>c</w:t>
      </w:r>
      <w:r w:rsidRPr="004319B9">
        <w:rPr>
          <w:color w:val="000000" w:themeColor="text1"/>
          <w:lang w:val="es-ES_tradnl"/>
        </w:rPr>
        <w:t>onvención fue desarrollado mediante la Ley 1996 de 2019, “por medio de la cual se establece el régimen para el ejercicio de la capacidad legal de las personas con discapacidad mayores de edad”. Es importante señalar que, aunque algunas personas pueden enfrentar limitaciones en su proceso de toma de decisiones, ello no significa que carezcan de capacidad para decidir. Lo que propone la Convención es la implementación de apoyos —ya sean tecnológicos o humanos— que faciliten y acompañen dicho proceso, respetando siempre la voluntad y preferencias de la persona.</w:t>
      </w:r>
    </w:p>
    <w:p w:rsidRPr="004319B9" w:rsidR="004B2B3A" w:rsidP="00A00847" w:rsidRDefault="004B2B3A" w14:paraId="4A470AE6" w14:textId="77777777">
      <w:pPr>
        <w:pStyle w:val="Textoindependiente"/>
        <w:spacing w:line="276" w:lineRule="auto"/>
        <w:ind w:left="0" w:firstLine="706"/>
        <w:rPr>
          <w:rFonts w:ascii="Arial" w:hAnsi="Arial" w:cs="Arial"/>
          <w:color w:val="000000" w:themeColor="text1"/>
          <w:lang w:val="es-ES_tradnl"/>
        </w:rPr>
      </w:pPr>
    </w:p>
    <w:p w:rsidRPr="004319B9" w:rsidR="00CC136E" w:rsidP="00A00847" w:rsidRDefault="00CC136E" w14:paraId="381EDD2E" w14:textId="05A31666">
      <w:pPr>
        <w:pStyle w:val="Textoindependiente"/>
        <w:spacing w:line="276" w:lineRule="auto"/>
        <w:ind w:left="0" w:firstLine="706"/>
        <w:rPr>
          <w:rFonts w:ascii="Arial" w:hAnsi="Arial" w:cs="Arial"/>
          <w:color w:val="000000" w:themeColor="text1"/>
          <w:lang w:val="es-ES_tradnl"/>
        </w:rPr>
      </w:pPr>
      <w:r w:rsidRPr="004319B9">
        <w:rPr>
          <w:rFonts w:ascii="Arial" w:hAnsi="Arial" w:cs="Arial"/>
          <w:noProof/>
          <w:color w:val="000000" w:themeColor="text1"/>
          <w:spacing w:val="-2"/>
          <w:lang w:val="es-ES_tradnl"/>
        </w:rPr>
        <mc:AlternateContent>
          <mc:Choice Requires="wps">
            <w:drawing>
              <wp:anchor distT="0" distB="0" distL="114300" distR="114300" simplePos="0" relativeHeight="251664384" behindDoc="0" locked="0" layoutInCell="1" allowOverlap="1" wp14:anchorId="2E9284A0" wp14:editId="21F9D0CC">
                <wp:simplePos x="0" y="0"/>
                <wp:positionH relativeFrom="margin">
                  <wp:posOffset>39920</wp:posOffset>
                </wp:positionH>
                <wp:positionV relativeFrom="paragraph">
                  <wp:posOffset>161536</wp:posOffset>
                </wp:positionV>
                <wp:extent cx="5827424" cy="596521"/>
                <wp:effectExtent l="57150" t="38100" r="78105" b="89535"/>
                <wp:wrapNone/>
                <wp:docPr id="1863558323" name="Rectángulo 9"/>
                <wp:cNvGraphicFramePr/>
                <a:graphic xmlns:a="http://schemas.openxmlformats.org/drawingml/2006/main">
                  <a:graphicData uri="http://schemas.microsoft.com/office/word/2010/wordprocessingShape">
                    <wps:wsp>
                      <wps:cNvSpPr/>
                      <wps:spPr>
                        <a:xfrm>
                          <a:off x="0" y="0"/>
                          <a:ext cx="5827424" cy="596521"/>
                        </a:xfrm>
                        <a:prstGeom prst="rect">
                          <a:avLst/>
                        </a:prstGeom>
                      </wps:spPr>
                      <wps:style>
                        <a:lnRef idx="1">
                          <a:schemeClr val="accent3"/>
                        </a:lnRef>
                        <a:fillRef idx="2">
                          <a:schemeClr val="accent3"/>
                        </a:fillRef>
                        <a:effectRef idx="1">
                          <a:schemeClr val="accent3"/>
                        </a:effectRef>
                        <a:fontRef idx="minor">
                          <a:schemeClr val="dk1"/>
                        </a:fontRef>
                      </wps:style>
                      <wps:txbx>
                        <w:txbxContent>
                          <w:p w:rsidRPr="00CC136E" w:rsidR="002E1493" w:rsidP="002E1493" w:rsidRDefault="002E1493" w14:paraId="7AAC84EB" w14:textId="60189043">
                            <w:pPr>
                              <w:jc w:val="center"/>
                              <w:rPr>
                                <w:sz w:val="20"/>
                                <w:szCs w:val="20"/>
                              </w:rPr>
                            </w:pPr>
                            <w:r w:rsidRPr="00CC136E">
                              <w:rPr>
                                <w:sz w:val="20"/>
                                <w:szCs w:val="20"/>
                              </w:rPr>
                              <w:t xml:space="preserve">Apoyar es distinto a decidir por otro. Apoyar es creer que el otro es un ser humano integral y dentro de esa unidad está ser libre, como lo muestran las distintas </w:t>
                            </w:r>
                            <w:r w:rsidRPr="00CC136E" w:rsidR="00D82711">
                              <w:rPr>
                                <w:sz w:val="20"/>
                                <w:szCs w:val="20"/>
                              </w:rPr>
                              <w:t>declaraciones de derechos humanos y todas las convenciones.</w:t>
                            </w:r>
                          </w:p>
                          <w:p w:rsidRPr="00CC136E" w:rsidR="002E1493" w:rsidP="002E1493" w:rsidRDefault="002E1493" w14:paraId="47742BCC" w14:textId="5C9EF9C8">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A6F4EEC">
              <v:rect id="_x0000_s1031" style="position:absolute;left:0;text-align:left;margin-left:3.15pt;margin-top:12.7pt;width:458.85pt;height:46.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cdddac [1622]" strokecolor="#94b64e [3046]" w14:anchorId="2E9284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">
                <v:fill type="gradient" color2="#f0f4e6 [502]" colors="0 #dafda7;22938f #e4fdc2;1 #f5ffe6" angle="180" focus="100%" rotate="t"/>
                <v:shadow on="t" color="black" opacity="24903f" offset="0,.55556mm" origin=",.5"/>
                <v:textbox>
                  <w:txbxContent>
                    <w:p w:rsidRPr="00CC136E" w:rsidR="002E1493" w:rsidP="002E1493" w:rsidRDefault="002E1493" w14:paraId="48628098" w14:textId="60189043">
                      <w:pPr>
                        <w:jc w:val="center"/>
                        <w:rPr>
                          <w:sz w:val="20"/>
                          <w:szCs w:val="20"/>
                        </w:rPr>
                      </w:pPr>
                      <w:r w:rsidRPr="00CC136E">
                        <w:rPr>
                          <w:sz w:val="20"/>
                          <w:szCs w:val="20"/>
                        </w:rPr>
                        <w:t xml:space="preserve">Apoyar es distinto a decidir por otro. Apoyar es creer que el otro es un ser humano integral y dentro de esa unidad está ser libre, como lo muestran las distintas </w:t>
                      </w:r>
                      <w:r w:rsidRPr="00CC136E" w:rsidR="00D82711">
                        <w:rPr>
                          <w:sz w:val="20"/>
                          <w:szCs w:val="20"/>
                        </w:rPr>
                        <w:t>declaraciones de derechos humanos y todas las convenciones.</w:t>
                      </w:r>
                    </w:p>
                    <w:p w:rsidRPr="00CC136E" w:rsidR="002E1493" w:rsidP="002E1493" w:rsidRDefault="002E1493" w14:paraId="672A6659" w14:textId="5C9EF9C8">
                      <w:pPr>
                        <w:rPr>
                          <w:sz w:val="20"/>
                          <w:szCs w:val="20"/>
                        </w:rPr>
                      </w:pPr>
                    </w:p>
                  </w:txbxContent>
                </v:textbox>
                <w10:wrap anchorx="margin"/>
              </v:rect>
            </w:pict>
          </mc:Fallback>
        </mc:AlternateContent>
      </w:r>
    </w:p>
    <w:p w:rsidRPr="004319B9" w:rsidR="00126957" w:rsidP="00A00847" w:rsidRDefault="00126957" w14:paraId="4BC40E92" w14:textId="77777777">
      <w:pPr>
        <w:pStyle w:val="Textoindependiente"/>
        <w:spacing w:line="276" w:lineRule="auto"/>
        <w:ind w:left="0"/>
        <w:rPr>
          <w:rFonts w:ascii="Arial" w:hAnsi="Arial" w:cs="Arial"/>
          <w:color w:val="000000" w:themeColor="text1"/>
          <w:lang w:val="es-ES_tradnl"/>
        </w:rPr>
      </w:pPr>
    </w:p>
    <w:p w:rsidRPr="004319B9" w:rsidR="00126957" w:rsidP="00A00847" w:rsidRDefault="00126957" w14:paraId="4CAFCDC5" w14:textId="77777777">
      <w:pPr>
        <w:pStyle w:val="Textoindependiente"/>
        <w:spacing w:line="276" w:lineRule="auto"/>
        <w:ind w:left="0"/>
        <w:rPr>
          <w:rFonts w:ascii="Arial" w:hAnsi="Arial" w:cs="Arial"/>
          <w:color w:val="000000" w:themeColor="text1"/>
          <w:lang w:val="es-ES_tradnl"/>
        </w:rPr>
      </w:pPr>
    </w:p>
    <w:p w:rsidRPr="004319B9" w:rsidR="00126957" w:rsidP="00A00847" w:rsidRDefault="00126957" w14:paraId="38D34A3F" w14:textId="77777777">
      <w:pPr>
        <w:pStyle w:val="Textoindependiente"/>
        <w:spacing w:line="276" w:lineRule="auto"/>
        <w:ind w:left="0"/>
        <w:rPr>
          <w:rFonts w:ascii="Arial" w:hAnsi="Arial" w:cs="Arial"/>
          <w:color w:val="000000" w:themeColor="text1"/>
          <w:lang w:val="es-ES_tradnl"/>
        </w:rPr>
      </w:pPr>
    </w:p>
    <w:p w:rsidRPr="004319B9" w:rsidR="00126957" w:rsidP="00A00847" w:rsidRDefault="00126957" w14:paraId="0F2716E3" w14:textId="77777777">
      <w:pPr>
        <w:pStyle w:val="Textoindependiente"/>
        <w:spacing w:line="276" w:lineRule="auto"/>
        <w:ind w:left="0"/>
        <w:rPr>
          <w:rFonts w:ascii="Arial" w:hAnsi="Arial" w:cs="Arial"/>
          <w:color w:val="000000" w:themeColor="text1"/>
          <w:lang w:val="es-ES_tradnl"/>
        </w:rPr>
      </w:pPr>
    </w:p>
    <w:p w:rsidRPr="004319B9" w:rsidR="00126957" w:rsidP="00A00847" w:rsidRDefault="00126957" w14:paraId="189489F2" w14:textId="77777777">
      <w:pPr>
        <w:pStyle w:val="Textoindependiente"/>
        <w:spacing w:line="276" w:lineRule="auto"/>
        <w:ind w:left="0"/>
        <w:rPr>
          <w:rFonts w:ascii="Arial" w:hAnsi="Arial" w:cs="Arial"/>
          <w:color w:val="000000" w:themeColor="text1"/>
          <w:lang w:val="es-ES_tradnl"/>
        </w:rPr>
      </w:pPr>
    </w:p>
    <w:p w:rsidRPr="004319B9" w:rsidR="002E1493" w:rsidP="00A00847" w:rsidRDefault="002E1493" w14:paraId="3D24C356" w14:textId="40CE8CD2">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Hasta aquí </w:t>
      </w:r>
      <w:r w:rsidR="0041655A">
        <w:rPr>
          <w:rFonts w:ascii="Arial" w:hAnsi="Arial" w:cs="Arial"/>
          <w:color w:val="000000" w:themeColor="text1"/>
          <w:lang w:val="es-ES_tradnl"/>
        </w:rPr>
        <w:t xml:space="preserve">se han tratado </w:t>
      </w:r>
      <w:r w:rsidRPr="004319B9">
        <w:rPr>
          <w:rFonts w:ascii="Arial" w:hAnsi="Arial" w:cs="Arial"/>
          <w:color w:val="000000" w:themeColor="text1"/>
          <w:lang w:val="es-ES_tradnl"/>
        </w:rPr>
        <w:t xml:space="preserve">cuatro pilares de la </w:t>
      </w:r>
      <w:r w:rsidR="0041655A">
        <w:rPr>
          <w:rFonts w:ascii="Arial" w:hAnsi="Arial" w:cs="Arial"/>
          <w:color w:val="000000" w:themeColor="text1"/>
          <w:lang w:val="es-ES_tradnl"/>
        </w:rPr>
        <w:t>c</w:t>
      </w:r>
      <w:r w:rsidRPr="004319B9">
        <w:rPr>
          <w:rFonts w:ascii="Arial" w:hAnsi="Arial" w:cs="Arial"/>
          <w:color w:val="000000" w:themeColor="text1"/>
          <w:lang w:val="es-ES_tradnl"/>
        </w:rPr>
        <w:t xml:space="preserve">onvención, que son fundamentales para el reconocimiento de las personas con discapacidad, así como </w:t>
      </w:r>
      <w:commentRangeStart w:id="14"/>
      <w:r w:rsidRPr="004319B9">
        <w:rPr>
          <w:rFonts w:ascii="Arial" w:hAnsi="Arial" w:cs="Arial"/>
          <w:color w:val="000000" w:themeColor="text1"/>
          <w:lang w:val="es-ES_tradnl"/>
        </w:rPr>
        <w:t xml:space="preserve">de sus </w:t>
      </w:r>
      <w:r w:rsidR="0041655A">
        <w:rPr>
          <w:rFonts w:ascii="Arial" w:hAnsi="Arial" w:cs="Arial"/>
          <w:color w:val="000000" w:themeColor="text1"/>
          <w:lang w:val="es-ES_tradnl"/>
        </w:rPr>
        <w:t>d</w:t>
      </w:r>
      <w:r w:rsidRPr="004319B9">
        <w:rPr>
          <w:rFonts w:ascii="Arial" w:hAnsi="Arial" w:cs="Arial"/>
          <w:color w:val="000000" w:themeColor="text1"/>
          <w:lang w:val="es-ES_tradnl"/>
        </w:rPr>
        <w:t>erechos</w:t>
      </w:r>
      <w:r w:rsidR="0041655A">
        <w:rPr>
          <w:rFonts w:ascii="Arial" w:hAnsi="Arial" w:cs="Arial"/>
          <w:color w:val="000000" w:themeColor="text1"/>
          <w:lang w:val="es-ES_tradnl"/>
        </w:rPr>
        <w:t>. Y como resumen, a continuación, basado en las Naciones Unidas, se detalla cada uno</w:t>
      </w:r>
      <w:r w:rsidRPr="004319B9">
        <w:rPr>
          <w:rFonts w:ascii="Arial" w:hAnsi="Arial" w:cs="Arial"/>
          <w:color w:val="000000" w:themeColor="text1"/>
          <w:lang w:val="es-ES_tradnl"/>
        </w:rPr>
        <w:t xml:space="preserve">: </w:t>
      </w:r>
      <w:commentRangeEnd w:id="14"/>
      <w:r w:rsidR="00EE0254">
        <w:rPr>
          <w:rStyle w:val="Refdecomentario"/>
          <w:rFonts w:ascii="Arial" w:hAnsi="Arial" w:eastAsia="Arial" w:cs="Arial"/>
          <w:lang w:val="es-CO" w:eastAsia="es-CO"/>
        </w:rPr>
        <w:commentReference w:id="14"/>
      </w:r>
    </w:p>
    <w:p w:rsidRPr="004319B9" w:rsidR="002E1493" w:rsidP="00A00847" w:rsidRDefault="002E1493" w14:paraId="466689E4" w14:textId="77777777">
      <w:pPr>
        <w:pStyle w:val="Textoindependiente"/>
        <w:spacing w:line="276" w:lineRule="auto"/>
        <w:ind w:left="0" w:firstLine="720"/>
        <w:rPr>
          <w:rFonts w:ascii="Arial" w:hAnsi="Arial" w:cs="Arial"/>
          <w:color w:val="000000" w:themeColor="text1"/>
          <w:lang w:val="es-ES_tradnl"/>
        </w:rPr>
      </w:pPr>
    </w:p>
    <w:p w:rsidRPr="00D82711" w:rsidR="0041655A" w:rsidP="0041655A" w:rsidRDefault="0041655A" w14:paraId="16E73D0E" w14:textId="77777777">
      <w:pPr>
        <w:pStyle w:val="Textocomentario"/>
        <w:rPr>
          <w:b/>
          <w:bCs/>
        </w:rPr>
      </w:pPr>
      <w:r w:rsidRPr="00D82711">
        <w:rPr>
          <w:b/>
          <w:bCs/>
        </w:rPr>
        <w:t>Sujetos de derecho</w:t>
      </w:r>
    </w:p>
    <w:p w:rsidR="0041655A" w:rsidP="0041655A" w:rsidRDefault="0041655A" w14:paraId="401DF6FC" w14:textId="77777777">
      <w:pPr>
        <w:pStyle w:val="Textocomentario"/>
      </w:pPr>
    </w:p>
    <w:p w:rsidR="0041655A" w:rsidP="0041655A" w:rsidRDefault="0041655A" w14:paraId="58990487" w14:textId="77777777">
      <w:pPr>
        <w:pStyle w:val="Textocomentario"/>
        <w:numPr>
          <w:ilvl w:val="0"/>
          <w:numId w:val="12"/>
        </w:numPr>
      </w:pPr>
      <w:r>
        <w:rPr>
          <w:color w:val="000000"/>
        </w:rPr>
        <w:t>Goce pleno y condiciones de igualdad en todos los derechos y libertades fundamentales.</w:t>
      </w:r>
    </w:p>
    <w:p w:rsidR="0041655A" w:rsidP="0041655A" w:rsidRDefault="0041655A" w14:paraId="014F86DD" w14:textId="77777777">
      <w:pPr>
        <w:pStyle w:val="Textocomentario"/>
        <w:numPr>
          <w:ilvl w:val="0"/>
          <w:numId w:val="12"/>
        </w:numPr>
      </w:pPr>
      <w:r>
        <w:rPr>
          <w:color w:val="000000"/>
        </w:rPr>
        <w:t>Respeto por la dignidad humana.</w:t>
      </w:r>
    </w:p>
    <w:p w:rsidR="0041655A" w:rsidP="0041655A" w:rsidRDefault="0041655A" w14:paraId="62F57B43" w14:textId="77777777">
      <w:pPr>
        <w:pStyle w:val="Textocomentario"/>
        <w:numPr>
          <w:ilvl w:val="0"/>
          <w:numId w:val="12"/>
        </w:numPr>
      </w:pPr>
      <w:r>
        <w:rPr>
          <w:color w:val="000000"/>
        </w:rPr>
        <w:t>Autodeterminación.</w:t>
      </w:r>
    </w:p>
    <w:p w:rsidR="0041655A" w:rsidP="0041655A" w:rsidRDefault="0041655A" w14:paraId="7E86B545" w14:textId="77777777">
      <w:pPr>
        <w:pStyle w:val="Textocomentario"/>
      </w:pPr>
    </w:p>
    <w:p w:rsidRPr="00D82711" w:rsidR="0041655A" w:rsidP="0041655A" w:rsidRDefault="0041655A" w14:paraId="10E50E02" w14:textId="77777777">
      <w:pPr>
        <w:pStyle w:val="Textocomentario"/>
        <w:rPr>
          <w:b/>
          <w:bCs/>
        </w:rPr>
      </w:pPr>
      <w:r w:rsidRPr="00D82711">
        <w:rPr>
          <w:b/>
          <w:bCs/>
        </w:rPr>
        <w:t>Igualdad</w:t>
      </w:r>
    </w:p>
    <w:p w:rsidR="0041655A" w:rsidP="0041655A" w:rsidRDefault="0041655A" w14:paraId="3E57129B" w14:textId="77777777">
      <w:pPr>
        <w:pStyle w:val="Textocomentario"/>
      </w:pPr>
    </w:p>
    <w:p w:rsidR="0041655A" w:rsidP="0041655A" w:rsidRDefault="0041655A" w14:paraId="2D71A0C6" w14:textId="77777777">
      <w:pPr>
        <w:pStyle w:val="Textocomentario"/>
        <w:numPr>
          <w:ilvl w:val="0"/>
          <w:numId w:val="13"/>
        </w:numPr>
      </w:pPr>
      <w:r>
        <w:rPr>
          <w:color w:val="000000"/>
        </w:rPr>
        <w:t>No discriminación.</w:t>
      </w:r>
    </w:p>
    <w:p w:rsidR="0041655A" w:rsidP="0041655A" w:rsidRDefault="0041655A" w14:paraId="7B3184F2" w14:textId="77777777">
      <w:pPr>
        <w:pStyle w:val="Textocomentario"/>
      </w:pPr>
      <w:r>
        <w:rPr>
          <w:color w:val="000000"/>
        </w:rPr>
        <w:t>Diferencias entre:</w:t>
      </w:r>
    </w:p>
    <w:p w:rsidR="0041655A" w:rsidP="0041655A" w:rsidRDefault="0041655A" w14:paraId="35C640E2" w14:textId="77777777">
      <w:pPr>
        <w:pStyle w:val="Textocomentario"/>
        <w:numPr>
          <w:ilvl w:val="0"/>
          <w:numId w:val="14"/>
        </w:numPr>
      </w:pPr>
      <w:r>
        <w:rPr>
          <w:color w:val="000000"/>
        </w:rPr>
        <w:t xml:space="preserve">Igualdad formal: ante la ley, </w:t>
      </w:r>
      <w:proofErr w:type="spellStart"/>
      <w:r>
        <w:rPr>
          <w:color w:val="000000"/>
        </w:rPr>
        <w:t>ej</w:t>
      </w:r>
      <w:proofErr w:type="spellEnd"/>
      <w:r>
        <w:rPr>
          <w:color w:val="000000"/>
        </w:rPr>
        <w:t>: la ley dice que Carlos, con discapacidad mental tiene derecho al empleo.</w:t>
      </w:r>
    </w:p>
    <w:p w:rsidR="0041655A" w:rsidP="0041655A" w:rsidRDefault="0041655A" w14:paraId="11B3F971" w14:textId="77777777">
      <w:pPr>
        <w:pStyle w:val="Textocomentario"/>
        <w:numPr>
          <w:ilvl w:val="0"/>
          <w:numId w:val="14"/>
        </w:numPr>
      </w:pPr>
      <w:r>
        <w:rPr>
          <w:color w:val="000000"/>
        </w:rPr>
        <w:t xml:space="preserve">Igualdad material: en la realidad, se requiere exigencia de garantía ante el Estado, </w:t>
      </w:r>
      <w:proofErr w:type="spellStart"/>
      <w:r>
        <w:rPr>
          <w:color w:val="000000"/>
        </w:rPr>
        <w:t>ej</w:t>
      </w:r>
      <w:proofErr w:type="spellEnd"/>
      <w:r>
        <w:rPr>
          <w:color w:val="000000"/>
        </w:rPr>
        <w:t>: Carlos es excluido del sistema laboral.</w:t>
      </w:r>
    </w:p>
    <w:p w:rsidR="0041655A" w:rsidP="0041655A" w:rsidRDefault="0041655A" w14:paraId="407527A3" w14:textId="77777777">
      <w:pPr>
        <w:pStyle w:val="Textocomentario"/>
      </w:pPr>
    </w:p>
    <w:p w:rsidRPr="00D82711" w:rsidR="0041655A" w:rsidP="0041655A" w:rsidRDefault="0041655A" w14:paraId="697E6BE8" w14:textId="77777777">
      <w:pPr>
        <w:pStyle w:val="Textocomentario"/>
        <w:rPr>
          <w:b/>
          <w:bCs/>
        </w:rPr>
      </w:pPr>
      <w:r w:rsidRPr="00D82711">
        <w:rPr>
          <w:b/>
          <w:bCs/>
        </w:rPr>
        <w:t>Accesibilidad</w:t>
      </w:r>
    </w:p>
    <w:p w:rsidR="0041655A" w:rsidP="0041655A" w:rsidRDefault="0041655A" w14:paraId="31FE9F5D" w14:textId="77777777">
      <w:pPr>
        <w:pStyle w:val="Textocomentario"/>
      </w:pPr>
    </w:p>
    <w:p w:rsidR="0041655A" w:rsidP="0041655A" w:rsidRDefault="0041655A" w14:paraId="103484D6" w14:textId="77777777">
      <w:pPr>
        <w:pStyle w:val="Textocomentario"/>
        <w:numPr>
          <w:ilvl w:val="0"/>
          <w:numId w:val="15"/>
        </w:numPr>
      </w:pPr>
      <w:r>
        <w:rPr>
          <w:color w:val="000000"/>
        </w:rPr>
        <w:t>Adaptaciones físicas.</w:t>
      </w:r>
    </w:p>
    <w:p w:rsidR="0041655A" w:rsidP="0041655A" w:rsidRDefault="0041655A" w14:paraId="49D8B53F" w14:textId="77777777">
      <w:pPr>
        <w:pStyle w:val="Textocomentario"/>
        <w:numPr>
          <w:ilvl w:val="0"/>
          <w:numId w:val="15"/>
        </w:numPr>
      </w:pPr>
      <w:r>
        <w:rPr>
          <w:color w:val="000000"/>
        </w:rPr>
        <w:t>Adaptaciones en sistemas de transporte.</w:t>
      </w:r>
    </w:p>
    <w:p w:rsidR="0041655A" w:rsidP="0041655A" w:rsidRDefault="0041655A" w14:paraId="19AE11DF" w14:textId="77777777">
      <w:pPr>
        <w:pStyle w:val="Textocomentario"/>
        <w:numPr>
          <w:ilvl w:val="0"/>
          <w:numId w:val="15"/>
        </w:numPr>
      </w:pPr>
      <w:r>
        <w:rPr>
          <w:color w:val="000000"/>
        </w:rPr>
        <w:t>Adaptaciones en sistemas de información y comunicación.</w:t>
      </w:r>
    </w:p>
    <w:p w:rsidR="0041655A" w:rsidP="0041655A" w:rsidRDefault="0041655A" w14:paraId="45F065A3" w14:textId="77777777">
      <w:pPr>
        <w:pStyle w:val="Textocomentario"/>
        <w:numPr>
          <w:ilvl w:val="0"/>
          <w:numId w:val="15"/>
        </w:numPr>
      </w:pPr>
      <w:r>
        <w:rPr>
          <w:color w:val="000000"/>
        </w:rPr>
        <w:t>Ajustes razonables.</w:t>
      </w:r>
    </w:p>
    <w:p w:rsidR="0041655A" w:rsidP="0041655A" w:rsidRDefault="0041655A" w14:paraId="3277FEF3" w14:textId="77777777">
      <w:pPr>
        <w:pStyle w:val="Textocomentario"/>
        <w:numPr>
          <w:ilvl w:val="0"/>
          <w:numId w:val="15"/>
        </w:numPr>
      </w:pPr>
      <w:r>
        <w:rPr>
          <w:color w:val="000000"/>
        </w:rPr>
        <w:t>Acciones afirmativas.</w:t>
      </w:r>
    </w:p>
    <w:p w:rsidR="0041655A" w:rsidP="0041655A" w:rsidRDefault="0041655A" w14:paraId="407C76DC" w14:textId="77777777">
      <w:pPr>
        <w:pStyle w:val="Textocomentario"/>
      </w:pPr>
    </w:p>
    <w:p w:rsidRPr="00D82711" w:rsidR="0041655A" w:rsidP="0041655A" w:rsidRDefault="0041655A" w14:paraId="01E8B3D0" w14:textId="77777777">
      <w:pPr>
        <w:pStyle w:val="Textocomentario"/>
        <w:rPr>
          <w:b/>
          <w:bCs/>
        </w:rPr>
      </w:pPr>
      <w:r w:rsidRPr="00D82711">
        <w:rPr>
          <w:b/>
          <w:bCs/>
        </w:rPr>
        <w:t>Cambio de términos</w:t>
      </w:r>
    </w:p>
    <w:p w:rsidR="0041655A" w:rsidP="0041655A" w:rsidRDefault="0041655A" w14:paraId="5746D687" w14:textId="77777777">
      <w:pPr>
        <w:pStyle w:val="Textocomentario"/>
      </w:pPr>
    </w:p>
    <w:p w:rsidR="0041655A" w:rsidP="0041655A" w:rsidRDefault="0041655A" w14:paraId="53A0DA14" w14:textId="77777777">
      <w:pPr>
        <w:pStyle w:val="Textocomentario"/>
        <w:numPr>
          <w:ilvl w:val="0"/>
          <w:numId w:val="16"/>
        </w:numPr>
      </w:pPr>
      <w:r>
        <w:rPr>
          <w:color w:val="000000"/>
        </w:rPr>
        <w:t>En lugar de discapacidad se habla de capacidad.</w:t>
      </w:r>
    </w:p>
    <w:p w:rsidR="0041655A" w:rsidP="0041655A" w:rsidRDefault="0041655A" w14:paraId="5CDB045C" w14:textId="77777777">
      <w:pPr>
        <w:pStyle w:val="Textocomentario"/>
        <w:numPr>
          <w:ilvl w:val="0"/>
          <w:numId w:val="16"/>
        </w:numPr>
      </w:pPr>
      <w:r>
        <w:rPr>
          <w:color w:val="000000"/>
        </w:rPr>
        <w:t>Reconocimiento de la capacidad jurídica (libertad y autonomía para elegir y tomar decisiones).</w:t>
      </w:r>
    </w:p>
    <w:p w:rsidR="0041655A" w:rsidP="0041655A" w:rsidRDefault="0041655A" w14:paraId="5943281E" w14:textId="77777777">
      <w:pPr>
        <w:pStyle w:val="Textocomentario"/>
        <w:numPr>
          <w:ilvl w:val="0"/>
          <w:numId w:val="16"/>
        </w:numPr>
      </w:pPr>
      <w:r>
        <w:rPr>
          <w:color w:val="000000"/>
        </w:rPr>
        <w:t>Lenguaje inclusivo.</w:t>
      </w:r>
    </w:p>
    <w:p w:rsidR="0041655A" w:rsidP="0041655A" w:rsidRDefault="0041655A" w14:paraId="0066F9EB" w14:textId="77777777">
      <w:pPr>
        <w:pStyle w:val="Textocomentario"/>
        <w:numPr>
          <w:ilvl w:val="0"/>
          <w:numId w:val="16"/>
        </w:numPr>
      </w:pPr>
      <w:r>
        <w:rPr>
          <w:color w:val="000000"/>
        </w:rPr>
        <w:t>Voz personas con discapacidad.</w:t>
      </w:r>
    </w:p>
    <w:p w:rsidR="0041655A" w:rsidP="0041655A" w:rsidRDefault="0041655A" w14:paraId="098E58E2" w14:textId="77777777">
      <w:pPr>
        <w:pStyle w:val="Textocomentario"/>
        <w:numPr>
          <w:ilvl w:val="0"/>
          <w:numId w:val="16"/>
        </w:numPr>
      </w:pPr>
      <w:r>
        <w:rPr>
          <w:color w:val="000000"/>
        </w:rPr>
        <w:t>Apoyo para toma de decisiones.</w:t>
      </w:r>
    </w:p>
    <w:p w:rsidRPr="0041655A" w:rsidR="00364DD6" w:rsidP="0041655A" w:rsidRDefault="00364DD6" w14:paraId="593E42D5" w14:textId="4EFD28BC">
      <w:pPr>
        <w:pStyle w:val="Textoindependiente"/>
        <w:spacing w:line="276" w:lineRule="auto"/>
        <w:ind w:left="0"/>
        <w:rPr>
          <w:color w:val="000000" w:themeColor="text1"/>
          <w:lang w:val="es-CO"/>
        </w:rPr>
      </w:pPr>
    </w:p>
    <w:p w:rsidRPr="004319B9" w:rsidR="00126957" w:rsidP="00A00847" w:rsidRDefault="00126957" w14:paraId="6E6DCD53" w14:textId="77777777">
      <w:pPr>
        <w:pStyle w:val="Textoindependiente"/>
        <w:spacing w:line="276" w:lineRule="auto"/>
        <w:ind w:left="0"/>
        <w:rPr>
          <w:rFonts w:ascii="Arial" w:hAnsi="Arial" w:cs="Arial"/>
          <w:color w:val="000000" w:themeColor="text1"/>
          <w:lang w:val="es-ES_tradnl"/>
        </w:rPr>
      </w:pPr>
    </w:p>
    <w:p w:rsidRPr="004319B9" w:rsidR="004B2B3A" w:rsidP="00A00847" w:rsidRDefault="004B2B3A" w14:paraId="228DE8A8" w14:textId="735E35A4">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Estos cuatro pilares —el reconocimiento como sujetos de derechos en igualdad de condiciones, la accesibilidad y el ejercicio pleno de la capacidad jurídica— son los que nutren, sustentan y garantizan el conjunto de derechos consagrados en la </w:t>
      </w:r>
      <w:r w:rsidR="00D82711">
        <w:rPr>
          <w:rFonts w:ascii="Arial" w:hAnsi="Arial" w:cs="Arial"/>
          <w:color w:val="000000" w:themeColor="text1"/>
          <w:lang w:val="es-ES_tradnl"/>
        </w:rPr>
        <w:t>c</w:t>
      </w:r>
      <w:r w:rsidRPr="004319B9">
        <w:rPr>
          <w:rFonts w:ascii="Arial" w:hAnsi="Arial" w:cs="Arial"/>
          <w:color w:val="000000" w:themeColor="text1"/>
          <w:lang w:val="es-ES_tradnl"/>
        </w:rPr>
        <w:t xml:space="preserve">onvención. Gracias a ellos, se hace posible el acceso efectivo a derechos </w:t>
      </w:r>
      <w:r w:rsidRPr="004319B9">
        <w:rPr>
          <w:rFonts w:ascii="Arial" w:hAnsi="Arial" w:cs="Arial"/>
          <w:color w:val="000000" w:themeColor="text1"/>
          <w:lang w:val="es-ES_tradnl"/>
        </w:rPr>
        <w:t>fundamentales como la salud, la educación, el empleo, la recreación y la conformación de una familia, entre otros.</w:t>
      </w:r>
    </w:p>
    <w:p w:rsidRPr="004319B9" w:rsidR="002E1493" w:rsidP="00A00847" w:rsidRDefault="002E1493" w14:paraId="22A2EC70" w14:textId="77777777">
      <w:pPr>
        <w:pStyle w:val="Textoindependiente"/>
        <w:spacing w:line="276" w:lineRule="auto"/>
        <w:ind w:left="0" w:firstLine="706"/>
        <w:rPr>
          <w:rFonts w:ascii="Arial" w:hAnsi="Arial" w:cs="Arial"/>
          <w:color w:val="000000" w:themeColor="text1"/>
          <w:lang w:val="es-ES_tradnl"/>
        </w:rPr>
      </w:pPr>
    </w:p>
    <w:p w:rsidRPr="004319B9" w:rsidR="00364DD6" w:rsidP="00D82711" w:rsidRDefault="00364DD6" w14:paraId="1AB69BAB" w14:textId="354C35FA">
      <w:pPr>
        <w:pStyle w:val="Textoindependiente"/>
        <w:numPr>
          <w:ilvl w:val="0"/>
          <w:numId w:val="23"/>
        </w:numPr>
        <w:spacing w:line="276" w:lineRule="auto"/>
        <w:ind w:left="426"/>
        <w:rPr>
          <w:rFonts w:ascii="Arial" w:hAnsi="Arial" w:cs="Arial"/>
          <w:b/>
          <w:color w:val="000000" w:themeColor="text1"/>
          <w:lang w:val="es-ES_tradnl"/>
        </w:rPr>
      </w:pPr>
      <w:r w:rsidRPr="004319B9">
        <w:rPr>
          <w:rFonts w:ascii="Arial" w:hAnsi="Arial" w:cs="Arial"/>
          <w:b/>
          <w:color w:val="000000" w:themeColor="text1"/>
          <w:lang w:val="es-ES_tradnl"/>
        </w:rPr>
        <w:t xml:space="preserve">Modelo de </w:t>
      </w:r>
      <w:r w:rsidRPr="004319B9" w:rsidR="00D82711">
        <w:rPr>
          <w:rFonts w:ascii="Arial" w:hAnsi="Arial" w:cs="Arial"/>
          <w:b/>
          <w:color w:val="000000" w:themeColor="text1"/>
          <w:lang w:val="es-ES_tradnl"/>
        </w:rPr>
        <w:t>diversidad funcional</w:t>
      </w:r>
    </w:p>
    <w:p w:rsidRPr="004319B9" w:rsidR="00126957" w:rsidP="00A00847" w:rsidRDefault="00126957" w14:paraId="6E6DBD7F" w14:textId="77777777">
      <w:pPr>
        <w:pStyle w:val="Textoindependiente"/>
        <w:spacing w:line="276" w:lineRule="auto"/>
        <w:ind w:left="0"/>
        <w:rPr>
          <w:rFonts w:ascii="Arial" w:hAnsi="Arial" w:cs="Arial"/>
          <w:b/>
          <w:color w:val="000000" w:themeColor="text1"/>
          <w:lang w:val="es-ES_tradnl"/>
        </w:rPr>
      </w:pPr>
    </w:p>
    <w:p w:rsidRPr="004319B9" w:rsidR="004B2B3A" w:rsidP="7D47BC22" w:rsidRDefault="004B2B3A" w14:paraId="0F3A9028" w14:textId="7FC5B8F3">
      <w:pPr>
        <w:pStyle w:val="Textoindependiente"/>
        <w:spacing w:line="276" w:lineRule="auto"/>
        <w:ind w:left="0"/>
        <w:rPr>
          <w:color w:val="000000" w:themeColor="text1"/>
          <w:lang w:val="es-ES"/>
        </w:rPr>
      </w:pPr>
      <w:r w:rsidRPr="7D47BC22" w:rsidR="004B2B3A">
        <w:rPr>
          <w:color w:val="000000" w:themeColor="text1" w:themeTint="FF" w:themeShade="FF"/>
          <w:lang w:val="es-ES"/>
        </w:rPr>
        <w:t xml:space="preserve">La propuesta de diversidad funcional, formulada por Palacios </w:t>
      </w:r>
      <w:r w:rsidRPr="7D47BC22" w:rsidR="00EE0254">
        <w:rPr>
          <w:color w:val="000000" w:themeColor="text1" w:themeTint="FF" w:themeShade="FF"/>
          <w:lang w:val="es-ES"/>
        </w:rPr>
        <w:t>&amp;</w:t>
      </w:r>
      <w:r w:rsidRPr="7D47BC22" w:rsidR="004B2B3A">
        <w:rPr>
          <w:color w:val="000000" w:themeColor="text1" w:themeTint="FF" w:themeShade="FF"/>
          <w:lang w:val="es-ES"/>
        </w:rPr>
        <w:t xml:space="preserve"> </w:t>
      </w:r>
      <w:r w:rsidRPr="7D47BC22" w:rsidR="004B2B3A">
        <w:rPr>
          <w:color w:val="000000" w:themeColor="text1" w:themeTint="FF" w:themeShade="FF"/>
          <w:lang w:val="es-ES"/>
        </w:rPr>
        <w:t>Romañach</w:t>
      </w:r>
      <w:r w:rsidRPr="7D47BC22" w:rsidR="004B2B3A">
        <w:rPr>
          <w:color w:val="000000" w:themeColor="text1" w:themeTint="FF" w:themeShade="FF"/>
          <w:lang w:val="es-ES"/>
        </w:rPr>
        <w:t xml:space="preserve"> (2007), surge como una respuesta crítica al </w:t>
      </w:r>
      <w:r w:rsidRPr="7D47BC22" w:rsidR="00EE0254">
        <w:rPr>
          <w:color w:val="000000" w:themeColor="text1" w:themeTint="FF" w:themeShade="FF"/>
          <w:lang w:val="es-ES"/>
        </w:rPr>
        <w:t xml:space="preserve">modelo social </w:t>
      </w:r>
      <w:r w:rsidRPr="7D47BC22" w:rsidR="004B2B3A">
        <w:rPr>
          <w:color w:val="000000" w:themeColor="text1" w:themeTint="FF" w:themeShade="FF"/>
          <w:lang w:val="es-ES"/>
        </w:rPr>
        <w:t xml:space="preserve">y a la Convención de Naciones Unidas sobre los Derechos de las Personas con Discapacidad, adoptada en 2008. Esta perspectiva parte de la premisa de que los seres humanos son diversos también en su constitución genética </w:t>
      </w:r>
      <w:r w:rsidRPr="7D47BC22" w:rsidR="004B2B3A">
        <w:rPr>
          <w:color w:val="000000" w:themeColor="text1" w:themeTint="FF" w:themeShade="FF"/>
          <w:lang w:val="es-ES"/>
        </w:rPr>
        <w:t>y</w:t>
      </w:r>
      <w:r w:rsidRPr="7D47BC22" w:rsidR="004B2B3A">
        <w:rPr>
          <w:color w:val="000000" w:themeColor="text1" w:themeTint="FF" w:themeShade="FF"/>
          <w:lang w:val="es-ES"/>
        </w:rPr>
        <w:t xml:space="preserve"> por tanto, no se debe considerar a una persona con manifestaciones genéticas distintas como portadora de una discapacidad. Esta idea refuerza la necesidad de pensar a las personas con discapacidad desde el enfoque de la dignidad humana. Sin embargo, para la propuesta de diversidad funcional, dicho concepto debería ser sustituido por el de “vida digna”, lo cual introduce una tensión en el ámbito jurídico, al exigir un tránsito desde un discurso legalista hacia uno centrado en las condiciones reales de vida de las personas.</w:t>
      </w:r>
    </w:p>
    <w:p w:rsidRPr="004319B9" w:rsidR="00126957" w:rsidP="00A00847" w:rsidRDefault="00126957" w14:paraId="7193D474" w14:textId="77777777">
      <w:pPr>
        <w:pStyle w:val="Textoindependiente"/>
        <w:spacing w:line="276" w:lineRule="auto"/>
        <w:ind w:left="0"/>
        <w:rPr>
          <w:color w:val="000000" w:themeColor="text1"/>
          <w:lang w:val="es-ES_tradnl"/>
        </w:rPr>
      </w:pPr>
    </w:p>
    <w:p w:rsidRPr="004319B9" w:rsidR="004B2B3A" w:rsidP="7D47BC22" w:rsidRDefault="004B2B3A" w14:paraId="54B908F9" w14:textId="5F0C748E">
      <w:pPr>
        <w:pStyle w:val="Textoindependiente"/>
        <w:spacing w:line="276" w:lineRule="auto"/>
        <w:ind w:left="0"/>
        <w:rPr>
          <w:color w:val="000000" w:themeColor="text1"/>
          <w:lang w:val="es-ES"/>
        </w:rPr>
      </w:pPr>
      <w:r w:rsidRPr="7D47BC22" w:rsidR="004B2B3A">
        <w:rPr>
          <w:color w:val="000000" w:themeColor="text1" w:themeTint="FF" w:themeShade="FF"/>
          <w:lang w:val="es-ES"/>
        </w:rPr>
        <w:t xml:space="preserve">Aunque el </w:t>
      </w:r>
      <w:r w:rsidRPr="7D47BC22" w:rsidR="00915607">
        <w:rPr>
          <w:color w:val="000000" w:themeColor="text1" w:themeTint="FF" w:themeShade="FF"/>
          <w:lang w:val="es-ES"/>
        </w:rPr>
        <w:t xml:space="preserve">modelo social </w:t>
      </w:r>
      <w:r w:rsidRPr="7D47BC22" w:rsidR="004B2B3A">
        <w:rPr>
          <w:color w:val="000000" w:themeColor="text1" w:themeTint="FF" w:themeShade="FF"/>
          <w:lang w:val="es-ES"/>
        </w:rPr>
        <w:t xml:space="preserve">plantea que la discapacidad se origina en el entorno —y que, al modificar dicho entorno, la discapacidad desaparece— esta visión puede resultar reduccionista. Ignora que las personas continúan enfrentando deficiencias que no se eliminan simplemente con la instalación de una rampa o un lector de pantalla. En contraste, el </w:t>
      </w:r>
      <w:r w:rsidRPr="7D47BC22" w:rsidR="00915607">
        <w:rPr>
          <w:color w:val="000000" w:themeColor="text1" w:themeTint="FF" w:themeShade="FF"/>
          <w:lang w:val="es-ES"/>
        </w:rPr>
        <w:t xml:space="preserve">modelo de diversidad </w:t>
      </w:r>
      <w:r w:rsidRPr="7D47BC22" w:rsidR="004B2B3A">
        <w:rPr>
          <w:color w:val="000000" w:themeColor="text1" w:themeTint="FF" w:themeShade="FF"/>
          <w:lang w:val="es-ES"/>
        </w:rPr>
        <w:t xml:space="preserve">funcional pone énfasis en las condiciones únicas y personales de cada individuo. Busca que se reconozcan sus vivencias, emociones y percepciones, independientemente de si el entorno está adaptado o no. Su objetivo es devolver a la persona con discapacidad su dimensión ética y moral, y reivindicarla como un ser libre, sensible y autónomo (Palacios </w:t>
      </w:r>
      <w:r w:rsidRPr="7D47BC22" w:rsidR="00915607">
        <w:rPr>
          <w:color w:val="000000" w:themeColor="text1" w:themeTint="FF" w:themeShade="FF"/>
          <w:lang w:val="es-ES"/>
        </w:rPr>
        <w:t>&amp;</w:t>
      </w:r>
      <w:r w:rsidRPr="7D47BC22" w:rsidR="004B2B3A">
        <w:rPr>
          <w:color w:val="000000" w:themeColor="text1" w:themeTint="FF" w:themeShade="FF"/>
          <w:lang w:val="es-ES"/>
        </w:rPr>
        <w:t xml:space="preserve"> </w:t>
      </w:r>
      <w:r w:rsidRPr="7D47BC22" w:rsidR="004B2B3A">
        <w:rPr>
          <w:color w:val="000000" w:themeColor="text1" w:themeTint="FF" w:themeShade="FF"/>
          <w:lang w:val="es-ES"/>
        </w:rPr>
        <w:t>Romañach</w:t>
      </w:r>
      <w:r w:rsidRPr="7D47BC22" w:rsidR="004B2B3A">
        <w:rPr>
          <w:color w:val="000000" w:themeColor="text1" w:themeTint="FF" w:themeShade="FF"/>
          <w:lang w:val="es-ES"/>
        </w:rPr>
        <w:t>, 2007).</w:t>
      </w:r>
    </w:p>
    <w:p w:rsidRPr="004319B9" w:rsidR="00126957" w:rsidP="00A00847" w:rsidRDefault="00126957" w14:paraId="707C724C" w14:textId="77777777">
      <w:pPr>
        <w:pStyle w:val="Textoindependiente"/>
        <w:spacing w:line="276" w:lineRule="auto"/>
        <w:ind w:left="0"/>
        <w:rPr>
          <w:color w:val="000000" w:themeColor="text1"/>
          <w:lang w:val="es-ES_tradnl"/>
        </w:rPr>
      </w:pPr>
    </w:p>
    <w:p w:rsidR="00915607" w:rsidP="00A00847" w:rsidRDefault="004B2B3A" w14:paraId="665E320F" w14:textId="7C3E7B14">
      <w:pPr>
        <w:pStyle w:val="Textoindependiente"/>
        <w:spacing w:line="276" w:lineRule="auto"/>
        <w:ind w:left="0"/>
        <w:rPr>
          <w:color w:val="000000" w:themeColor="text1"/>
          <w:lang w:val="es-ES_tradnl"/>
        </w:rPr>
      </w:pPr>
      <w:r w:rsidRPr="004319B9">
        <w:rPr>
          <w:color w:val="000000" w:themeColor="text1"/>
          <w:lang w:val="es-ES_tradnl"/>
        </w:rPr>
        <w:t xml:space="preserve">Tras este recorrido conceptual, resulta fundamental reflexionar: </w:t>
      </w:r>
    </w:p>
    <w:p w:rsidR="00915607" w:rsidP="00A00847" w:rsidRDefault="00915607" w14:paraId="0404BA29" w14:textId="44666F2A">
      <w:pPr>
        <w:pStyle w:val="Textoindependiente"/>
        <w:spacing w:line="276" w:lineRule="auto"/>
        <w:ind w:left="0"/>
        <w:rPr>
          <w:color w:val="000000" w:themeColor="text1"/>
          <w:lang w:val="es-ES_tradnl"/>
        </w:rPr>
      </w:pPr>
    </w:p>
    <w:p w:rsidR="00915607" w:rsidP="00915607" w:rsidRDefault="00915607" w14:paraId="28C387E9" w14:textId="239D5BA1">
      <w:pPr>
        <w:pStyle w:val="Textoindependiente"/>
        <w:spacing w:line="276" w:lineRule="auto"/>
        <w:ind w:left="0"/>
        <w:jc w:val="center"/>
        <w:rPr>
          <w:color w:val="000000" w:themeColor="text1"/>
          <w:lang w:val="es-ES_tradnl"/>
        </w:rPr>
      </w:pPr>
      <w:r w:rsidRPr="00915607">
        <w:rPr>
          <w:b/>
          <w:outline/>
          <w:color w:val="C0504D" w:themeColor="accent2"/>
          <w:sz w:val="72"/>
          <w:szCs w:val="72"/>
          <w:lang w:val="es-ES_tradn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¿Qué modelo se privilegia al recibir y atender a personas con discapacidad en el ejercicio como persona facilitadora de la valoración de apoyos?</w:t>
      </w:r>
    </w:p>
    <w:p w:rsidR="00915607" w:rsidP="00A00847" w:rsidRDefault="00915607" w14:paraId="35D372E8" w14:textId="77777777">
      <w:pPr>
        <w:pStyle w:val="Textoindependiente"/>
        <w:spacing w:line="276" w:lineRule="auto"/>
        <w:ind w:left="0"/>
        <w:rPr>
          <w:color w:val="000000" w:themeColor="text1"/>
          <w:lang w:val="es-ES_tradnl"/>
        </w:rPr>
      </w:pPr>
    </w:p>
    <w:p w:rsidRPr="004319B9" w:rsidR="004B2B3A" w:rsidP="00A00847" w:rsidRDefault="004B2B3A" w14:paraId="599A2C5F" w14:textId="35310D2E">
      <w:pPr>
        <w:pStyle w:val="Textoindependiente"/>
        <w:spacing w:line="276" w:lineRule="auto"/>
        <w:ind w:left="0"/>
        <w:rPr>
          <w:color w:val="000000" w:themeColor="text1"/>
          <w:lang w:val="es-ES_tradnl"/>
        </w:rPr>
      </w:pPr>
      <w:r w:rsidRPr="004319B9">
        <w:rPr>
          <w:color w:val="000000" w:themeColor="text1"/>
          <w:lang w:val="es-ES_tradnl"/>
        </w:rPr>
        <w:t>Esta pregunta es clave, ya que el enfoque adoptado determinará la calidad y la integralidad de la atención brindada.</w:t>
      </w:r>
    </w:p>
    <w:p w:rsidRPr="004319B9" w:rsidR="00126957" w:rsidP="00A00847" w:rsidRDefault="00126957" w14:paraId="525FCD4F" w14:textId="77777777">
      <w:pPr>
        <w:pStyle w:val="Textoindependiente"/>
        <w:spacing w:line="276" w:lineRule="auto"/>
        <w:ind w:left="0"/>
        <w:rPr>
          <w:color w:val="000000" w:themeColor="text1"/>
          <w:lang w:val="es-ES_tradnl"/>
        </w:rPr>
      </w:pPr>
    </w:p>
    <w:p w:rsidRPr="004319B9" w:rsidR="004B2B3A" w:rsidP="00A00847" w:rsidRDefault="004B2B3A" w14:paraId="0AA51248" w14:textId="1B35936E">
      <w:pPr>
        <w:pStyle w:val="Textoindependiente"/>
        <w:spacing w:line="276" w:lineRule="auto"/>
        <w:ind w:left="0"/>
        <w:rPr>
          <w:color w:val="000000" w:themeColor="text1"/>
          <w:lang w:val="es-ES_tradnl"/>
        </w:rPr>
      </w:pPr>
      <w:r w:rsidRPr="004319B9">
        <w:rPr>
          <w:color w:val="000000" w:themeColor="text1"/>
          <w:lang w:val="es-ES_tradnl"/>
        </w:rPr>
        <w:t xml:space="preserve">A continuación, se presenta </w:t>
      </w:r>
      <w:r w:rsidR="000E7A14">
        <w:rPr>
          <w:color w:val="000000" w:themeColor="text1"/>
          <w:lang w:val="es-ES_tradnl"/>
        </w:rPr>
        <w:t>una recapitulación</w:t>
      </w:r>
      <w:r w:rsidRPr="004319B9">
        <w:rPr>
          <w:color w:val="000000" w:themeColor="text1"/>
          <w:lang w:val="es-ES_tradnl"/>
        </w:rPr>
        <w:t xml:space="preserve"> que identifica el énfasis de cada uno de estos modelos</w:t>
      </w:r>
      <w:r w:rsidR="000E7A14">
        <w:rPr>
          <w:color w:val="000000" w:themeColor="text1"/>
          <w:lang w:val="es-ES_tradnl"/>
        </w:rPr>
        <w:t xml:space="preserve"> de discapacidad,</w:t>
      </w:r>
      <w:r w:rsidRPr="000E7A14" w:rsidR="000E7A14">
        <w:t xml:space="preserve"> </w:t>
      </w:r>
      <w:r w:rsidRPr="000E7A14" w:rsidR="000E7A14">
        <w:rPr>
          <w:color w:val="000000" w:themeColor="text1"/>
          <w:lang w:val="es-ES_tradnl"/>
        </w:rPr>
        <w:t xml:space="preserve">destacando </w:t>
      </w:r>
      <w:r w:rsidR="000E7A14">
        <w:rPr>
          <w:color w:val="000000" w:themeColor="text1"/>
          <w:lang w:val="es-ES_tradnl"/>
        </w:rPr>
        <w:t xml:space="preserve">los aspectos más representativos </w:t>
      </w:r>
      <w:r w:rsidRPr="000E7A14" w:rsidR="000E7A14">
        <w:rPr>
          <w:color w:val="000000" w:themeColor="text1"/>
          <w:lang w:val="es-ES_tradnl"/>
        </w:rPr>
        <w:t xml:space="preserve">en sus </w:t>
      </w:r>
      <w:commentRangeStart w:id="15"/>
      <w:r w:rsidRPr="000E7A14" w:rsidR="000E7A14">
        <w:rPr>
          <w:color w:val="000000" w:themeColor="text1"/>
          <w:lang w:val="es-ES_tradnl"/>
        </w:rPr>
        <w:t>respectivas épocas:</w:t>
      </w:r>
      <w:commentRangeEnd w:id="15"/>
      <w:r w:rsidR="000E7A14">
        <w:rPr>
          <w:rStyle w:val="Refdecomentario"/>
          <w:rFonts w:ascii="Arial" w:hAnsi="Arial" w:eastAsia="Arial" w:cs="Arial"/>
          <w:lang w:val="es-CO" w:eastAsia="es-CO"/>
        </w:rPr>
        <w:commentReference w:id="15"/>
      </w:r>
    </w:p>
    <w:p w:rsidRPr="004319B9" w:rsidR="004B2B3A" w:rsidP="000E7A14" w:rsidRDefault="004B2B3A" w14:paraId="1C1E92F7" w14:textId="77777777">
      <w:pPr>
        <w:pStyle w:val="Textoindependiente"/>
        <w:spacing w:line="276" w:lineRule="auto"/>
        <w:ind w:left="0"/>
        <w:rPr>
          <w:b/>
          <w:bCs/>
          <w:color w:val="000000" w:themeColor="text1"/>
          <w:lang w:val="es-ES_tradnl"/>
        </w:rPr>
      </w:pPr>
    </w:p>
    <w:tbl>
      <w:tblPr>
        <w:tblStyle w:val="Tablaconcuadrcula4-nfasis3"/>
        <w:tblW w:w="0" w:type="auto"/>
        <w:tblLayout w:type="fixed"/>
        <w:tblLook w:val="04A0" w:firstRow="1" w:lastRow="0" w:firstColumn="1" w:lastColumn="0" w:noHBand="0" w:noVBand="1"/>
      </w:tblPr>
      <w:tblGrid>
        <w:gridCol w:w="1843"/>
        <w:gridCol w:w="2551"/>
        <w:gridCol w:w="2126"/>
        <w:gridCol w:w="2831"/>
      </w:tblGrid>
      <w:tr w:rsidRPr="00915607" w:rsidR="000E7A14" w:rsidTr="7D47BC22" w14:paraId="3ED489C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Mar/>
            <w:hideMark/>
          </w:tcPr>
          <w:p w:rsidRPr="000E7A14" w:rsidR="000E7A14" w:rsidP="00A00847" w:rsidRDefault="000E7A14" w14:paraId="5EB473B6" w14:textId="77777777">
            <w:pPr>
              <w:pStyle w:val="Textoindependiente"/>
              <w:spacing w:line="276" w:lineRule="auto"/>
              <w:ind w:left="0"/>
              <w:rPr>
                <w:rFonts w:ascii="Arial" w:hAnsi="Arial" w:cs="Arial"/>
                <w:color w:val="000000" w:themeColor="text1"/>
                <w:lang w:val="es-ES_tradnl"/>
              </w:rPr>
            </w:pPr>
            <w:r w:rsidRPr="000E7A14">
              <w:rPr>
                <w:rFonts w:ascii="Arial" w:hAnsi="Arial" w:cs="Arial"/>
                <w:color w:val="000000" w:themeColor="text1"/>
                <w:lang w:val="es-ES_tradnl"/>
              </w:rPr>
              <w:t>Prescindencia</w:t>
            </w:r>
          </w:p>
          <w:p w:rsidRPr="000E7A14" w:rsidR="000E7A14" w:rsidP="00A00847" w:rsidRDefault="000E7A14" w14:paraId="6EEB4743" w14:textId="06E01C90">
            <w:pPr>
              <w:pStyle w:val="Textoindependiente"/>
              <w:spacing w:line="276" w:lineRule="auto"/>
              <w:ind w:left="0"/>
              <w:rPr>
                <w:rFonts w:ascii="Arial" w:hAnsi="Arial" w:cs="Arial"/>
                <w:b w:val="0"/>
                <w:bCs w:val="0"/>
                <w:color w:val="000000" w:themeColor="text1"/>
                <w:lang w:val="es-ES_tradnl"/>
              </w:rPr>
            </w:pPr>
            <w:r w:rsidRPr="000E7A14">
              <w:rPr>
                <w:rFonts w:ascii="Arial" w:hAnsi="Arial" w:cs="Arial"/>
                <w:color w:val="000000" w:themeColor="text1"/>
                <w:lang w:val="es-ES_tradnl"/>
              </w:rPr>
              <w:t>Antigüedad</w:t>
            </w:r>
          </w:p>
        </w:tc>
        <w:tc>
          <w:tcPr>
            <w:cnfStyle w:val="000000000000" w:firstRow="0" w:lastRow="0" w:firstColumn="0" w:lastColumn="0" w:oddVBand="0" w:evenVBand="0" w:oddHBand="0" w:evenHBand="0" w:firstRowFirstColumn="0" w:firstRowLastColumn="0" w:lastRowFirstColumn="0" w:lastRowLastColumn="0"/>
            <w:tcW w:w="2551" w:type="dxa"/>
            <w:tcMar/>
            <w:hideMark/>
          </w:tcPr>
          <w:p w:rsidR="000E7A14" w:rsidP="00A00847" w:rsidRDefault="000E7A14" w14:paraId="32C248CF" w14:textId="77777777">
            <w:pPr>
              <w:pStyle w:val="Textoindependiente"/>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lang w:val="es-ES_tradnl"/>
              </w:rPr>
            </w:pPr>
            <w:r w:rsidRPr="00915607">
              <w:rPr>
                <w:rFonts w:ascii="Arial" w:hAnsi="Arial" w:cs="Arial"/>
                <w:color w:val="000000" w:themeColor="text1"/>
                <w:lang w:val="es-ES_tradnl"/>
              </w:rPr>
              <w:t>Médico o rehabilitador</w:t>
            </w:r>
          </w:p>
          <w:p w:rsidRPr="00915607" w:rsidR="000E7A14" w:rsidP="00A00847" w:rsidRDefault="000E7A14" w14:paraId="5319BBD7" w14:textId="76BC597F">
            <w:pPr>
              <w:pStyle w:val="Textoindependiente"/>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Mitad del Siglo XIX</w:t>
            </w:r>
          </w:p>
        </w:tc>
        <w:tc>
          <w:tcPr>
            <w:cnfStyle w:val="000000000000" w:firstRow="0" w:lastRow="0" w:firstColumn="0" w:lastColumn="0" w:oddVBand="0" w:evenVBand="0" w:oddHBand="0" w:evenHBand="0" w:firstRowFirstColumn="0" w:firstRowLastColumn="0" w:lastRowFirstColumn="0" w:lastRowLastColumn="0"/>
            <w:tcW w:w="2126" w:type="dxa"/>
            <w:tcMar/>
            <w:hideMark/>
          </w:tcPr>
          <w:p w:rsidR="000E7A14" w:rsidP="00A00847" w:rsidRDefault="000E7A14" w14:paraId="3D3985CC" w14:textId="77777777">
            <w:pPr>
              <w:pStyle w:val="Textoindependiente"/>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lang w:val="es-ES_tradnl"/>
              </w:rPr>
            </w:pPr>
            <w:r w:rsidRPr="00915607">
              <w:rPr>
                <w:rFonts w:ascii="Arial" w:hAnsi="Arial" w:cs="Arial"/>
                <w:color w:val="000000" w:themeColor="text1"/>
                <w:lang w:val="es-ES_tradnl"/>
              </w:rPr>
              <w:t>Social o enfoque de derechos</w:t>
            </w:r>
          </w:p>
          <w:p w:rsidRPr="00915607" w:rsidR="000E7A14" w:rsidP="00A00847" w:rsidRDefault="000E7A14" w14:paraId="1D481387" w14:textId="1FC0A9A9">
            <w:pPr>
              <w:pStyle w:val="Textoindependiente"/>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1983</w:t>
            </w:r>
          </w:p>
        </w:tc>
        <w:tc>
          <w:tcPr>
            <w:cnfStyle w:val="000000000000" w:firstRow="0" w:lastRow="0" w:firstColumn="0" w:lastColumn="0" w:oddVBand="0" w:evenVBand="0" w:oddHBand="0" w:evenHBand="0" w:firstRowFirstColumn="0" w:firstRowLastColumn="0" w:lastRowFirstColumn="0" w:lastRowLastColumn="0"/>
            <w:tcW w:w="2831" w:type="dxa"/>
            <w:tcMar/>
            <w:hideMark/>
          </w:tcPr>
          <w:p w:rsidR="000E7A14" w:rsidP="00A00847" w:rsidRDefault="000E7A14" w14:paraId="0D9D6271" w14:textId="77777777">
            <w:pPr>
              <w:pStyle w:val="Textoindependiente"/>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lang w:val="es-ES_tradnl"/>
              </w:rPr>
            </w:pPr>
            <w:r w:rsidRPr="00915607">
              <w:rPr>
                <w:rFonts w:ascii="Arial" w:hAnsi="Arial" w:cs="Arial"/>
                <w:color w:val="000000" w:themeColor="text1"/>
                <w:lang w:val="es-ES_tradnl"/>
              </w:rPr>
              <w:t>Modelo de diversidad funcional</w:t>
            </w:r>
          </w:p>
          <w:p w:rsidRPr="00915607" w:rsidR="000E7A14" w:rsidP="00A00847" w:rsidRDefault="000E7A14" w14:paraId="7121F583" w14:textId="09AEAFDD">
            <w:pPr>
              <w:pStyle w:val="Textoindependiente"/>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2008</w:t>
            </w:r>
          </w:p>
        </w:tc>
      </w:tr>
      <w:tr w:rsidRPr="004319B9" w:rsidR="000E7A14" w:rsidTr="7D47BC22" w14:paraId="42033EB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Mar/>
            <w:hideMark/>
          </w:tcPr>
          <w:p w:rsidRPr="000E7A14" w:rsidR="000E7A14" w:rsidP="00A00847" w:rsidRDefault="000E7A14" w14:paraId="29C938B2" w14:textId="77777777">
            <w:pPr>
              <w:pStyle w:val="Textoindependiente"/>
              <w:spacing w:line="276" w:lineRule="auto"/>
              <w:ind w:left="0"/>
              <w:rPr>
                <w:rFonts w:ascii="Arial" w:hAnsi="Arial" w:cs="Arial"/>
                <w:b w:val="0"/>
                <w:bCs w:val="0"/>
                <w:color w:val="000000" w:themeColor="text1"/>
                <w:lang w:val="es-ES_tradnl"/>
              </w:rPr>
            </w:pPr>
            <w:r w:rsidRPr="000E7A14">
              <w:rPr>
                <w:rFonts w:ascii="Arial" w:hAnsi="Arial" w:cs="Arial"/>
                <w:b w:val="0"/>
                <w:bCs w:val="0"/>
                <w:color w:val="000000" w:themeColor="text1"/>
                <w:lang w:val="es-ES_tradnl"/>
              </w:rPr>
              <w:t>Dos visiones:</w:t>
            </w:r>
          </w:p>
          <w:p w:rsidRPr="000E7A14" w:rsidR="000E7A14" w:rsidP="00A00847" w:rsidRDefault="000E7A14" w14:paraId="2790C4E1" w14:textId="77777777">
            <w:pPr>
              <w:pStyle w:val="Textoindependiente"/>
              <w:spacing w:line="276" w:lineRule="auto"/>
              <w:ind w:left="0"/>
              <w:rPr>
                <w:rFonts w:ascii="Arial" w:hAnsi="Arial" w:cs="Arial"/>
                <w:b w:val="0"/>
                <w:bCs w:val="0"/>
                <w:color w:val="000000" w:themeColor="text1"/>
                <w:lang w:val="es-ES_tradnl"/>
              </w:rPr>
            </w:pPr>
            <w:r w:rsidRPr="000E7A14">
              <w:rPr>
                <w:rFonts w:ascii="Arial" w:hAnsi="Arial" w:cs="Arial"/>
                <w:b w:val="0"/>
                <w:bCs w:val="0"/>
                <w:color w:val="000000" w:themeColor="text1"/>
                <w:lang w:val="es-ES_tradnl"/>
              </w:rPr>
              <w:t>Primera:</w:t>
            </w:r>
          </w:p>
          <w:p w:rsidRPr="000E7A14" w:rsidR="000E7A14" w:rsidP="00247E39" w:rsidRDefault="000E7A14" w14:paraId="77DDB8C3" w14:textId="59E9B171">
            <w:pPr>
              <w:pStyle w:val="Textoindependiente"/>
              <w:numPr>
                <w:ilvl w:val="0"/>
                <w:numId w:val="19"/>
              </w:numPr>
              <w:spacing w:line="276" w:lineRule="auto"/>
              <w:rPr>
                <w:rFonts w:ascii="Arial" w:hAnsi="Arial" w:cs="Arial"/>
                <w:b w:val="0"/>
                <w:bCs w:val="0"/>
                <w:color w:val="000000" w:themeColor="text1"/>
                <w:lang w:val="es-ES_tradnl"/>
              </w:rPr>
            </w:pPr>
            <w:r w:rsidRPr="000E7A14">
              <w:rPr>
                <w:rFonts w:ascii="Arial" w:hAnsi="Arial" w:cs="Arial"/>
                <w:b w:val="0"/>
                <w:bCs w:val="0"/>
                <w:color w:val="000000" w:themeColor="text1"/>
                <w:lang w:val="es-ES_tradnl"/>
              </w:rPr>
              <w:t>Ante la pérdida funcional o comportamiento distinto, se optaba por la muerte.</w:t>
            </w:r>
          </w:p>
          <w:p w:rsidRPr="000E7A14" w:rsidR="000E7A14" w:rsidP="00247E39" w:rsidRDefault="000E7A14" w14:paraId="1006068E" w14:textId="75491789">
            <w:pPr>
              <w:pStyle w:val="Textoindependiente"/>
              <w:numPr>
                <w:ilvl w:val="0"/>
                <w:numId w:val="19"/>
              </w:numPr>
              <w:spacing w:line="276" w:lineRule="auto"/>
              <w:rPr>
                <w:rFonts w:ascii="Arial" w:hAnsi="Arial" w:cs="Arial"/>
                <w:b w:val="0"/>
                <w:bCs w:val="0"/>
                <w:color w:val="000000" w:themeColor="text1"/>
                <w:lang w:val="es-ES_tradnl"/>
              </w:rPr>
            </w:pPr>
            <w:r w:rsidRPr="000E7A14">
              <w:rPr>
                <w:rFonts w:ascii="Arial" w:hAnsi="Arial" w:cs="Arial"/>
                <w:b w:val="0"/>
                <w:bCs w:val="0"/>
                <w:color w:val="000000" w:themeColor="text1"/>
                <w:lang w:val="es-ES_tradnl"/>
              </w:rPr>
              <w:t>Diferencias físicas o mentales entendidas como castigo.</w:t>
            </w:r>
          </w:p>
          <w:p w:rsidRPr="000E7A14" w:rsidR="000E7A14" w:rsidP="00247E39" w:rsidRDefault="000E7A14" w14:paraId="57A4990E" w14:textId="77777777">
            <w:pPr>
              <w:pStyle w:val="Textoindependiente"/>
              <w:numPr>
                <w:ilvl w:val="0"/>
                <w:numId w:val="17"/>
              </w:numPr>
              <w:spacing w:line="276" w:lineRule="auto"/>
              <w:ind w:left="0"/>
              <w:rPr>
                <w:rFonts w:ascii="Arial" w:hAnsi="Arial" w:cs="Arial"/>
                <w:b w:val="0"/>
                <w:bCs w:val="0"/>
                <w:color w:val="000000" w:themeColor="text1"/>
                <w:lang w:val="es-ES_tradnl"/>
              </w:rPr>
            </w:pPr>
          </w:p>
          <w:p w:rsidRPr="000E7A14" w:rsidR="000E7A14" w:rsidP="00A00847" w:rsidRDefault="000E7A14" w14:paraId="523636D9" w14:textId="77777777">
            <w:pPr>
              <w:pStyle w:val="Textoindependiente"/>
              <w:spacing w:line="276" w:lineRule="auto"/>
              <w:ind w:left="0"/>
              <w:rPr>
                <w:rFonts w:ascii="Arial" w:hAnsi="Arial" w:cs="Arial"/>
                <w:b w:val="0"/>
                <w:bCs w:val="0"/>
                <w:color w:val="000000" w:themeColor="text1"/>
                <w:lang w:val="es-ES_tradnl"/>
              </w:rPr>
            </w:pPr>
            <w:r w:rsidRPr="000E7A14">
              <w:rPr>
                <w:rFonts w:ascii="Arial" w:hAnsi="Arial" w:cs="Arial"/>
                <w:b w:val="0"/>
                <w:bCs w:val="0"/>
                <w:color w:val="000000" w:themeColor="text1"/>
                <w:lang w:val="es-ES_tradnl"/>
              </w:rPr>
              <w:t>Segunda:</w:t>
            </w:r>
          </w:p>
          <w:p w:rsidRPr="000E7A14" w:rsidR="000E7A14" w:rsidP="00247E39" w:rsidRDefault="000E7A14" w14:paraId="04E304B1" w14:textId="1018DAA8">
            <w:pPr>
              <w:pStyle w:val="Textoindependiente"/>
              <w:numPr>
                <w:ilvl w:val="0"/>
                <w:numId w:val="18"/>
              </w:numPr>
              <w:spacing w:line="276" w:lineRule="auto"/>
              <w:rPr>
                <w:rFonts w:ascii="Arial" w:hAnsi="Arial" w:cs="Arial"/>
                <w:b w:val="0"/>
                <w:bCs w:val="0"/>
                <w:color w:val="000000" w:themeColor="text1"/>
                <w:lang w:val="es-ES_tradnl"/>
              </w:rPr>
            </w:pPr>
            <w:r w:rsidRPr="000E7A14">
              <w:rPr>
                <w:rFonts w:ascii="Arial" w:hAnsi="Arial" w:cs="Arial"/>
                <w:b w:val="0"/>
                <w:bCs w:val="0"/>
                <w:color w:val="000000" w:themeColor="text1"/>
                <w:lang w:val="es-ES_tradnl"/>
              </w:rPr>
              <w:t>Relación con enfermedad. Para las discapacidades adquiridas, tratamientos de “base científica”.</w:t>
            </w:r>
          </w:p>
        </w:tc>
        <w:tc>
          <w:tcPr>
            <w:cnfStyle w:val="000000000000" w:firstRow="0" w:lastRow="0" w:firstColumn="0" w:lastColumn="0" w:oddVBand="0" w:evenVBand="0" w:oddHBand="0" w:evenHBand="0" w:firstRowFirstColumn="0" w:firstRowLastColumn="0" w:lastRowFirstColumn="0" w:lastRowLastColumn="0"/>
            <w:tcW w:w="2551" w:type="dxa"/>
            <w:tcMar/>
            <w:hideMark/>
          </w:tcPr>
          <w:p w:rsidRPr="004319B9" w:rsidR="000E7A14" w:rsidP="00247E39" w:rsidRDefault="000E7A14" w14:paraId="1437B652" w14:textId="24892A7C">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Formas sanitarias que previenen discapacidades</w:t>
            </w:r>
            <w:r>
              <w:rPr>
                <w:rFonts w:ascii="Arial" w:hAnsi="Arial" w:cs="Arial"/>
                <w:color w:val="000000" w:themeColor="text1"/>
                <w:lang w:val="es-ES_tradnl"/>
              </w:rPr>
              <w:t>.</w:t>
            </w:r>
          </w:p>
          <w:p w:rsidRPr="004319B9" w:rsidR="000E7A14" w:rsidP="00247E39" w:rsidRDefault="000E7A14" w14:paraId="385A2E39" w14:textId="3D2FAD84">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Ante cualquier discapacidad, la medicina tendría la respuesta</w:t>
            </w:r>
            <w:r>
              <w:rPr>
                <w:rFonts w:ascii="Arial" w:hAnsi="Arial" w:cs="Arial"/>
                <w:color w:val="000000" w:themeColor="text1"/>
                <w:lang w:val="es-ES_tradnl"/>
              </w:rPr>
              <w:t>.</w:t>
            </w:r>
          </w:p>
          <w:p w:rsidRPr="004319B9" w:rsidR="000E7A14" w:rsidP="00247E39" w:rsidRDefault="000E7A14" w14:paraId="76AC10A7" w14:textId="69206BF4">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Idea de curar las personas con discapacidad con medicamentos o tratamientos</w:t>
            </w:r>
            <w:r>
              <w:rPr>
                <w:rFonts w:ascii="Arial" w:hAnsi="Arial" w:cs="Arial"/>
                <w:color w:val="000000" w:themeColor="text1"/>
                <w:lang w:val="es-ES_tradnl"/>
              </w:rPr>
              <w:t>.</w:t>
            </w:r>
          </w:p>
          <w:p w:rsidRPr="004319B9" w:rsidR="000E7A14" w:rsidP="00247E39" w:rsidRDefault="000E7A14" w14:paraId="4207CF9A" w14:textId="1BDA6907">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Oportunidad a las personas con discapacidad de exigir sus derechos</w:t>
            </w:r>
            <w:r>
              <w:rPr>
                <w:rFonts w:ascii="Arial" w:hAnsi="Arial" w:cs="Arial"/>
                <w:color w:val="000000" w:themeColor="text1"/>
                <w:lang w:val="es-ES_tradnl"/>
              </w:rPr>
              <w:t>.</w:t>
            </w:r>
          </w:p>
          <w:p w:rsidRPr="004319B9" w:rsidR="000E7A14" w:rsidP="00247E39" w:rsidRDefault="000E7A14" w14:paraId="40B42761" w14:textId="24FBEEE9">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La Organización Internacional del Trabajo (OIT) empieza a hablar de la distinción entre discapacidad, deficiencia y persona con discapacidad</w:t>
            </w:r>
            <w:r>
              <w:rPr>
                <w:rFonts w:ascii="Arial" w:hAnsi="Arial" w:cs="Arial"/>
                <w:color w:val="000000" w:themeColor="text1"/>
                <w:lang w:val="es-ES_tradnl"/>
              </w:rPr>
              <w:t>.</w:t>
            </w:r>
          </w:p>
        </w:tc>
        <w:tc>
          <w:tcPr>
            <w:cnfStyle w:val="000000000000" w:firstRow="0" w:lastRow="0" w:firstColumn="0" w:lastColumn="0" w:oddVBand="0" w:evenVBand="0" w:oddHBand="0" w:evenHBand="0" w:firstRowFirstColumn="0" w:firstRowLastColumn="0" w:lastRowFirstColumn="0" w:lastRowLastColumn="0"/>
            <w:tcW w:w="2126" w:type="dxa"/>
            <w:tcMar/>
            <w:hideMark/>
          </w:tcPr>
          <w:p w:rsidRPr="004319B9" w:rsidR="000E7A14" w:rsidP="00247E39" w:rsidRDefault="000E7A14" w14:paraId="5A57854F" w14:textId="0C7CF78B">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 xml:space="preserve">Surge de disciplinas y prácticas sociales y políticas, con un enfoque de </w:t>
            </w:r>
            <w:r>
              <w:rPr>
                <w:rFonts w:ascii="Arial" w:hAnsi="Arial" w:cs="Arial"/>
                <w:color w:val="000000" w:themeColor="text1"/>
                <w:lang w:val="es-ES_tradnl"/>
              </w:rPr>
              <w:t>d</w:t>
            </w:r>
            <w:r w:rsidRPr="004319B9">
              <w:rPr>
                <w:rFonts w:ascii="Arial" w:hAnsi="Arial" w:cs="Arial"/>
                <w:color w:val="000000" w:themeColor="text1"/>
                <w:lang w:val="es-ES_tradnl"/>
              </w:rPr>
              <w:t>erechos</w:t>
            </w:r>
            <w:r>
              <w:rPr>
                <w:rFonts w:ascii="Arial" w:hAnsi="Arial" w:cs="Arial"/>
                <w:color w:val="000000" w:themeColor="text1"/>
                <w:lang w:val="es-ES_tradnl"/>
              </w:rPr>
              <w:t>.</w:t>
            </w:r>
          </w:p>
          <w:p w:rsidRPr="004319B9" w:rsidR="000E7A14" w:rsidP="00247E39" w:rsidRDefault="000E7A14" w14:paraId="6AA21611" w14:textId="3131375C">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La discapacidad corresponde a factores sociales y es consecuencia de las barreras y la exclusión que impone la sociedad a todo aquel que considera “distinto” e “incapaz”</w:t>
            </w:r>
            <w:r>
              <w:rPr>
                <w:rFonts w:ascii="Arial" w:hAnsi="Arial" w:cs="Arial"/>
                <w:color w:val="000000" w:themeColor="text1"/>
                <w:lang w:val="es-ES_tradnl"/>
              </w:rPr>
              <w:t>.</w:t>
            </w:r>
          </w:p>
          <w:p w:rsidRPr="004319B9" w:rsidR="000E7A14" w:rsidP="00247E39" w:rsidRDefault="000E7A14" w14:paraId="6735795E" w14:textId="4825902D">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Se enfoca en la dignidad humana, la autonomía, la independencia, la libertad y la capacidad de decisión de las personas con discapacidad</w:t>
            </w:r>
            <w:r>
              <w:rPr>
                <w:rFonts w:ascii="Arial" w:hAnsi="Arial" w:cs="Arial"/>
                <w:color w:val="000000" w:themeColor="text1"/>
                <w:lang w:val="es-ES_tradnl"/>
              </w:rPr>
              <w:t>.</w:t>
            </w:r>
          </w:p>
          <w:p w:rsidRPr="004319B9" w:rsidR="000E7A14" w:rsidP="00247E39" w:rsidRDefault="000E7A14" w14:paraId="097DFA45" w14:textId="6418DA53">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 xml:space="preserve">Centrado en </w:t>
            </w:r>
            <w:r w:rsidRPr="004319B9">
              <w:rPr>
                <w:rFonts w:ascii="Arial" w:hAnsi="Arial" w:cs="Arial"/>
                <w:color w:val="000000" w:themeColor="text1"/>
                <w:lang w:val="es-ES_tradnl"/>
              </w:rPr>
              <w:t>la accesibilidad y la eliminación de barreras</w:t>
            </w:r>
            <w:r>
              <w:rPr>
                <w:rFonts w:ascii="Arial" w:hAnsi="Arial" w:cs="Arial"/>
                <w:color w:val="000000" w:themeColor="text1"/>
                <w:lang w:val="es-ES_tradnl"/>
              </w:rPr>
              <w:t>.</w:t>
            </w:r>
          </w:p>
        </w:tc>
        <w:tc>
          <w:tcPr>
            <w:cnfStyle w:val="000000000000" w:firstRow="0" w:lastRow="0" w:firstColumn="0" w:lastColumn="0" w:oddVBand="0" w:evenVBand="0" w:oddHBand="0" w:evenHBand="0" w:firstRowFirstColumn="0" w:firstRowLastColumn="0" w:lastRowFirstColumn="0" w:lastRowLastColumn="0"/>
            <w:tcW w:w="2831" w:type="dxa"/>
            <w:tcMar/>
            <w:hideMark/>
          </w:tcPr>
          <w:p w:rsidRPr="004319B9" w:rsidR="000E7A14" w:rsidP="00247E39" w:rsidRDefault="000E7A14" w14:paraId="40F6EADB" w14:textId="31D98A9F">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Respuesta al modelo social</w:t>
            </w:r>
            <w:r>
              <w:rPr>
                <w:rFonts w:ascii="Arial" w:hAnsi="Arial" w:cs="Arial"/>
                <w:color w:val="000000" w:themeColor="text1"/>
                <w:lang w:val="es-ES_tradnl"/>
              </w:rPr>
              <w:t>.</w:t>
            </w:r>
          </w:p>
          <w:p w:rsidRPr="004319B9" w:rsidR="000E7A14" w:rsidP="7D47BC22" w:rsidRDefault="000E7A14" w14:paraId="5B9C9977" w14:textId="1DDF981A">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
              </w:rPr>
            </w:pPr>
            <w:r w:rsidRPr="7D47BC22" w:rsidR="000E7A14">
              <w:rPr>
                <w:rFonts w:ascii="Arial" w:hAnsi="Arial" w:cs="Arial"/>
                <w:color w:val="000000" w:themeColor="text1" w:themeTint="FF" w:themeShade="FF"/>
                <w:lang w:val="es-ES"/>
              </w:rPr>
              <w:t xml:space="preserve">Propuesto por Palacios </w:t>
            </w:r>
            <w:r w:rsidRPr="7D47BC22" w:rsidR="000E7A14">
              <w:rPr>
                <w:rFonts w:ascii="Arial" w:hAnsi="Arial" w:cs="Arial"/>
                <w:color w:val="000000" w:themeColor="text1" w:themeTint="FF" w:themeShade="FF"/>
                <w:lang w:val="es-ES"/>
              </w:rPr>
              <w:t>&amp;</w:t>
            </w:r>
            <w:r w:rsidRPr="7D47BC22" w:rsidR="000E7A14">
              <w:rPr>
                <w:rFonts w:ascii="Arial" w:hAnsi="Arial" w:cs="Arial"/>
                <w:color w:val="000000" w:themeColor="text1" w:themeTint="FF" w:themeShade="FF"/>
                <w:lang w:val="es-ES"/>
              </w:rPr>
              <w:t xml:space="preserve"> </w:t>
            </w:r>
            <w:r w:rsidRPr="7D47BC22" w:rsidR="000E7A14">
              <w:rPr>
                <w:rFonts w:ascii="Arial" w:hAnsi="Arial" w:cs="Arial"/>
                <w:color w:val="000000" w:themeColor="text1" w:themeTint="FF" w:themeShade="FF"/>
                <w:lang w:val="es-ES"/>
              </w:rPr>
              <w:t>Romañach</w:t>
            </w:r>
            <w:r w:rsidRPr="7D47BC22" w:rsidR="000E7A14">
              <w:rPr>
                <w:rFonts w:ascii="Arial" w:hAnsi="Arial" w:cs="Arial"/>
                <w:color w:val="000000" w:themeColor="text1" w:themeTint="FF" w:themeShade="FF"/>
                <w:lang w:val="es-ES"/>
              </w:rPr>
              <w:t>.</w:t>
            </w:r>
          </w:p>
          <w:p w:rsidRPr="004319B9" w:rsidR="000E7A14" w:rsidP="00247E39" w:rsidRDefault="000E7A14" w14:paraId="21B85621" w14:textId="59C3E5EB">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Los seres humanos son distintos también en su condición genética, por tanto, no se puede considerar a una persona con manifestaciones genéticas distintas, como poseedora de discapacidad</w:t>
            </w:r>
            <w:r>
              <w:rPr>
                <w:rFonts w:ascii="Arial" w:hAnsi="Arial" w:cs="Arial"/>
                <w:color w:val="000000" w:themeColor="text1"/>
                <w:lang w:val="es-ES_tradnl"/>
              </w:rPr>
              <w:t>.</w:t>
            </w:r>
          </w:p>
          <w:p w:rsidRPr="004319B9" w:rsidR="000E7A14" w:rsidP="00247E39" w:rsidRDefault="000E7A14" w14:paraId="37CCF90B" w14:textId="30DD542D">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Habla de una vida digna</w:t>
            </w:r>
            <w:r>
              <w:rPr>
                <w:rFonts w:ascii="Arial" w:hAnsi="Arial" w:cs="Arial"/>
                <w:color w:val="000000" w:themeColor="text1"/>
                <w:lang w:val="es-ES_tradnl"/>
              </w:rPr>
              <w:t>.</w:t>
            </w:r>
          </w:p>
          <w:p w:rsidRPr="004319B9" w:rsidR="000E7A14" w:rsidP="00247E39" w:rsidRDefault="000E7A14" w14:paraId="4D7AF8A8" w14:textId="35F311EC">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La deficiencia no desaparece con la adaptación del medio</w:t>
            </w:r>
            <w:r>
              <w:rPr>
                <w:rFonts w:ascii="Arial" w:hAnsi="Arial" w:cs="Arial"/>
                <w:color w:val="000000" w:themeColor="text1"/>
                <w:lang w:val="es-ES_tradnl"/>
              </w:rPr>
              <w:t>.</w:t>
            </w:r>
          </w:p>
          <w:p w:rsidRPr="004319B9" w:rsidR="000E7A14" w:rsidP="00247E39" w:rsidRDefault="000E7A14" w14:paraId="01A220D3" w14:textId="21A6738B">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Tiene en cuenta las condiciones personalísimas de cada individuo y lo que siente</w:t>
            </w:r>
            <w:r>
              <w:rPr>
                <w:rFonts w:ascii="Arial" w:hAnsi="Arial" w:cs="Arial"/>
                <w:color w:val="000000" w:themeColor="text1"/>
                <w:lang w:val="es-ES_tradnl"/>
              </w:rPr>
              <w:t>.</w:t>
            </w:r>
          </w:p>
          <w:p w:rsidRPr="004319B9" w:rsidR="000E7A14" w:rsidP="00247E39" w:rsidRDefault="000E7A14" w14:paraId="43D1DF52" w14:textId="09AB5CC3">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Regresa a las personas con discapacidad su condición moral y ética</w:t>
            </w:r>
            <w:r>
              <w:rPr>
                <w:rFonts w:ascii="Arial" w:hAnsi="Arial" w:cs="Arial"/>
                <w:color w:val="000000" w:themeColor="text1"/>
                <w:lang w:val="es-ES_tradnl"/>
              </w:rPr>
              <w:t>.</w:t>
            </w:r>
          </w:p>
          <w:p w:rsidRPr="004319B9" w:rsidR="000E7A14" w:rsidP="00247E39" w:rsidRDefault="000E7A14" w14:paraId="65712E1F" w14:textId="0E126056">
            <w:pPr>
              <w:pStyle w:val="Textoindependiente"/>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lang w:val="es-ES_tradnl"/>
              </w:rPr>
            </w:pPr>
            <w:r w:rsidRPr="004319B9">
              <w:rPr>
                <w:rFonts w:ascii="Arial" w:hAnsi="Arial" w:cs="Arial"/>
                <w:color w:val="000000" w:themeColor="text1"/>
                <w:lang w:val="es-ES_tradnl"/>
              </w:rPr>
              <w:t>Considera a las personas con discapacidad como seres libres, sensibles y autónomas</w:t>
            </w:r>
            <w:r>
              <w:rPr>
                <w:rFonts w:ascii="Arial" w:hAnsi="Arial" w:cs="Arial"/>
                <w:color w:val="000000" w:themeColor="text1"/>
                <w:lang w:val="es-ES_tradnl"/>
              </w:rPr>
              <w:t>.</w:t>
            </w:r>
          </w:p>
        </w:tc>
      </w:tr>
    </w:tbl>
    <w:p w:rsidRPr="004319B9" w:rsidR="00026246" w:rsidP="00A00847" w:rsidRDefault="00026246" w14:paraId="3FEF615B" w14:textId="77777777">
      <w:pPr>
        <w:pStyle w:val="Textoindependiente"/>
        <w:spacing w:line="276" w:lineRule="auto"/>
        <w:ind w:left="0" w:firstLine="706"/>
        <w:rPr>
          <w:b/>
          <w:bCs/>
          <w:color w:val="000000" w:themeColor="text1"/>
          <w:lang w:val="es-ES_tradnl"/>
        </w:rPr>
      </w:pPr>
    </w:p>
    <w:p w:rsidRPr="004319B9" w:rsidR="006B5660" w:rsidP="00A00847" w:rsidRDefault="006B5660" w14:paraId="337FB9A3" w14:textId="77777777">
      <w:pPr>
        <w:pStyle w:val="Textoindependiente"/>
        <w:spacing w:line="276" w:lineRule="auto"/>
        <w:ind w:left="0" w:firstLine="706"/>
        <w:rPr>
          <w:b/>
          <w:bCs/>
          <w:color w:val="000000" w:themeColor="text1"/>
          <w:lang w:val="es-ES_tradnl"/>
        </w:rPr>
      </w:pPr>
    </w:p>
    <w:p w:rsidRPr="00A04222" w:rsidR="002E1493" w:rsidP="00247E39" w:rsidRDefault="002E1493" w14:paraId="0897C4E3" w14:textId="5DB7315E">
      <w:pPr>
        <w:pStyle w:val="Textoindependiente"/>
        <w:numPr>
          <w:ilvl w:val="1"/>
          <w:numId w:val="2"/>
        </w:numPr>
        <w:spacing w:line="276" w:lineRule="auto"/>
        <w:rPr>
          <w:rFonts w:ascii="Arial" w:hAnsi="Arial" w:cs="Arial"/>
          <w:b/>
          <w:bCs/>
          <w:color w:val="000000" w:themeColor="text1"/>
          <w:lang w:val="es-ES_tradnl"/>
        </w:rPr>
      </w:pPr>
      <w:r w:rsidRPr="00A04222">
        <w:rPr>
          <w:b/>
          <w:bCs/>
          <w:color w:val="000000" w:themeColor="text1"/>
          <w:lang w:val="es-ES_tradnl"/>
        </w:rPr>
        <w:t>Enfoque</w:t>
      </w:r>
      <w:r w:rsidRPr="00A04222">
        <w:rPr>
          <w:b/>
          <w:bCs/>
          <w:color w:val="000000" w:themeColor="text1"/>
          <w:spacing w:val="-6"/>
          <w:lang w:val="es-ES_tradnl"/>
        </w:rPr>
        <w:t xml:space="preserve"> </w:t>
      </w:r>
      <w:r w:rsidRPr="00A04222">
        <w:rPr>
          <w:b/>
          <w:bCs/>
          <w:color w:val="000000" w:themeColor="text1"/>
          <w:lang w:val="es-ES_tradnl"/>
        </w:rPr>
        <w:t>de</w:t>
      </w:r>
      <w:r w:rsidRPr="00A04222">
        <w:rPr>
          <w:b/>
          <w:bCs/>
          <w:color w:val="000000" w:themeColor="text1"/>
          <w:spacing w:val="-9"/>
          <w:lang w:val="es-ES_tradnl"/>
        </w:rPr>
        <w:t xml:space="preserve"> </w:t>
      </w:r>
      <w:r w:rsidRPr="00A04222">
        <w:rPr>
          <w:b/>
          <w:bCs/>
          <w:color w:val="000000" w:themeColor="text1"/>
          <w:lang w:val="es-ES_tradnl"/>
        </w:rPr>
        <w:t>capacidades:</w:t>
      </w:r>
      <w:r w:rsidRPr="00A04222">
        <w:rPr>
          <w:b/>
          <w:bCs/>
          <w:color w:val="000000" w:themeColor="text1"/>
          <w:spacing w:val="-5"/>
          <w:lang w:val="es-ES_tradnl"/>
        </w:rPr>
        <w:t xml:space="preserve"> </w:t>
      </w:r>
      <w:r w:rsidRPr="00A04222" w:rsidR="00A04222">
        <w:rPr>
          <w:b/>
          <w:bCs/>
          <w:color w:val="000000" w:themeColor="text1"/>
          <w:lang w:val="es-ES_tradnl"/>
        </w:rPr>
        <w:t>aciertos y limitaciones</w:t>
      </w:r>
    </w:p>
    <w:p w:rsidRPr="004319B9" w:rsidR="00126957" w:rsidP="00A00847" w:rsidRDefault="00126957" w14:paraId="7B1D3E85" w14:textId="77777777">
      <w:pPr>
        <w:pStyle w:val="Textoindependiente"/>
        <w:spacing w:line="276" w:lineRule="auto"/>
        <w:ind w:left="0"/>
        <w:rPr>
          <w:rFonts w:ascii="Arial" w:hAnsi="Arial" w:cs="Arial"/>
          <w:b/>
          <w:color w:val="000000" w:themeColor="text1"/>
          <w:lang w:val="es-ES_tradnl"/>
        </w:rPr>
      </w:pPr>
    </w:p>
    <w:p w:rsidRPr="004319B9" w:rsidR="005C2E49" w:rsidP="7D47BC22" w:rsidRDefault="005C2E49" w14:paraId="2434D887" w14:textId="000D94BF" w14:noSpellErr="1">
      <w:pPr>
        <w:pStyle w:val="Textoindependiente"/>
        <w:spacing w:line="276" w:lineRule="auto"/>
        <w:ind w:left="0"/>
        <w:rPr>
          <w:color w:val="000000" w:themeColor="text1"/>
          <w:lang w:val="es-ES"/>
        </w:rPr>
      </w:pPr>
      <w:r w:rsidRPr="7D47BC22" w:rsidR="005C2E49">
        <w:rPr>
          <w:color w:val="000000" w:themeColor="text1" w:themeTint="FF" w:themeShade="FF"/>
          <w:lang w:val="es-ES"/>
        </w:rPr>
        <w:t xml:space="preserve">Se destaca la importancia de devolver a las personas con discapacidad su plena condición humana, valorándolas por lo que son y no únicamente por lo que el </w:t>
      </w:r>
      <w:r w:rsidRPr="7D47BC22" w:rsidR="004B35F2">
        <w:rPr>
          <w:color w:val="000000" w:themeColor="text1" w:themeTint="FF" w:themeShade="FF"/>
          <w:lang w:val="es-ES"/>
        </w:rPr>
        <w:t>d</w:t>
      </w:r>
      <w:r w:rsidRPr="7D47BC22" w:rsidR="005C2E49">
        <w:rPr>
          <w:color w:val="000000" w:themeColor="text1" w:themeTint="FF" w:themeShade="FF"/>
          <w:lang w:val="es-ES"/>
        </w:rPr>
        <w:t xml:space="preserve">erecho establece sobre ellas. </w:t>
      </w:r>
      <w:r w:rsidRPr="7D47BC22" w:rsidR="005C2E49">
        <w:rPr>
          <w:color w:val="000000" w:themeColor="text1" w:themeTint="FF" w:themeShade="FF"/>
          <w:lang w:val="es-ES"/>
        </w:rPr>
        <w:t xml:space="preserve">En este sentido, resultan especialmente pertinentes los planteamientos de Sen (2000) y los aportes de Martha Nussbaum (2007), quienes han desarrollado el denominado </w:t>
      </w:r>
      <w:r w:rsidRPr="7D47BC22" w:rsidR="004B35F2">
        <w:rPr>
          <w:color w:val="000000" w:themeColor="text1" w:themeTint="FF" w:themeShade="FF"/>
          <w:lang w:val="es-ES"/>
        </w:rPr>
        <w:t>e</w:t>
      </w:r>
      <w:r w:rsidRPr="7D47BC22" w:rsidR="005C2E49">
        <w:rPr>
          <w:color w:val="000000" w:themeColor="text1" w:themeTint="FF" w:themeShade="FF"/>
          <w:lang w:val="es-ES"/>
        </w:rPr>
        <w:t xml:space="preserve">nfoque de </w:t>
      </w:r>
      <w:r w:rsidRPr="7D47BC22" w:rsidR="004B35F2">
        <w:rPr>
          <w:color w:val="000000" w:themeColor="text1" w:themeTint="FF" w:themeShade="FF"/>
          <w:lang w:val="es-ES"/>
        </w:rPr>
        <w:t>c</w:t>
      </w:r>
      <w:r w:rsidRPr="7D47BC22" w:rsidR="005C2E49">
        <w:rPr>
          <w:color w:val="000000" w:themeColor="text1" w:themeTint="FF" w:themeShade="FF"/>
          <w:lang w:val="es-ES"/>
        </w:rPr>
        <w:t>apacidades.</w:t>
      </w:r>
      <w:r w:rsidRPr="7D47BC22" w:rsidR="005C2E49">
        <w:rPr>
          <w:color w:val="000000" w:themeColor="text1" w:themeTint="FF" w:themeShade="FF"/>
          <w:lang w:val="es-ES"/>
        </w:rPr>
        <w:t xml:space="preserve"> Esta perspectiva propone una mirada más amplia y humana del desarrollo, entendida no solo como un concepto económico, sino como la posibilidad real de que las personas vivan una vida digna.</w:t>
      </w:r>
    </w:p>
    <w:p w:rsidRPr="004319B9" w:rsidR="00126957" w:rsidP="00A00847" w:rsidRDefault="00126957" w14:paraId="5D409763" w14:textId="77777777">
      <w:pPr>
        <w:pStyle w:val="Textoindependiente"/>
        <w:spacing w:line="276" w:lineRule="auto"/>
        <w:ind w:left="0"/>
        <w:rPr>
          <w:color w:val="000000" w:themeColor="text1"/>
          <w:lang w:val="es-ES_tradnl"/>
        </w:rPr>
      </w:pPr>
    </w:p>
    <w:p w:rsidR="004B35F2" w:rsidP="00A00847" w:rsidRDefault="005C2E49" w14:paraId="4D5618FF" w14:textId="77777777">
      <w:pPr>
        <w:pStyle w:val="Textoindependiente"/>
        <w:spacing w:line="276" w:lineRule="auto"/>
        <w:ind w:left="0"/>
        <w:rPr>
          <w:color w:val="000000" w:themeColor="text1"/>
          <w:lang w:val="es-ES_tradnl"/>
        </w:rPr>
      </w:pPr>
      <w:r w:rsidRPr="004319B9">
        <w:rPr>
          <w:color w:val="000000" w:themeColor="text1"/>
          <w:lang w:val="es-ES_tradnl"/>
        </w:rPr>
        <w:t xml:space="preserve">Sen (2000) señala que, si bien la riqueza es necesaria para financiar el Estado, el desarrollo no puede medirse exclusivamente por indicadores como el ingreso per cápita o el flujo de divisas. Lo esencial es que la población experimente de manera tangible los beneficios de esa riqueza, lo cual se traduce en calidad de vida. Para ilustrar esta idea, Sen propone un ejemplo: </w:t>
      </w:r>
    </w:p>
    <w:p w:rsidR="004B35F2" w:rsidP="00A00847" w:rsidRDefault="004B35F2" w14:paraId="409F0A87" w14:textId="77777777">
      <w:pPr>
        <w:pStyle w:val="Textoindependiente"/>
        <w:spacing w:line="276" w:lineRule="auto"/>
        <w:ind w:left="0"/>
        <w:rPr>
          <w:color w:val="000000" w:themeColor="text1"/>
          <w:lang w:val="es-ES_tradnl"/>
        </w:rPr>
      </w:pPr>
    </w:p>
    <w:p w:rsidR="004B35F2" w:rsidP="00A00847" w:rsidRDefault="004B35F2" w14:paraId="1832EEFF" w14:textId="7CDEC899">
      <w:pPr>
        <w:pStyle w:val="Textoindependiente"/>
        <w:spacing w:line="276" w:lineRule="auto"/>
        <w:ind w:left="0"/>
        <w:rPr>
          <w:color w:val="000000" w:themeColor="text1"/>
          <w:lang w:val="es-ES_tradnl"/>
        </w:rPr>
      </w:pPr>
      <w:commentRangeStart w:id="16"/>
      <w:r>
        <w:rPr>
          <w:color w:val="000000" w:themeColor="text1"/>
          <w:lang w:val="es-ES_tradnl"/>
        </w:rPr>
        <w:t>D</w:t>
      </w:r>
      <w:r w:rsidRPr="004319B9" w:rsidR="005C2E49">
        <w:rPr>
          <w:color w:val="000000" w:themeColor="text1"/>
          <w:lang w:val="es-ES_tradnl"/>
        </w:rPr>
        <w:t xml:space="preserve">os personas sienten hambre. La primera no tiene recursos para adquirir alimentos; la segunda está en ayuno voluntario por razones religiosas. Aunque ambas experimentan la misma sensación física, la diferencia radica en que una lo hace por imposición y la otra por elección. </w:t>
      </w:r>
      <w:commentRangeEnd w:id="16"/>
      <w:r>
        <w:rPr>
          <w:rStyle w:val="Refdecomentario"/>
          <w:rFonts w:ascii="Arial" w:hAnsi="Arial" w:eastAsia="Arial" w:cs="Arial"/>
          <w:lang w:val="es-CO" w:eastAsia="es-CO"/>
        </w:rPr>
        <w:commentReference w:id="16"/>
      </w:r>
    </w:p>
    <w:p w:rsidR="004B35F2" w:rsidP="00A00847" w:rsidRDefault="004B35F2" w14:paraId="3829FCC2" w14:textId="77777777">
      <w:pPr>
        <w:pStyle w:val="Textoindependiente"/>
        <w:spacing w:line="276" w:lineRule="auto"/>
        <w:ind w:left="0"/>
        <w:rPr>
          <w:color w:val="000000" w:themeColor="text1"/>
          <w:lang w:val="es-ES_tradnl"/>
        </w:rPr>
      </w:pPr>
    </w:p>
    <w:p w:rsidRPr="004319B9" w:rsidR="005C2E49" w:rsidP="00A00847" w:rsidRDefault="005C2E49" w14:paraId="1A636805" w14:textId="750767E7">
      <w:pPr>
        <w:pStyle w:val="Textoindependiente"/>
        <w:spacing w:line="276" w:lineRule="auto"/>
        <w:ind w:left="0"/>
        <w:rPr>
          <w:color w:val="000000" w:themeColor="text1"/>
          <w:lang w:val="es-ES_tradnl"/>
        </w:rPr>
      </w:pPr>
      <w:r w:rsidRPr="004319B9">
        <w:rPr>
          <w:color w:val="000000" w:themeColor="text1"/>
          <w:lang w:val="es-ES_tradnl"/>
        </w:rPr>
        <w:t>Este ejemplo evidencia que el desarrollo económico no siempre se correlaciona directamente con la satisfacción de las necesidades humanas. Existen países con altos niveles de riqueza donde las necesidades básicas no se satisfacen, y otros con menos recursos que logran atenderlas adecuadamente.</w:t>
      </w:r>
    </w:p>
    <w:p w:rsidRPr="004319B9" w:rsidR="00126957" w:rsidP="00A00847" w:rsidRDefault="00126957" w14:paraId="241787F6" w14:textId="77777777">
      <w:pPr>
        <w:pStyle w:val="Textoindependiente"/>
        <w:spacing w:line="276" w:lineRule="auto"/>
        <w:ind w:left="0"/>
        <w:rPr>
          <w:color w:val="000000" w:themeColor="text1"/>
          <w:lang w:val="es-ES_tradnl"/>
        </w:rPr>
      </w:pPr>
    </w:p>
    <w:p w:rsidRPr="004319B9" w:rsidR="005C2E49" w:rsidP="00A00847" w:rsidRDefault="005C2E49" w14:paraId="729A4B66" w14:textId="11FCA375">
      <w:pPr>
        <w:pStyle w:val="Textoindependiente"/>
        <w:spacing w:line="276" w:lineRule="auto"/>
        <w:ind w:left="0"/>
        <w:rPr>
          <w:color w:val="000000" w:themeColor="text1"/>
          <w:lang w:val="es-ES_tradnl"/>
        </w:rPr>
      </w:pPr>
      <w:r w:rsidRPr="004319B9">
        <w:rPr>
          <w:color w:val="000000" w:themeColor="text1"/>
          <w:lang w:val="es-ES_tradnl"/>
        </w:rPr>
        <w:t>Este análisis abre la puerta a un segundo concepto fundamental: la libertad. Para Sen, la libertad consiste en la capacidad de actuar y decidir entre distintas opciones, partiendo de condiciones iniciales similares. En este punto, se distancia de las concepciones de igualdad y justicia propuestas por John Rawls y Ronald Dworkin. Ambos autores sostienen que, en un momento inicial —lo que Rawls denomina “velo de la ignorancia”— se debe prescindir de toda subjetividad y atributos personales para garantizar igualdad. Bajo esta lógica, al ignorar las condiciones individuales, cada persona puede pensar en términos colectivos, y así se establece una igualdad de partida que legitima las diferencias posteriores como justas.</w:t>
      </w:r>
    </w:p>
    <w:p w:rsidRPr="004319B9" w:rsidR="00126957" w:rsidP="00A00847" w:rsidRDefault="00126957" w14:paraId="4969F455" w14:textId="77777777">
      <w:pPr>
        <w:pStyle w:val="Textoindependiente"/>
        <w:spacing w:line="276" w:lineRule="auto"/>
        <w:ind w:left="0"/>
        <w:rPr>
          <w:color w:val="000000" w:themeColor="text1"/>
          <w:lang w:val="es-ES_tradnl"/>
        </w:rPr>
      </w:pPr>
    </w:p>
    <w:p w:rsidRPr="004319B9" w:rsidR="005C2E49" w:rsidP="00A00847" w:rsidRDefault="005C2E49" w14:paraId="244B821D" w14:textId="35C7B4A5">
      <w:pPr>
        <w:pStyle w:val="Textoindependiente"/>
        <w:spacing w:line="276" w:lineRule="auto"/>
        <w:ind w:left="0"/>
        <w:rPr>
          <w:color w:val="000000" w:themeColor="text1"/>
          <w:lang w:val="es-ES_tradnl"/>
        </w:rPr>
      </w:pPr>
      <w:r w:rsidRPr="004319B9">
        <w:rPr>
          <w:color w:val="000000" w:themeColor="text1"/>
          <w:lang w:val="es-ES_tradnl"/>
        </w:rPr>
        <w:t xml:space="preserve">Sin embargo, Nussbaum, en su obra </w:t>
      </w:r>
      <w:r w:rsidRPr="004319B9">
        <w:rPr>
          <w:i/>
          <w:iCs/>
          <w:color w:val="000000" w:themeColor="text1"/>
          <w:lang w:val="es-ES_tradnl"/>
        </w:rPr>
        <w:t>Las fronteras de la justicia</w:t>
      </w:r>
      <w:r w:rsidRPr="004319B9">
        <w:rPr>
          <w:color w:val="000000" w:themeColor="text1"/>
          <w:lang w:val="es-ES_tradnl"/>
        </w:rPr>
        <w:t xml:space="preserve"> (2007), cuestiona esta teoría del contrato, señalando que omite situaciones particulares como las que enfrentan las personas con discapacidad. No propone abandonar el modelo contractual, sino reformularlo para que contemple la diversidad humana. Para ella, el desarrollo económico y la libertad de elección deben estar interrelacionados, ya que una potencia a la otra. Como afirma Sen, una concepción del desarrollo basada en las libertades fundamentales de los individuos tiene profundas implicaciones para entender el proceso de desarrollo y para definir los medios adecuados para promoverlo.</w:t>
      </w:r>
    </w:p>
    <w:p w:rsidRPr="004319B9" w:rsidR="00126957" w:rsidP="00A00847" w:rsidRDefault="00126957" w14:paraId="2B87B9F0" w14:textId="77777777">
      <w:pPr>
        <w:pStyle w:val="Textoindependiente"/>
        <w:spacing w:line="276" w:lineRule="auto"/>
        <w:ind w:left="0"/>
        <w:rPr>
          <w:color w:val="000000" w:themeColor="text1"/>
          <w:lang w:val="es-ES_tradnl"/>
        </w:rPr>
      </w:pPr>
    </w:p>
    <w:p w:rsidRPr="004319B9" w:rsidR="005C2E49" w:rsidP="00A00847" w:rsidRDefault="005C2E49" w14:paraId="7FCB6853" w14:textId="73E4F5DD">
      <w:pPr>
        <w:pStyle w:val="Textoindependiente"/>
        <w:spacing w:line="276" w:lineRule="auto"/>
        <w:ind w:left="0"/>
        <w:rPr>
          <w:color w:val="000000" w:themeColor="text1"/>
          <w:lang w:val="es-ES_tradnl"/>
        </w:rPr>
      </w:pPr>
      <w:r w:rsidRPr="004319B9">
        <w:rPr>
          <w:color w:val="000000" w:themeColor="text1"/>
          <w:lang w:val="es-ES_tradnl"/>
        </w:rPr>
        <w:t xml:space="preserve">Desde una perspectiva evaluativa, esto implica que los requisitos del desarrollo deben analizarse en función de la eliminación de las restricciones a la libertad que afectan a </w:t>
      </w:r>
      <w:r w:rsidRPr="004319B9" w:rsidR="00B15725">
        <w:rPr>
          <w:color w:val="000000" w:themeColor="text1"/>
          <w:lang w:val="es-ES_tradnl"/>
        </w:rPr>
        <w:t xml:space="preserve">las personas que integran </w:t>
      </w:r>
      <w:r w:rsidRPr="004319B9">
        <w:rPr>
          <w:color w:val="000000" w:themeColor="text1"/>
          <w:lang w:val="es-ES_tradnl"/>
        </w:rPr>
        <w:t xml:space="preserve">la sociedad. Según Sen, el proceso de desarrollo es, en esencia, la historia de la superación de esas limitaciones. Aunque está vinculado al crecimiento económico y a la acumulación de capital físico y humano, su verdadero alcance va mucho más </w:t>
      </w:r>
      <w:r w:rsidRPr="004319B9">
        <w:rPr>
          <w:color w:val="000000" w:themeColor="text1"/>
          <w:lang w:val="es-ES_tradnl"/>
        </w:rPr>
        <w:t>allá de estas variables (Sen, 2000, p. 52).</w:t>
      </w:r>
    </w:p>
    <w:p w:rsidRPr="004319B9" w:rsidR="005C2E49" w:rsidP="00A00847" w:rsidRDefault="005C2E49" w14:paraId="666C297B" w14:textId="77777777">
      <w:pPr>
        <w:pStyle w:val="Textoindependiente"/>
        <w:spacing w:line="276" w:lineRule="auto"/>
        <w:rPr>
          <w:rFonts w:ascii="Arial" w:hAnsi="Arial" w:cs="Arial"/>
          <w:color w:val="000000" w:themeColor="text1"/>
          <w:lang w:val="es-ES_tradnl"/>
        </w:rPr>
      </w:pPr>
    </w:p>
    <w:p w:rsidRPr="004319B9" w:rsidR="00FF4422" w:rsidP="00A00847" w:rsidRDefault="00FF4422" w14:paraId="386F1667" w14:textId="173F97E6">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La libertad es un componente esencial para el desarrollo. Aunque el crecimiento económico resulta necesario en los Estados, este no debe limitarse a generar riqueza, sino a formar </w:t>
      </w:r>
      <w:r w:rsidRPr="004319B9" w:rsidR="00B15725">
        <w:rPr>
          <w:rFonts w:ascii="Arial" w:hAnsi="Arial" w:cs="Arial"/>
          <w:color w:val="000000" w:themeColor="text1"/>
          <w:lang w:val="es-ES_tradnl"/>
        </w:rPr>
        <w:t>personas ciudadanas</w:t>
      </w:r>
      <w:r w:rsidRPr="004319B9">
        <w:rPr>
          <w:rFonts w:ascii="Arial" w:hAnsi="Arial" w:cs="Arial"/>
          <w:color w:val="000000" w:themeColor="text1"/>
          <w:lang w:val="es-ES_tradnl"/>
        </w:rPr>
        <w:t xml:space="preserve"> libres. Pero ¿qué </w:t>
      </w:r>
      <w:r w:rsidR="00973460">
        <w:rPr>
          <w:rFonts w:ascii="Arial" w:hAnsi="Arial" w:cs="Arial"/>
          <w:color w:val="000000" w:themeColor="text1"/>
          <w:lang w:val="es-ES_tradnl"/>
        </w:rPr>
        <w:t>se entiende</w:t>
      </w:r>
      <w:r w:rsidRPr="004319B9">
        <w:rPr>
          <w:rFonts w:ascii="Arial" w:hAnsi="Arial" w:cs="Arial"/>
          <w:color w:val="000000" w:themeColor="text1"/>
          <w:lang w:val="es-ES_tradnl"/>
        </w:rPr>
        <w:t xml:space="preserve"> por libertad? Desde el </w:t>
      </w:r>
      <w:r w:rsidRPr="004319B9" w:rsidR="00973460">
        <w:rPr>
          <w:rFonts w:ascii="Arial" w:hAnsi="Arial" w:cs="Arial"/>
          <w:color w:val="000000" w:themeColor="text1"/>
          <w:lang w:val="es-ES_tradnl"/>
        </w:rPr>
        <w:t>enfoque de capacidades</w:t>
      </w:r>
      <w:r w:rsidRPr="004319B9">
        <w:rPr>
          <w:rFonts w:ascii="Arial" w:hAnsi="Arial" w:cs="Arial"/>
          <w:color w:val="000000" w:themeColor="text1"/>
          <w:lang w:val="es-ES_tradnl"/>
        </w:rPr>
        <w:t>, la libertad representa tanto el destino como el camino: es el objetivo al que se aspira y, a la vez, el conjunto de condiciones que permiten alcanzarlo. Sen (2000) denomina estas condiciones libertades instrumentales, ya que constituyen herramientas fundamentales para el desarrollo humano.</w:t>
      </w:r>
    </w:p>
    <w:p w:rsidRPr="004319B9" w:rsidR="00FF4422" w:rsidP="00A00847" w:rsidRDefault="00FF4422" w14:paraId="18BB3640" w14:textId="77777777">
      <w:pPr>
        <w:pStyle w:val="Textoindependiente"/>
        <w:spacing w:line="276" w:lineRule="auto"/>
        <w:rPr>
          <w:rFonts w:ascii="Arial" w:hAnsi="Arial" w:cs="Arial"/>
          <w:color w:val="000000" w:themeColor="text1"/>
          <w:lang w:val="es-ES_tradnl"/>
        </w:rPr>
      </w:pPr>
    </w:p>
    <w:p w:rsidRPr="004319B9" w:rsidR="00FF4422" w:rsidP="00A00847" w:rsidRDefault="00FF4422" w14:paraId="611CFE01" w14:textId="5890ABDA">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Entre ellas, la libertad política ocupa un lugar central, pues permite a las personas participar activamente en la vida pública, expresar sus opiniones y transformar su entorno. Asimismo, los servicios sociales como la salud y, especialmente, la educación, son pilares indispensables. La educación, en particular, es la base de la libertad, ya que brinda a los individuos la capacidad de elegir lo que más les conviene. Este aspecto merece especial atención, pues el </w:t>
      </w:r>
      <w:r w:rsidRPr="004319B9" w:rsidR="00973460">
        <w:rPr>
          <w:rFonts w:ascii="Arial" w:hAnsi="Arial" w:cs="Arial"/>
          <w:color w:val="000000" w:themeColor="text1"/>
          <w:lang w:val="es-ES_tradnl"/>
        </w:rPr>
        <w:t xml:space="preserve">enfoque de capacidades </w:t>
      </w:r>
      <w:r w:rsidRPr="004319B9">
        <w:rPr>
          <w:rFonts w:ascii="Arial" w:hAnsi="Arial" w:cs="Arial"/>
          <w:color w:val="000000" w:themeColor="text1"/>
          <w:lang w:val="es-ES_tradnl"/>
        </w:rPr>
        <w:t>no busca uniformar el pensamiento, sino fomentar el aprendizaje para que cada persona pueda ser diferente y, al mismo tiempo, respetar la diferencia.</w:t>
      </w:r>
    </w:p>
    <w:p w:rsidRPr="004319B9" w:rsidR="00FF4422" w:rsidP="00A00847" w:rsidRDefault="00FF4422" w14:paraId="30495484" w14:textId="77777777">
      <w:pPr>
        <w:pStyle w:val="Textoindependiente"/>
        <w:spacing w:line="276" w:lineRule="auto"/>
        <w:rPr>
          <w:rFonts w:ascii="Arial" w:hAnsi="Arial" w:cs="Arial"/>
          <w:color w:val="000000" w:themeColor="text1"/>
          <w:lang w:val="es-ES_tradnl"/>
        </w:rPr>
      </w:pPr>
    </w:p>
    <w:p w:rsidRPr="004319B9" w:rsidR="00FF4422" w:rsidP="00A00847" w:rsidRDefault="00FF4422" w14:paraId="083C11DD" w14:textId="77777777">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Además, el desarrollo exige la existencia de oportunidades reales para acceder al empleo y para que las familias puedan satisfacer sus necesidades básicas. En este sentido, Sen (2000) no se limita a considerar los ingresos individuales, sino que también valora lo que las instituciones estatales ofrecen a la ciudadanía. Por ello, la educación debe ser pública y gratuita, como garantía de equidad y transparencia. Una sociedad compuesta por personas educadas y con condiciones económicas dignas es una sociedad políticamente libre.</w:t>
      </w:r>
    </w:p>
    <w:p w:rsidRPr="004319B9" w:rsidR="00FF4422" w:rsidP="00A00847" w:rsidRDefault="00FF4422" w14:paraId="038610D3" w14:textId="77777777">
      <w:pPr>
        <w:pStyle w:val="Textoindependiente"/>
        <w:spacing w:line="276" w:lineRule="auto"/>
        <w:rPr>
          <w:rFonts w:ascii="Arial" w:hAnsi="Arial" w:cs="Arial"/>
          <w:color w:val="000000" w:themeColor="text1"/>
          <w:lang w:val="es-ES_tradnl"/>
        </w:rPr>
      </w:pPr>
    </w:p>
    <w:p w:rsidRPr="004319B9" w:rsidR="00FF4422" w:rsidP="00A00847" w:rsidRDefault="00FF4422" w14:paraId="127F394D" w14:textId="38FAED96">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Finalmente, Sen (2010) sostiene que </w:t>
      </w:r>
      <w:r w:rsidRPr="004319B9" w:rsidR="00B15725">
        <w:rPr>
          <w:rFonts w:ascii="Arial" w:hAnsi="Arial" w:cs="Arial"/>
          <w:color w:val="000000" w:themeColor="text1"/>
          <w:lang w:val="es-ES_tradnl"/>
        </w:rPr>
        <w:t xml:space="preserve">las personas ciudadanas </w:t>
      </w:r>
      <w:r w:rsidRPr="004319B9">
        <w:rPr>
          <w:rFonts w:ascii="Arial" w:hAnsi="Arial" w:cs="Arial"/>
          <w:color w:val="000000" w:themeColor="text1"/>
          <w:lang w:val="es-ES_tradnl"/>
        </w:rPr>
        <w:t>libres se protegen mutuamente</w:t>
      </w:r>
      <w:r w:rsidR="00B91181">
        <w:rPr>
          <w:rFonts w:ascii="Arial" w:hAnsi="Arial" w:cs="Arial"/>
          <w:color w:val="000000" w:themeColor="text1"/>
          <w:lang w:val="es-ES_tradnl"/>
        </w:rPr>
        <w:t>,</w:t>
      </w:r>
      <w:r w:rsidRPr="004319B9">
        <w:rPr>
          <w:rFonts w:ascii="Arial" w:hAnsi="Arial" w:cs="Arial"/>
          <w:color w:val="000000" w:themeColor="text1"/>
          <w:lang w:val="es-ES_tradnl"/>
        </w:rPr>
        <w:t xml:space="preserve"> mediante el respeto a la diversidad. En este marco, la función de seguridad ya no recae exclusivamente en el Estado, sino que se convierte en una responsabilidad compartida entre individuos que reconocen y valoran la libertad del otro.</w:t>
      </w:r>
    </w:p>
    <w:p w:rsidRPr="004319B9" w:rsidR="00FF4422" w:rsidP="00A00847" w:rsidRDefault="00FF4422" w14:paraId="50640E46" w14:textId="77777777">
      <w:pPr>
        <w:pStyle w:val="Textoindependiente"/>
        <w:spacing w:line="276" w:lineRule="auto"/>
        <w:ind w:left="0"/>
        <w:rPr>
          <w:rFonts w:ascii="Arial" w:hAnsi="Arial" w:cs="Arial"/>
          <w:color w:val="000000" w:themeColor="text1"/>
          <w:lang w:val="es-ES_tradnl"/>
        </w:rPr>
      </w:pPr>
    </w:p>
    <w:p w:rsidRPr="00763CF8" w:rsidR="002E1493" w:rsidP="00763CF8" w:rsidRDefault="00B91181" w14:paraId="586EDCAC" w14:textId="3F96E7EB">
      <w:r w:rsidRPr="00A76C84">
        <w:rPr>
          <w:color w:val="1F497D" w:themeColor="text2"/>
          <w:sz w:val="72"/>
          <w:szCs w:val="72"/>
          <w:lang w:val="es-ES_tradnl"/>
        </w:rPr>
        <w:t>“</w:t>
      </w:r>
      <w:r w:rsidRPr="00B91181" w:rsidR="002E1493">
        <w:rPr>
          <w:color w:val="000000" w:themeColor="text1"/>
          <w:sz w:val="20"/>
          <w:szCs w:val="20"/>
          <w:lang w:val="es-ES_tradnl"/>
        </w:rPr>
        <w:t>Los</w:t>
      </w:r>
      <w:r w:rsidRPr="00B91181" w:rsidR="002E1493">
        <w:rPr>
          <w:color w:val="000000" w:themeColor="text1"/>
          <w:spacing w:val="-1"/>
          <w:sz w:val="20"/>
          <w:szCs w:val="20"/>
          <w:lang w:val="es-ES_tradnl"/>
        </w:rPr>
        <w:t xml:space="preserve"> </w:t>
      </w:r>
      <w:r w:rsidRPr="00B91181" w:rsidR="002E1493">
        <w:rPr>
          <w:color w:val="000000" w:themeColor="text1"/>
          <w:sz w:val="20"/>
          <w:szCs w:val="20"/>
          <w:lang w:val="es-ES_tradnl"/>
        </w:rPr>
        <w:t>papeles</w:t>
      </w:r>
      <w:r w:rsidRPr="00B91181" w:rsidR="002E1493">
        <w:rPr>
          <w:color w:val="000000" w:themeColor="text1"/>
          <w:spacing w:val="-1"/>
          <w:sz w:val="20"/>
          <w:szCs w:val="20"/>
          <w:lang w:val="es-ES_tradnl"/>
        </w:rPr>
        <w:t xml:space="preserve"> </w:t>
      </w:r>
      <w:r w:rsidRPr="00B91181" w:rsidR="002E1493">
        <w:rPr>
          <w:color w:val="000000" w:themeColor="text1"/>
          <w:sz w:val="20"/>
          <w:szCs w:val="20"/>
          <w:lang w:val="es-ES_tradnl"/>
        </w:rPr>
        <w:t>instrumentales</w:t>
      </w:r>
      <w:r w:rsidRPr="00B91181" w:rsidR="002E1493">
        <w:rPr>
          <w:color w:val="000000" w:themeColor="text1"/>
          <w:spacing w:val="-1"/>
          <w:sz w:val="20"/>
          <w:szCs w:val="20"/>
          <w:lang w:val="es-ES_tradnl"/>
        </w:rPr>
        <w:t xml:space="preserve"> </w:t>
      </w:r>
      <w:r w:rsidRPr="00B91181" w:rsidR="002E1493">
        <w:rPr>
          <w:color w:val="000000" w:themeColor="text1"/>
          <w:sz w:val="20"/>
          <w:szCs w:val="20"/>
          <w:lang w:val="es-ES_tradnl"/>
        </w:rPr>
        <w:t>de</w:t>
      </w:r>
      <w:r w:rsidRPr="00B91181" w:rsidR="002E1493">
        <w:rPr>
          <w:color w:val="000000" w:themeColor="text1"/>
          <w:spacing w:val="-2"/>
          <w:sz w:val="20"/>
          <w:szCs w:val="20"/>
          <w:lang w:val="es-ES_tradnl"/>
        </w:rPr>
        <w:t xml:space="preserve"> </w:t>
      </w:r>
      <w:r w:rsidRPr="00B91181" w:rsidR="002E1493">
        <w:rPr>
          <w:color w:val="000000" w:themeColor="text1"/>
          <w:sz w:val="20"/>
          <w:szCs w:val="20"/>
          <w:lang w:val="es-ES_tradnl"/>
        </w:rPr>
        <w:t>la</w:t>
      </w:r>
      <w:r w:rsidRPr="00B91181" w:rsidR="002E1493">
        <w:rPr>
          <w:color w:val="000000" w:themeColor="text1"/>
          <w:spacing w:val="-2"/>
          <w:sz w:val="20"/>
          <w:szCs w:val="20"/>
          <w:lang w:val="es-ES_tradnl"/>
        </w:rPr>
        <w:t xml:space="preserve"> </w:t>
      </w:r>
      <w:r w:rsidRPr="00B91181" w:rsidR="002E1493">
        <w:rPr>
          <w:color w:val="000000" w:themeColor="text1"/>
          <w:sz w:val="20"/>
          <w:szCs w:val="20"/>
          <w:lang w:val="es-ES_tradnl"/>
        </w:rPr>
        <w:t>libertad</w:t>
      </w:r>
      <w:r w:rsidRPr="00B91181" w:rsidR="002E1493">
        <w:rPr>
          <w:color w:val="000000" w:themeColor="text1"/>
          <w:spacing w:val="-2"/>
          <w:sz w:val="20"/>
          <w:szCs w:val="20"/>
          <w:lang w:val="es-ES_tradnl"/>
        </w:rPr>
        <w:t xml:space="preserve"> </w:t>
      </w:r>
      <w:r w:rsidRPr="00B91181" w:rsidR="002E1493">
        <w:rPr>
          <w:color w:val="000000" w:themeColor="text1"/>
          <w:sz w:val="20"/>
          <w:szCs w:val="20"/>
          <w:lang w:val="es-ES_tradnl"/>
        </w:rPr>
        <w:t>comprenden</w:t>
      </w:r>
      <w:r w:rsidRPr="00B91181" w:rsidR="002E1493">
        <w:rPr>
          <w:color w:val="000000" w:themeColor="text1"/>
          <w:spacing w:val="-2"/>
          <w:sz w:val="20"/>
          <w:szCs w:val="20"/>
          <w:lang w:val="es-ES_tradnl"/>
        </w:rPr>
        <w:t xml:space="preserve"> </w:t>
      </w:r>
      <w:r w:rsidRPr="00B91181" w:rsidR="002E1493">
        <w:rPr>
          <w:color w:val="000000" w:themeColor="text1"/>
          <w:sz w:val="20"/>
          <w:szCs w:val="20"/>
          <w:lang w:val="es-ES_tradnl"/>
        </w:rPr>
        <w:t>varios</w:t>
      </w:r>
      <w:r w:rsidRPr="00B91181" w:rsidR="002E1493">
        <w:rPr>
          <w:color w:val="000000" w:themeColor="text1"/>
          <w:spacing w:val="-1"/>
          <w:sz w:val="20"/>
          <w:szCs w:val="20"/>
          <w:lang w:val="es-ES_tradnl"/>
        </w:rPr>
        <w:t xml:space="preserve"> </w:t>
      </w:r>
      <w:r w:rsidRPr="00B91181" w:rsidR="002E1493">
        <w:rPr>
          <w:color w:val="000000" w:themeColor="text1"/>
          <w:sz w:val="20"/>
          <w:szCs w:val="20"/>
          <w:lang w:val="es-ES_tradnl"/>
        </w:rPr>
        <w:t>componentes</w:t>
      </w:r>
      <w:r w:rsidRPr="00B91181" w:rsidR="002E1493">
        <w:rPr>
          <w:color w:val="000000" w:themeColor="text1"/>
          <w:spacing w:val="-1"/>
          <w:sz w:val="20"/>
          <w:szCs w:val="20"/>
          <w:lang w:val="es-ES_tradnl"/>
        </w:rPr>
        <w:t xml:space="preserve"> </w:t>
      </w:r>
      <w:r w:rsidRPr="00B91181" w:rsidR="002E1493">
        <w:rPr>
          <w:color w:val="000000" w:themeColor="text1"/>
          <w:sz w:val="20"/>
          <w:szCs w:val="20"/>
          <w:lang w:val="es-ES_tradnl"/>
        </w:rPr>
        <w:t>distintos,</w:t>
      </w:r>
      <w:r w:rsidRPr="00B91181" w:rsidR="002E1493">
        <w:rPr>
          <w:color w:val="000000" w:themeColor="text1"/>
          <w:spacing w:val="-1"/>
          <w:sz w:val="20"/>
          <w:szCs w:val="20"/>
          <w:lang w:val="es-ES_tradnl"/>
        </w:rPr>
        <w:t xml:space="preserve"> </w:t>
      </w:r>
      <w:r w:rsidRPr="00B91181" w:rsidR="002E1493">
        <w:rPr>
          <w:color w:val="000000" w:themeColor="text1"/>
          <w:sz w:val="20"/>
          <w:szCs w:val="20"/>
          <w:lang w:val="es-ES_tradnl"/>
        </w:rPr>
        <w:t>pero</w:t>
      </w:r>
      <w:r w:rsidRPr="00B91181" w:rsidR="002E1493">
        <w:rPr>
          <w:color w:val="000000" w:themeColor="text1"/>
          <w:spacing w:val="-2"/>
          <w:sz w:val="20"/>
          <w:szCs w:val="20"/>
          <w:lang w:val="es-ES_tradnl"/>
        </w:rPr>
        <w:t xml:space="preserve"> </w:t>
      </w:r>
      <w:r w:rsidRPr="00B91181" w:rsidR="002E1493">
        <w:rPr>
          <w:color w:val="000000" w:themeColor="text1"/>
          <w:sz w:val="20"/>
          <w:szCs w:val="20"/>
          <w:lang w:val="es-ES_tradnl"/>
        </w:rPr>
        <w:t>interrelacionados, como los servicios económicos, las libertades políticas, las oportunidades sociales, las garantías de transparencia y la seguridad protectora. Estos Derechos instrumentales, estas oportunidades y estos Derechos económicos tienen poderosas interrelaciones, que pueden ir en diferentes direcciones. Las interconexiones</w:t>
      </w:r>
      <w:r w:rsidRPr="00B91181" w:rsidR="002E1493">
        <w:rPr>
          <w:color w:val="000000" w:themeColor="text1"/>
          <w:spacing w:val="-3"/>
          <w:sz w:val="20"/>
          <w:szCs w:val="20"/>
          <w:lang w:val="es-ES_tradnl"/>
        </w:rPr>
        <w:t xml:space="preserve"> </w:t>
      </w:r>
      <w:r w:rsidRPr="00B91181" w:rsidR="002E1493">
        <w:rPr>
          <w:color w:val="000000" w:themeColor="text1"/>
          <w:sz w:val="20"/>
          <w:szCs w:val="20"/>
          <w:lang w:val="es-ES_tradnl"/>
        </w:rPr>
        <w:t>influyen</w:t>
      </w:r>
      <w:r w:rsidRPr="00B91181" w:rsidR="002E1493">
        <w:rPr>
          <w:color w:val="000000" w:themeColor="text1"/>
          <w:spacing w:val="-4"/>
          <w:sz w:val="20"/>
          <w:szCs w:val="20"/>
          <w:lang w:val="es-ES_tradnl"/>
        </w:rPr>
        <w:t xml:space="preserve"> </w:t>
      </w:r>
      <w:r w:rsidRPr="00B91181" w:rsidR="002E1493">
        <w:rPr>
          <w:color w:val="000000" w:themeColor="text1"/>
          <w:sz w:val="20"/>
          <w:szCs w:val="20"/>
          <w:lang w:val="es-ES_tradnl"/>
        </w:rPr>
        <w:t>de</w:t>
      </w:r>
      <w:r w:rsidRPr="00B91181" w:rsidR="002E1493">
        <w:rPr>
          <w:color w:val="000000" w:themeColor="text1"/>
          <w:spacing w:val="-4"/>
          <w:sz w:val="20"/>
          <w:szCs w:val="20"/>
          <w:lang w:val="es-ES_tradnl"/>
        </w:rPr>
        <w:t xml:space="preserve"> </w:t>
      </w:r>
      <w:r w:rsidRPr="00B91181" w:rsidR="002E1493">
        <w:rPr>
          <w:color w:val="000000" w:themeColor="text1"/>
          <w:sz w:val="20"/>
          <w:szCs w:val="20"/>
          <w:lang w:val="es-ES_tradnl"/>
        </w:rPr>
        <w:t>una</w:t>
      </w:r>
      <w:r w:rsidRPr="00B91181" w:rsidR="002E1493">
        <w:rPr>
          <w:color w:val="000000" w:themeColor="text1"/>
          <w:spacing w:val="-4"/>
          <w:sz w:val="20"/>
          <w:szCs w:val="20"/>
          <w:lang w:val="es-ES_tradnl"/>
        </w:rPr>
        <w:t xml:space="preserve"> </w:t>
      </w:r>
      <w:r w:rsidRPr="00B91181" w:rsidR="002E1493">
        <w:rPr>
          <w:color w:val="000000" w:themeColor="text1"/>
          <w:sz w:val="20"/>
          <w:szCs w:val="20"/>
          <w:lang w:val="es-ES_tradnl"/>
        </w:rPr>
        <w:t>manera</w:t>
      </w:r>
      <w:r w:rsidRPr="00B91181" w:rsidR="002E1493">
        <w:rPr>
          <w:color w:val="000000" w:themeColor="text1"/>
          <w:spacing w:val="-4"/>
          <w:sz w:val="20"/>
          <w:szCs w:val="20"/>
          <w:lang w:val="es-ES_tradnl"/>
        </w:rPr>
        <w:t xml:space="preserve"> </w:t>
      </w:r>
      <w:r w:rsidRPr="00B91181" w:rsidR="002E1493">
        <w:rPr>
          <w:color w:val="000000" w:themeColor="text1"/>
          <w:sz w:val="20"/>
          <w:szCs w:val="20"/>
          <w:lang w:val="es-ES_tradnl"/>
        </w:rPr>
        <w:t>fundamental</w:t>
      </w:r>
      <w:r w:rsidRPr="00B91181" w:rsidR="002E1493">
        <w:rPr>
          <w:color w:val="000000" w:themeColor="text1"/>
          <w:spacing w:val="-4"/>
          <w:sz w:val="20"/>
          <w:szCs w:val="20"/>
          <w:lang w:val="es-ES_tradnl"/>
        </w:rPr>
        <w:t xml:space="preserve"> </w:t>
      </w:r>
      <w:r w:rsidRPr="00B91181" w:rsidR="002E1493">
        <w:rPr>
          <w:color w:val="000000" w:themeColor="text1"/>
          <w:sz w:val="20"/>
          <w:szCs w:val="20"/>
          <w:lang w:val="es-ES_tradnl"/>
        </w:rPr>
        <w:t>en</w:t>
      </w:r>
      <w:r w:rsidRPr="00B91181" w:rsidR="002E1493">
        <w:rPr>
          <w:color w:val="000000" w:themeColor="text1"/>
          <w:spacing w:val="-4"/>
          <w:sz w:val="20"/>
          <w:szCs w:val="20"/>
          <w:lang w:val="es-ES_tradnl"/>
        </w:rPr>
        <w:t xml:space="preserve"> </w:t>
      </w:r>
      <w:r w:rsidRPr="00B91181" w:rsidR="002E1493">
        <w:rPr>
          <w:color w:val="000000" w:themeColor="text1"/>
          <w:sz w:val="20"/>
          <w:szCs w:val="20"/>
          <w:lang w:val="es-ES_tradnl"/>
        </w:rPr>
        <w:t>el</w:t>
      </w:r>
      <w:r w:rsidRPr="00B91181" w:rsidR="002E1493">
        <w:rPr>
          <w:color w:val="000000" w:themeColor="text1"/>
          <w:spacing w:val="-2"/>
          <w:sz w:val="20"/>
          <w:szCs w:val="20"/>
          <w:lang w:val="es-ES_tradnl"/>
        </w:rPr>
        <w:t xml:space="preserve"> </w:t>
      </w:r>
      <w:r w:rsidRPr="00B91181" w:rsidR="002E1493">
        <w:rPr>
          <w:color w:val="000000" w:themeColor="text1"/>
          <w:sz w:val="20"/>
          <w:szCs w:val="20"/>
          <w:lang w:val="es-ES_tradnl"/>
        </w:rPr>
        <w:t>proceso</w:t>
      </w:r>
      <w:r w:rsidRPr="00B91181" w:rsidR="002E1493">
        <w:rPr>
          <w:color w:val="000000" w:themeColor="text1"/>
          <w:spacing w:val="-4"/>
          <w:sz w:val="20"/>
          <w:szCs w:val="20"/>
          <w:lang w:val="es-ES_tradnl"/>
        </w:rPr>
        <w:t xml:space="preserve"> </w:t>
      </w:r>
      <w:r w:rsidRPr="00B91181" w:rsidR="002E1493">
        <w:rPr>
          <w:color w:val="000000" w:themeColor="text1"/>
          <w:sz w:val="20"/>
          <w:szCs w:val="20"/>
          <w:lang w:val="es-ES_tradnl"/>
        </w:rPr>
        <w:t>de</w:t>
      </w:r>
      <w:r w:rsidRPr="00B91181" w:rsidR="002E1493">
        <w:rPr>
          <w:color w:val="000000" w:themeColor="text1"/>
          <w:spacing w:val="-4"/>
          <w:sz w:val="20"/>
          <w:szCs w:val="20"/>
          <w:lang w:val="es-ES_tradnl"/>
        </w:rPr>
        <w:t xml:space="preserve"> </w:t>
      </w:r>
      <w:r w:rsidRPr="00B91181" w:rsidR="002E1493">
        <w:rPr>
          <w:color w:val="000000" w:themeColor="text1"/>
          <w:sz w:val="20"/>
          <w:szCs w:val="20"/>
          <w:lang w:val="es-ES_tradnl"/>
        </w:rPr>
        <w:t>desarrollo.</w:t>
      </w:r>
      <w:r w:rsidRPr="00B91181" w:rsidR="002E1493">
        <w:rPr>
          <w:color w:val="000000" w:themeColor="text1"/>
          <w:spacing w:val="-1"/>
          <w:sz w:val="20"/>
          <w:szCs w:val="20"/>
          <w:lang w:val="es-ES_tradnl"/>
        </w:rPr>
        <w:t xml:space="preserve"> </w:t>
      </w:r>
      <w:r w:rsidRPr="00B91181" w:rsidR="002E1493">
        <w:rPr>
          <w:color w:val="000000" w:themeColor="text1"/>
          <w:sz w:val="20"/>
          <w:szCs w:val="20"/>
          <w:lang w:val="es-ES_tradnl"/>
        </w:rPr>
        <w:t>Estas</w:t>
      </w:r>
      <w:r w:rsidRPr="00B91181" w:rsidR="002E1493">
        <w:rPr>
          <w:color w:val="000000" w:themeColor="text1"/>
          <w:spacing w:val="-6"/>
          <w:sz w:val="20"/>
          <w:szCs w:val="20"/>
          <w:lang w:val="es-ES_tradnl"/>
        </w:rPr>
        <w:t xml:space="preserve"> </w:t>
      </w:r>
      <w:r w:rsidRPr="00B91181" w:rsidR="002E1493">
        <w:rPr>
          <w:color w:val="000000" w:themeColor="text1"/>
          <w:sz w:val="20"/>
          <w:szCs w:val="20"/>
          <w:lang w:val="es-ES_tradnl"/>
        </w:rPr>
        <w:t>múltiples</w:t>
      </w:r>
      <w:r w:rsidRPr="00B91181" w:rsidR="002E1493">
        <w:rPr>
          <w:color w:val="000000" w:themeColor="text1"/>
          <w:spacing w:val="-3"/>
          <w:sz w:val="20"/>
          <w:szCs w:val="20"/>
          <w:lang w:val="es-ES_tradnl"/>
        </w:rPr>
        <w:t xml:space="preserve"> </w:t>
      </w:r>
      <w:r w:rsidRPr="00B91181" w:rsidR="002E1493">
        <w:rPr>
          <w:color w:val="000000" w:themeColor="text1"/>
          <w:sz w:val="20"/>
          <w:szCs w:val="20"/>
          <w:lang w:val="es-ES_tradnl"/>
        </w:rPr>
        <w:t>libertades interconectadas, deben ir acompañadas de la creación y el apoyo de múltiples instituciones, entre las cuales</w:t>
      </w:r>
      <w:r w:rsidRPr="00B91181" w:rsidR="002E1493">
        <w:rPr>
          <w:color w:val="000000" w:themeColor="text1"/>
          <w:spacing w:val="-2"/>
          <w:sz w:val="20"/>
          <w:szCs w:val="20"/>
          <w:lang w:val="es-ES_tradnl"/>
        </w:rPr>
        <w:t xml:space="preserve"> </w:t>
      </w:r>
      <w:r w:rsidRPr="00B91181" w:rsidR="002E1493">
        <w:rPr>
          <w:color w:val="000000" w:themeColor="text1"/>
          <w:sz w:val="20"/>
          <w:szCs w:val="20"/>
          <w:lang w:val="es-ES_tradnl"/>
        </w:rPr>
        <w:t>se</w:t>
      </w:r>
      <w:r w:rsidRPr="00B91181" w:rsidR="002E1493">
        <w:rPr>
          <w:color w:val="000000" w:themeColor="text1"/>
          <w:spacing w:val="-3"/>
          <w:sz w:val="20"/>
          <w:szCs w:val="20"/>
          <w:lang w:val="es-ES_tradnl"/>
        </w:rPr>
        <w:t xml:space="preserve"> </w:t>
      </w:r>
      <w:r w:rsidRPr="00B91181" w:rsidR="002E1493">
        <w:rPr>
          <w:color w:val="000000" w:themeColor="text1"/>
          <w:sz w:val="20"/>
          <w:szCs w:val="20"/>
          <w:lang w:val="es-ES_tradnl"/>
        </w:rPr>
        <w:t>encuentran</w:t>
      </w:r>
      <w:r w:rsidRPr="00B91181" w:rsidR="002E1493">
        <w:rPr>
          <w:color w:val="000000" w:themeColor="text1"/>
          <w:spacing w:val="-3"/>
          <w:sz w:val="20"/>
          <w:szCs w:val="20"/>
          <w:lang w:val="es-ES_tradnl"/>
        </w:rPr>
        <w:t xml:space="preserve"> </w:t>
      </w:r>
      <w:r w:rsidRPr="00B91181" w:rsidR="002E1493">
        <w:rPr>
          <w:color w:val="000000" w:themeColor="text1"/>
          <w:sz w:val="20"/>
          <w:szCs w:val="20"/>
          <w:lang w:val="es-ES_tradnl"/>
        </w:rPr>
        <w:t>los</w:t>
      </w:r>
      <w:r w:rsidRPr="00B91181" w:rsidR="002E1493">
        <w:rPr>
          <w:color w:val="000000" w:themeColor="text1"/>
          <w:spacing w:val="-2"/>
          <w:sz w:val="20"/>
          <w:szCs w:val="20"/>
          <w:lang w:val="es-ES_tradnl"/>
        </w:rPr>
        <w:t xml:space="preserve"> </w:t>
      </w:r>
      <w:r w:rsidRPr="00B91181" w:rsidR="002E1493">
        <w:rPr>
          <w:color w:val="000000" w:themeColor="text1"/>
          <w:sz w:val="20"/>
          <w:szCs w:val="20"/>
          <w:lang w:val="es-ES_tradnl"/>
        </w:rPr>
        <w:t>sistemas</w:t>
      </w:r>
      <w:r w:rsidRPr="00B91181" w:rsidR="002E1493">
        <w:rPr>
          <w:color w:val="000000" w:themeColor="text1"/>
          <w:spacing w:val="-5"/>
          <w:sz w:val="20"/>
          <w:szCs w:val="20"/>
          <w:lang w:val="es-ES_tradnl"/>
        </w:rPr>
        <w:t xml:space="preserve"> </w:t>
      </w:r>
      <w:r w:rsidRPr="00B91181" w:rsidR="002E1493">
        <w:rPr>
          <w:color w:val="000000" w:themeColor="text1"/>
          <w:sz w:val="20"/>
          <w:szCs w:val="20"/>
          <w:lang w:val="es-ES_tradnl"/>
        </w:rPr>
        <w:t>democráticos,</w:t>
      </w:r>
      <w:r w:rsidRPr="00B91181" w:rsidR="002E1493">
        <w:rPr>
          <w:color w:val="000000" w:themeColor="text1"/>
          <w:spacing w:val="-4"/>
          <w:sz w:val="20"/>
          <w:szCs w:val="20"/>
          <w:lang w:val="es-ES_tradnl"/>
        </w:rPr>
        <w:t xml:space="preserve"> </w:t>
      </w:r>
      <w:r w:rsidRPr="00B91181" w:rsidR="002E1493">
        <w:rPr>
          <w:color w:val="000000" w:themeColor="text1"/>
          <w:sz w:val="20"/>
          <w:szCs w:val="20"/>
          <w:lang w:val="es-ES_tradnl"/>
        </w:rPr>
        <w:t>los</w:t>
      </w:r>
      <w:r w:rsidRPr="00B91181" w:rsidR="002E1493">
        <w:rPr>
          <w:color w:val="000000" w:themeColor="text1"/>
          <w:spacing w:val="-2"/>
          <w:sz w:val="20"/>
          <w:szCs w:val="20"/>
          <w:lang w:val="es-ES_tradnl"/>
        </w:rPr>
        <w:t xml:space="preserve"> </w:t>
      </w:r>
      <w:r w:rsidRPr="00B91181" w:rsidR="002E1493">
        <w:rPr>
          <w:color w:val="000000" w:themeColor="text1"/>
          <w:sz w:val="20"/>
          <w:szCs w:val="20"/>
          <w:lang w:val="es-ES_tradnl"/>
        </w:rPr>
        <w:t>mecanismos</w:t>
      </w:r>
      <w:r w:rsidRPr="00B91181" w:rsidR="002E1493">
        <w:rPr>
          <w:color w:val="000000" w:themeColor="text1"/>
          <w:spacing w:val="-2"/>
          <w:sz w:val="20"/>
          <w:szCs w:val="20"/>
          <w:lang w:val="es-ES_tradnl"/>
        </w:rPr>
        <w:t xml:space="preserve"> </w:t>
      </w:r>
      <w:r w:rsidRPr="00B91181" w:rsidR="002E1493">
        <w:rPr>
          <w:color w:val="000000" w:themeColor="text1"/>
          <w:sz w:val="20"/>
          <w:szCs w:val="20"/>
          <w:lang w:val="es-ES_tradnl"/>
        </w:rPr>
        <w:t>jurídicos, las</w:t>
      </w:r>
      <w:r w:rsidRPr="00B91181" w:rsidR="002E1493">
        <w:rPr>
          <w:color w:val="000000" w:themeColor="text1"/>
          <w:spacing w:val="-2"/>
          <w:sz w:val="20"/>
          <w:szCs w:val="20"/>
          <w:lang w:val="es-ES_tradnl"/>
        </w:rPr>
        <w:t xml:space="preserve"> </w:t>
      </w:r>
      <w:r w:rsidRPr="00B91181" w:rsidR="002E1493">
        <w:rPr>
          <w:color w:val="000000" w:themeColor="text1"/>
          <w:sz w:val="20"/>
          <w:szCs w:val="20"/>
          <w:lang w:val="es-ES_tradnl"/>
        </w:rPr>
        <w:t>estructuras</w:t>
      </w:r>
      <w:r w:rsidRPr="00B91181" w:rsidR="002E1493">
        <w:rPr>
          <w:color w:val="000000" w:themeColor="text1"/>
          <w:spacing w:val="-5"/>
          <w:sz w:val="20"/>
          <w:szCs w:val="20"/>
          <w:lang w:val="es-ES_tradnl"/>
        </w:rPr>
        <w:t xml:space="preserve"> </w:t>
      </w:r>
      <w:r w:rsidRPr="00B91181" w:rsidR="002E1493">
        <w:rPr>
          <w:color w:val="000000" w:themeColor="text1"/>
          <w:sz w:val="20"/>
          <w:szCs w:val="20"/>
          <w:lang w:val="es-ES_tradnl"/>
        </w:rPr>
        <w:t>de</w:t>
      </w:r>
      <w:r w:rsidRPr="00B91181" w:rsidR="002E1493">
        <w:rPr>
          <w:color w:val="000000" w:themeColor="text1"/>
          <w:spacing w:val="-3"/>
          <w:sz w:val="20"/>
          <w:szCs w:val="20"/>
          <w:lang w:val="es-ES_tradnl"/>
        </w:rPr>
        <w:t xml:space="preserve"> </w:t>
      </w:r>
      <w:r w:rsidRPr="00B91181" w:rsidR="002E1493">
        <w:rPr>
          <w:color w:val="000000" w:themeColor="text1"/>
          <w:sz w:val="20"/>
          <w:szCs w:val="20"/>
          <w:lang w:val="es-ES_tradnl"/>
        </w:rPr>
        <w:t>mercado, los sistemas de educación y de sanidad, los</w:t>
      </w:r>
      <w:r w:rsidRPr="00B91181" w:rsidR="002E1493">
        <w:rPr>
          <w:color w:val="000000" w:themeColor="text1"/>
          <w:spacing w:val="-1"/>
          <w:sz w:val="20"/>
          <w:szCs w:val="20"/>
          <w:lang w:val="es-ES_tradnl"/>
        </w:rPr>
        <w:t xml:space="preserve"> </w:t>
      </w:r>
      <w:r w:rsidRPr="00B91181" w:rsidR="002E1493">
        <w:rPr>
          <w:color w:val="000000" w:themeColor="text1"/>
          <w:sz w:val="20"/>
          <w:szCs w:val="20"/>
          <w:lang w:val="es-ES_tradnl"/>
        </w:rPr>
        <w:t>medios de comunicación y otros servicios de</w:t>
      </w:r>
      <w:r w:rsidRPr="00B91181" w:rsidR="002E1493">
        <w:rPr>
          <w:color w:val="000000" w:themeColor="text1"/>
          <w:spacing w:val="-3"/>
          <w:sz w:val="20"/>
          <w:szCs w:val="20"/>
          <w:lang w:val="es-ES_tradnl"/>
        </w:rPr>
        <w:t xml:space="preserve"> </w:t>
      </w:r>
      <w:r w:rsidRPr="00B91181" w:rsidR="002E1493">
        <w:rPr>
          <w:color w:val="000000" w:themeColor="text1"/>
          <w:sz w:val="20"/>
          <w:szCs w:val="20"/>
          <w:lang w:val="es-ES_tradnl"/>
        </w:rPr>
        <w:t>comunicación (p.74).</w:t>
      </w:r>
      <w:r w:rsidRPr="00A76C84">
        <w:rPr>
          <w:color w:val="1F497D" w:themeColor="text2"/>
          <w:sz w:val="72"/>
          <w:szCs w:val="72"/>
          <w:lang w:val="es-ES_tradnl"/>
        </w:rPr>
        <w:t>”</w:t>
      </w:r>
    </w:p>
    <w:p w:rsidRPr="004319B9" w:rsidR="002E1493" w:rsidP="00A00847" w:rsidRDefault="002E1493" w14:paraId="30149AB6" w14:textId="77777777">
      <w:pPr>
        <w:pStyle w:val="Textoindependiente"/>
        <w:spacing w:line="276" w:lineRule="auto"/>
        <w:ind w:left="706"/>
        <w:rPr>
          <w:rFonts w:ascii="Arial" w:hAnsi="Arial" w:cs="Arial"/>
          <w:color w:val="000000" w:themeColor="text1"/>
          <w:lang w:val="es-ES_tradnl"/>
        </w:rPr>
      </w:pPr>
    </w:p>
    <w:p w:rsidRPr="004319B9" w:rsidR="00FF4422" w:rsidP="00A00847" w:rsidRDefault="00FF4422" w14:paraId="74CDB1F2" w14:textId="77777777">
      <w:pPr>
        <w:pStyle w:val="Textoindependiente"/>
        <w:spacing w:line="276" w:lineRule="auto"/>
        <w:ind w:left="0"/>
        <w:rPr>
          <w:color w:val="000000" w:themeColor="text1"/>
          <w:lang w:val="es-ES_tradnl"/>
        </w:rPr>
      </w:pPr>
      <w:r w:rsidRPr="004319B9">
        <w:rPr>
          <w:color w:val="000000" w:themeColor="text1"/>
          <w:lang w:val="es-ES_tradnl"/>
        </w:rPr>
        <w:t>A lo anterior cabe añadir una reflexión fundamental: cuando se concibe el desarrollo como libertad y se deposita una profunda confianza en la capacidad de la sociedad para generarse y regenerarse a través de la educación —suponiendo que este proceso conduce a la formación de personas libres— podría pensarse que se trata, en última instancia, de una exigencia meramente moral. En ese caso, la discusión correría el riesgo de reducirse a una intuición o propósito ético sin fuerza vinculante ni obligatoriedad real.</w:t>
      </w:r>
    </w:p>
    <w:p w:rsidRPr="004319B9" w:rsidR="00FF4422" w:rsidP="00A00847" w:rsidRDefault="00FF4422" w14:paraId="098EC985" w14:textId="77777777">
      <w:pPr>
        <w:pStyle w:val="Textoindependiente"/>
        <w:spacing w:line="276" w:lineRule="auto"/>
        <w:ind w:left="0"/>
        <w:rPr>
          <w:color w:val="000000" w:themeColor="text1"/>
          <w:lang w:val="es-ES_tradnl"/>
        </w:rPr>
      </w:pPr>
    </w:p>
    <w:p w:rsidRPr="004319B9" w:rsidR="00FF4422" w:rsidP="7D47BC22" w:rsidRDefault="00FF4422" w14:paraId="12308C53" w14:textId="0C72FBC9">
      <w:pPr>
        <w:pStyle w:val="Textoindependiente"/>
        <w:spacing w:line="276" w:lineRule="auto"/>
        <w:ind w:left="0"/>
        <w:rPr>
          <w:color w:val="000000" w:themeColor="text1"/>
          <w:lang w:val="es-ES"/>
        </w:rPr>
      </w:pPr>
      <w:r w:rsidRPr="7D47BC22" w:rsidR="00FF4422">
        <w:rPr>
          <w:color w:val="000000" w:themeColor="text1" w:themeTint="FF" w:themeShade="FF"/>
          <w:lang w:val="es-ES"/>
        </w:rPr>
        <w:t xml:space="preserve">Sin embargo, </w:t>
      </w:r>
      <w:r w:rsidRPr="7D47BC22" w:rsidR="00FF4422">
        <w:rPr>
          <w:color w:val="000000" w:themeColor="text1" w:themeTint="FF" w:themeShade="FF"/>
          <w:lang w:val="es-ES"/>
        </w:rPr>
        <w:t>Pogge</w:t>
      </w:r>
      <w:r w:rsidRPr="7D47BC22" w:rsidR="005D3DE6">
        <w:rPr>
          <w:color w:val="000000" w:themeColor="text1" w:themeTint="FF" w:themeShade="FF"/>
          <w:lang w:val="es-ES"/>
        </w:rPr>
        <w:t>t</w:t>
      </w:r>
      <w:r w:rsidRPr="7D47BC22" w:rsidR="00FF4422">
        <w:rPr>
          <w:color w:val="000000" w:themeColor="text1" w:themeTint="FF" w:themeShade="FF"/>
          <w:lang w:val="es-ES"/>
        </w:rPr>
        <w:t xml:space="preserve"> (2009), en su propuesta global sobre los </w:t>
      </w:r>
      <w:r w:rsidRPr="7D47BC22" w:rsidR="00763CF8">
        <w:rPr>
          <w:color w:val="000000" w:themeColor="text1" w:themeTint="FF" w:themeShade="FF"/>
          <w:lang w:val="es-ES"/>
        </w:rPr>
        <w:t>derechos humanos</w:t>
      </w:r>
      <w:r w:rsidRPr="7D47BC22" w:rsidR="00FF4422">
        <w:rPr>
          <w:color w:val="000000" w:themeColor="text1" w:themeTint="FF" w:themeShade="FF"/>
          <w:lang w:val="es-ES"/>
        </w:rPr>
        <w:t xml:space="preserve">, sostiene que dicha exigencia moral no es relativa ni opcional. </w:t>
      </w:r>
      <w:r w:rsidRPr="7D47BC22" w:rsidR="00FF4422">
        <w:rPr>
          <w:color w:val="000000" w:themeColor="text1" w:themeTint="FF" w:themeShade="FF"/>
          <w:lang w:val="es-ES"/>
        </w:rPr>
        <w:t xml:space="preserve">Parte de la premisa de que existen ciertos valores fundamentales que deben </w:t>
      </w:r>
      <w:r w:rsidRPr="7D47BC22" w:rsidR="00FF4422">
        <w:rPr>
          <w:color w:val="000000" w:themeColor="text1" w:themeTint="FF" w:themeShade="FF"/>
          <w:lang w:val="es-ES"/>
        </w:rPr>
        <w:t>ser reconocidos universalmente por todas las sociedades, apelando siempre al papel transformador de la educación.</w:t>
      </w:r>
      <w:r w:rsidRPr="7D47BC22" w:rsidR="00FF4422">
        <w:rPr>
          <w:color w:val="000000" w:themeColor="text1" w:themeTint="FF" w:themeShade="FF"/>
          <w:lang w:val="es-ES"/>
        </w:rPr>
        <w:t xml:space="preserve"> Estos valores, según </w:t>
      </w:r>
      <w:r w:rsidRPr="7D47BC22" w:rsidR="00FF4422">
        <w:rPr>
          <w:color w:val="000000" w:themeColor="text1" w:themeTint="FF" w:themeShade="FF"/>
          <w:lang w:val="es-ES"/>
        </w:rPr>
        <w:t>Pogge</w:t>
      </w:r>
      <w:r w:rsidRPr="7D47BC22" w:rsidR="005D3DE6">
        <w:rPr>
          <w:color w:val="000000" w:themeColor="text1" w:themeTint="FF" w:themeShade="FF"/>
          <w:lang w:val="es-ES"/>
        </w:rPr>
        <w:t>t</w:t>
      </w:r>
      <w:r w:rsidRPr="7D47BC22" w:rsidR="00FF4422">
        <w:rPr>
          <w:color w:val="000000" w:themeColor="text1" w:themeTint="FF" w:themeShade="FF"/>
          <w:lang w:val="es-ES"/>
        </w:rPr>
        <w:t>, deben reflejarse en las instituciones, que son, en definitiva, las encargadas de garantizar el cumplimiento de aquello que las sociedades han decidido establecer como principios rectores para sí mismas.</w:t>
      </w:r>
    </w:p>
    <w:p w:rsidRPr="004319B9" w:rsidR="00FF4422" w:rsidP="00A00847" w:rsidRDefault="00FF4422" w14:paraId="11427883" w14:textId="77777777">
      <w:pPr>
        <w:pStyle w:val="Textoindependiente"/>
        <w:spacing w:line="276" w:lineRule="auto"/>
        <w:ind w:left="0"/>
        <w:rPr>
          <w:rFonts w:ascii="Arial" w:hAnsi="Arial" w:cs="Arial"/>
          <w:color w:val="000000" w:themeColor="text1"/>
          <w:lang w:val="es-ES_tradnl"/>
        </w:rPr>
      </w:pPr>
    </w:p>
    <w:p w:rsidRPr="004319B9" w:rsidR="002E1493" w:rsidP="00A00847" w:rsidRDefault="002E1493" w14:paraId="474C6C0D" w14:textId="77777777">
      <w:pPr>
        <w:pStyle w:val="Textoindependiente"/>
        <w:spacing w:line="276" w:lineRule="auto"/>
        <w:ind w:left="0" w:firstLine="706"/>
        <w:rPr>
          <w:rFonts w:ascii="Arial" w:hAnsi="Arial" w:cs="Arial"/>
          <w:color w:val="000000" w:themeColor="text1"/>
          <w:lang w:val="es-ES_tradnl"/>
        </w:rPr>
      </w:pPr>
    </w:p>
    <w:p w:rsidR="00763CF8" w:rsidP="00763CF8" w:rsidRDefault="00763CF8" w14:paraId="1BCB1430" w14:textId="40DC29F9">
      <w:r w:rsidRPr="7D47BC22" w:rsidR="00763CF8">
        <w:rPr>
          <w:color w:val="1F497D" w:themeColor="text2"/>
          <w:sz w:val="72"/>
          <w:szCs w:val="72"/>
          <w:lang w:val="es-ES"/>
        </w:rPr>
        <w:t>“</w:t>
      </w:r>
      <w:r w:rsidRPr="7D47BC22" w:rsidR="002E1493">
        <w:rPr>
          <w:color w:val="000000" w:themeColor="text1"/>
          <w:sz w:val="20"/>
          <w:szCs w:val="20"/>
          <w:lang w:val="es-ES"/>
        </w:rPr>
        <w:t xml:space="preserve">Esto mismo se puede aplicar a los </w:t>
      </w:r>
      <w:r w:rsidRPr="7D47BC22" w:rsidR="00763CF8">
        <w:rPr>
          <w:color w:val="000000" w:themeColor="text1"/>
          <w:sz w:val="20"/>
          <w:szCs w:val="20"/>
          <w:lang w:val="es-ES"/>
        </w:rPr>
        <w:t>d</w:t>
      </w:r>
      <w:r w:rsidRPr="7D47BC22" w:rsidR="002E1493">
        <w:rPr>
          <w:color w:val="000000" w:themeColor="text1"/>
          <w:sz w:val="20"/>
          <w:szCs w:val="20"/>
          <w:lang w:val="es-ES"/>
        </w:rPr>
        <w:t>erechos humanos como un estándar moral para nuestro ordenamiento global. Este estándar no presupone un acuerdo sobre todos o incluso la mayoría de los acuerdos</w:t>
      </w:r>
      <w:r w:rsidRPr="7D47BC22" w:rsidR="002E1493">
        <w:rPr>
          <w:color w:val="000000" w:themeColor="text1"/>
          <w:spacing w:val="-2"/>
          <w:sz w:val="20"/>
          <w:szCs w:val="20"/>
          <w:lang w:val="es-ES"/>
        </w:rPr>
        <w:t xml:space="preserve"> </w:t>
      </w:r>
      <w:r w:rsidRPr="7D47BC22" w:rsidR="002E1493">
        <w:rPr>
          <w:color w:val="000000" w:themeColor="text1"/>
          <w:sz w:val="20"/>
          <w:szCs w:val="20"/>
          <w:lang w:val="es-ES"/>
        </w:rPr>
        <w:t>morales. A</w:t>
      </w:r>
      <w:r w:rsidRPr="7D47BC22" w:rsidR="002E1493">
        <w:rPr>
          <w:color w:val="000000" w:themeColor="text1"/>
          <w:spacing w:val="-2"/>
          <w:sz w:val="20"/>
          <w:szCs w:val="20"/>
          <w:lang w:val="es-ES"/>
        </w:rPr>
        <w:t xml:space="preserve"> </w:t>
      </w:r>
      <w:r w:rsidRPr="7D47BC22" w:rsidR="002E1493">
        <w:rPr>
          <w:color w:val="000000" w:themeColor="text1"/>
          <w:sz w:val="20"/>
          <w:szCs w:val="20"/>
          <w:lang w:val="es-ES"/>
        </w:rPr>
        <w:t>lo</w:t>
      </w:r>
      <w:r w:rsidRPr="7D47BC22" w:rsidR="002E1493">
        <w:rPr>
          <w:color w:val="000000" w:themeColor="text1"/>
          <w:spacing w:val="-8"/>
          <w:sz w:val="20"/>
          <w:szCs w:val="20"/>
          <w:lang w:val="es-ES"/>
        </w:rPr>
        <w:t xml:space="preserve"> </w:t>
      </w:r>
      <w:r w:rsidRPr="7D47BC22" w:rsidR="002E1493">
        <w:rPr>
          <w:color w:val="000000" w:themeColor="text1"/>
          <w:sz w:val="20"/>
          <w:szCs w:val="20"/>
          <w:lang w:val="es-ES"/>
        </w:rPr>
        <w:t>sumo, puede</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exigírsele</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que</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este</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orden</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global</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sea</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diseñado</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de</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tal</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manera</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que, en</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la medida de lo posible, todas las personas tengan un acceso asegurado a algunos bienes vitales para los seres humanos. Ahora bien, es cierto que diseñar un orden institucional teniendo en consideración unos valores claves tendrá efectos colaterales sobre el predominio de otros valores. Una sólida vida familiar católica (o musulmana) será más</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difícil de</w:t>
      </w:r>
      <w:r w:rsidRPr="7D47BC22" w:rsidR="002E1493">
        <w:rPr>
          <w:color w:val="000000" w:themeColor="text1"/>
          <w:spacing w:val="-5"/>
          <w:sz w:val="20"/>
          <w:szCs w:val="20"/>
          <w:lang w:val="es-ES"/>
        </w:rPr>
        <w:t xml:space="preserve"> </w:t>
      </w:r>
      <w:r w:rsidRPr="7D47BC22" w:rsidR="002E1493">
        <w:rPr>
          <w:color w:val="000000" w:themeColor="text1"/>
          <w:sz w:val="20"/>
          <w:szCs w:val="20"/>
          <w:lang w:val="es-ES"/>
        </w:rPr>
        <w:t>sostener en</w:t>
      </w:r>
      <w:r w:rsidRPr="7D47BC22" w:rsidR="002E1493">
        <w:rPr>
          <w:color w:val="000000" w:themeColor="text1"/>
          <w:spacing w:val="-5"/>
          <w:sz w:val="20"/>
          <w:szCs w:val="20"/>
          <w:lang w:val="es-ES"/>
        </w:rPr>
        <w:t xml:space="preserve"> </w:t>
      </w:r>
      <w:r w:rsidRPr="7D47BC22" w:rsidR="002E1493">
        <w:rPr>
          <w:color w:val="000000" w:themeColor="text1"/>
          <w:sz w:val="20"/>
          <w:szCs w:val="20"/>
          <w:lang w:val="es-ES"/>
        </w:rPr>
        <w:t xml:space="preserve">una sociedad que salvaguarda la libertad de religión, de una en la que el catolicismo (o </w:t>
      </w:r>
      <w:r w:rsidRPr="7D47BC22" w:rsidR="002E1493">
        <w:rPr>
          <w:color w:val="000000" w:themeColor="text1"/>
          <w:sz w:val="20"/>
          <w:szCs w:val="20"/>
          <w:lang w:val="es-ES"/>
        </w:rPr>
        <w:t>Islam</w:t>
      </w:r>
      <w:r w:rsidRPr="7D47BC22" w:rsidR="002E1493">
        <w:rPr>
          <w:color w:val="000000" w:themeColor="text1"/>
          <w:sz w:val="20"/>
          <w:szCs w:val="20"/>
          <w:lang w:val="es-ES"/>
        </w:rPr>
        <w:t>) sea la religión oficial del Estado. De</w:t>
      </w:r>
      <w:r w:rsidRPr="7D47BC22" w:rsidR="002E1493">
        <w:rPr>
          <w:color w:val="000000" w:themeColor="text1"/>
          <w:spacing w:val="-2"/>
          <w:sz w:val="20"/>
          <w:szCs w:val="20"/>
          <w:lang w:val="es-ES"/>
        </w:rPr>
        <w:t xml:space="preserve"> </w:t>
      </w:r>
      <w:r w:rsidRPr="7D47BC22" w:rsidR="002E1493">
        <w:rPr>
          <w:color w:val="000000" w:themeColor="text1"/>
          <w:sz w:val="20"/>
          <w:szCs w:val="20"/>
          <w:lang w:val="es-ES"/>
        </w:rPr>
        <w:t>manera similar, la elección de un orden global diseñado para realizar los Derechos humanos tendría un impacto</w:t>
      </w:r>
      <w:r w:rsidRPr="7D47BC22" w:rsidR="002E1493">
        <w:rPr>
          <w:color w:val="000000" w:themeColor="text1"/>
          <w:spacing w:val="-3"/>
          <w:sz w:val="20"/>
          <w:szCs w:val="20"/>
          <w:lang w:val="es-ES"/>
        </w:rPr>
        <w:t xml:space="preserve"> </w:t>
      </w:r>
      <w:r w:rsidRPr="7D47BC22" w:rsidR="002E1493">
        <w:rPr>
          <w:color w:val="000000" w:themeColor="text1"/>
          <w:sz w:val="20"/>
          <w:szCs w:val="20"/>
          <w:lang w:val="es-ES"/>
        </w:rPr>
        <w:t>diferencial en las culturas de varias sociedades y en la popularidad de varias religiones y estilos de vida. (</w:t>
      </w:r>
      <w:r w:rsidRPr="7D47BC22" w:rsidR="002E1493">
        <w:rPr>
          <w:color w:val="000000" w:themeColor="text1"/>
          <w:sz w:val="20"/>
          <w:szCs w:val="20"/>
          <w:lang w:val="es-ES"/>
        </w:rPr>
        <w:t>Pogge</w:t>
      </w:r>
      <w:r w:rsidRPr="7D47BC22" w:rsidR="005D3DE6">
        <w:rPr>
          <w:color w:val="000000" w:themeColor="text1"/>
          <w:sz w:val="20"/>
          <w:szCs w:val="20"/>
          <w:lang w:val="es-ES"/>
        </w:rPr>
        <w:t>t</w:t>
      </w:r>
      <w:r w:rsidRPr="7D47BC22" w:rsidR="002E1493">
        <w:rPr>
          <w:color w:val="000000" w:themeColor="text1"/>
          <w:sz w:val="20"/>
          <w:szCs w:val="20"/>
          <w:lang w:val="es-ES"/>
        </w:rPr>
        <w:t>, 2009.p.60).</w:t>
      </w:r>
      <w:r w:rsidRPr="7D47BC22" w:rsidR="00763CF8">
        <w:rPr>
          <w:color w:val="1F497D" w:themeColor="text2"/>
          <w:sz w:val="72"/>
          <w:szCs w:val="72"/>
          <w:lang w:val="es-ES"/>
        </w:rPr>
        <w:t>”</w:t>
      </w:r>
    </w:p>
    <w:p w:rsidRPr="004319B9" w:rsidR="002E1493" w:rsidP="00A00847" w:rsidRDefault="002E1493" w14:paraId="59D9F827" w14:textId="58D23E44">
      <w:pPr>
        <w:pStyle w:val="Textoindependiente"/>
        <w:spacing w:line="276" w:lineRule="auto"/>
        <w:ind w:left="706"/>
        <w:rPr>
          <w:rFonts w:ascii="Arial" w:hAnsi="Arial" w:cs="Arial"/>
          <w:color w:val="000000" w:themeColor="text1"/>
          <w:lang w:val="es-ES_tradnl"/>
        </w:rPr>
      </w:pPr>
    </w:p>
    <w:p w:rsidRPr="004319B9" w:rsidR="002E1493" w:rsidP="00A00847" w:rsidRDefault="002E1493" w14:paraId="1A11CA4F" w14:textId="77777777">
      <w:pPr>
        <w:pStyle w:val="Textoindependiente"/>
        <w:spacing w:line="276" w:lineRule="auto"/>
        <w:ind w:left="0" w:firstLine="706"/>
        <w:rPr>
          <w:rFonts w:ascii="Arial" w:hAnsi="Arial" w:cs="Arial"/>
          <w:color w:val="000000" w:themeColor="text1"/>
          <w:lang w:val="es-ES_tradnl"/>
        </w:rPr>
      </w:pPr>
    </w:p>
    <w:p w:rsidRPr="004319B9" w:rsidR="00FF4422" w:rsidP="7D47BC22" w:rsidRDefault="00FF4422" w14:paraId="4A1991F8" w14:textId="11C3AD77">
      <w:pPr>
        <w:pStyle w:val="Textoindependiente"/>
        <w:spacing w:line="276" w:lineRule="auto"/>
        <w:ind w:left="0"/>
        <w:rPr>
          <w:color w:val="000000" w:themeColor="text1"/>
          <w:lang w:val="es-ES"/>
        </w:rPr>
      </w:pPr>
      <w:r w:rsidRPr="7D47BC22" w:rsidR="00FF4422">
        <w:rPr>
          <w:color w:val="000000" w:themeColor="text1" w:themeTint="FF" w:themeShade="FF"/>
          <w:lang w:val="es-ES"/>
        </w:rPr>
        <w:t xml:space="preserve">Lo anterior revela una propuesta moral de alcance global que podría denominarse ética, en tanto que posee una pretensión universal: busca fundamentar las instituciones, las sociedades y los individuos, y al mismo tiempo, que estos últimos sean los encargados de construir y sostener una moral. No se trata, sin embargo, de una moral plausible en el sentido que plantea </w:t>
      </w:r>
      <w:r w:rsidRPr="7D47BC22" w:rsidR="00FF4422">
        <w:rPr>
          <w:color w:val="000000" w:themeColor="text1" w:themeTint="FF" w:themeShade="FF"/>
          <w:lang w:val="es-ES"/>
        </w:rPr>
        <w:t>Tugendhat</w:t>
      </w:r>
      <w:r w:rsidRPr="7D47BC22" w:rsidR="00FF4422">
        <w:rPr>
          <w:color w:val="000000" w:themeColor="text1" w:themeTint="FF" w:themeShade="FF"/>
          <w:lang w:val="es-ES"/>
        </w:rPr>
        <w:t xml:space="preserve"> (2001) en sus </w:t>
      </w:r>
      <w:r w:rsidRPr="7D47BC22" w:rsidR="00FF4422">
        <w:rPr>
          <w:i w:val="1"/>
          <w:iCs w:val="1"/>
          <w:color w:val="000000" w:themeColor="text1" w:themeTint="FF" w:themeShade="FF"/>
          <w:lang w:val="es-ES"/>
        </w:rPr>
        <w:t>Lecciones de moral</w:t>
      </w:r>
      <w:r w:rsidRPr="7D47BC22" w:rsidR="00FF4422">
        <w:rPr>
          <w:color w:val="000000" w:themeColor="text1" w:themeTint="FF" w:themeShade="FF"/>
          <w:lang w:val="es-ES"/>
        </w:rPr>
        <w:t xml:space="preserve"> y </w:t>
      </w:r>
      <w:r w:rsidRPr="7D47BC22" w:rsidR="00FF4422">
        <w:rPr>
          <w:i w:val="1"/>
          <w:iCs w:val="1"/>
          <w:color w:val="000000" w:themeColor="text1" w:themeTint="FF" w:themeShade="FF"/>
          <w:lang w:val="es-ES"/>
        </w:rPr>
        <w:t>Lecciones de ética</w:t>
      </w:r>
      <w:r w:rsidRPr="7D47BC22" w:rsidR="00FF4422">
        <w:rPr>
          <w:color w:val="000000" w:themeColor="text1" w:themeTint="FF" w:themeShade="FF"/>
          <w:lang w:val="es-ES"/>
        </w:rPr>
        <w:t>, donde la moral se edifica a partir de valores compartidos, pero carece de eficacia práctica al no existir instituciones capaces de materializarla. En contraste, el Enfoque de Capacidades propone una moral concreta y liberadora, orientada a transformar las condiciones reales de vida.</w:t>
      </w:r>
    </w:p>
    <w:p w:rsidRPr="004319B9" w:rsidR="00FF4422" w:rsidP="00A00847" w:rsidRDefault="00FF4422" w14:paraId="05870014" w14:textId="77777777">
      <w:pPr>
        <w:pStyle w:val="Textoindependiente"/>
        <w:spacing w:line="276" w:lineRule="auto"/>
        <w:ind w:left="0"/>
        <w:rPr>
          <w:color w:val="000000" w:themeColor="text1"/>
          <w:lang w:val="es-ES_tradnl"/>
        </w:rPr>
      </w:pPr>
    </w:p>
    <w:p w:rsidRPr="004319B9" w:rsidR="00FF4422" w:rsidP="00A00847" w:rsidRDefault="00FF4422" w14:paraId="5201B7E6" w14:textId="1AE25B31">
      <w:pPr>
        <w:pStyle w:val="Textoindependiente"/>
        <w:spacing w:line="276" w:lineRule="auto"/>
        <w:ind w:left="0"/>
        <w:rPr>
          <w:color w:val="000000" w:themeColor="text1"/>
          <w:lang w:val="es-ES_tradnl"/>
        </w:rPr>
      </w:pPr>
      <w:r w:rsidRPr="004319B9">
        <w:rPr>
          <w:color w:val="000000" w:themeColor="text1"/>
          <w:lang w:val="es-ES_tradnl"/>
        </w:rPr>
        <w:t xml:space="preserve">Ahora bien, ¿y las personas con discapacidad? En un modelo que promueve la libertad y el desarrollo, no debería ser necesario establecer distinciones entre personas o poblaciones. Tanto Sen (2000) como Nussbaum </w:t>
      </w:r>
      <w:r w:rsidRPr="004319B9" w:rsidR="00936DD3">
        <w:rPr>
          <w:color w:val="000000" w:themeColor="text1"/>
          <w:lang w:val="es-ES_tradnl"/>
        </w:rPr>
        <w:t>(2019)</w:t>
      </w:r>
      <w:r w:rsidR="00BD0302">
        <w:rPr>
          <w:color w:val="000000" w:themeColor="text1"/>
          <w:lang w:val="es-ES_tradnl"/>
        </w:rPr>
        <w:t>,</w:t>
      </w:r>
      <w:r w:rsidRPr="004319B9" w:rsidR="00936DD3">
        <w:rPr>
          <w:color w:val="000000" w:themeColor="text1"/>
          <w:lang w:val="es-ES_tradnl"/>
        </w:rPr>
        <w:t xml:space="preserve"> </w:t>
      </w:r>
      <w:r w:rsidRPr="004319B9">
        <w:rPr>
          <w:color w:val="000000" w:themeColor="text1"/>
          <w:lang w:val="es-ES_tradnl"/>
        </w:rPr>
        <w:t>sostienen que cada individuo, con o sin discapacidad, debe tener la posibilidad de elegir libremente lo que desea. El entorno y el desarrollo deben proveer los elementos necesarios para que esa elección sea posible. Por ejemplo, las tecnologías de apoyo no hacen libres a las personas simplemente porque estén disponibles, sino porque estas han decidido utilizarlas, y el desarrollo debe garantizar su acceso como expresión de autonomía.</w:t>
      </w:r>
    </w:p>
    <w:p w:rsidRPr="004319B9" w:rsidR="00FF4422" w:rsidP="00A00847" w:rsidRDefault="00FF4422" w14:paraId="46229660" w14:textId="77777777">
      <w:pPr>
        <w:pStyle w:val="Textoindependiente"/>
        <w:spacing w:line="276" w:lineRule="auto"/>
        <w:ind w:left="0"/>
        <w:rPr>
          <w:color w:val="000000" w:themeColor="text1"/>
          <w:lang w:val="es-ES_tradnl"/>
        </w:rPr>
      </w:pPr>
    </w:p>
    <w:p w:rsidRPr="004319B9" w:rsidR="00FF4422" w:rsidP="00A00847" w:rsidRDefault="00FF4422" w14:paraId="26F8E678" w14:textId="0C4560CD">
      <w:pPr>
        <w:pStyle w:val="Textoindependiente"/>
        <w:spacing w:line="276" w:lineRule="auto"/>
        <w:ind w:left="0"/>
        <w:rPr>
          <w:color w:val="000000" w:themeColor="text1"/>
          <w:lang w:val="es-ES_tradnl"/>
        </w:rPr>
      </w:pPr>
      <w:r w:rsidRPr="004319B9">
        <w:rPr>
          <w:color w:val="000000" w:themeColor="text1"/>
          <w:lang w:val="es-ES_tradnl"/>
        </w:rPr>
        <w:t xml:space="preserve">No obstante, el debate no se agota allí. Aunque Nussbaum </w:t>
      </w:r>
      <w:r w:rsidRPr="004319B9" w:rsidR="00936DD3">
        <w:rPr>
          <w:color w:val="000000" w:themeColor="text1"/>
          <w:lang w:val="es-ES_tradnl"/>
        </w:rPr>
        <w:t xml:space="preserve">(2007) </w:t>
      </w:r>
      <w:r w:rsidRPr="004319B9">
        <w:rPr>
          <w:color w:val="000000" w:themeColor="text1"/>
          <w:lang w:val="es-ES_tradnl"/>
        </w:rPr>
        <w:t xml:space="preserve">propone una revisión crítica de la Teoría del Contrato de Rawls, incorporando a grupos históricamente excluidos de la deliberación pública y del ejercicio de sus derechos, tanto el </w:t>
      </w:r>
      <w:r w:rsidRPr="004319B9" w:rsidR="00BD0302">
        <w:rPr>
          <w:color w:val="000000" w:themeColor="text1"/>
          <w:lang w:val="es-ES_tradnl"/>
        </w:rPr>
        <w:t xml:space="preserve">enfoque de capacidades </w:t>
      </w:r>
      <w:r w:rsidRPr="004319B9">
        <w:rPr>
          <w:color w:val="000000" w:themeColor="text1"/>
          <w:lang w:val="es-ES_tradnl"/>
        </w:rPr>
        <w:t>como el contractualismo parten de la existencia de derechos previamente otorgados, ya sea por medio de un pacto social o a través de instituciones como el Estado y su constitución. En este sentido, el modelo de capacidades reconoce y privilegia ciertos derechos fundamentales vinculados a la libertad, pero estos están predeterminados desde el inicio. Aunque ofrecen un mayor margen de acción para los individuos, no permiten afirmar que puedan surgir nuevos derechos en función de las necesidades emergentes de las personas.</w:t>
      </w:r>
    </w:p>
    <w:p w:rsidRPr="004319B9" w:rsidR="00FF4422" w:rsidP="00A00847" w:rsidRDefault="00FF4422" w14:paraId="3A49911F" w14:textId="77777777">
      <w:pPr>
        <w:pStyle w:val="Textoindependiente"/>
        <w:spacing w:line="276" w:lineRule="auto"/>
        <w:ind w:left="0"/>
        <w:rPr>
          <w:color w:val="000000" w:themeColor="text1"/>
          <w:lang w:val="es-ES_tradnl"/>
        </w:rPr>
      </w:pPr>
    </w:p>
    <w:p w:rsidRPr="004319B9" w:rsidR="00FF4422" w:rsidP="00A00847" w:rsidRDefault="00FF4422" w14:paraId="35AE635C" w14:textId="7B9FBE04">
      <w:pPr>
        <w:pStyle w:val="Textoindependiente"/>
        <w:spacing w:line="276" w:lineRule="auto"/>
        <w:ind w:left="0"/>
        <w:rPr>
          <w:color w:val="000000" w:themeColor="text1"/>
          <w:lang w:val="es-ES_tradnl"/>
        </w:rPr>
      </w:pPr>
      <w:r w:rsidRPr="004319B9">
        <w:rPr>
          <w:color w:val="000000" w:themeColor="text1"/>
          <w:lang w:val="es-ES_tradnl"/>
        </w:rPr>
        <w:t xml:space="preserve">Desde esta perspectiva, Sen (2000) plantea que los únicos derechos que pueden considerarse auténticos son </w:t>
      </w:r>
      <w:r w:rsidRPr="004319B9">
        <w:rPr>
          <w:color w:val="000000" w:themeColor="text1"/>
          <w:lang w:val="es-ES_tradnl"/>
        </w:rPr>
        <w:t>aquellos que las personas eligen para sí mismas. Esto establece una correspondencia entre quien recibe obligaciones y quien crea el derecho. Por tanto, no basta con garantizar la libertad de elección; es indispensable contar con un entorno que posibilite ejercer esa libertad. Si una persona con discapacidad requiere una tecnología de apoyo específica, no debe ser el Estado quien determine cuál debe usar, sino quien garantice su derecho a decidir libremente. De allí surge la necesidad de revaluar el concepto de derecho fundamental, para que responda a las condiciones singulares de cada persona y de cada población.</w:t>
      </w:r>
    </w:p>
    <w:p w:rsidRPr="004319B9" w:rsidR="00440934" w:rsidP="00A00847" w:rsidRDefault="00440934" w14:paraId="6A1EB828" w14:textId="77777777">
      <w:pPr>
        <w:pStyle w:val="Textoindependiente"/>
        <w:spacing w:line="276" w:lineRule="auto"/>
        <w:ind w:left="0"/>
        <w:rPr>
          <w:color w:val="000000" w:themeColor="text1"/>
          <w:lang w:val="es-ES_tradnl"/>
        </w:rPr>
      </w:pPr>
    </w:p>
    <w:p w:rsidRPr="004319B9" w:rsidR="00FF4422" w:rsidP="00A00847" w:rsidRDefault="00FF4422" w14:paraId="0F72D0CD" w14:textId="77777777">
      <w:pPr>
        <w:pStyle w:val="Textoindependiente"/>
        <w:spacing w:line="276" w:lineRule="auto"/>
        <w:ind w:left="0" w:firstLine="706"/>
        <w:rPr>
          <w:rFonts w:ascii="Arial" w:hAnsi="Arial" w:cs="Arial"/>
          <w:color w:val="000000" w:themeColor="text1"/>
          <w:lang w:val="es-ES_tradnl"/>
        </w:rPr>
      </w:pPr>
    </w:p>
    <w:p w:rsidRPr="004319B9" w:rsidR="002E1493" w:rsidP="00A00847" w:rsidRDefault="002E1493" w14:paraId="230E6310" w14:textId="77777777">
      <w:pPr>
        <w:pStyle w:val="Textoindependiente"/>
        <w:spacing w:line="276" w:lineRule="auto"/>
        <w:ind w:left="0" w:firstLine="706"/>
        <w:rPr>
          <w:rFonts w:ascii="Arial" w:hAnsi="Arial" w:cs="Arial"/>
          <w:color w:val="000000" w:themeColor="text1"/>
          <w:lang w:val="es-ES_tradnl"/>
        </w:rPr>
      </w:pPr>
      <w:r w:rsidRPr="004319B9">
        <w:rPr>
          <w:rFonts w:ascii="Arial" w:hAnsi="Arial" w:cs="Arial"/>
          <w:noProof/>
          <w:color w:val="000000" w:themeColor="text1"/>
          <w:spacing w:val="-2"/>
          <w:lang w:val="es-ES_tradnl"/>
        </w:rPr>
        <mc:AlternateContent>
          <mc:Choice Requires="wps">
            <w:drawing>
              <wp:anchor distT="0" distB="0" distL="114300" distR="114300" simplePos="0" relativeHeight="251665408" behindDoc="0" locked="0" layoutInCell="1" allowOverlap="1" wp14:anchorId="6EAA3362" wp14:editId="6B2A0297">
                <wp:simplePos x="0" y="0"/>
                <wp:positionH relativeFrom="margin">
                  <wp:align>right</wp:align>
                </wp:positionH>
                <wp:positionV relativeFrom="paragraph">
                  <wp:posOffset>39958</wp:posOffset>
                </wp:positionV>
                <wp:extent cx="5893274" cy="855828"/>
                <wp:effectExtent l="57150" t="38100" r="69850" b="97155"/>
                <wp:wrapNone/>
                <wp:docPr id="1052911312" name="Rectángulo 9"/>
                <wp:cNvGraphicFramePr/>
                <a:graphic xmlns:a="http://schemas.openxmlformats.org/drawingml/2006/main">
                  <a:graphicData uri="http://schemas.microsoft.com/office/word/2010/wordprocessingShape">
                    <wps:wsp>
                      <wps:cNvSpPr/>
                      <wps:spPr>
                        <a:xfrm>
                          <a:off x="0" y="0"/>
                          <a:ext cx="5893274" cy="85582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Pr="00CC136E" w:rsidR="002E1493" w:rsidP="002E1493" w:rsidRDefault="002E1493" w14:paraId="520F2D39" w14:textId="16808E9D">
                            <w:pPr>
                              <w:rPr>
                                <w:sz w:val="20"/>
                                <w:szCs w:val="20"/>
                              </w:rPr>
                            </w:pPr>
                            <w:r w:rsidRPr="00CC136E">
                              <w:rPr>
                                <w:sz w:val="20"/>
                                <w:szCs w:val="20"/>
                              </w:rPr>
                              <w:t>La opinión de las personas con discapacidad deba ser tenida en cuenta, no solo en la construcción de los modelos, sino también en cada uno de los aspectos que toquen su vida y en este sentido, se le debe dar voz a las personas con discapacidad para que expresen lo que piensan y significan para ellas, las tecnologías de apoyo.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F6D15B5">
              <v:rect id="_x0000_s1032" style="position:absolute;left:0;text-align:left;margin-left:412.85pt;margin-top:3.15pt;width:464.05pt;height:67.4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fillcolor="#cdddac [1622]" strokecolor="#94b64e [3046]" w14:anchorId="6EAA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">
                <v:fill type="gradient" color2="#f0f4e6 [502]" colors="0 #dafda7;22938f #e4fdc2;1 #f5ffe6" angle="180" focus="100%" rotate="t"/>
                <v:shadow on="t" color="black" opacity="24903f" offset="0,.55556mm" origin=",.5"/>
                <v:textbox>
                  <w:txbxContent>
                    <w:p w:rsidRPr="00CC136E" w:rsidR="002E1493" w:rsidP="002E1493" w:rsidRDefault="002E1493" w14:paraId="146A64B0" w14:textId="16808E9D">
                      <w:pPr>
                        <w:rPr>
                          <w:sz w:val="20"/>
                          <w:szCs w:val="20"/>
                        </w:rPr>
                      </w:pPr>
                      <w:r w:rsidRPr="00CC136E">
                        <w:rPr>
                          <w:sz w:val="20"/>
                          <w:szCs w:val="20"/>
                        </w:rPr>
                        <w:t>La opinión de las personas con discapacidad deba ser tenida en cuenta, no solo en la construcción de los modelos, sino también en cada uno de los aspectos que toquen su vida y en este sentido, se le debe dar voz a las personas con discapacidad para que expresen lo que piensan y significan para ellas, las tecnologías de apoyo.</w:t>
                      </w:r>
                    </w:p>
                  </w:txbxContent>
                </v:textbox>
                <w10:wrap anchorx="margin"/>
              </v:rect>
            </w:pict>
          </mc:Fallback>
        </mc:AlternateContent>
      </w:r>
    </w:p>
    <w:p w:rsidRPr="004319B9" w:rsidR="002E1493" w:rsidP="00A00847" w:rsidRDefault="002E1493" w14:paraId="79FB1143" w14:textId="77777777">
      <w:pPr>
        <w:pStyle w:val="Textoindependiente"/>
        <w:spacing w:line="276" w:lineRule="auto"/>
        <w:ind w:left="0" w:firstLine="706"/>
        <w:rPr>
          <w:rFonts w:ascii="Arial" w:hAnsi="Arial" w:cs="Arial"/>
          <w:color w:val="000000" w:themeColor="text1"/>
          <w:lang w:val="es-ES_tradnl"/>
        </w:rPr>
      </w:pPr>
    </w:p>
    <w:p w:rsidRPr="004319B9" w:rsidR="002E1493" w:rsidP="00A00847" w:rsidRDefault="002E1493" w14:paraId="2FD22260" w14:textId="77777777">
      <w:pPr>
        <w:pStyle w:val="Textoindependiente"/>
        <w:spacing w:line="276" w:lineRule="auto"/>
        <w:ind w:left="0" w:firstLine="706"/>
        <w:rPr>
          <w:rFonts w:ascii="Arial" w:hAnsi="Arial" w:cs="Arial"/>
          <w:color w:val="000000" w:themeColor="text1"/>
          <w:lang w:val="es-ES_tradnl"/>
        </w:rPr>
      </w:pPr>
    </w:p>
    <w:p w:rsidRPr="004319B9" w:rsidR="002E1493" w:rsidP="00A00847" w:rsidRDefault="002E1493" w14:paraId="2B7D95D1" w14:textId="77777777">
      <w:pPr>
        <w:pStyle w:val="Textoindependiente"/>
        <w:spacing w:line="276" w:lineRule="auto"/>
        <w:ind w:left="0" w:firstLine="706"/>
        <w:rPr>
          <w:rFonts w:ascii="Arial" w:hAnsi="Arial" w:cs="Arial"/>
          <w:color w:val="000000" w:themeColor="text1"/>
          <w:lang w:val="es-ES_tradnl"/>
        </w:rPr>
      </w:pPr>
    </w:p>
    <w:p w:rsidRPr="004319B9" w:rsidR="002E1493" w:rsidP="00A00847" w:rsidRDefault="002E1493" w14:paraId="0BE93DB5" w14:textId="77777777">
      <w:pPr>
        <w:pStyle w:val="Ttulo2"/>
        <w:tabs>
          <w:tab w:val="left" w:pos="1448"/>
        </w:tabs>
        <w:rPr>
          <w:color w:val="000000" w:themeColor="text1"/>
          <w:sz w:val="20"/>
          <w:szCs w:val="20"/>
          <w:lang w:val="es-ES_tradnl"/>
        </w:rPr>
      </w:pPr>
    </w:p>
    <w:p w:rsidRPr="004319B9" w:rsidR="002E1493" w:rsidP="00247E39" w:rsidRDefault="002E1493" w14:paraId="0DF106DF" w14:textId="77777777">
      <w:pPr>
        <w:pStyle w:val="Ttulo2"/>
        <w:keepNext w:val="0"/>
        <w:keepLines w:val="0"/>
        <w:widowControl w:val="0"/>
        <w:numPr>
          <w:ilvl w:val="1"/>
          <w:numId w:val="2"/>
        </w:numPr>
        <w:tabs>
          <w:tab w:val="left" w:pos="1448"/>
        </w:tabs>
        <w:autoSpaceDE w:val="0"/>
        <w:autoSpaceDN w:val="0"/>
        <w:spacing w:before="0" w:after="0"/>
        <w:rPr>
          <w:b/>
          <w:bCs/>
          <w:color w:val="000000" w:themeColor="text1"/>
          <w:sz w:val="20"/>
          <w:szCs w:val="20"/>
          <w:lang w:val="es-ES_tradnl"/>
        </w:rPr>
      </w:pPr>
      <w:r w:rsidRPr="004319B9">
        <w:rPr>
          <w:b/>
          <w:bCs/>
          <w:color w:val="000000" w:themeColor="text1"/>
          <w:sz w:val="20"/>
          <w:szCs w:val="20"/>
          <w:lang w:val="es-ES_tradnl"/>
        </w:rPr>
        <w:t>Tipos</w:t>
      </w:r>
      <w:r w:rsidRPr="004319B9">
        <w:rPr>
          <w:b/>
          <w:bCs/>
          <w:color w:val="000000" w:themeColor="text1"/>
          <w:spacing w:val="-9"/>
          <w:sz w:val="20"/>
          <w:szCs w:val="20"/>
          <w:lang w:val="es-ES_tradnl"/>
        </w:rPr>
        <w:t xml:space="preserve"> </w:t>
      </w:r>
      <w:r w:rsidRPr="004319B9">
        <w:rPr>
          <w:b/>
          <w:bCs/>
          <w:color w:val="000000" w:themeColor="text1"/>
          <w:sz w:val="20"/>
          <w:szCs w:val="20"/>
          <w:lang w:val="es-ES_tradnl"/>
        </w:rPr>
        <w:t>de</w:t>
      </w:r>
      <w:r w:rsidRPr="004319B9">
        <w:rPr>
          <w:b/>
          <w:bCs/>
          <w:color w:val="000000" w:themeColor="text1"/>
          <w:spacing w:val="-8"/>
          <w:sz w:val="20"/>
          <w:szCs w:val="20"/>
          <w:lang w:val="es-ES_tradnl"/>
        </w:rPr>
        <w:t xml:space="preserve"> </w:t>
      </w:r>
      <w:r w:rsidRPr="004319B9">
        <w:rPr>
          <w:b/>
          <w:bCs/>
          <w:color w:val="000000" w:themeColor="text1"/>
          <w:sz w:val="20"/>
          <w:szCs w:val="20"/>
          <w:lang w:val="es-ES_tradnl"/>
        </w:rPr>
        <w:t>discapacidad</w:t>
      </w:r>
      <w:r w:rsidRPr="004319B9">
        <w:rPr>
          <w:b/>
          <w:bCs/>
          <w:color w:val="000000" w:themeColor="text1"/>
          <w:spacing w:val="-6"/>
          <w:sz w:val="20"/>
          <w:szCs w:val="20"/>
          <w:lang w:val="es-ES_tradnl"/>
        </w:rPr>
        <w:t xml:space="preserve"> </w:t>
      </w:r>
      <w:r w:rsidRPr="004319B9">
        <w:rPr>
          <w:b/>
          <w:bCs/>
          <w:color w:val="000000" w:themeColor="text1"/>
          <w:sz w:val="20"/>
          <w:szCs w:val="20"/>
          <w:lang w:val="es-ES_tradnl"/>
        </w:rPr>
        <w:t xml:space="preserve">en </w:t>
      </w:r>
      <w:r w:rsidRPr="004319B9">
        <w:rPr>
          <w:b/>
          <w:bCs/>
          <w:color w:val="000000" w:themeColor="text1"/>
          <w:spacing w:val="-2"/>
          <w:sz w:val="20"/>
          <w:szCs w:val="20"/>
          <w:lang w:val="es-ES_tradnl"/>
        </w:rPr>
        <w:t>Colombia</w:t>
      </w:r>
    </w:p>
    <w:p w:rsidRPr="004319B9" w:rsidR="002E1493" w:rsidP="00A00847" w:rsidRDefault="002E1493" w14:paraId="72A162BD" w14:textId="77777777">
      <w:pPr>
        <w:pStyle w:val="Textoindependiente"/>
        <w:tabs>
          <w:tab w:val="left" w:pos="2136"/>
        </w:tabs>
        <w:spacing w:line="276" w:lineRule="auto"/>
        <w:ind w:left="0" w:firstLine="706"/>
        <w:rPr>
          <w:rFonts w:ascii="Arial" w:hAnsi="Arial" w:cs="Arial"/>
          <w:color w:val="000000" w:themeColor="text1"/>
          <w:lang w:val="es-ES_tradnl"/>
        </w:rPr>
      </w:pPr>
    </w:p>
    <w:p w:rsidRPr="004319B9" w:rsidR="00D6194E" w:rsidP="00A00847" w:rsidRDefault="00D6194E" w14:paraId="17FCED84" w14:textId="77777777">
      <w:pPr>
        <w:pStyle w:val="Textoindependiente"/>
        <w:tabs>
          <w:tab w:val="left" w:pos="2136"/>
        </w:tabs>
        <w:spacing w:line="276" w:lineRule="auto"/>
        <w:ind w:left="0"/>
        <w:rPr>
          <w:rFonts w:ascii="Arial" w:hAnsi="Arial" w:cs="Arial"/>
          <w:color w:val="000000" w:themeColor="text1"/>
          <w:lang w:val="es-ES_tradnl"/>
        </w:rPr>
      </w:pPr>
      <w:r w:rsidRPr="004319B9">
        <w:rPr>
          <w:color w:val="000000" w:themeColor="text1"/>
          <w:lang w:val="es-ES_tradnl"/>
        </w:rPr>
        <w:t>La Resolución 113 de 2020 introdujo en Colombia el proceso de certificación de personas con discapacidad, basado en una evaluación interdisciplinaria que permite identificar siete tipos de discapacidad reconocidos oficialmente en el país. Esta clasificación se corresponde con los espacios de representación asignados a cada tipo de discapacidad dentro del Consejo Nacional de Discapacidad.</w:t>
      </w:r>
    </w:p>
    <w:p w:rsidRPr="004319B9" w:rsidR="00D6194E" w:rsidP="00A00847" w:rsidRDefault="00D6194E" w14:paraId="2BC0D160" w14:textId="77777777">
      <w:pPr>
        <w:pStyle w:val="Textoindependiente"/>
        <w:tabs>
          <w:tab w:val="left" w:pos="2136"/>
        </w:tabs>
        <w:spacing w:line="276" w:lineRule="auto"/>
        <w:ind w:left="0" w:firstLine="706"/>
        <w:rPr>
          <w:rFonts w:ascii="Arial" w:hAnsi="Arial" w:cs="Arial"/>
          <w:color w:val="000000" w:themeColor="text1"/>
          <w:lang w:val="es-ES_tradnl"/>
        </w:rPr>
      </w:pPr>
    </w:p>
    <w:p w:rsidRPr="004319B9" w:rsidR="00D6194E" w:rsidP="00A00847" w:rsidRDefault="00D6194E" w14:paraId="62B76D3D" w14:textId="77777777">
      <w:pPr>
        <w:pStyle w:val="Textoindependiente"/>
        <w:tabs>
          <w:tab w:val="left" w:pos="2136"/>
        </w:tabs>
        <w:spacing w:line="276" w:lineRule="auto"/>
        <w:ind w:left="0"/>
        <w:rPr>
          <w:rFonts w:ascii="Arial" w:hAnsi="Arial" w:cs="Arial"/>
          <w:color w:val="000000" w:themeColor="text1"/>
          <w:lang w:val="es-ES_tradnl"/>
        </w:rPr>
      </w:pPr>
      <w:r w:rsidRPr="004319B9">
        <w:rPr>
          <w:color w:val="000000" w:themeColor="text1"/>
          <w:lang w:val="es-ES_tradnl"/>
        </w:rPr>
        <w:t>Aunque las decisiones derivadas de este proceso se enmarcan principalmente en un enfoque médico —centrado en la identificación de deficiencias más que en el reconocimiento de capacidades— resultan valiosas para comprender las distintas formas de afectación física, sensorial, intelectual o psicoemocional que presenta la población colombiana.</w:t>
      </w:r>
    </w:p>
    <w:p w:rsidRPr="004319B9" w:rsidR="00D6194E" w:rsidP="00A00847" w:rsidRDefault="00D6194E" w14:paraId="797A674B" w14:textId="77777777">
      <w:pPr>
        <w:pStyle w:val="Textoindependiente"/>
        <w:tabs>
          <w:tab w:val="left" w:pos="2136"/>
        </w:tabs>
        <w:spacing w:line="276" w:lineRule="auto"/>
        <w:rPr>
          <w:rFonts w:ascii="Arial" w:hAnsi="Arial" w:cs="Arial"/>
          <w:color w:val="000000" w:themeColor="text1"/>
          <w:lang w:val="es-ES_tradnl"/>
        </w:rPr>
      </w:pPr>
    </w:p>
    <w:p w:rsidR="00D6194E" w:rsidP="00A00847" w:rsidRDefault="00D6194E" w14:paraId="4F99BFF1" w14:textId="657135A2">
      <w:pPr>
        <w:pStyle w:val="Textoindependiente"/>
        <w:tabs>
          <w:tab w:val="left" w:pos="2136"/>
        </w:tabs>
        <w:spacing w:line="276" w:lineRule="auto"/>
        <w:ind w:left="0"/>
        <w:rPr>
          <w:color w:val="000000" w:themeColor="text1"/>
          <w:lang w:val="es-ES_tradnl"/>
        </w:rPr>
      </w:pPr>
      <w:r w:rsidRPr="004319B9">
        <w:rPr>
          <w:color w:val="000000" w:themeColor="text1"/>
          <w:lang w:val="es-ES_tradnl"/>
        </w:rPr>
        <w:t>Asimismo, se incorporará la definición propuesta por la Organización Mundial de la Salud (OMS), que entiende la discapacidad como la pérdida total o parcial de una función corporal o mental. En este sentido, cada tipo de discapacidad implica una afectación —ya sea total o parcial— de la función correspondiente, lo que permite establecer criterios más precisos para su evaluación y atención.</w:t>
      </w:r>
    </w:p>
    <w:p w:rsidR="00436B7A" w:rsidP="00A00847" w:rsidRDefault="00436B7A" w14:paraId="43236417" w14:textId="3FC390D6">
      <w:pPr>
        <w:pStyle w:val="Textoindependiente"/>
        <w:tabs>
          <w:tab w:val="left" w:pos="2136"/>
        </w:tabs>
        <w:spacing w:line="276" w:lineRule="auto"/>
        <w:ind w:left="0"/>
        <w:rPr>
          <w:color w:val="000000" w:themeColor="text1"/>
          <w:lang w:val="es-ES_tradnl"/>
        </w:rPr>
      </w:pPr>
    </w:p>
    <w:p w:rsidRPr="004319B9" w:rsidR="00436B7A" w:rsidP="00A00847" w:rsidRDefault="00436B7A" w14:paraId="4C982A59" w14:textId="3752A9A1">
      <w:pPr>
        <w:pStyle w:val="Textoindependiente"/>
        <w:tabs>
          <w:tab w:val="left" w:pos="2136"/>
        </w:tabs>
        <w:spacing w:line="276" w:lineRule="auto"/>
        <w:ind w:left="0"/>
        <w:rPr>
          <w:rFonts w:ascii="Arial" w:hAnsi="Arial" w:cs="Arial"/>
          <w:color w:val="000000" w:themeColor="text1"/>
          <w:lang w:val="es-ES_tradnl"/>
        </w:rPr>
      </w:pPr>
      <w:r>
        <w:rPr>
          <w:color w:val="000000" w:themeColor="text1"/>
          <w:lang w:val="es-ES_tradnl"/>
        </w:rPr>
        <w:t xml:space="preserve">Basado en lo anterior, se presentan los siguientes </w:t>
      </w:r>
      <w:commentRangeStart w:id="17"/>
      <w:r>
        <w:rPr>
          <w:color w:val="000000" w:themeColor="text1"/>
          <w:lang w:val="es-ES_tradnl"/>
        </w:rPr>
        <w:t>tipos de discapacidades:</w:t>
      </w:r>
      <w:commentRangeEnd w:id="17"/>
      <w:r w:rsidR="001A5138">
        <w:rPr>
          <w:rStyle w:val="Refdecomentario"/>
          <w:rFonts w:ascii="Arial" w:hAnsi="Arial" w:eastAsia="Arial" w:cs="Arial"/>
          <w:lang w:val="es-CO" w:eastAsia="es-CO"/>
        </w:rPr>
        <w:commentReference w:id="17"/>
      </w:r>
    </w:p>
    <w:p w:rsidRPr="004319B9" w:rsidR="00D6194E" w:rsidP="00A00847" w:rsidRDefault="00D6194E" w14:paraId="68665645" w14:textId="77777777">
      <w:pPr>
        <w:pStyle w:val="Textoindependiente"/>
        <w:tabs>
          <w:tab w:val="left" w:pos="2136"/>
        </w:tabs>
        <w:spacing w:line="276" w:lineRule="auto"/>
        <w:ind w:left="0" w:firstLine="706"/>
        <w:rPr>
          <w:rFonts w:ascii="Arial" w:hAnsi="Arial" w:cs="Arial"/>
          <w:color w:val="EE0000"/>
          <w:lang w:val="es-ES_tradnl"/>
        </w:rPr>
      </w:pPr>
    </w:p>
    <w:p w:rsidRPr="001A5138" w:rsidR="001A5138" w:rsidP="001A5138" w:rsidRDefault="002E1493" w14:paraId="196E8D04" w14:textId="77777777">
      <w:pPr>
        <w:pStyle w:val="Textoindependiente"/>
        <w:numPr>
          <w:ilvl w:val="0"/>
          <w:numId w:val="29"/>
        </w:numPr>
        <w:spacing w:line="276" w:lineRule="auto"/>
        <w:rPr>
          <w:rFonts w:ascii="Arial" w:hAnsi="Arial" w:cs="Arial"/>
          <w:color w:val="000000" w:themeColor="text1"/>
          <w:lang w:val="es-ES_tradnl"/>
        </w:rPr>
      </w:pPr>
      <w:r w:rsidRPr="004319B9">
        <w:rPr>
          <w:rFonts w:ascii="Arial" w:hAnsi="Arial" w:cs="Arial"/>
          <w:b/>
          <w:color w:val="000000" w:themeColor="text1"/>
          <w:lang w:val="es-ES_tradnl"/>
        </w:rPr>
        <w:t>Discapacidad física</w:t>
      </w:r>
    </w:p>
    <w:p w:rsidRPr="004319B9" w:rsidR="002E1493" w:rsidP="001A5138" w:rsidRDefault="001A5138" w14:paraId="51A84E22" w14:textId="06F25333">
      <w:pPr>
        <w:pStyle w:val="Textoindependiente"/>
        <w:spacing w:line="276" w:lineRule="auto"/>
        <w:rPr>
          <w:rFonts w:ascii="Arial" w:hAnsi="Arial" w:cs="Arial"/>
          <w:color w:val="000000" w:themeColor="text1"/>
          <w:lang w:val="es-ES_tradnl"/>
        </w:rPr>
      </w:pPr>
      <w:r>
        <w:rPr>
          <w:rFonts w:ascii="Arial" w:hAnsi="Arial" w:cs="Arial"/>
          <w:color w:val="000000" w:themeColor="text1"/>
          <w:lang w:val="es-ES_tradnl"/>
        </w:rPr>
        <w:t>E</w:t>
      </w:r>
      <w:r w:rsidRPr="004319B9" w:rsidR="002E1493">
        <w:rPr>
          <w:rFonts w:ascii="Arial" w:hAnsi="Arial" w:cs="Arial"/>
          <w:color w:val="000000" w:themeColor="text1"/>
          <w:lang w:val="es-ES_tradnl"/>
        </w:rPr>
        <w:t>s una pérdida total o parcial de la función de la movilidad. Esta puede estar representada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tanto</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en</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miembros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inferiores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spacing w:val="-8"/>
          <w:lang w:val="es-ES_tradnl"/>
        </w:rPr>
        <w:t xml:space="preserve">como </w:t>
      </w:r>
      <w:r w:rsidRPr="004319B9" w:rsidR="002E1493">
        <w:rPr>
          <w:rFonts w:ascii="Arial" w:hAnsi="Arial" w:cs="Arial"/>
          <w:color w:val="000000" w:themeColor="text1"/>
          <w:lang w:val="es-ES_tradnl"/>
        </w:rPr>
        <w:t xml:space="preserve">superiores, además </w:t>
      </w:r>
      <w:r w:rsidRPr="004319B9" w:rsidR="002E1493">
        <w:rPr>
          <w:rFonts w:ascii="Arial" w:hAnsi="Arial" w:cs="Arial"/>
          <w:color w:val="000000" w:themeColor="text1"/>
          <w:spacing w:val="-3"/>
          <w:lang w:val="es-ES_tradnl"/>
        </w:rPr>
        <w:t xml:space="preserve">en </w:t>
      </w:r>
      <w:r w:rsidRPr="004319B9" w:rsidR="002E1493">
        <w:rPr>
          <w:rFonts w:ascii="Arial" w:hAnsi="Arial" w:cs="Arial"/>
          <w:color w:val="000000" w:themeColor="text1"/>
          <w:lang w:val="es-ES_tradnl"/>
        </w:rPr>
        <w:t>otros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aspectos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de</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la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movilidad</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del cuerpo. Aquí las mayores barreras que se presentan están situadas por la infraestructura física y las construcciones de ciudades o viviendas.</w:t>
      </w:r>
    </w:p>
    <w:p w:rsidRPr="004319B9" w:rsidR="002E1493" w:rsidP="00A00847" w:rsidRDefault="002E1493" w14:paraId="40CA523B" w14:textId="77777777">
      <w:pPr>
        <w:pStyle w:val="Textoindependiente"/>
        <w:spacing w:line="276" w:lineRule="auto"/>
        <w:ind w:left="0" w:firstLine="706"/>
        <w:rPr>
          <w:rFonts w:ascii="Arial" w:hAnsi="Arial" w:cs="Arial"/>
          <w:color w:val="000000" w:themeColor="text1"/>
          <w:lang w:val="es-ES_tradnl"/>
        </w:rPr>
      </w:pPr>
    </w:p>
    <w:p w:rsidRPr="001A5138" w:rsidR="001A5138" w:rsidP="001A5138" w:rsidRDefault="002E1493" w14:paraId="1E7B9C3B" w14:textId="77777777">
      <w:pPr>
        <w:pStyle w:val="Textoindependiente"/>
        <w:numPr>
          <w:ilvl w:val="0"/>
          <w:numId w:val="29"/>
        </w:numPr>
        <w:spacing w:line="276" w:lineRule="auto"/>
        <w:rPr>
          <w:rFonts w:ascii="Arial" w:hAnsi="Arial" w:cs="Arial"/>
          <w:color w:val="000000" w:themeColor="text1"/>
          <w:lang w:val="es-ES_tradnl"/>
        </w:rPr>
      </w:pPr>
      <w:r w:rsidRPr="004319B9">
        <w:rPr>
          <w:rFonts w:ascii="Arial" w:hAnsi="Arial" w:cs="Arial"/>
          <w:b/>
          <w:color w:val="000000" w:themeColor="text1"/>
          <w:lang w:val="es-ES_tradnl"/>
        </w:rPr>
        <w:t>Discapacidad visual</w:t>
      </w:r>
    </w:p>
    <w:p w:rsidRPr="004319B9" w:rsidR="002E1493" w:rsidP="001A5138" w:rsidRDefault="001A5138" w14:paraId="2CC18025" w14:textId="044D2470">
      <w:pPr>
        <w:pStyle w:val="Textoindependiente"/>
        <w:spacing w:line="276" w:lineRule="auto"/>
        <w:rPr>
          <w:rFonts w:ascii="Arial" w:hAnsi="Arial" w:cs="Arial"/>
          <w:color w:val="000000" w:themeColor="text1"/>
          <w:lang w:val="es-ES_tradnl"/>
        </w:rPr>
      </w:pPr>
      <w:r>
        <w:rPr>
          <w:rFonts w:ascii="Arial" w:hAnsi="Arial" w:cs="Arial"/>
          <w:color w:val="000000" w:themeColor="text1"/>
          <w:lang w:val="es-ES_tradnl"/>
        </w:rPr>
        <w:t>E</w:t>
      </w:r>
      <w:r w:rsidRPr="004319B9" w:rsidR="002E1493">
        <w:rPr>
          <w:rFonts w:ascii="Arial" w:hAnsi="Arial" w:cs="Arial"/>
          <w:color w:val="000000" w:themeColor="text1"/>
          <w:lang w:val="es-ES_tradnl"/>
        </w:rPr>
        <w:t>s una pérdida total o parcial de la función de la visión. Teniendo distintas categorías las personas ciegas que se encuentran dentro del 10% o menos de</w:t>
      </w:r>
      <w:r w:rsidRPr="004319B9" w:rsidR="002E1493">
        <w:rPr>
          <w:rFonts w:ascii="Arial" w:hAnsi="Arial" w:cs="Arial"/>
          <w:color w:val="000000" w:themeColor="text1"/>
          <w:spacing w:val="-1"/>
          <w:lang w:val="es-ES_tradnl"/>
        </w:rPr>
        <w:t xml:space="preserve"> </w:t>
      </w:r>
      <w:r w:rsidRPr="004319B9" w:rsidR="002E1493">
        <w:rPr>
          <w:rFonts w:ascii="Arial" w:hAnsi="Arial" w:cs="Arial"/>
          <w:color w:val="000000" w:themeColor="text1"/>
          <w:lang w:val="es-ES_tradnl"/>
        </w:rPr>
        <w:t>visión y las personas de baja visión</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que</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están</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ubicadas</w:t>
      </w:r>
      <w:r w:rsidRPr="004319B9" w:rsidR="002E1493">
        <w:rPr>
          <w:rFonts w:ascii="Arial" w:hAnsi="Arial" w:cs="Arial"/>
          <w:color w:val="000000" w:themeColor="text1"/>
          <w:spacing w:val="-1"/>
          <w:lang w:val="es-ES_tradnl"/>
        </w:rPr>
        <w:t xml:space="preserve"> </w:t>
      </w:r>
      <w:r w:rsidRPr="004319B9" w:rsidR="002E1493">
        <w:rPr>
          <w:rFonts w:ascii="Arial" w:hAnsi="Arial" w:cs="Arial"/>
          <w:color w:val="000000" w:themeColor="text1"/>
          <w:lang w:val="es-ES_tradnl"/>
        </w:rPr>
        <w:t>entre</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el</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10</w:t>
      </w:r>
      <w:r w:rsidR="00FF2513">
        <w:rPr>
          <w:rFonts w:ascii="Arial" w:hAnsi="Arial" w:cs="Arial"/>
          <w:color w:val="000000" w:themeColor="text1"/>
          <w:lang w:val="es-ES_tradnl"/>
        </w:rPr>
        <w:t xml:space="preserve"> </w:t>
      </w:r>
      <w:r w:rsidRPr="004319B9" w:rsidR="002E1493">
        <w:rPr>
          <w:rFonts w:ascii="Arial" w:hAnsi="Arial" w:cs="Arial"/>
          <w:color w:val="000000" w:themeColor="text1"/>
          <w:lang w:val="es-ES_tradnl"/>
        </w:rPr>
        <w:t>%</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y</w:t>
      </w:r>
      <w:r w:rsidRPr="004319B9" w:rsidR="002E1493">
        <w:rPr>
          <w:rFonts w:ascii="Arial" w:hAnsi="Arial" w:cs="Arial"/>
          <w:color w:val="000000" w:themeColor="text1"/>
          <w:spacing w:val="-1"/>
          <w:lang w:val="es-ES_tradnl"/>
        </w:rPr>
        <w:t xml:space="preserve"> </w:t>
      </w:r>
      <w:r w:rsidRPr="004319B9" w:rsidR="002E1493">
        <w:rPr>
          <w:rFonts w:ascii="Arial" w:hAnsi="Arial" w:cs="Arial"/>
          <w:color w:val="000000" w:themeColor="text1"/>
          <w:lang w:val="es-ES_tradnl"/>
        </w:rPr>
        <w:t>el</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25</w:t>
      </w:r>
      <w:r w:rsidR="00FF2513">
        <w:rPr>
          <w:rFonts w:ascii="Arial" w:hAnsi="Arial" w:cs="Arial"/>
          <w:color w:val="000000" w:themeColor="text1"/>
          <w:lang w:val="es-ES_tradnl"/>
        </w:rPr>
        <w:t xml:space="preserve"> </w:t>
      </w:r>
      <w:r w:rsidRPr="004319B9" w:rsidR="002E1493">
        <w:rPr>
          <w:rFonts w:ascii="Arial" w:hAnsi="Arial" w:cs="Arial"/>
          <w:color w:val="000000" w:themeColor="text1"/>
          <w:lang w:val="es-ES_tradnl"/>
        </w:rPr>
        <w:t>%.</w:t>
      </w:r>
      <w:r w:rsidRPr="004319B9" w:rsidR="002E1493">
        <w:rPr>
          <w:rFonts w:ascii="Arial" w:hAnsi="Arial" w:cs="Arial"/>
          <w:color w:val="000000" w:themeColor="text1"/>
          <w:spacing w:val="-4"/>
          <w:lang w:val="es-ES_tradnl"/>
        </w:rPr>
        <w:t xml:space="preserve"> </w:t>
      </w:r>
      <w:r w:rsidRPr="004319B9" w:rsidR="002E1493">
        <w:rPr>
          <w:rFonts w:ascii="Arial" w:hAnsi="Arial" w:cs="Arial"/>
          <w:color w:val="000000" w:themeColor="text1"/>
          <w:lang w:val="es-ES_tradnl"/>
        </w:rPr>
        <w:t>Las</w:t>
      </w:r>
      <w:r w:rsidRPr="004319B9" w:rsidR="002E1493">
        <w:rPr>
          <w:rFonts w:ascii="Arial" w:hAnsi="Arial" w:cs="Arial"/>
          <w:color w:val="000000" w:themeColor="text1"/>
          <w:spacing w:val="-1"/>
          <w:lang w:val="es-ES_tradnl"/>
        </w:rPr>
        <w:t xml:space="preserve"> </w:t>
      </w:r>
      <w:r w:rsidRPr="004319B9" w:rsidR="002E1493">
        <w:rPr>
          <w:rFonts w:ascii="Arial" w:hAnsi="Arial" w:cs="Arial"/>
          <w:color w:val="000000" w:themeColor="text1"/>
          <w:lang w:val="es-ES_tradnl"/>
        </w:rPr>
        <w:t>mayores</w:t>
      </w:r>
      <w:r w:rsidRPr="004319B9" w:rsidR="002E1493">
        <w:rPr>
          <w:rFonts w:ascii="Arial" w:hAnsi="Arial" w:cs="Arial"/>
          <w:color w:val="000000" w:themeColor="text1"/>
          <w:spacing w:val="-1"/>
          <w:lang w:val="es-ES_tradnl"/>
        </w:rPr>
        <w:t xml:space="preserve"> </w:t>
      </w:r>
      <w:r w:rsidRPr="004319B9" w:rsidR="002E1493">
        <w:rPr>
          <w:rFonts w:ascii="Arial" w:hAnsi="Arial" w:cs="Arial"/>
          <w:color w:val="000000" w:themeColor="text1"/>
          <w:lang w:val="es-ES_tradnl"/>
        </w:rPr>
        <w:t>barreras</w:t>
      </w:r>
      <w:r w:rsidRPr="004319B9" w:rsidR="002E1493">
        <w:rPr>
          <w:rFonts w:ascii="Arial" w:hAnsi="Arial" w:cs="Arial"/>
          <w:color w:val="000000" w:themeColor="text1"/>
          <w:spacing w:val="-1"/>
          <w:lang w:val="es-ES_tradnl"/>
        </w:rPr>
        <w:t xml:space="preserve"> </w:t>
      </w:r>
      <w:r w:rsidRPr="004319B9" w:rsidR="002E1493">
        <w:rPr>
          <w:rFonts w:ascii="Arial" w:hAnsi="Arial" w:cs="Arial"/>
          <w:color w:val="000000" w:themeColor="text1"/>
          <w:lang w:val="es-ES_tradnl"/>
        </w:rPr>
        <w:t>que presenta</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este</w:t>
      </w:r>
      <w:r w:rsidRPr="004319B9" w:rsidR="002E1493">
        <w:rPr>
          <w:rFonts w:ascii="Arial" w:hAnsi="Arial" w:cs="Arial"/>
          <w:color w:val="000000" w:themeColor="text1"/>
          <w:spacing w:val="-7"/>
          <w:lang w:val="es-ES_tradnl"/>
        </w:rPr>
        <w:t xml:space="preserve"> </w:t>
      </w:r>
      <w:r w:rsidRPr="004319B9" w:rsidR="002E1493">
        <w:rPr>
          <w:rFonts w:ascii="Arial" w:hAnsi="Arial" w:cs="Arial"/>
          <w:color w:val="000000" w:themeColor="text1"/>
          <w:lang w:val="es-ES_tradnl"/>
        </w:rPr>
        <w:t>tipo</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de</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discapacidad están situadas en el acceso a la información, en algunos casos la movilidad.</w:t>
      </w:r>
    </w:p>
    <w:p w:rsidRPr="004319B9" w:rsidR="002E1493" w:rsidP="00A00847" w:rsidRDefault="002E1493" w14:paraId="165DD5B3" w14:textId="77777777">
      <w:pPr>
        <w:pStyle w:val="Textoindependiente"/>
        <w:spacing w:line="276" w:lineRule="auto"/>
        <w:ind w:left="0" w:firstLine="706"/>
        <w:rPr>
          <w:rFonts w:ascii="Arial" w:hAnsi="Arial" w:cs="Arial"/>
          <w:color w:val="000000" w:themeColor="text1"/>
          <w:lang w:val="es-ES_tradnl"/>
        </w:rPr>
      </w:pPr>
    </w:p>
    <w:p w:rsidRPr="001A5138" w:rsidR="001A5138" w:rsidP="001A5138" w:rsidRDefault="002E1493" w14:paraId="50E5154A" w14:textId="77777777">
      <w:pPr>
        <w:pStyle w:val="Textoindependiente"/>
        <w:numPr>
          <w:ilvl w:val="0"/>
          <w:numId w:val="29"/>
        </w:numPr>
        <w:spacing w:line="276" w:lineRule="auto"/>
        <w:rPr>
          <w:rFonts w:ascii="Arial" w:hAnsi="Arial" w:cs="Arial"/>
          <w:color w:val="000000" w:themeColor="text1"/>
          <w:lang w:val="es-ES_tradnl"/>
        </w:rPr>
      </w:pPr>
      <w:r w:rsidRPr="004319B9">
        <w:rPr>
          <w:rFonts w:ascii="Arial" w:hAnsi="Arial" w:cs="Arial"/>
          <w:b/>
          <w:color w:val="000000" w:themeColor="text1"/>
          <w:lang w:val="es-ES_tradnl"/>
        </w:rPr>
        <w:t>Discapacidad auditiva</w:t>
      </w:r>
    </w:p>
    <w:p w:rsidRPr="004319B9" w:rsidR="002E1493" w:rsidP="001A5138" w:rsidRDefault="001A5138" w14:paraId="28DBE7BB" w14:textId="027B57D4">
      <w:pPr>
        <w:pStyle w:val="Textoindependiente"/>
        <w:spacing w:line="276" w:lineRule="auto"/>
        <w:rPr>
          <w:rFonts w:ascii="Arial" w:hAnsi="Arial" w:cs="Arial"/>
          <w:color w:val="000000" w:themeColor="text1"/>
          <w:lang w:val="es-ES_tradnl"/>
        </w:rPr>
      </w:pPr>
      <w:r>
        <w:rPr>
          <w:rFonts w:ascii="Arial" w:hAnsi="Arial" w:cs="Arial"/>
          <w:color w:val="000000" w:themeColor="text1"/>
          <w:lang w:val="es-ES_tradnl"/>
        </w:rPr>
        <w:t>S</w:t>
      </w:r>
      <w:r w:rsidRPr="004319B9" w:rsidR="002E1493">
        <w:rPr>
          <w:rFonts w:ascii="Arial" w:hAnsi="Arial" w:cs="Arial"/>
          <w:color w:val="000000" w:themeColor="text1"/>
          <w:lang w:val="es-ES_tradnl"/>
        </w:rPr>
        <w:t>e encuentran distintas pérdidas totales o parciales de la función de la escucha, donde puede haber personas sordas profundas que están por debajo del 25</w:t>
      </w:r>
      <w:r w:rsidR="00FF2513">
        <w:rPr>
          <w:rFonts w:ascii="Arial" w:hAnsi="Arial" w:cs="Arial"/>
          <w:color w:val="000000" w:themeColor="text1"/>
          <w:lang w:val="es-ES_tradnl"/>
        </w:rPr>
        <w:t xml:space="preserve"> </w:t>
      </w:r>
      <w:r w:rsidRPr="004319B9" w:rsidR="002E1493">
        <w:rPr>
          <w:rFonts w:ascii="Arial" w:hAnsi="Arial" w:cs="Arial"/>
          <w:color w:val="000000" w:themeColor="text1"/>
          <w:lang w:val="es-ES_tradnl"/>
        </w:rPr>
        <w:t>% en términos de decibeles hasta 80</w:t>
      </w:r>
      <w:r w:rsidR="00FF2513">
        <w:rPr>
          <w:rFonts w:ascii="Arial" w:hAnsi="Arial" w:cs="Arial"/>
          <w:color w:val="000000" w:themeColor="text1"/>
          <w:lang w:val="es-ES_tradnl"/>
        </w:rPr>
        <w:t xml:space="preserve"> </w:t>
      </w:r>
      <w:r w:rsidRPr="004319B9" w:rsidR="002E1493">
        <w:rPr>
          <w:rFonts w:ascii="Arial" w:hAnsi="Arial" w:cs="Arial"/>
          <w:color w:val="000000" w:themeColor="text1"/>
          <w:lang w:val="es-ES_tradnl"/>
        </w:rPr>
        <w:t>%. Aquí</w:t>
      </w:r>
      <w:r w:rsidRPr="004319B9" w:rsidR="002E1493">
        <w:rPr>
          <w:rFonts w:ascii="Arial" w:hAnsi="Arial" w:cs="Arial"/>
          <w:color w:val="000000" w:themeColor="text1"/>
          <w:spacing w:val="-1"/>
          <w:lang w:val="es-ES_tradnl"/>
        </w:rPr>
        <w:t xml:space="preserve"> </w:t>
      </w:r>
      <w:r w:rsidRPr="004319B9" w:rsidR="002E1493">
        <w:rPr>
          <w:rFonts w:ascii="Arial" w:hAnsi="Arial" w:cs="Arial"/>
          <w:color w:val="000000" w:themeColor="text1"/>
          <w:lang w:val="es-ES_tradnl"/>
        </w:rPr>
        <w:t>las mayores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barreras que se encuentran son comunicacionales. Las personas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sordas, usuarias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de</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lengua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de</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señas, tienen</w:t>
      </w:r>
      <w:r w:rsidRPr="004319B9" w:rsidR="002E1493">
        <w:rPr>
          <w:rFonts w:ascii="Arial" w:hAnsi="Arial" w:cs="Arial"/>
          <w:color w:val="000000" w:themeColor="text1"/>
          <w:spacing w:val="-8"/>
          <w:lang w:val="es-ES_tradnl"/>
        </w:rPr>
        <w:t xml:space="preserve"> </w:t>
      </w:r>
      <w:r w:rsidRPr="004319B9" w:rsidR="002E1493">
        <w:rPr>
          <w:rFonts w:ascii="Arial" w:hAnsi="Arial" w:cs="Arial"/>
          <w:color w:val="000000" w:themeColor="text1"/>
          <w:lang w:val="es-ES_tradnl"/>
        </w:rPr>
        <w:t>restricciones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en</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la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participación</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y</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en</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otros</w:t>
      </w:r>
      <w:r w:rsidRPr="004319B9" w:rsidR="002E1493">
        <w:rPr>
          <w:rFonts w:ascii="Arial" w:hAnsi="Arial" w:cs="Arial"/>
          <w:color w:val="000000" w:themeColor="text1"/>
          <w:spacing w:val="-6"/>
          <w:lang w:val="es-ES_tradnl"/>
        </w:rPr>
        <w:t xml:space="preserve"> </w:t>
      </w:r>
      <w:r w:rsidRPr="004319B9" w:rsidR="002E1493">
        <w:rPr>
          <w:rFonts w:ascii="Arial" w:hAnsi="Arial" w:cs="Arial"/>
          <w:color w:val="000000" w:themeColor="text1"/>
          <w:lang w:val="es-ES_tradnl"/>
        </w:rPr>
        <w:t>derechos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a partir de que la sociedad oyente no conoce su lengua y les excluye en términos comunicacionales.</w:t>
      </w:r>
    </w:p>
    <w:p w:rsidRPr="004319B9" w:rsidR="002E1493" w:rsidP="00A00847" w:rsidRDefault="002E1493" w14:paraId="1755B126" w14:textId="77777777">
      <w:pPr>
        <w:pStyle w:val="Textoindependiente"/>
        <w:spacing w:line="276" w:lineRule="auto"/>
        <w:ind w:left="0" w:firstLine="706"/>
        <w:rPr>
          <w:rFonts w:ascii="Arial" w:hAnsi="Arial" w:cs="Arial"/>
          <w:color w:val="000000" w:themeColor="text1"/>
          <w:lang w:val="es-ES_tradnl"/>
        </w:rPr>
      </w:pPr>
    </w:p>
    <w:p w:rsidRPr="001A5138" w:rsidR="001A5138" w:rsidP="001A5138" w:rsidRDefault="002E1493" w14:paraId="3752998A" w14:textId="77777777">
      <w:pPr>
        <w:pStyle w:val="Textoindependiente"/>
        <w:numPr>
          <w:ilvl w:val="0"/>
          <w:numId w:val="29"/>
        </w:numPr>
        <w:spacing w:line="276" w:lineRule="auto"/>
        <w:rPr>
          <w:rFonts w:ascii="Arial" w:hAnsi="Arial" w:cs="Arial"/>
          <w:color w:val="000000" w:themeColor="text1"/>
          <w:spacing w:val="-2"/>
          <w:lang w:val="es-ES_tradnl"/>
        </w:rPr>
      </w:pPr>
      <w:r w:rsidRPr="004319B9">
        <w:rPr>
          <w:rFonts w:ascii="Arial" w:hAnsi="Arial" w:cs="Arial"/>
          <w:b/>
          <w:color w:val="000000" w:themeColor="text1"/>
          <w:lang w:val="es-ES_tradnl"/>
        </w:rPr>
        <w:t>Discapacidad sordoceguera</w:t>
      </w:r>
    </w:p>
    <w:p w:rsidRPr="004319B9" w:rsidR="002E1493" w:rsidP="001A5138" w:rsidRDefault="001A5138" w14:paraId="4D79CBD5" w14:textId="777DFCA7">
      <w:pPr>
        <w:pStyle w:val="Textoindependiente"/>
        <w:spacing w:line="276" w:lineRule="auto"/>
        <w:rPr>
          <w:rFonts w:ascii="Arial" w:hAnsi="Arial" w:cs="Arial"/>
          <w:color w:val="000000" w:themeColor="text1"/>
          <w:spacing w:val="-2"/>
          <w:lang w:val="es-ES_tradnl"/>
        </w:rPr>
      </w:pPr>
      <w:r>
        <w:rPr>
          <w:rFonts w:ascii="Arial" w:hAnsi="Arial" w:cs="Arial"/>
          <w:color w:val="000000" w:themeColor="text1"/>
          <w:lang w:val="es-ES_tradnl"/>
        </w:rPr>
        <w:t>S</w:t>
      </w:r>
      <w:r w:rsidRPr="004319B9" w:rsidR="002E1493">
        <w:rPr>
          <w:rFonts w:ascii="Arial" w:hAnsi="Arial" w:cs="Arial"/>
          <w:color w:val="000000" w:themeColor="text1"/>
          <w:lang w:val="es-ES_tradnl"/>
        </w:rPr>
        <w:t>i bien este es un tipo de discapacidad que también se encuentra dentro</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de</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las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discapacidades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sensoriales, la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suma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de</w:t>
      </w:r>
      <w:r w:rsidRPr="004319B9" w:rsidR="002E1493">
        <w:rPr>
          <w:rFonts w:ascii="Arial" w:hAnsi="Arial" w:cs="Arial"/>
          <w:color w:val="000000" w:themeColor="text1"/>
          <w:spacing w:val="-8"/>
          <w:lang w:val="es-ES_tradnl"/>
        </w:rPr>
        <w:t xml:space="preserve"> </w:t>
      </w:r>
      <w:r w:rsidRPr="004319B9" w:rsidR="002E1493">
        <w:rPr>
          <w:rFonts w:ascii="Arial" w:hAnsi="Arial" w:cs="Arial"/>
          <w:color w:val="000000" w:themeColor="text1"/>
          <w:lang w:val="es-ES_tradnl"/>
        </w:rPr>
        <w:t>ambas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le</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genera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la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persona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sordociega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una</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serie</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 xml:space="preserve">de barreras distintas a las que presentan las personas ciegas o las personas sordas que tienen el tipo de discapacidad por separado. Las mayores barreras presentadas acá son comunicacionales y en términos de </w:t>
      </w:r>
      <w:r w:rsidRPr="004319B9" w:rsidR="002E1493">
        <w:rPr>
          <w:rFonts w:ascii="Arial" w:hAnsi="Arial" w:cs="Arial"/>
          <w:color w:val="000000" w:themeColor="text1"/>
          <w:spacing w:val="-2"/>
          <w:lang w:val="es-ES_tradnl"/>
        </w:rPr>
        <w:t>movilidad.</w:t>
      </w:r>
    </w:p>
    <w:p w:rsidRPr="004319B9" w:rsidR="002E1493" w:rsidP="00A00847" w:rsidRDefault="002E1493" w14:paraId="548D79BA" w14:textId="77777777">
      <w:pPr>
        <w:pStyle w:val="Textoindependiente"/>
        <w:spacing w:line="276" w:lineRule="auto"/>
        <w:ind w:left="0" w:firstLine="706"/>
        <w:rPr>
          <w:rFonts w:ascii="Arial" w:hAnsi="Arial" w:cs="Arial"/>
          <w:color w:val="000000" w:themeColor="text1"/>
          <w:lang w:val="es-ES_tradnl"/>
        </w:rPr>
      </w:pPr>
    </w:p>
    <w:p w:rsidRPr="001A5138" w:rsidR="001A5138" w:rsidP="001A5138" w:rsidRDefault="002E1493" w14:paraId="0055767A" w14:textId="77777777">
      <w:pPr>
        <w:pStyle w:val="Textoindependiente"/>
        <w:numPr>
          <w:ilvl w:val="0"/>
          <w:numId w:val="29"/>
        </w:numPr>
        <w:spacing w:line="276" w:lineRule="auto"/>
        <w:rPr>
          <w:rFonts w:ascii="Arial" w:hAnsi="Arial" w:cs="Arial"/>
          <w:color w:val="000000" w:themeColor="text1"/>
          <w:lang w:val="es-ES_tradnl"/>
        </w:rPr>
      </w:pPr>
      <w:r w:rsidRPr="004319B9">
        <w:rPr>
          <w:rFonts w:ascii="Arial" w:hAnsi="Arial" w:cs="Arial"/>
          <w:b/>
          <w:color w:val="000000" w:themeColor="text1"/>
          <w:lang w:val="es-ES_tradnl"/>
        </w:rPr>
        <w:t>Discapacidad intelectual</w:t>
      </w:r>
    </w:p>
    <w:p w:rsidRPr="004319B9" w:rsidR="002E1493" w:rsidP="001A5138" w:rsidRDefault="001A5138" w14:paraId="5283BC1F" w14:textId="3355DEEA">
      <w:pPr>
        <w:pStyle w:val="Textoindependiente"/>
        <w:spacing w:line="276" w:lineRule="auto"/>
        <w:rPr>
          <w:rFonts w:ascii="Arial" w:hAnsi="Arial" w:cs="Arial"/>
          <w:color w:val="000000" w:themeColor="text1"/>
          <w:lang w:val="es-ES_tradnl"/>
        </w:rPr>
      </w:pPr>
      <w:r>
        <w:rPr>
          <w:rFonts w:ascii="Arial" w:hAnsi="Arial" w:cs="Arial"/>
          <w:color w:val="000000" w:themeColor="text1"/>
          <w:lang w:val="es-ES_tradnl"/>
        </w:rPr>
        <w:t>E</w:t>
      </w:r>
      <w:r w:rsidRPr="004319B9" w:rsidR="002E1493">
        <w:rPr>
          <w:rFonts w:ascii="Arial" w:hAnsi="Arial" w:cs="Arial"/>
          <w:color w:val="000000" w:themeColor="text1"/>
          <w:lang w:val="es-ES_tradnl"/>
        </w:rPr>
        <w:t>s una pérdida total o parcial de la función del aprendizaje. Aquí no se está diciendo que las personas con discapacidad intelectual no aprenden, sino más bien que las personas aprenden a un ritmo distinto y requieren una serie de apoyos tecnológicos o personas para obtener conocimiento. Las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mayores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barreras</w:t>
      </w:r>
      <w:r w:rsidRPr="004319B9" w:rsidR="002E1493">
        <w:rPr>
          <w:rFonts w:ascii="Arial" w:hAnsi="Arial" w:cs="Arial"/>
          <w:color w:val="000000" w:themeColor="text1"/>
          <w:spacing w:val="-6"/>
          <w:lang w:val="es-ES_tradnl"/>
        </w:rPr>
        <w:t xml:space="preserve"> </w:t>
      </w:r>
      <w:r w:rsidRPr="004319B9" w:rsidR="002E1493">
        <w:rPr>
          <w:rFonts w:ascii="Arial" w:hAnsi="Arial" w:cs="Arial"/>
          <w:color w:val="000000" w:themeColor="text1"/>
          <w:lang w:val="es-ES_tradnl"/>
        </w:rPr>
        <w:t>que</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se</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presentan</w:t>
      </w:r>
      <w:r w:rsidRPr="004319B9" w:rsidR="002E1493">
        <w:rPr>
          <w:rFonts w:ascii="Arial" w:hAnsi="Arial" w:cs="Arial"/>
          <w:color w:val="000000" w:themeColor="text1"/>
          <w:spacing w:val="-8"/>
          <w:lang w:val="es-ES_tradnl"/>
        </w:rPr>
        <w:t xml:space="preserve"> </w:t>
      </w:r>
      <w:r w:rsidRPr="004319B9" w:rsidR="002E1493">
        <w:rPr>
          <w:rFonts w:ascii="Arial" w:hAnsi="Arial" w:cs="Arial"/>
          <w:color w:val="000000" w:themeColor="text1"/>
          <w:lang w:val="es-ES_tradnl"/>
        </w:rPr>
        <w:t>aquí son</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las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actitudinales. Las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personas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que</w:t>
      </w:r>
      <w:r w:rsidRPr="004319B9" w:rsidR="002E1493">
        <w:rPr>
          <w:rFonts w:ascii="Arial" w:hAnsi="Arial" w:cs="Arial"/>
          <w:color w:val="000000" w:themeColor="text1"/>
          <w:spacing w:val="-3"/>
          <w:lang w:val="es-ES_tradnl"/>
        </w:rPr>
        <w:t xml:space="preserve"> </w:t>
      </w:r>
      <w:r w:rsidRPr="004319B9" w:rsidR="002E1493">
        <w:rPr>
          <w:rFonts w:ascii="Arial" w:hAnsi="Arial" w:cs="Arial"/>
          <w:color w:val="000000" w:themeColor="text1"/>
          <w:lang w:val="es-ES_tradnl"/>
        </w:rPr>
        <w:t xml:space="preserve">observan escuchan a personas con discapacidad intelectual ponen en ellas barreras en toma de decisiones y no les permiten de una manera libre expresarse o comunicarse. </w:t>
      </w:r>
    </w:p>
    <w:p w:rsidRPr="004319B9" w:rsidR="002E1493" w:rsidP="00A00847" w:rsidRDefault="002E1493" w14:paraId="22D4CC27" w14:textId="77777777">
      <w:pPr>
        <w:pStyle w:val="Textoindependiente"/>
        <w:spacing w:line="276" w:lineRule="auto"/>
        <w:ind w:left="0" w:firstLine="706"/>
        <w:rPr>
          <w:rFonts w:ascii="Arial" w:hAnsi="Arial" w:cs="Arial"/>
          <w:color w:val="000000" w:themeColor="text1"/>
          <w:lang w:val="es-ES_tradnl"/>
        </w:rPr>
      </w:pPr>
    </w:p>
    <w:p w:rsidRPr="001A5138" w:rsidR="001A5138" w:rsidP="001A5138" w:rsidRDefault="002E1493" w14:paraId="234F6E00" w14:textId="77777777">
      <w:pPr>
        <w:pStyle w:val="Textoindependiente"/>
        <w:numPr>
          <w:ilvl w:val="0"/>
          <w:numId w:val="29"/>
        </w:numPr>
        <w:spacing w:line="276" w:lineRule="auto"/>
        <w:rPr>
          <w:rFonts w:ascii="Arial" w:hAnsi="Arial" w:cs="Arial"/>
          <w:color w:val="000000" w:themeColor="text1"/>
          <w:lang w:val="es-ES_tradnl"/>
        </w:rPr>
      </w:pPr>
      <w:r w:rsidRPr="004319B9">
        <w:rPr>
          <w:rFonts w:ascii="Arial" w:hAnsi="Arial" w:cs="Arial"/>
          <w:b/>
          <w:bCs/>
          <w:color w:val="000000" w:themeColor="text1"/>
          <w:lang w:val="es-ES_tradnl"/>
        </w:rPr>
        <w:t>Discapacidad psicosocial</w:t>
      </w:r>
    </w:p>
    <w:p w:rsidRPr="004319B9" w:rsidR="002E1493" w:rsidP="7D47BC22" w:rsidRDefault="001A5138" w14:paraId="58A8B44E" w14:textId="37A3D5D7" w14:noSpellErr="1">
      <w:pPr>
        <w:pStyle w:val="Textoindependiente"/>
        <w:spacing w:line="276" w:lineRule="auto"/>
        <w:rPr>
          <w:rFonts w:ascii="Arial" w:hAnsi="Arial" w:cs="Arial"/>
          <w:color w:val="000000" w:themeColor="text1"/>
          <w:lang w:val="es-ES"/>
        </w:rPr>
      </w:pPr>
      <w:r w:rsidRPr="7D47BC22" w:rsidR="001A5138">
        <w:rPr>
          <w:rFonts w:ascii="Arial" w:hAnsi="Arial" w:cs="Arial"/>
          <w:color w:val="000000" w:themeColor="text1"/>
          <w:lang w:val="es-ES"/>
        </w:rPr>
        <w:t>E</w:t>
      </w:r>
      <w:r w:rsidRPr="7D47BC22" w:rsidR="002E1493">
        <w:rPr>
          <w:rFonts w:ascii="Arial" w:hAnsi="Arial" w:cs="Arial"/>
          <w:color w:val="000000" w:themeColor="text1"/>
          <w:lang w:val="es-ES"/>
        </w:rPr>
        <w:t xml:space="preserve">s una pérdida total o parcial de alguna función en términos emocionales o relacionados con la psiquiatra interna. </w:t>
      </w:r>
      <w:r w:rsidRPr="7D47BC22" w:rsidR="002E1493">
        <w:rPr>
          <w:rFonts w:ascii="Arial" w:hAnsi="Arial" w:cs="Arial"/>
          <w:color w:val="000000" w:themeColor="text1"/>
          <w:lang w:val="es-ES"/>
        </w:rPr>
        <w:t>Si bien esta discapacidad en la actualidad sigue estando sujeta a diagnósticos médicos, es una discapacidad que resulta invisible a la vista, de allí que sus mayores barreras están puestas en las barreras actitudinales.</w:t>
      </w:r>
      <w:r w:rsidRPr="7D47BC22" w:rsidR="002E1493">
        <w:rPr>
          <w:rFonts w:ascii="Arial" w:hAnsi="Arial" w:cs="Arial"/>
          <w:color w:val="000000" w:themeColor="text1"/>
          <w:lang w:val="es-ES"/>
        </w:rPr>
        <w:t xml:space="preserve"> Las</w:t>
      </w:r>
      <w:r w:rsidRPr="7D47BC22" w:rsidR="002E1493">
        <w:rPr>
          <w:rFonts w:ascii="Arial" w:hAnsi="Arial" w:cs="Arial"/>
          <w:color w:val="000000" w:themeColor="text1"/>
          <w:spacing w:val="40"/>
          <w:lang w:val="es-ES"/>
        </w:rPr>
        <w:t xml:space="preserve"> </w:t>
      </w:r>
      <w:r w:rsidRPr="7D47BC22" w:rsidR="002E1493">
        <w:rPr>
          <w:rFonts w:ascii="Arial" w:hAnsi="Arial" w:cs="Arial"/>
          <w:color w:val="000000" w:themeColor="text1"/>
          <w:lang w:val="es-ES"/>
        </w:rPr>
        <w:t>personas los excluyen por ciertos comportamientos, por ciertas actitudes, sin entender la complejidad de la mente humana.</w:t>
      </w:r>
    </w:p>
    <w:p w:rsidRPr="004319B9" w:rsidR="002E1493" w:rsidP="00A00847" w:rsidRDefault="002E1493" w14:paraId="5B1A00C1" w14:textId="77777777">
      <w:pPr>
        <w:pStyle w:val="Textoindependiente"/>
        <w:spacing w:line="276" w:lineRule="auto"/>
        <w:ind w:left="0" w:firstLine="706"/>
        <w:rPr>
          <w:rFonts w:ascii="Arial" w:hAnsi="Arial" w:cs="Arial"/>
          <w:color w:val="000000" w:themeColor="text1"/>
          <w:lang w:val="es-ES_tradnl"/>
        </w:rPr>
      </w:pPr>
    </w:p>
    <w:p w:rsidRPr="001A5138" w:rsidR="001A5138" w:rsidP="001A5138" w:rsidRDefault="002E1493" w14:paraId="005A57B0" w14:textId="77777777">
      <w:pPr>
        <w:pStyle w:val="Textoindependiente"/>
        <w:numPr>
          <w:ilvl w:val="0"/>
          <w:numId w:val="29"/>
        </w:numPr>
        <w:spacing w:line="276" w:lineRule="auto"/>
        <w:rPr>
          <w:rFonts w:ascii="Arial" w:hAnsi="Arial" w:cs="Arial"/>
          <w:color w:val="000000" w:themeColor="text1"/>
          <w:lang w:val="es-ES_tradnl"/>
        </w:rPr>
      </w:pPr>
      <w:r w:rsidRPr="004319B9">
        <w:rPr>
          <w:rFonts w:ascii="Arial" w:hAnsi="Arial" w:cs="Arial"/>
          <w:b/>
          <w:color w:val="000000" w:themeColor="text1"/>
          <w:lang w:val="es-ES_tradnl"/>
        </w:rPr>
        <w:t>Discapacidad</w:t>
      </w:r>
      <w:r w:rsidRPr="004319B9">
        <w:rPr>
          <w:rFonts w:ascii="Arial" w:hAnsi="Arial" w:cs="Arial"/>
          <w:b/>
          <w:color w:val="000000" w:themeColor="text1"/>
          <w:spacing w:val="-1"/>
          <w:lang w:val="es-ES_tradnl"/>
        </w:rPr>
        <w:t xml:space="preserve"> </w:t>
      </w:r>
      <w:r w:rsidRPr="004319B9">
        <w:rPr>
          <w:rFonts w:ascii="Arial" w:hAnsi="Arial" w:cs="Arial"/>
          <w:b/>
          <w:color w:val="000000" w:themeColor="text1"/>
          <w:lang w:val="es-ES_tradnl"/>
        </w:rPr>
        <w:t>múltiple</w:t>
      </w:r>
    </w:p>
    <w:p w:rsidRPr="004319B9" w:rsidR="002E1493" w:rsidP="001A5138" w:rsidRDefault="001A5138" w14:paraId="0F9BE5F3" w14:textId="4E71D738">
      <w:pPr>
        <w:pStyle w:val="Textoindependiente"/>
        <w:spacing w:line="276" w:lineRule="auto"/>
        <w:rPr>
          <w:rFonts w:ascii="Arial" w:hAnsi="Arial" w:cs="Arial"/>
          <w:color w:val="000000" w:themeColor="text1"/>
          <w:lang w:val="es-ES_tradnl"/>
        </w:rPr>
      </w:pPr>
      <w:r>
        <w:rPr>
          <w:rFonts w:ascii="Arial" w:hAnsi="Arial" w:cs="Arial"/>
          <w:color w:val="000000" w:themeColor="text1"/>
          <w:lang w:val="es-ES_tradnl"/>
        </w:rPr>
        <w:t>E</w:t>
      </w:r>
      <w:r w:rsidRPr="004319B9" w:rsidR="002E1493">
        <w:rPr>
          <w:rFonts w:ascii="Arial" w:hAnsi="Arial" w:cs="Arial"/>
          <w:color w:val="000000" w:themeColor="text1"/>
          <w:lang w:val="es-ES_tradnl"/>
        </w:rPr>
        <w:t>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la suma de dos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o más</w:t>
      </w:r>
      <w:r w:rsidRPr="004319B9" w:rsidR="002E1493">
        <w:rPr>
          <w:rFonts w:ascii="Arial" w:hAnsi="Arial" w:cs="Arial"/>
          <w:color w:val="000000" w:themeColor="text1"/>
          <w:spacing w:val="-2"/>
          <w:lang w:val="es-ES_tradnl"/>
        </w:rPr>
        <w:t xml:space="preserve"> </w:t>
      </w:r>
      <w:r w:rsidRPr="004319B9" w:rsidR="002E1493">
        <w:rPr>
          <w:rFonts w:ascii="Arial" w:hAnsi="Arial" w:cs="Arial"/>
          <w:color w:val="000000" w:themeColor="text1"/>
          <w:lang w:val="es-ES_tradnl"/>
        </w:rPr>
        <w:t xml:space="preserve">de las discapacidades anteriormente descritas. Y se presentan las mayores barreras dado que se suman de distinto tipo. </w:t>
      </w:r>
    </w:p>
    <w:p w:rsidRPr="004319B9" w:rsidR="002E1493" w:rsidP="00A00847" w:rsidRDefault="002E1493" w14:paraId="6AD15C17" w14:textId="77777777">
      <w:pPr>
        <w:pStyle w:val="Textoindependiente"/>
        <w:spacing w:line="276" w:lineRule="auto"/>
        <w:ind w:left="0" w:firstLine="706"/>
        <w:rPr>
          <w:rFonts w:ascii="Arial" w:hAnsi="Arial" w:cs="Arial"/>
          <w:color w:val="000000" w:themeColor="text1"/>
          <w:lang w:val="es-ES_tradnl"/>
        </w:rPr>
      </w:pPr>
    </w:p>
    <w:p w:rsidR="00BB6BD6" w:rsidP="00A00847" w:rsidRDefault="002E1493" w14:paraId="391962B0" w14:textId="00637192">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Si bien estas son las siete discapacidades</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consideradas</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en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Colombia,</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es</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importante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anotar</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acá</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que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por l</w:t>
      </w:r>
      <w:r w:rsidR="00FF2513">
        <w:rPr>
          <w:rFonts w:ascii="Arial" w:hAnsi="Arial" w:cs="Arial"/>
          <w:color w:val="000000" w:themeColor="text1"/>
          <w:lang w:val="es-ES_tradnl"/>
        </w:rPr>
        <w:t>a L</w:t>
      </w:r>
      <w:r w:rsidRPr="004319B9">
        <w:rPr>
          <w:rFonts w:ascii="Arial" w:hAnsi="Arial" w:cs="Arial"/>
          <w:color w:val="000000" w:themeColor="text1"/>
          <w:lang w:val="es-ES_tradnl"/>
        </w:rPr>
        <w:t>ey</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1275</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de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2009</w:t>
      </w:r>
      <w:r w:rsidR="00FF2513">
        <w:rPr>
          <w:rFonts w:ascii="Arial" w:hAnsi="Arial" w:cs="Arial"/>
          <w:color w:val="000000" w:themeColor="text1"/>
          <w:lang w:val="es-ES_tradnl"/>
        </w:rPr>
        <w:t>,</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las</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personas de talla baja también fueron incluidas dentro de los tipos de discapacidad y se les dio su distinción en términos de derechos en dicha ley.</w:t>
      </w:r>
    </w:p>
    <w:p w:rsidRPr="00BB6BD6" w:rsidR="00BB6BD6" w:rsidP="00BB6BD6" w:rsidRDefault="00BB6BD6" w14:paraId="7939E135" w14:textId="37AA3230">
      <w:pPr>
        <w:pStyle w:val="Ttulo2"/>
        <w:rPr>
          <w:b/>
          <w:bCs/>
          <w:color w:val="000000" w:themeColor="text1"/>
          <w:spacing w:val="-2"/>
          <w:sz w:val="20"/>
          <w:szCs w:val="20"/>
          <w:lang w:val="es-ES_tradnl"/>
        </w:rPr>
      </w:pPr>
      <w:r>
        <w:rPr>
          <w:b/>
          <w:bCs/>
          <w:color w:val="000000" w:themeColor="text1"/>
          <w:sz w:val="20"/>
          <w:szCs w:val="20"/>
          <w:lang w:val="es-ES_tradnl"/>
        </w:rPr>
        <w:t xml:space="preserve">Figura 6. </w:t>
      </w:r>
      <w:r>
        <w:rPr>
          <w:i/>
          <w:iCs/>
          <w:color w:val="000000" w:themeColor="text1"/>
          <w:sz w:val="20"/>
          <w:szCs w:val="20"/>
          <w:lang w:val="es-ES_tradnl"/>
        </w:rPr>
        <w:t>Dudas sobre personas con discapacidad</w:t>
      </w:r>
    </w:p>
    <w:p w:rsidRPr="004319B9" w:rsidR="002E1493" w:rsidP="00A00847" w:rsidRDefault="002E1493" w14:paraId="785DE0E3" w14:textId="77777777">
      <w:pPr>
        <w:pStyle w:val="Textoindependiente"/>
        <w:spacing w:line="276" w:lineRule="auto"/>
        <w:ind w:left="0"/>
        <w:rPr>
          <w:rFonts w:ascii="Arial" w:hAnsi="Arial" w:cs="Arial"/>
          <w:color w:val="000000" w:themeColor="text1"/>
          <w:lang w:val="es-ES_tradnl"/>
        </w:rPr>
      </w:pPr>
      <w:commentRangeStart w:id="18"/>
      <w:r w:rsidRPr="004319B9">
        <w:rPr>
          <w:rFonts w:ascii="Arial" w:hAnsi="Arial" w:eastAsia="Times New Roman" w:cs="Arial"/>
          <w:noProof/>
          <w:color w:val="000000" w:themeColor="text1"/>
          <w:lang w:val="es-ES_tradnl" w:eastAsia="es-CO"/>
        </w:rPr>
        <w:drawing>
          <wp:inline distT="0" distB="0" distL="0" distR="0" wp14:anchorId="252A74DD" wp14:editId="5E673719">
            <wp:extent cx="2962275" cy="1665048"/>
            <wp:effectExtent l="0" t="0" r="0" b="0"/>
            <wp:docPr id="1592274860" name="Imagen 20" descr="Desde mi experiencia, en la atención a personas con discapacidad, ¿cuáles son las principales barreras para cada tipo de discapacidad y qué acciones se han llevado a cabo desde la Institucionalidad, desde lo social o desde mi lugar como persona funcionaria pública con respecto a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74860" name="Imagen 20" descr="Desde mi experiencia, en la atención a personas con discapacidad, ¿cuáles son las principales barreras para cada tipo de discapacidad y qué acciones se han llevado a cabo desde la Institucionalidad, desde lo social o desde mi lugar como persona funcionaria pública con respecto a ell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8685" cy="1668651"/>
                    </a:xfrm>
                    <a:prstGeom prst="rect">
                      <a:avLst/>
                    </a:prstGeom>
                    <a:noFill/>
                    <a:ln>
                      <a:noFill/>
                    </a:ln>
                  </pic:spPr>
                </pic:pic>
              </a:graphicData>
            </a:graphic>
          </wp:inline>
        </w:drawing>
      </w:r>
      <w:commentRangeEnd w:id="18"/>
      <w:r w:rsidRPr="004319B9" w:rsidR="00F14080">
        <w:rPr>
          <w:rStyle w:val="Refdecomentario"/>
          <w:rFonts w:ascii="Arial" w:hAnsi="Arial" w:eastAsia="Arial" w:cs="Arial"/>
          <w:lang w:val="es-ES_tradnl" w:eastAsia="es-CO"/>
        </w:rPr>
        <w:commentReference w:id="18"/>
      </w:r>
    </w:p>
    <w:p w:rsidRPr="006A6678" w:rsidR="00273654" w:rsidP="00A00847" w:rsidRDefault="00273654" w14:paraId="458969C0" w14:textId="77777777">
      <w:pPr>
        <w:pStyle w:val="Textoindependiente"/>
        <w:spacing w:line="276" w:lineRule="auto"/>
        <w:ind w:left="0" w:firstLine="706"/>
        <w:rPr>
          <w:rFonts w:ascii="Arial" w:hAnsi="Arial" w:cs="Arial"/>
          <w:color w:val="000000" w:themeColor="text1"/>
          <w:highlight w:val="yellow"/>
          <w:lang w:val="es-ES_tradnl"/>
        </w:rPr>
      </w:pPr>
      <w:r w:rsidRPr="006A6678">
        <w:rPr>
          <w:rFonts w:ascii="Arial" w:hAnsi="Arial" w:cs="Arial"/>
          <w:color w:val="000000" w:themeColor="text1"/>
          <w:highlight w:val="yellow"/>
          <w:lang w:val="es-ES_tradnl"/>
        </w:rPr>
        <w:t xml:space="preserve">Nota: como esta es una elaboración personal y fue realizada en CANVA, no pasa el Word, sino como imagen. La idea es que la persona que diseña elabore las imágenes y si lo requiere, puede solicitar permiso de edición para copiar los textos, en el siguiente enlace: </w:t>
      </w:r>
    </w:p>
    <w:commentRangeStart w:id="19"/>
    <w:p w:rsidRPr="004319B9" w:rsidR="002E1493" w:rsidP="00A00847" w:rsidRDefault="00ED6E20" w14:paraId="448968CA" w14:textId="493A4434">
      <w:pPr>
        <w:pStyle w:val="Textoindependiente"/>
        <w:spacing w:line="276" w:lineRule="auto"/>
        <w:ind w:left="0"/>
        <w:rPr>
          <w:rFonts w:ascii="Arial" w:hAnsi="Arial" w:cs="Arial"/>
          <w:color w:val="000000" w:themeColor="text1"/>
          <w:lang w:val="es-ES_tradnl"/>
        </w:rPr>
      </w:pPr>
      <w:r w:rsidRPr="006A6678">
        <w:rPr>
          <w:rFonts w:ascii="Arial" w:hAnsi="Arial" w:cs="Arial"/>
          <w:color w:val="000000" w:themeColor="text1"/>
          <w:highlight w:val="yellow"/>
          <w:lang w:val="es-ES_tradnl"/>
        </w:rPr>
        <w:fldChar w:fldCharType="begin"/>
      </w:r>
      <w:r w:rsidRPr="006A6678">
        <w:rPr>
          <w:rFonts w:ascii="Arial" w:hAnsi="Arial" w:cs="Arial"/>
          <w:color w:val="000000" w:themeColor="text1"/>
          <w:highlight w:val="yellow"/>
          <w:lang w:val="es-ES_tradnl"/>
        </w:rPr>
        <w:instrText>HYPERLINK "https://www.canva.com/design/DAGrBOcy-xc/y_UhD2n6J4MfcSIMialJ4Q/edit"</w:instrText>
      </w:r>
      <w:r w:rsidRPr="006A6678">
        <w:rPr>
          <w:rFonts w:ascii="Arial" w:hAnsi="Arial" w:cs="Arial"/>
          <w:color w:val="000000" w:themeColor="text1"/>
          <w:highlight w:val="yellow"/>
          <w:lang w:val="es-ES_tradnl"/>
        </w:rPr>
        <w:fldChar w:fldCharType="separate"/>
      </w:r>
      <w:r w:rsidRPr="006A6678">
        <w:rPr>
          <w:rStyle w:val="Hipervnculo"/>
          <w:rFonts w:ascii="Arial" w:hAnsi="Arial" w:cs="Arial"/>
          <w:color w:val="000000" w:themeColor="text1"/>
          <w:highlight w:val="yellow"/>
          <w:lang w:val="es-ES_tradnl"/>
        </w:rPr>
        <w:t>https://www.canva.com/design/DAGrBOcy-xc/y_UhD2n6J4MfcSIMialJ4Q/edit</w:t>
      </w:r>
      <w:r w:rsidRPr="006A6678">
        <w:rPr>
          <w:rFonts w:ascii="Arial" w:hAnsi="Arial" w:cs="Arial"/>
          <w:color w:val="000000" w:themeColor="text1"/>
          <w:highlight w:val="yellow"/>
          <w:lang w:val="es-ES_tradnl"/>
        </w:rPr>
        <w:fldChar w:fldCharType="end"/>
      </w:r>
      <w:commentRangeEnd w:id="19"/>
      <w:r w:rsidRPr="006A6678">
        <w:rPr>
          <w:rStyle w:val="Refdecomentario"/>
          <w:rFonts w:ascii="Arial" w:hAnsi="Arial" w:eastAsia="Arial" w:cs="Arial"/>
          <w:color w:val="000000" w:themeColor="text1"/>
          <w:highlight w:val="yellow"/>
          <w:lang w:val="es-ES_tradnl" w:eastAsia="es-CO"/>
        </w:rPr>
        <w:commentReference w:id="19"/>
      </w:r>
    </w:p>
    <w:p w:rsidRPr="004319B9" w:rsidR="00F602AF" w:rsidP="00A00847" w:rsidRDefault="00F602AF" w14:paraId="10C7AF25" w14:textId="77777777">
      <w:pPr>
        <w:pStyle w:val="Textoindependiente"/>
        <w:spacing w:line="276" w:lineRule="auto"/>
        <w:ind w:left="0"/>
        <w:rPr>
          <w:rFonts w:ascii="Arial" w:hAnsi="Arial" w:cs="Arial"/>
          <w:color w:val="000000" w:themeColor="text1"/>
          <w:lang w:val="es-ES_tradnl"/>
        </w:rPr>
      </w:pPr>
    </w:p>
    <w:p w:rsidRPr="006A6678" w:rsidR="00F602AF" w:rsidP="00A00847" w:rsidRDefault="00D57BEE" w14:paraId="5FC00CA8" w14:textId="5DB04A71">
      <w:pPr>
        <w:pStyle w:val="Textoindependiente"/>
        <w:spacing w:line="276" w:lineRule="auto"/>
        <w:ind w:left="0"/>
        <w:rPr>
          <w:rFonts w:ascii="Arial" w:hAnsi="Arial" w:cs="Arial"/>
          <w:color w:val="000000" w:themeColor="text1"/>
          <w:lang w:val="es-ES_tradnl"/>
        </w:rPr>
      </w:pPr>
      <w:r w:rsidRPr="006A6678">
        <w:rPr>
          <w:rFonts w:ascii="Arial" w:hAnsi="Arial" w:cs="Arial"/>
          <w:color w:val="000000" w:themeColor="text1"/>
          <w:lang w:val="es-ES_tradnl"/>
        </w:rPr>
        <w:t xml:space="preserve">Para concluir este apartado, se recomienda escuchar el siguiente </w:t>
      </w:r>
      <w:r w:rsidRPr="00ED384B">
        <w:rPr>
          <w:rFonts w:ascii="Arial" w:hAnsi="Arial" w:cs="Arial"/>
          <w:i/>
          <w:iCs/>
          <w:color w:val="000000" w:themeColor="text1"/>
          <w:lang w:val="es-ES_tradnl"/>
        </w:rPr>
        <w:t>podcast</w:t>
      </w:r>
      <w:r w:rsidRPr="006A6678">
        <w:rPr>
          <w:rFonts w:ascii="Arial" w:hAnsi="Arial" w:cs="Arial"/>
          <w:color w:val="000000" w:themeColor="text1"/>
          <w:lang w:val="es-ES_tradnl"/>
        </w:rPr>
        <w:t>, el cual complementa los contenidos abordados:</w:t>
      </w:r>
    </w:p>
    <w:p w:rsidRPr="004319B9" w:rsidR="00D57BEE" w:rsidP="00A00847" w:rsidRDefault="00D57BEE" w14:paraId="4CC55E1D" w14:textId="77777777">
      <w:pPr>
        <w:pStyle w:val="Textoindependiente"/>
        <w:spacing w:line="276" w:lineRule="auto"/>
        <w:ind w:left="0"/>
        <w:rPr>
          <w:rFonts w:ascii="Arial" w:hAnsi="Arial" w:cs="Arial"/>
          <w:color w:val="EE0000"/>
          <w:lang w:val="es-ES_tradnl"/>
        </w:rPr>
      </w:pPr>
    </w:p>
    <w:p w:rsidRPr="004319B9" w:rsidR="00F602AF" w:rsidP="00A00847" w:rsidRDefault="00F602AF" w14:paraId="4F0DA37A" w14:textId="7EB6BCFB">
      <w:pPr>
        <w:pStyle w:val="Textoindependiente"/>
        <w:spacing w:line="276" w:lineRule="auto"/>
        <w:ind w:left="0"/>
        <w:rPr>
          <w:rFonts w:ascii="Arial" w:hAnsi="Arial" w:cs="Arial"/>
          <w:color w:val="000000" w:themeColor="text1"/>
          <w:lang w:val="es-ES_tradnl"/>
        </w:rPr>
      </w:pPr>
      <w:r w:rsidRPr="004319B9">
        <w:rPr>
          <w:noProof/>
          <w:color w:val="000000" w:themeColor="text1"/>
          <w:lang w:val="es-ES_tradnl"/>
        </w:rPr>
        <mc:AlternateContent>
          <mc:Choice Requires="wps">
            <w:drawing>
              <wp:inline distT="0" distB="0" distL="0" distR="0" wp14:anchorId="437CDB4D" wp14:editId="27F5E507">
                <wp:extent cx="5412105" cy="732155"/>
                <wp:effectExtent l="0" t="0" r="17145" b="10795"/>
                <wp:docPr id="1765316061" name="Rectángulo 1765316061"/>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00F602AF" w:rsidP="00F602AF" w:rsidRDefault="00F602AF" w14:paraId="48467549" w14:textId="5A1DA17F">
                            <w:pPr>
                              <w:pStyle w:val="Textoindependiente"/>
                              <w:spacing w:before="1" w:line="276" w:lineRule="auto"/>
                              <w:ind w:right="136"/>
                              <w:jc w:val="both"/>
                              <w:rPr>
                                <w:rFonts w:ascii="Arial" w:hAnsi="Arial" w:cs="Arial"/>
                              </w:rPr>
                            </w:pPr>
                            <w:r>
                              <w:rPr>
                                <w:b/>
                                <w:color w:val="FFFFFF"/>
                              </w:rPr>
                              <w:t>Guion_Podcast</w:t>
                            </w:r>
                            <w:r w:rsidR="00574545">
                              <w:rPr>
                                <w:b/>
                                <w:color w:val="FFFFFF"/>
                              </w:rPr>
                              <w:t>_</w:t>
                            </w:r>
                            <w:r w:rsidRPr="00F602AF">
                              <w:rPr>
                                <w:b/>
                                <w:color w:val="FFFFFF"/>
                              </w:rPr>
                              <w:t>Entendiendo</w:t>
                            </w:r>
                            <w:r w:rsidR="00574545">
                              <w:rPr>
                                <w:b/>
                                <w:color w:val="FFFFFF"/>
                              </w:rPr>
                              <w:t>_</w:t>
                            </w:r>
                            <w:r w:rsidRPr="00F602AF">
                              <w:rPr>
                                <w:b/>
                                <w:color w:val="FFFFFF"/>
                              </w:rPr>
                              <w:t>la</w:t>
                            </w:r>
                            <w:r w:rsidR="00574545">
                              <w:rPr>
                                <w:b/>
                                <w:color w:val="FFFFFF"/>
                              </w:rPr>
                              <w:t>_</w:t>
                            </w:r>
                            <w:r w:rsidRPr="00F602AF">
                              <w:rPr>
                                <w:b/>
                                <w:color w:val="FFFFFF"/>
                              </w:rPr>
                              <w:t>iscapacidad</w:t>
                            </w:r>
                            <w:r w:rsidR="00574545">
                              <w:rPr>
                                <w:b/>
                                <w:color w:val="FFFFFF"/>
                              </w:rPr>
                              <w:t>_p</w:t>
                            </w:r>
                            <w:r w:rsidRPr="00F602AF">
                              <w:rPr>
                                <w:b/>
                                <w:color w:val="FFFFFF"/>
                              </w:rPr>
                              <w:t>aso</w:t>
                            </w:r>
                            <w:r w:rsidR="00574545">
                              <w:rPr>
                                <w:b/>
                                <w:color w:val="FFFFFF"/>
                              </w:rPr>
                              <w:t>_</w:t>
                            </w:r>
                            <w:r w:rsidRPr="00F602AF">
                              <w:rPr>
                                <w:b/>
                                <w:color w:val="FFFFFF"/>
                              </w:rPr>
                              <w:t>a</w:t>
                            </w:r>
                            <w:r w:rsidR="00574545">
                              <w:rPr>
                                <w:b/>
                                <w:color w:val="FFFFFF"/>
                              </w:rPr>
                              <w:t>_p</w:t>
                            </w:r>
                            <w:r w:rsidRPr="00F602AF">
                              <w:rPr>
                                <w:b/>
                                <w:color w:val="FFFFFF"/>
                              </w:rPr>
                              <w:t>aso</w:t>
                            </w:r>
                            <w:r w:rsidRPr="00053751">
                              <w:rPr>
                                <w:rFonts w:ascii="Arial" w:hAnsi="Arial" w:cs="Arial"/>
                              </w:rPr>
                              <w:t xml:space="preserve"> </w:t>
                            </w:r>
                          </w:p>
                          <w:p w:rsidR="00F602AF" w:rsidP="00F602AF" w:rsidRDefault="00F602AF" w14:paraId="594550FE" w14:textId="520E50D4">
                            <w:pPr>
                              <w:spacing w:line="275" w:lineRule="auto"/>
                              <w:jc w:val="center"/>
                              <w:rPr>
                                <w:b/>
                              </w:rPr>
                            </w:pPr>
                          </w:p>
                        </w:txbxContent>
                      </wps:txbx>
                      <wps:bodyPr spcFirstLastPara="1" wrap="square" lIns="91425" tIns="45700" rIns="91425" bIns="45700" anchor="ctr" anchorCtr="0">
                        <a:noAutofit/>
                      </wps:bodyPr>
                    </wps:wsp>
                  </a:graphicData>
                </a:graphic>
              </wp:inline>
            </w:drawing>
          </mc:Choice>
          <mc:Fallback>
            <w:pict w14:anchorId="5ABED86C">
              <v:rect id="Rectángulo 1765316061"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33" fillcolor="#39a900" strokecolor="#42719b" strokeweight="1pt" w14:anchorId="437CDB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">
                <v:stroke miterlimit="5243f" startarrowwidth="narrow" startarrowlength="short" endarrowwidth="narrow" endarrowlength="short"/>
                <v:textbox inset="2.53958mm,1.2694mm,2.53958mm,1.2694mm">
                  <w:txbxContent>
                    <w:p w:rsidR="00F602AF" w:rsidP="00F602AF" w:rsidRDefault="00F602AF" w14:paraId="29B26FBE" w14:textId="5A1DA17F">
                      <w:pPr>
                        <w:pStyle w:val="Textoindependiente"/>
                        <w:spacing w:before="1" w:line="276" w:lineRule="auto"/>
                        <w:ind w:right="136"/>
                        <w:jc w:val="both"/>
                        <w:rPr>
                          <w:rFonts w:ascii="Arial" w:hAnsi="Arial" w:cs="Arial"/>
                        </w:rPr>
                      </w:pPr>
                      <w:r>
                        <w:rPr>
                          <w:b/>
                          <w:color w:val="FFFFFF"/>
                        </w:rPr>
                        <w:t>Guion_Podcast</w:t>
                      </w:r>
                      <w:r w:rsidR="00574545">
                        <w:rPr>
                          <w:b/>
                          <w:color w:val="FFFFFF"/>
                        </w:rPr>
                        <w:t>_</w:t>
                      </w:r>
                      <w:r w:rsidRPr="00F602AF">
                        <w:rPr>
                          <w:b/>
                          <w:color w:val="FFFFFF"/>
                        </w:rPr>
                        <w:t>Entendiendo</w:t>
                      </w:r>
                      <w:r w:rsidR="00574545">
                        <w:rPr>
                          <w:b/>
                          <w:color w:val="FFFFFF"/>
                        </w:rPr>
                        <w:t>_</w:t>
                      </w:r>
                      <w:r w:rsidRPr="00F602AF">
                        <w:rPr>
                          <w:b/>
                          <w:color w:val="FFFFFF"/>
                        </w:rPr>
                        <w:t>la</w:t>
                      </w:r>
                      <w:r w:rsidR="00574545">
                        <w:rPr>
                          <w:b/>
                          <w:color w:val="FFFFFF"/>
                        </w:rPr>
                        <w:t>_</w:t>
                      </w:r>
                      <w:r w:rsidRPr="00F602AF">
                        <w:rPr>
                          <w:b/>
                          <w:color w:val="FFFFFF"/>
                        </w:rPr>
                        <w:t>iscapacidad</w:t>
                      </w:r>
                      <w:r w:rsidR="00574545">
                        <w:rPr>
                          <w:b/>
                          <w:color w:val="FFFFFF"/>
                        </w:rPr>
                        <w:t>_p</w:t>
                      </w:r>
                      <w:r w:rsidRPr="00F602AF">
                        <w:rPr>
                          <w:b/>
                          <w:color w:val="FFFFFF"/>
                        </w:rPr>
                        <w:t>aso</w:t>
                      </w:r>
                      <w:r w:rsidR="00574545">
                        <w:rPr>
                          <w:b/>
                          <w:color w:val="FFFFFF"/>
                        </w:rPr>
                        <w:t>_</w:t>
                      </w:r>
                      <w:r w:rsidRPr="00F602AF">
                        <w:rPr>
                          <w:b/>
                          <w:color w:val="FFFFFF"/>
                        </w:rPr>
                        <w:t>a</w:t>
                      </w:r>
                      <w:r w:rsidR="00574545">
                        <w:rPr>
                          <w:b/>
                          <w:color w:val="FFFFFF"/>
                        </w:rPr>
                        <w:t>_p</w:t>
                      </w:r>
                      <w:r w:rsidRPr="00F602AF">
                        <w:rPr>
                          <w:b/>
                          <w:color w:val="FFFFFF"/>
                        </w:rPr>
                        <w:t>aso</w:t>
                      </w:r>
                      <w:r w:rsidRPr="00053751">
                        <w:rPr>
                          <w:rFonts w:ascii="Arial" w:hAnsi="Arial" w:cs="Arial"/>
                        </w:rPr>
                        <w:t xml:space="preserve"> </w:t>
                      </w:r>
                    </w:p>
                    <w:p w:rsidR="00F602AF" w:rsidP="00F602AF" w:rsidRDefault="00F602AF" w14:paraId="0A37501D" w14:textId="520E50D4">
                      <w:pPr>
                        <w:spacing w:line="275" w:lineRule="auto"/>
                        <w:jc w:val="center"/>
                        <w:rPr>
                          <w:b/>
                        </w:rPr>
                      </w:pPr>
                    </w:p>
                  </w:txbxContent>
                </v:textbox>
                <w10:anchorlock/>
              </v:rect>
            </w:pict>
          </mc:Fallback>
        </mc:AlternateContent>
      </w:r>
    </w:p>
    <w:p w:rsidRPr="004319B9" w:rsidR="002A40BD" w:rsidP="00A00847" w:rsidRDefault="002A40BD" w14:paraId="2D572A64" w14:textId="77777777">
      <w:pPr>
        <w:pStyle w:val="Textoindependiente"/>
        <w:spacing w:line="276" w:lineRule="auto"/>
        <w:ind w:left="0"/>
        <w:rPr>
          <w:rFonts w:ascii="Arial" w:hAnsi="Arial" w:cs="Arial"/>
          <w:color w:val="000000" w:themeColor="text1"/>
          <w:lang w:val="es-ES_tradnl"/>
        </w:rPr>
      </w:pPr>
    </w:p>
    <w:p w:rsidRPr="004319B9" w:rsidR="00BC6F64" w:rsidP="00247E39" w:rsidRDefault="00BC6F64" w14:paraId="66344B40" w14:textId="53D3052E">
      <w:pPr>
        <w:pStyle w:val="Textoindependiente"/>
        <w:numPr>
          <w:ilvl w:val="0"/>
          <w:numId w:val="2"/>
        </w:numPr>
        <w:spacing w:line="276" w:lineRule="auto"/>
        <w:rPr>
          <w:rFonts w:ascii="Arial" w:hAnsi="Arial" w:cs="Arial"/>
          <w:b/>
          <w:bCs/>
          <w:color w:val="000000" w:themeColor="text1"/>
          <w:lang w:val="es-ES_tradnl"/>
        </w:rPr>
      </w:pPr>
      <w:r w:rsidRPr="004319B9">
        <w:rPr>
          <w:rFonts w:ascii="Arial" w:hAnsi="Arial" w:cs="Arial"/>
          <w:b/>
          <w:bCs/>
          <w:color w:val="000000" w:themeColor="text1"/>
          <w:lang w:val="es-ES_tradnl"/>
        </w:rPr>
        <w:t>Concepto y aspectos interdisciplinarios de la valoración de apoyos</w:t>
      </w:r>
    </w:p>
    <w:p w:rsidRPr="004319B9" w:rsidR="002E1493" w:rsidP="00A00847" w:rsidRDefault="002E1493" w14:paraId="1264D9E0" w14:textId="77777777">
      <w:pPr>
        <w:pStyle w:val="Textoindependiente"/>
        <w:spacing w:line="276" w:lineRule="auto"/>
        <w:ind w:left="0"/>
        <w:rPr>
          <w:rFonts w:ascii="Arial" w:hAnsi="Arial" w:cs="Arial"/>
          <w:b/>
          <w:color w:val="000000" w:themeColor="text1"/>
          <w:lang w:val="es-ES_tradnl"/>
        </w:rPr>
      </w:pPr>
    </w:p>
    <w:p w:rsidRPr="004319B9" w:rsidR="002E1493" w:rsidP="00A00847" w:rsidRDefault="002E1493" w14:paraId="42073101" w14:textId="079580D2">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La valoración de apoyos es un instrumento propuesto por la Ley 1996 de 2019 “Por medio de la cual se establece el régimen para el ejercicio de la capacidad legal de las personas con discapacidad mayores de edad" de Colombia y está contemplado en los artículos 9 y posteriores</w:t>
      </w:r>
      <w:r w:rsidR="008062F1">
        <w:rPr>
          <w:rFonts w:ascii="Arial" w:hAnsi="Arial" w:cs="Arial"/>
          <w:color w:val="000000" w:themeColor="text1"/>
          <w:lang w:val="es-ES_tradnl"/>
        </w:rPr>
        <w:t>. S</w:t>
      </w:r>
      <w:r w:rsidRPr="004319B9">
        <w:rPr>
          <w:rFonts w:ascii="Arial" w:hAnsi="Arial" w:cs="Arial"/>
          <w:color w:val="000000" w:themeColor="text1"/>
          <w:lang w:val="es-ES_tradnl"/>
        </w:rPr>
        <w:t>i bien es un requisito de posibilidad para poder acudir a una adjudicación judicial de apoyos, no es solamente un documento o un requisito normativo, es un estudio y un informe de capacidad del funcionamiento de una persona con discapacidad, donde se analiza cuáles son sus actividades</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de</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la</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vida</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diaria</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y</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cómo</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ella</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las</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desempeña. De</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igual</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forma,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se</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analiza</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cómo</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es</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el</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contacto</w:t>
      </w:r>
      <w:r w:rsidRPr="004319B9">
        <w:rPr>
          <w:rFonts w:ascii="Arial" w:hAnsi="Arial" w:cs="Arial"/>
          <w:color w:val="000000" w:themeColor="text1"/>
          <w:spacing w:val="-1"/>
          <w:lang w:val="es-ES_tradnl"/>
        </w:rPr>
        <w:t xml:space="preserve"> </w:t>
      </w:r>
      <w:r w:rsidRPr="004319B9">
        <w:rPr>
          <w:rFonts w:ascii="Arial" w:hAnsi="Arial" w:cs="Arial"/>
          <w:color w:val="000000" w:themeColor="text1"/>
          <w:lang w:val="es-ES_tradnl"/>
        </w:rPr>
        <w:t>de la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persona</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con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discapacidad</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un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núcleo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familiar</w:t>
      </w:r>
      <w:r w:rsidRPr="004319B9">
        <w:rPr>
          <w:rFonts w:ascii="Arial" w:hAnsi="Arial" w:cs="Arial"/>
          <w:color w:val="000000" w:themeColor="text1"/>
          <w:spacing w:val="-2"/>
          <w:lang w:val="es-ES_tradnl"/>
        </w:rPr>
        <w:t xml:space="preserve"> </w:t>
      </w:r>
      <w:r w:rsidRPr="004319B9">
        <w:rPr>
          <w:rFonts w:ascii="Arial" w:hAnsi="Arial" w:cs="Arial"/>
          <w:color w:val="000000" w:themeColor="text1"/>
          <w:lang w:val="es-ES_tradnl"/>
        </w:rPr>
        <w:t>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en un</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núcleo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laboral</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o</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 xml:space="preserve">educativo. </w:t>
      </w:r>
    </w:p>
    <w:p w:rsidRPr="004319B9" w:rsidR="00F81BC0" w:rsidP="00A00847" w:rsidRDefault="00F81BC0" w14:paraId="3738580C" w14:textId="77777777">
      <w:pPr>
        <w:pStyle w:val="Textoindependiente"/>
        <w:spacing w:line="276" w:lineRule="auto"/>
        <w:ind w:left="0" w:firstLine="706"/>
        <w:rPr>
          <w:rFonts w:ascii="Arial" w:hAnsi="Arial" w:cs="Arial"/>
          <w:color w:val="000000" w:themeColor="text1"/>
          <w:lang w:val="es-ES_tradnl"/>
        </w:rPr>
      </w:pPr>
    </w:p>
    <w:p w:rsidRPr="004319B9" w:rsidR="00F81BC0" w:rsidP="7D47BC22" w:rsidRDefault="00F81BC0" w14:paraId="5F62CE1F" w14:textId="1491D76C" w14:noSpellErr="1">
      <w:pPr>
        <w:pStyle w:val="Textoindependiente"/>
        <w:spacing w:line="276" w:lineRule="auto"/>
        <w:ind w:left="0"/>
        <w:rPr>
          <w:rFonts w:ascii="Arial" w:hAnsi="Arial" w:cs="Arial"/>
          <w:color w:val="000000" w:themeColor="text1"/>
          <w:lang w:val="es-ES"/>
        </w:rPr>
      </w:pPr>
      <w:r w:rsidRPr="7D47BC22" w:rsidR="00F81BC0">
        <w:rPr>
          <w:rFonts w:ascii="Arial" w:hAnsi="Arial" w:cs="Arial"/>
          <w:color w:val="000000" w:themeColor="text1" w:themeTint="FF" w:themeShade="FF"/>
          <w:lang w:val="es-ES"/>
        </w:rPr>
        <w:t>Según el artículo 11 de la Ley 1996, la valoración de apoyos puede ser realizada por entidades públicas o privadas, siempre que se ajusten a los lineamientos y protocolos establecidos por el ente rector de la Política Nacional de Discapacidad.</w:t>
      </w:r>
      <w:r w:rsidRPr="7D47BC22" w:rsidR="00F81BC0">
        <w:rPr>
          <w:rFonts w:ascii="Arial" w:hAnsi="Arial" w:cs="Arial"/>
          <w:color w:val="000000" w:themeColor="text1" w:themeTint="FF" w:themeShade="FF"/>
          <w:lang w:val="es-ES"/>
        </w:rPr>
        <w:t xml:space="preserve"> Cualquier persona puede solicitar gratuitamente este servicio ante las entidades públicas que lo ofrezcan. En todo caso, deberán garantizar la prestación del servicio, como mínimo, la Defensoría del Pueblo, las </w:t>
      </w:r>
      <w:r w:rsidRPr="7D47BC22" w:rsidR="008669AD">
        <w:rPr>
          <w:rFonts w:ascii="Arial" w:hAnsi="Arial" w:cs="Arial"/>
          <w:color w:val="000000" w:themeColor="text1" w:themeTint="FF" w:themeShade="FF"/>
          <w:lang w:val="es-ES"/>
        </w:rPr>
        <w:t xml:space="preserve">personerías, </w:t>
      </w:r>
      <w:r w:rsidRPr="7D47BC22" w:rsidR="008669AD">
        <w:rPr>
          <w:rFonts w:ascii="Arial" w:hAnsi="Arial" w:cs="Arial"/>
          <w:color w:val="000000" w:themeColor="text1" w:themeTint="FF" w:themeShade="FF"/>
          <w:lang w:val="es-ES"/>
        </w:rPr>
        <w:t>así como</w:t>
      </w:r>
      <w:r w:rsidRPr="7D47BC22" w:rsidR="008669AD">
        <w:rPr>
          <w:rFonts w:ascii="Arial" w:hAnsi="Arial" w:cs="Arial"/>
          <w:color w:val="000000" w:themeColor="text1" w:themeTint="FF" w:themeShade="FF"/>
          <w:lang w:val="es-ES"/>
        </w:rPr>
        <w:t xml:space="preserve"> las entidades territoriales a través de las gobernaciones y alcaldías en los distritos.</w:t>
      </w:r>
    </w:p>
    <w:p w:rsidRPr="004319B9" w:rsidR="00B15725" w:rsidP="00A00847" w:rsidRDefault="00B15725" w14:paraId="099040D3" w14:textId="77777777">
      <w:pPr>
        <w:pStyle w:val="Textoindependiente"/>
        <w:spacing w:line="276" w:lineRule="auto"/>
        <w:ind w:left="0"/>
        <w:rPr>
          <w:color w:val="000000" w:themeColor="text1"/>
          <w:lang w:val="es-ES_tradnl"/>
        </w:rPr>
      </w:pPr>
    </w:p>
    <w:p w:rsidRPr="004319B9" w:rsidR="002E1493" w:rsidP="00A00847" w:rsidRDefault="002E1493" w14:paraId="12219B42" w14:textId="5D3D9183">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Este</w:t>
      </w:r>
      <w:r w:rsidRPr="004319B9">
        <w:rPr>
          <w:rFonts w:ascii="Arial" w:hAnsi="Arial" w:cs="Arial"/>
          <w:color w:val="000000" w:themeColor="text1"/>
          <w:spacing w:val="-3"/>
          <w:lang w:val="es-ES_tradnl"/>
        </w:rPr>
        <w:t xml:space="preserve"> </w:t>
      </w:r>
      <w:r w:rsidRPr="004319B9">
        <w:rPr>
          <w:rFonts w:ascii="Arial" w:hAnsi="Arial" w:cs="Arial"/>
          <w:color w:val="000000" w:themeColor="text1"/>
          <w:lang w:val="es-ES_tradnl"/>
        </w:rPr>
        <w:t>documento</w:t>
      </w:r>
      <w:r w:rsidRPr="004319B9">
        <w:rPr>
          <w:rFonts w:ascii="Arial" w:hAnsi="Arial" w:cs="Arial"/>
          <w:color w:val="000000" w:themeColor="text1"/>
          <w:spacing w:val="-8"/>
          <w:lang w:val="es-ES_tradnl"/>
        </w:rPr>
        <w:t xml:space="preserve"> </w:t>
      </w:r>
      <w:r w:rsidRPr="004319B9">
        <w:rPr>
          <w:rFonts w:ascii="Arial" w:hAnsi="Arial" w:cs="Arial"/>
          <w:color w:val="000000" w:themeColor="text1"/>
          <w:lang w:val="es-ES_tradnl"/>
        </w:rPr>
        <w:t>debe contener detalladamente cómo la persona con discapacidad responde a cada una de las actividades de la vida diaria, como en la red de apoyos, que puede ser un familiar, un amigo o una persona de confianza. La persona encargada de realizar los apoyos está descrita en el Decreto 487</w:t>
      </w:r>
      <w:r w:rsidRPr="004319B9" w:rsidR="00ED6E20">
        <w:rPr>
          <w:rFonts w:ascii="Arial" w:hAnsi="Arial" w:cs="Arial"/>
          <w:color w:val="000000" w:themeColor="text1"/>
          <w:lang w:val="es-ES_tradnl"/>
        </w:rPr>
        <w:t xml:space="preserve"> de </w:t>
      </w:r>
      <w:r w:rsidRPr="004319B9">
        <w:rPr>
          <w:rFonts w:ascii="Arial" w:hAnsi="Arial" w:cs="Arial"/>
          <w:color w:val="000000" w:themeColor="text1"/>
          <w:lang w:val="es-ES_tradnl"/>
        </w:rPr>
        <w:t xml:space="preserve">2022, cuyo propósito es “reglamentar la prestación del servicio de valoración de apoyos que realicen las entidades públicas y privadas en los términos de la Ley 1996 de 2019”, donde se habla de las personas funcionarias que deben y pueden realizar dicha valoración. </w:t>
      </w:r>
    </w:p>
    <w:p w:rsidRPr="004319B9" w:rsidR="002E1493" w:rsidP="00A00847" w:rsidRDefault="002E1493" w14:paraId="2E4DDB84" w14:textId="77777777">
      <w:pPr>
        <w:pStyle w:val="Textoindependiente"/>
        <w:spacing w:line="276" w:lineRule="auto"/>
        <w:ind w:left="0" w:firstLine="706"/>
        <w:rPr>
          <w:rFonts w:ascii="Arial" w:hAnsi="Arial" w:cs="Arial"/>
          <w:color w:val="000000" w:themeColor="text1"/>
          <w:lang w:val="es-ES_tradnl"/>
        </w:rPr>
      </w:pPr>
    </w:p>
    <w:p w:rsidR="008669AD" w:rsidP="00A00847" w:rsidRDefault="002E1493" w14:paraId="4D9C08BE" w14:textId="77777777">
      <w:pPr>
        <w:pStyle w:val="Textoindependiente"/>
        <w:spacing w:line="276" w:lineRule="auto"/>
        <w:ind w:left="0"/>
        <w:rPr>
          <w:rFonts w:ascii="Arial" w:hAnsi="Arial" w:cs="Arial"/>
          <w:color w:val="000000" w:themeColor="text1"/>
          <w:lang w:val="es-ES_tradnl"/>
        </w:rPr>
      </w:pPr>
      <w:r w:rsidRPr="004319B9">
        <w:rPr>
          <w:rFonts w:ascii="Arial" w:hAnsi="Arial" w:cs="Arial"/>
          <w:color w:val="000000" w:themeColor="text1"/>
          <w:lang w:val="es-ES_tradnl"/>
        </w:rPr>
        <w:t xml:space="preserve">Respecto a ello, se abre la siguiente pregunta: </w:t>
      </w:r>
    </w:p>
    <w:p w:rsidR="008669AD" w:rsidP="00A00847" w:rsidRDefault="008669AD" w14:paraId="3553DB9F" w14:textId="141843BA">
      <w:pPr>
        <w:pStyle w:val="Textoindependiente"/>
        <w:spacing w:line="276" w:lineRule="auto"/>
        <w:ind w:left="0"/>
        <w:rPr>
          <w:rFonts w:ascii="Arial" w:hAnsi="Arial" w:cs="Arial"/>
          <w:color w:val="000000" w:themeColor="text1"/>
          <w:lang w:val="es-ES_tradnl"/>
        </w:rPr>
      </w:pPr>
    </w:p>
    <w:p w:rsidR="008669AD" w:rsidP="7D47BC22" w:rsidRDefault="008669AD" w14:paraId="01EAEB40" w14:textId="6E9EB8FE" w14:noSpellErr="1">
      <w:pPr>
        <w:pStyle w:val="Textoindependiente"/>
        <w:spacing w:line="276" w:lineRule="auto"/>
        <w:ind w:left="0"/>
        <w:jc w:val="center"/>
        <w:rPr>
          <w:rFonts w:ascii="Arial" w:hAnsi="Arial" w:cs="Arial"/>
          <w:color w:val="000000" w:themeColor="text1"/>
          <w:lang w:val="es-ES"/>
        </w:rPr>
      </w:pPr>
      <w:r w:rsidRPr="7D47BC22" w:rsidR="008669AD">
        <w:rPr>
          <w:b w:val="1"/>
          <w:bCs w:val="1"/>
          <w:outline/>
          <w:color w:val="C0504D" w:themeColor="accent2"/>
          <w:sz w:val="72"/>
          <w:szCs w:val="72"/>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¿Cuál es la habilidad mayor que requiere una persona encargada de realizar </w:t>
      </w:r>
      <w:r w:rsidRPr="7D47BC22" w:rsidR="008669AD">
        <w:rPr>
          <w:b w:val="1"/>
          <w:bCs w:val="1"/>
          <w:outline/>
          <w:color w:val="C0504D" w:themeColor="accent2"/>
          <w:sz w:val="72"/>
          <w:szCs w:val="72"/>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apoyos?</w:t>
      </w:r>
    </w:p>
    <w:p w:rsidR="008669AD" w:rsidP="00A00847" w:rsidRDefault="008669AD" w14:paraId="195AEE27" w14:textId="77777777">
      <w:pPr>
        <w:pStyle w:val="Textoindependiente"/>
        <w:spacing w:line="276" w:lineRule="auto"/>
        <w:ind w:left="0"/>
        <w:rPr>
          <w:rFonts w:ascii="Arial" w:hAnsi="Arial" w:cs="Arial"/>
          <w:color w:val="000000" w:themeColor="text1"/>
          <w:lang w:val="es-ES_tradnl"/>
        </w:rPr>
      </w:pPr>
    </w:p>
    <w:p w:rsidRPr="004319B9" w:rsidR="002E1493" w:rsidP="7D47BC22" w:rsidRDefault="002E1493" w14:paraId="7BEB14B1" w14:textId="6B72C3ED" w14:noSpellErr="1">
      <w:pPr>
        <w:pStyle w:val="Textoindependiente"/>
        <w:spacing w:line="276" w:lineRule="auto"/>
        <w:ind w:left="0"/>
        <w:rPr>
          <w:rFonts w:ascii="Arial" w:hAnsi="Arial" w:cs="Arial"/>
          <w:color w:val="000000" w:themeColor="text1"/>
          <w:lang w:val="es-ES"/>
        </w:rPr>
      </w:pPr>
      <w:r w:rsidRPr="7D47BC22" w:rsidR="002E1493">
        <w:rPr>
          <w:rFonts w:ascii="Arial" w:hAnsi="Arial" w:cs="Arial"/>
          <w:color w:val="000000" w:themeColor="text1" w:themeTint="FF" w:themeShade="FF"/>
          <w:lang w:val="es-ES"/>
        </w:rPr>
        <w:t>Es tener conocimiento de la discapacidad, de cuáles son sus tipos, sus normativas, pero más allá de eso, el perfil debe de estar definido por ser una persona que reconoce a las demás, en su condición de seres humanos íntegros</w:t>
      </w:r>
      <w:r w:rsidRPr="7D47BC22" w:rsidR="008669AD">
        <w:rPr>
          <w:rFonts w:ascii="Arial" w:hAnsi="Arial" w:cs="Arial"/>
          <w:color w:val="000000" w:themeColor="text1" w:themeTint="FF" w:themeShade="FF"/>
          <w:lang w:val="es-ES"/>
        </w:rPr>
        <w:t xml:space="preserve"> </w:t>
      </w:r>
      <w:r w:rsidRPr="7D47BC22" w:rsidR="002E1493">
        <w:rPr>
          <w:rFonts w:ascii="Arial" w:hAnsi="Arial" w:cs="Arial"/>
          <w:color w:val="000000" w:themeColor="text1" w:themeTint="FF" w:themeShade="FF"/>
          <w:lang w:val="es-ES"/>
        </w:rPr>
        <w:t>(as,</w:t>
      </w:r>
      <w:r w:rsidRPr="7D47BC22" w:rsidR="008669AD">
        <w:rPr>
          <w:rFonts w:ascii="Arial" w:hAnsi="Arial" w:cs="Arial"/>
          <w:color w:val="000000" w:themeColor="text1" w:themeTint="FF" w:themeShade="FF"/>
          <w:lang w:val="es-ES"/>
        </w:rPr>
        <w:t xml:space="preserve"> </w:t>
      </w:r>
      <w:r w:rsidRPr="7D47BC22" w:rsidR="002E1493">
        <w:rPr>
          <w:rFonts w:ascii="Arial" w:hAnsi="Arial" w:cs="Arial"/>
          <w:color w:val="000000" w:themeColor="text1" w:themeTint="FF" w:themeShade="FF"/>
          <w:lang w:val="es-ES"/>
        </w:rPr>
        <w:t>es) y que, al igual que ella, sienten, piensan, deciden, sueñan y pueden ser no s</w:t>
      </w:r>
      <w:r w:rsidRPr="7D47BC22" w:rsidR="008669AD">
        <w:rPr>
          <w:rFonts w:ascii="Arial" w:hAnsi="Arial" w:cs="Arial"/>
          <w:color w:val="000000" w:themeColor="text1" w:themeTint="FF" w:themeShade="FF"/>
          <w:lang w:val="es-ES"/>
        </w:rPr>
        <w:t>o</w:t>
      </w:r>
      <w:r w:rsidRPr="7D47BC22" w:rsidR="002E1493">
        <w:rPr>
          <w:rFonts w:ascii="Arial" w:hAnsi="Arial" w:cs="Arial"/>
          <w:color w:val="000000" w:themeColor="text1" w:themeTint="FF" w:themeShade="FF"/>
          <w:lang w:val="es-ES"/>
        </w:rPr>
        <w:t>lo aportar a la sociedad, sino también necesarios.</w:t>
      </w:r>
    </w:p>
    <w:p w:rsidRPr="004319B9" w:rsidR="00200B03" w:rsidP="00A00847" w:rsidRDefault="00200B03" w14:paraId="113358CE" w14:textId="77777777">
      <w:pPr>
        <w:pStyle w:val="Textoindependiente"/>
        <w:spacing w:line="276" w:lineRule="auto"/>
        <w:ind w:left="0"/>
        <w:rPr>
          <w:rFonts w:ascii="Arial" w:hAnsi="Arial" w:cs="Arial"/>
          <w:color w:val="000000" w:themeColor="text1"/>
          <w:lang w:val="es-ES_tradnl"/>
        </w:rPr>
      </w:pPr>
    </w:p>
    <w:p w:rsidRPr="004319B9" w:rsidR="002E1493" w:rsidP="00A00847" w:rsidRDefault="002E1493" w14:paraId="6084A75F" w14:textId="77777777">
      <w:pPr>
        <w:pStyle w:val="Textoindependiente"/>
        <w:spacing w:line="276" w:lineRule="auto"/>
        <w:ind w:left="0" w:firstLine="706"/>
        <w:rPr>
          <w:rFonts w:ascii="Arial" w:hAnsi="Arial" w:cs="Arial"/>
          <w:color w:val="000000" w:themeColor="text1"/>
          <w:lang w:val="es-ES_tradnl"/>
        </w:rPr>
      </w:pPr>
    </w:p>
    <w:p w:rsidRPr="004319B9" w:rsidR="002E1493" w:rsidP="00247E39" w:rsidRDefault="002E1493" w14:paraId="4C5F0C12" w14:textId="0AB1E2BD">
      <w:pPr>
        <w:pStyle w:val="Textoindependiente"/>
        <w:numPr>
          <w:ilvl w:val="1"/>
          <w:numId w:val="2"/>
        </w:numPr>
        <w:spacing w:line="276" w:lineRule="auto"/>
        <w:rPr>
          <w:rFonts w:ascii="Arial" w:hAnsi="Arial" w:cs="Arial"/>
          <w:b/>
          <w:bCs/>
          <w:color w:val="000000" w:themeColor="text1"/>
          <w:lang w:val="es-ES_tradnl"/>
        </w:rPr>
      </w:pPr>
      <w:r w:rsidRPr="004319B9">
        <w:rPr>
          <w:rFonts w:ascii="Arial" w:hAnsi="Arial" w:cs="Arial"/>
          <w:b/>
          <w:bCs/>
          <w:color w:val="000000" w:themeColor="text1"/>
          <w:lang w:val="es-ES_tradnl"/>
        </w:rPr>
        <w:t>Aspectos interdisciplinarios en la valoración de apoyos</w:t>
      </w:r>
    </w:p>
    <w:p w:rsidR="002E1493" w:rsidP="00A00847" w:rsidRDefault="002E1493" w14:paraId="1471471C" w14:textId="7EFB992E">
      <w:pPr>
        <w:pStyle w:val="Textoindependiente"/>
        <w:spacing w:line="276" w:lineRule="auto"/>
        <w:ind w:left="0"/>
        <w:rPr>
          <w:rStyle w:val="TextoindependienteCar"/>
          <w:rFonts w:ascii="Arial" w:hAnsi="Arial" w:cs="Arial"/>
          <w:color w:val="000000" w:themeColor="text1"/>
          <w:lang w:val="es-ES_tradnl"/>
        </w:rPr>
      </w:pPr>
    </w:p>
    <w:p w:rsidR="00E0482C" w:rsidP="00A00847" w:rsidRDefault="00E0482C" w14:paraId="15306D2E" w14:textId="42300DD8">
      <w:pPr>
        <w:pStyle w:val="Textoindependiente"/>
        <w:spacing w:line="276" w:lineRule="auto"/>
        <w:ind w:left="0"/>
        <w:rPr>
          <w:rStyle w:val="TextoindependienteCar"/>
          <w:rFonts w:ascii="Arial" w:hAnsi="Arial" w:cs="Arial"/>
          <w:color w:val="000000" w:themeColor="text1"/>
          <w:lang w:val="es-ES_tradnl"/>
        </w:rPr>
      </w:pPr>
      <w:r w:rsidRPr="00E0482C">
        <w:rPr>
          <w:rStyle w:val="TextoindependienteCar"/>
          <w:rFonts w:ascii="Arial" w:hAnsi="Arial" w:cs="Arial"/>
          <w:color w:val="000000" w:themeColor="text1"/>
          <w:lang w:val="es-ES_tradnl"/>
        </w:rPr>
        <w:t>La valoración de apoyos es un proceso complejo que requiere la articulación de saberes provenientes de diversas disciplinas, ya que las necesidades de las personas con discapacidad no se limitan a un solo ámbito de la vida. La interdisciplinariedad permite comprender de manera integral las dimensiones sociales, psicológicas, médicas, educativas y jurídicas que influyen en la autonomía y participación de cada persona. Este enfoque favorece la toma de decisiones fundamentadas, la construcción de entornos inclusivos y la garantía de derechos, al promover el diálogo entre profesionales y la consideración de la persona como sujeto activo en su propio proceso de valoración.</w:t>
      </w:r>
    </w:p>
    <w:p w:rsidRPr="004319B9" w:rsidR="00E0482C" w:rsidP="00A00847" w:rsidRDefault="00E0482C" w14:paraId="0FBC9610" w14:textId="77777777">
      <w:pPr>
        <w:pStyle w:val="Textoindependiente"/>
        <w:spacing w:line="276" w:lineRule="auto"/>
        <w:ind w:left="0"/>
        <w:rPr>
          <w:rStyle w:val="TextoindependienteCar"/>
          <w:rFonts w:ascii="Arial" w:hAnsi="Arial" w:cs="Arial"/>
          <w:color w:val="000000" w:themeColor="text1"/>
          <w:lang w:val="es-ES_tradnl"/>
        </w:rPr>
      </w:pPr>
    </w:p>
    <w:p w:rsidRPr="004319B9" w:rsidR="002E1493" w:rsidP="00247E39" w:rsidRDefault="002E1493" w14:paraId="58C1B49E" w14:textId="123C8E97">
      <w:pPr>
        <w:pStyle w:val="Textoindependiente"/>
        <w:numPr>
          <w:ilvl w:val="2"/>
          <w:numId w:val="2"/>
        </w:numPr>
        <w:tabs>
          <w:tab w:val="left" w:pos="447"/>
        </w:tabs>
        <w:autoSpaceDE/>
        <w:autoSpaceDN/>
        <w:spacing w:line="276" w:lineRule="auto"/>
        <w:rPr>
          <w:rFonts w:ascii="Arial" w:hAnsi="Arial" w:cs="Arial"/>
          <w:b/>
          <w:bCs/>
          <w:color w:val="000000" w:themeColor="text1"/>
          <w:lang w:val="es-ES_tradnl"/>
        </w:rPr>
      </w:pPr>
      <w:r w:rsidRPr="004319B9">
        <w:rPr>
          <w:rStyle w:val="TextoindependienteCar"/>
          <w:rFonts w:ascii="Arial" w:hAnsi="Arial" w:cs="Arial"/>
          <w:b/>
          <w:bCs/>
          <w:color w:val="000000" w:themeColor="text1"/>
          <w:lang w:val="es-ES_tradnl"/>
        </w:rPr>
        <w:t xml:space="preserve">Retos en la </w:t>
      </w:r>
      <w:r w:rsidRPr="004319B9">
        <w:rPr>
          <w:rStyle w:val="TextoindependienteCar"/>
          <w:rFonts w:ascii="Arial" w:hAnsi="Arial" w:cs="Arial"/>
          <w:b/>
          <w:bCs/>
          <w:color w:val="000000" w:themeColor="text1"/>
          <w:lang w:val="es-ES_tradnl" w:eastAsia="it-IT" w:bidi="it-IT"/>
        </w:rPr>
        <w:t xml:space="preserve">realización </w:t>
      </w:r>
      <w:r w:rsidRPr="004319B9">
        <w:rPr>
          <w:rStyle w:val="TextoindependienteCar"/>
          <w:rFonts w:ascii="Arial" w:hAnsi="Arial" w:cs="Arial"/>
          <w:b/>
          <w:bCs/>
          <w:color w:val="000000" w:themeColor="text1"/>
          <w:lang w:val="es-ES_tradnl"/>
        </w:rPr>
        <w:t xml:space="preserve">de la </w:t>
      </w:r>
      <w:r w:rsidRPr="004319B9">
        <w:rPr>
          <w:rStyle w:val="TextoindependienteCar"/>
          <w:rFonts w:ascii="Arial" w:hAnsi="Arial" w:cs="Arial"/>
          <w:b/>
          <w:bCs/>
          <w:color w:val="000000" w:themeColor="text1"/>
          <w:lang w:val="es-ES_tradnl" w:eastAsia="it-IT" w:bidi="it-IT"/>
        </w:rPr>
        <w:t xml:space="preserve">valoración </w:t>
      </w:r>
      <w:r w:rsidRPr="004319B9">
        <w:rPr>
          <w:rStyle w:val="TextoindependienteCar"/>
          <w:rFonts w:ascii="Arial" w:hAnsi="Arial" w:cs="Arial"/>
          <w:b/>
          <w:bCs/>
          <w:color w:val="000000" w:themeColor="text1"/>
          <w:lang w:val="es-ES_tradnl"/>
        </w:rPr>
        <w:t>de apoyos</w:t>
      </w:r>
    </w:p>
    <w:p w:rsidRPr="004319B9" w:rsidR="002E1493" w:rsidP="00BB6BD6" w:rsidRDefault="002E1493" w14:paraId="1A3AFB20" w14:textId="08604104">
      <w:pPr>
        <w:pStyle w:val="Textoindependiente"/>
        <w:spacing w:line="276" w:lineRule="auto"/>
        <w:ind w:left="0"/>
        <w:rPr>
          <w:rStyle w:val="TextoindependienteCar"/>
          <w:rFonts w:ascii="Arial" w:hAnsi="Arial" w:cs="Arial"/>
          <w:color w:val="000000" w:themeColor="text1"/>
          <w:lang w:val="es-ES_tradnl"/>
        </w:rPr>
      </w:pPr>
      <w:r w:rsidRPr="004319B9">
        <w:rPr>
          <w:rStyle w:val="TextoindependienteCar"/>
          <w:rFonts w:ascii="Arial" w:hAnsi="Arial" w:cs="Arial"/>
          <w:color w:val="000000" w:themeColor="text1"/>
          <w:lang w:val="es-ES_tradnl"/>
        </w:rPr>
        <w:t xml:space="preserve">Tanto en lo familiar como en lo </w:t>
      </w:r>
      <w:r w:rsidRPr="004319B9">
        <w:rPr>
          <w:rStyle w:val="TextoindependienteCar"/>
          <w:rFonts w:ascii="Arial" w:hAnsi="Arial" w:cs="Arial"/>
          <w:color w:val="000000" w:themeColor="text1"/>
          <w:lang w:val="es-ES_tradnl" w:eastAsia="pt-BR" w:bidi="pt-BR"/>
        </w:rPr>
        <w:t xml:space="preserve">social </w:t>
      </w:r>
      <w:r w:rsidRPr="004319B9">
        <w:rPr>
          <w:rStyle w:val="TextoindependienteCar"/>
          <w:rFonts w:ascii="Arial" w:hAnsi="Arial" w:cs="Arial"/>
          <w:color w:val="000000" w:themeColor="text1"/>
          <w:lang w:val="es-ES_tradnl"/>
        </w:rPr>
        <w:t>se presentan una serie de situaciones que pueden generar retos. Por ello, en este primer tema, se abordarán dichas situaciones</w:t>
      </w:r>
      <w:r w:rsidRPr="004319B9" w:rsidR="00DC451F">
        <w:rPr>
          <w:rStyle w:val="TextoindependienteCar"/>
          <w:rFonts w:ascii="Arial" w:hAnsi="Arial" w:cs="Arial"/>
          <w:color w:val="000000" w:themeColor="text1"/>
          <w:lang w:val="es-ES_tradnl"/>
        </w:rPr>
        <w:t xml:space="preserve">, partiendo de las experiencias en atención a personas con discapacidad, desde el Programa de Atención a Personas con Discapacidad </w:t>
      </w:r>
      <w:r w:rsidR="00BB6BD6">
        <w:rPr>
          <w:rStyle w:val="TextoindependienteCar"/>
          <w:rFonts w:ascii="Arial" w:hAnsi="Arial" w:cs="Arial"/>
          <w:color w:val="000000" w:themeColor="text1"/>
          <w:lang w:val="es-ES_tradnl"/>
        </w:rPr>
        <w:t>(</w:t>
      </w:r>
      <w:r w:rsidRPr="004319B9" w:rsidR="00DC451F">
        <w:rPr>
          <w:rStyle w:val="TextoindependienteCar"/>
          <w:rFonts w:ascii="Arial" w:hAnsi="Arial" w:cs="Arial"/>
          <w:color w:val="000000" w:themeColor="text1"/>
          <w:lang w:val="es-ES_tradnl"/>
        </w:rPr>
        <w:t>PAPD</w:t>
      </w:r>
      <w:r w:rsidR="00BB6BD6">
        <w:rPr>
          <w:rStyle w:val="TextoindependienteCar"/>
          <w:rFonts w:ascii="Arial" w:hAnsi="Arial" w:cs="Arial"/>
          <w:color w:val="000000" w:themeColor="text1"/>
          <w:lang w:val="es-ES_tradnl"/>
        </w:rPr>
        <w:t>)</w:t>
      </w:r>
      <w:r w:rsidRPr="004319B9" w:rsidR="00DC451F">
        <w:rPr>
          <w:rStyle w:val="TextoindependienteCar"/>
          <w:rFonts w:ascii="Arial" w:hAnsi="Arial" w:cs="Arial"/>
          <w:color w:val="000000" w:themeColor="text1"/>
          <w:lang w:val="es-ES_tradnl"/>
        </w:rPr>
        <w:t xml:space="preserve"> de la Universidad de Antioquia y del Ministerio de la Igualdad.</w:t>
      </w:r>
    </w:p>
    <w:p w:rsidRPr="004319B9" w:rsidR="002E1493" w:rsidP="00A00847" w:rsidRDefault="002E1493" w14:paraId="63C0B96A" w14:textId="77777777">
      <w:pPr>
        <w:pStyle w:val="Textoindependiente"/>
        <w:spacing w:line="276" w:lineRule="auto"/>
        <w:ind w:firstLine="720"/>
        <w:rPr>
          <w:rFonts w:ascii="Arial" w:hAnsi="Arial" w:cs="Arial"/>
          <w:color w:val="000000" w:themeColor="text1"/>
          <w:lang w:val="es-ES_tradnl"/>
        </w:rPr>
      </w:pPr>
    </w:p>
    <w:p w:rsidRPr="004319B9" w:rsidR="002E1493" w:rsidP="00E071DB" w:rsidRDefault="002E1493" w14:paraId="7395F996" w14:textId="36DBEAB3">
      <w:pPr>
        <w:pStyle w:val="Heading10"/>
        <w:keepNext/>
        <w:keepLines/>
        <w:numPr>
          <w:ilvl w:val="0"/>
          <w:numId w:val="23"/>
        </w:numPr>
        <w:spacing w:after="0"/>
        <w:ind w:left="426"/>
        <w:rPr>
          <w:rStyle w:val="Heading1"/>
          <w:b/>
          <w:bCs/>
          <w:color w:val="000000" w:themeColor="text1"/>
          <w:lang w:val="es-ES_tradnl"/>
        </w:rPr>
      </w:pPr>
      <w:bookmarkStart w:name="bookmark9" w:id="20"/>
      <w:r w:rsidRPr="004319B9">
        <w:rPr>
          <w:rStyle w:val="Heading1"/>
          <w:b/>
          <w:bCs/>
          <w:color w:val="000000" w:themeColor="text1"/>
          <w:lang w:val="es-ES_tradnl"/>
        </w:rPr>
        <w:t xml:space="preserve">Falta de </w:t>
      </w:r>
      <w:r w:rsidRPr="004319B9">
        <w:rPr>
          <w:rStyle w:val="Heading1"/>
          <w:b/>
          <w:bCs/>
          <w:color w:val="000000" w:themeColor="text1"/>
          <w:lang w:val="es-ES_tradnl" w:eastAsia="it-IT" w:bidi="it-IT"/>
        </w:rPr>
        <w:t xml:space="preserve">legitimación </w:t>
      </w:r>
      <w:r w:rsidRPr="004319B9">
        <w:rPr>
          <w:rStyle w:val="Heading1"/>
          <w:b/>
          <w:bCs/>
          <w:color w:val="000000" w:themeColor="text1"/>
          <w:lang w:val="es-ES_tradnl"/>
        </w:rPr>
        <w:t>y credibilidad en las normas</w:t>
      </w:r>
      <w:bookmarkEnd w:id="20"/>
    </w:p>
    <w:p w:rsidRPr="00BB6BD6" w:rsidR="00BB6BD6" w:rsidP="00BB6BD6" w:rsidRDefault="00BB6BD6" w14:paraId="11175E4D" w14:textId="7F792EBD">
      <w:pPr>
        <w:pStyle w:val="Ttulo2"/>
        <w:rPr>
          <w:b/>
          <w:bCs/>
          <w:color w:val="000000" w:themeColor="text1"/>
          <w:spacing w:val="-2"/>
          <w:sz w:val="20"/>
          <w:szCs w:val="20"/>
          <w:lang w:val="es-ES_tradnl"/>
        </w:rPr>
      </w:pPr>
      <w:r>
        <w:rPr>
          <w:b/>
          <w:bCs/>
          <w:color w:val="000000" w:themeColor="text1"/>
          <w:sz w:val="20"/>
          <w:szCs w:val="20"/>
          <w:lang w:val="es-ES_tradnl"/>
        </w:rPr>
        <w:t xml:space="preserve">Figura 7. </w:t>
      </w:r>
      <w:r>
        <w:rPr>
          <w:i/>
          <w:iCs/>
          <w:color w:val="000000" w:themeColor="text1"/>
          <w:sz w:val="20"/>
          <w:szCs w:val="20"/>
          <w:lang w:val="es-ES_tradnl"/>
        </w:rPr>
        <w:t>Capacidad legal en la discapacidad</w:t>
      </w:r>
    </w:p>
    <w:p w:rsidRPr="004319B9" w:rsidR="002E1493" w:rsidP="00A00847" w:rsidRDefault="002E1493" w14:paraId="5B94E6C7" w14:textId="77777777">
      <w:pPr>
        <w:pStyle w:val="Heading10"/>
        <w:keepNext/>
        <w:keepLines/>
        <w:spacing w:after="0"/>
        <w:rPr>
          <w:rStyle w:val="Heading1"/>
          <w:b/>
          <w:bCs/>
          <w:color w:val="000000" w:themeColor="text1"/>
          <w:lang w:val="es-ES_tradnl"/>
        </w:rPr>
      </w:pPr>
    </w:p>
    <w:p w:rsidRPr="004319B9" w:rsidR="002E1493" w:rsidP="00A00847" w:rsidRDefault="002E1493" w14:paraId="39308AF6" w14:textId="4ACD271F">
      <w:pPr>
        <w:pStyle w:val="Heading10"/>
        <w:keepNext/>
        <w:keepLines/>
        <w:spacing w:after="0"/>
        <w:rPr>
          <w:rStyle w:val="TextoindependienteCar"/>
          <w:rFonts w:ascii="Arial" w:hAnsi="Arial" w:eastAsia="Arial" w:cs="Arial"/>
          <w:color w:val="000000" w:themeColor="text1"/>
          <w:lang w:val="es-ES_tradnl" w:eastAsia="es-CO"/>
        </w:rPr>
      </w:pPr>
      <w:commentRangeStart w:id="21"/>
      <w:r w:rsidRPr="004319B9">
        <w:rPr>
          <w:noProof/>
          <w:color w:val="000000" w:themeColor="text1"/>
          <w:lang w:val="es-ES_tradnl"/>
        </w:rPr>
        <w:drawing>
          <wp:inline distT="0" distB="0" distL="0" distR="0" wp14:anchorId="237D0D5F" wp14:editId="0F76C47D">
            <wp:extent cx="2042194" cy="1344706"/>
            <wp:effectExtent l="0" t="0" r="0" b="8255"/>
            <wp:docPr id="725863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63980" name=""/>
                    <pic:cNvPicPr/>
                  </pic:nvPicPr>
                  <pic:blipFill>
                    <a:blip r:embed="rId36"/>
                    <a:stretch>
                      <a:fillRect/>
                    </a:stretch>
                  </pic:blipFill>
                  <pic:spPr>
                    <a:xfrm>
                      <a:off x="0" y="0"/>
                      <a:ext cx="2051683" cy="1350954"/>
                    </a:xfrm>
                    <a:prstGeom prst="rect">
                      <a:avLst/>
                    </a:prstGeom>
                  </pic:spPr>
                </pic:pic>
              </a:graphicData>
            </a:graphic>
          </wp:inline>
        </w:drawing>
      </w:r>
      <w:commentRangeEnd w:id="21"/>
      <w:r w:rsidRPr="004319B9" w:rsidR="001927DB">
        <w:rPr>
          <w:rStyle w:val="Refdecomentario"/>
          <w:b w:val="0"/>
          <w:bCs w:val="0"/>
          <w:color w:val="000000" w:themeColor="text1"/>
          <w:sz w:val="20"/>
          <w:szCs w:val="20"/>
          <w:lang w:val="es-ES_tradnl"/>
        </w:rPr>
        <w:commentReference w:id="21"/>
      </w:r>
    </w:p>
    <w:p w:rsidRPr="004319B9" w:rsidR="002E1493" w:rsidP="00A00847" w:rsidRDefault="00ED6E20" w14:paraId="164FCCEC" w14:textId="38497968">
      <w:pPr>
        <w:pStyle w:val="Textoindependiente"/>
        <w:spacing w:line="276" w:lineRule="auto"/>
        <w:rPr>
          <w:rStyle w:val="TextoindependienteCar"/>
          <w:rFonts w:ascii="Arial" w:hAnsi="Arial" w:cs="Arial"/>
          <w:color w:val="000000" w:themeColor="text1"/>
          <w:lang w:val="es-ES_tradnl"/>
        </w:rPr>
      </w:pPr>
      <w:r w:rsidRPr="004319B9">
        <w:rPr>
          <w:rFonts w:ascii="Arial" w:hAnsi="Arial" w:cs="Arial"/>
          <w:color w:val="000000" w:themeColor="text1"/>
          <w:lang w:val="es-ES_tradnl"/>
        </w:rPr>
        <w:t xml:space="preserve">Fuente de la imagen: </w:t>
      </w:r>
      <w:hyperlink w:history="1" r:id="rId37">
        <w:r w:rsidRPr="004319B9">
          <w:rPr>
            <w:rStyle w:val="Hipervnculo"/>
            <w:rFonts w:ascii="Arial" w:hAnsi="Arial" w:cs="Arial"/>
            <w:color w:val="000000" w:themeColor="text1"/>
            <w:lang w:val="es-ES_tradnl"/>
          </w:rPr>
          <w:t>https://modii.org/interdiccion/</w:t>
        </w:r>
      </w:hyperlink>
      <w:r w:rsidRPr="004319B9">
        <w:rPr>
          <w:rFonts w:ascii="Arial" w:hAnsi="Arial" w:cs="Arial"/>
          <w:color w:val="000000" w:themeColor="text1"/>
          <w:lang w:val="es-ES_tradnl"/>
        </w:rPr>
        <w:t>.</w:t>
      </w:r>
    </w:p>
    <w:p w:rsidRPr="004319B9" w:rsidR="00ED6E20" w:rsidP="00A00847" w:rsidRDefault="00ED6E20" w14:paraId="0ED7D122" w14:textId="77777777">
      <w:pPr>
        <w:pStyle w:val="Textoindependiente"/>
        <w:spacing w:line="276" w:lineRule="auto"/>
        <w:rPr>
          <w:rStyle w:val="TextoindependienteCar"/>
          <w:rFonts w:ascii="Arial" w:hAnsi="Arial" w:cs="Arial"/>
          <w:color w:val="000000" w:themeColor="text1"/>
          <w:lang w:val="es-ES_tradnl"/>
        </w:rPr>
      </w:pPr>
    </w:p>
    <w:p w:rsidRPr="004319B9" w:rsidR="00DC451F" w:rsidP="7D47BC22" w:rsidRDefault="00DC451F" w14:paraId="24E4F20D" w14:textId="77777777" w14:noSpellErr="1">
      <w:pPr>
        <w:pStyle w:val="Textoindependiente"/>
        <w:spacing w:line="276" w:lineRule="auto"/>
        <w:ind w:left="0"/>
        <w:rPr>
          <w:color w:val="000000" w:themeColor="text1"/>
          <w:lang w:val="es-ES" w:eastAsia="pt-BR" w:bidi="pt-BR"/>
        </w:rPr>
      </w:pPr>
      <w:r w:rsidRPr="7D47BC22" w:rsidR="00DC451F">
        <w:rPr>
          <w:color w:val="000000" w:themeColor="text1" w:themeTint="FF" w:themeShade="FF"/>
          <w:lang w:val="es-ES" w:eastAsia="pt-BR" w:bidi="pt-BR"/>
        </w:rPr>
        <w:t xml:space="preserve">En Colombia, la expedición de la Ley 1996 de 2019 marcó un avance significativo en el reconocimiento de la capacidad legal de las personas con discapacidad, al establecer un cambio de paradigma: estas personas dejaron de ser consideradas únicamente como sujetos de derechos para ser reconocidas como sujetos con capacidad jurídica plena. </w:t>
      </w:r>
      <w:r w:rsidRPr="7D47BC22" w:rsidR="00DC451F">
        <w:rPr>
          <w:color w:val="000000" w:themeColor="text1" w:themeTint="FF" w:themeShade="FF"/>
          <w:lang w:val="es-ES" w:eastAsia="pt-BR" w:bidi="pt-BR"/>
        </w:rPr>
        <w:t>No obstante, como advierte Zemelman (2010), la promulgación de la norma no necesariamente se traduce en una transformación inmediata de la realidad social, ya que la construcción cultural y práctica de este nuevo enfoque avanza a un ritmo distinto al del desarrollo normativo.</w:t>
      </w:r>
    </w:p>
    <w:p w:rsidRPr="004319B9" w:rsidR="00DC451F" w:rsidP="00A00847" w:rsidRDefault="00DC451F" w14:paraId="61424ED8" w14:textId="77777777">
      <w:pPr>
        <w:pStyle w:val="Textoindependiente"/>
        <w:spacing w:line="276" w:lineRule="auto"/>
        <w:ind w:firstLine="720"/>
        <w:rPr>
          <w:color w:val="000000" w:themeColor="text1"/>
          <w:lang w:val="es-ES_tradnl" w:eastAsia="pt-BR" w:bidi="pt-BR"/>
        </w:rPr>
      </w:pPr>
    </w:p>
    <w:p w:rsidRPr="004319B9" w:rsidR="00DC451F" w:rsidP="00A00847" w:rsidRDefault="00DC451F" w14:paraId="7E26ADCB" w14:textId="22BC96AC">
      <w:pPr>
        <w:pStyle w:val="Textoindependiente"/>
        <w:spacing w:line="276" w:lineRule="auto"/>
        <w:ind w:left="0"/>
        <w:rPr>
          <w:color w:val="000000" w:themeColor="text1"/>
          <w:lang w:val="es-ES_tradnl" w:eastAsia="pt-BR" w:bidi="pt-BR"/>
        </w:rPr>
      </w:pPr>
      <w:r w:rsidRPr="004319B9">
        <w:rPr>
          <w:color w:val="000000" w:themeColor="text1"/>
          <w:lang w:val="es-ES_tradnl" w:eastAsia="pt-BR" w:bidi="pt-BR"/>
        </w:rPr>
        <w:t>Aunque el país ratificó la Convención sobre los Derechos de las Personas con Discapacidad</w:t>
      </w:r>
      <w:r w:rsidR="00BB6BD6">
        <w:rPr>
          <w:color w:val="000000" w:themeColor="text1"/>
          <w:lang w:val="es-ES_tradnl" w:eastAsia="pt-BR" w:bidi="pt-BR"/>
        </w:rPr>
        <w:t>,</w:t>
      </w:r>
      <w:r w:rsidRPr="004319B9">
        <w:rPr>
          <w:color w:val="000000" w:themeColor="text1"/>
          <w:lang w:val="es-ES_tradnl" w:eastAsia="pt-BR" w:bidi="pt-BR"/>
        </w:rPr>
        <w:t xml:space="preserve"> mediante la Ley 1346 de 2009, fue solo hasta una década después, en 2019, que se concretaron figuras jurídicas como la directiva anticipada, los acuerdos de apoyo y la adjudicación judicial. Estas herramientas permiten que las personas con discapacidad ejerzan su capacidad jurídica de manera autónoma y efectiva. Sin embargo, la implementación de la </w:t>
      </w:r>
      <w:r w:rsidR="00BB6BD6">
        <w:rPr>
          <w:color w:val="000000" w:themeColor="text1"/>
          <w:lang w:val="es-ES_tradnl" w:eastAsia="pt-BR" w:bidi="pt-BR"/>
        </w:rPr>
        <w:t>l</w:t>
      </w:r>
      <w:r w:rsidRPr="004319B9">
        <w:rPr>
          <w:color w:val="000000" w:themeColor="text1"/>
          <w:lang w:val="es-ES_tradnl" w:eastAsia="pt-BR" w:bidi="pt-BR"/>
        </w:rPr>
        <w:t xml:space="preserve">ey ha enfrentado múltiples desafíos, tanto para las familias como para </w:t>
      </w:r>
      <w:r w:rsidRPr="004319B9" w:rsidR="00B15725">
        <w:rPr>
          <w:color w:val="000000" w:themeColor="text1"/>
          <w:lang w:val="es-ES_tradnl" w:eastAsia="pt-BR" w:bidi="pt-BR"/>
        </w:rPr>
        <w:t>las personas facilitadoras</w:t>
      </w:r>
      <w:r w:rsidRPr="004319B9">
        <w:rPr>
          <w:color w:val="000000" w:themeColor="text1"/>
          <w:lang w:val="es-ES_tradnl" w:eastAsia="pt-BR" w:bidi="pt-BR"/>
        </w:rPr>
        <w:t xml:space="preserve"> de las valoraciones de apoyo y las entidades </w:t>
      </w:r>
      <w:r w:rsidRPr="004319B9" w:rsidR="00B15725">
        <w:rPr>
          <w:color w:val="000000" w:themeColor="text1"/>
          <w:lang w:val="es-ES_tradnl" w:eastAsia="pt-BR" w:bidi="pt-BR"/>
        </w:rPr>
        <w:t>designadas para tal fin</w:t>
      </w:r>
      <w:r w:rsidRPr="004319B9">
        <w:rPr>
          <w:color w:val="000000" w:themeColor="text1"/>
          <w:lang w:val="es-ES_tradnl" w:eastAsia="pt-BR" w:bidi="pt-BR"/>
        </w:rPr>
        <w:t>. Estos retos se deben, en parte, a la falta de conocimiento técnico claro sobre los procedimientos establecidos, pero también al enfoque predominante que aún persiste en algunos sectores: una visión médica y rehabilitadora de la discapacidad.</w:t>
      </w:r>
    </w:p>
    <w:p w:rsidRPr="004319B9" w:rsidR="00DC451F" w:rsidP="00A00847" w:rsidRDefault="00DC451F" w14:paraId="36EDB6AB" w14:textId="77777777">
      <w:pPr>
        <w:pStyle w:val="Textoindependiente"/>
        <w:spacing w:line="276" w:lineRule="auto"/>
        <w:ind w:firstLine="720"/>
        <w:rPr>
          <w:color w:val="000000" w:themeColor="text1"/>
          <w:lang w:val="es-ES_tradnl" w:eastAsia="pt-BR" w:bidi="pt-BR"/>
        </w:rPr>
      </w:pPr>
    </w:p>
    <w:p w:rsidRPr="004319B9" w:rsidR="00DC451F" w:rsidP="00A00847" w:rsidRDefault="00DC451F" w14:paraId="2CE6331E" w14:textId="77777777">
      <w:pPr>
        <w:pStyle w:val="Textoindependiente"/>
        <w:spacing w:line="276" w:lineRule="auto"/>
        <w:ind w:left="0"/>
        <w:rPr>
          <w:color w:val="000000" w:themeColor="text1"/>
          <w:lang w:val="es-ES_tradnl" w:eastAsia="pt-BR" w:bidi="pt-BR"/>
        </w:rPr>
      </w:pPr>
      <w:r w:rsidRPr="004319B9">
        <w:rPr>
          <w:color w:val="000000" w:themeColor="text1"/>
          <w:lang w:val="es-ES_tradnl" w:eastAsia="pt-BR" w:bidi="pt-BR"/>
        </w:rPr>
        <w:t>Este modelo médico concibe la discapacidad como un diagnóstico clínico o una enfermedad que debe ser tratada o corregida, enfocándose en las pérdidas funcionales. Si bien este enfoque ha contribuido en ciertos aspectos a mejorar la calidad de vida desde el punto de vista del funcionamiento físico o cognitivo, su permanencia como único marco interpretativo tiene consecuencias graves. Al reducir la discapacidad a una deficiencia, se tiende a negar la capacidad legal de la persona, delegando sus decisiones a terceros. Esta lógica perpetúa la exclusión y vulnera directamente sus derechos fundamentales.</w:t>
      </w:r>
    </w:p>
    <w:p w:rsidRPr="004319B9" w:rsidR="00DC451F" w:rsidP="00A00847" w:rsidRDefault="00DC451F" w14:paraId="1831E965" w14:textId="77777777">
      <w:pPr>
        <w:pStyle w:val="Textoindependiente"/>
        <w:spacing w:line="276" w:lineRule="auto"/>
        <w:ind w:firstLine="720"/>
        <w:rPr>
          <w:color w:val="EE0000"/>
          <w:lang w:val="es-ES_tradnl" w:eastAsia="pt-BR" w:bidi="pt-BR"/>
        </w:rPr>
      </w:pPr>
    </w:p>
    <w:p w:rsidRPr="004319B9" w:rsidR="00DC451F" w:rsidP="00A00847" w:rsidRDefault="00DC451F" w14:paraId="1643CECE" w14:textId="1C0DA638">
      <w:pPr>
        <w:pStyle w:val="Textoindependiente"/>
        <w:spacing w:line="276" w:lineRule="auto"/>
        <w:ind w:left="0"/>
        <w:rPr>
          <w:color w:val="000000" w:themeColor="text1"/>
          <w:lang w:val="es-ES_tradnl" w:eastAsia="pt-BR" w:bidi="pt-BR"/>
        </w:rPr>
      </w:pPr>
      <w:r w:rsidRPr="004319B9">
        <w:rPr>
          <w:color w:val="000000" w:themeColor="text1"/>
          <w:lang w:val="es-ES_tradnl" w:eastAsia="pt-BR" w:bidi="pt-BR"/>
        </w:rPr>
        <w:t xml:space="preserve">En consecuencia, aún existen voces en Colombia que proponen regresar al modelo de interdicción, desconociendo y deslegitimando los avances de la Ley 1996 de 2019. Bajo esta perspectiva, la persona con discapacidad es vista únicamente como un cuerpo marcado por una deficiencia o minusvalía, anulando su autonomía y reduciendo su identidad a un diagnóstico médico. Este retroceso no solo contradice el espíritu de la </w:t>
      </w:r>
      <w:r w:rsidR="00BB6BD6">
        <w:rPr>
          <w:color w:val="000000" w:themeColor="text1"/>
          <w:lang w:val="es-ES_tradnl" w:eastAsia="pt-BR" w:bidi="pt-BR"/>
        </w:rPr>
        <w:t>c</w:t>
      </w:r>
      <w:r w:rsidRPr="004319B9">
        <w:rPr>
          <w:color w:val="000000" w:themeColor="text1"/>
          <w:lang w:val="es-ES_tradnl" w:eastAsia="pt-BR" w:bidi="pt-BR"/>
        </w:rPr>
        <w:t>onvención, sino que impide la construcción de una sociedad verdaderamente inclusiva y respetuosa de la diversidad humana.</w:t>
      </w:r>
    </w:p>
    <w:p w:rsidRPr="004319B9" w:rsidR="00B15725" w:rsidP="00A00847" w:rsidRDefault="00B15725" w14:paraId="4C2F80C2" w14:textId="62918AA7">
      <w:pPr>
        <w:pStyle w:val="Textoindependiente"/>
        <w:spacing w:line="276" w:lineRule="auto"/>
        <w:ind w:left="0"/>
        <w:rPr>
          <w:color w:val="000000" w:themeColor="text1"/>
          <w:lang w:val="es-ES_tradnl" w:eastAsia="pt-BR" w:bidi="pt-BR"/>
        </w:rPr>
      </w:pPr>
    </w:p>
    <w:p w:rsidRPr="004319B9" w:rsidR="00DC451F" w:rsidP="00A00847" w:rsidRDefault="00DC451F" w14:paraId="2B1A5115" w14:textId="77777777">
      <w:pPr>
        <w:pStyle w:val="Textoindependiente"/>
        <w:spacing w:line="276" w:lineRule="auto"/>
        <w:ind w:firstLine="720"/>
        <w:rPr>
          <w:rStyle w:val="TextoindependienteCar"/>
          <w:rFonts w:ascii="Arial" w:hAnsi="Arial" w:cs="Arial"/>
          <w:color w:val="000000" w:themeColor="text1"/>
          <w:lang w:val="es-ES_tradnl" w:eastAsia="pt-BR" w:bidi="pt-BR"/>
        </w:rPr>
      </w:pPr>
    </w:p>
    <w:p w:rsidRPr="004319B9" w:rsidR="002E1493" w:rsidP="00E071DB" w:rsidRDefault="002E1493" w14:paraId="53FF521B" w14:textId="59909F63">
      <w:pPr>
        <w:pStyle w:val="Textoindependiente"/>
        <w:numPr>
          <w:ilvl w:val="0"/>
          <w:numId w:val="23"/>
        </w:numPr>
        <w:autoSpaceDE/>
        <w:autoSpaceDN/>
        <w:spacing w:line="276" w:lineRule="auto"/>
        <w:ind w:left="426"/>
        <w:rPr>
          <w:rStyle w:val="TextoindependienteCar"/>
          <w:rFonts w:ascii="Arial" w:hAnsi="Arial" w:cs="Arial"/>
          <w:b/>
          <w:bCs/>
          <w:color w:val="000000" w:themeColor="text1"/>
          <w:lang w:val="es-ES_tradnl"/>
        </w:rPr>
      </w:pPr>
      <w:r w:rsidRPr="004319B9">
        <w:rPr>
          <w:rStyle w:val="TextoindependienteCar"/>
          <w:rFonts w:ascii="Arial" w:hAnsi="Arial" w:cs="Arial"/>
          <w:b/>
          <w:bCs/>
          <w:color w:val="000000" w:themeColor="text1"/>
          <w:lang w:val="es-ES_tradnl"/>
        </w:rPr>
        <w:t>Barreras actitudinales en la familia, la sociedad y el Estado</w:t>
      </w:r>
    </w:p>
    <w:p w:rsidRPr="00BB6BD6" w:rsidR="002E1493" w:rsidP="00BB6BD6" w:rsidRDefault="00BB6BD6" w14:paraId="04FDB3D9" w14:textId="4AFBB5DD">
      <w:pPr>
        <w:pStyle w:val="Ttulo2"/>
        <w:rPr>
          <w:rStyle w:val="TextoindependienteCar"/>
          <w:rFonts w:ascii="Arial" w:hAnsi="Arial" w:eastAsia="Arial" w:cs="Arial"/>
          <w:b/>
          <w:bCs/>
          <w:color w:val="000000" w:themeColor="text1"/>
          <w:spacing w:val="-2"/>
          <w:lang w:val="es-ES_tradnl" w:eastAsia="es-CO"/>
        </w:rPr>
      </w:pPr>
      <w:r>
        <w:rPr>
          <w:b/>
          <w:bCs/>
          <w:color w:val="000000" w:themeColor="text1"/>
          <w:sz w:val="20"/>
          <w:szCs w:val="20"/>
          <w:lang w:val="es-ES_tradnl"/>
        </w:rPr>
        <w:t xml:space="preserve">Figura 8. </w:t>
      </w:r>
      <w:r>
        <w:rPr>
          <w:i/>
          <w:iCs/>
          <w:color w:val="000000" w:themeColor="text1"/>
          <w:sz w:val="20"/>
          <w:szCs w:val="20"/>
          <w:lang w:val="es-ES_tradnl"/>
        </w:rPr>
        <w:t>Personas facilitadoras en la familia</w:t>
      </w:r>
    </w:p>
    <w:p w:rsidRPr="004319B9" w:rsidR="002E1493" w:rsidP="00A00847" w:rsidRDefault="002E1493" w14:paraId="75F22E15" w14:textId="1DFE1A3B">
      <w:pPr>
        <w:pStyle w:val="Textoindependiente"/>
        <w:spacing w:line="276" w:lineRule="auto"/>
        <w:rPr>
          <w:rFonts w:ascii="Arial" w:hAnsi="Arial" w:cs="Arial"/>
          <w:color w:val="000000" w:themeColor="text1"/>
          <w:lang w:val="es-ES_tradnl"/>
        </w:rPr>
      </w:pPr>
      <w:commentRangeStart w:id="22"/>
      <w:r w:rsidRPr="004319B9">
        <w:rPr>
          <w:rFonts w:ascii="Arial" w:hAnsi="Arial" w:cs="Arial"/>
          <w:noProof/>
          <w:color w:val="000000" w:themeColor="text1"/>
          <w:lang w:val="es-ES_tradnl"/>
        </w:rPr>
        <w:drawing>
          <wp:inline distT="0" distB="0" distL="0" distR="0" wp14:anchorId="36722AF5" wp14:editId="54E6D0AB">
            <wp:extent cx="2538624" cy="1692322"/>
            <wp:effectExtent l="0" t="0" r="0" b="3175"/>
            <wp:docPr id="1922757308" name="Imagen 5" descr="Se evidencia un hombre ayudando a una adulta mayor en caminador y otro, ayuda a una persona en un sill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7308" name="Imagen 5" descr="Se evidencia un hombre ayudando a una adulta mayor en caminador y otro, ayuda a una persona en un silló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44874" cy="1696489"/>
                    </a:xfrm>
                    <a:prstGeom prst="rect">
                      <a:avLst/>
                    </a:prstGeom>
                    <a:noFill/>
                    <a:ln>
                      <a:noFill/>
                    </a:ln>
                  </pic:spPr>
                </pic:pic>
              </a:graphicData>
            </a:graphic>
          </wp:inline>
        </w:drawing>
      </w:r>
      <w:commentRangeEnd w:id="22"/>
      <w:r w:rsidRPr="004319B9" w:rsidR="00F1284E">
        <w:rPr>
          <w:rStyle w:val="Refdecomentario"/>
          <w:rFonts w:ascii="Arial" w:hAnsi="Arial" w:eastAsia="Arial" w:cs="Arial"/>
          <w:color w:val="000000" w:themeColor="text1"/>
          <w:sz w:val="20"/>
          <w:szCs w:val="20"/>
          <w:lang w:val="es-ES_tradnl" w:eastAsia="es-CO"/>
        </w:rPr>
        <w:commentReference w:id="22"/>
      </w:r>
    </w:p>
    <w:p w:rsidRPr="004319B9" w:rsidR="002E1493" w:rsidP="00A00847" w:rsidRDefault="00ED6E20" w14:paraId="66DEE532" w14:textId="515525D8">
      <w:pPr>
        <w:pStyle w:val="Textoindependiente"/>
        <w:spacing w:line="276" w:lineRule="auto"/>
        <w:rPr>
          <w:lang w:val="es-ES_tradnl"/>
        </w:rPr>
      </w:pPr>
      <w:r w:rsidRPr="004319B9">
        <w:rPr>
          <w:rFonts w:ascii="Arial" w:hAnsi="Arial" w:cs="Arial"/>
          <w:color w:val="000000" w:themeColor="text1"/>
          <w:lang w:val="es-ES_tradnl"/>
        </w:rPr>
        <w:t xml:space="preserve">Fuente de la imagen: </w:t>
      </w:r>
      <w:hyperlink w:history="1" w:anchor="fromView=search&amp;page=1&amp;position=10&amp;uuid=6b83f29a-d16c-403a-80fa-5def39da9ef6&amp;query=Adulto+Mayor+ayuda" r:id="rId39">
        <w:r w:rsidRPr="004319B9">
          <w:rPr>
            <w:rStyle w:val="Hipervnculo"/>
            <w:rFonts w:ascii="Arial" w:hAnsi="Arial" w:cs="Arial"/>
            <w:color w:val="000000" w:themeColor="text1"/>
            <w:lang w:val="es-ES_tradnl"/>
          </w:rPr>
          <w:t>https://www.freepik.es/vector-gratis/voluntarios-que-ayudan-personas-mayores-ilustradas_8458826.htm#fromView=search&amp;page=1&amp;position=10&amp;uuid=6b83f29a-d16c-403a-80fa-5def39da9ef6&amp;query=Adulto+Mayor+ayuda</w:t>
        </w:r>
      </w:hyperlink>
    </w:p>
    <w:p w:rsidRPr="004319B9" w:rsidR="001F434B" w:rsidP="00A00847" w:rsidRDefault="001F434B" w14:paraId="3B4607BB" w14:textId="77777777">
      <w:pPr>
        <w:pStyle w:val="Textoindependiente"/>
        <w:spacing w:line="276" w:lineRule="auto"/>
        <w:rPr>
          <w:lang w:val="es-ES_tradnl"/>
        </w:rPr>
      </w:pPr>
    </w:p>
    <w:p w:rsidRPr="004319B9" w:rsidR="00DC451F" w:rsidP="00A00847" w:rsidRDefault="00DC451F" w14:paraId="6A963F82" w14:textId="2BF1EFEC">
      <w:pPr>
        <w:pStyle w:val="Textoindependiente"/>
        <w:spacing w:line="276" w:lineRule="auto"/>
        <w:ind w:left="0"/>
        <w:rPr>
          <w:color w:val="000000" w:themeColor="text1"/>
          <w:lang w:val="es-ES_tradnl"/>
        </w:rPr>
      </w:pPr>
      <w:r w:rsidRPr="004319B9">
        <w:rPr>
          <w:color w:val="000000" w:themeColor="text1"/>
          <w:lang w:val="es-ES_tradnl"/>
        </w:rPr>
        <w:t xml:space="preserve">Uno de los grandes retos que enfrenta la persona facilitadora en el proceso de valoración de apoyos está relacionado con las barreras actitudinales. Estas se manifiestan tanto en los entornos laborales —donde aún existen </w:t>
      </w:r>
      <w:r w:rsidRPr="004319B9" w:rsidR="00B15725">
        <w:rPr>
          <w:color w:val="000000" w:themeColor="text1"/>
          <w:lang w:val="es-ES_tradnl"/>
        </w:rPr>
        <w:t>personas funcionaras</w:t>
      </w:r>
      <w:r w:rsidRPr="004319B9">
        <w:rPr>
          <w:color w:val="000000" w:themeColor="text1"/>
          <w:lang w:val="es-ES_tradnl"/>
        </w:rPr>
        <w:t xml:space="preserve"> que consideran que el modelo de interdicción era, e incluso sigue siendo, una mejor alternativa— como en los núcleos familiares de las personas con discapacidad. En este último caso, es importante advertir que, lamentablemente, la familia suele ser el primer espacio donde se desconocen sus derechos, lo que da lugar a dinámicas que pueden convertirse en obstáculos significativos.</w:t>
      </w:r>
    </w:p>
    <w:p w:rsidRPr="004319B9" w:rsidR="00DC451F" w:rsidP="00A00847" w:rsidRDefault="00DC451F" w14:paraId="40785677" w14:textId="77777777">
      <w:pPr>
        <w:pStyle w:val="Textoindependiente"/>
        <w:spacing w:line="276" w:lineRule="auto"/>
        <w:ind w:left="0"/>
        <w:rPr>
          <w:color w:val="000000" w:themeColor="text1"/>
          <w:lang w:val="es-ES_tradnl"/>
        </w:rPr>
      </w:pPr>
    </w:p>
    <w:p w:rsidR="00FC480C" w:rsidP="00A00847" w:rsidRDefault="00DC451F" w14:paraId="65975254" w14:textId="77777777">
      <w:pPr>
        <w:pStyle w:val="Textoindependiente"/>
        <w:spacing w:line="276" w:lineRule="auto"/>
        <w:ind w:left="0"/>
        <w:rPr>
          <w:color w:val="000000" w:themeColor="text1"/>
          <w:lang w:val="es-ES_tradnl"/>
        </w:rPr>
      </w:pPr>
      <w:r w:rsidRPr="004319B9">
        <w:rPr>
          <w:color w:val="000000" w:themeColor="text1"/>
          <w:lang w:val="es-ES_tradnl"/>
        </w:rPr>
        <w:t xml:space="preserve">Estas barreras familiares suelen ubicarse </w:t>
      </w:r>
      <w:commentRangeStart w:id="23"/>
      <w:r w:rsidRPr="004319B9">
        <w:rPr>
          <w:color w:val="000000" w:themeColor="text1"/>
          <w:lang w:val="es-ES_tradnl"/>
        </w:rPr>
        <w:t>en dos extremos</w:t>
      </w:r>
      <w:r w:rsidR="00FC480C">
        <w:rPr>
          <w:color w:val="000000" w:themeColor="text1"/>
          <w:lang w:val="es-ES_tradnl"/>
        </w:rPr>
        <w:t>:</w:t>
      </w:r>
      <w:commentRangeEnd w:id="23"/>
      <w:r w:rsidR="00FC480C">
        <w:rPr>
          <w:rStyle w:val="Refdecomentario"/>
          <w:rFonts w:ascii="Arial" w:hAnsi="Arial" w:eastAsia="Arial" w:cs="Arial"/>
          <w:lang w:val="es-CO" w:eastAsia="es-CO"/>
        </w:rPr>
        <w:commentReference w:id="23"/>
      </w:r>
    </w:p>
    <w:p w:rsidR="00FC480C" w:rsidP="00A00847" w:rsidRDefault="00FC480C" w14:paraId="680030CD" w14:textId="77777777">
      <w:pPr>
        <w:pStyle w:val="Textoindependiente"/>
        <w:spacing w:line="276" w:lineRule="auto"/>
        <w:ind w:left="0"/>
        <w:rPr>
          <w:color w:val="000000" w:themeColor="text1"/>
          <w:lang w:val="es-ES_tradnl"/>
        </w:rPr>
      </w:pPr>
    </w:p>
    <w:p w:rsidRPr="00FC480C" w:rsidR="00FC480C" w:rsidP="00FC480C" w:rsidRDefault="00FC480C" w14:paraId="7FEDC083" w14:textId="07740DC5">
      <w:pPr>
        <w:pStyle w:val="Textoindependiente"/>
        <w:numPr>
          <w:ilvl w:val="0"/>
          <w:numId w:val="29"/>
        </w:numPr>
        <w:spacing w:line="276" w:lineRule="auto"/>
        <w:rPr>
          <w:b/>
          <w:bCs/>
          <w:color w:val="000000" w:themeColor="text1"/>
          <w:lang w:val="es-ES_tradnl"/>
        </w:rPr>
      </w:pPr>
      <w:r w:rsidRPr="00FC480C">
        <w:rPr>
          <w:b/>
          <w:bCs/>
          <w:color w:val="000000" w:themeColor="text1"/>
          <w:lang w:val="es-ES_tradnl"/>
        </w:rPr>
        <w:t>Sobreprotección</w:t>
      </w:r>
    </w:p>
    <w:p w:rsidR="00FC480C" w:rsidP="00FC480C" w:rsidRDefault="00DC451F" w14:paraId="77682295" w14:textId="1980DEBD">
      <w:pPr>
        <w:pStyle w:val="Textoindependiente"/>
        <w:spacing w:line="276" w:lineRule="auto"/>
        <w:rPr>
          <w:color w:val="000000" w:themeColor="text1"/>
          <w:lang w:val="es-ES_tradnl"/>
        </w:rPr>
      </w:pPr>
      <w:r w:rsidRPr="004319B9">
        <w:rPr>
          <w:color w:val="000000" w:themeColor="text1"/>
          <w:lang w:val="es-ES_tradnl"/>
        </w:rPr>
        <w:t>Por un lado, existen patrones de sobreprotección, caracterizados por un cuidado excesivo que, aunque bien intencionado, puede terminar por incapacitar simbólicamente a la persona con discapacidad.</w:t>
      </w:r>
    </w:p>
    <w:p w:rsidRPr="00FC480C" w:rsidR="00FC480C" w:rsidP="00FC480C" w:rsidRDefault="00FC480C" w14:paraId="59CA37E7" w14:textId="5D214F3D">
      <w:pPr>
        <w:pStyle w:val="Textoindependiente"/>
        <w:numPr>
          <w:ilvl w:val="0"/>
          <w:numId w:val="29"/>
        </w:numPr>
        <w:spacing w:line="276" w:lineRule="auto"/>
        <w:rPr>
          <w:b/>
          <w:bCs/>
          <w:color w:val="000000" w:themeColor="text1"/>
          <w:lang w:val="es-ES_tradnl"/>
        </w:rPr>
      </w:pPr>
      <w:r w:rsidRPr="00FC480C">
        <w:rPr>
          <w:b/>
          <w:bCs/>
          <w:color w:val="000000" w:themeColor="text1"/>
          <w:lang w:val="es-ES_tradnl"/>
        </w:rPr>
        <w:t xml:space="preserve">Cuidado pasivo </w:t>
      </w:r>
    </w:p>
    <w:p w:rsidR="00FC480C" w:rsidP="00FC480C" w:rsidRDefault="00DC451F" w14:paraId="60C1CAC0" w14:textId="2E825A2D">
      <w:pPr>
        <w:pStyle w:val="Textoindependiente"/>
        <w:spacing w:line="276" w:lineRule="auto"/>
        <w:rPr>
          <w:color w:val="000000" w:themeColor="text1"/>
          <w:lang w:val="es-ES_tradnl"/>
        </w:rPr>
      </w:pPr>
      <w:r w:rsidRPr="004319B9">
        <w:rPr>
          <w:color w:val="000000" w:themeColor="text1"/>
          <w:lang w:val="es-ES_tradnl"/>
        </w:rPr>
        <w:t xml:space="preserve">Por otro lado, se observa un cuidado pasivo, marcado por bajas expectativas y una carga emocional que lleva a algunos núcleos familiares a excluir progresivamente a la persona. </w:t>
      </w:r>
    </w:p>
    <w:p w:rsidR="00FC480C" w:rsidP="00A00847" w:rsidRDefault="00FC480C" w14:paraId="6B0582E8" w14:textId="77777777">
      <w:pPr>
        <w:pStyle w:val="Textoindependiente"/>
        <w:spacing w:line="276" w:lineRule="auto"/>
        <w:ind w:left="0"/>
        <w:rPr>
          <w:color w:val="000000" w:themeColor="text1"/>
          <w:lang w:val="es-ES_tradnl"/>
        </w:rPr>
      </w:pPr>
    </w:p>
    <w:p w:rsidRPr="004319B9" w:rsidR="00DC451F" w:rsidP="00A00847" w:rsidRDefault="00DC451F" w14:paraId="210F5597" w14:textId="058C1B71">
      <w:pPr>
        <w:pStyle w:val="Textoindependiente"/>
        <w:spacing w:line="276" w:lineRule="auto"/>
        <w:ind w:left="0"/>
        <w:rPr>
          <w:color w:val="000000" w:themeColor="text1"/>
          <w:lang w:val="es-ES_tradnl"/>
        </w:rPr>
      </w:pPr>
      <w:r w:rsidRPr="004319B9">
        <w:rPr>
          <w:color w:val="000000" w:themeColor="text1"/>
          <w:lang w:val="es-ES_tradnl"/>
        </w:rPr>
        <w:t>Ambos enfoques, aunque opuestos, comparten una visión que limita la autonomía y el ejercicio pleno de derechos.</w:t>
      </w:r>
    </w:p>
    <w:p w:rsidRPr="004319B9" w:rsidR="00DC451F" w:rsidP="00A00847" w:rsidRDefault="00DC451F" w14:paraId="78B39FFD" w14:textId="77777777">
      <w:pPr>
        <w:pStyle w:val="Textoindependiente"/>
        <w:spacing w:line="276" w:lineRule="auto"/>
        <w:ind w:left="0"/>
        <w:rPr>
          <w:color w:val="000000" w:themeColor="text1"/>
          <w:lang w:val="es-ES_tradnl"/>
        </w:rPr>
      </w:pPr>
    </w:p>
    <w:p w:rsidRPr="004319B9" w:rsidR="00DC451F" w:rsidP="00A00847" w:rsidRDefault="00DC451F" w14:paraId="645342E4" w14:textId="5E442E5D">
      <w:pPr>
        <w:pStyle w:val="Textoindependiente"/>
        <w:spacing w:line="276" w:lineRule="auto"/>
        <w:ind w:left="0"/>
        <w:rPr>
          <w:color w:val="000000" w:themeColor="text1"/>
          <w:lang w:val="es-ES_tradnl"/>
        </w:rPr>
      </w:pPr>
      <w:r w:rsidRPr="004319B9">
        <w:rPr>
          <w:color w:val="000000" w:themeColor="text1"/>
          <w:lang w:val="es-ES_tradnl"/>
        </w:rPr>
        <w:t>Como consecuencia, muchas familias tienden a asumir una posición de autoridad sobre la persona con discapacidad, basándose en el historial de cuidado brindado. Esto las lleva a considerar que son, por defecto, la mejor opción para ejercer el rol de apoyo, incluso cuando no cuentan con la idoneidad necesaria. Esta percepción puede generar conflictos de interés, especialmente de tipo económico, que son, de hecho, los más frecuentes en estos procesos.</w:t>
      </w:r>
    </w:p>
    <w:p w:rsidRPr="004319B9" w:rsidR="00DC451F" w:rsidP="00A00847" w:rsidRDefault="00DC451F" w14:paraId="0F2F926B" w14:textId="77777777">
      <w:pPr>
        <w:pStyle w:val="Textoindependiente"/>
        <w:spacing w:line="276" w:lineRule="auto"/>
        <w:ind w:left="0"/>
        <w:rPr>
          <w:color w:val="000000" w:themeColor="text1"/>
          <w:lang w:val="es-ES_tradnl"/>
        </w:rPr>
      </w:pPr>
    </w:p>
    <w:p w:rsidRPr="00FC480C" w:rsidR="00DC451F" w:rsidP="00FC480C" w:rsidRDefault="00DC451F" w14:paraId="13E3B5A8" w14:textId="3A35F7EA">
      <w:pPr>
        <w:pStyle w:val="Textoindependiente"/>
        <w:spacing w:line="276" w:lineRule="auto"/>
        <w:ind w:left="0"/>
        <w:rPr>
          <w:rStyle w:val="TextoindependienteCar"/>
          <w:color w:val="000000" w:themeColor="text1"/>
          <w:lang w:val="es-ES_tradnl"/>
        </w:rPr>
      </w:pPr>
      <w:r w:rsidRPr="004319B9">
        <w:rPr>
          <w:color w:val="000000" w:themeColor="text1"/>
          <w:lang w:val="es-ES_tradnl"/>
        </w:rPr>
        <w:t>Las barreras actitudinales se tornan especialmente complejas cuando se parte de la idea de que el vínculo de consanguinidad o afinidad garantiza automáticamente la idoneidad para ser persona de apoyo. Esta creencia ignora la preferencia y el derecho de elección de la persona con discapacidad, lo que convierte la labor del facilitador en una tarea delicada. Si el informe de valoración concluye que la persona idónea para brindar apoyo no pertenece al núcleo familiar, las reacciones suelen ser negativas, generando incomodidad, rechazo, temor o, en algunos casos, respuestas agresivas hacia el facilitador.</w:t>
      </w:r>
    </w:p>
    <w:p w:rsidRPr="004319B9" w:rsidR="002E1493" w:rsidP="00A00847" w:rsidRDefault="002E1493" w14:paraId="3FB94FD3" w14:textId="77777777">
      <w:pPr>
        <w:pStyle w:val="Textoindependiente"/>
        <w:spacing w:line="276" w:lineRule="auto"/>
        <w:ind w:firstLine="720"/>
        <w:rPr>
          <w:rFonts w:ascii="Arial" w:hAnsi="Arial" w:cs="Arial"/>
          <w:color w:val="000000" w:themeColor="text1"/>
          <w:lang w:val="es-ES_tradnl"/>
        </w:rPr>
      </w:pPr>
    </w:p>
    <w:p w:rsidRPr="00FC480C" w:rsidR="002E1493" w:rsidP="00FC480C" w:rsidRDefault="002E1493" w14:paraId="5EC0BD3C" w14:textId="667D79FA">
      <w:pPr>
        <w:pStyle w:val="Heading10"/>
        <w:keepNext/>
        <w:keepLines/>
        <w:numPr>
          <w:ilvl w:val="0"/>
          <w:numId w:val="23"/>
        </w:numPr>
        <w:spacing w:after="0"/>
        <w:ind w:left="426"/>
        <w:jc w:val="both"/>
        <w:rPr>
          <w:color w:val="000000" w:themeColor="text1"/>
          <w:lang w:val="es-ES_tradnl"/>
        </w:rPr>
      </w:pPr>
      <w:bookmarkStart w:name="bookmark11" w:id="24"/>
      <w:r w:rsidRPr="004319B9">
        <w:rPr>
          <w:rStyle w:val="Heading1"/>
          <w:b/>
          <w:bCs/>
          <w:color w:val="000000" w:themeColor="text1"/>
          <w:lang w:val="es-ES_tradnl"/>
        </w:rPr>
        <w:t xml:space="preserve">Falta de un conocimiento </w:t>
      </w:r>
      <w:r w:rsidRPr="004319B9">
        <w:rPr>
          <w:rStyle w:val="Heading1"/>
          <w:b/>
          <w:bCs/>
          <w:color w:val="000000" w:themeColor="text1"/>
          <w:lang w:val="es-ES_tradnl" w:eastAsia="it-IT" w:bidi="it-IT"/>
        </w:rPr>
        <w:t xml:space="preserve">técnico </w:t>
      </w:r>
      <w:r w:rsidRPr="004319B9">
        <w:rPr>
          <w:rStyle w:val="Heading1"/>
          <w:b/>
          <w:bCs/>
          <w:color w:val="000000" w:themeColor="text1"/>
          <w:lang w:val="es-ES_tradnl"/>
        </w:rPr>
        <w:t>claro y preciso</w:t>
      </w:r>
      <w:bookmarkEnd w:id="24"/>
    </w:p>
    <w:p w:rsidRPr="00FC480C" w:rsidR="00FC480C" w:rsidP="00FC480C" w:rsidRDefault="00FC480C" w14:paraId="16EAA84B" w14:textId="5823E25B">
      <w:pPr>
        <w:pStyle w:val="Ttulo2"/>
        <w:rPr>
          <w:b/>
          <w:bCs/>
          <w:color w:val="000000" w:themeColor="text1"/>
          <w:spacing w:val="-2"/>
          <w:sz w:val="20"/>
          <w:szCs w:val="20"/>
          <w:lang w:val="es-ES_tradnl"/>
        </w:rPr>
      </w:pPr>
      <w:r>
        <w:rPr>
          <w:b/>
          <w:bCs/>
          <w:color w:val="000000" w:themeColor="text1"/>
          <w:sz w:val="20"/>
          <w:szCs w:val="20"/>
          <w:lang w:val="es-ES_tradnl"/>
        </w:rPr>
        <w:t xml:space="preserve">Figura 9. </w:t>
      </w:r>
      <w:r>
        <w:rPr>
          <w:i/>
          <w:iCs/>
          <w:color w:val="000000" w:themeColor="text1"/>
          <w:sz w:val="20"/>
          <w:szCs w:val="20"/>
          <w:lang w:val="es-ES_tradnl"/>
        </w:rPr>
        <w:t>Conocimiento del facilitador</w:t>
      </w:r>
    </w:p>
    <w:p w:rsidRPr="004319B9" w:rsidR="002E1493" w:rsidP="00A00847" w:rsidRDefault="002E1493" w14:paraId="23288EE0" w14:textId="0BF449DC">
      <w:pPr>
        <w:pStyle w:val="Heading10"/>
        <w:keepNext/>
        <w:keepLines/>
        <w:spacing w:after="0"/>
        <w:ind w:firstLine="720"/>
        <w:jc w:val="both"/>
        <w:rPr>
          <w:b w:val="0"/>
          <w:bCs w:val="0"/>
          <w:color w:val="000000" w:themeColor="text1"/>
          <w:lang w:val="es-ES_tradnl"/>
        </w:rPr>
      </w:pPr>
      <w:commentRangeStart w:id="25"/>
      <w:r w:rsidRPr="004319B9">
        <w:rPr>
          <w:b w:val="0"/>
          <w:bCs w:val="0"/>
          <w:noProof/>
          <w:color w:val="000000" w:themeColor="text1"/>
          <w:lang w:val="es-ES_tradnl"/>
        </w:rPr>
        <w:drawing>
          <wp:inline distT="0" distB="0" distL="0" distR="0" wp14:anchorId="6D21128E" wp14:editId="35C241A2">
            <wp:extent cx="2546207" cy="1924334"/>
            <wp:effectExtent l="0" t="0" r="6985" b="0"/>
            <wp:docPr id="910457558" name="Imagen 8" descr="Se presenta un hombre encargado de la valoración de apoyo, leye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7558" name="Imagen 8" descr="Se presenta un hombre encargado de la valoración de apoyo, leyend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55296" cy="1931203"/>
                    </a:xfrm>
                    <a:prstGeom prst="rect">
                      <a:avLst/>
                    </a:prstGeom>
                    <a:noFill/>
                    <a:ln>
                      <a:noFill/>
                    </a:ln>
                  </pic:spPr>
                </pic:pic>
              </a:graphicData>
            </a:graphic>
          </wp:inline>
        </w:drawing>
      </w:r>
      <w:commentRangeEnd w:id="25"/>
      <w:r w:rsidRPr="004319B9" w:rsidR="00F1284E">
        <w:rPr>
          <w:rStyle w:val="Refdecomentario"/>
          <w:b w:val="0"/>
          <w:bCs w:val="0"/>
          <w:color w:val="000000" w:themeColor="text1"/>
          <w:sz w:val="20"/>
          <w:szCs w:val="20"/>
          <w:lang w:val="es-ES_tradnl"/>
        </w:rPr>
        <w:commentReference w:id="25"/>
      </w:r>
    </w:p>
    <w:p w:rsidRPr="004319B9" w:rsidR="002E1493" w:rsidP="00A00847" w:rsidRDefault="001C444D" w14:paraId="5D9F2E30" w14:textId="0C9CC76C">
      <w:pPr>
        <w:pStyle w:val="Textoindependiente"/>
        <w:spacing w:line="276" w:lineRule="auto"/>
        <w:ind w:left="0"/>
        <w:jc w:val="both"/>
        <w:rPr>
          <w:lang w:val="es-ES_tradnl"/>
        </w:rPr>
      </w:pPr>
      <w:r w:rsidRPr="004319B9">
        <w:rPr>
          <w:rFonts w:ascii="Arial" w:hAnsi="Arial" w:cs="Arial"/>
          <w:color w:val="000000" w:themeColor="text1"/>
          <w:lang w:val="es-ES_tradnl"/>
        </w:rPr>
        <w:t xml:space="preserve">Fuente de la imagen: </w:t>
      </w:r>
      <w:hyperlink w:history="1" w:anchor="fromView=image_search_similar&amp;page=1&amp;position=13&amp;uuid=79f96fb1-7edc-4f18-9040-104eec9e3e14&amp;query=persona+leyendo" r:id="rId41">
        <w:r w:rsidRPr="004319B9">
          <w:rPr>
            <w:rStyle w:val="Hipervnculo"/>
            <w:rFonts w:ascii="Arial" w:hAnsi="Arial" w:cs="Arial"/>
            <w:color w:val="000000" w:themeColor="text1"/>
            <w:lang w:val="es-ES_tradnl"/>
          </w:rPr>
          <w:t>https://www.freepik.es/vector-gratis/joven-sentado-sillon-leyendo-libro_9173927.htm#fromView=image_search_similar&amp;page=1&amp;position=13&amp;uuid=79f96fb1-7edc-4f18-9040-104eec9e3e14&amp;query=persona+leyendo</w:t>
        </w:r>
      </w:hyperlink>
    </w:p>
    <w:p w:rsidRPr="004319B9" w:rsidR="00BB2C6C" w:rsidP="00A00847" w:rsidRDefault="00BB2C6C" w14:paraId="6E678295" w14:textId="77777777">
      <w:pPr>
        <w:pStyle w:val="Textoindependiente"/>
        <w:spacing w:line="276" w:lineRule="auto"/>
        <w:ind w:left="0"/>
        <w:jc w:val="both"/>
        <w:rPr>
          <w:rStyle w:val="TextoindependienteCar"/>
          <w:rFonts w:ascii="Arial" w:hAnsi="Arial" w:cs="Arial"/>
          <w:color w:val="000000" w:themeColor="text1"/>
          <w:lang w:val="es-ES_tradnl"/>
        </w:rPr>
      </w:pPr>
    </w:p>
    <w:p w:rsidRPr="004319B9" w:rsidR="00A45B01" w:rsidP="00A00847" w:rsidRDefault="00A45B01" w14:paraId="6B8E4075" w14:textId="6AC3D9BE">
      <w:pPr>
        <w:pStyle w:val="Textoindependiente"/>
        <w:spacing w:line="276" w:lineRule="auto"/>
        <w:ind w:left="0"/>
        <w:jc w:val="both"/>
        <w:rPr>
          <w:color w:val="000000" w:themeColor="text1"/>
          <w:lang w:val="es-ES_tradnl"/>
        </w:rPr>
      </w:pPr>
      <w:r w:rsidRPr="004319B9">
        <w:rPr>
          <w:color w:val="000000" w:themeColor="text1"/>
          <w:lang w:val="es-ES_tradnl"/>
        </w:rPr>
        <w:t xml:space="preserve">Otro desafío relevante que enfrenta la persona facilitadora en el proceso de valoración de apoyos es la falta de un conocimiento técnico claro y preciso sobre cómo, cuándo y qué elementos deben considerarse para llevar a cabo dicha </w:t>
      </w:r>
      <w:r w:rsidRPr="004319B9" w:rsidR="00BB6521">
        <w:rPr>
          <w:color w:val="000000" w:themeColor="text1"/>
          <w:lang w:val="es-ES_tradnl"/>
        </w:rPr>
        <w:t>valoración</w:t>
      </w:r>
      <w:r w:rsidRPr="004319B9">
        <w:rPr>
          <w:color w:val="000000" w:themeColor="text1"/>
          <w:lang w:val="es-ES_tradnl"/>
        </w:rPr>
        <w:t>. Esta incertidumbre puede generar temor o dudas al momento de realizar el procedimiento, afectando la calidad y efectividad del acompañamiento.</w:t>
      </w:r>
    </w:p>
    <w:p w:rsidRPr="004319B9" w:rsidR="00A45B01" w:rsidP="00A00847" w:rsidRDefault="00A45B01" w14:paraId="7B391C14" w14:textId="77777777">
      <w:pPr>
        <w:pStyle w:val="Textoindependiente"/>
        <w:spacing w:line="276" w:lineRule="auto"/>
        <w:ind w:left="0" w:firstLine="720"/>
        <w:jc w:val="both"/>
        <w:rPr>
          <w:color w:val="000000" w:themeColor="text1"/>
          <w:lang w:val="es-ES_tradnl"/>
        </w:rPr>
      </w:pPr>
    </w:p>
    <w:p w:rsidRPr="004319B9" w:rsidR="00A45B01" w:rsidP="00A00847" w:rsidRDefault="00A45B01" w14:paraId="4B4BB407" w14:textId="77777777">
      <w:pPr>
        <w:pStyle w:val="Textoindependiente"/>
        <w:spacing w:line="276" w:lineRule="auto"/>
        <w:ind w:left="0"/>
        <w:jc w:val="both"/>
        <w:rPr>
          <w:color w:val="000000" w:themeColor="text1"/>
          <w:lang w:val="es-ES_tradnl"/>
        </w:rPr>
      </w:pPr>
      <w:r w:rsidRPr="004319B9">
        <w:rPr>
          <w:color w:val="000000" w:themeColor="text1"/>
          <w:lang w:val="es-ES_tradnl"/>
        </w:rPr>
        <w:t>En algunos contextos, persiste la creencia errónea de que la valoración de apoyos equivale a un diagnóstico médico o a una simple formalización de los apoyos, lo cual distorsiona el propósito real de esta herramienta. La valoración de apoyos no busca etiquetar ni patologizar, sino identificar las condiciones necesarias para que la persona con discapacidad pueda ejercer plenamente su capacidad jurídica, en función de sus propias decisiones y preferencias.</w:t>
      </w:r>
    </w:p>
    <w:p w:rsidRPr="004319B9" w:rsidR="00A45B01" w:rsidP="00A00847" w:rsidRDefault="00A45B01" w14:paraId="3EECED89" w14:textId="77777777">
      <w:pPr>
        <w:pStyle w:val="Textoindependiente"/>
        <w:spacing w:line="276" w:lineRule="auto"/>
        <w:ind w:left="0" w:firstLine="720"/>
        <w:jc w:val="both"/>
        <w:rPr>
          <w:color w:val="000000" w:themeColor="text1"/>
          <w:lang w:val="es-ES_tradnl"/>
        </w:rPr>
      </w:pPr>
    </w:p>
    <w:p w:rsidRPr="004319B9" w:rsidR="00A45B01" w:rsidP="00A00847" w:rsidRDefault="00A45B01" w14:paraId="32463D32" w14:textId="3DCB899B">
      <w:pPr>
        <w:pStyle w:val="Textoindependiente"/>
        <w:spacing w:line="276" w:lineRule="auto"/>
        <w:ind w:left="0"/>
        <w:jc w:val="both"/>
        <w:rPr>
          <w:color w:val="000000" w:themeColor="text1"/>
          <w:lang w:val="es-ES_tradnl"/>
        </w:rPr>
      </w:pPr>
      <w:r w:rsidRPr="004319B9">
        <w:rPr>
          <w:color w:val="000000" w:themeColor="text1"/>
          <w:lang w:val="es-ES_tradnl"/>
        </w:rPr>
        <w:t>A esta confusión conceptual se suma la resistencia institucional. Algun</w:t>
      </w:r>
      <w:r w:rsidRPr="004319B9" w:rsidR="00BB6521">
        <w:rPr>
          <w:color w:val="000000" w:themeColor="text1"/>
          <w:lang w:val="es-ES_tradnl"/>
        </w:rPr>
        <w:t>a</w:t>
      </w:r>
      <w:r w:rsidRPr="004319B9">
        <w:rPr>
          <w:color w:val="000000" w:themeColor="text1"/>
          <w:lang w:val="es-ES_tradnl"/>
        </w:rPr>
        <w:t xml:space="preserve">s </w:t>
      </w:r>
      <w:r w:rsidRPr="004319B9" w:rsidR="00BB6521">
        <w:rPr>
          <w:color w:val="000000" w:themeColor="text1"/>
          <w:lang w:val="es-ES_tradnl"/>
        </w:rPr>
        <w:t>personas funcionarias públicas</w:t>
      </w:r>
      <w:r w:rsidRPr="004319B9">
        <w:rPr>
          <w:color w:val="000000" w:themeColor="text1"/>
          <w:lang w:val="es-ES_tradnl"/>
        </w:rPr>
        <w:t xml:space="preserve"> manifiestan que ya tienen una carga laboral excesiva, lo que dificulta asumir la valoración de apoyos como una función adicional. Esta postura evidencia la necesidad de fortalecer la formación técnica y sensibilización sobre el enfoque de derechos, así como de revisar los esquemas de asignación de responsabilidades dentro de las entidades.</w:t>
      </w:r>
    </w:p>
    <w:p w:rsidRPr="004319B9" w:rsidR="00A45B01" w:rsidP="00A00847" w:rsidRDefault="00A45B01" w14:paraId="62BF65F0" w14:textId="77777777">
      <w:pPr>
        <w:pStyle w:val="Textoindependiente"/>
        <w:spacing w:line="276" w:lineRule="auto"/>
        <w:ind w:left="0"/>
        <w:jc w:val="both"/>
        <w:rPr>
          <w:color w:val="000000" w:themeColor="text1"/>
          <w:lang w:val="es-ES_tradnl"/>
        </w:rPr>
      </w:pPr>
    </w:p>
    <w:p w:rsidRPr="004319B9" w:rsidR="00A45B01" w:rsidP="00A00847" w:rsidRDefault="00A45B01" w14:paraId="4BA67A09" w14:textId="500F2016">
      <w:pPr>
        <w:pStyle w:val="Textoindependiente"/>
        <w:spacing w:line="276" w:lineRule="auto"/>
        <w:ind w:left="0"/>
        <w:jc w:val="both"/>
        <w:rPr>
          <w:color w:val="000000" w:themeColor="text1"/>
          <w:lang w:val="es-ES_tradnl"/>
        </w:rPr>
      </w:pPr>
      <w:r w:rsidRPr="004319B9">
        <w:rPr>
          <w:color w:val="000000" w:themeColor="text1"/>
          <w:lang w:val="es-ES_tradnl"/>
        </w:rPr>
        <w:t>Reconocer estos desafíos es fundamental para situarlos en el debate y reflexionar sobre las estrategias necesarias para enfrentarlos. Solo así será posible avanzar hacia una implementación efectiva de la Ley 1996 de 2019, que garantice el respeto a la autonomía y dignidad de las personas con discapacidad.</w:t>
      </w:r>
    </w:p>
    <w:p w:rsidRPr="004319B9" w:rsidR="00BB2C6C" w:rsidP="00A00847" w:rsidRDefault="00BB2C6C" w14:paraId="6C215EE9" w14:textId="77777777">
      <w:pPr>
        <w:pStyle w:val="Textoindependiente"/>
        <w:spacing w:line="276" w:lineRule="auto"/>
        <w:ind w:left="0" w:firstLine="720"/>
        <w:jc w:val="both"/>
        <w:rPr>
          <w:rStyle w:val="TextoindependienteCar"/>
          <w:rFonts w:ascii="Arial" w:hAnsi="Arial" w:cs="Arial"/>
          <w:color w:val="000000" w:themeColor="text1"/>
          <w:lang w:val="es-ES_tradnl"/>
        </w:rPr>
      </w:pPr>
    </w:p>
    <w:p w:rsidRPr="004319B9" w:rsidR="00BB2C6C" w:rsidP="00A00847" w:rsidRDefault="00BB2C6C" w14:paraId="41BF3407" w14:textId="77777777">
      <w:pPr>
        <w:pStyle w:val="Textoindependiente"/>
        <w:spacing w:line="276" w:lineRule="auto"/>
        <w:ind w:left="0" w:firstLine="720"/>
        <w:jc w:val="both"/>
        <w:rPr>
          <w:rStyle w:val="TextoindependienteCar"/>
          <w:rFonts w:ascii="Arial" w:hAnsi="Arial" w:cs="Arial"/>
          <w:color w:val="000000" w:themeColor="text1"/>
          <w:lang w:val="es-ES_tradnl"/>
        </w:rPr>
      </w:pPr>
    </w:p>
    <w:p w:rsidRPr="00726217" w:rsidR="009901A3" w:rsidP="00726217" w:rsidRDefault="002E1493" w14:paraId="20419BA8" w14:textId="42088F46">
      <w:pPr>
        <w:pStyle w:val="Textoindependiente"/>
        <w:numPr>
          <w:ilvl w:val="2"/>
          <w:numId w:val="2"/>
        </w:numPr>
        <w:tabs>
          <w:tab w:val="left" w:pos="452"/>
        </w:tabs>
        <w:autoSpaceDE/>
        <w:autoSpaceDN/>
        <w:spacing w:line="276" w:lineRule="auto"/>
        <w:jc w:val="both"/>
        <w:rPr>
          <w:rStyle w:val="TextoindependienteCar"/>
          <w:rFonts w:ascii="Arial" w:hAnsi="Arial" w:cs="Arial"/>
          <w:b/>
          <w:bCs/>
          <w:color w:val="000000" w:themeColor="text1"/>
          <w:lang w:val="es-ES_tradnl"/>
        </w:rPr>
      </w:pPr>
      <w:r w:rsidRPr="00726217">
        <w:rPr>
          <w:rStyle w:val="TextoindependienteCar"/>
          <w:rFonts w:ascii="Arial" w:hAnsi="Arial" w:cs="Arial"/>
          <w:b/>
          <w:bCs/>
          <w:color w:val="000000" w:themeColor="text1"/>
          <w:lang w:val="es-ES_tradnl" w:eastAsia="pt-BR" w:bidi="pt-BR"/>
        </w:rPr>
        <w:t xml:space="preserve">Diálogos </w:t>
      </w:r>
      <w:r w:rsidRPr="00726217">
        <w:rPr>
          <w:rStyle w:val="TextoindependienteCar"/>
          <w:rFonts w:ascii="Arial" w:hAnsi="Arial" w:cs="Arial"/>
          <w:b/>
          <w:bCs/>
          <w:color w:val="000000" w:themeColor="text1"/>
          <w:lang w:val="es-ES_tradnl"/>
        </w:rPr>
        <w:t>alrededor del marco legal de la discapacidad</w:t>
      </w:r>
    </w:p>
    <w:p w:rsidRPr="00726217" w:rsidR="009901A3" w:rsidP="00726217" w:rsidRDefault="00726217" w14:paraId="01E5DF71" w14:textId="7AB3CB76">
      <w:pPr>
        <w:pStyle w:val="Ttulo2"/>
        <w:rPr>
          <w:rStyle w:val="TextoindependienteCar"/>
          <w:rFonts w:ascii="Arial" w:hAnsi="Arial" w:eastAsia="Arial" w:cs="Arial"/>
          <w:b/>
          <w:bCs/>
          <w:color w:val="000000" w:themeColor="text1"/>
          <w:spacing w:val="-2"/>
          <w:lang w:val="es-ES_tradnl" w:eastAsia="es-CO"/>
        </w:rPr>
      </w:pPr>
      <w:r>
        <w:rPr>
          <w:b/>
          <w:bCs/>
          <w:color w:val="000000" w:themeColor="text1"/>
          <w:sz w:val="20"/>
          <w:szCs w:val="20"/>
          <w:lang w:val="es-ES_tradnl"/>
        </w:rPr>
        <w:t xml:space="preserve">Figura 10. </w:t>
      </w:r>
      <w:r>
        <w:rPr>
          <w:i/>
          <w:iCs/>
          <w:color w:val="000000" w:themeColor="text1"/>
          <w:sz w:val="20"/>
          <w:szCs w:val="20"/>
          <w:lang w:val="es-ES_tradnl"/>
        </w:rPr>
        <w:t xml:space="preserve">Valoración de apoyos en la discapacidad </w:t>
      </w:r>
    </w:p>
    <w:p w:rsidRPr="004319B9" w:rsidR="002E1493" w:rsidP="00A00847" w:rsidRDefault="002E1493" w14:paraId="51612132" w14:textId="24B418CF">
      <w:pPr>
        <w:pStyle w:val="Textoindependiente"/>
        <w:tabs>
          <w:tab w:val="left" w:pos="452"/>
        </w:tabs>
        <w:spacing w:line="276" w:lineRule="auto"/>
        <w:jc w:val="both"/>
        <w:rPr>
          <w:rStyle w:val="TextoindependienteCar"/>
          <w:rFonts w:ascii="Arial" w:hAnsi="Arial" w:cs="Arial"/>
          <w:color w:val="000000" w:themeColor="text1"/>
          <w:lang w:val="es-ES_tradnl"/>
        </w:rPr>
      </w:pPr>
      <w:commentRangeStart w:id="26"/>
      <w:r w:rsidRPr="004319B9">
        <w:rPr>
          <w:rFonts w:ascii="Arial" w:hAnsi="Arial" w:cs="Arial"/>
          <w:noProof/>
          <w:color w:val="000000" w:themeColor="text1"/>
          <w:lang w:val="es-ES_tradnl"/>
        </w:rPr>
        <w:drawing>
          <wp:inline distT="0" distB="0" distL="0" distR="0" wp14:anchorId="1275DAA3" wp14:editId="4E514D5F">
            <wp:extent cx="2987303" cy="1569493"/>
            <wp:effectExtent l="0" t="0" r="3810" b="0"/>
            <wp:docPr id="486690049" name="Imagen 9" descr="Personas con diferentes tipos de discapa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90049" name="Imagen 9" descr="Personas con diferentes tipos de discapacida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02311" cy="1577378"/>
                    </a:xfrm>
                    <a:prstGeom prst="rect">
                      <a:avLst/>
                    </a:prstGeom>
                    <a:noFill/>
                    <a:ln>
                      <a:noFill/>
                    </a:ln>
                  </pic:spPr>
                </pic:pic>
              </a:graphicData>
            </a:graphic>
          </wp:inline>
        </w:drawing>
      </w:r>
      <w:commentRangeEnd w:id="26"/>
      <w:r w:rsidRPr="004319B9" w:rsidR="00F1284E">
        <w:rPr>
          <w:rStyle w:val="Refdecomentario"/>
          <w:rFonts w:ascii="Arial" w:hAnsi="Arial" w:eastAsia="Arial" w:cs="Arial"/>
          <w:color w:val="000000" w:themeColor="text1"/>
          <w:sz w:val="20"/>
          <w:szCs w:val="20"/>
          <w:lang w:val="es-ES_tradnl" w:eastAsia="es-CO"/>
        </w:rPr>
        <w:commentReference w:id="26"/>
      </w:r>
    </w:p>
    <w:p w:rsidRPr="004319B9" w:rsidR="002E1493" w:rsidP="00A00847" w:rsidRDefault="00A30D92" w14:paraId="16435E99" w14:textId="7170232D">
      <w:pPr>
        <w:pStyle w:val="Textoindependiente"/>
        <w:spacing w:line="276" w:lineRule="auto"/>
        <w:ind w:firstLine="720"/>
        <w:jc w:val="both"/>
        <w:rPr>
          <w:rFonts w:ascii="Arial" w:hAnsi="Arial" w:cs="Arial"/>
          <w:color w:val="000000" w:themeColor="text1"/>
          <w:lang w:val="es-ES_tradnl"/>
        </w:rPr>
      </w:pPr>
      <w:r w:rsidRPr="004319B9">
        <w:rPr>
          <w:rFonts w:ascii="Arial" w:hAnsi="Arial" w:cs="Arial"/>
          <w:color w:val="000000" w:themeColor="text1"/>
          <w:lang w:val="es-ES_tradnl"/>
        </w:rPr>
        <w:t xml:space="preserve">Fuente de la imagen: </w:t>
      </w:r>
      <w:hyperlink w:history="1" r:id="rId43">
        <w:r w:rsidRPr="004319B9">
          <w:rPr>
            <w:rStyle w:val="Hipervnculo"/>
            <w:rFonts w:ascii="Arial" w:hAnsi="Arial" w:cs="Arial"/>
            <w:color w:val="000000" w:themeColor="text1"/>
            <w:lang w:val="es-ES_tradnl"/>
          </w:rPr>
          <w:t>https://blogs.iadb.org/energia/es/inclusion-de-personas-con-discapacidad-en-proyectos-de-infraestructura-y-energia/</w:t>
        </w:r>
      </w:hyperlink>
    </w:p>
    <w:p w:rsidRPr="004319B9" w:rsidR="00A30D92" w:rsidP="00A00847" w:rsidRDefault="00A30D92" w14:paraId="2D50B848" w14:textId="77777777">
      <w:pPr>
        <w:pStyle w:val="Textoindependiente"/>
        <w:spacing w:line="276" w:lineRule="auto"/>
        <w:ind w:firstLine="720"/>
        <w:jc w:val="both"/>
        <w:rPr>
          <w:rStyle w:val="TextoindependienteCar"/>
          <w:rFonts w:ascii="Arial" w:hAnsi="Arial" w:cs="Arial"/>
          <w:color w:val="000000" w:themeColor="text1"/>
          <w:lang w:val="es-ES_tradnl"/>
        </w:rPr>
      </w:pPr>
    </w:p>
    <w:p w:rsidR="004B79DB" w:rsidP="00A00847" w:rsidRDefault="004B79DB" w14:paraId="7F816748" w14:textId="41C3320A">
      <w:pPr>
        <w:pStyle w:val="Textoindependiente"/>
        <w:spacing w:line="276" w:lineRule="auto"/>
        <w:ind w:left="0"/>
        <w:jc w:val="both"/>
        <w:rPr>
          <w:color w:val="000000" w:themeColor="text1"/>
          <w:lang w:val="es-ES_tradnl"/>
        </w:rPr>
      </w:pPr>
      <w:r>
        <w:rPr>
          <w:color w:val="000000" w:themeColor="text1"/>
          <w:lang w:val="es-ES_tradnl"/>
        </w:rPr>
        <w:t>Se busca para lograr estos diálogos, un f</w:t>
      </w:r>
      <w:r w:rsidRPr="004B79DB">
        <w:rPr>
          <w:color w:val="000000" w:themeColor="text1"/>
          <w:lang w:val="es-ES_tradnl"/>
        </w:rPr>
        <w:t>ortalecimiento conceptual de derechos y enfoques de la discapacidad que permitan el desarrollo de competencias y habilidades en clave de enfrentar los retos de la realización de la valoración de apoyos.</w:t>
      </w:r>
    </w:p>
    <w:p w:rsidR="004B79DB" w:rsidP="00A00847" w:rsidRDefault="004B79DB" w14:paraId="78A504A6" w14:textId="77777777">
      <w:pPr>
        <w:pStyle w:val="Textoindependiente"/>
        <w:spacing w:line="276" w:lineRule="auto"/>
        <w:ind w:left="0"/>
        <w:jc w:val="both"/>
        <w:rPr>
          <w:color w:val="000000" w:themeColor="text1"/>
          <w:lang w:val="es-ES_tradnl"/>
        </w:rPr>
      </w:pPr>
    </w:p>
    <w:p w:rsidRPr="004319B9" w:rsidR="00A45B01" w:rsidP="7D47BC22" w:rsidRDefault="00A45B01" w14:paraId="5346A2FB" w14:textId="2264307E" w14:noSpellErr="1">
      <w:pPr>
        <w:pStyle w:val="Textoindependiente"/>
        <w:spacing w:line="276" w:lineRule="auto"/>
        <w:ind w:left="0"/>
        <w:jc w:val="both"/>
        <w:rPr>
          <w:color w:val="000000" w:themeColor="text1"/>
          <w:lang w:val="es-ES"/>
        </w:rPr>
      </w:pPr>
      <w:r w:rsidRPr="7D47BC22" w:rsidR="00A45B01">
        <w:rPr>
          <w:color w:val="000000" w:themeColor="text1" w:themeTint="FF" w:themeShade="FF"/>
          <w:lang w:val="es-ES"/>
        </w:rPr>
        <w:t>Para comprender con mayor claridad el origen de la figura de la valoración de apoyos, es necesario realizar un breve recorrido por el marco legal general de la discapacidad en Colombia y el modelo conceptual desde el cual se fundamenta.</w:t>
      </w:r>
      <w:r w:rsidRPr="7D47BC22" w:rsidR="00A45B01">
        <w:rPr>
          <w:color w:val="000000" w:themeColor="text1" w:themeTint="FF" w:themeShade="FF"/>
          <w:lang w:val="es-ES"/>
        </w:rPr>
        <w:t xml:space="preserve"> En este sentido, se parte de la Convención sobre los Derechos de las Personas con Discapacidad, adoptada por la Organización de las Naciones Unidas en 2006, que establece el Modelo Social de la discapacidad. Este modelo plantea un enfoque basado en derechos, en el que la discapacidad no se ubica en la persona ni en sus características corporales, sino en las barreras del entorno. Según este enfoque, la discapacidad se configura a partir de tres elementos: una deficiencia, la interacción de dicha deficiencia con las barreras actitudinales y estructurales del entorno, y la participación en la sociedad en condiciones de igualdad.</w:t>
      </w:r>
    </w:p>
    <w:p w:rsidRPr="004319B9" w:rsidR="00A45B01" w:rsidP="00A00847" w:rsidRDefault="00A45B01" w14:paraId="237016FC" w14:textId="77777777">
      <w:pPr>
        <w:pStyle w:val="Textoindependiente"/>
        <w:spacing w:line="276" w:lineRule="auto"/>
        <w:ind w:left="0" w:firstLine="720"/>
        <w:jc w:val="both"/>
        <w:rPr>
          <w:color w:val="000000" w:themeColor="text1"/>
          <w:lang w:val="es-ES_tradnl"/>
        </w:rPr>
      </w:pPr>
    </w:p>
    <w:p w:rsidRPr="004319B9" w:rsidR="00A45B01" w:rsidP="00A00847" w:rsidRDefault="00A45B01" w14:paraId="57E756B7" w14:textId="2A3A0A0E">
      <w:pPr>
        <w:pStyle w:val="Textoindependiente"/>
        <w:spacing w:line="276" w:lineRule="auto"/>
        <w:ind w:left="0"/>
        <w:jc w:val="both"/>
        <w:rPr>
          <w:color w:val="000000" w:themeColor="text1"/>
          <w:lang w:val="es-ES_tradnl"/>
        </w:rPr>
      </w:pPr>
      <w:r w:rsidRPr="004319B9">
        <w:rPr>
          <w:color w:val="000000" w:themeColor="text1"/>
          <w:lang w:val="es-ES_tradnl"/>
        </w:rPr>
        <w:t xml:space="preserve">Este planteamiento representa un cambio de paradigma, al trasladar la responsabilidad de la inclusión desde la </w:t>
      </w:r>
      <w:r w:rsidRPr="004319B9">
        <w:rPr>
          <w:color w:val="000000" w:themeColor="text1"/>
          <w:lang w:val="es-ES_tradnl"/>
        </w:rPr>
        <w:t>persona hacia el entorno social. Desde esta perspectiva, se exige a los Estados adoptar modelos que reconozcan las capacidades y potencialidades de las personas con discapacidad, promoviendo su vida en comunidad y evitando enfoques centrados exclusivamente en la deficiencia. La discapacidad se entiende como una construcción social que limita la autonomía, la toma de decisiones y el diseño de un proyecto de vida en igualdad de condiciones (</w:t>
      </w:r>
      <w:r w:rsidR="004F5BD7">
        <w:rPr>
          <w:color w:val="000000" w:themeColor="text1"/>
          <w:lang w:val="es-ES_tradnl"/>
        </w:rPr>
        <w:t>Victoria</w:t>
      </w:r>
      <w:r w:rsidRPr="004319B9">
        <w:rPr>
          <w:color w:val="000000" w:themeColor="text1"/>
          <w:lang w:val="es-ES_tradnl"/>
        </w:rPr>
        <w:t>, 2013).</w:t>
      </w:r>
    </w:p>
    <w:p w:rsidRPr="004319B9" w:rsidR="00A45B01" w:rsidP="00A00847" w:rsidRDefault="00A45B01" w14:paraId="345E9889" w14:textId="77777777">
      <w:pPr>
        <w:pStyle w:val="Textoindependiente"/>
        <w:spacing w:line="276" w:lineRule="auto"/>
        <w:ind w:left="0" w:firstLine="720"/>
        <w:jc w:val="both"/>
        <w:rPr>
          <w:color w:val="000000" w:themeColor="text1"/>
          <w:lang w:val="es-ES_tradnl"/>
        </w:rPr>
      </w:pPr>
    </w:p>
    <w:p w:rsidRPr="004319B9" w:rsidR="00A45B01" w:rsidP="00A00847" w:rsidRDefault="00A45B01" w14:paraId="60F69B05" w14:textId="090E7E2F">
      <w:pPr>
        <w:pStyle w:val="Textoindependiente"/>
        <w:spacing w:line="276" w:lineRule="auto"/>
        <w:ind w:left="0"/>
        <w:jc w:val="both"/>
        <w:rPr>
          <w:color w:val="000000" w:themeColor="text1"/>
          <w:lang w:val="es-ES_tradnl"/>
        </w:rPr>
      </w:pPr>
      <w:r w:rsidRPr="004319B9">
        <w:rPr>
          <w:color w:val="000000" w:themeColor="text1"/>
          <w:lang w:val="es-ES_tradnl"/>
        </w:rPr>
        <w:t xml:space="preserve">El </w:t>
      </w:r>
      <w:r w:rsidRPr="004319B9" w:rsidR="00726217">
        <w:rPr>
          <w:color w:val="000000" w:themeColor="text1"/>
          <w:lang w:val="es-ES_tradnl"/>
        </w:rPr>
        <w:t xml:space="preserve">modelo social </w:t>
      </w:r>
      <w:r w:rsidRPr="004319B9">
        <w:rPr>
          <w:color w:val="000000" w:themeColor="text1"/>
          <w:lang w:val="es-ES_tradnl"/>
        </w:rPr>
        <w:t>también implica dejar atrás la visión de las personas con discapacidad</w:t>
      </w:r>
      <w:r w:rsidR="00A61952">
        <w:rPr>
          <w:color w:val="000000" w:themeColor="text1"/>
          <w:lang w:val="es-ES_tradnl"/>
        </w:rPr>
        <w:t>,</w:t>
      </w:r>
      <w:r w:rsidRPr="004319B9">
        <w:rPr>
          <w:color w:val="000000" w:themeColor="text1"/>
          <w:lang w:val="es-ES_tradnl"/>
        </w:rPr>
        <w:t xml:space="preserve"> como pacientes que deben superar sus carencias para adaptarse a una sociedad que no está diseñada para ellas. En lugar de ello, se reconoce que la sociedad debe transformarse para acoger la diversidad humana en todas sus formas. Este cambio en la percepción de la discapacidad ha impulsado la necesidad de construir entornos más inclusivos y equitativos (</w:t>
      </w:r>
      <w:r w:rsidR="004F5BD7">
        <w:rPr>
          <w:color w:val="000000" w:themeColor="text1"/>
          <w:lang w:val="es-ES_tradnl"/>
        </w:rPr>
        <w:t>Victoria</w:t>
      </w:r>
      <w:r w:rsidRPr="004319B9">
        <w:rPr>
          <w:color w:val="000000" w:themeColor="text1"/>
          <w:lang w:val="es-ES_tradnl"/>
        </w:rPr>
        <w:t>, 2013).</w:t>
      </w:r>
    </w:p>
    <w:p w:rsidRPr="004319B9" w:rsidR="00A45B01" w:rsidP="00A00847" w:rsidRDefault="00A45B01" w14:paraId="210ED52E" w14:textId="77777777">
      <w:pPr>
        <w:pStyle w:val="Textoindependiente"/>
        <w:spacing w:line="276" w:lineRule="auto"/>
        <w:ind w:left="0" w:firstLine="720"/>
        <w:jc w:val="both"/>
        <w:rPr>
          <w:color w:val="000000" w:themeColor="text1"/>
          <w:lang w:val="es-ES_tradnl"/>
        </w:rPr>
      </w:pPr>
    </w:p>
    <w:p w:rsidR="00A61952" w:rsidP="00A00847" w:rsidRDefault="00A45B01" w14:paraId="5B93AF69" w14:textId="77777777">
      <w:pPr>
        <w:pStyle w:val="Textoindependiente"/>
        <w:spacing w:line="276" w:lineRule="auto"/>
        <w:ind w:left="0"/>
        <w:jc w:val="both"/>
        <w:rPr>
          <w:color w:val="000000" w:themeColor="text1"/>
          <w:lang w:val="es-ES_tradnl"/>
        </w:rPr>
      </w:pPr>
      <w:r w:rsidRPr="004319B9">
        <w:rPr>
          <w:color w:val="000000" w:themeColor="text1"/>
          <w:lang w:val="es-ES_tradnl"/>
        </w:rPr>
        <w:t xml:space="preserve">Desde este enfoque de derechos humanos, que también incorpora modelos como el de la diversidad funcional y el de vida independiente en comunidad, se ha venido consolidando en Colombia un marco legal y jurisprudencial orientado a la protección de los derechos de las personas </w:t>
      </w:r>
      <w:commentRangeStart w:id="27"/>
      <w:r w:rsidRPr="004319B9">
        <w:rPr>
          <w:color w:val="000000" w:themeColor="text1"/>
          <w:lang w:val="es-ES_tradnl"/>
        </w:rPr>
        <w:t>con discapacidad</w:t>
      </w:r>
      <w:r w:rsidR="00A61952">
        <w:rPr>
          <w:color w:val="000000" w:themeColor="text1"/>
          <w:lang w:val="es-ES_tradnl"/>
        </w:rPr>
        <w:t>:</w:t>
      </w:r>
      <w:commentRangeEnd w:id="27"/>
      <w:r w:rsidR="00A61952">
        <w:rPr>
          <w:rStyle w:val="Refdecomentario"/>
          <w:rFonts w:ascii="Arial" w:hAnsi="Arial" w:eastAsia="Arial" w:cs="Arial"/>
          <w:lang w:val="es-CO" w:eastAsia="es-CO"/>
        </w:rPr>
        <w:commentReference w:id="27"/>
      </w:r>
    </w:p>
    <w:p w:rsidR="00A61952" w:rsidP="00A00847" w:rsidRDefault="00A61952" w14:paraId="687E034E" w14:textId="77777777">
      <w:pPr>
        <w:pStyle w:val="Textoindependiente"/>
        <w:spacing w:line="276" w:lineRule="auto"/>
        <w:ind w:left="0"/>
        <w:jc w:val="both"/>
        <w:rPr>
          <w:color w:val="000000" w:themeColor="text1"/>
          <w:lang w:val="es-ES_tradnl"/>
        </w:rPr>
      </w:pPr>
    </w:p>
    <w:p w:rsidR="00A61952" w:rsidP="00A61952" w:rsidRDefault="00A61952" w14:paraId="76461854" w14:textId="77777777">
      <w:pPr>
        <w:pStyle w:val="Textoindependiente"/>
        <w:numPr>
          <w:ilvl w:val="0"/>
          <w:numId w:val="30"/>
        </w:numPr>
        <w:spacing w:line="276" w:lineRule="auto"/>
        <w:jc w:val="both"/>
        <w:rPr>
          <w:b/>
          <w:bCs/>
          <w:color w:val="000000" w:themeColor="text1"/>
          <w:lang w:val="es-ES_tradnl"/>
        </w:rPr>
      </w:pPr>
      <w:r w:rsidRPr="00A61952">
        <w:rPr>
          <w:b/>
          <w:bCs/>
          <w:color w:val="000000" w:themeColor="text1"/>
          <w:lang w:val="es-ES_tradnl"/>
        </w:rPr>
        <w:t>Ley 1346 de 2009</w:t>
      </w:r>
    </w:p>
    <w:p w:rsidRPr="00A61952" w:rsidR="00A61952" w:rsidP="00A61952" w:rsidRDefault="00A45B01" w14:paraId="039832CA" w14:textId="2C954A09">
      <w:pPr>
        <w:pStyle w:val="Textoindependiente"/>
        <w:spacing w:line="276" w:lineRule="auto"/>
        <w:jc w:val="both"/>
        <w:rPr>
          <w:b/>
          <w:bCs/>
          <w:color w:val="000000" w:themeColor="text1"/>
          <w:lang w:val="es-ES_tradnl"/>
        </w:rPr>
      </w:pPr>
      <w:r w:rsidRPr="00A61952">
        <w:rPr>
          <w:color w:val="000000" w:themeColor="text1"/>
          <w:lang w:val="es-ES_tradnl"/>
        </w:rPr>
        <w:t xml:space="preserve">La </w:t>
      </w:r>
      <w:r w:rsidRPr="00A61952" w:rsidR="00A61952">
        <w:rPr>
          <w:color w:val="000000" w:themeColor="text1"/>
          <w:lang w:val="es-ES_tradnl"/>
        </w:rPr>
        <w:t>c</w:t>
      </w:r>
      <w:r w:rsidRPr="00A61952">
        <w:rPr>
          <w:color w:val="000000" w:themeColor="text1"/>
          <w:lang w:val="es-ES_tradnl"/>
        </w:rPr>
        <w:t>onvención fue aprobada en Colombia mediante la Ley 1346 de 2009.</w:t>
      </w:r>
    </w:p>
    <w:p w:rsidR="00A61952" w:rsidP="00A61952" w:rsidRDefault="00A61952" w14:paraId="58305E42" w14:textId="77777777">
      <w:pPr>
        <w:pStyle w:val="Textoindependiente"/>
        <w:numPr>
          <w:ilvl w:val="0"/>
          <w:numId w:val="30"/>
        </w:numPr>
        <w:spacing w:line="276" w:lineRule="auto"/>
        <w:jc w:val="both"/>
        <w:rPr>
          <w:b/>
          <w:bCs/>
          <w:color w:val="000000" w:themeColor="text1"/>
          <w:lang w:val="es-ES_tradnl"/>
        </w:rPr>
      </w:pPr>
      <w:r w:rsidRPr="00A61952">
        <w:rPr>
          <w:b/>
          <w:bCs/>
          <w:color w:val="000000" w:themeColor="text1"/>
          <w:lang w:val="es-ES_tradnl"/>
        </w:rPr>
        <w:t xml:space="preserve">Ley Estatutaria 1618 de 2013 </w:t>
      </w:r>
    </w:p>
    <w:p w:rsidRPr="00A61952" w:rsidR="00A61952" w:rsidP="00A61952" w:rsidRDefault="00A45B01" w14:paraId="543E44BA" w14:textId="398FAEC4">
      <w:pPr>
        <w:pStyle w:val="Textoindependiente"/>
        <w:spacing w:line="276" w:lineRule="auto"/>
        <w:jc w:val="both"/>
        <w:rPr>
          <w:b/>
          <w:bCs/>
          <w:color w:val="000000" w:themeColor="text1"/>
          <w:lang w:val="es-ES_tradnl"/>
        </w:rPr>
      </w:pPr>
      <w:r w:rsidRPr="00A61952">
        <w:rPr>
          <w:color w:val="000000" w:themeColor="text1"/>
          <w:lang w:val="es-ES_tradnl"/>
        </w:rPr>
        <w:t>Posteriormente, la Ley Estatutaria 1618 de 2013 estableció mecanismos para garantizar sus derechos</w:t>
      </w:r>
      <w:r w:rsidRPr="00A61952" w:rsidR="00A61952">
        <w:rPr>
          <w:color w:val="000000" w:themeColor="text1"/>
          <w:lang w:val="es-ES_tradnl"/>
        </w:rPr>
        <w:t>.</w:t>
      </w:r>
    </w:p>
    <w:p w:rsidRPr="00A61952" w:rsidR="00A61952" w:rsidP="00A61952" w:rsidRDefault="00A61952" w14:paraId="6555ADB8" w14:textId="77777777">
      <w:pPr>
        <w:pStyle w:val="Textoindependiente"/>
        <w:numPr>
          <w:ilvl w:val="0"/>
          <w:numId w:val="30"/>
        </w:numPr>
        <w:spacing w:line="276" w:lineRule="auto"/>
        <w:jc w:val="both"/>
        <w:rPr>
          <w:b/>
          <w:bCs/>
          <w:color w:val="000000" w:themeColor="text1"/>
          <w:lang w:val="es-ES_tradnl"/>
        </w:rPr>
      </w:pPr>
      <w:r w:rsidRPr="00A61952">
        <w:rPr>
          <w:b/>
          <w:bCs/>
          <w:color w:val="000000" w:themeColor="text1"/>
          <w:lang w:val="es-ES_tradnl"/>
        </w:rPr>
        <w:t>Ley 1996 de 2019</w:t>
      </w:r>
    </w:p>
    <w:p w:rsidR="00A61952" w:rsidP="00A61952" w:rsidRDefault="00A61952" w14:paraId="4893AF89" w14:textId="2D9176DF">
      <w:pPr>
        <w:pStyle w:val="Textoindependiente"/>
        <w:spacing w:line="276" w:lineRule="auto"/>
        <w:jc w:val="both"/>
        <w:rPr>
          <w:color w:val="000000" w:themeColor="text1"/>
          <w:lang w:val="es-ES_tradnl"/>
        </w:rPr>
      </w:pPr>
      <w:r>
        <w:rPr>
          <w:color w:val="000000" w:themeColor="text1"/>
          <w:lang w:val="es-ES_tradnl"/>
        </w:rPr>
        <w:t>M</w:t>
      </w:r>
      <w:r w:rsidRPr="004319B9" w:rsidR="00A45B01">
        <w:rPr>
          <w:color w:val="000000" w:themeColor="text1"/>
          <w:lang w:val="es-ES_tradnl"/>
        </w:rPr>
        <w:t xml:space="preserve">ás adelante, la Ley 1996 de 2019 definió el régimen de capacidad legal para esta población. </w:t>
      </w:r>
    </w:p>
    <w:p w:rsidRPr="00A61952" w:rsidR="00A61952" w:rsidP="00A61952" w:rsidRDefault="00A61952" w14:paraId="3214EE1E" w14:textId="77777777">
      <w:pPr>
        <w:pStyle w:val="Textoindependiente"/>
        <w:numPr>
          <w:ilvl w:val="0"/>
          <w:numId w:val="30"/>
        </w:numPr>
        <w:spacing w:line="276" w:lineRule="auto"/>
        <w:jc w:val="both"/>
        <w:rPr>
          <w:b/>
          <w:bCs/>
          <w:color w:val="000000" w:themeColor="text1"/>
          <w:lang w:val="es-ES_tradnl"/>
        </w:rPr>
      </w:pPr>
      <w:r w:rsidRPr="00A61952">
        <w:rPr>
          <w:b/>
          <w:bCs/>
          <w:color w:val="000000" w:themeColor="text1"/>
          <w:lang w:val="es-ES_tradnl"/>
        </w:rPr>
        <w:t>Decreto 487 de 2022</w:t>
      </w:r>
    </w:p>
    <w:p w:rsidRPr="00A61952" w:rsidR="00A45B01" w:rsidP="7D47BC22" w:rsidRDefault="00A45B01" w14:paraId="6FA60846" w14:textId="1DE695FE" w14:noSpellErr="1">
      <w:pPr>
        <w:pStyle w:val="Textoindependiente"/>
        <w:spacing w:line="276" w:lineRule="auto"/>
        <w:jc w:val="both"/>
        <w:rPr>
          <w:color w:val="000000" w:themeColor="text1"/>
          <w:lang w:val="es-ES"/>
        </w:rPr>
      </w:pPr>
      <w:r w:rsidRPr="7D47BC22" w:rsidR="00A45B01">
        <w:rPr>
          <w:color w:val="000000" w:themeColor="text1" w:themeTint="FF" w:themeShade="FF"/>
          <w:lang w:val="es-ES"/>
        </w:rPr>
        <w:t>Esta última norma fue complementada por decretos reglamentarios, entre los cuales destaca el Decreto 487 de 2022, que regula la prestación del servicio de valoración de apoyos tanto en entidades públicas como privadas.</w:t>
      </w:r>
    </w:p>
    <w:p w:rsidRPr="004319B9" w:rsidR="00A45B01" w:rsidP="00A00847" w:rsidRDefault="00A45B01" w14:paraId="0A6AAA98" w14:textId="77777777">
      <w:pPr>
        <w:pStyle w:val="Textoindependiente"/>
        <w:spacing w:line="276" w:lineRule="auto"/>
        <w:ind w:left="0" w:firstLine="720"/>
        <w:jc w:val="both"/>
        <w:rPr>
          <w:color w:val="000000" w:themeColor="text1"/>
          <w:lang w:val="es-ES_tradnl"/>
        </w:rPr>
      </w:pPr>
    </w:p>
    <w:p w:rsidR="00CF6097" w:rsidP="00A00847" w:rsidRDefault="00A45B01" w14:paraId="7298D41F" w14:textId="2196E5A2">
      <w:pPr>
        <w:pStyle w:val="Textoindependiente"/>
        <w:spacing w:line="276" w:lineRule="auto"/>
        <w:ind w:left="0"/>
        <w:jc w:val="both"/>
        <w:rPr>
          <w:color w:val="000000" w:themeColor="text1"/>
          <w:lang w:val="es-ES_tradnl"/>
        </w:rPr>
      </w:pPr>
      <w:r w:rsidRPr="004319B9">
        <w:rPr>
          <w:color w:val="000000" w:themeColor="text1"/>
          <w:lang w:val="es-ES_tradnl"/>
        </w:rPr>
        <w:t xml:space="preserve">En conclusión, se espera que quienes facilitan la valoración de apoyos conozcan y se apropien del marco normativo que sustenta este proceso, así como del </w:t>
      </w:r>
      <w:r w:rsidRPr="004319B9" w:rsidR="00A61952">
        <w:rPr>
          <w:color w:val="000000" w:themeColor="text1"/>
          <w:lang w:val="es-ES_tradnl"/>
        </w:rPr>
        <w:t xml:space="preserve">modelo social </w:t>
      </w:r>
      <w:r w:rsidRPr="004319B9">
        <w:rPr>
          <w:color w:val="000000" w:themeColor="text1"/>
          <w:lang w:val="es-ES_tradnl"/>
        </w:rPr>
        <w:t>de la discapacidad. Esto les permitirá contar con herramientas conceptuales y prácticas para enfrentar los retos que surgen durante la implementación de esta figura, garantizando el respeto por la autonomía y los derechos de las personas con discapacidad.</w:t>
      </w:r>
    </w:p>
    <w:p w:rsidRPr="004319B9" w:rsidR="00A45B01" w:rsidP="00A00847" w:rsidRDefault="00A45B01" w14:paraId="637F8CB9" w14:textId="77777777">
      <w:pPr>
        <w:pStyle w:val="Textoindependiente"/>
        <w:spacing w:line="276" w:lineRule="auto"/>
        <w:ind w:left="0"/>
        <w:jc w:val="both"/>
        <w:rPr>
          <w:rStyle w:val="TextoindependienteCar"/>
          <w:rFonts w:ascii="Arial" w:hAnsi="Arial" w:cs="Arial"/>
          <w:color w:val="000000" w:themeColor="text1"/>
          <w:lang w:val="es-ES_tradnl"/>
        </w:rPr>
      </w:pPr>
    </w:p>
    <w:p w:rsidR="002E1493" w:rsidP="00247E39" w:rsidRDefault="002E1493" w14:paraId="3E774AC5" w14:textId="30F942E6">
      <w:pPr>
        <w:pStyle w:val="Heading10"/>
        <w:keepNext/>
        <w:keepLines/>
        <w:numPr>
          <w:ilvl w:val="2"/>
          <w:numId w:val="2"/>
        </w:numPr>
        <w:tabs>
          <w:tab w:val="left" w:pos="457"/>
        </w:tabs>
        <w:spacing w:after="0"/>
        <w:rPr>
          <w:rStyle w:val="Heading1"/>
          <w:b/>
          <w:bCs/>
          <w:color w:val="000000" w:themeColor="text1"/>
          <w:lang w:val="es-ES_tradnl"/>
        </w:rPr>
      </w:pPr>
      <w:bookmarkStart w:name="bookmark13" w:id="28"/>
      <w:r w:rsidRPr="004319B9">
        <w:rPr>
          <w:rStyle w:val="Heading1"/>
          <w:b/>
          <w:bCs/>
          <w:color w:val="000000" w:themeColor="text1"/>
          <w:lang w:val="es-ES_tradnl"/>
        </w:rPr>
        <w:t xml:space="preserve">Aspectos interdisciplinarios que deben tenerse en cuenta en la </w:t>
      </w:r>
      <w:r w:rsidRPr="004319B9">
        <w:rPr>
          <w:rStyle w:val="Heading1"/>
          <w:b/>
          <w:bCs/>
          <w:color w:val="000000" w:themeColor="text1"/>
          <w:lang w:val="es-ES_tradnl" w:eastAsia="it-IT" w:bidi="it-IT"/>
        </w:rPr>
        <w:t xml:space="preserve">valoración </w:t>
      </w:r>
      <w:r w:rsidRPr="004319B9">
        <w:rPr>
          <w:rStyle w:val="Heading1"/>
          <w:b/>
          <w:bCs/>
          <w:color w:val="000000" w:themeColor="text1"/>
          <w:lang w:val="es-ES_tradnl"/>
        </w:rPr>
        <w:t>de apoyos</w:t>
      </w:r>
      <w:bookmarkEnd w:id="28"/>
    </w:p>
    <w:p w:rsidRPr="002C0B60" w:rsidR="002C0B60" w:rsidP="002C0B60" w:rsidRDefault="002C0B60" w14:paraId="65883391" w14:textId="6B64C6F1">
      <w:pPr>
        <w:pStyle w:val="Ttulo2"/>
        <w:rPr>
          <w:rStyle w:val="Heading1"/>
          <w:color w:val="000000" w:themeColor="text1"/>
          <w:spacing w:val="-2"/>
          <w:lang w:val="es-ES_tradnl"/>
        </w:rPr>
      </w:pPr>
      <w:r>
        <w:rPr>
          <w:b/>
          <w:bCs/>
          <w:color w:val="000000" w:themeColor="text1"/>
          <w:sz w:val="20"/>
          <w:szCs w:val="20"/>
          <w:lang w:val="es-ES_tradnl"/>
        </w:rPr>
        <w:t xml:space="preserve">Figura 11. </w:t>
      </w:r>
      <w:r>
        <w:rPr>
          <w:i/>
          <w:iCs/>
          <w:color w:val="000000" w:themeColor="text1"/>
          <w:sz w:val="20"/>
          <w:szCs w:val="20"/>
          <w:lang w:val="es-ES_tradnl"/>
        </w:rPr>
        <w:t xml:space="preserve">Socialización de conocimientos </w:t>
      </w:r>
    </w:p>
    <w:p w:rsidRPr="004319B9" w:rsidR="002E1493" w:rsidP="00A00847" w:rsidRDefault="002E1493" w14:paraId="017C4DEC" w14:textId="77777777">
      <w:pPr>
        <w:pStyle w:val="Heading10"/>
        <w:keepNext/>
        <w:keepLines/>
        <w:tabs>
          <w:tab w:val="left" w:pos="457"/>
        </w:tabs>
        <w:spacing w:after="0"/>
        <w:rPr>
          <w:color w:val="000000" w:themeColor="text1"/>
          <w:lang w:val="es-ES_tradnl"/>
        </w:rPr>
      </w:pPr>
    </w:p>
    <w:p w:rsidRPr="004319B9" w:rsidR="002E1493" w:rsidP="00A00847" w:rsidRDefault="002E1493" w14:paraId="3D341274" w14:textId="57788AD4">
      <w:pPr>
        <w:pStyle w:val="Heading10"/>
        <w:keepNext/>
        <w:keepLines/>
        <w:tabs>
          <w:tab w:val="left" w:pos="457"/>
        </w:tabs>
        <w:spacing w:after="0"/>
        <w:rPr>
          <w:rStyle w:val="TextoindependienteCar"/>
          <w:rFonts w:ascii="Arial" w:hAnsi="Arial" w:eastAsia="Times New Roman" w:cs="Arial"/>
          <w:color w:val="000000" w:themeColor="text1"/>
          <w:lang w:val="es-ES_tradnl" w:eastAsia="es-CO"/>
        </w:rPr>
      </w:pPr>
      <w:r w:rsidRPr="004319B9">
        <w:rPr>
          <w:rFonts w:eastAsia="Times New Roman"/>
          <w:color w:val="000000" w:themeColor="text1"/>
          <w:lang w:val="es-ES_tradnl"/>
        </w:rPr>
        <w:t xml:space="preserve"> </w:t>
      </w:r>
      <w:commentRangeStart w:id="29"/>
      <w:r w:rsidRPr="004319B9">
        <w:rPr>
          <w:noProof/>
          <w:color w:val="000000" w:themeColor="text1"/>
          <w:lang w:val="es-ES_tradnl"/>
        </w:rPr>
        <w:drawing>
          <wp:inline distT="0" distB="0" distL="0" distR="0" wp14:anchorId="7016E2A8" wp14:editId="39024D14">
            <wp:extent cx="2303187" cy="1535373"/>
            <wp:effectExtent l="0" t="0" r="1905" b="8255"/>
            <wp:docPr id="1411474611" name="Imagen 11" descr="Grupo de personas que dan cuenta de un encuentro entre diferentes discipl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74611" name="Imagen 11" descr="Grupo de personas que dan cuenta de un encuentro entre diferentes disciplina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18043" cy="1545277"/>
                    </a:xfrm>
                    <a:prstGeom prst="rect">
                      <a:avLst/>
                    </a:prstGeom>
                    <a:noFill/>
                    <a:ln>
                      <a:noFill/>
                    </a:ln>
                  </pic:spPr>
                </pic:pic>
              </a:graphicData>
            </a:graphic>
          </wp:inline>
        </w:drawing>
      </w:r>
      <w:commentRangeEnd w:id="29"/>
      <w:r w:rsidRPr="004319B9" w:rsidR="00F1284E">
        <w:rPr>
          <w:rStyle w:val="Refdecomentario"/>
          <w:b w:val="0"/>
          <w:bCs w:val="0"/>
          <w:color w:val="000000" w:themeColor="text1"/>
          <w:sz w:val="20"/>
          <w:szCs w:val="20"/>
          <w:lang w:val="es-ES_tradnl"/>
        </w:rPr>
        <w:commentReference w:id="29"/>
      </w:r>
    </w:p>
    <w:p w:rsidRPr="004319B9" w:rsidR="00CC136E" w:rsidP="00A00847" w:rsidRDefault="00A30D92" w14:paraId="17B310FA" w14:textId="461CEB83">
      <w:pPr>
        <w:pStyle w:val="Textoindependiente"/>
        <w:spacing w:line="276" w:lineRule="auto"/>
        <w:ind w:left="0" w:firstLine="720"/>
        <w:jc w:val="both"/>
        <w:rPr>
          <w:rFonts w:ascii="Arial" w:hAnsi="Arial" w:cs="Arial"/>
          <w:color w:val="000000" w:themeColor="text1"/>
          <w:lang w:val="es-ES_tradnl"/>
        </w:rPr>
      </w:pPr>
      <w:r w:rsidRPr="004319B9">
        <w:rPr>
          <w:rFonts w:ascii="Arial" w:hAnsi="Arial" w:cs="Arial"/>
          <w:color w:val="000000" w:themeColor="text1"/>
          <w:lang w:val="es-ES_tradnl"/>
        </w:rPr>
        <w:t xml:space="preserve">Fuente de la imagen: </w:t>
      </w:r>
      <w:hyperlink w:history="1" w:anchor="fromView=image_search_similar&amp;page=1&amp;position=30&amp;uuid=807c8b8c-965e-4529-b3ac-90a3816e4e66&amp;query=Apoyo+silla+de+ruedas+reunion+ilustraci%C3%B3n+mesa+redonda" r:id="rId45">
        <w:r w:rsidRPr="004319B9">
          <w:rPr>
            <w:rStyle w:val="Hipervnculo"/>
            <w:rFonts w:ascii="Arial" w:hAnsi="Arial" w:cs="Arial"/>
            <w:color w:val="000000" w:themeColor="text1"/>
            <w:lang w:val="es-ES_tradnl"/>
          </w:rPr>
          <w:t>https://www.freepik.es/vector-gratis/concepto-ilustracion-terapia-grupo_9907643.htm#fromView=image_search_similar&amp;page=1&amp;position=30&amp;uuid=807c8b8c-965e-4529-b3ac-90a3816e4e66&amp;query=Apoyo+silla+de+ruedas+reunion+ilustraci%C3%B3n+mesa+redonda</w:t>
        </w:r>
      </w:hyperlink>
    </w:p>
    <w:p w:rsidRPr="004319B9" w:rsidR="00A30D92" w:rsidP="00A00847" w:rsidRDefault="00A30D92" w14:paraId="1808F03C" w14:textId="77777777">
      <w:pPr>
        <w:pStyle w:val="Textoindependiente"/>
        <w:spacing w:line="276" w:lineRule="auto"/>
        <w:ind w:left="0" w:firstLine="720"/>
        <w:jc w:val="both"/>
        <w:rPr>
          <w:rStyle w:val="TextoindependienteCar"/>
          <w:rFonts w:ascii="Arial" w:hAnsi="Arial" w:cs="Arial"/>
          <w:color w:val="000000" w:themeColor="text1"/>
          <w:lang w:val="es-ES_tradnl"/>
        </w:rPr>
      </w:pPr>
    </w:p>
    <w:p w:rsidRPr="004319B9" w:rsidR="002E1493" w:rsidP="7D47BC22" w:rsidRDefault="002E1493" w14:paraId="5EDCC2B3" w14:textId="6B15D69B" w14:noSpellErr="1">
      <w:pPr>
        <w:pStyle w:val="Textoindependiente"/>
        <w:spacing w:line="276" w:lineRule="auto"/>
        <w:ind w:left="0"/>
        <w:jc w:val="both"/>
        <w:rPr>
          <w:rStyle w:val="TextoindependienteCar"/>
          <w:rFonts w:ascii="Arial" w:hAnsi="Arial" w:cs="Arial"/>
          <w:color w:val="000000" w:themeColor="text1"/>
          <w:lang w:val="es-ES"/>
        </w:rPr>
      </w:pPr>
      <w:r w:rsidRPr="7D47BC22" w:rsidR="002E1493">
        <w:rPr>
          <w:rStyle w:val="TextoindependienteCar"/>
          <w:rFonts w:ascii="Arial" w:hAnsi="Arial" w:cs="Arial"/>
          <w:color w:val="000000" w:themeColor="text1" w:themeTint="FF" w:themeShade="FF"/>
          <w:lang w:val="es-ES"/>
        </w:rPr>
        <w:t xml:space="preserve">En la </w:t>
      </w:r>
      <w:r w:rsidRPr="7D47BC22" w:rsidR="002E1493">
        <w:rPr>
          <w:rStyle w:val="TextoindependienteCar"/>
          <w:rFonts w:ascii="Arial" w:hAnsi="Arial" w:cs="Arial"/>
          <w:color w:val="000000" w:themeColor="text1" w:themeTint="FF" w:themeShade="FF"/>
          <w:lang w:val="es-ES" w:eastAsia="it-IT" w:bidi="it-IT"/>
        </w:rPr>
        <w:t xml:space="preserve">atención </w:t>
      </w:r>
      <w:r w:rsidRPr="7D47BC22" w:rsidR="002E1493">
        <w:rPr>
          <w:rStyle w:val="TextoindependienteCar"/>
          <w:rFonts w:ascii="Arial" w:hAnsi="Arial" w:cs="Arial"/>
          <w:color w:val="000000" w:themeColor="text1" w:themeTint="FF" w:themeShade="FF"/>
          <w:lang w:val="es-ES"/>
        </w:rPr>
        <w:t xml:space="preserve">a personas con discapacidad, tal vez se haya encontrado con que si bien, hay asuntos que competen a su disciplina, hay otros en los cuales requiere apoyo de otras, </w:t>
      </w:r>
      <w:r w:rsidRPr="7D47BC22" w:rsidR="002E1493">
        <w:rPr>
          <w:rStyle w:val="TextoindependienteCar"/>
          <w:rFonts w:ascii="Arial" w:hAnsi="Arial" w:cs="Arial"/>
          <w:color w:val="000000" w:themeColor="text1" w:themeTint="FF" w:themeShade="FF"/>
          <w:lang w:val="es-ES"/>
        </w:rPr>
        <w:t>como</w:t>
      </w:r>
      <w:r w:rsidRPr="7D47BC22" w:rsidR="002E1493">
        <w:rPr>
          <w:rStyle w:val="TextoindependienteCar"/>
          <w:rFonts w:ascii="Arial" w:hAnsi="Arial" w:cs="Arial"/>
          <w:color w:val="000000" w:themeColor="text1" w:themeTint="FF" w:themeShade="FF"/>
          <w:lang w:val="es-ES"/>
        </w:rPr>
        <w:t xml:space="preserve"> por ejemplo; la </w:t>
      </w:r>
      <w:r w:rsidRPr="7D47BC22" w:rsidR="003C1ED5">
        <w:rPr>
          <w:rStyle w:val="TextoindependienteCar"/>
          <w:rFonts w:ascii="Arial" w:hAnsi="Arial" w:cs="Arial"/>
          <w:color w:val="000000" w:themeColor="text1" w:themeTint="FF" w:themeShade="FF"/>
          <w:lang w:val="es-ES"/>
        </w:rPr>
        <w:t>psicología, el trabajo social y en general las profesiones relacionadas con las ciencias sociales y humanas</w:t>
      </w:r>
      <w:r w:rsidRPr="7D47BC22" w:rsidR="002E1493">
        <w:rPr>
          <w:rStyle w:val="TextoindependienteCar"/>
          <w:rFonts w:ascii="Arial" w:hAnsi="Arial" w:cs="Arial"/>
          <w:color w:val="000000" w:themeColor="text1" w:themeTint="FF" w:themeShade="FF"/>
          <w:lang w:val="es-ES"/>
        </w:rPr>
        <w:t xml:space="preserve">. Esto es importante identificarlo, porque cuando se realiza la </w:t>
      </w:r>
      <w:r w:rsidRPr="7D47BC22" w:rsidR="002E1493">
        <w:rPr>
          <w:rStyle w:val="TextoindependienteCar"/>
          <w:rFonts w:ascii="Arial" w:hAnsi="Arial" w:cs="Arial"/>
          <w:color w:val="000000" w:themeColor="text1" w:themeTint="FF" w:themeShade="FF"/>
          <w:lang w:val="es-ES" w:eastAsia="it-IT" w:bidi="it-IT"/>
        </w:rPr>
        <w:t xml:space="preserve">valoración </w:t>
      </w:r>
      <w:r w:rsidRPr="7D47BC22" w:rsidR="002E1493">
        <w:rPr>
          <w:rStyle w:val="TextoindependienteCar"/>
          <w:rFonts w:ascii="Arial" w:hAnsi="Arial" w:cs="Arial"/>
          <w:color w:val="000000" w:themeColor="text1" w:themeTint="FF" w:themeShade="FF"/>
          <w:lang w:val="es-ES"/>
        </w:rPr>
        <w:t>de apoyos, hay unos aspectos que se deben tener en cuenta por parte de la persona facilitadora y son los denominados aspectos inter</w:t>
      </w:r>
      <w:r w:rsidRPr="7D47BC22" w:rsidR="00AD77C3">
        <w:rPr>
          <w:rStyle w:val="TextoindependienteCar"/>
          <w:rFonts w:ascii="Arial" w:hAnsi="Arial" w:cs="Arial"/>
          <w:color w:val="000000" w:themeColor="text1" w:themeTint="FF" w:themeShade="FF"/>
          <w:lang w:val="es-ES"/>
        </w:rPr>
        <w:t>di</w:t>
      </w:r>
      <w:r w:rsidRPr="7D47BC22" w:rsidR="002E1493">
        <w:rPr>
          <w:rStyle w:val="TextoindependienteCar"/>
          <w:rFonts w:ascii="Arial" w:hAnsi="Arial" w:cs="Arial"/>
          <w:color w:val="000000" w:themeColor="text1" w:themeTint="FF" w:themeShade="FF"/>
          <w:lang w:val="es-ES"/>
        </w:rPr>
        <w:t>sciplinarios.</w:t>
      </w:r>
    </w:p>
    <w:p w:rsidRPr="004319B9" w:rsidR="00CC136E" w:rsidP="00A00847" w:rsidRDefault="00CC136E" w14:paraId="2BB8D582" w14:textId="77777777">
      <w:pPr>
        <w:pStyle w:val="Textoindependiente"/>
        <w:spacing w:line="276" w:lineRule="auto"/>
        <w:ind w:left="0"/>
        <w:jc w:val="both"/>
        <w:rPr>
          <w:rStyle w:val="TextoindependienteCar"/>
          <w:rFonts w:ascii="Arial" w:hAnsi="Arial" w:cs="Arial"/>
          <w:color w:val="000000" w:themeColor="text1"/>
          <w:lang w:val="es-ES_tradnl"/>
        </w:rPr>
      </w:pPr>
    </w:p>
    <w:p w:rsidRPr="004319B9" w:rsidR="002E1493" w:rsidP="00A00847" w:rsidRDefault="002E1493" w14:paraId="12B34D0B" w14:textId="3D3FB5D7">
      <w:pPr>
        <w:pStyle w:val="Textoindependiente"/>
        <w:spacing w:line="276" w:lineRule="auto"/>
        <w:ind w:left="0"/>
        <w:jc w:val="both"/>
        <w:rPr>
          <w:rStyle w:val="TextoindependienteCar"/>
          <w:rFonts w:ascii="Arial" w:hAnsi="Arial" w:cs="Arial"/>
          <w:color w:val="000000" w:themeColor="text1"/>
          <w:lang w:val="es-ES_tradnl"/>
        </w:rPr>
      </w:pPr>
      <w:r w:rsidRPr="004319B9">
        <w:rPr>
          <w:rStyle w:val="TextoindependienteCar"/>
          <w:rFonts w:ascii="Arial" w:hAnsi="Arial" w:cs="Arial"/>
          <w:color w:val="000000" w:themeColor="text1"/>
          <w:lang w:val="es-ES_tradnl"/>
        </w:rPr>
        <w:t xml:space="preserve">Es </w:t>
      </w:r>
      <w:r w:rsidR="003C1ED5">
        <w:rPr>
          <w:rStyle w:val="TextoindependienteCar"/>
          <w:rFonts w:ascii="Arial" w:hAnsi="Arial" w:cs="Arial"/>
          <w:color w:val="000000" w:themeColor="text1"/>
          <w:lang w:val="es-ES_tradnl"/>
        </w:rPr>
        <w:t>necesario</w:t>
      </w:r>
      <w:r w:rsidRPr="004319B9">
        <w:rPr>
          <w:rStyle w:val="TextoindependienteCar"/>
          <w:rFonts w:ascii="Arial" w:hAnsi="Arial" w:cs="Arial"/>
          <w:color w:val="000000" w:themeColor="text1"/>
          <w:lang w:val="es-ES_tradnl"/>
        </w:rPr>
        <w:t xml:space="preserve"> tener en cuenta que como personas facilitadoras de la </w:t>
      </w:r>
      <w:r w:rsidRPr="004319B9">
        <w:rPr>
          <w:rStyle w:val="TextoindependienteCar"/>
          <w:rFonts w:ascii="Arial" w:hAnsi="Arial" w:cs="Arial"/>
          <w:color w:val="000000" w:themeColor="text1"/>
          <w:lang w:val="es-ES_tradnl" w:eastAsia="it-IT" w:bidi="it-IT"/>
        </w:rPr>
        <w:t xml:space="preserve">valoración </w:t>
      </w:r>
      <w:r w:rsidRPr="004319B9">
        <w:rPr>
          <w:rStyle w:val="TextoindependienteCar"/>
          <w:rFonts w:ascii="Arial" w:hAnsi="Arial" w:cs="Arial"/>
          <w:color w:val="000000" w:themeColor="text1"/>
          <w:lang w:val="es-ES_tradnl"/>
        </w:rPr>
        <w:t xml:space="preserve">de apoyos </w:t>
      </w:r>
      <w:r w:rsidR="003C1ED5">
        <w:rPr>
          <w:rStyle w:val="TextoindependienteCar"/>
          <w:rFonts w:ascii="Arial" w:hAnsi="Arial" w:cs="Arial"/>
          <w:color w:val="000000" w:themeColor="text1"/>
          <w:lang w:val="es-ES_tradnl"/>
        </w:rPr>
        <w:t xml:space="preserve">se </w:t>
      </w:r>
      <w:r w:rsidRPr="004319B9">
        <w:rPr>
          <w:rStyle w:val="TextoindependienteCar"/>
          <w:rFonts w:ascii="Arial" w:hAnsi="Arial" w:cs="Arial"/>
          <w:color w:val="000000" w:themeColor="text1"/>
          <w:lang w:val="es-ES_tradnl"/>
        </w:rPr>
        <w:t xml:space="preserve">debe realizar un trabajo de </w:t>
      </w:r>
      <w:r w:rsidRPr="004319B9">
        <w:rPr>
          <w:rStyle w:val="TextoindependienteCar"/>
          <w:rFonts w:ascii="Arial" w:hAnsi="Arial" w:cs="Arial"/>
          <w:color w:val="000000" w:themeColor="text1"/>
          <w:lang w:val="es-ES_tradnl" w:eastAsia="it-IT" w:bidi="it-IT"/>
        </w:rPr>
        <w:t xml:space="preserve">articulación, </w:t>
      </w:r>
      <w:r w:rsidRPr="004319B9">
        <w:rPr>
          <w:rStyle w:val="TextoindependienteCar"/>
          <w:rFonts w:ascii="Arial" w:hAnsi="Arial" w:cs="Arial"/>
          <w:color w:val="000000" w:themeColor="text1"/>
          <w:lang w:val="es-ES_tradnl"/>
        </w:rPr>
        <w:t>conocimiento y reconocimiento de la persona con discapacidad y en este sentido es fundamental:</w:t>
      </w:r>
    </w:p>
    <w:p w:rsidRPr="004319B9" w:rsidR="00CC136E" w:rsidP="00A00847" w:rsidRDefault="00CC136E" w14:paraId="75AD08C7" w14:textId="77777777">
      <w:pPr>
        <w:pStyle w:val="Textoindependiente"/>
        <w:spacing w:line="276" w:lineRule="auto"/>
        <w:ind w:left="0" w:firstLine="360"/>
        <w:jc w:val="both"/>
        <w:rPr>
          <w:rFonts w:ascii="Arial" w:hAnsi="Arial" w:cs="Arial"/>
          <w:color w:val="000000" w:themeColor="text1"/>
          <w:lang w:val="es-ES_tradnl"/>
        </w:rPr>
      </w:pPr>
    </w:p>
    <w:p w:rsidRPr="004319B9" w:rsidR="002E1493" w:rsidP="003C1ED5" w:rsidRDefault="002E1493" w14:paraId="039F6B80" w14:textId="77777777">
      <w:pPr>
        <w:pStyle w:val="Textoindependiente"/>
        <w:numPr>
          <w:ilvl w:val="0"/>
          <w:numId w:val="31"/>
        </w:numPr>
        <w:tabs>
          <w:tab w:val="left" w:pos="270"/>
        </w:tabs>
        <w:autoSpaceDE/>
        <w:autoSpaceDN/>
        <w:spacing w:line="276" w:lineRule="auto"/>
        <w:rPr>
          <w:rFonts w:ascii="Arial" w:hAnsi="Arial" w:cs="Arial"/>
          <w:color w:val="000000" w:themeColor="text1"/>
          <w:lang w:val="es-ES_tradnl"/>
        </w:rPr>
      </w:pPr>
      <w:r w:rsidRPr="004319B9">
        <w:rPr>
          <w:rStyle w:val="TextoindependienteCar"/>
          <w:rFonts w:ascii="Arial" w:hAnsi="Arial" w:cs="Arial"/>
          <w:color w:val="000000" w:themeColor="text1"/>
          <w:lang w:val="es-ES_tradnl" w:eastAsia="es-ES" w:bidi="es-ES"/>
        </w:rPr>
        <w:t xml:space="preserve">Conocer </w:t>
      </w:r>
      <w:r w:rsidRPr="004319B9">
        <w:rPr>
          <w:rStyle w:val="TextoindependienteCar"/>
          <w:rFonts w:ascii="Arial" w:hAnsi="Arial" w:cs="Arial"/>
          <w:color w:val="000000" w:themeColor="text1"/>
          <w:lang w:val="es-ES_tradnl"/>
        </w:rPr>
        <w:t xml:space="preserve">a </w:t>
      </w:r>
      <w:r w:rsidRPr="004319B9">
        <w:rPr>
          <w:rStyle w:val="TextoindependienteCar"/>
          <w:rFonts w:ascii="Arial" w:hAnsi="Arial" w:cs="Arial"/>
          <w:color w:val="000000" w:themeColor="text1"/>
          <w:lang w:val="es-ES_tradnl" w:eastAsia="it-IT" w:bidi="it-IT"/>
        </w:rPr>
        <w:t>la persona.</w:t>
      </w:r>
    </w:p>
    <w:p w:rsidRPr="004319B9" w:rsidR="002E1493" w:rsidP="003C1ED5" w:rsidRDefault="002E1493" w14:paraId="15EBD270" w14:textId="77777777">
      <w:pPr>
        <w:pStyle w:val="Textoindependiente"/>
        <w:numPr>
          <w:ilvl w:val="0"/>
          <w:numId w:val="31"/>
        </w:numPr>
        <w:tabs>
          <w:tab w:val="left" w:pos="294"/>
        </w:tabs>
        <w:autoSpaceDE/>
        <w:autoSpaceDN/>
        <w:spacing w:line="276" w:lineRule="auto"/>
        <w:jc w:val="both"/>
        <w:rPr>
          <w:rFonts w:ascii="Arial" w:hAnsi="Arial" w:cs="Arial"/>
          <w:color w:val="000000" w:themeColor="text1"/>
          <w:lang w:val="es-ES_tradnl"/>
        </w:rPr>
      </w:pPr>
      <w:r w:rsidRPr="004319B9">
        <w:rPr>
          <w:rStyle w:val="TextoindependienteCar"/>
          <w:rFonts w:ascii="Arial" w:hAnsi="Arial" w:cs="Arial"/>
          <w:color w:val="000000" w:themeColor="text1"/>
          <w:lang w:val="es-ES_tradnl" w:eastAsia="pt-BR" w:bidi="pt-BR"/>
        </w:rPr>
        <w:t xml:space="preserve">Identificar </w:t>
      </w:r>
      <w:r w:rsidRPr="004319B9">
        <w:rPr>
          <w:rStyle w:val="TextoindependienteCar"/>
          <w:rFonts w:ascii="Arial" w:hAnsi="Arial" w:cs="Arial"/>
          <w:color w:val="000000" w:themeColor="text1"/>
          <w:lang w:val="es-ES_tradnl"/>
        </w:rPr>
        <w:t xml:space="preserve">a </w:t>
      </w:r>
      <w:r w:rsidRPr="004319B9">
        <w:rPr>
          <w:rStyle w:val="TextoindependienteCar"/>
          <w:rFonts w:ascii="Arial" w:hAnsi="Arial" w:cs="Arial"/>
          <w:color w:val="000000" w:themeColor="text1"/>
          <w:lang w:val="es-ES_tradnl" w:eastAsia="es-ES" w:bidi="es-ES"/>
        </w:rPr>
        <w:t>las personas que hacen parte de la red de apoyo de la persona con discapacidad, tanto en su familia como en los diferentes escenarios en los que se relaciona en comunidad.</w:t>
      </w:r>
    </w:p>
    <w:p w:rsidRPr="004319B9" w:rsidR="002E1493" w:rsidP="003C1ED5" w:rsidRDefault="002E1493" w14:paraId="12F4CA5D" w14:textId="77777777">
      <w:pPr>
        <w:pStyle w:val="Textoindependiente"/>
        <w:numPr>
          <w:ilvl w:val="0"/>
          <w:numId w:val="31"/>
        </w:numPr>
        <w:tabs>
          <w:tab w:val="left" w:pos="294"/>
        </w:tabs>
        <w:autoSpaceDE/>
        <w:autoSpaceDN/>
        <w:spacing w:line="276" w:lineRule="auto"/>
        <w:jc w:val="both"/>
        <w:rPr>
          <w:rStyle w:val="TextoindependienteCar"/>
          <w:rFonts w:ascii="Arial" w:hAnsi="Arial" w:cs="Arial"/>
          <w:color w:val="000000" w:themeColor="text1"/>
          <w:lang w:val="es-ES_tradnl"/>
        </w:rPr>
      </w:pPr>
      <w:r w:rsidRPr="004319B9">
        <w:rPr>
          <w:rStyle w:val="TextoindependienteCar"/>
          <w:rFonts w:ascii="Arial" w:hAnsi="Arial" w:cs="Arial"/>
          <w:color w:val="000000" w:themeColor="text1"/>
          <w:lang w:val="es-ES_tradnl" w:eastAsia="es-ES" w:bidi="es-ES"/>
        </w:rPr>
        <w:t xml:space="preserve">Entender los vínculos que unen a las personas, de la red de apoyo con la persona con discapacidad. </w:t>
      </w:r>
    </w:p>
    <w:p w:rsidRPr="004319B9" w:rsidR="002E1493" w:rsidP="003C1ED5" w:rsidRDefault="002E1493" w14:paraId="540403B0" w14:textId="77777777">
      <w:pPr>
        <w:pStyle w:val="Textoindependiente"/>
        <w:numPr>
          <w:ilvl w:val="0"/>
          <w:numId w:val="31"/>
        </w:numPr>
        <w:tabs>
          <w:tab w:val="left" w:pos="294"/>
        </w:tabs>
        <w:autoSpaceDE/>
        <w:autoSpaceDN/>
        <w:spacing w:line="276" w:lineRule="auto"/>
        <w:jc w:val="both"/>
        <w:rPr>
          <w:rFonts w:ascii="Arial" w:hAnsi="Arial" w:cs="Arial"/>
          <w:color w:val="000000" w:themeColor="text1"/>
          <w:lang w:val="es-ES_tradnl"/>
        </w:rPr>
      </w:pPr>
      <w:r w:rsidRPr="004319B9">
        <w:rPr>
          <w:rStyle w:val="TextoindependienteCar"/>
          <w:rFonts w:ascii="Arial" w:hAnsi="Arial" w:cs="Arial"/>
          <w:color w:val="000000" w:themeColor="text1"/>
          <w:lang w:val="es-ES_tradnl" w:eastAsia="es-ES" w:bidi="es-ES"/>
        </w:rPr>
        <w:t>Distinguir las capacidades y habilidades desarrolladas para la toma de decisiones y las necesidades que tenga la persona al respecto.</w:t>
      </w:r>
    </w:p>
    <w:p w:rsidRPr="003C1ED5" w:rsidR="002E1493" w:rsidP="00A00847" w:rsidRDefault="002E1493" w14:paraId="751575C6" w14:textId="5E1DE7C8">
      <w:pPr>
        <w:pStyle w:val="Textoindependiente"/>
        <w:numPr>
          <w:ilvl w:val="0"/>
          <w:numId w:val="31"/>
        </w:numPr>
        <w:tabs>
          <w:tab w:val="left" w:pos="284"/>
        </w:tabs>
        <w:autoSpaceDE/>
        <w:autoSpaceDN/>
        <w:spacing w:line="276" w:lineRule="auto"/>
        <w:rPr>
          <w:rFonts w:ascii="Arial" w:hAnsi="Arial" w:cs="Arial"/>
          <w:color w:val="000000" w:themeColor="text1"/>
          <w:lang w:val="es-ES_tradnl"/>
        </w:rPr>
      </w:pPr>
      <w:r w:rsidRPr="004319B9">
        <w:rPr>
          <w:rStyle w:val="TextoindependienteCar"/>
          <w:rFonts w:ascii="Arial" w:hAnsi="Arial" w:cs="Arial"/>
          <w:color w:val="000000" w:themeColor="text1"/>
          <w:lang w:val="es-ES_tradnl" w:eastAsia="es-ES" w:bidi="es-ES"/>
        </w:rPr>
        <w:t>Comprender los requerimientos de apoyo que tiene la persona con discapacidad.</w:t>
      </w:r>
    </w:p>
    <w:p w:rsidRPr="003C1ED5" w:rsidR="003C1ED5" w:rsidP="003C1ED5" w:rsidRDefault="003C1ED5" w14:paraId="43F8F209" w14:textId="0AE6CB4C">
      <w:pPr>
        <w:pStyle w:val="Ttulo2"/>
        <w:rPr>
          <w:b/>
          <w:bCs/>
          <w:color w:val="000000" w:themeColor="text1"/>
          <w:spacing w:val="-2"/>
          <w:sz w:val="20"/>
          <w:szCs w:val="20"/>
          <w:lang w:val="es-ES_tradnl"/>
        </w:rPr>
      </w:pPr>
      <w:r>
        <w:rPr>
          <w:b/>
          <w:bCs/>
          <w:color w:val="000000" w:themeColor="text1"/>
          <w:sz w:val="20"/>
          <w:szCs w:val="20"/>
          <w:lang w:val="es-ES_tradnl"/>
        </w:rPr>
        <w:t xml:space="preserve">Figura 12. </w:t>
      </w:r>
      <w:r>
        <w:rPr>
          <w:i/>
          <w:iCs/>
          <w:color w:val="000000" w:themeColor="text1"/>
          <w:sz w:val="20"/>
          <w:szCs w:val="20"/>
          <w:lang w:val="es-ES_tradnl"/>
        </w:rPr>
        <w:t xml:space="preserve">Inquietudes sobre la red de apoyo familiar </w:t>
      </w:r>
    </w:p>
    <w:p w:rsidRPr="004319B9" w:rsidR="00700FDA" w:rsidP="00A00847" w:rsidRDefault="00700FDA" w14:paraId="66A0E1AC" w14:textId="733C79BE">
      <w:pPr>
        <w:pStyle w:val="NormalWeb"/>
        <w:spacing w:before="0" w:beforeAutospacing="0" w:after="0" w:afterAutospacing="0" w:line="276" w:lineRule="auto"/>
        <w:rPr>
          <w:color w:val="000000" w:themeColor="text1"/>
          <w:sz w:val="20"/>
          <w:szCs w:val="20"/>
          <w:lang w:val="es-ES_tradnl"/>
        </w:rPr>
      </w:pPr>
      <w:commentRangeStart w:id="30"/>
      <w:r w:rsidRPr="004319B9">
        <w:rPr>
          <w:noProof/>
          <w:color w:val="000000" w:themeColor="text1"/>
          <w:sz w:val="20"/>
          <w:szCs w:val="20"/>
          <w:lang w:val="es-ES_tradnl"/>
        </w:rPr>
        <w:drawing>
          <wp:inline distT="0" distB="0" distL="0" distR="0" wp14:anchorId="0AD9F536" wp14:editId="4F4EB0DF">
            <wp:extent cx="3243600" cy="1825200"/>
            <wp:effectExtent l="0" t="0" r="0" b="3810"/>
            <wp:docPr id="1451396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43600" cy="1825200"/>
                    </a:xfrm>
                    <a:prstGeom prst="rect">
                      <a:avLst/>
                    </a:prstGeom>
                    <a:noFill/>
                    <a:ln>
                      <a:noFill/>
                    </a:ln>
                  </pic:spPr>
                </pic:pic>
              </a:graphicData>
            </a:graphic>
          </wp:inline>
        </w:drawing>
      </w:r>
      <w:commentRangeEnd w:id="30"/>
      <w:r w:rsidRPr="004319B9" w:rsidR="00F14080">
        <w:rPr>
          <w:rStyle w:val="Refdecomentario"/>
          <w:rFonts w:ascii="Arial" w:hAnsi="Arial" w:eastAsia="Arial" w:cs="Arial"/>
          <w:lang w:val="es-ES_tradnl"/>
        </w:rPr>
        <w:commentReference w:id="30"/>
      </w:r>
    </w:p>
    <w:p w:rsidRPr="004319B9" w:rsidR="00700FDA" w:rsidP="00A00847" w:rsidRDefault="00700FDA" w14:paraId="00916A6F" w14:textId="77777777">
      <w:pPr>
        <w:pStyle w:val="NormalWeb"/>
        <w:spacing w:before="0" w:beforeAutospacing="0" w:after="0" w:afterAutospacing="0" w:line="276" w:lineRule="auto"/>
        <w:rPr>
          <w:rFonts w:ascii="Arial" w:hAnsi="Arial" w:cs="Arial"/>
          <w:color w:val="000000" w:themeColor="text1"/>
          <w:sz w:val="20"/>
          <w:szCs w:val="20"/>
          <w:lang w:val="es-ES_tradnl"/>
        </w:rPr>
      </w:pPr>
    </w:p>
    <w:p w:rsidRPr="006960D2" w:rsidR="00A30D92" w:rsidP="00A00847" w:rsidRDefault="00A30D92" w14:paraId="4090F39A" w14:textId="77777777">
      <w:pPr>
        <w:pStyle w:val="Textoindependiente"/>
        <w:spacing w:line="276" w:lineRule="auto"/>
        <w:ind w:left="0" w:firstLine="706"/>
        <w:rPr>
          <w:rFonts w:ascii="Arial" w:hAnsi="Arial" w:cs="Arial"/>
          <w:color w:val="000000" w:themeColor="text1"/>
          <w:highlight w:val="yellow"/>
          <w:lang w:val="es-ES_tradnl"/>
        </w:rPr>
      </w:pPr>
      <w:r w:rsidRPr="006960D2">
        <w:rPr>
          <w:rFonts w:ascii="Arial" w:hAnsi="Arial" w:cs="Arial"/>
          <w:color w:val="000000" w:themeColor="text1"/>
          <w:highlight w:val="yellow"/>
          <w:lang w:val="es-ES_tradnl"/>
        </w:rPr>
        <w:t xml:space="preserve">Nota: como esta es una elaboración personal y fue realizada en CANVA, no pasa el Word, sino como imagen. La idea es que la persona que diseña elabore las imágenes y si lo requiere, puede solicitar permiso de edición para copiar los textos, en el siguiente enlace: </w:t>
      </w:r>
    </w:p>
    <w:commentRangeStart w:id="31"/>
    <w:p w:rsidRPr="004319B9" w:rsidR="00DD2CD8" w:rsidP="00A00847" w:rsidRDefault="00DD2CD8" w14:paraId="5808D03D" w14:textId="6A22FB9A">
      <w:pPr>
        <w:pStyle w:val="Textoindependiente"/>
        <w:spacing w:line="276" w:lineRule="auto"/>
        <w:ind w:firstLine="740"/>
        <w:rPr>
          <w:rStyle w:val="TextoindependienteCar"/>
          <w:rFonts w:ascii="Arial" w:hAnsi="Arial" w:cs="Arial"/>
          <w:color w:val="000000" w:themeColor="text1"/>
          <w:lang w:val="es-ES_tradnl" w:eastAsia="es-ES" w:bidi="es-ES"/>
        </w:rPr>
      </w:pPr>
      <w:r w:rsidRPr="006960D2">
        <w:rPr>
          <w:rStyle w:val="TextoindependienteCar"/>
          <w:rFonts w:ascii="Arial" w:hAnsi="Arial" w:cs="Arial"/>
          <w:color w:val="000000" w:themeColor="text1"/>
          <w:highlight w:val="yellow"/>
          <w:lang w:val="es-ES_tradnl" w:eastAsia="es-ES" w:bidi="es-ES"/>
        </w:rPr>
        <w:fldChar w:fldCharType="begin"/>
      </w:r>
      <w:r w:rsidRPr="006960D2">
        <w:rPr>
          <w:rStyle w:val="TextoindependienteCar"/>
          <w:rFonts w:ascii="Arial" w:hAnsi="Arial" w:cs="Arial"/>
          <w:color w:val="000000" w:themeColor="text1"/>
          <w:highlight w:val="yellow"/>
          <w:lang w:val="es-ES_tradnl" w:eastAsia="es-ES" w:bidi="es-ES"/>
        </w:rPr>
        <w:instrText>HYPERLINK "https://www.canva.com/design/DAGpuWzrQT8/jA0oN6CdgIH94gy1YQpD0A/edit"</w:instrText>
      </w:r>
      <w:r w:rsidRPr="006960D2">
        <w:rPr>
          <w:rStyle w:val="TextoindependienteCar"/>
          <w:rFonts w:ascii="Arial" w:hAnsi="Arial" w:cs="Arial"/>
          <w:color w:val="000000" w:themeColor="text1"/>
          <w:highlight w:val="yellow"/>
          <w:lang w:val="es-ES_tradnl" w:eastAsia="es-ES" w:bidi="es-ES"/>
        </w:rPr>
        <w:fldChar w:fldCharType="separate"/>
      </w:r>
      <w:r w:rsidRPr="006960D2">
        <w:rPr>
          <w:rStyle w:val="Hipervnculo"/>
          <w:rFonts w:ascii="Arial" w:hAnsi="Arial" w:cs="Arial"/>
          <w:color w:val="000000" w:themeColor="text1"/>
          <w:highlight w:val="yellow"/>
          <w:lang w:val="es-ES_tradnl" w:eastAsia="es-ES" w:bidi="es-ES"/>
        </w:rPr>
        <w:t>https://www.canva.com/design/DAGpuWzrQT8/jA0oN6CdgIH94gy1YQpD0A/edit</w:t>
      </w:r>
      <w:r w:rsidRPr="006960D2">
        <w:rPr>
          <w:rStyle w:val="TextoindependienteCar"/>
          <w:rFonts w:ascii="Arial" w:hAnsi="Arial" w:cs="Arial"/>
          <w:color w:val="000000" w:themeColor="text1"/>
          <w:highlight w:val="yellow"/>
          <w:lang w:val="es-ES_tradnl" w:eastAsia="es-ES" w:bidi="es-ES"/>
        </w:rPr>
        <w:fldChar w:fldCharType="end"/>
      </w:r>
      <w:commentRangeEnd w:id="31"/>
      <w:r w:rsidRPr="006960D2" w:rsidR="00700FDA">
        <w:rPr>
          <w:rStyle w:val="Refdecomentario"/>
          <w:rFonts w:ascii="Arial" w:hAnsi="Arial" w:eastAsia="Arial" w:cs="Arial"/>
          <w:color w:val="000000" w:themeColor="text1"/>
          <w:highlight w:val="yellow"/>
          <w:lang w:val="es-ES_tradnl" w:eastAsia="es-CO"/>
        </w:rPr>
        <w:commentReference w:id="31"/>
      </w:r>
    </w:p>
    <w:p w:rsidRPr="004319B9" w:rsidR="00DD2CD8" w:rsidP="00A00847" w:rsidRDefault="00DD2CD8" w14:paraId="17D8F401" w14:textId="77777777">
      <w:pPr>
        <w:pStyle w:val="Textoindependiente"/>
        <w:spacing w:line="276" w:lineRule="auto"/>
        <w:ind w:firstLine="740"/>
        <w:rPr>
          <w:rStyle w:val="TextoindependienteCar"/>
          <w:rFonts w:ascii="Arial" w:hAnsi="Arial" w:cs="Arial"/>
          <w:color w:val="000000" w:themeColor="text1"/>
          <w:lang w:val="es-ES_tradnl" w:eastAsia="es-ES" w:bidi="es-ES"/>
        </w:rPr>
      </w:pPr>
    </w:p>
    <w:p w:rsidRPr="004319B9" w:rsidR="002E1493" w:rsidP="00A00847" w:rsidRDefault="002E1493" w14:paraId="5C68E4B9" w14:textId="77777777">
      <w:pPr>
        <w:pStyle w:val="Textoindependiente"/>
        <w:spacing w:line="276" w:lineRule="auto"/>
        <w:ind w:left="0"/>
        <w:rPr>
          <w:rStyle w:val="TextoindependienteCar"/>
          <w:rFonts w:ascii="Arial" w:hAnsi="Arial" w:cs="Arial"/>
          <w:color w:val="000000" w:themeColor="text1"/>
          <w:lang w:val="es-ES_tradnl" w:eastAsia="es-ES" w:bidi="es-ES"/>
        </w:rPr>
      </w:pPr>
      <w:r w:rsidRPr="004319B9">
        <w:rPr>
          <w:rStyle w:val="TextoindependienteCar"/>
          <w:rFonts w:ascii="Arial" w:hAnsi="Arial" w:cs="Arial"/>
          <w:color w:val="000000" w:themeColor="text1"/>
          <w:lang w:val="es-ES_tradnl" w:eastAsia="es-ES" w:bidi="es-ES"/>
        </w:rPr>
        <w:t>Además de lo anterior, es importante conocer de manera suficiente las siguientes esferas y el nivel de funcionamiento de las personas con discapacidad:</w:t>
      </w:r>
    </w:p>
    <w:p w:rsidRPr="004319B9" w:rsidR="009901A3" w:rsidP="00A00847" w:rsidRDefault="009901A3" w14:paraId="6F355C09" w14:textId="77777777">
      <w:pPr>
        <w:pStyle w:val="Textoindependiente"/>
        <w:spacing w:line="276" w:lineRule="auto"/>
        <w:ind w:firstLine="740"/>
        <w:rPr>
          <w:rStyle w:val="TextoindependienteCar"/>
          <w:rFonts w:ascii="Arial" w:hAnsi="Arial" w:cs="Arial"/>
          <w:color w:val="000000" w:themeColor="text1"/>
          <w:lang w:val="es-ES_tradnl" w:eastAsia="es-ES" w:bidi="es-ES"/>
        </w:rPr>
      </w:pPr>
    </w:p>
    <w:p w:rsidRPr="004319B9" w:rsidR="002E1493" w:rsidP="00A00847" w:rsidRDefault="002E1493" w14:paraId="3F1B6ADE" w14:textId="77777777">
      <w:pPr>
        <w:pStyle w:val="Textoindependiente"/>
        <w:spacing w:line="276" w:lineRule="auto"/>
        <w:ind w:firstLine="740"/>
        <w:rPr>
          <w:rStyle w:val="TextoindependienteCar"/>
          <w:rFonts w:ascii="Arial" w:hAnsi="Arial" w:cs="Arial"/>
          <w:color w:val="000000" w:themeColor="text1"/>
          <w:lang w:val="es-ES_tradnl" w:eastAsia="es-ES" w:bidi="es-ES"/>
        </w:rPr>
      </w:pPr>
      <w:r w:rsidRPr="004319B9">
        <w:rPr>
          <w:rFonts w:ascii="Arial" w:hAnsi="Arial" w:cs="Arial"/>
          <w:noProof/>
          <w:color w:val="000000" w:themeColor="text1"/>
          <w:spacing w:val="-2"/>
          <w:lang w:val="es-ES_tradnl"/>
        </w:rPr>
        <mc:AlternateContent>
          <mc:Choice Requires="wps">
            <w:drawing>
              <wp:anchor distT="0" distB="0" distL="114300" distR="114300" simplePos="0" relativeHeight="251672576" behindDoc="0" locked="0" layoutInCell="1" allowOverlap="1" wp14:anchorId="0D5931A0" wp14:editId="4854E6AE">
                <wp:simplePos x="0" y="0"/>
                <wp:positionH relativeFrom="column">
                  <wp:posOffset>258660</wp:posOffset>
                </wp:positionH>
                <wp:positionV relativeFrom="paragraph">
                  <wp:posOffset>42936</wp:posOffset>
                </wp:positionV>
                <wp:extent cx="5363173" cy="1553100"/>
                <wp:effectExtent l="57150" t="38100" r="85725" b="104775"/>
                <wp:wrapNone/>
                <wp:docPr id="271967306" name="Rectángulo 9"/>
                <wp:cNvGraphicFramePr/>
                <a:graphic xmlns:a="http://schemas.openxmlformats.org/drawingml/2006/main">
                  <a:graphicData uri="http://schemas.microsoft.com/office/word/2010/wordprocessingShape">
                    <wps:wsp>
                      <wps:cNvSpPr/>
                      <wps:spPr>
                        <a:xfrm>
                          <a:off x="0" y="0"/>
                          <a:ext cx="5363173" cy="1553100"/>
                        </a:xfrm>
                        <a:prstGeom prst="rect">
                          <a:avLst/>
                        </a:prstGeom>
                        <a:solidFill>
                          <a:srgbClr val="CCFF99"/>
                        </a:solidFill>
                      </wps:spPr>
                      <wps:style>
                        <a:lnRef idx="1">
                          <a:schemeClr val="accent3"/>
                        </a:lnRef>
                        <a:fillRef idx="2">
                          <a:schemeClr val="accent3"/>
                        </a:fillRef>
                        <a:effectRef idx="1">
                          <a:schemeClr val="accent3"/>
                        </a:effectRef>
                        <a:fontRef idx="minor">
                          <a:schemeClr val="dk1"/>
                        </a:fontRef>
                      </wps:style>
                      <wps:txbx>
                        <w:txbxContent>
                          <w:p w:rsidRPr="00CC136E" w:rsidR="002E1493" w:rsidP="00247E39" w:rsidRDefault="002E1493" w14:paraId="54559F65" w14:textId="77777777">
                            <w:pPr>
                              <w:pStyle w:val="Prrafodelista"/>
                              <w:widowControl w:val="0"/>
                              <w:numPr>
                                <w:ilvl w:val="0"/>
                                <w:numId w:val="5"/>
                              </w:numPr>
                              <w:spacing w:line="240" w:lineRule="auto"/>
                              <w:rPr>
                                <w:sz w:val="20"/>
                                <w:szCs w:val="20"/>
                              </w:rPr>
                            </w:pPr>
                            <w:r w:rsidRPr="00CC136E">
                              <w:rPr>
                                <w:sz w:val="20"/>
                                <w:szCs w:val="20"/>
                              </w:rPr>
                              <w:t>Motivaciones y proyecto de vida de la persona.</w:t>
                            </w:r>
                          </w:p>
                          <w:p w:rsidRPr="00CC136E" w:rsidR="002E1493" w:rsidP="00247E39" w:rsidRDefault="002E1493" w14:paraId="73D0C05A" w14:textId="77777777">
                            <w:pPr>
                              <w:pStyle w:val="Prrafodelista"/>
                              <w:widowControl w:val="0"/>
                              <w:numPr>
                                <w:ilvl w:val="0"/>
                                <w:numId w:val="5"/>
                              </w:numPr>
                              <w:spacing w:line="240" w:lineRule="auto"/>
                              <w:rPr>
                                <w:sz w:val="20"/>
                                <w:szCs w:val="20"/>
                              </w:rPr>
                            </w:pPr>
                            <w:r w:rsidRPr="00CC136E">
                              <w:rPr>
                                <w:sz w:val="20"/>
                                <w:szCs w:val="20"/>
                              </w:rPr>
                              <w:t>Patrimonio y manejo del dinero.</w:t>
                            </w:r>
                          </w:p>
                          <w:p w:rsidRPr="00CC136E" w:rsidR="002E1493" w:rsidP="00247E39" w:rsidRDefault="002E1493" w14:paraId="2A7034A8" w14:textId="77777777">
                            <w:pPr>
                              <w:pStyle w:val="Prrafodelista"/>
                              <w:widowControl w:val="0"/>
                              <w:numPr>
                                <w:ilvl w:val="0"/>
                                <w:numId w:val="5"/>
                              </w:numPr>
                              <w:spacing w:line="240" w:lineRule="auto"/>
                              <w:rPr>
                                <w:sz w:val="20"/>
                                <w:szCs w:val="20"/>
                              </w:rPr>
                            </w:pPr>
                            <w:r w:rsidRPr="00CC136E">
                              <w:rPr>
                                <w:sz w:val="20"/>
                                <w:szCs w:val="20"/>
                              </w:rPr>
                              <w:t>Familia, cuidado personal y vivienda.</w:t>
                            </w:r>
                          </w:p>
                          <w:p w:rsidRPr="00CC136E" w:rsidR="002E1493" w:rsidP="00247E39" w:rsidRDefault="002E1493" w14:paraId="2DA0E387" w14:textId="3C65C983">
                            <w:pPr>
                              <w:pStyle w:val="Prrafodelista"/>
                              <w:widowControl w:val="0"/>
                              <w:numPr>
                                <w:ilvl w:val="0"/>
                                <w:numId w:val="5"/>
                              </w:numPr>
                              <w:spacing w:line="240" w:lineRule="auto"/>
                              <w:rPr>
                                <w:sz w:val="20"/>
                                <w:szCs w:val="20"/>
                              </w:rPr>
                            </w:pPr>
                            <w:r w:rsidRPr="00CC136E">
                              <w:rPr>
                                <w:sz w:val="20"/>
                                <w:szCs w:val="20"/>
                              </w:rPr>
                              <w:t>Salud (</w:t>
                            </w:r>
                            <w:r w:rsidR="006960D2">
                              <w:rPr>
                                <w:sz w:val="20"/>
                                <w:szCs w:val="20"/>
                              </w:rPr>
                              <w:t>f</w:t>
                            </w:r>
                            <w:r w:rsidRPr="00CC136E">
                              <w:rPr>
                                <w:sz w:val="20"/>
                                <w:szCs w:val="20"/>
                              </w:rPr>
                              <w:t>ísica, mental, psicológica, sexual y reproductiva).</w:t>
                            </w:r>
                          </w:p>
                          <w:p w:rsidRPr="00CC136E" w:rsidR="002E1493" w:rsidP="00247E39" w:rsidRDefault="002E1493" w14:paraId="10458B5C" w14:textId="77777777">
                            <w:pPr>
                              <w:pStyle w:val="Prrafodelista"/>
                              <w:widowControl w:val="0"/>
                              <w:numPr>
                                <w:ilvl w:val="0"/>
                                <w:numId w:val="5"/>
                              </w:numPr>
                              <w:spacing w:line="240" w:lineRule="auto"/>
                              <w:rPr>
                                <w:sz w:val="20"/>
                                <w:szCs w:val="20"/>
                              </w:rPr>
                            </w:pPr>
                            <w:r w:rsidRPr="00CC136E">
                              <w:rPr>
                                <w:sz w:val="20"/>
                                <w:szCs w:val="20"/>
                              </w:rPr>
                              <w:t>Trabajo y generación de ingresos.</w:t>
                            </w:r>
                          </w:p>
                          <w:p w:rsidRPr="00CC136E" w:rsidR="002E1493" w:rsidP="00247E39" w:rsidRDefault="002E1493" w14:paraId="57000FAD" w14:textId="77777777">
                            <w:pPr>
                              <w:pStyle w:val="Prrafodelista"/>
                              <w:widowControl w:val="0"/>
                              <w:numPr>
                                <w:ilvl w:val="0"/>
                                <w:numId w:val="5"/>
                              </w:numPr>
                              <w:spacing w:line="240" w:lineRule="auto"/>
                              <w:rPr>
                                <w:sz w:val="20"/>
                                <w:szCs w:val="20"/>
                              </w:rPr>
                            </w:pPr>
                            <w:r w:rsidRPr="00CC136E">
                              <w:rPr>
                                <w:sz w:val="20"/>
                                <w:szCs w:val="20"/>
                              </w:rPr>
                              <w:t>Acceso a la justicia, participación política y ciudadana.</w:t>
                            </w:r>
                          </w:p>
                          <w:p w:rsidRPr="00CC136E" w:rsidR="002E1493" w:rsidP="00247E39" w:rsidRDefault="002E1493" w14:paraId="38665616" w14:textId="77777777">
                            <w:pPr>
                              <w:pStyle w:val="Prrafodelista"/>
                              <w:widowControl w:val="0"/>
                              <w:numPr>
                                <w:ilvl w:val="0"/>
                                <w:numId w:val="5"/>
                              </w:numPr>
                              <w:spacing w:line="240" w:lineRule="auto"/>
                              <w:rPr>
                                <w:sz w:val="20"/>
                                <w:szCs w:val="20"/>
                              </w:rPr>
                            </w:pPr>
                            <w:r w:rsidRPr="00CC136E">
                              <w:rPr>
                                <w:sz w:val="20"/>
                                <w:szCs w:val="20"/>
                              </w:rPr>
                              <w:t>Nivel educativo.</w:t>
                            </w:r>
                          </w:p>
                          <w:p w:rsidRPr="00CC136E" w:rsidR="002E1493" w:rsidP="00247E39" w:rsidRDefault="002E1493" w14:paraId="49015598" w14:textId="77777777">
                            <w:pPr>
                              <w:pStyle w:val="Prrafodelista"/>
                              <w:widowControl w:val="0"/>
                              <w:numPr>
                                <w:ilvl w:val="0"/>
                                <w:numId w:val="5"/>
                              </w:numPr>
                              <w:spacing w:line="240" w:lineRule="auto"/>
                              <w:rPr>
                                <w:sz w:val="20"/>
                                <w:szCs w:val="20"/>
                              </w:rPr>
                            </w:pPr>
                            <w:r w:rsidRPr="00CC136E">
                              <w:rPr>
                                <w:sz w:val="20"/>
                                <w:szCs w:val="20"/>
                              </w:rPr>
                              <w:t>Vida en comunidad y espacios de inclusión en los que participa la persona con discapacidad.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6B0A267">
              <v:rect id="_x0000_s1034" style="position:absolute;left:0;text-align:left;margin-left:20.35pt;margin-top:3.4pt;width:422.3pt;height:12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cf9" strokecolor="#94b64e [3046]" w14:anchorId="0D5931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">
                <v:shadow on="t" color="black" opacity="24903f" offset="0,.55556mm" origin=",.5"/>
                <v:textbox>
                  <w:txbxContent>
                    <w:p w:rsidRPr="00CC136E" w:rsidR="002E1493" w:rsidP="00247E39" w:rsidRDefault="002E1493" w14:paraId="48D83517" w14:textId="77777777">
                      <w:pPr>
                        <w:pStyle w:val="Prrafodelista"/>
                        <w:widowControl w:val="0"/>
                        <w:numPr>
                          <w:ilvl w:val="0"/>
                          <w:numId w:val="5"/>
                        </w:numPr>
                        <w:spacing w:line="240" w:lineRule="auto"/>
                        <w:rPr>
                          <w:sz w:val="20"/>
                          <w:szCs w:val="20"/>
                        </w:rPr>
                      </w:pPr>
                      <w:r w:rsidRPr="00CC136E">
                        <w:rPr>
                          <w:sz w:val="20"/>
                          <w:szCs w:val="20"/>
                        </w:rPr>
                        <w:t>Motivaciones y proyecto de vida de la persona.</w:t>
                      </w:r>
                    </w:p>
                    <w:p w:rsidRPr="00CC136E" w:rsidR="002E1493" w:rsidP="00247E39" w:rsidRDefault="002E1493" w14:paraId="153DEA74" w14:textId="77777777">
                      <w:pPr>
                        <w:pStyle w:val="Prrafodelista"/>
                        <w:widowControl w:val="0"/>
                        <w:numPr>
                          <w:ilvl w:val="0"/>
                          <w:numId w:val="5"/>
                        </w:numPr>
                        <w:spacing w:line="240" w:lineRule="auto"/>
                        <w:rPr>
                          <w:sz w:val="20"/>
                          <w:szCs w:val="20"/>
                        </w:rPr>
                      </w:pPr>
                      <w:r w:rsidRPr="00CC136E">
                        <w:rPr>
                          <w:sz w:val="20"/>
                          <w:szCs w:val="20"/>
                        </w:rPr>
                        <w:t>Patrimonio y manejo del dinero.</w:t>
                      </w:r>
                    </w:p>
                    <w:p w:rsidRPr="00CC136E" w:rsidR="002E1493" w:rsidP="00247E39" w:rsidRDefault="002E1493" w14:paraId="4B6800C7" w14:textId="77777777">
                      <w:pPr>
                        <w:pStyle w:val="Prrafodelista"/>
                        <w:widowControl w:val="0"/>
                        <w:numPr>
                          <w:ilvl w:val="0"/>
                          <w:numId w:val="5"/>
                        </w:numPr>
                        <w:spacing w:line="240" w:lineRule="auto"/>
                        <w:rPr>
                          <w:sz w:val="20"/>
                          <w:szCs w:val="20"/>
                        </w:rPr>
                      </w:pPr>
                      <w:r w:rsidRPr="00CC136E">
                        <w:rPr>
                          <w:sz w:val="20"/>
                          <w:szCs w:val="20"/>
                        </w:rPr>
                        <w:t>Familia, cuidado personal y vivienda.</w:t>
                      </w:r>
                    </w:p>
                    <w:p w:rsidRPr="00CC136E" w:rsidR="002E1493" w:rsidP="00247E39" w:rsidRDefault="002E1493" w14:paraId="52D517B0" w14:textId="3C65C983">
                      <w:pPr>
                        <w:pStyle w:val="Prrafodelista"/>
                        <w:widowControl w:val="0"/>
                        <w:numPr>
                          <w:ilvl w:val="0"/>
                          <w:numId w:val="5"/>
                        </w:numPr>
                        <w:spacing w:line="240" w:lineRule="auto"/>
                        <w:rPr>
                          <w:sz w:val="20"/>
                          <w:szCs w:val="20"/>
                        </w:rPr>
                      </w:pPr>
                      <w:r w:rsidRPr="00CC136E">
                        <w:rPr>
                          <w:sz w:val="20"/>
                          <w:szCs w:val="20"/>
                        </w:rPr>
                        <w:t>Salud (</w:t>
                      </w:r>
                      <w:r w:rsidR="006960D2">
                        <w:rPr>
                          <w:sz w:val="20"/>
                          <w:szCs w:val="20"/>
                        </w:rPr>
                        <w:t>f</w:t>
                      </w:r>
                      <w:r w:rsidRPr="00CC136E">
                        <w:rPr>
                          <w:sz w:val="20"/>
                          <w:szCs w:val="20"/>
                        </w:rPr>
                        <w:t>ísica, mental, psicológica, sexual y reproductiva).</w:t>
                      </w:r>
                    </w:p>
                    <w:p w:rsidRPr="00CC136E" w:rsidR="002E1493" w:rsidP="00247E39" w:rsidRDefault="002E1493" w14:paraId="29C9795D" w14:textId="77777777">
                      <w:pPr>
                        <w:pStyle w:val="Prrafodelista"/>
                        <w:widowControl w:val="0"/>
                        <w:numPr>
                          <w:ilvl w:val="0"/>
                          <w:numId w:val="5"/>
                        </w:numPr>
                        <w:spacing w:line="240" w:lineRule="auto"/>
                        <w:rPr>
                          <w:sz w:val="20"/>
                          <w:szCs w:val="20"/>
                        </w:rPr>
                      </w:pPr>
                      <w:r w:rsidRPr="00CC136E">
                        <w:rPr>
                          <w:sz w:val="20"/>
                          <w:szCs w:val="20"/>
                        </w:rPr>
                        <w:t>Trabajo y generación de ingresos.</w:t>
                      </w:r>
                    </w:p>
                    <w:p w:rsidRPr="00CC136E" w:rsidR="002E1493" w:rsidP="00247E39" w:rsidRDefault="002E1493" w14:paraId="2B2A9F92" w14:textId="77777777">
                      <w:pPr>
                        <w:pStyle w:val="Prrafodelista"/>
                        <w:widowControl w:val="0"/>
                        <w:numPr>
                          <w:ilvl w:val="0"/>
                          <w:numId w:val="5"/>
                        </w:numPr>
                        <w:spacing w:line="240" w:lineRule="auto"/>
                        <w:rPr>
                          <w:sz w:val="20"/>
                          <w:szCs w:val="20"/>
                        </w:rPr>
                      </w:pPr>
                      <w:r w:rsidRPr="00CC136E">
                        <w:rPr>
                          <w:sz w:val="20"/>
                          <w:szCs w:val="20"/>
                        </w:rPr>
                        <w:t>Acceso a la justicia, participación política y ciudadana.</w:t>
                      </w:r>
                    </w:p>
                    <w:p w:rsidRPr="00CC136E" w:rsidR="002E1493" w:rsidP="00247E39" w:rsidRDefault="002E1493" w14:paraId="6D22D274" w14:textId="77777777">
                      <w:pPr>
                        <w:pStyle w:val="Prrafodelista"/>
                        <w:widowControl w:val="0"/>
                        <w:numPr>
                          <w:ilvl w:val="0"/>
                          <w:numId w:val="5"/>
                        </w:numPr>
                        <w:spacing w:line="240" w:lineRule="auto"/>
                        <w:rPr>
                          <w:sz w:val="20"/>
                          <w:szCs w:val="20"/>
                        </w:rPr>
                      </w:pPr>
                      <w:r w:rsidRPr="00CC136E">
                        <w:rPr>
                          <w:sz w:val="20"/>
                          <w:szCs w:val="20"/>
                        </w:rPr>
                        <w:t>Nivel educativo.</w:t>
                      </w:r>
                    </w:p>
                    <w:p w:rsidRPr="00CC136E" w:rsidR="002E1493" w:rsidP="00247E39" w:rsidRDefault="002E1493" w14:paraId="40DD5C6F" w14:textId="77777777">
                      <w:pPr>
                        <w:pStyle w:val="Prrafodelista"/>
                        <w:widowControl w:val="0"/>
                        <w:numPr>
                          <w:ilvl w:val="0"/>
                          <w:numId w:val="5"/>
                        </w:numPr>
                        <w:spacing w:line="240" w:lineRule="auto"/>
                        <w:rPr>
                          <w:sz w:val="20"/>
                          <w:szCs w:val="20"/>
                        </w:rPr>
                      </w:pPr>
                      <w:r w:rsidRPr="00CC136E">
                        <w:rPr>
                          <w:sz w:val="20"/>
                          <w:szCs w:val="20"/>
                        </w:rPr>
                        <w:t>Vida en comunidad y espacios de inclusión en los que participa la persona con discapacidad.</w:t>
                      </w:r>
                    </w:p>
                  </w:txbxContent>
                </v:textbox>
              </v:rect>
            </w:pict>
          </mc:Fallback>
        </mc:AlternateContent>
      </w:r>
    </w:p>
    <w:p w:rsidRPr="004319B9" w:rsidR="002E1493" w:rsidP="00A00847" w:rsidRDefault="002E1493" w14:paraId="19DFA270" w14:textId="77777777">
      <w:pPr>
        <w:pStyle w:val="Textoindependiente"/>
        <w:spacing w:line="276" w:lineRule="auto"/>
        <w:ind w:firstLine="740"/>
        <w:rPr>
          <w:rStyle w:val="TextoindependienteCar"/>
          <w:rFonts w:ascii="Arial" w:hAnsi="Arial" w:cs="Arial"/>
          <w:color w:val="000000" w:themeColor="text1"/>
          <w:lang w:val="es-ES_tradnl" w:eastAsia="es-ES" w:bidi="es-ES"/>
        </w:rPr>
      </w:pPr>
    </w:p>
    <w:p w:rsidRPr="004319B9" w:rsidR="002E1493" w:rsidP="00A00847" w:rsidRDefault="002E1493" w14:paraId="336769B8" w14:textId="77777777">
      <w:pPr>
        <w:pStyle w:val="Textoindependiente"/>
        <w:spacing w:line="276" w:lineRule="auto"/>
        <w:ind w:firstLine="740"/>
        <w:rPr>
          <w:rStyle w:val="TextoindependienteCar"/>
          <w:rFonts w:ascii="Arial" w:hAnsi="Arial" w:cs="Arial"/>
          <w:color w:val="000000" w:themeColor="text1"/>
          <w:lang w:val="es-ES_tradnl" w:eastAsia="es-ES" w:bidi="es-ES"/>
        </w:rPr>
      </w:pPr>
    </w:p>
    <w:p w:rsidRPr="004319B9" w:rsidR="002E1493" w:rsidP="00A00847" w:rsidRDefault="002E1493" w14:paraId="214F992E" w14:textId="77777777">
      <w:pPr>
        <w:pStyle w:val="Textoindependiente"/>
        <w:spacing w:line="276" w:lineRule="auto"/>
        <w:ind w:firstLine="740"/>
        <w:rPr>
          <w:rStyle w:val="TextoindependienteCar"/>
          <w:rFonts w:ascii="Arial" w:hAnsi="Arial" w:cs="Arial"/>
          <w:color w:val="000000" w:themeColor="text1"/>
          <w:lang w:val="es-ES_tradnl" w:eastAsia="es-ES" w:bidi="es-ES"/>
        </w:rPr>
      </w:pPr>
    </w:p>
    <w:p w:rsidRPr="004319B9" w:rsidR="002E1493" w:rsidP="00A00847" w:rsidRDefault="002E1493" w14:paraId="05B42B51" w14:textId="77777777">
      <w:pPr>
        <w:pStyle w:val="Textoindependiente"/>
        <w:spacing w:line="276" w:lineRule="auto"/>
        <w:ind w:firstLine="740"/>
        <w:rPr>
          <w:rStyle w:val="TextoindependienteCar"/>
          <w:rFonts w:ascii="Arial" w:hAnsi="Arial" w:cs="Arial"/>
          <w:color w:val="000000" w:themeColor="text1"/>
          <w:lang w:val="es-ES_tradnl" w:eastAsia="es-ES" w:bidi="es-ES"/>
        </w:rPr>
      </w:pPr>
    </w:p>
    <w:p w:rsidRPr="004319B9" w:rsidR="002E1493" w:rsidP="00A00847" w:rsidRDefault="002E1493" w14:paraId="6BEE7F57" w14:textId="77777777">
      <w:pPr>
        <w:pStyle w:val="Textoindependiente"/>
        <w:spacing w:line="276" w:lineRule="auto"/>
        <w:ind w:firstLine="740"/>
        <w:rPr>
          <w:rStyle w:val="TextoindependienteCar"/>
          <w:rFonts w:ascii="Arial" w:hAnsi="Arial" w:cs="Arial"/>
          <w:color w:val="000000" w:themeColor="text1"/>
          <w:lang w:val="es-ES_tradnl" w:eastAsia="es-ES" w:bidi="es-ES"/>
        </w:rPr>
      </w:pPr>
    </w:p>
    <w:p w:rsidRPr="004319B9" w:rsidR="002E1493" w:rsidP="00A00847" w:rsidRDefault="002E1493" w14:paraId="3798204C" w14:textId="77777777">
      <w:pPr>
        <w:pStyle w:val="Textoindependiente"/>
        <w:spacing w:line="276" w:lineRule="auto"/>
        <w:ind w:firstLine="740"/>
        <w:rPr>
          <w:rStyle w:val="TextoindependienteCar"/>
          <w:rFonts w:ascii="Arial" w:hAnsi="Arial" w:cs="Arial"/>
          <w:color w:val="000000" w:themeColor="text1"/>
          <w:lang w:val="es-ES_tradnl" w:eastAsia="es-ES" w:bidi="es-ES"/>
        </w:rPr>
      </w:pPr>
    </w:p>
    <w:p w:rsidRPr="004319B9" w:rsidR="002E1493" w:rsidP="00A00847" w:rsidRDefault="002E1493" w14:paraId="621BC877" w14:textId="77777777">
      <w:pPr>
        <w:pStyle w:val="Textoindependiente"/>
        <w:spacing w:line="276" w:lineRule="auto"/>
        <w:ind w:firstLine="740"/>
        <w:rPr>
          <w:rStyle w:val="TextoindependienteCar"/>
          <w:rFonts w:ascii="Arial" w:hAnsi="Arial" w:cs="Arial"/>
          <w:color w:val="000000" w:themeColor="text1"/>
          <w:lang w:val="es-ES_tradnl" w:eastAsia="es-ES" w:bidi="es-ES"/>
        </w:rPr>
      </w:pPr>
    </w:p>
    <w:p w:rsidRPr="004319B9" w:rsidR="009901A3" w:rsidP="00A00847" w:rsidRDefault="009901A3" w14:paraId="65B67A3E" w14:textId="77777777">
      <w:pPr>
        <w:pStyle w:val="Textoindependiente"/>
        <w:spacing w:line="276" w:lineRule="auto"/>
        <w:ind w:firstLine="740"/>
        <w:jc w:val="both"/>
        <w:rPr>
          <w:rStyle w:val="TextoindependienteCar"/>
          <w:rFonts w:ascii="Arial" w:hAnsi="Arial" w:cs="Arial"/>
          <w:color w:val="000000" w:themeColor="text1"/>
          <w:lang w:val="es-ES_tradnl" w:eastAsia="es-ES" w:bidi="es-ES"/>
        </w:rPr>
      </w:pPr>
    </w:p>
    <w:p w:rsidRPr="004319B9" w:rsidR="009901A3" w:rsidP="00A00847" w:rsidRDefault="009901A3" w14:paraId="598A34C7" w14:textId="77777777">
      <w:pPr>
        <w:pStyle w:val="Textoindependiente"/>
        <w:spacing w:line="276" w:lineRule="auto"/>
        <w:ind w:firstLine="740"/>
        <w:jc w:val="both"/>
        <w:rPr>
          <w:rStyle w:val="TextoindependienteCar"/>
          <w:rFonts w:ascii="Arial" w:hAnsi="Arial" w:cs="Arial"/>
          <w:color w:val="000000" w:themeColor="text1"/>
          <w:lang w:val="es-ES_tradnl" w:eastAsia="es-ES" w:bidi="es-ES"/>
        </w:rPr>
      </w:pPr>
    </w:p>
    <w:p w:rsidRPr="004319B9" w:rsidR="009901A3" w:rsidP="00A00847" w:rsidRDefault="009901A3" w14:paraId="741A9654" w14:textId="77777777">
      <w:pPr>
        <w:pStyle w:val="Textoindependiente"/>
        <w:spacing w:line="276" w:lineRule="auto"/>
        <w:ind w:firstLine="740"/>
        <w:jc w:val="both"/>
        <w:rPr>
          <w:rStyle w:val="TextoindependienteCar"/>
          <w:rFonts w:ascii="Arial" w:hAnsi="Arial" w:cs="Arial"/>
          <w:color w:val="000000" w:themeColor="text1"/>
          <w:lang w:val="es-ES_tradnl" w:eastAsia="es-ES" w:bidi="es-ES"/>
        </w:rPr>
      </w:pPr>
    </w:p>
    <w:p w:rsidRPr="004319B9" w:rsidR="00863552" w:rsidP="7D47BC22" w:rsidRDefault="00863552" w14:paraId="1207DF07" w14:textId="77777777" w14:noSpellErr="1">
      <w:pPr>
        <w:pStyle w:val="Textoindependiente"/>
        <w:spacing w:line="276" w:lineRule="auto"/>
        <w:ind w:left="0"/>
        <w:jc w:val="both"/>
        <w:rPr>
          <w:color w:val="000000" w:themeColor="text1"/>
          <w:lang w:val="es-ES" w:eastAsia="es-ES" w:bidi="es-ES"/>
        </w:rPr>
      </w:pPr>
      <w:r w:rsidRPr="7D47BC22" w:rsidR="00863552">
        <w:rPr>
          <w:color w:val="000000" w:themeColor="text1" w:themeTint="FF" w:themeShade="FF"/>
          <w:lang w:val="es-ES" w:eastAsia="es-ES" w:bidi="es-ES"/>
        </w:rPr>
        <w:t xml:space="preserve">Realizar un análisis adecuado de estas esferas requiere una mirada psicosocial e interdisciplinaria, centrada en la persona con discapacidad. El análisis sociofamiliar permite reconocer aspectos clave como la estructura familiar, los vínculos afectivos, la trayectoria de vida del grupo familiar, el contexto socioeconómico, los factores de riesgo y de generatividad del sistema familiar, así como identificar a las personas, entidades o redes que conforman el entorno de apoyo, tanto para quienes viven con discapacidad como para quienes ejercen roles de cuidado. </w:t>
      </w:r>
      <w:r w:rsidRPr="7D47BC22" w:rsidR="00863552">
        <w:rPr>
          <w:color w:val="000000" w:themeColor="text1" w:themeTint="FF" w:themeShade="FF"/>
          <w:lang w:val="es-ES" w:eastAsia="es-ES" w:bidi="es-ES"/>
        </w:rPr>
        <w:t>El bienestar integral de cada integrante del sistema familiar y las relaciones que se establecen entre ellas influyen directamente en la calidad de vida, siendo elementos fundamentales al momento de realizar la valoración de apoyos y determinar la pertinencia de ciertas personas para brindar acompañamiento en áreas específicas.</w:t>
      </w:r>
    </w:p>
    <w:p w:rsidRPr="004319B9" w:rsidR="00863552" w:rsidP="00A00847" w:rsidRDefault="00863552" w14:paraId="2D6E9594" w14:textId="77777777">
      <w:pPr>
        <w:pStyle w:val="Textoindependiente"/>
        <w:spacing w:line="276" w:lineRule="auto"/>
        <w:ind w:left="0"/>
        <w:jc w:val="both"/>
        <w:rPr>
          <w:color w:val="000000" w:themeColor="text1"/>
          <w:lang w:val="es-ES_tradnl" w:eastAsia="es-ES" w:bidi="es-ES"/>
        </w:rPr>
      </w:pPr>
    </w:p>
    <w:p w:rsidRPr="004319B9" w:rsidR="00863552" w:rsidP="7D47BC22" w:rsidRDefault="00863552" w14:paraId="5303C7D0" w14:textId="19AAAE06" w14:noSpellErr="1">
      <w:pPr>
        <w:pStyle w:val="Textoindependiente"/>
        <w:spacing w:line="276" w:lineRule="auto"/>
        <w:ind w:left="0"/>
        <w:jc w:val="both"/>
        <w:rPr>
          <w:color w:val="000000" w:themeColor="text1"/>
          <w:lang w:val="es-ES" w:eastAsia="es-ES" w:bidi="es-ES"/>
        </w:rPr>
      </w:pPr>
      <w:r w:rsidRPr="7D47BC22" w:rsidR="00863552">
        <w:rPr>
          <w:color w:val="000000" w:themeColor="text1" w:themeTint="FF" w:themeShade="FF"/>
          <w:lang w:val="es-ES" w:eastAsia="es-ES" w:bidi="es-ES"/>
        </w:rPr>
        <w:t xml:space="preserve">En esta misma línea, una contextualización sociofamiliar de las personas con </w:t>
      </w:r>
      <w:r w:rsidRPr="7D47BC22" w:rsidR="00863552">
        <w:rPr>
          <w:color w:val="000000" w:themeColor="text1" w:themeTint="FF" w:themeShade="FF"/>
          <w:lang w:val="es-ES" w:eastAsia="es-ES" w:bidi="es-ES"/>
        </w:rPr>
        <w:t>discapacidad</w:t>
      </w:r>
      <w:r w:rsidRPr="7D47BC22" w:rsidR="00A05D0A">
        <w:rPr>
          <w:color w:val="000000" w:themeColor="text1" w:themeTint="FF" w:themeShade="FF"/>
          <w:lang w:val="es-ES" w:eastAsia="es-ES" w:bidi="es-ES"/>
        </w:rPr>
        <w:t>,</w:t>
      </w:r>
      <w:r w:rsidRPr="7D47BC22" w:rsidR="00863552">
        <w:rPr>
          <w:color w:val="000000" w:themeColor="text1" w:themeTint="FF" w:themeShade="FF"/>
          <w:lang w:val="es-ES" w:eastAsia="es-ES" w:bidi="es-ES"/>
        </w:rPr>
        <w:t xml:space="preserve"> facilita el reconocimiento de las necesidades, motivaciones e intereses de quienes solicitan el informe de valoración de apoyos, permitiendo una comprensión más profunda del entorno en el que se desarrolla la vida cotidiana.</w:t>
      </w:r>
    </w:p>
    <w:p w:rsidRPr="004319B9" w:rsidR="00863552" w:rsidP="00A00847" w:rsidRDefault="00863552" w14:paraId="25372E6C" w14:textId="77777777">
      <w:pPr>
        <w:pStyle w:val="Textoindependiente"/>
        <w:spacing w:line="276" w:lineRule="auto"/>
        <w:ind w:left="0"/>
        <w:jc w:val="both"/>
        <w:rPr>
          <w:color w:val="000000" w:themeColor="text1"/>
          <w:lang w:val="es-ES_tradnl" w:eastAsia="es-ES" w:bidi="es-ES"/>
        </w:rPr>
      </w:pPr>
    </w:p>
    <w:p w:rsidRPr="004319B9" w:rsidR="00863552" w:rsidP="00A00847" w:rsidRDefault="00863552" w14:paraId="53156036" w14:textId="0ABCC8B4">
      <w:pPr>
        <w:pStyle w:val="Textoindependiente"/>
        <w:spacing w:line="276" w:lineRule="auto"/>
        <w:ind w:left="0"/>
        <w:jc w:val="both"/>
        <w:rPr>
          <w:color w:val="000000" w:themeColor="text1"/>
          <w:lang w:val="es-ES_tradnl" w:eastAsia="es-ES" w:bidi="es-ES"/>
        </w:rPr>
      </w:pPr>
      <w:r w:rsidRPr="004319B9">
        <w:rPr>
          <w:color w:val="000000" w:themeColor="text1"/>
          <w:lang w:val="es-ES_tradnl" w:eastAsia="es-ES" w:bidi="es-ES"/>
        </w:rPr>
        <w:t>Asimismo, al considerar la interrelación entre la dinámica familiar y los condicionantes de la discapacidad, se comprende que esta puede ejercer una influencia positiva o negativa en el proceso de inclusión. La capacidad interna de la familia para reorganizarse funcionalmente será determinante para superar los obstáculos que surgen a raíz de la discapacidad, tales como barreras físicas, comunicativas, actitudinales, arquitectónicas y socioculturales. Superar estas barreras implica establecer acciones incluyentes que promuevan el ejercicio pleno de los derechos de todas las personas que integran el núcleo familiar (</w:t>
      </w:r>
      <w:r w:rsidR="00A05D0A">
        <w:rPr>
          <w:color w:val="000000" w:themeColor="text1"/>
          <w:lang w:val="es-ES_tradnl" w:eastAsia="es-ES" w:bidi="es-ES"/>
        </w:rPr>
        <w:t>Abad</w:t>
      </w:r>
      <w:r w:rsidRPr="004319B9">
        <w:rPr>
          <w:color w:val="000000" w:themeColor="text1"/>
          <w:lang w:val="es-ES_tradnl" w:eastAsia="es-ES" w:bidi="es-ES"/>
        </w:rPr>
        <w:t>, 2016).</w:t>
      </w:r>
    </w:p>
    <w:p w:rsidRPr="004319B9" w:rsidR="00863552" w:rsidP="00A00847" w:rsidRDefault="00863552" w14:paraId="614AFC7E" w14:textId="77777777">
      <w:pPr>
        <w:pStyle w:val="Textoindependiente"/>
        <w:spacing w:line="276" w:lineRule="auto"/>
        <w:ind w:left="0"/>
        <w:jc w:val="both"/>
        <w:rPr>
          <w:rStyle w:val="TextoindependienteCar"/>
          <w:rFonts w:ascii="Arial" w:hAnsi="Arial" w:cs="Arial"/>
          <w:color w:val="000000" w:themeColor="text1"/>
          <w:lang w:val="es-ES_tradnl" w:eastAsia="es-ES" w:bidi="es-ES"/>
        </w:rPr>
      </w:pPr>
    </w:p>
    <w:p w:rsidRPr="004319B9" w:rsidR="002E1493" w:rsidP="00A00847" w:rsidRDefault="002E1493" w14:paraId="7685ED3A" w14:textId="77777777">
      <w:pPr>
        <w:pStyle w:val="Textoindependiente"/>
        <w:spacing w:line="276" w:lineRule="auto"/>
        <w:ind w:firstLine="740"/>
        <w:jc w:val="both"/>
        <w:rPr>
          <w:rFonts w:ascii="Arial" w:hAnsi="Arial" w:cs="Arial"/>
          <w:color w:val="000000" w:themeColor="text1"/>
          <w:lang w:val="es-ES_tradnl"/>
        </w:rPr>
      </w:pPr>
    </w:p>
    <w:p w:rsidRPr="004319B9" w:rsidR="002E1493" w:rsidP="00247E39" w:rsidRDefault="002E1493" w14:paraId="0AEAB260" w14:textId="3DAF6703">
      <w:pPr>
        <w:pStyle w:val="Heading10"/>
        <w:keepNext/>
        <w:keepLines/>
        <w:numPr>
          <w:ilvl w:val="2"/>
          <w:numId w:val="2"/>
        </w:numPr>
        <w:tabs>
          <w:tab w:val="left" w:pos="404"/>
        </w:tabs>
        <w:spacing w:after="0"/>
        <w:rPr>
          <w:rStyle w:val="Heading1"/>
          <w:b/>
          <w:bCs/>
          <w:color w:val="000000" w:themeColor="text1"/>
          <w:lang w:val="es-ES_tradnl"/>
        </w:rPr>
      </w:pPr>
      <w:bookmarkStart w:name="bookmark15" w:id="32"/>
      <w:r w:rsidRPr="004319B9">
        <w:rPr>
          <w:rStyle w:val="Heading1"/>
          <w:b/>
          <w:bCs/>
          <w:color w:val="000000" w:themeColor="text1"/>
          <w:lang w:val="es-ES_tradnl" w:eastAsia="it-IT" w:bidi="it-IT"/>
        </w:rPr>
        <w:t xml:space="preserve">Aplicación </w:t>
      </w:r>
      <w:r w:rsidRPr="004319B9">
        <w:rPr>
          <w:rStyle w:val="Heading1"/>
          <w:b/>
          <w:bCs/>
          <w:color w:val="000000" w:themeColor="text1"/>
          <w:lang w:val="es-ES_tradnl"/>
        </w:rPr>
        <w:t xml:space="preserve">del enfoque de </w:t>
      </w:r>
      <w:r w:rsidRPr="004319B9">
        <w:rPr>
          <w:rStyle w:val="Heading1"/>
          <w:b/>
          <w:bCs/>
          <w:color w:val="000000" w:themeColor="text1"/>
          <w:lang w:val="es-ES_tradnl" w:eastAsia="it-IT" w:bidi="it-IT"/>
        </w:rPr>
        <w:t xml:space="preserve">género </w:t>
      </w:r>
      <w:r w:rsidRPr="004319B9">
        <w:rPr>
          <w:rStyle w:val="Heading1"/>
          <w:b/>
          <w:bCs/>
          <w:color w:val="000000" w:themeColor="text1"/>
          <w:lang w:val="es-ES_tradnl"/>
        </w:rPr>
        <w:t xml:space="preserve">en la </w:t>
      </w:r>
      <w:r w:rsidRPr="004319B9">
        <w:rPr>
          <w:rStyle w:val="Heading1"/>
          <w:b/>
          <w:bCs/>
          <w:color w:val="000000" w:themeColor="text1"/>
          <w:lang w:val="es-ES_tradnl" w:eastAsia="it-IT" w:bidi="it-IT"/>
        </w:rPr>
        <w:t xml:space="preserve">valoración </w:t>
      </w:r>
      <w:r w:rsidRPr="004319B9">
        <w:rPr>
          <w:rStyle w:val="Heading1"/>
          <w:b/>
          <w:bCs/>
          <w:color w:val="000000" w:themeColor="text1"/>
          <w:lang w:val="es-ES_tradnl"/>
        </w:rPr>
        <w:t>de apoyos</w:t>
      </w:r>
      <w:bookmarkEnd w:id="32"/>
    </w:p>
    <w:p w:rsidRPr="003C1ED5" w:rsidR="00333375" w:rsidP="00333375" w:rsidRDefault="00333375" w14:paraId="5D5BEA69" w14:textId="0093F2BA">
      <w:pPr>
        <w:pStyle w:val="Ttulo2"/>
        <w:rPr>
          <w:b/>
          <w:bCs/>
          <w:color w:val="000000" w:themeColor="text1"/>
          <w:spacing w:val="-2"/>
          <w:sz w:val="20"/>
          <w:szCs w:val="20"/>
          <w:lang w:val="es-ES_tradnl"/>
        </w:rPr>
      </w:pPr>
      <w:r>
        <w:rPr>
          <w:b/>
          <w:bCs/>
          <w:color w:val="000000" w:themeColor="text1"/>
          <w:sz w:val="20"/>
          <w:szCs w:val="20"/>
          <w:lang w:val="es-ES_tradnl"/>
        </w:rPr>
        <w:t xml:space="preserve">Figura 13. </w:t>
      </w:r>
      <w:r>
        <w:rPr>
          <w:i/>
          <w:iCs/>
          <w:color w:val="000000" w:themeColor="text1"/>
          <w:sz w:val="20"/>
          <w:szCs w:val="20"/>
          <w:lang w:val="es-ES_tradnl"/>
        </w:rPr>
        <w:t xml:space="preserve">Enfoque de género </w:t>
      </w:r>
    </w:p>
    <w:p w:rsidRPr="004319B9" w:rsidR="002E1493" w:rsidP="00A00847" w:rsidRDefault="002E1493" w14:paraId="68C9BA5B" w14:textId="77777777">
      <w:pPr>
        <w:pStyle w:val="Heading10"/>
        <w:keepNext/>
        <w:keepLines/>
        <w:tabs>
          <w:tab w:val="left" w:pos="404"/>
        </w:tabs>
        <w:spacing w:after="0"/>
        <w:rPr>
          <w:rStyle w:val="Heading1"/>
          <w:b/>
          <w:bCs/>
          <w:color w:val="000000" w:themeColor="text1"/>
          <w:lang w:val="es-ES_tradnl"/>
        </w:rPr>
      </w:pPr>
    </w:p>
    <w:p w:rsidRPr="004319B9" w:rsidR="002E1493" w:rsidP="00A00847" w:rsidRDefault="002E1493" w14:paraId="1DFF18B7" w14:textId="77777777">
      <w:pPr>
        <w:pStyle w:val="Heading10"/>
        <w:keepNext/>
        <w:keepLines/>
        <w:tabs>
          <w:tab w:val="left" w:pos="404"/>
        </w:tabs>
        <w:spacing w:after="0"/>
        <w:rPr>
          <w:color w:val="000000" w:themeColor="text1"/>
          <w:lang w:val="es-ES_tradnl"/>
        </w:rPr>
      </w:pPr>
      <w:commentRangeStart w:id="33"/>
      <w:r w:rsidRPr="004319B9">
        <w:rPr>
          <w:noProof/>
          <w:color w:val="000000" w:themeColor="text1"/>
          <w:lang w:val="es-ES_tradnl"/>
        </w:rPr>
        <w:drawing>
          <wp:inline distT="0" distB="0" distL="0" distR="0" wp14:anchorId="4EF6F97C" wp14:editId="73CDE24F">
            <wp:extent cx="2108695" cy="1405719"/>
            <wp:effectExtent l="0" t="0" r="6350" b="4445"/>
            <wp:docPr id="1912642212" name="Imagen 13" descr="Grupo de muj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42212" name="Imagen 13" descr="Grupo de mujer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12857" cy="1408494"/>
                    </a:xfrm>
                    <a:prstGeom prst="rect">
                      <a:avLst/>
                    </a:prstGeom>
                    <a:noFill/>
                    <a:ln>
                      <a:noFill/>
                    </a:ln>
                  </pic:spPr>
                </pic:pic>
              </a:graphicData>
            </a:graphic>
          </wp:inline>
        </w:drawing>
      </w:r>
      <w:commentRangeEnd w:id="33"/>
      <w:r w:rsidRPr="004319B9" w:rsidR="00F1284E">
        <w:rPr>
          <w:rStyle w:val="Refdecomentario"/>
          <w:b w:val="0"/>
          <w:bCs w:val="0"/>
          <w:color w:val="000000" w:themeColor="text1"/>
          <w:sz w:val="20"/>
          <w:szCs w:val="20"/>
          <w:lang w:val="es-ES_tradnl"/>
        </w:rPr>
        <w:commentReference w:id="33"/>
      </w:r>
    </w:p>
    <w:p w:rsidRPr="004319B9" w:rsidR="002E1493" w:rsidP="00A00847" w:rsidRDefault="00DD2CD8" w14:paraId="49F3798E" w14:textId="5F607FF7">
      <w:pPr>
        <w:pStyle w:val="Textoindependiente"/>
        <w:spacing w:line="276" w:lineRule="auto"/>
        <w:ind w:left="0"/>
        <w:rPr>
          <w:rFonts w:ascii="Arial" w:hAnsi="Arial" w:cs="Arial"/>
          <w:color w:val="000000" w:themeColor="text1"/>
          <w:lang w:val="es-ES_tradnl" w:eastAsia="es-ES" w:bidi="es-ES"/>
        </w:rPr>
      </w:pPr>
      <w:r w:rsidRPr="004319B9">
        <w:rPr>
          <w:rFonts w:ascii="Arial" w:hAnsi="Arial" w:cs="Arial"/>
          <w:color w:val="000000" w:themeColor="text1"/>
          <w:lang w:val="es-ES_tradnl" w:eastAsia="es-ES" w:bidi="es-ES"/>
        </w:rPr>
        <w:t xml:space="preserve">Fuente de la imagen: </w:t>
      </w:r>
      <w:hyperlink w:history="1" w:anchor="fromView=image_search_similar&amp;page=1&amp;position=7&amp;uuid=c09fc4a2-99c0-4cf1-9ae5b488abd1a771&amp;query=derechos+de+la+mujer90a3816e4e66&amp;query=Apoyo+silla+de+ruedas+reunion+ilustraci%C3%B3n+mesa+redonda" r:id="rId48">
        <w:r w:rsidRPr="004319B9">
          <w:rPr>
            <w:rStyle w:val="Hipervnculo"/>
            <w:rFonts w:ascii="Arial" w:hAnsi="Arial" w:cs="Arial"/>
            <w:color w:val="000000" w:themeColor="text1"/>
            <w:lang w:val="es-ES_tradnl" w:eastAsia="es-ES" w:bidi="es-ES"/>
          </w:rPr>
          <w:t>https://www.freepik.es/vector-gratis/fondo-plano-dia-internacional-mujer_22911594.htm#fromView=image_search_similar&amp;page=1&amp;position=7&amp;uuid=c09fc4a2-99c0-4cf1-9ae5b488abd1a771&amp;query=derechos+de+la+mujer90a3816e4e66&amp;query=Apoyo+silla+de+ruedas+reunion+ilus</w:t>
        </w:r>
      </w:hyperlink>
    </w:p>
    <w:p w:rsidRPr="004319B9" w:rsidR="00DD2CD8" w:rsidP="00A00847" w:rsidRDefault="00DD2CD8" w14:paraId="7E6B57A5" w14:textId="77777777">
      <w:pPr>
        <w:pStyle w:val="Textoindependiente"/>
        <w:spacing w:line="276" w:lineRule="auto"/>
        <w:ind w:left="0"/>
        <w:rPr>
          <w:rStyle w:val="TextoindependienteCar"/>
          <w:rFonts w:ascii="Arial" w:hAnsi="Arial" w:cs="Arial"/>
          <w:color w:val="000000" w:themeColor="text1"/>
          <w:lang w:val="es-ES_tradnl" w:eastAsia="es-ES" w:bidi="es-ES"/>
        </w:rPr>
      </w:pPr>
    </w:p>
    <w:p w:rsidRPr="004319B9" w:rsidR="00863552" w:rsidP="7D47BC22" w:rsidRDefault="00863552" w14:paraId="1555DF07" w14:textId="77777777" w14:noSpellErr="1">
      <w:pPr>
        <w:pStyle w:val="Textoindependiente"/>
        <w:spacing w:line="276" w:lineRule="auto"/>
        <w:ind w:left="0"/>
        <w:rPr>
          <w:color w:val="000000" w:themeColor="text1"/>
          <w:lang w:val="es-ES"/>
        </w:rPr>
      </w:pPr>
      <w:r w:rsidRPr="7D47BC22" w:rsidR="00863552">
        <w:rPr>
          <w:color w:val="000000" w:themeColor="text1" w:themeTint="FF" w:themeShade="FF"/>
          <w:lang w:val="es-ES"/>
        </w:rPr>
        <w:t xml:space="preserve">Además de los aspectos interdisciplinarios, el enfoque de género resulta fundamental para brindar una atención y acompañamiento con perspectiva diferencial, coherente con las realidades de las personas con discapacidad y sus familias. </w:t>
      </w:r>
      <w:r w:rsidRPr="7D47BC22" w:rsidR="00863552">
        <w:rPr>
          <w:color w:val="000000" w:themeColor="text1" w:themeTint="FF" w:themeShade="FF"/>
          <w:lang w:val="es-ES"/>
        </w:rPr>
        <w:t>Las particularidades relacionadas con el sexo y el género influyen de manera significativa en la asignación social de roles, el acceso a oportunidades, las necesidades fisiológicas específicas y, en general, en el reconocimiento de las barreras que afectan el ejercicio de capacidades y la autonomía personal.</w:t>
      </w:r>
    </w:p>
    <w:p w:rsidRPr="004319B9" w:rsidR="00863552" w:rsidP="00A00847" w:rsidRDefault="00863552" w14:paraId="649ED53F" w14:textId="77777777">
      <w:pPr>
        <w:pStyle w:val="Textoindependiente"/>
        <w:spacing w:line="276" w:lineRule="auto"/>
        <w:ind w:left="0"/>
        <w:rPr>
          <w:color w:val="000000" w:themeColor="text1"/>
          <w:lang w:val="es-ES_tradnl"/>
        </w:rPr>
      </w:pPr>
    </w:p>
    <w:p w:rsidR="00333375" w:rsidP="00A00847" w:rsidRDefault="00863552" w14:paraId="49F684E2" w14:textId="77777777">
      <w:pPr>
        <w:pStyle w:val="Textoindependiente"/>
        <w:spacing w:line="276" w:lineRule="auto"/>
        <w:ind w:left="0"/>
        <w:rPr>
          <w:color w:val="000000" w:themeColor="text1"/>
          <w:lang w:val="es-ES_tradnl"/>
        </w:rPr>
      </w:pPr>
      <w:r w:rsidRPr="004319B9">
        <w:rPr>
          <w:color w:val="000000" w:themeColor="text1"/>
          <w:lang w:val="es-ES_tradnl"/>
        </w:rPr>
        <w:t xml:space="preserve">De acuerdo con </w:t>
      </w:r>
      <w:r w:rsidR="00333375">
        <w:rPr>
          <w:color w:val="000000" w:themeColor="text1"/>
          <w:lang w:val="es-ES_tradnl"/>
        </w:rPr>
        <w:t xml:space="preserve">la </w:t>
      </w:r>
      <w:r w:rsidRPr="004319B9">
        <w:rPr>
          <w:color w:val="000000" w:themeColor="text1"/>
          <w:lang w:val="es-ES_tradnl"/>
        </w:rPr>
        <w:t>ONU Mujeres, el Fondo de Población de las Naciones Unidas (UNFPA) y el Fondo de las Naciones Unidas para la Infancia (UNICEF)</w:t>
      </w:r>
      <w:r w:rsidR="00333375">
        <w:rPr>
          <w:color w:val="000000" w:themeColor="text1"/>
          <w:lang w:val="es-ES_tradnl"/>
        </w:rPr>
        <w:t>:</w:t>
      </w:r>
    </w:p>
    <w:p w:rsidR="00333375" w:rsidP="00A00847" w:rsidRDefault="00333375" w14:paraId="7A51D754" w14:textId="77777777">
      <w:pPr>
        <w:pStyle w:val="Textoindependiente"/>
        <w:spacing w:line="276" w:lineRule="auto"/>
        <w:ind w:left="0"/>
        <w:rPr>
          <w:color w:val="000000" w:themeColor="text1"/>
          <w:lang w:val="es-ES_tradnl"/>
        </w:rPr>
      </w:pPr>
    </w:p>
    <w:p w:rsidR="00333375" w:rsidP="00333375" w:rsidRDefault="00333375" w14:paraId="4BCC939D" w14:textId="2082A612">
      <w:r w:rsidRPr="00A76C84">
        <w:rPr>
          <w:color w:val="1F497D" w:themeColor="text2"/>
          <w:sz w:val="72"/>
          <w:szCs w:val="72"/>
          <w:lang w:val="es-ES_tradnl"/>
        </w:rPr>
        <w:t>“</w:t>
      </w:r>
      <w:r w:rsidRPr="00333375">
        <w:rPr>
          <w:color w:val="000000" w:themeColor="text1"/>
          <w:sz w:val="20"/>
          <w:szCs w:val="20"/>
          <w:lang w:val="es-ES_tradnl"/>
        </w:rPr>
        <w:t>C</w:t>
      </w:r>
      <w:r w:rsidRPr="00333375" w:rsidR="00863552">
        <w:rPr>
          <w:color w:val="000000" w:themeColor="text1"/>
          <w:sz w:val="20"/>
          <w:szCs w:val="20"/>
          <w:lang w:val="es-ES_tradnl"/>
        </w:rPr>
        <w:t>ondiciones como el género pueden agudizar aún más las condiciones y entornos no propicios al desarrollo de los derechos</w:t>
      </w:r>
      <w:r>
        <w:rPr>
          <w:color w:val="000000" w:themeColor="text1"/>
          <w:lang w:val="es-ES_tradnl"/>
        </w:rPr>
        <w:t>.</w:t>
      </w:r>
      <w:r w:rsidRPr="00A76C84">
        <w:rPr>
          <w:color w:val="1F497D" w:themeColor="text2"/>
          <w:sz w:val="72"/>
          <w:szCs w:val="72"/>
          <w:lang w:val="es-ES_tradnl"/>
        </w:rPr>
        <w:t>”</w:t>
      </w:r>
    </w:p>
    <w:p w:rsidR="00333375" w:rsidP="00A00847" w:rsidRDefault="00333375" w14:paraId="725DC967" w14:textId="77777777">
      <w:pPr>
        <w:pStyle w:val="Textoindependiente"/>
        <w:spacing w:line="276" w:lineRule="auto"/>
        <w:ind w:left="0"/>
        <w:rPr>
          <w:color w:val="000000" w:themeColor="text1"/>
          <w:lang w:val="es-ES_tradnl"/>
        </w:rPr>
      </w:pPr>
    </w:p>
    <w:p w:rsidRPr="004319B9" w:rsidR="00D36526" w:rsidP="00A00847" w:rsidRDefault="00863552" w14:paraId="64E09DE8" w14:textId="2982421D">
      <w:pPr>
        <w:pStyle w:val="Textoindependiente"/>
        <w:spacing w:line="276" w:lineRule="auto"/>
        <w:ind w:left="0"/>
        <w:rPr>
          <w:color w:val="000000" w:themeColor="text1"/>
          <w:lang w:val="es-ES_tradnl"/>
        </w:rPr>
      </w:pPr>
      <w:r w:rsidRPr="004319B9">
        <w:rPr>
          <w:color w:val="000000" w:themeColor="text1"/>
          <w:lang w:val="es-ES_tradnl"/>
        </w:rPr>
        <w:t xml:space="preserve">En este sentido, integrar el enfoque de género junto con el trabajo interdisciplinario desde las </w:t>
      </w:r>
      <w:r w:rsidRPr="004319B9" w:rsidR="00DA0DA8">
        <w:rPr>
          <w:color w:val="000000" w:themeColor="text1"/>
          <w:lang w:val="es-ES_tradnl"/>
        </w:rPr>
        <w:t xml:space="preserve">ciencias sociales </w:t>
      </w:r>
      <w:r w:rsidRPr="004319B9">
        <w:rPr>
          <w:color w:val="000000" w:themeColor="text1"/>
          <w:lang w:val="es-ES_tradnl"/>
        </w:rPr>
        <w:t>permite identificar posibles situaciones de violencia y desarrollar intervenciones preventivas, incluso en espacios concretos de atención y durante entrevistas individuales o familiares.</w:t>
      </w:r>
    </w:p>
    <w:p w:rsidRPr="004319B9" w:rsidR="00D36526" w:rsidP="00A00847" w:rsidRDefault="00D36526" w14:paraId="28532DC5" w14:textId="77777777">
      <w:pPr>
        <w:pStyle w:val="Textoindependiente"/>
        <w:spacing w:line="276" w:lineRule="auto"/>
        <w:ind w:left="0"/>
        <w:rPr>
          <w:color w:val="000000" w:themeColor="text1"/>
          <w:lang w:val="es-ES_tradnl"/>
        </w:rPr>
      </w:pPr>
    </w:p>
    <w:p w:rsidRPr="004319B9" w:rsidR="00863552" w:rsidP="00A00847" w:rsidRDefault="00863552" w14:paraId="0172FECB" w14:textId="1E2FBC30">
      <w:pPr>
        <w:pStyle w:val="Textoindependiente"/>
        <w:spacing w:line="276" w:lineRule="auto"/>
        <w:ind w:left="0"/>
        <w:rPr>
          <w:color w:val="000000" w:themeColor="text1"/>
          <w:lang w:val="es-ES_tradnl"/>
        </w:rPr>
      </w:pPr>
      <w:r w:rsidRPr="004319B9">
        <w:rPr>
          <w:color w:val="000000" w:themeColor="text1"/>
          <w:lang w:val="es-ES_tradnl"/>
        </w:rPr>
        <w:t>Este enfoque no solo amplía la comprensión de las dinámicas que atraviesan a las personas con discapacidad, sino que también fortalece la capacidad institucional para responder de manera justa, equitativa y respetuosa de la diversidad.</w:t>
      </w:r>
    </w:p>
    <w:p w:rsidRPr="004319B9" w:rsidR="00863552" w:rsidP="00A00847" w:rsidRDefault="00863552" w14:paraId="19DF8304" w14:textId="77777777">
      <w:pPr>
        <w:pStyle w:val="Textoindependiente"/>
        <w:spacing w:line="276" w:lineRule="auto"/>
        <w:ind w:left="0" w:firstLine="720"/>
        <w:rPr>
          <w:rStyle w:val="TextoindependienteCar"/>
          <w:rFonts w:ascii="Arial" w:hAnsi="Arial" w:cs="Arial"/>
          <w:color w:val="000000" w:themeColor="text1"/>
          <w:lang w:val="es-ES_tradnl"/>
        </w:rPr>
      </w:pPr>
    </w:p>
    <w:p w:rsidRPr="004319B9" w:rsidR="00CC136E" w:rsidP="00A00847" w:rsidRDefault="00CC136E" w14:paraId="4FB6906C" w14:textId="77777777">
      <w:pPr>
        <w:pStyle w:val="Textoindependiente"/>
        <w:spacing w:line="276" w:lineRule="auto"/>
        <w:ind w:left="0"/>
        <w:jc w:val="both"/>
        <w:rPr>
          <w:rStyle w:val="TextoindependienteCar"/>
          <w:rFonts w:ascii="Arial" w:hAnsi="Arial" w:cs="Arial"/>
          <w:color w:val="000000" w:themeColor="text1"/>
          <w:lang w:val="es-ES_tradnl"/>
        </w:rPr>
      </w:pPr>
    </w:p>
    <w:p w:rsidR="00B51A6E" w:rsidP="7D47BC22" w:rsidRDefault="002E1493" w14:paraId="04F9C1CE" w14:textId="3F8542EC" w14:noSpellErr="1">
      <w:pPr>
        <w:pStyle w:val="Textoindependiente"/>
        <w:spacing w:line="276" w:lineRule="auto"/>
        <w:ind w:left="0"/>
        <w:jc w:val="both"/>
        <w:rPr>
          <w:rStyle w:val="TextoindependienteCar"/>
          <w:rFonts w:ascii="Arial" w:hAnsi="Arial" w:cs="Arial"/>
          <w:color w:val="000000" w:themeColor="text1"/>
          <w:lang w:val="es-ES"/>
        </w:rPr>
      </w:pPr>
      <w:r w:rsidRPr="7D47BC22" w:rsidR="002E1493">
        <w:rPr>
          <w:rStyle w:val="TextoindependienteCar"/>
          <w:rFonts w:ascii="Arial" w:hAnsi="Arial" w:cs="Arial"/>
          <w:color w:val="000000" w:themeColor="text1" w:themeTint="FF" w:themeShade="FF"/>
          <w:lang w:val="es-ES"/>
        </w:rPr>
        <w:t xml:space="preserve">De acuerdo con ello, algunas preguntas para la persona facilitadora de </w:t>
      </w:r>
      <w:r w:rsidRPr="7D47BC22" w:rsidR="002E1493">
        <w:rPr>
          <w:rStyle w:val="TextoindependienteCar"/>
          <w:rFonts w:ascii="Arial" w:hAnsi="Arial" w:cs="Arial"/>
          <w:color w:val="000000" w:themeColor="text1" w:themeTint="FF" w:themeShade="FF"/>
          <w:lang w:val="es-ES"/>
        </w:rPr>
        <w:t>apoyos,</w:t>
      </w:r>
      <w:r w:rsidRPr="7D47BC22" w:rsidR="002E1493">
        <w:rPr>
          <w:rStyle w:val="TextoindependienteCar"/>
          <w:rFonts w:ascii="Arial" w:hAnsi="Arial" w:cs="Arial"/>
          <w:color w:val="000000" w:themeColor="text1" w:themeTint="FF" w:themeShade="FF"/>
          <w:lang w:val="es-ES"/>
        </w:rPr>
        <w:t xml:space="preserve"> son:</w:t>
      </w:r>
    </w:p>
    <w:p w:rsidRPr="00B51A6E" w:rsidR="00B51A6E" w:rsidP="00B51A6E" w:rsidRDefault="00B51A6E" w14:paraId="3EBDC440" w14:textId="58C63972">
      <w:pPr>
        <w:pStyle w:val="Ttulo2"/>
        <w:rPr>
          <w:rStyle w:val="TextoindependienteCar"/>
          <w:rFonts w:ascii="Arial" w:hAnsi="Arial" w:eastAsia="Arial" w:cs="Arial"/>
          <w:b/>
          <w:bCs/>
          <w:color w:val="000000" w:themeColor="text1"/>
          <w:spacing w:val="-2"/>
          <w:lang w:val="es-ES_tradnl" w:eastAsia="es-CO"/>
        </w:rPr>
      </w:pPr>
      <w:r>
        <w:rPr>
          <w:b/>
          <w:bCs/>
          <w:color w:val="000000" w:themeColor="text1"/>
          <w:sz w:val="20"/>
          <w:szCs w:val="20"/>
          <w:lang w:val="es-ES_tradnl"/>
        </w:rPr>
        <w:t xml:space="preserve">Figura 14. </w:t>
      </w:r>
      <w:r>
        <w:rPr>
          <w:i/>
          <w:iCs/>
          <w:color w:val="000000" w:themeColor="text1"/>
          <w:sz w:val="20"/>
          <w:szCs w:val="20"/>
          <w:lang w:val="es-ES_tradnl"/>
        </w:rPr>
        <w:t xml:space="preserve">Inquietudes </w:t>
      </w:r>
      <w:r w:rsidRPr="00B51A6E">
        <w:rPr>
          <w:i/>
          <w:iCs/>
          <w:color w:val="000000" w:themeColor="text1"/>
          <w:sz w:val="20"/>
          <w:szCs w:val="20"/>
          <w:lang w:val="es-ES_tradnl"/>
        </w:rPr>
        <w:t>relacionadas con la diversidad de género</w:t>
      </w:r>
    </w:p>
    <w:p w:rsidRPr="004319B9" w:rsidR="002E1493" w:rsidP="00A00847" w:rsidRDefault="002E1493" w14:paraId="735C7835" w14:textId="77777777">
      <w:pPr>
        <w:pStyle w:val="Textoindependiente"/>
        <w:spacing w:line="276" w:lineRule="auto"/>
        <w:rPr>
          <w:rFonts w:ascii="Arial" w:hAnsi="Arial" w:cs="Arial"/>
          <w:color w:val="000000" w:themeColor="text1"/>
          <w:lang w:val="es-ES_tradnl"/>
        </w:rPr>
      </w:pPr>
      <w:commentRangeStart w:id="34"/>
      <w:r w:rsidRPr="004319B9">
        <w:rPr>
          <w:rFonts w:ascii="Arial" w:hAnsi="Arial" w:cs="Arial"/>
          <w:noProof/>
          <w:color w:val="000000" w:themeColor="text1"/>
          <w:lang w:val="es-ES_tradnl" w:eastAsia="es-ES" w:bidi="es-ES"/>
        </w:rPr>
        <w:drawing>
          <wp:inline distT="0" distB="0" distL="0" distR="0" wp14:anchorId="261552A6" wp14:editId="62A782B8">
            <wp:extent cx="3243600" cy="1825200"/>
            <wp:effectExtent l="0" t="0" r="0" b="3810"/>
            <wp:docPr id="1089011465" name="Imagen 13" descr="Una persona facilitadora de apoyos se pregunta:&#10;&#10;Tengo prejuicios con respecto a la diversidad en asuntos de género y  la discapacidad? por ejemplo en temas como los roles, el cuidado, la sexualidad, el cuerpo, toma de decisiones&#10;¿Conozco la normatividad relacionada con enfoque de género e interseccionalidad?&#10;¿Conozco los protocolos y rutas de atención con respecto a las Violencias Basadas en Género?&#10;¿Puedo ofrecer a las personas con discapacidad un espacio seguro y de confianz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11465" name="Imagen 13" descr="Una persona facilitadora de apoyos se pregunta:&#10;&#10;Tengo prejuicios con respecto a la diversidad en asuntos de género y  la discapacidad? por ejemplo en temas como los roles, el cuidado, la sexualidad, el cuerpo, toma de decisiones&#10;¿Conozco la normatividad relacionada con enfoque de género e interseccionalidad?&#10;¿Conozco los protocolos y rutas de atención con respecto a las Violencias Basadas en Género?&#10;¿Puedo ofrecer a las personas con discapacidad un espacio seguro y de confianza?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43600" cy="1825200"/>
                    </a:xfrm>
                    <a:prstGeom prst="rect">
                      <a:avLst/>
                    </a:prstGeom>
                    <a:noFill/>
                    <a:ln>
                      <a:noFill/>
                    </a:ln>
                  </pic:spPr>
                </pic:pic>
              </a:graphicData>
            </a:graphic>
          </wp:inline>
        </w:drawing>
      </w:r>
      <w:commentRangeEnd w:id="34"/>
      <w:r w:rsidRPr="004319B9" w:rsidR="00F14080">
        <w:rPr>
          <w:rStyle w:val="Refdecomentario"/>
          <w:rFonts w:ascii="Arial" w:hAnsi="Arial" w:eastAsia="Arial" w:cs="Arial"/>
          <w:lang w:val="es-ES_tradnl" w:eastAsia="es-CO"/>
        </w:rPr>
        <w:commentReference w:id="34"/>
      </w:r>
    </w:p>
    <w:p w:rsidRPr="004319B9" w:rsidR="00700FDA" w:rsidP="00A00847" w:rsidRDefault="00700FDA" w14:paraId="0F36651C" w14:textId="77777777">
      <w:pPr>
        <w:pStyle w:val="Textoindependiente"/>
        <w:spacing w:line="276" w:lineRule="auto"/>
        <w:rPr>
          <w:rFonts w:ascii="Arial" w:hAnsi="Arial" w:cs="Arial"/>
          <w:color w:val="000000" w:themeColor="text1"/>
          <w:lang w:val="es-ES_tradnl"/>
        </w:rPr>
      </w:pPr>
    </w:p>
    <w:p w:rsidRPr="00B51A6E" w:rsidR="00700FDA" w:rsidP="00A00847" w:rsidRDefault="00700FDA" w14:paraId="2C3227D4" w14:textId="77777777">
      <w:pPr>
        <w:pStyle w:val="Textoindependiente"/>
        <w:spacing w:line="276" w:lineRule="auto"/>
        <w:ind w:left="0" w:firstLine="706"/>
        <w:rPr>
          <w:rFonts w:ascii="Arial" w:hAnsi="Arial" w:cs="Arial"/>
          <w:color w:val="000000" w:themeColor="text1"/>
          <w:highlight w:val="yellow"/>
          <w:lang w:val="es-ES_tradnl"/>
        </w:rPr>
      </w:pPr>
      <w:r w:rsidRPr="00B51A6E">
        <w:rPr>
          <w:rFonts w:ascii="Arial" w:hAnsi="Arial" w:cs="Arial"/>
          <w:color w:val="000000" w:themeColor="text1"/>
          <w:highlight w:val="yellow"/>
          <w:lang w:val="es-ES_tradnl"/>
        </w:rPr>
        <w:t xml:space="preserve">Nota: como esta es una elaboración personal y fue realizada en CANVA, no pasa el Word, sino como imagen. La idea es que la persona que diseña elabore las imágenes y si lo requiere, puede solicitar permiso de edición para copiar los textos, en el siguiente enlace: </w:t>
      </w:r>
    </w:p>
    <w:commentRangeStart w:id="35"/>
    <w:p w:rsidRPr="004319B9" w:rsidR="00700FDA" w:rsidP="00A00847" w:rsidRDefault="00700FDA" w14:paraId="1B0D7353" w14:textId="3A7FA73F">
      <w:pPr>
        <w:pStyle w:val="Textoindependiente"/>
        <w:spacing w:line="276" w:lineRule="auto"/>
        <w:ind w:left="0"/>
        <w:rPr>
          <w:rFonts w:ascii="Arial" w:hAnsi="Arial" w:cs="Arial"/>
          <w:color w:val="000000" w:themeColor="text1"/>
          <w:lang w:val="es-ES_tradnl"/>
        </w:rPr>
      </w:pPr>
      <w:r w:rsidRPr="00B51A6E">
        <w:rPr>
          <w:rFonts w:ascii="Arial" w:hAnsi="Arial" w:cs="Arial"/>
          <w:color w:val="000000" w:themeColor="text1"/>
          <w:highlight w:val="yellow"/>
          <w:lang w:val="es-ES_tradnl"/>
        </w:rPr>
        <w:fldChar w:fldCharType="begin"/>
      </w:r>
      <w:r w:rsidRPr="00B51A6E">
        <w:rPr>
          <w:rFonts w:ascii="Arial" w:hAnsi="Arial" w:cs="Arial"/>
          <w:color w:val="000000" w:themeColor="text1"/>
          <w:highlight w:val="yellow"/>
          <w:lang w:val="es-ES_tradnl"/>
        </w:rPr>
        <w:instrText>HYPERLINK "https://www.canva.com/design/DAGqlE63_j8/_qRn9VxcdlwMJwfdYpJ-pA/edit"</w:instrText>
      </w:r>
      <w:r w:rsidRPr="00B51A6E">
        <w:rPr>
          <w:rFonts w:ascii="Arial" w:hAnsi="Arial" w:cs="Arial"/>
          <w:color w:val="000000" w:themeColor="text1"/>
          <w:highlight w:val="yellow"/>
          <w:lang w:val="es-ES_tradnl"/>
        </w:rPr>
        <w:fldChar w:fldCharType="separate"/>
      </w:r>
      <w:r w:rsidRPr="00B51A6E">
        <w:rPr>
          <w:rStyle w:val="Hipervnculo"/>
          <w:rFonts w:ascii="Arial" w:hAnsi="Arial" w:cs="Arial"/>
          <w:color w:val="000000" w:themeColor="text1"/>
          <w:highlight w:val="yellow"/>
          <w:lang w:val="es-ES_tradnl"/>
        </w:rPr>
        <w:t>https://www.canva.com/design/DAGqlE63_j8/_qRn9VxcdlwMJwfdYpJ-pA/edit</w:t>
      </w:r>
      <w:r w:rsidRPr="00B51A6E">
        <w:rPr>
          <w:rFonts w:ascii="Arial" w:hAnsi="Arial" w:cs="Arial"/>
          <w:color w:val="000000" w:themeColor="text1"/>
          <w:highlight w:val="yellow"/>
          <w:lang w:val="es-ES_tradnl"/>
        </w:rPr>
        <w:fldChar w:fldCharType="end"/>
      </w:r>
      <w:commentRangeEnd w:id="35"/>
      <w:r w:rsidRPr="00B51A6E">
        <w:rPr>
          <w:rStyle w:val="Refdecomentario"/>
          <w:rFonts w:ascii="Arial" w:hAnsi="Arial" w:eastAsia="Arial" w:cs="Arial"/>
          <w:color w:val="000000" w:themeColor="text1"/>
          <w:highlight w:val="yellow"/>
          <w:lang w:val="es-ES_tradnl" w:eastAsia="es-CO"/>
        </w:rPr>
        <w:commentReference w:id="35"/>
      </w:r>
    </w:p>
    <w:p w:rsidRPr="004319B9" w:rsidR="00700FDA" w:rsidP="00A00847" w:rsidRDefault="00700FDA" w14:paraId="3E98F8E1" w14:textId="77777777">
      <w:pPr>
        <w:pStyle w:val="Textoindependiente"/>
        <w:spacing w:line="276" w:lineRule="auto"/>
        <w:ind w:left="0"/>
        <w:rPr>
          <w:rFonts w:ascii="Arial" w:hAnsi="Arial" w:cs="Arial"/>
          <w:color w:val="000000" w:themeColor="text1"/>
          <w:lang w:val="es-ES_tradnl"/>
        </w:rPr>
      </w:pPr>
    </w:p>
    <w:p w:rsidRPr="004319B9" w:rsidR="00D36526" w:rsidP="00A00847" w:rsidRDefault="00D36526" w14:paraId="1A704F0F" w14:textId="78678BF2">
      <w:pPr>
        <w:pStyle w:val="Textoindependiente"/>
        <w:spacing w:line="276" w:lineRule="auto"/>
        <w:ind w:left="0"/>
        <w:jc w:val="both"/>
        <w:rPr>
          <w:color w:val="000000" w:themeColor="text1"/>
          <w:lang w:val="es-ES_tradnl"/>
        </w:rPr>
      </w:pPr>
      <w:r w:rsidRPr="004319B9">
        <w:rPr>
          <w:color w:val="000000" w:themeColor="text1"/>
          <w:lang w:val="es-ES_tradnl"/>
        </w:rPr>
        <w:t>Acompañar a una persona con discapacidad en la garantía de sus derechos sexuales y reproductivos</w:t>
      </w:r>
      <w:r w:rsidR="00B51A6E">
        <w:rPr>
          <w:color w:val="000000" w:themeColor="text1"/>
          <w:lang w:val="es-ES_tradnl"/>
        </w:rPr>
        <w:t>;</w:t>
      </w:r>
      <w:r w:rsidRPr="004319B9">
        <w:rPr>
          <w:color w:val="000000" w:themeColor="text1"/>
          <w:lang w:val="es-ES_tradnl"/>
        </w:rPr>
        <w:t xml:space="preserve"> por ejemplo, exige una mirada con enfoque de género que reconozca sus particularidades dentro de los contextos social, familiar, de pareja y personal. Este enfoque permite promover, fortalecer y asegurar su autonomía, independientemente del tipo de apoyos que requiera. En este sentido, el análisis sociofamiliar desde una perspectiva interdisciplinaria facilita la identificación de situaciones susceptibles de mejora y la activación de rutas de atención tanto para la persona con discapacidad como para su entorno familiar o cuidadores.</w:t>
      </w:r>
    </w:p>
    <w:p w:rsidRPr="004319B9" w:rsidR="00D36526" w:rsidP="00A00847" w:rsidRDefault="00D36526" w14:paraId="76021CF9" w14:textId="77777777">
      <w:pPr>
        <w:pStyle w:val="Textoindependiente"/>
        <w:spacing w:line="276" w:lineRule="auto"/>
        <w:ind w:left="0"/>
        <w:jc w:val="both"/>
        <w:rPr>
          <w:color w:val="000000" w:themeColor="text1"/>
          <w:lang w:val="es-ES_tradnl"/>
        </w:rPr>
      </w:pPr>
    </w:p>
    <w:p w:rsidRPr="004319B9" w:rsidR="00D36526" w:rsidP="00A00847" w:rsidRDefault="00D36526" w14:paraId="6195C10C" w14:textId="1B6A9AA1">
      <w:pPr>
        <w:pStyle w:val="Textoindependiente"/>
        <w:spacing w:line="276" w:lineRule="auto"/>
        <w:ind w:left="0"/>
        <w:jc w:val="both"/>
        <w:rPr>
          <w:color w:val="000000" w:themeColor="text1"/>
          <w:lang w:val="es-ES_tradnl"/>
        </w:rPr>
      </w:pPr>
      <w:r w:rsidRPr="004319B9">
        <w:rPr>
          <w:color w:val="000000" w:themeColor="text1"/>
          <w:lang w:val="es-ES_tradnl"/>
        </w:rPr>
        <w:t xml:space="preserve">En conclusión, el trabajo interdisciplinario posibilita una atención y acompañamiento oportunos y efectivos en el </w:t>
      </w:r>
      <w:r w:rsidRPr="004319B9">
        <w:rPr>
          <w:color w:val="000000" w:themeColor="text1"/>
          <w:lang w:val="es-ES_tradnl"/>
        </w:rPr>
        <w:t>marco de procesos de adjudicación judicial de apoyos. Cada disciplina aporta elementos valiosos para la construcción integral de insumos que orientan la valoración y garantizan un abordaje respetuoso, contextualizado y centrado en la persona.</w:t>
      </w:r>
    </w:p>
    <w:p w:rsidRPr="004319B9" w:rsidR="00D36526" w:rsidP="00A00847" w:rsidRDefault="00D36526" w14:paraId="45469B0B" w14:textId="77777777">
      <w:pPr>
        <w:pStyle w:val="Textoindependiente"/>
        <w:spacing w:line="276" w:lineRule="auto"/>
        <w:ind w:left="0"/>
        <w:jc w:val="both"/>
        <w:rPr>
          <w:rStyle w:val="TextoindependienteCar"/>
          <w:rFonts w:ascii="Arial" w:hAnsi="Arial" w:cs="Arial"/>
          <w:color w:val="000000" w:themeColor="text1"/>
          <w:lang w:val="es-ES_tradnl"/>
        </w:rPr>
      </w:pPr>
    </w:p>
    <w:p w:rsidRPr="004319B9" w:rsidR="002E1493" w:rsidP="00A00847" w:rsidRDefault="002E1493" w14:paraId="65F3E094" w14:textId="77777777">
      <w:pPr>
        <w:pStyle w:val="Textoindependiente"/>
        <w:spacing w:line="276" w:lineRule="auto"/>
        <w:ind w:firstLine="720"/>
        <w:jc w:val="both"/>
        <w:rPr>
          <w:rFonts w:ascii="Arial" w:hAnsi="Arial" w:cs="Arial"/>
          <w:color w:val="000000" w:themeColor="text1"/>
          <w:lang w:val="es-ES_tradnl"/>
        </w:rPr>
      </w:pPr>
    </w:p>
    <w:p w:rsidRPr="00B51A6E" w:rsidR="00B51A6E" w:rsidP="00B51A6E" w:rsidRDefault="002E1493" w14:paraId="356A82B8" w14:textId="5AF151D3">
      <w:pPr>
        <w:pStyle w:val="Heading10"/>
        <w:keepNext/>
        <w:keepLines/>
        <w:numPr>
          <w:ilvl w:val="2"/>
          <w:numId w:val="2"/>
        </w:numPr>
        <w:tabs>
          <w:tab w:val="left" w:pos="399"/>
        </w:tabs>
        <w:spacing w:after="0"/>
        <w:rPr>
          <w:b w:val="0"/>
          <w:bCs w:val="0"/>
          <w:color w:val="000000" w:themeColor="text1"/>
          <w:lang w:val="es-ES_tradnl"/>
        </w:rPr>
      </w:pPr>
      <w:bookmarkStart w:name="bookmark17" w:id="36"/>
      <w:r w:rsidRPr="00B51A6E">
        <w:rPr>
          <w:rStyle w:val="Heading1"/>
          <w:b/>
          <w:bCs/>
          <w:color w:val="000000" w:themeColor="text1"/>
          <w:lang w:val="es-ES_tradnl"/>
        </w:rPr>
        <w:t xml:space="preserve">El papel de la interdisciplinariedad en la </w:t>
      </w:r>
      <w:r w:rsidRPr="00B51A6E">
        <w:rPr>
          <w:rStyle w:val="Heading1"/>
          <w:b/>
          <w:bCs/>
          <w:color w:val="000000" w:themeColor="text1"/>
          <w:lang w:val="es-ES_tradnl" w:eastAsia="it-IT" w:bidi="it-IT"/>
        </w:rPr>
        <w:t xml:space="preserve">valoración </w:t>
      </w:r>
      <w:r w:rsidRPr="00B51A6E">
        <w:rPr>
          <w:rStyle w:val="Heading1"/>
          <w:b/>
          <w:bCs/>
          <w:color w:val="000000" w:themeColor="text1"/>
          <w:lang w:val="es-ES_tradnl"/>
        </w:rPr>
        <w:t>de apoyos</w:t>
      </w:r>
      <w:bookmarkEnd w:id="36"/>
    </w:p>
    <w:p w:rsidRPr="00B51A6E" w:rsidR="00B51A6E" w:rsidP="00B51A6E" w:rsidRDefault="00B51A6E" w14:paraId="0AA62BAC" w14:textId="345E69AE">
      <w:pPr>
        <w:pStyle w:val="Ttulo2"/>
        <w:rPr>
          <w:b/>
          <w:bCs/>
          <w:color w:val="000000" w:themeColor="text1"/>
          <w:spacing w:val="-2"/>
          <w:sz w:val="20"/>
          <w:szCs w:val="20"/>
          <w:lang w:val="es-ES_tradnl"/>
        </w:rPr>
      </w:pPr>
      <w:r>
        <w:rPr>
          <w:b/>
          <w:bCs/>
          <w:color w:val="000000" w:themeColor="text1"/>
          <w:sz w:val="20"/>
          <w:szCs w:val="20"/>
          <w:lang w:val="es-ES_tradnl"/>
        </w:rPr>
        <w:t xml:space="preserve">Figura 15. </w:t>
      </w:r>
      <w:r>
        <w:rPr>
          <w:i/>
          <w:iCs/>
          <w:color w:val="000000" w:themeColor="text1"/>
          <w:sz w:val="20"/>
          <w:szCs w:val="20"/>
          <w:lang w:val="es-ES_tradnl"/>
        </w:rPr>
        <w:t>I</w:t>
      </w:r>
      <w:r w:rsidRPr="00B51A6E">
        <w:rPr>
          <w:i/>
          <w:iCs/>
          <w:color w:val="000000" w:themeColor="text1"/>
          <w:sz w:val="20"/>
          <w:szCs w:val="20"/>
          <w:lang w:val="es-ES_tradnl"/>
        </w:rPr>
        <w:t xml:space="preserve">nterdisciplinariedad </w:t>
      </w:r>
      <w:r>
        <w:rPr>
          <w:i/>
          <w:iCs/>
          <w:color w:val="000000" w:themeColor="text1"/>
          <w:sz w:val="20"/>
          <w:szCs w:val="20"/>
          <w:lang w:val="es-ES_tradnl"/>
        </w:rPr>
        <w:t>en</w:t>
      </w:r>
      <w:r w:rsidRPr="00B51A6E">
        <w:rPr>
          <w:i/>
          <w:iCs/>
          <w:color w:val="000000" w:themeColor="text1"/>
          <w:sz w:val="20"/>
          <w:szCs w:val="20"/>
          <w:lang w:val="es-ES_tradnl"/>
        </w:rPr>
        <w:t xml:space="preserve"> los actores</w:t>
      </w:r>
      <w:r>
        <w:rPr>
          <w:i/>
          <w:iCs/>
          <w:color w:val="000000" w:themeColor="text1"/>
          <w:sz w:val="20"/>
          <w:szCs w:val="20"/>
          <w:lang w:val="es-ES_tradnl"/>
        </w:rPr>
        <w:t xml:space="preserve"> de la valoración de apoyos</w:t>
      </w:r>
    </w:p>
    <w:p w:rsidRPr="004319B9" w:rsidR="002E1493" w:rsidP="00A00847" w:rsidRDefault="002E1493" w14:paraId="4AF3122A" w14:textId="77777777">
      <w:pPr>
        <w:pStyle w:val="Textoindependiente"/>
        <w:spacing w:line="276" w:lineRule="auto"/>
        <w:rPr>
          <w:rFonts w:ascii="Arial" w:hAnsi="Arial" w:cs="Arial"/>
          <w:color w:val="000000" w:themeColor="text1"/>
          <w:lang w:val="es-ES_tradnl"/>
        </w:rPr>
      </w:pPr>
      <w:r w:rsidRPr="004319B9">
        <w:rPr>
          <w:rFonts w:ascii="Arial" w:hAnsi="Arial" w:eastAsia="Times New Roman" w:cs="Arial"/>
          <w:color w:val="000000" w:themeColor="text1"/>
          <w:lang w:val="es-ES_tradnl" w:eastAsia="es-CO"/>
        </w:rPr>
        <w:t xml:space="preserve"> </w:t>
      </w:r>
      <w:commentRangeStart w:id="37"/>
      <w:r w:rsidRPr="004319B9">
        <w:rPr>
          <w:rFonts w:ascii="Arial" w:hAnsi="Arial" w:cs="Arial"/>
          <w:noProof/>
          <w:color w:val="000000" w:themeColor="text1"/>
          <w:lang w:val="es-ES_tradnl"/>
        </w:rPr>
        <w:drawing>
          <wp:inline distT="0" distB="0" distL="0" distR="0" wp14:anchorId="60857553" wp14:editId="7AF2CD89">
            <wp:extent cx="2651224" cy="1767385"/>
            <wp:effectExtent l="0" t="0" r="0" b="4445"/>
            <wp:docPr id="878637307" name="Imagen 1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7307" name="Imagen 15" descr="Interfaz de usuario gráfica&#10;&#10;El contenido generado por IA puede ser incorrecto."/>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2285" cy="1774759"/>
                    </a:xfrm>
                    <a:prstGeom prst="rect">
                      <a:avLst/>
                    </a:prstGeom>
                    <a:noFill/>
                    <a:ln>
                      <a:noFill/>
                    </a:ln>
                  </pic:spPr>
                </pic:pic>
              </a:graphicData>
            </a:graphic>
          </wp:inline>
        </w:drawing>
      </w:r>
      <w:commentRangeEnd w:id="37"/>
      <w:r w:rsidRPr="004319B9" w:rsidR="00F1284E">
        <w:rPr>
          <w:rStyle w:val="Refdecomentario"/>
          <w:rFonts w:ascii="Arial" w:hAnsi="Arial" w:eastAsia="Arial" w:cs="Arial"/>
          <w:color w:val="000000" w:themeColor="text1"/>
          <w:sz w:val="20"/>
          <w:szCs w:val="20"/>
          <w:lang w:val="es-ES_tradnl" w:eastAsia="es-CO"/>
        </w:rPr>
        <w:commentReference w:id="37"/>
      </w:r>
    </w:p>
    <w:p w:rsidRPr="004319B9" w:rsidR="002E1493" w:rsidP="00A00847" w:rsidRDefault="002E1493" w14:paraId="6A0CAD25" w14:textId="51D3BFEE">
      <w:pPr>
        <w:pStyle w:val="Textoindependiente"/>
        <w:spacing w:line="276" w:lineRule="auto"/>
        <w:rPr>
          <w:rStyle w:val="TextoindependienteCar"/>
          <w:rFonts w:ascii="Arial" w:hAnsi="Arial" w:cs="Arial"/>
          <w:color w:val="000000" w:themeColor="text1"/>
          <w:lang w:val="es-ES_tradnl"/>
        </w:rPr>
      </w:pPr>
    </w:p>
    <w:p w:rsidRPr="004319B9" w:rsidR="002E1493" w:rsidP="00A00847" w:rsidRDefault="00700FDA" w14:paraId="444FF49B" w14:textId="0D8BBD77">
      <w:pPr>
        <w:pStyle w:val="Textoindependiente"/>
        <w:spacing w:line="276" w:lineRule="auto"/>
        <w:ind w:left="0"/>
        <w:rPr>
          <w:rFonts w:ascii="Arial" w:hAnsi="Arial" w:cs="Arial"/>
          <w:color w:val="000000" w:themeColor="text1"/>
          <w:lang w:val="es-ES_tradnl"/>
        </w:rPr>
      </w:pPr>
      <w:r w:rsidRPr="004319B9">
        <w:rPr>
          <w:rFonts w:ascii="Arial" w:hAnsi="Arial" w:cs="Arial"/>
          <w:b/>
          <w:bCs/>
          <w:color w:val="000000" w:themeColor="text1"/>
          <w:lang w:val="es-ES_tradnl"/>
        </w:rPr>
        <w:t>Fuente de la imagen:</w:t>
      </w:r>
      <w:r w:rsidRPr="004319B9">
        <w:rPr>
          <w:rFonts w:ascii="Arial" w:hAnsi="Arial" w:cs="Arial"/>
          <w:color w:val="000000" w:themeColor="text1"/>
          <w:lang w:val="es-ES_tradnl"/>
        </w:rPr>
        <w:t xml:space="preserve"> </w:t>
      </w:r>
      <w:hyperlink w:history="1" w:anchor="fromView=image_search_similar&amp;page=1&amp;position=6&amp;uuid=54afa307-37d6-4ed6-a86d-2b43a577c8e7&amp;query=equipo+de+trabajo+disciplinas" r:id="rId51">
        <w:r w:rsidRPr="004319B9">
          <w:rPr>
            <w:rStyle w:val="Hipervnculo"/>
            <w:rFonts w:ascii="Arial" w:hAnsi="Arial" w:cs="Arial"/>
            <w:color w:val="000000" w:themeColor="text1"/>
            <w:lang w:val="es-ES_tradnl"/>
          </w:rPr>
          <w:t>https://www.freepik.es/vector-gratis/jovenes-practicas-empresa_10819537.htm#fromView=image_search_similar&amp;page=1&amp;position=6&amp;uuid=54afa307-37d6-4ed6-a86d-2b43a577c8e7&amp;query=equipo+de+trabajo+disciplinas</w:t>
        </w:r>
      </w:hyperlink>
    </w:p>
    <w:p w:rsidRPr="004319B9" w:rsidR="00700FDA" w:rsidP="00A00847" w:rsidRDefault="00700FDA" w14:paraId="37EE1DAB" w14:textId="77777777">
      <w:pPr>
        <w:pStyle w:val="Textoindependiente"/>
        <w:spacing w:line="276" w:lineRule="auto"/>
        <w:ind w:left="0"/>
        <w:rPr>
          <w:rStyle w:val="TextoindependienteCar"/>
          <w:rFonts w:ascii="Arial" w:hAnsi="Arial" w:cs="Arial"/>
          <w:color w:val="000000" w:themeColor="text1"/>
          <w:lang w:val="es-ES_tradnl"/>
        </w:rPr>
      </w:pPr>
    </w:p>
    <w:p w:rsidRPr="004319B9" w:rsidR="00F602AF" w:rsidP="00A00847" w:rsidRDefault="00F602AF" w14:paraId="650FDAE4" w14:textId="77777777">
      <w:pPr>
        <w:pStyle w:val="Textoindependiente"/>
        <w:spacing w:line="276" w:lineRule="auto"/>
        <w:ind w:left="0"/>
        <w:rPr>
          <w:color w:val="000000" w:themeColor="text1"/>
          <w:lang w:val="es-ES_tradnl"/>
        </w:rPr>
      </w:pPr>
    </w:p>
    <w:p w:rsidRPr="00B51A6E" w:rsidR="00F602AF" w:rsidP="00A00847" w:rsidRDefault="00106CA4" w14:paraId="0580968C" w14:textId="56B1E776">
      <w:pPr>
        <w:pStyle w:val="Textoindependiente"/>
        <w:spacing w:line="276" w:lineRule="auto"/>
        <w:ind w:left="0"/>
        <w:rPr>
          <w:color w:val="000000" w:themeColor="text1"/>
          <w:lang w:val="es-ES_tradnl"/>
        </w:rPr>
      </w:pPr>
      <w:r w:rsidRPr="00B51A6E">
        <w:rPr>
          <w:color w:val="000000" w:themeColor="text1"/>
          <w:lang w:val="es-ES_tradnl"/>
        </w:rPr>
        <w:t xml:space="preserve">En el marco del tema de la interdisciplinariedad, se comparte el siguiente </w:t>
      </w:r>
      <w:r w:rsidRPr="00ED384B">
        <w:rPr>
          <w:i/>
          <w:iCs/>
          <w:color w:val="000000" w:themeColor="text1"/>
          <w:lang w:val="es-ES_tradnl"/>
        </w:rPr>
        <w:t>podcast</w:t>
      </w:r>
      <w:r w:rsidRPr="00B51A6E">
        <w:rPr>
          <w:color w:val="000000" w:themeColor="text1"/>
          <w:lang w:val="es-ES_tradnl"/>
        </w:rPr>
        <w:t>, el cual aborda perspectivas diversas y complementarias con respecto al tema:</w:t>
      </w:r>
    </w:p>
    <w:p w:rsidRPr="004319B9" w:rsidR="00F602AF" w:rsidP="00A00847" w:rsidRDefault="00F602AF" w14:paraId="134B9888" w14:textId="77777777">
      <w:pPr>
        <w:pStyle w:val="Textoindependiente"/>
        <w:spacing w:line="276" w:lineRule="auto"/>
        <w:ind w:left="0"/>
        <w:rPr>
          <w:color w:val="EE0000"/>
          <w:lang w:val="es-ES_tradnl"/>
        </w:rPr>
      </w:pPr>
    </w:p>
    <w:p w:rsidRPr="004319B9" w:rsidR="00F602AF" w:rsidP="00A00847" w:rsidRDefault="00F602AF" w14:paraId="2DA67CB6" w14:textId="5E00615B">
      <w:pPr>
        <w:pStyle w:val="Textoindependiente"/>
        <w:spacing w:line="276" w:lineRule="auto"/>
        <w:ind w:left="0"/>
        <w:rPr>
          <w:color w:val="000000" w:themeColor="text1"/>
          <w:lang w:val="es-ES_tradnl"/>
        </w:rPr>
      </w:pPr>
      <w:r w:rsidRPr="004319B9">
        <w:rPr>
          <w:noProof/>
          <w:color w:val="000000" w:themeColor="text1"/>
          <w:lang w:val="es-ES_tradnl"/>
        </w:rPr>
        <mc:AlternateContent>
          <mc:Choice Requires="wps">
            <w:drawing>
              <wp:inline distT="0" distB="0" distL="0" distR="0" wp14:anchorId="4FA3CBF4" wp14:editId="59D43F0F">
                <wp:extent cx="5412105" cy="732155"/>
                <wp:effectExtent l="0" t="0" r="17145" b="10795"/>
                <wp:docPr id="877225743" name="Rectángulo 877225743"/>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F602AF" w:rsidR="00F602AF" w:rsidP="00F602AF" w:rsidRDefault="00F602AF" w14:paraId="670B1AF2" w14:textId="5B4CC046">
                            <w:pPr>
                              <w:pStyle w:val="Textoindependiente"/>
                              <w:spacing w:before="1" w:line="276" w:lineRule="auto"/>
                              <w:ind w:right="136"/>
                              <w:jc w:val="both"/>
                              <w:rPr>
                                <w:b/>
                                <w:color w:val="FFFFFF"/>
                              </w:rPr>
                            </w:pPr>
                            <w:r>
                              <w:rPr>
                                <w:b/>
                                <w:color w:val="FFFFFF"/>
                              </w:rPr>
                              <w:t>Guion_Podcast</w:t>
                            </w:r>
                            <w:r w:rsidR="005D3DE6">
                              <w:rPr>
                                <w:b/>
                                <w:color w:val="FFFFFF"/>
                              </w:rPr>
                              <w:t>_</w:t>
                            </w:r>
                            <w:r w:rsidRPr="00F602AF">
                              <w:rPr>
                                <w:b/>
                                <w:color w:val="FFFFFF"/>
                              </w:rPr>
                              <w:t>Un</w:t>
                            </w:r>
                            <w:r w:rsidR="00C54E31">
                              <w:rPr>
                                <w:b/>
                                <w:color w:val="FFFFFF"/>
                              </w:rPr>
                              <w:t>_e</w:t>
                            </w:r>
                            <w:r w:rsidRPr="00F602AF">
                              <w:rPr>
                                <w:b/>
                                <w:color w:val="FFFFFF"/>
                              </w:rPr>
                              <w:t>nfoque</w:t>
                            </w:r>
                            <w:r w:rsidR="00C54E31">
                              <w:rPr>
                                <w:b/>
                                <w:color w:val="FFFFFF"/>
                              </w:rPr>
                              <w:t>_i</w:t>
                            </w:r>
                            <w:r w:rsidRPr="00F602AF">
                              <w:rPr>
                                <w:b/>
                                <w:color w:val="FFFFFF"/>
                              </w:rPr>
                              <w:t>nterdisciplinario</w:t>
                            </w:r>
                            <w:r w:rsidR="00C54E31">
                              <w:rPr>
                                <w:b/>
                                <w:color w:val="FFFFFF"/>
                              </w:rPr>
                              <w:t>_</w:t>
                            </w:r>
                            <w:r w:rsidRPr="00F602AF">
                              <w:rPr>
                                <w:b/>
                                <w:color w:val="FFFFFF"/>
                              </w:rPr>
                              <w:t>de</w:t>
                            </w:r>
                            <w:r w:rsidR="00C54E31">
                              <w:rPr>
                                <w:b/>
                                <w:color w:val="FFFFFF"/>
                              </w:rPr>
                              <w:t>_</w:t>
                            </w:r>
                            <w:r w:rsidRPr="00F602AF">
                              <w:rPr>
                                <w:b/>
                                <w:color w:val="FFFFFF"/>
                              </w:rPr>
                              <w:t>la</w:t>
                            </w:r>
                            <w:r w:rsidR="00C54E31">
                              <w:rPr>
                                <w:b/>
                                <w:color w:val="FFFFFF"/>
                              </w:rPr>
                              <w:t>_d</w:t>
                            </w:r>
                            <w:r w:rsidRPr="00F602AF">
                              <w:rPr>
                                <w:b/>
                                <w:color w:val="FFFFFF"/>
                              </w:rPr>
                              <w:t>iscapacidad</w:t>
                            </w:r>
                          </w:p>
                          <w:p w:rsidR="00F602AF" w:rsidP="00F602AF" w:rsidRDefault="00F602AF" w14:paraId="3015A509" w14:textId="77777777">
                            <w:pPr>
                              <w:spacing w:line="275" w:lineRule="auto"/>
                              <w:jc w:val="center"/>
                              <w:rPr>
                                <w:b/>
                              </w:rPr>
                            </w:pPr>
                          </w:p>
                        </w:txbxContent>
                      </wps:txbx>
                      <wps:bodyPr spcFirstLastPara="1" wrap="square" lIns="91425" tIns="45700" rIns="91425" bIns="45700" anchor="ctr" anchorCtr="0">
                        <a:noAutofit/>
                      </wps:bodyPr>
                    </wps:wsp>
                  </a:graphicData>
                </a:graphic>
              </wp:inline>
            </w:drawing>
          </mc:Choice>
          <mc:Fallback>
            <w:pict w14:anchorId="569BEC00">
              <v:rect id="Rectángulo 877225743"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35" fillcolor="#39a900" strokecolor="#42719b" strokeweight="1pt" w14:anchorId="4FA3CB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">
                <v:stroke miterlimit="5243f" startarrowwidth="narrow" startarrowlength="short" endarrowwidth="narrow" endarrowlength="short"/>
                <v:textbox inset="2.53958mm,1.2694mm,2.53958mm,1.2694mm">
                  <w:txbxContent>
                    <w:p w:rsidRPr="00F602AF" w:rsidR="00F602AF" w:rsidP="00F602AF" w:rsidRDefault="00F602AF" w14:paraId="657DE423" w14:textId="5B4CC046">
                      <w:pPr>
                        <w:pStyle w:val="Textoindependiente"/>
                        <w:spacing w:before="1" w:line="276" w:lineRule="auto"/>
                        <w:ind w:right="136"/>
                        <w:jc w:val="both"/>
                        <w:rPr>
                          <w:b/>
                          <w:color w:val="FFFFFF"/>
                        </w:rPr>
                      </w:pPr>
                      <w:r>
                        <w:rPr>
                          <w:b/>
                          <w:color w:val="FFFFFF"/>
                        </w:rPr>
                        <w:t>Guion_Podcast</w:t>
                      </w:r>
                      <w:r w:rsidR="005D3DE6">
                        <w:rPr>
                          <w:b/>
                          <w:color w:val="FFFFFF"/>
                        </w:rPr>
                        <w:t>_</w:t>
                      </w:r>
                      <w:r w:rsidRPr="00F602AF">
                        <w:rPr>
                          <w:b/>
                          <w:color w:val="FFFFFF"/>
                        </w:rPr>
                        <w:t>Un</w:t>
                      </w:r>
                      <w:r w:rsidR="00C54E31">
                        <w:rPr>
                          <w:b/>
                          <w:color w:val="FFFFFF"/>
                        </w:rPr>
                        <w:t>_e</w:t>
                      </w:r>
                      <w:r w:rsidRPr="00F602AF">
                        <w:rPr>
                          <w:b/>
                          <w:color w:val="FFFFFF"/>
                        </w:rPr>
                        <w:t>nfoque</w:t>
                      </w:r>
                      <w:r w:rsidR="00C54E31">
                        <w:rPr>
                          <w:b/>
                          <w:color w:val="FFFFFF"/>
                        </w:rPr>
                        <w:t>_i</w:t>
                      </w:r>
                      <w:r w:rsidRPr="00F602AF">
                        <w:rPr>
                          <w:b/>
                          <w:color w:val="FFFFFF"/>
                        </w:rPr>
                        <w:t>nterdisciplinario</w:t>
                      </w:r>
                      <w:r w:rsidR="00C54E31">
                        <w:rPr>
                          <w:b/>
                          <w:color w:val="FFFFFF"/>
                        </w:rPr>
                        <w:t>_</w:t>
                      </w:r>
                      <w:r w:rsidRPr="00F602AF">
                        <w:rPr>
                          <w:b/>
                          <w:color w:val="FFFFFF"/>
                        </w:rPr>
                        <w:t>de</w:t>
                      </w:r>
                      <w:r w:rsidR="00C54E31">
                        <w:rPr>
                          <w:b/>
                          <w:color w:val="FFFFFF"/>
                        </w:rPr>
                        <w:t>_</w:t>
                      </w:r>
                      <w:r w:rsidRPr="00F602AF">
                        <w:rPr>
                          <w:b/>
                          <w:color w:val="FFFFFF"/>
                        </w:rPr>
                        <w:t>la</w:t>
                      </w:r>
                      <w:r w:rsidR="00C54E31">
                        <w:rPr>
                          <w:b/>
                          <w:color w:val="FFFFFF"/>
                        </w:rPr>
                        <w:t>_d</w:t>
                      </w:r>
                      <w:r w:rsidRPr="00F602AF">
                        <w:rPr>
                          <w:b/>
                          <w:color w:val="FFFFFF"/>
                        </w:rPr>
                        <w:t>iscapacidad</w:t>
                      </w:r>
                    </w:p>
                    <w:p w:rsidR="00F602AF" w:rsidP="00F602AF" w:rsidRDefault="00F602AF" w14:paraId="5DAB6C7B" w14:textId="77777777">
                      <w:pPr>
                        <w:spacing w:line="275" w:lineRule="auto"/>
                        <w:jc w:val="center"/>
                        <w:rPr>
                          <w:b/>
                        </w:rPr>
                      </w:pPr>
                    </w:p>
                  </w:txbxContent>
                </v:textbox>
                <w10:anchorlock/>
              </v:rect>
            </w:pict>
          </mc:Fallback>
        </mc:AlternateContent>
      </w:r>
    </w:p>
    <w:p w:rsidRPr="004319B9" w:rsidR="00F602AF" w:rsidP="00A00847" w:rsidRDefault="00F602AF" w14:paraId="45E7AB89" w14:textId="77777777">
      <w:pPr>
        <w:pStyle w:val="Textoindependiente"/>
        <w:spacing w:line="276" w:lineRule="auto"/>
        <w:ind w:left="0"/>
        <w:rPr>
          <w:color w:val="000000" w:themeColor="text1"/>
          <w:lang w:val="es-ES_tradnl"/>
        </w:rPr>
      </w:pPr>
    </w:p>
    <w:p w:rsidRPr="004319B9" w:rsidR="001F38E5" w:rsidP="7D47BC22" w:rsidRDefault="001F38E5" w14:paraId="219A72BE" w14:textId="05EC4D7B" w14:noSpellErr="1">
      <w:pPr>
        <w:pStyle w:val="Textoindependiente"/>
        <w:spacing w:line="276" w:lineRule="auto"/>
        <w:ind w:left="0"/>
        <w:rPr>
          <w:color w:val="000000" w:themeColor="text1"/>
          <w:lang w:val="es-ES"/>
        </w:rPr>
      </w:pPr>
      <w:r w:rsidRPr="7D47BC22" w:rsidR="001F38E5">
        <w:rPr>
          <w:color w:val="000000" w:themeColor="text1" w:themeTint="FF" w:themeShade="FF"/>
          <w:lang w:val="es-ES"/>
        </w:rPr>
        <w:t xml:space="preserve">La valoración de apoyos requiere un enfoque interdisciplinario que permita comprender integralmente las condiciones de vida de las personas con discapacidad. En Colombia, la Resolución 113 de 2020, emitida por el Ministerio de Salud y Protección Social, modificó las condiciones para la certificación de discapacidad, proponiendo que esta evaluación no sea realizada por una sola persona profesional, sino por un equipo interdisciplinario. </w:t>
      </w:r>
      <w:r w:rsidRPr="7D47BC22" w:rsidR="001F38E5">
        <w:rPr>
          <w:color w:val="000000" w:themeColor="text1" w:themeTint="FF" w:themeShade="FF"/>
          <w:lang w:val="es-ES"/>
        </w:rPr>
        <w:t xml:space="preserve">Esta disposición se alinea con el </w:t>
      </w:r>
      <w:r w:rsidRPr="7D47BC22" w:rsidR="00F85C4E">
        <w:rPr>
          <w:color w:val="000000" w:themeColor="text1" w:themeTint="FF" w:themeShade="FF"/>
          <w:lang w:val="es-ES"/>
        </w:rPr>
        <w:t xml:space="preserve">modelo social </w:t>
      </w:r>
      <w:r w:rsidRPr="7D47BC22" w:rsidR="001F38E5">
        <w:rPr>
          <w:color w:val="000000" w:themeColor="text1" w:themeTint="FF" w:themeShade="FF"/>
          <w:lang w:val="es-ES"/>
        </w:rPr>
        <w:t>de la discapacidad, el cual plantea que no es únicamente una cuestión de deficiencias físicas o mentales, sino también de barreras sociales, físicas y actitudinales que limitan el ejercicio pleno de derechos.</w:t>
      </w:r>
    </w:p>
    <w:p w:rsidRPr="004319B9" w:rsidR="001F38E5" w:rsidP="00A00847" w:rsidRDefault="001F38E5" w14:paraId="03417B76" w14:textId="77777777">
      <w:pPr>
        <w:pStyle w:val="Textoindependiente"/>
        <w:spacing w:line="276" w:lineRule="auto"/>
        <w:ind w:left="0"/>
        <w:rPr>
          <w:color w:val="000000" w:themeColor="text1"/>
          <w:lang w:val="es-ES_tradnl"/>
        </w:rPr>
      </w:pPr>
    </w:p>
    <w:p w:rsidRPr="004319B9" w:rsidR="001F38E5" w:rsidP="00A00847" w:rsidRDefault="001F38E5" w14:paraId="3D30AE1A" w14:textId="2E0F5119">
      <w:pPr>
        <w:pStyle w:val="Textoindependiente"/>
        <w:spacing w:line="276" w:lineRule="auto"/>
        <w:ind w:left="0"/>
        <w:rPr>
          <w:color w:val="000000" w:themeColor="text1"/>
          <w:lang w:val="es-ES_tradnl"/>
        </w:rPr>
      </w:pPr>
      <w:r w:rsidRPr="004319B9">
        <w:rPr>
          <w:color w:val="000000" w:themeColor="text1"/>
          <w:lang w:val="es-ES_tradnl"/>
        </w:rPr>
        <w:t>Desde esta perspectiva, las barreras son las que generan la discapacidad. Por ello, tanto la Resolución 113 de 2020 como su modificación</w:t>
      </w:r>
      <w:r w:rsidR="00F85C4E">
        <w:rPr>
          <w:color w:val="000000" w:themeColor="text1"/>
          <w:lang w:val="es-ES_tradnl"/>
        </w:rPr>
        <w:t xml:space="preserve"> y</w:t>
      </w:r>
      <w:r w:rsidRPr="004319B9">
        <w:rPr>
          <w:color w:val="000000" w:themeColor="text1"/>
          <w:lang w:val="es-ES_tradnl"/>
        </w:rPr>
        <w:t xml:space="preserve"> la Resolución 1197 de 2024, insisten en que la discapacidad debe ser analizada desde múltiples áreas del conocimiento. Aunque la valoración de apoyos no certifica ni clasifica tipos de discapacidad, es fundamental que se realice bajo este mismo enfoque, partiendo de un diagnóstico médico</w:t>
      </w:r>
      <w:r w:rsidR="00F85C4E">
        <w:rPr>
          <w:color w:val="000000" w:themeColor="text1"/>
          <w:lang w:val="es-ES_tradnl"/>
        </w:rPr>
        <w:t>,</w:t>
      </w:r>
      <w:r w:rsidRPr="004319B9">
        <w:rPr>
          <w:color w:val="000000" w:themeColor="text1"/>
          <w:lang w:val="es-ES_tradnl"/>
        </w:rPr>
        <w:t xml:space="preserve"> pero integrando otras disciplinas que contribuyan al análisis de habilidades, necesidades y barreras.</w:t>
      </w:r>
    </w:p>
    <w:p w:rsidRPr="004319B9" w:rsidR="001F38E5" w:rsidP="00A00847" w:rsidRDefault="001F38E5" w14:paraId="23C8648F" w14:textId="77777777">
      <w:pPr>
        <w:pStyle w:val="Textoindependiente"/>
        <w:spacing w:line="276" w:lineRule="auto"/>
        <w:ind w:left="0"/>
        <w:rPr>
          <w:color w:val="000000" w:themeColor="text1"/>
          <w:lang w:val="es-ES_tradnl"/>
        </w:rPr>
      </w:pPr>
    </w:p>
    <w:p w:rsidRPr="004319B9" w:rsidR="001F38E5" w:rsidP="00A00847" w:rsidRDefault="001F38E5" w14:paraId="0F93F570" w14:textId="022A1731">
      <w:pPr>
        <w:pStyle w:val="Textoindependiente"/>
        <w:spacing w:line="276" w:lineRule="auto"/>
        <w:ind w:left="0"/>
        <w:rPr>
          <w:color w:val="000000" w:themeColor="text1"/>
          <w:lang w:val="es-ES_tradnl"/>
        </w:rPr>
      </w:pPr>
      <w:r w:rsidRPr="004319B9">
        <w:rPr>
          <w:color w:val="000000" w:themeColor="text1"/>
          <w:lang w:val="es-ES_tradnl"/>
        </w:rPr>
        <w:t xml:space="preserve">A continuación, se presentan algunas disciplinas clave en este proceso </w:t>
      </w:r>
      <w:commentRangeStart w:id="38"/>
      <w:r w:rsidRPr="004319B9">
        <w:rPr>
          <w:color w:val="000000" w:themeColor="text1"/>
          <w:lang w:val="es-ES_tradnl"/>
        </w:rPr>
        <w:t>y sus aportes específicos:</w:t>
      </w:r>
      <w:commentRangeEnd w:id="38"/>
      <w:r w:rsidR="00AE4121">
        <w:rPr>
          <w:rStyle w:val="Refdecomentario"/>
          <w:rFonts w:ascii="Arial" w:hAnsi="Arial" w:eastAsia="Arial" w:cs="Arial"/>
          <w:lang w:val="es-CO" w:eastAsia="es-CO"/>
        </w:rPr>
        <w:commentReference w:id="38"/>
      </w:r>
    </w:p>
    <w:p w:rsidRPr="004319B9" w:rsidR="001F38E5" w:rsidP="00A00847" w:rsidRDefault="001F38E5" w14:paraId="6BA53B8E" w14:textId="77777777">
      <w:pPr>
        <w:pStyle w:val="Textoindependiente"/>
        <w:spacing w:line="276" w:lineRule="auto"/>
        <w:ind w:left="0"/>
        <w:rPr>
          <w:rFonts w:ascii="Segoe UI Emoji" w:hAnsi="Segoe UI Emoji" w:cs="Segoe UI Emoji"/>
          <w:b/>
          <w:bCs/>
          <w:color w:val="000000" w:themeColor="text1"/>
          <w:lang w:val="es-ES_tradnl"/>
        </w:rPr>
      </w:pPr>
    </w:p>
    <w:p w:rsidRPr="00F85C4E" w:rsidR="00F85C4E" w:rsidP="00F85C4E" w:rsidRDefault="001F38E5" w14:paraId="5A530E43" w14:textId="77777777">
      <w:pPr>
        <w:pStyle w:val="Textoindependiente"/>
        <w:numPr>
          <w:ilvl w:val="0"/>
          <w:numId w:val="32"/>
        </w:numPr>
        <w:spacing w:line="276" w:lineRule="auto"/>
        <w:rPr>
          <w:color w:val="000000" w:themeColor="text1"/>
          <w:lang w:val="es-ES_tradnl"/>
        </w:rPr>
      </w:pPr>
      <w:r w:rsidRPr="004319B9">
        <w:rPr>
          <w:b/>
          <w:bCs/>
          <w:color w:val="000000" w:themeColor="text1"/>
          <w:lang w:val="es-ES_tradnl"/>
        </w:rPr>
        <w:t>Psicología</w:t>
      </w:r>
    </w:p>
    <w:p w:rsidRPr="004319B9" w:rsidR="001F38E5" w:rsidP="00F85C4E" w:rsidRDefault="00F85C4E" w14:paraId="181ADBF9" w14:textId="7D65E556">
      <w:pPr>
        <w:pStyle w:val="Textoindependiente"/>
        <w:spacing w:line="276" w:lineRule="auto"/>
        <w:rPr>
          <w:color w:val="000000" w:themeColor="text1"/>
          <w:lang w:val="es-ES_tradnl"/>
        </w:rPr>
      </w:pPr>
      <w:r>
        <w:rPr>
          <w:color w:val="000000" w:themeColor="text1"/>
          <w:lang w:val="es-ES_tradnl"/>
        </w:rPr>
        <w:t>A</w:t>
      </w:r>
      <w:r w:rsidRPr="004319B9" w:rsidR="001F38E5">
        <w:rPr>
          <w:color w:val="000000" w:themeColor="text1"/>
          <w:lang w:val="es-ES_tradnl"/>
        </w:rPr>
        <w:t xml:space="preserve">porta significativamente en el diagnóstico y evaluación de la discapacidad, así como en el diseño de intervenciones psicoterapéuticas que mejoren la calidad de vida. Además, permite comprender y abordar situaciones de maltrato o violencia que pueden surgir cuando los comportamientos de niñas, niños, niñes y personas adultas con discapacidad no se ajustan a las expectativas sociales. También es esencial en el análisis de las discapacidades psicosociales, que suelen ser </w:t>
      </w:r>
      <w:r w:rsidRPr="004319B9">
        <w:rPr>
          <w:color w:val="000000" w:themeColor="text1"/>
          <w:lang w:val="es-ES_tradnl"/>
        </w:rPr>
        <w:t>invisibles,</w:t>
      </w:r>
      <w:r w:rsidRPr="004319B9" w:rsidR="001F38E5">
        <w:rPr>
          <w:color w:val="000000" w:themeColor="text1"/>
          <w:lang w:val="es-ES_tradnl"/>
        </w:rPr>
        <w:t xml:space="preserve"> pero generan profundas experiencias de discriminación. Contar con profesionales de esta disciplina en el proceso de valoración es clave para una comprensión más humana y contextualizada.</w:t>
      </w:r>
    </w:p>
    <w:p w:rsidRPr="004319B9" w:rsidR="001F38E5" w:rsidP="00A00847" w:rsidRDefault="001F38E5" w14:paraId="66DEA425" w14:textId="77777777">
      <w:pPr>
        <w:pStyle w:val="Textoindependiente"/>
        <w:spacing w:line="276" w:lineRule="auto"/>
        <w:ind w:left="0"/>
        <w:rPr>
          <w:color w:val="000000" w:themeColor="text1"/>
          <w:lang w:val="es-ES_tradnl"/>
        </w:rPr>
      </w:pPr>
    </w:p>
    <w:p w:rsidRPr="00F85C4E" w:rsidR="00F85C4E" w:rsidP="00F85C4E" w:rsidRDefault="001F38E5" w14:paraId="024D6872" w14:textId="77777777">
      <w:pPr>
        <w:pStyle w:val="Textoindependiente"/>
        <w:numPr>
          <w:ilvl w:val="0"/>
          <w:numId w:val="32"/>
        </w:numPr>
        <w:spacing w:line="276" w:lineRule="auto"/>
        <w:rPr>
          <w:color w:val="000000" w:themeColor="text1"/>
          <w:lang w:val="es-ES_tradnl"/>
        </w:rPr>
      </w:pPr>
      <w:r w:rsidRPr="004319B9">
        <w:rPr>
          <w:b/>
          <w:bCs/>
          <w:color w:val="000000" w:themeColor="text1"/>
          <w:lang w:val="es-ES_tradnl"/>
        </w:rPr>
        <w:t xml:space="preserve">Trabajo </w:t>
      </w:r>
      <w:r w:rsidR="00F85C4E">
        <w:rPr>
          <w:b/>
          <w:bCs/>
          <w:color w:val="000000" w:themeColor="text1"/>
          <w:lang w:val="es-ES_tradnl"/>
        </w:rPr>
        <w:t>s</w:t>
      </w:r>
      <w:r w:rsidRPr="004319B9">
        <w:rPr>
          <w:b/>
          <w:bCs/>
          <w:color w:val="000000" w:themeColor="text1"/>
          <w:lang w:val="es-ES_tradnl"/>
        </w:rPr>
        <w:t>ocial</w:t>
      </w:r>
    </w:p>
    <w:p w:rsidRPr="004319B9" w:rsidR="001F38E5" w:rsidP="00F85C4E" w:rsidRDefault="00F85C4E" w14:paraId="12B19D09" w14:textId="3F823C3B">
      <w:pPr>
        <w:pStyle w:val="Textoindependiente"/>
        <w:spacing w:line="276" w:lineRule="auto"/>
        <w:rPr>
          <w:color w:val="000000" w:themeColor="text1"/>
          <w:lang w:val="es-ES_tradnl"/>
        </w:rPr>
      </w:pPr>
      <w:r>
        <w:rPr>
          <w:color w:val="000000" w:themeColor="text1"/>
          <w:lang w:val="es-ES_tradnl"/>
        </w:rPr>
        <w:t>P</w:t>
      </w:r>
      <w:r w:rsidRPr="004319B9" w:rsidR="001F38E5">
        <w:rPr>
          <w:color w:val="000000" w:themeColor="text1"/>
          <w:lang w:val="es-ES_tradnl"/>
        </w:rPr>
        <w:t>ermite analizar el comportamiento humano en comunidad, abordando tanto el entorno familiar como el social. Esta disciplina cumple un rol fundamental en el acompañamiento a las familias para comprender y aceptar la discapacidad, así como en la promoción de entornos comunitarios más inclusivos. El trabajo social también identifica las limitaciones que enfrentan las personas con discapacidad en espacios públicos y privados, como la participación en procesos escolares, el acceso a servicios o la movilidad en la ciudad. Su mirada permite proponer ajustes razonables que favorezcan la inclusión y el ejercicio de derechos.</w:t>
      </w:r>
    </w:p>
    <w:p w:rsidRPr="004319B9" w:rsidR="001F38E5" w:rsidP="00A00847" w:rsidRDefault="001F38E5" w14:paraId="65695169" w14:textId="77777777">
      <w:pPr>
        <w:pStyle w:val="Textoindependiente"/>
        <w:spacing w:line="276" w:lineRule="auto"/>
        <w:ind w:left="0"/>
        <w:rPr>
          <w:color w:val="000000" w:themeColor="text1"/>
          <w:lang w:val="es-ES_tradnl"/>
        </w:rPr>
      </w:pPr>
    </w:p>
    <w:p w:rsidRPr="00F85C4E" w:rsidR="00F85C4E" w:rsidP="00F85C4E" w:rsidRDefault="001F38E5" w14:paraId="2E34053F" w14:textId="77777777">
      <w:pPr>
        <w:pStyle w:val="Textoindependiente"/>
        <w:numPr>
          <w:ilvl w:val="0"/>
          <w:numId w:val="32"/>
        </w:numPr>
        <w:spacing w:line="276" w:lineRule="auto"/>
        <w:rPr>
          <w:color w:val="000000" w:themeColor="text1"/>
          <w:lang w:val="es-ES_tradnl"/>
        </w:rPr>
      </w:pPr>
      <w:r w:rsidRPr="004319B9">
        <w:rPr>
          <w:b/>
          <w:bCs/>
          <w:color w:val="000000" w:themeColor="text1"/>
          <w:lang w:val="es-ES_tradnl"/>
        </w:rPr>
        <w:t xml:space="preserve">Arquitectura e </w:t>
      </w:r>
      <w:r w:rsidRPr="004319B9" w:rsidR="00F85C4E">
        <w:rPr>
          <w:b/>
          <w:bCs/>
          <w:color w:val="000000" w:themeColor="text1"/>
          <w:lang w:val="es-ES_tradnl"/>
        </w:rPr>
        <w:t>ingeniería civil</w:t>
      </w:r>
    </w:p>
    <w:p w:rsidRPr="004319B9" w:rsidR="001F38E5" w:rsidP="7D47BC22" w:rsidRDefault="00F85C4E" w14:paraId="79A7CCAE" w14:textId="2696507C" w14:noSpellErr="1">
      <w:pPr>
        <w:pStyle w:val="Textoindependiente"/>
        <w:spacing w:line="276" w:lineRule="auto"/>
        <w:rPr>
          <w:color w:val="000000" w:themeColor="text1"/>
          <w:lang w:val="es-ES"/>
        </w:rPr>
      </w:pPr>
      <w:r w:rsidRPr="7D47BC22" w:rsidR="00F85C4E">
        <w:rPr>
          <w:color w:val="000000" w:themeColor="text1" w:themeTint="FF" w:themeShade="FF"/>
          <w:lang w:val="es-ES"/>
        </w:rPr>
        <w:t>A</w:t>
      </w:r>
      <w:r w:rsidRPr="7D47BC22" w:rsidR="001F38E5">
        <w:rPr>
          <w:color w:val="000000" w:themeColor="text1" w:themeTint="FF" w:themeShade="FF"/>
          <w:lang w:val="es-ES"/>
        </w:rPr>
        <w:t xml:space="preserve">unque a primera vista puedan parecer disciplinas alejadas del ámbito social, la </w:t>
      </w:r>
      <w:r w:rsidRPr="7D47BC22" w:rsidR="00F85C4E">
        <w:rPr>
          <w:color w:val="000000" w:themeColor="text1" w:themeTint="FF" w:themeShade="FF"/>
          <w:lang w:val="es-ES"/>
        </w:rPr>
        <w:t xml:space="preserve">arquitectura y la ingeniería civil son esenciales </w:t>
      </w:r>
      <w:r w:rsidRPr="7D47BC22" w:rsidR="001F38E5">
        <w:rPr>
          <w:color w:val="000000" w:themeColor="text1" w:themeTint="FF" w:themeShade="FF"/>
          <w:lang w:val="es-ES"/>
        </w:rPr>
        <w:t xml:space="preserve">para analizar cómo los entornos físicos afectan la vida cotidiana de las personas con discapacidad. Por ejemplo, una persona usuaria de silla de ruedas que no puede acceder al baño familiar por una puerta estrecha o una </w:t>
      </w:r>
      <w:r w:rsidRPr="7D47BC22" w:rsidR="001F38E5">
        <w:rPr>
          <w:color w:val="000000" w:themeColor="text1" w:themeTint="FF" w:themeShade="FF"/>
          <w:lang w:val="es-ES"/>
        </w:rPr>
        <w:t>escalera,</w:t>
      </w:r>
      <w:r w:rsidRPr="7D47BC22" w:rsidR="001F38E5">
        <w:rPr>
          <w:color w:val="000000" w:themeColor="text1" w:themeTint="FF" w:themeShade="FF"/>
          <w:lang w:val="es-ES"/>
        </w:rPr>
        <w:t xml:space="preserve"> enfrenta una barrera que impacta directamente en su autonomía y dignidad. La adecuación de espacios físicos es determinante para evitar situaciones de exclusión, como tener que bañarse en un patio por falta de accesibilidad en el baño. Estas disciplinas permiten identificar y transformar los entornos para que sean verdaderamente inclusivos.</w:t>
      </w:r>
    </w:p>
    <w:p w:rsidRPr="004319B9" w:rsidR="00370CD5" w:rsidP="00370CD5" w:rsidRDefault="00370CD5" w14:paraId="5897753F" w14:textId="77777777">
      <w:pPr>
        <w:pStyle w:val="Prrafodelista"/>
        <w:rPr>
          <w:color w:val="000000" w:themeColor="text1"/>
          <w:lang w:val="es-ES_tradnl"/>
        </w:rPr>
      </w:pPr>
    </w:p>
    <w:p w:rsidRPr="00F85C4E" w:rsidR="00370CD5" w:rsidP="00370CD5" w:rsidRDefault="00370CD5" w14:paraId="7B391995" w14:textId="0F963A9B">
      <w:pPr>
        <w:pStyle w:val="Textoindependiente"/>
        <w:spacing w:line="276" w:lineRule="auto"/>
        <w:rPr>
          <w:color w:val="000000" w:themeColor="text1"/>
          <w:lang w:val="es-ES_tradnl"/>
        </w:rPr>
      </w:pPr>
      <w:r w:rsidRPr="00F85C4E">
        <w:rPr>
          <w:color w:val="000000" w:themeColor="text1"/>
          <w:lang w:val="es-ES_tradnl"/>
        </w:rPr>
        <w:t>Considerando lo anterior, se presenta el siguiente video, que muestra ejemplos de barreras según los distintos tipos de discapacidad, junto con posibles ajustes y adaptaciones para garantizar el derecho a la accesibilidad</w:t>
      </w:r>
      <w:r w:rsidR="00F85C4E">
        <w:rPr>
          <w:color w:val="000000" w:themeColor="text1"/>
          <w:lang w:val="es-ES_tradnl"/>
        </w:rPr>
        <w:t>:</w:t>
      </w:r>
    </w:p>
    <w:p w:rsidRPr="004319B9" w:rsidR="00370CD5" w:rsidP="00370CD5" w:rsidRDefault="00370CD5" w14:paraId="0082083B" w14:textId="77777777">
      <w:pPr>
        <w:pStyle w:val="Textoindependiente"/>
        <w:spacing w:line="276" w:lineRule="auto"/>
        <w:rPr>
          <w:color w:val="000000" w:themeColor="text1"/>
          <w:lang w:val="es-ES_tradnl"/>
        </w:rPr>
      </w:pPr>
    </w:p>
    <w:p w:rsidRPr="004319B9" w:rsidR="001F38E5" w:rsidP="00A00847" w:rsidRDefault="00F602AF" w14:paraId="17AB024B" w14:textId="00EBC858">
      <w:pPr>
        <w:pStyle w:val="Textoindependiente"/>
        <w:spacing w:line="276" w:lineRule="auto"/>
        <w:ind w:left="0"/>
        <w:rPr>
          <w:rStyle w:val="TextoindependienteCar"/>
          <w:rFonts w:ascii="Arial" w:hAnsi="Arial" w:cs="Arial"/>
          <w:color w:val="000000" w:themeColor="text1"/>
          <w:lang w:val="es-ES_tradnl"/>
        </w:rPr>
      </w:pPr>
      <w:r w:rsidRPr="004319B9">
        <w:rPr>
          <w:noProof/>
          <w:color w:val="000000" w:themeColor="text1"/>
          <w:lang w:val="es-ES_tradnl"/>
        </w:rPr>
        <mc:AlternateContent>
          <mc:Choice Requires="wps">
            <w:drawing>
              <wp:inline distT="0" distB="0" distL="0" distR="0" wp14:anchorId="707194E2" wp14:editId="506995CB">
                <wp:extent cx="5412105" cy="732155"/>
                <wp:effectExtent l="0" t="0" r="17145" b="10795"/>
                <wp:docPr id="1452576274" name="Rectángulo 1452576274"/>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370CD5" w:rsidR="00370CD5" w:rsidP="00370CD5" w:rsidRDefault="00F602AF" w14:paraId="1DF2887E" w14:textId="4B699ED4">
                            <w:pPr>
                              <w:rPr>
                                <w:b/>
                                <w:color w:val="FFFFFF"/>
                              </w:rPr>
                            </w:pPr>
                            <w:proofErr w:type="spellStart"/>
                            <w:r>
                              <w:rPr>
                                <w:b/>
                                <w:color w:val="FFFFFF"/>
                              </w:rPr>
                              <w:t>DI_Guion_</w:t>
                            </w:r>
                            <w:r w:rsidR="00370CD5">
                              <w:rPr>
                                <w:b/>
                                <w:color w:val="FFFFFF"/>
                              </w:rPr>
                              <w:t>V</w:t>
                            </w:r>
                            <w:r w:rsidR="003C20C1">
                              <w:rPr>
                                <w:b/>
                                <w:color w:val="FFFFFF"/>
                              </w:rPr>
                              <w:t>i</w:t>
                            </w:r>
                            <w:r w:rsidR="00370CD5">
                              <w:rPr>
                                <w:b/>
                                <w:color w:val="FFFFFF"/>
                              </w:rPr>
                              <w:t>deo</w:t>
                            </w:r>
                            <w:r w:rsidR="002F7EAA">
                              <w:rPr>
                                <w:b/>
                                <w:color w:val="FFFFFF"/>
                              </w:rPr>
                              <w:t>_</w:t>
                            </w:r>
                            <w:r w:rsidRPr="00370CD5" w:rsidR="00370CD5">
                              <w:rPr>
                                <w:b/>
                                <w:color w:val="FFFFFF"/>
                              </w:rPr>
                              <w:t>La</w:t>
                            </w:r>
                            <w:r w:rsidR="00F2356A">
                              <w:rPr>
                                <w:b/>
                                <w:color w:val="FFFFFF"/>
                              </w:rPr>
                              <w:t>_d</w:t>
                            </w:r>
                            <w:r w:rsidRPr="00370CD5" w:rsidR="00370CD5">
                              <w:rPr>
                                <w:b/>
                                <w:color w:val="FFFFFF"/>
                              </w:rPr>
                              <w:t>iversidad</w:t>
                            </w:r>
                            <w:r w:rsidR="00F2356A">
                              <w:rPr>
                                <w:b/>
                                <w:color w:val="FFFFFF"/>
                              </w:rPr>
                              <w:t>_</w:t>
                            </w:r>
                            <w:r w:rsidRPr="00370CD5" w:rsidR="00370CD5">
                              <w:rPr>
                                <w:b/>
                                <w:color w:val="FFFFFF"/>
                              </w:rPr>
                              <w:t>de</w:t>
                            </w:r>
                            <w:r w:rsidR="00F2356A">
                              <w:rPr>
                                <w:b/>
                                <w:color w:val="FFFFFF"/>
                              </w:rPr>
                              <w:t>_</w:t>
                            </w:r>
                            <w:r w:rsidRPr="00370CD5" w:rsidR="00370CD5">
                              <w:rPr>
                                <w:b/>
                                <w:color w:val="FFFFFF"/>
                              </w:rPr>
                              <w:t>la</w:t>
                            </w:r>
                            <w:r w:rsidR="00F2356A">
                              <w:rPr>
                                <w:b/>
                                <w:color w:val="FFFFFF"/>
                              </w:rPr>
                              <w:t>_d</w:t>
                            </w:r>
                            <w:r w:rsidRPr="00370CD5" w:rsidR="00370CD5">
                              <w:rPr>
                                <w:b/>
                                <w:color w:val="FFFFFF"/>
                              </w:rPr>
                              <w:t>iscapacidad</w:t>
                            </w:r>
                            <w:proofErr w:type="spellEnd"/>
                          </w:p>
                          <w:p w:rsidRPr="00F602AF" w:rsidR="00F602AF" w:rsidP="00F602AF" w:rsidRDefault="00F602AF" w14:paraId="7614DB2C" w14:textId="7C6B0078">
                            <w:pPr>
                              <w:pStyle w:val="Textoindependiente"/>
                              <w:spacing w:before="1" w:line="276" w:lineRule="auto"/>
                              <w:ind w:right="136"/>
                              <w:jc w:val="both"/>
                              <w:rPr>
                                <w:b/>
                                <w:color w:val="FFFFFF"/>
                              </w:rPr>
                            </w:pPr>
                          </w:p>
                          <w:p w:rsidR="00F602AF" w:rsidP="00F602AF" w:rsidRDefault="00F602AF" w14:paraId="19291608" w14:textId="77777777">
                            <w:pPr>
                              <w:spacing w:line="275" w:lineRule="auto"/>
                              <w:jc w:val="center"/>
                              <w:rPr>
                                <w:b/>
                              </w:rPr>
                            </w:pPr>
                          </w:p>
                        </w:txbxContent>
                      </wps:txbx>
                      <wps:bodyPr spcFirstLastPara="1" wrap="square" lIns="91425" tIns="45700" rIns="91425" bIns="45700" anchor="ctr" anchorCtr="0">
                        <a:noAutofit/>
                      </wps:bodyPr>
                    </wps:wsp>
                  </a:graphicData>
                </a:graphic>
              </wp:inline>
            </w:drawing>
          </mc:Choice>
          <mc:Fallback>
            <w:pict w14:anchorId="59182D27">
              <v:rect id="Rectángulo 1452576274"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36" fillcolor="#39a900" strokecolor="#42719b" strokeweight="1pt" w14:anchorId="707194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">
                <v:stroke miterlimit="5243f" startarrowwidth="narrow" startarrowlength="short" endarrowwidth="narrow" endarrowlength="short"/>
                <v:textbox inset="2.53958mm,1.2694mm,2.53958mm,1.2694mm">
                  <w:txbxContent>
                    <w:p w:rsidRPr="00370CD5" w:rsidR="00370CD5" w:rsidP="00370CD5" w:rsidRDefault="00F602AF" w14:paraId="53E36D89" w14:textId="4B699ED4">
                      <w:pPr>
                        <w:rPr>
                          <w:b/>
                          <w:color w:val="FFFFFF"/>
                        </w:rPr>
                      </w:pPr>
                      <w:proofErr w:type="spellStart"/>
                      <w:r>
                        <w:rPr>
                          <w:b/>
                          <w:color w:val="FFFFFF"/>
                        </w:rPr>
                        <w:t>DI_Guion_</w:t>
                      </w:r>
                      <w:r w:rsidR="00370CD5">
                        <w:rPr>
                          <w:b/>
                          <w:color w:val="FFFFFF"/>
                        </w:rPr>
                        <w:t>V</w:t>
                      </w:r>
                      <w:r w:rsidR="003C20C1">
                        <w:rPr>
                          <w:b/>
                          <w:color w:val="FFFFFF"/>
                        </w:rPr>
                        <w:t>i</w:t>
                      </w:r>
                      <w:r w:rsidR="00370CD5">
                        <w:rPr>
                          <w:b/>
                          <w:color w:val="FFFFFF"/>
                        </w:rPr>
                        <w:t>deo</w:t>
                      </w:r>
                      <w:r w:rsidR="002F7EAA">
                        <w:rPr>
                          <w:b/>
                          <w:color w:val="FFFFFF"/>
                        </w:rPr>
                        <w:t>_</w:t>
                      </w:r>
                      <w:r w:rsidRPr="00370CD5" w:rsidR="00370CD5">
                        <w:rPr>
                          <w:b/>
                          <w:color w:val="FFFFFF"/>
                        </w:rPr>
                        <w:t>La</w:t>
                      </w:r>
                      <w:r w:rsidR="00F2356A">
                        <w:rPr>
                          <w:b/>
                          <w:color w:val="FFFFFF"/>
                        </w:rPr>
                        <w:t>_d</w:t>
                      </w:r>
                      <w:r w:rsidRPr="00370CD5" w:rsidR="00370CD5">
                        <w:rPr>
                          <w:b/>
                          <w:color w:val="FFFFFF"/>
                        </w:rPr>
                        <w:t>iversidad</w:t>
                      </w:r>
                      <w:r w:rsidR="00F2356A">
                        <w:rPr>
                          <w:b/>
                          <w:color w:val="FFFFFF"/>
                        </w:rPr>
                        <w:t>_</w:t>
                      </w:r>
                      <w:r w:rsidRPr="00370CD5" w:rsidR="00370CD5">
                        <w:rPr>
                          <w:b/>
                          <w:color w:val="FFFFFF"/>
                        </w:rPr>
                        <w:t>de</w:t>
                      </w:r>
                      <w:r w:rsidR="00F2356A">
                        <w:rPr>
                          <w:b/>
                          <w:color w:val="FFFFFF"/>
                        </w:rPr>
                        <w:t>_</w:t>
                      </w:r>
                      <w:r w:rsidRPr="00370CD5" w:rsidR="00370CD5">
                        <w:rPr>
                          <w:b/>
                          <w:color w:val="FFFFFF"/>
                        </w:rPr>
                        <w:t>la</w:t>
                      </w:r>
                      <w:r w:rsidR="00F2356A">
                        <w:rPr>
                          <w:b/>
                          <w:color w:val="FFFFFF"/>
                        </w:rPr>
                        <w:t>_d</w:t>
                      </w:r>
                      <w:r w:rsidRPr="00370CD5" w:rsidR="00370CD5">
                        <w:rPr>
                          <w:b/>
                          <w:color w:val="FFFFFF"/>
                        </w:rPr>
                        <w:t>iscapacidad</w:t>
                      </w:r>
                      <w:proofErr w:type="spellEnd"/>
                    </w:p>
                    <w:p w:rsidRPr="00F602AF" w:rsidR="00F602AF" w:rsidP="00F602AF" w:rsidRDefault="00F602AF" w14:paraId="02EB378F" w14:textId="7C6B0078">
                      <w:pPr>
                        <w:pStyle w:val="Textoindependiente"/>
                        <w:spacing w:before="1" w:line="276" w:lineRule="auto"/>
                        <w:ind w:right="136"/>
                        <w:jc w:val="both"/>
                        <w:rPr>
                          <w:b/>
                          <w:color w:val="FFFFFF"/>
                        </w:rPr>
                      </w:pPr>
                    </w:p>
                    <w:p w:rsidR="00F602AF" w:rsidP="00F602AF" w:rsidRDefault="00F602AF" w14:paraId="6A05A809" w14:textId="77777777">
                      <w:pPr>
                        <w:spacing w:line="275" w:lineRule="auto"/>
                        <w:jc w:val="center"/>
                        <w:rPr>
                          <w:b/>
                        </w:rPr>
                      </w:pPr>
                    </w:p>
                  </w:txbxContent>
                </v:textbox>
                <w10:anchorlock/>
              </v:rect>
            </w:pict>
          </mc:Fallback>
        </mc:AlternateContent>
      </w:r>
    </w:p>
    <w:p w:rsidRPr="004319B9" w:rsidR="0059034F" w:rsidP="7D47BC22" w:rsidRDefault="00DC7D78" w14:paraId="4A2A3945" w14:textId="79C09859" w14:noSpellErr="1">
      <w:pPr>
        <w:ind w:left="426"/>
        <w:jc w:val="both"/>
        <w:rPr>
          <w:color w:val="000000" w:themeColor="text1"/>
          <w:sz w:val="20"/>
          <w:szCs w:val="20"/>
          <w:lang w:val="es-CO"/>
        </w:rPr>
      </w:pPr>
      <w:r w:rsidRPr="7D47BC22" w:rsidR="00DC7D78">
        <w:rPr>
          <w:color w:val="000000" w:themeColor="text1" w:themeTint="FF" w:themeShade="FF"/>
          <w:sz w:val="20"/>
          <w:szCs w:val="20"/>
          <w:lang w:val="es-CO"/>
        </w:rPr>
        <w:t>.</w:t>
      </w:r>
      <w:r w:rsidRPr="7D47BC22" w:rsidR="007D6C76">
        <w:rPr>
          <w:color w:val="000000" w:themeColor="text1" w:themeTint="FF" w:themeShade="FF"/>
          <w:sz w:val="20"/>
          <w:szCs w:val="20"/>
          <w:lang w:val="es-CO"/>
        </w:rPr>
        <w:t xml:space="preserve"> </w:t>
      </w:r>
    </w:p>
    <w:p w:rsidRPr="004319B9" w:rsidR="0059034F" w:rsidP="00A00847" w:rsidRDefault="00F30B87" w14:paraId="50E3FBA2" w14:textId="2C55FBA9">
      <w:pPr>
        <w:numPr>
          <w:ilvl w:val="0"/>
          <w:numId w:val="1"/>
        </w:numPr>
        <w:ind w:left="284"/>
        <w:jc w:val="both"/>
        <w:rPr>
          <w:b/>
          <w:color w:val="000000" w:themeColor="text1"/>
          <w:sz w:val="20"/>
          <w:szCs w:val="20"/>
          <w:lang w:val="es-ES_tradnl"/>
        </w:rPr>
      </w:pPr>
      <w:r w:rsidRPr="004319B9">
        <w:rPr>
          <w:b/>
          <w:color w:val="000000" w:themeColor="text1"/>
          <w:sz w:val="20"/>
          <w:szCs w:val="20"/>
          <w:lang w:val="es-ES_tradnl"/>
        </w:rPr>
        <w:t>SINTESIS</w:t>
      </w:r>
    </w:p>
    <w:p w:rsidRPr="004319B9" w:rsidR="0059034F" w:rsidP="00A00847" w:rsidRDefault="0059034F" w14:paraId="55396173" w14:textId="77777777">
      <w:pPr>
        <w:rPr>
          <w:color w:val="000000" w:themeColor="text1"/>
          <w:sz w:val="20"/>
          <w:szCs w:val="20"/>
          <w:lang w:val="es-ES_tradnl"/>
        </w:rPr>
      </w:pPr>
    </w:p>
    <w:p w:rsidRPr="004319B9" w:rsidR="00E73FD4" w:rsidP="00E73FD4" w:rsidRDefault="00E73FD4" w14:paraId="35250409" w14:textId="4E01BD03">
      <w:pPr>
        <w:rPr>
          <w:color w:val="000000" w:themeColor="text1"/>
          <w:sz w:val="20"/>
          <w:szCs w:val="20"/>
          <w:lang w:val="es-ES_tradnl"/>
        </w:rPr>
      </w:pPr>
      <w:r w:rsidRPr="004319B9">
        <w:rPr>
          <w:color w:val="000000" w:themeColor="text1"/>
          <w:sz w:val="20"/>
          <w:szCs w:val="20"/>
          <w:lang w:val="es-ES_tradnl"/>
        </w:rPr>
        <w:t xml:space="preserve">Este componente aborda el concepto de discapacidad a través de los distintos modelos que han surgido desde la antigüedad hasta la actualidad, incluyendo el </w:t>
      </w:r>
      <w:r w:rsidRPr="004319B9" w:rsidR="00472367">
        <w:rPr>
          <w:color w:val="000000" w:themeColor="text1"/>
          <w:sz w:val="20"/>
          <w:szCs w:val="20"/>
          <w:lang w:val="es-ES_tradnl"/>
        </w:rPr>
        <w:t>modelo de prescindencia, el modelo médico, el enfoque de derechos y el modelo de diversidad funcional</w:t>
      </w:r>
      <w:r w:rsidRPr="004319B9">
        <w:rPr>
          <w:color w:val="000000" w:themeColor="text1"/>
          <w:sz w:val="20"/>
          <w:szCs w:val="20"/>
          <w:lang w:val="es-ES_tradnl"/>
        </w:rPr>
        <w:t xml:space="preserve">. Esta evolución ha permitido reconocer a las personas con discapacidad como sujetos de una vida digna, fundamentada en la autonomía, la independencia, la libertad y la capacidad de decisión. En este contexto, la valoración de apoyos —establecida por la Ley 1996 de 2019— debe realizarse desde un enfoque interdisciplinario, en el que cada disciplina aporta elementos esenciales para construir una valoración integral, enriqueciendo el proceso y permitiendo enfrentar los retos que surgen en distintos </w:t>
      </w:r>
      <w:commentRangeStart w:id="39"/>
      <w:r w:rsidRPr="004319B9">
        <w:rPr>
          <w:color w:val="000000" w:themeColor="text1"/>
          <w:sz w:val="20"/>
          <w:szCs w:val="20"/>
          <w:lang w:val="es-ES_tradnl"/>
        </w:rPr>
        <w:t>ámbitos</w:t>
      </w:r>
      <w:commentRangeEnd w:id="39"/>
      <w:r w:rsidR="00AC340F">
        <w:rPr>
          <w:rStyle w:val="Refdecomentario"/>
        </w:rPr>
        <w:commentReference w:id="39"/>
      </w:r>
      <w:r w:rsidRPr="004319B9">
        <w:rPr>
          <w:color w:val="000000" w:themeColor="text1"/>
          <w:sz w:val="20"/>
          <w:szCs w:val="20"/>
          <w:lang w:val="es-ES_tradnl"/>
        </w:rPr>
        <w:t>.</w:t>
      </w:r>
    </w:p>
    <w:p w:rsidRPr="004319B9" w:rsidR="0059034F" w:rsidP="00A00847" w:rsidRDefault="00BA3EDA" w14:paraId="4F17521D" w14:textId="6E6C2C97">
      <w:pPr>
        <w:rPr>
          <w:color w:val="000000" w:themeColor="text1"/>
          <w:sz w:val="20"/>
          <w:szCs w:val="20"/>
          <w:lang w:val="es-ES_tradnl"/>
        </w:rPr>
      </w:pPr>
      <w:r w:rsidRPr="00FB0F2D">
        <w:rPr>
          <w:noProof/>
          <w:lang w:val="en-US"/>
        </w:rPr>
        <mc:AlternateContent>
          <mc:Choice Requires="wps">
            <w:drawing>
              <wp:anchor distT="0" distB="0" distL="114300" distR="114300" simplePos="0" relativeHeight="251678720" behindDoc="0" locked="0" layoutInCell="1" allowOverlap="1" wp14:anchorId="46F79B42" wp14:editId="45C4EEDB">
                <wp:simplePos x="0" y="0"/>
                <wp:positionH relativeFrom="margin">
                  <wp:posOffset>565785</wp:posOffset>
                </wp:positionH>
                <wp:positionV relativeFrom="paragraph">
                  <wp:posOffset>1567815</wp:posOffset>
                </wp:positionV>
                <wp:extent cx="678180" cy="257175"/>
                <wp:effectExtent l="0" t="0" r="7620" b="9525"/>
                <wp:wrapNone/>
                <wp:docPr id="4" name="Cuadro de texto 4"/>
                <wp:cNvGraphicFramePr/>
                <a:graphic xmlns:a="http://schemas.openxmlformats.org/drawingml/2006/main">
                  <a:graphicData uri="http://schemas.microsoft.com/office/word/2010/wordprocessingShape">
                    <wps:wsp>
                      <wps:cNvSpPr txBox="1"/>
                      <wps:spPr>
                        <a:xfrm>
                          <a:off x="0" y="0"/>
                          <a:ext cx="678180" cy="257175"/>
                        </a:xfrm>
                        <a:prstGeom prst="rect">
                          <a:avLst/>
                        </a:prstGeom>
                        <a:solidFill>
                          <a:schemeClr val="lt1"/>
                        </a:solidFill>
                        <a:ln w="6350">
                          <a:noFill/>
                        </a:ln>
                      </wps:spPr>
                      <wps:txbx>
                        <w:txbxContent>
                          <w:p w:rsidRPr="00BA3EDA" w:rsidR="00BA3EDA" w:rsidP="00BA3EDA" w:rsidRDefault="00BA3EDA" w14:paraId="22898179" w14:textId="0130434C">
                            <w:pPr>
                              <w:rPr>
                                <w:rFonts w:asciiTheme="minorHAnsi" w:hAnsiTheme="minorHAnsi"/>
                                <w:sz w:val="16"/>
                                <w:szCs w:val="16"/>
                                <w:lang w:val="es-MX"/>
                              </w:rPr>
                            </w:pPr>
                            <w:r>
                              <w:rPr>
                                <w:rFonts w:asciiTheme="minorHAnsi" w:hAnsiTheme="minorHAnsi"/>
                                <w:sz w:val="16"/>
                                <w:szCs w:val="16"/>
                                <w:lang w:val="es-MX"/>
                              </w:rPr>
                              <w:t>basada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ECC476B">
              <v:shape id="Cuadro de texto 4" style="position:absolute;margin-left:44.55pt;margin-top:123.45pt;width:53.4pt;height:20.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" w14:anchorId="46F79B42">
                <v:textbox>
                  <w:txbxContent>
                    <w:p w:rsidRPr="00BA3EDA" w:rsidR="00BA3EDA" w:rsidP="00BA3EDA" w:rsidRDefault="00BA3EDA" w14:paraId="472863C9" w14:textId="0130434C">
                      <w:pPr>
                        <w:rPr>
                          <w:rFonts w:asciiTheme="minorHAnsi" w:hAnsiTheme="minorHAnsi"/>
                          <w:sz w:val="16"/>
                          <w:szCs w:val="16"/>
                          <w:lang w:val="es-MX"/>
                        </w:rPr>
                      </w:pPr>
                      <w:r>
                        <w:rPr>
                          <w:rFonts w:asciiTheme="minorHAnsi" w:hAnsiTheme="minorHAnsi"/>
                          <w:sz w:val="16"/>
                          <w:szCs w:val="16"/>
                          <w:lang w:val="es-MX"/>
                        </w:rPr>
                        <w:t>basada en</w:t>
                      </w:r>
                    </w:p>
                  </w:txbxContent>
                </v:textbox>
                <w10:wrap anchorx="margin"/>
              </v:shape>
            </w:pict>
          </mc:Fallback>
        </mc:AlternateContent>
      </w:r>
      <w:r w:rsidRPr="00FB0F2D">
        <w:rPr>
          <w:noProof/>
          <w:lang w:val="en-US"/>
        </w:rPr>
        <mc:AlternateContent>
          <mc:Choice Requires="wps">
            <w:drawing>
              <wp:anchor distT="0" distB="0" distL="114300" distR="114300" simplePos="0" relativeHeight="251676672" behindDoc="0" locked="0" layoutInCell="1" allowOverlap="1" wp14:anchorId="11BDF3D4" wp14:editId="2E7EDB7D">
                <wp:simplePos x="0" y="0"/>
                <wp:positionH relativeFrom="margin">
                  <wp:posOffset>2994660</wp:posOffset>
                </wp:positionH>
                <wp:positionV relativeFrom="paragraph">
                  <wp:posOffset>1577340</wp:posOffset>
                </wp:positionV>
                <wp:extent cx="621030" cy="257175"/>
                <wp:effectExtent l="0" t="0" r="7620" b="9525"/>
                <wp:wrapNone/>
                <wp:docPr id="2" name="Cuadro de texto 2"/>
                <wp:cNvGraphicFramePr/>
                <a:graphic xmlns:a="http://schemas.openxmlformats.org/drawingml/2006/main">
                  <a:graphicData uri="http://schemas.microsoft.com/office/word/2010/wordprocessingShape">
                    <wps:wsp>
                      <wps:cNvSpPr txBox="1"/>
                      <wps:spPr>
                        <a:xfrm>
                          <a:off x="0" y="0"/>
                          <a:ext cx="621030" cy="257175"/>
                        </a:xfrm>
                        <a:prstGeom prst="rect">
                          <a:avLst/>
                        </a:prstGeom>
                        <a:solidFill>
                          <a:schemeClr val="lt1"/>
                        </a:solidFill>
                        <a:ln w="6350">
                          <a:noFill/>
                        </a:ln>
                      </wps:spPr>
                      <wps:txbx>
                        <w:txbxContent>
                          <w:p w:rsidRPr="00BA3EDA" w:rsidR="00BA3EDA" w:rsidP="00BA3EDA" w:rsidRDefault="00BA3EDA" w14:paraId="6B3145AE" w14:textId="42DEA5C9">
                            <w:pPr>
                              <w:rPr>
                                <w:rFonts w:asciiTheme="minorHAnsi" w:hAnsiTheme="minorHAnsi"/>
                                <w:sz w:val="16"/>
                                <w:szCs w:val="16"/>
                                <w:lang w:val="es-MX"/>
                              </w:rPr>
                            </w:pPr>
                            <w:r w:rsidRPr="00BA3EDA">
                              <w:rPr>
                                <w:rFonts w:asciiTheme="minorHAnsi" w:hAnsiTheme="minorHAnsi"/>
                                <w:sz w:val="16"/>
                                <w:szCs w:val="16"/>
                                <w:lang w:val="es-MX"/>
                              </w:rPr>
                              <w:t>incluyen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3A15E8F">
              <v:shape id="Cuadro de texto 2" style="position:absolute;margin-left:235.8pt;margin-top:124.2pt;width:48.9pt;height:20.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" w14:anchorId="11BDF3D4">
                <v:textbox>
                  <w:txbxContent>
                    <w:p w:rsidRPr="00BA3EDA" w:rsidR="00BA3EDA" w:rsidP="00BA3EDA" w:rsidRDefault="00BA3EDA" w14:paraId="42D34CCE" w14:textId="42DEA5C9">
                      <w:pPr>
                        <w:rPr>
                          <w:rFonts w:asciiTheme="minorHAnsi" w:hAnsiTheme="minorHAnsi"/>
                          <w:sz w:val="16"/>
                          <w:szCs w:val="16"/>
                          <w:lang w:val="es-MX"/>
                        </w:rPr>
                      </w:pPr>
                      <w:r w:rsidRPr="00BA3EDA">
                        <w:rPr>
                          <w:rFonts w:asciiTheme="minorHAnsi" w:hAnsiTheme="minorHAnsi"/>
                          <w:sz w:val="16"/>
                          <w:szCs w:val="16"/>
                          <w:lang w:val="es-MX"/>
                        </w:rPr>
                        <w:t>incluyen</w:t>
                      </w:r>
                    </w:p>
                  </w:txbxContent>
                </v:textbox>
                <w10:wrap anchorx="margin"/>
              </v:shape>
            </w:pict>
          </mc:Fallback>
        </mc:AlternateContent>
      </w:r>
      <w:r w:rsidRPr="00FB0F2D">
        <w:rPr>
          <w:noProof/>
          <w:lang w:val="en-US"/>
        </w:rPr>
        <mc:AlternateContent>
          <mc:Choice Requires="wps">
            <w:drawing>
              <wp:anchor distT="0" distB="0" distL="114300" distR="114300" simplePos="0" relativeHeight="251674624" behindDoc="0" locked="0" layoutInCell="1" allowOverlap="1" wp14:anchorId="3B8C511E" wp14:editId="547665E1">
                <wp:simplePos x="0" y="0"/>
                <wp:positionH relativeFrom="margin">
                  <wp:align>center</wp:align>
                </wp:positionH>
                <wp:positionV relativeFrom="paragraph">
                  <wp:posOffset>485775</wp:posOffset>
                </wp:positionV>
                <wp:extent cx="1019175" cy="257175"/>
                <wp:effectExtent l="0" t="0" r="9525" b="9525"/>
                <wp:wrapNone/>
                <wp:docPr id="29" name="Cuadro de texto 29"/>
                <wp:cNvGraphicFramePr/>
                <a:graphic xmlns:a="http://schemas.openxmlformats.org/drawingml/2006/main">
                  <a:graphicData uri="http://schemas.microsoft.com/office/word/2010/wordprocessingShape">
                    <wps:wsp>
                      <wps:cNvSpPr txBox="1"/>
                      <wps:spPr>
                        <a:xfrm>
                          <a:off x="0" y="0"/>
                          <a:ext cx="1019175" cy="257175"/>
                        </a:xfrm>
                        <a:prstGeom prst="rect">
                          <a:avLst/>
                        </a:prstGeom>
                        <a:solidFill>
                          <a:schemeClr val="lt1"/>
                        </a:solidFill>
                        <a:ln w="6350">
                          <a:noFill/>
                        </a:ln>
                      </wps:spPr>
                      <wps:txbx>
                        <w:txbxContent>
                          <w:p w:rsidRPr="00BA3EDA" w:rsidR="00BA3EDA" w:rsidP="00BA3EDA" w:rsidRDefault="00BA3EDA" w14:paraId="480C8FC1" w14:textId="77777777">
                            <w:pPr>
                              <w:rPr>
                                <w:rFonts w:asciiTheme="minorHAnsi" w:hAnsiTheme="minorHAnsi"/>
                                <w:sz w:val="16"/>
                                <w:szCs w:val="16"/>
                                <w:lang w:val="es-MX"/>
                              </w:rPr>
                            </w:pPr>
                            <w:r w:rsidRPr="00BA3EDA">
                              <w:rPr>
                                <w:rFonts w:asciiTheme="minorHAnsi" w:hAnsiTheme="minorHAnsi"/>
                                <w:sz w:val="16"/>
                                <w:szCs w:val="16"/>
                                <w:lang w:val="es-MX"/>
                              </w:rPr>
                              <w:t>por medio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11BBE28">
              <v:shape id="Cuadro de texto 29" style="position:absolute;margin-left:0;margin-top:38.25pt;width:80.25pt;height:20.2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3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" w14:anchorId="3B8C511E">
                <v:textbox>
                  <w:txbxContent>
                    <w:p w:rsidRPr="00BA3EDA" w:rsidR="00BA3EDA" w:rsidP="00BA3EDA" w:rsidRDefault="00BA3EDA" w14:paraId="4552361E" w14:textId="77777777">
                      <w:pPr>
                        <w:rPr>
                          <w:rFonts w:asciiTheme="minorHAnsi" w:hAnsiTheme="minorHAnsi"/>
                          <w:sz w:val="16"/>
                          <w:szCs w:val="16"/>
                          <w:lang w:val="es-MX"/>
                        </w:rPr>
                      </w:pPr>
                      <w:r w:rsidRPr="00BA3EDA">
                        <w:rPr>
                          <w:rFonts w:asciiTheme="minorHAnsi" w:hAnsiTheme="minorHAnsi"/>
                          <w:sz w:val="16"/>
                          <w:szCs w:val="16"/>
                          <w:lang w:val="es-MX"/>
                        </w:rPr>
                        <w:t>por medio de</w:t>
                      </w:r>
                    </w:p>
                  </w:txbxContent>
                </v:textbox>
                <w10:wrap anchorx="margin"/>
              </v:shape>
            </w:pict>
          </mc:Fallback>
        </mc:AlternateContent>
      </w:r>
      <w:r w:rsidRPr="004319B9" w:rsidR="00E73FD4">
        <w:rPr>
          <w:noProof/>
          <w:sz w:val="20"/>
          <w:szCs w:val="20"/>
          <w:lang w:val="es-ES_tradnl"/>
        </w:rPr>
        <w:drawing>
          <wp:inline distT="0" distB="0" distL="0" distR="0" wp14:anchorId="3DB4C06B" wp14:editId="0745A23D">
            <wp:extent cx="6162675" cy="4886325"/>
            <wp:effectExtent l="0" t="0" r="952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Pr="004319B9" w:rsidR="00E73FD4" w:rsidP="00A00847" w:rsidRDefault="00E73FD4" w14:paraId="22DB76DA" w14:textId="77777777">
      <w:pPr>
        <w:rPr>
          <w:color w:val="000000" w:themeColor="text1"/>
          <w:sz w:val="20"/>
          <w:szCs w:val="20"/>
          <w:lang w:val="es-ES_tradnl"/>
        </w:rPr>
      </w:pPr>
    </w:p>
    <w:p w:rsidRPr="004319B9" w:rsidR="00E73FD4" w:rsidP="00A00847" w:rsidRDefault="00E73FD4" w14:paraId="281FAEB9" w14:textId="77777777">
      <w:pPr>
        <w:rPr>
          <w:color w:val="000000" w:themeColor="text1"/>
          <w:sz w:val="20"/>
          <w:szCs w:val="20"/>
          <w:lang w:val="es-ES_tradnl"/>
        </w:rPr>
      </w:pPr>
    </w:p>
    <w:p w:rsidRPr="004319B9" w:rsidR="00E73FD4" w:rsidP="00A00847" w:rsidRDefault="00E73FD4" w14:paraId="2FD1FE22" w14:textId="77777777">
      <w:pPr>
        <w:rPr>
          <w:color w:val="000000" w:themeColor="text1"/>
          <w:sz w:val="20"/>
          <w:szCs w:val="20"/>
          <w:lang w:val="es-ES_tradnl"/>
        </w:rPr>
      </w:pPr>
    </w:p>
    <w:p w:rsidR="00E73FD4" w:rsidP="00A00847" w:rsidRDefault="00E73FD4" w14:paraId="31615C2C" w14:textId="572A41DD">
      <w:pPr>
        <w:rPr>
          <w:color w:val="000000" w:themeColor="text1"/>
          <w:sz w:val="20"/>
          <w:szCs w:val="20"/>
          <w:lang w:val="es-ES_tradnl"/>
        </w:rPr>
      </w:pPr>
    </w:p>
    <w:p w:rsidR="00BA3EDA" w:rsidP="00A00847" w:rsidRDefault="00BA3EDA" w14:paraId="0B2DA5B0" w14:textId="713A01B7">
      <w:pPr>
        <w:rPr>
          <w:color w:val="000000" w:themeColor="text1"/>
          <w:sz w:val="20"/>
          <w:szCs w:val="20"/>
          <w:lang w:val="es-ES_tradnl"/>
        </w:rPr>
      </w:pPr>
    </w:p>
    <w:p w:rsidR="00BA3EDA" w:rsidP="00A00847" w:rsidRDefault="00BA3EDA" w14:paraId="5960ACD6" w14:textId="6CD3622F">
      <w:pPr>
        <w:rPr>
          <w:color w:val="000000" w:themeColor="text1"/>
          <w:sz w:val="20"/>
          <w:szCs w:val="20"/>
          <w:lang w:val="es-ES_tradnl"/>
        </w:rPr>
      </w:pPr>
    </w:p>
    <w:p w:rsidR="00BA3EDA" w:rsidP="00A00847" w:rsidRDefault="00BA3EDA" w14:paraId="046A9A1E" w14:textId="08A719E3">
      <w:pPr>
        <w:rPr>
          <w:color w:val="000000" w:themeColor="text1"/>
          <w:sz w:val="20"/>
          <w:szCs w:val="20"/>
          <w:lang w:val="es-ES_tradnl"/>
        </w:rPr>
      </w:pPr>
    </w:p>
    <w:p w:rsidR="00BA3EDA" w:rsidP="00A00847" w:rsidRDefault="00BA3EDA" w14:paraId="0D98DAA8" w14:textId="3C09138E">
      <w:pPr>
        <w:rPr>
          <w:color w:val="000000" w:themeColor="text1"/>
          <w:sz w:val="20"/>
          <w:szCs w:val="20"/>
          <w:lang w:val="es-ES_tradnl"/>
        </w:rPr>
      </w:pPr>
    </w:p>
    <w:p w:rsidR="00BA3EDA" w:rsidP="00A00847" w:rsidRDefault="00BA3EDA" w14:paraId="43401517" w14:textId="0C75D96B">
      <w:pPr>
        <w:rPr>
          <w:color w:val="000000" w:themeColor="text1"/>
          <w:sz w:val="20"/>
          <w:szCs w:val="20"/>
          <w:lang w:val="es-ES_tradnl"/>
        </w:rPr>
      </w:pPr>
    </w:p>
    <w:p w:rsidR="00BA3EDA" w:rsidP="00A00847" w:rsidRDefault="00BA3EDA" w14:paraId="20228AFB" w14:textId="683A7FFF">
      <w:pPr>
        <w:rPr>
          <w:color w:val="000000" w:themeColor="text1"/>
          <w:sz w:val="20"/>
          <w:szCs w:val="20"/>
          <w:lang w:val="es-ES_tradnl"/>
        </w:rPr>
      </w:pPr>
    </w:p>
    <w:p w:rsidR="00BA3EDA" w:rsidP="00A00847" w:rsidRDefault="00BA3EDA" w14:paraId="274D380C" w14:textId="586BF91A">
      <w:pPr>
        <w:rPr>
          <w:color w:val="000000" w:themeColor="text1"/>
          <w:sz w:val="20"/>
          <w:szCs w:val="20"/>
          <w:lang w:val="es-ES_tradnl"/>
        </w:rPr>
      </w:pPr>
    </w:p>
    <w:p w:rsidR="00BA3EDA" w:rsidP="00A00847" w:rsidRDefault="00BA3EDA" w14:paraId="414044FE" w14:textId="59A3A95A">
      <w:pPr>
        <w:rPr>
          <w:color w:val="000000" w:themeColor="text1"/>
          <w:sz w:val="20"/>
          <w:szCs w:val="20"/>
          <w:lang w:val="es-ES_tradnl"/>
        </w:rPr>
      </w:pPr>
    </w:p>
    <w:p w:rsidR="00BA3EDA" w:rsidP="00A00847" w:rsidRDefault="00BA3EDA" w14:paraId="76A4BCCE" w14:textId="28EC263F">
      <w:pPr>
        <w:rPr>
          <w:color w:val="000000" w:themeColor="text1"/>
          <w:sz w:val="20"/>
          <w:szCs w:val="20"/>
          <w:lang w:val="es-ES_tradnl"/>
        </w:rPr>
      </w:pPr>
    </w:p>
    <w:p w:rsidR="00BA3EDA" w:rsidP="00A00847" w:rsidRDefault="00BA3EDA" w14:paraId="0683F8A9" w14:textId="0FE72099">
      <w:pPr>
        <w:rPr>
          <w:color w:val="000000" w:themeColor="text1"/>
          <w:sz w:val="20"/>
          <w:szCs w:val="20"/>
          <w:lang w:val="es-ES_tradnl"/>
        </w:rPr>
      </w:pPr>
    </w:p>
    <w:p w:rsidR="00BA3EDA" w:rsidP="00A00847" w:rsidRDefault="00BA3EDA" w14:paraId="30DA3FB6" w14:textId="3FCAF073">
      <w:pPr>
        <w:rPr>
          <w:color w:val="000000" w:themeColor="text1"/>
          <w:sz w:val="20"/>
          <w:szCs w:val="20"/>
          <w:lang w:val="es-ES_tradnl"/>
        </w:rPr>
      </w:pPr>
    </w:p>
    <w:p w:rsidR="00BA3EDA" w:rsidP="00A00847" w:rsidRDefault="00BA3EDA" w14:paraId="6777429E" w14:textId="6543953E">
      <w:pPr>
        <w:rPr>
          <w:color w:val="000000" w:themeColor="text1"/>
          <w:sz w:val="20"/>
          <w:szCs w:val="20"/>
          <w:lang w:val="es-ES_tradnl"/>
        </w:rPr>
      </w:pPr>
    </w:p>
    <w:p w:rsidR="00BA3EDA" w:rsidP="00A00847" w:rsidRDefault="00BA3EDA" w14:paraId="6CC1504D" w14:textId="4F327F93">
      <w:pPr>
        <w:rPr>
          <w:color w:val="000000" w:themeColor="text1"/>
          <w:sz w:val="20"/>
          <w:szCs w:val="20"/>
          <w:lang w:val="es-ES_tradnl"/>
        </w:rPr>
      </w:pPr>
    </w:p>
    <w:p w:rsidRPr="004319B9" w:rsidR="00BA3EDA" w:rsidP="00A00847" w:rsidRDefault="00BA3EDA" w14:paraId="5F550FEE" w14:textId="77777777">
      <w:pPr>
        <w:rPr>
          <w:color w:val="000000" w:themeColor="text1"/>
          <w:sz w:val="20"/>
          <w:szCs w:val="20"/>
          <w:lang w:val="es-ES_tradnl"/>
        </w:rPr>
      </w:pPr>
    </w:p>
    <w:p w:rsidRPr="004319B9" w:rsidR="00E73FD4" w:rsidP="00A00847" w:rsidRDefault="00E73FD4" w14:paraId="1BFB74E0" w14:textId="77777777">
      <w:pPr>
        <w:rPr>
          <w:color w:val="000000" w:themeColor="text1"/>
          <w:sz w:val="20"/>
          <w:szCs w:val="20"/>
          <w:lang w:val="es-ES_tradnl"/>
        </w:rPr>
      </w:pPr>
    </w:p>
    <w:p w:rsidRPr="004319B9" w:rsidR="00E73FD4" w:rsidP="00A00847" w:rsidRDefault="00E73FD4" w14:paraId="01688D68" w14:textId="77777777">
      <w:pPr>
        <w:rPr>
          <w:color w:val="000000" w:themeColor="text1"/>
          <w:sz w:val="20"/>
          <w:szCs w:val="20"/>
          <w:lang w:val="es-ES_tradnl"/>
        </w:rPr>
      </w:pPr>
    </w:p>
    <w:p w:rsidRPr="004319B9" w:rsidR="0059034F" w:rsidP="00A00847" w:rsidRDefault="00D55C84" w14:paraId="4CB5F7A7" w14:textId="77777777">
      <w:pPr>
        <w:numPr>
          <w:ilvl w:val="0"/>
          <w:numId w:val="1"/>
        </w:numPr>
        <w:pBdr>
          <w:top w:val="nil"/>
          <w:left w:val="nil"/>
          <w:bottom w:val="nil"/>
          <w:right w:val="nil"/>
          <w:between w:val="nil"/>
        </w:pBdr>
        <w:ind w:left="284" w:hanging="284"/>
        <w:jc w:val="both"/>
        <w:rPr>
          <w:b/>
          <w:color w:val="000000" w:themeColor="text1"/>
          <w:sz w:val="20"/>
          <w:szCs w:val="20"/>
          <w:lang w:val="es-ES_tradnl"/>
        </w:rPr>
      </w:pPr>
      <w:r w:rsidRPr="004319B9">
        <w:rPr>
          <w:b/>
          <w:color w:val="000000" w:themeColor="text1"/>
          <w:sz w:val="20"/>
          <w:szCs w:val="20"/>
          <w:lang w:val="es-ES_tradnl"/>
        </w:rPr>
        <w:t xml:space="preserve">ACTIVIDADES DIDÁCTICAS </w:t>
      </w:r>
      <w:r w:rsidRPr="004319B9">
        <w:rPr>
          <w:b/>
          <w:i/>
          <w:iCs/>
          <w:color w:val="000000" w:themeColor="text1"/>
          <w:sz w:val="20"/>
          <w:szCs w:val="20"/>
          <w:lang w:val="es-ES_tradnl"/>
        </w:rPr>
        <w:t>(</w:t>
      </w:r>
      <w:r w:rsidRPr="004319B9" w:rsidR="00557D23">
        <w:rPr>
          <w:b/>
          <w:i/>
          <w:iCs/>
          <w:color w:val="000000" w:themeColor="text1"/>
          <w:sz w:val="20"/>
          <w:szCs w:val="20"/>
          <w:lang w:val="es-ES_tradnl"/>
        </w:rPr>
        <w:t>Se debe incorporar mínimo 1, máximo 2</w:t>
      </w:r>
      <w:r w:rsidRPr="004319B9">
        <w:rPr>
          <w:b/>
          <w:i/>
          <w:iCs/>
          <w:color w:val="000000" w:themeColor="text1"/>
          <w:sz w:val="20"/>
          <w:szCs w:val="20"/>
          <w:lang w:val="es-ES_tradnl"/>
        </w:rPr>
        <w:t>)</w:t>
      </w:r>
    </w:p>
    <w:p w:rsidRPr="004319B9" w:rsidR="0059034F" w:rsidP="00A00847" w:rsidRDefault="0059034F" w14:paraId="7BEAA8B1" w14:textId="77777777">
      <w:pPr>
        <w:ind w:left="720"/>
        <w:jc w:val="both"/>
        <w:rPr>
          <w:color w:val="000000" w:themeColor="text1"/>
          <w:sz w:val="20"/>
          <w:szCs w:val="20"/>
          <w:lang w:val="es-ES_tradnl"/>
        </w:rPr>
      </w:pPr>
    </w:p>
    <w:p w:rsidRPr="004319B9" w:rsidR="0059034F" w:rsidP="00A00847" w:rsidRDefault="0059034F" w14:paraId="0AB26AB6" w14:textId="77777777">
      <w:pPr>
        <w:ind w:left="426"/>
        <w:jc w:val="both"/>
        <w:rPr>
          <w:color w:val="000000" w:themeColor="text1"/>
          <w:sz w:val="20"/>
          <w:szCs w:val="20"/>
          <w:lang w:val="es-ES_tradnl"/>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4319B9" w:rsidR="008D652D" w:rsidTr="00C52668" w14:paraId="2E94BC06" w14:textId="77777777">
        <w:trPr>
          <w:trHeight w:val="491"/>
        </w:trPr>
        <w:tc>
          <w:tcPr>
            <w:tcW w:w="0" w:type="auto"/>
            <w:gridSpan w:val="2"/>
            <w:shd w:val="clear" w:color="auto" w:fill="000000" w:themeFill="text1"/>
            <w:vAlign w:val="center"/>
          </w:tcPr>
          <w:p w:rsidRPr="004319B9" w:rsidR="00280F84" w:rsidP="00A00847" w:rsidRDefault="00280F84" w14:paraId="68CA2906" w14:textId="77777777">
            <w:pPr>
              <w:jc w:val="center"/>
              <w:rPr>
                <w:b/>
                <w:bCs/>
                <w:color w:val="000000" w:themeColor="text1"/>
                <w:sz w:val="20"/>
                <w:szCs w:val="20"/>
                <w:lang w:val="es-ES_tradnl"/>
              </w:rPr>
            </w:pPr>
            <w:r w:rsidRPr="004319B9">
              <w:rPr>
                <w:rFonts w:ascii="Calibri" w:hAnsi="Calibri" w:eastAsia="Calibri" w:cs="Calibri"/>
                <w:b/>
                <w:bCs/>
                <w:color w:val="000000" w:themeColor="text1"/>
                <w:sz w:val="24"/>
                <w:szCs w:val="24"/>
                <w:lang w:val="es-ES_tradnl"/>
              </w:rPr>
              <w:t>DESCRIPCIÓN DE ACTIVIDAD DIDÁCTICA</w:t>
            </w:r>
          </w:p>
        </w:tc>
      </w:tr>
      <w:tr w:rsidRPr="004319B9" w:rsidR="008D652D" w:rsidTr="00280F84" w14:paraId="13A38AF3" w14:textId="77777777">
        <w:trPr>
          <w:trHeight w:val="806"/>
        </w:trPr>
        <w:tc>
          <w:tcPr>
            <w:tcW w:w="2693" w:type="dxa"/>
            <w:vAlign w:val="center"/>
          </w:tcPr>
          <w:p w:rsidRPr="004319B9" w:rsidR="00280F84" w:rsidP="00A00847" w:rsidRDefault="00280F84" w14:paraId="1AFDFACA" w14:textId="77777777">
            <w:pPr>
              <w:rPr>
                <w:rFonts w:ascii="Calibri" w:hAnsi="Calibri" w:eastAsia="Calibri" w:cs="Calibri"/>
                <w:b/>
                <w:bCs/>
                <w:color w:val="000000" w:themeColor="text1"/>
                <w:sz w:val="24"/>
                <w:szCs w:val="24"/>
                <w:lang w:val="es-ES_tradnl"/>
              </w:rPr>
            </w:pPr>
            <w:r w:rsidRPr="004319B9">
              <w:rPr>
                <w:rFonts w:ascii="Calibri" w:hAnsi="Calibri" w:eastAsia="Calibri" w:cs="Calibri"/>
                <w:b/>
                <w:bCs/>
                <w:color w:val="000000" w:themeColor="text1"/>
                <w:sz w:val="24"/>
                <w:szCs w:val="24"/>
                <w:lang w:val="es-ES_tradnl"/>
              </w:rPr>
              <w:t>Nombre de la Actividad</w:t>
            </w:r>
          </w:p>
        </w:tc>
        <w:tc>
          <w:tcPr>
            <w:tcW w:w="6848" w:type="dxa"/>
            <w:vAlign w:val="center"/>
          </w:tcPr>
          <w:p w:rsidRPr="004319B9" w:rsidR="00700FDA" w:rsidP="00A00847" w:rsidRDefault="00700FDA" w14:paraId="6B9E37C1" w14:textId="77777777">
            <w:pPr>
              <w:rPr>
                <w:color w:val="000000" w:themeColor="text1"/>
                <w:sz w:val="20"/>
                <w:szCs w:val="20"/>
                <w:lang w:val="es-ES_tradnl"/>
              </w:rPr>
            </w:pPr>
            <w:r w:rsidRPr="004319B9">
              <w:rPr>
                <w:color w:val="000000" w:themeColor="text1"/>
                <w:sz w:val="20"/>
                <w:szCs w:val="20"/>
                <w:lang w:val="es-ES_tradnl"/>
              </w:rPr>
              <w:t>Generalidades de la discapacidad y la valoración de apoyos</w:t>
            </w:r>
          </w:p>
          <w:p w:rsidRPr="004319B9" w:rsidR="00280F84" w:rsidP="00A00847" w:rsidRDefault="00280F84" w14:paraId="1C8ACB3C" w14:textId="6AA529B5">
            <w:pPr>
              <w:rPr>
                <w:color w:val="000000" w:themeColor="text1"/>
                <w:sz w:val="20"/>
                <w:szCs w:val="20"/>
                <w:lang w:val="es-ES_tradnl"/>
              </w:rPr>
            </w:pPr>
          </w:p>
        </w:tc>
      </w:tr>
      <w:tr w:rsidRPr="004319B9" w:rsidR="008D652D" w:rsidTr="00280F84" w14:paraId="4FE6A527" w14:textId="77777777">
        <w:trPr>
          <w:trHeight w:val="806"/>
        </w:trPr>
        <w:tc>
          <w:tcPr>
            <w:tcW w:w="2693" w:type="dxa"/>
            <w:vAlign w:val="center"/>
          </w:tcPr>
          <w:p w:rsidRPr="004319B9" w:rsidR="00280F84" w:rsidP="00A00847" w:rsidRDefault="00280F84" w14:paraId="04165111" w14:textId="77777777">
            <w:pPr>
              <w:rPr>
                <w:rFonts w:ascii="Calibri" w:hAnsi="Calibri" w:eastAsia="Calibri" w:cs="Calibri"/>
                <w:b/>
                <w:bCs/>
                <w:color w:val="000000" w:themeColor="text1"/>
                <w:sz w:val="24"/>
                <w:szCs w:val="24"/>
                <w:lang w:val="es-ES_tradnl"/>
              </w:rPr>
            </w:pPr>
            <w:r w:rsidRPr="004319B9">
              <w:rPr>
                <w:rFonts w:ascii="Calibri" w:hAnsi="Calibri" w:eastAsia="Calibri" w:cs="Calibri"/>
                <w:b/>
                <w:bCs/>
                <w:color w:val="000000" w:themeColor="text1"/>
                <w:sz w:val="24"/>
                <w:szCs w:val="24"/>
                <w:lang w:val="es-ES_tradnl"/>
              </w:rPr>
              <w:t>Objetivo de la actividad</w:t>
            </w:r>
          </w:p>
        </w:tc>
        <w:tc>
          <w:tcPr>
            <w:tcW w:w="6848" w:type="dxa"/>
            <w:vAlign w:val="center"/>
          </w:tcPr>
          <w:p w:rsidRPr="004319B9" w:rsidR="00280F84" w:rsidP="00A00847" w:rsidRDefault="002F7EAA" w14:paraId="6730A2E9" w14:textId="3A835F7E">
            <w:pPr>
              <w:rPr>
                <w:color w:val="000000" w:themeColor="text1"/>
                <w:sz w:val="20"/>
                <w:szCs w:val="20"/>
                <w:lang w:val="es-ES_tradnl"/>
              </w:rPr>
            </w:pPr>
            <w:r w:rsidRPr="004319B9">
              <w:rPr>
                <w:sz w:val="20"/>
                <w:szCs w:val="20"/>
                <w:lang w:val="es-ES_tradnl"/>
              </w:rPr>
              <w:t xml:space="preserve">Identificar el grado de apropiación de los </w:t>
            </w:r>
            <w:r w:rsidR="00B114FF">
              <w:rPr>
                <w:sz w:val="20"/>
                <w:szCs w:val="20"/>
                <w:lang w:val="es-ES_tradnl"/>
              </w:rPr>
              <w:t xml:space="preserve">conocimientos en la valoración de apoyos, teniendo en cuenta la valoración integral de cada persona. </w:t>
            </w:r>
          </w:p>
        </w:tc>
      </w:tr>
      <w:tr w:rsidRPr="004319B9" w:rsidR="008D652D" w:rsidTr="003F7B72" w14:paraId="273B1612" w14:textId="77777777">
        <w:trPr>
          <w:trHeight w:val="1258"/>
        </w:trPr>
        <w:tc>
          <w:tcPr>
            <w:tcW w:w="2693" w:type="dxa"/>
            <w:vAlign w:val="center"/>
          </w:tcPr>
          <w:p w:rsidRPr="004319B9" w:rsidR="00280F84" w:rsidP="00A00847" w:rsidRDefault="00280F84" w14:paraId="5E5AA135" w14:textId="77777777">
            <w:pPr>
              <w:rPr>
                <w:rFonts w:ascii="Calibri" w:hAnsi="Calibri" w:eastAsia="Calibri" w:cs="Calibri"/>
                <w:b/>
                <w:bCs/>
                <w:color w:val="000000" w:themeColor="text1"/>
                <w:sz w:val="24"/>
                <w:szCs w:val="24"/>
                <w:lang w:val="es-ES_tradnl"/>
              </w:rPr>
            </w:pPr>
            <w:r w:rsidRPr="004319B9">
              <w:rPr>
                <w:rFonts w:ascii="Calibri" w:hAnsi="Calibri" w:eastAsia="Calibri" w:cs="Calibri"/>
                <w:b/>
                <w:bCs/>
                <w:color w:val="000000" w:themeColor="text1"/>
                <w:sz w:val="24"/>
                <w:szCs w:val="24"/>
                <w:lang w:val="es-ES_tradnl"/>
              </w:rPr>
              <w:t>Tipo de actividad sugerida</w:t>
            </w:r>
          </w:p>
        </w:tc>
        <w:tc>
          <w:tcPr>
            <w:tcW w:w="6848" w:type="dxa"/>
            <w:vAlign w:val="center"/>
          </w:tcPr>
          <w:p w:rsidRPr="00B114FF" w:rsidR="003F7B72" w:rsidP="00A00847" w:rsidRDefault="00B114FF" w14:paraId="55E75880" w14:textId="6063664A">
            <w:pPr>
              <w:rPr>
                <w:bCs/>
                <w:color w:val="000000" w:themeColor="text1"/>
                <w:sz w:val="20"/>
                <w:szCs w:val="20"/>
                <w:lang w:val="es-ES_tradnl"/>
              </w:rPr>
            </w:pPr>
            <w:r>
              <w:rPr>
                <w:bCs/>
                <w:color w:val="000000" w:themeColor="text1"/>
                <w:sz w:val="20"/>
                <w:szCs w:val="20"/>
                <w:lang w:val="es-ES_tradnl"/>
              </w:rPr>
              <w:t>A B C D - Falso y verdadero.</w:t>
            </w:r>
          </w:p>
        </w:tc>
      </w:tr>
      <w:tr w:rsidRPr="004319B9" w:rsidR="00280F84" w:rsidTr="00280F84" w14:paraId="45368FBC" w14:textId="77777777">
        <w:trPr>
          <w:trHeight w:val="1849"/>
        </w:trPr>
        <w:tc>
          <w:tcPr>
            <w:tcW w:w="2693" w:type="dxa"/>
            <w:vAlign w:val="center"/>
          </w:tcPr>
          <w:p w:rsidRPr="004319B9" w:rsidR="00280F84" w:rsidP="00A00847" w:rsidRDefault="00280F84" w14:paraId="20CA75C6" w14:textId="77777777">
            <w:pPr>
              <w:rPr>
                <w:rFonts w:ascii="Calibri" w:hAnsi="Calibri" w:eastAsia="Calibri" w:cs="Calibri"/>
                <w:b/>
                <w:bCs/>
                <w:color w:val="000000" w:themeColor="text1"/>
                <w:sz w:val="24"/>
                <w:szCs w:val="24"/>
                <w:lang w:val="es-ES_tradnl"/>
              </w:rPr>
            </w:pPr>
            <w:r w:rsidRPr="004319B9">
              <w:rPr>
                <w:rFonts w:ascii="Calibri" w:hAnsi="Calibri" w:eastAsia="Calibri" w:cs="Calibri"/>
                <w:b/>
                <w:bCs/>
                <w:color w:val="000000" w:themeColor="text1"/>
                <w:sz w:val="24"/>
                <w:szCs w:val="24"/>
                <w:lang w:val="es-ES_tradnl"/>
              </w:rPr>
              <w:t xml:space="preserve">Archivo de la actividad </w:t>
            </w:r>
          </w:p>
          <w:p w:rsidRPr="004319B9" w:rsidR="00280F84" w:rsidP="00A00847" w:rsidRDefault="00280F84" w14:paraId="1215007A" w14:textId="77777777">
            <w:pPr>
              <w:rPr>
                <w:rFonts w:ascii="Calibri" w:hAnsi="Calibri" w:eastAsia="Calibri" w:cs="Calibri"/>
                <w:b/>
                <w:bCs/>
                <w:color w:val="000000" w:themeColor="text1"/>
                <w:sz w:val="24"/>
                <w:szCs w:val="24"/>
                <w:lang w:val="es-ES_tradnl"/>
              </w:rPr>
            </w:pPr>
            <w:r w:rsidRPr="004319B9">
              <w:rPr>
                <w:rFonts w:ascii="Calibri" w:hAnsi="Calibri" w:eastAsia="Calibri" w:cs="Calibri"/>
                <w:b/>
                <w:bCs/>
                <w:color w:val="000000" w:themeColor="text1"/>
                <w:sz w:val="24"/>
                <w:szCs w:val="24"/>
                <w:lang w:val="es-ES_tradnl"/>
              </w:rPr>
              <w:t>(Anexo donde se describe la actividad propuesta)</w:t>
            </w:r>
          </w:p>
        </w:tc>
        <w:tc>
          <w:tcPr>
            <w:tcW w:w="6848" w:type="dxa"/>
            <w:vAlign w:val="center"/>
          </w:tcPr>
          <w:p w:rsidRPr="004319B9" w:rsidR="00280F84" w:rsidP="00A00847" w:rsidRDefault="00700FDA" w14:paraId="4AC0101A" w14:textId="10004F76">
            <w:pPr>
              <w:rPr>
                <w:bCs/>
                <w:i/>
                <w:color w:val="000000" w:themeColor="text1"/>
                <w:sz w:val="20"/>
                <w:szCs w:val="20"/>
                <w:lang w:val="es-ES_tradnl"/>
              </w:rPr>
            </w:pPr>
            <w:r w:rsidRPr="004319B9">
              <w:rPr>
                <w:bCs/>
                <w:color w:val="000000" w:themeColor="text1"/>
                <w:sz w:val="20"/>
                <w:szCs w:val="20"/>
                <w:lang w:val="es-ES_tradnl"/>
              </w:rPr>
              <w:t>Actividad_didactica_CF01</w:t>
            </w:r>
          </w:p>
        </w:tc>
      </w:tr>
    </w:tbl>
    <w:p w:rsidRPr="004319B9" w:rsidR="0059034F" w:rsidP="00A00847" w:rsidRDefault="0059034F" w14:paraId="53482502" w14:textId="77777777">
      <w:pPr>
        <w:rPr>
          <w:b/>
          <w:color w:val="000000" w:themeColor="text1"/>
          <w:sz w:val="20"/>
          <w:szCs w:val="20"/>
          <w:u w:val="single"/>
          <w:lang w:val="es-ES_tradnl"/>
        </w:rPr>
      </w:pPr>
    </w:p>
    <w:p w:rsidRPr="004319B9" w:rsidR="00BB2C6C" w:rsidP="00A00847" w:rsidRDefault="00BB2C6C" w14:paraId="4A50DDA5" w14:textId="77777777">
      <w:pPr>
        <w:rPr>
          <w:b/>
          <w:color w:val="000000" w:themeColor="text1"/>
          <w:sz w:val="20"/>
          <w:szCs w:val="20"/>
          <w:u w:val="single"/>
          <w:lang w:val="es-ES_tradnl"/>
        </w:rPr>
      </w:pPr>
    </w:p>
    <w:p w:rsidRPr="004319B9" w:rsidR="0059034F" w:rsidP="00A00847" w:rsidRDefault="00D55C84" w14:paraId="236C93E5" w14:textId="77777777">
      <w:pPr>
        <w:numPr>
          <w:ilvl w:val="0"/>
          <w:numId w:val="1"/>
        </w:numPr>
        <w:pBdr>
          <w:top w:val="nil"/>
          <w:left w:val="nil"/>
          <w:bottom w:val="nil"/>
          <w:right w:val="nil"/>
          <w:between w:val="nil"/>
        </w:pBdr>
        <w:ind w:left="284" w:hanging="284"/>
        <w:jc w:val="both"/>
        <w:rPr>
          <w:b/>
          <w:color w:val="000000" w:themeColor="text1"/>
          <w:sz w:val="20"/>
          <w:szCs w:val="20"/>
          <w:lang w:val="es-ES_tradnl"/>
        </w:rPr>
      </w:pPr>
      <w:r w:rsidRPr="004319B9">
        <w:rPr>
          <w:b/>
          <w:color w:val="000000" w:themeColor="text1"/>
          <w:sz w:val="20"/>
          <w:szCs w:val="20"/>
          <w:lang w:val="es-ES_tradnl"/>
        </w:rPr>
        <w:t xml:space="preserve">MATERIAL COMPLEMENTARIO: </w:t>
      </w:r>
    </w:p>
    <w:p w:rsidRPr="004319B9" w:rsidR="0070224C" w:rsidP="00A00847" w:rsidRDefault="0070224C" w14:paraId="5517E67C" w14:textId="77777777">
      <w:pPr>
        <w:pBdr>
          <w:top w:val="nil"/>
          <w:left w:val="nil"/>
          <w:bottom w:val="nil"/>
          <w:right w:val="nil"/>
          <w:between w:val="nil"/>
        </w:pBdr>
        <w:ind w:left="284"/>
        <w:jc w:val="both"/>
        <w:rPr>
          <w:b/>
          <w:color w:val="000000" w:themeColor="text1"/>
          <w:sz w:val="20"/>
          <w:szCs w:val="20"/>
          <w:lang w:val="es-ES_tradnl"/>
        </w:rPr>
      </w:pPr>
    </w:p>
    <w:p w:rsidRPr="004319B9" w:rsidR="0059034F" w:rsidP="00A00847" w:rsidRDefault="0059034F" w14:paraId="1DF215C4" w14:textId="337E9B66">
      <w:pPr>
        <w:rPr>
          <w:color w:val="000000" w:themeColor="text1"/>
          <w:sz w:val="20"/>
          <w:szCs w:val="20"/>
          <w:lang w:val="es-ES_tradnl"/>
        </w:rPr>
      </w:pP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Pr="00AC340F" w:rsidR="00AC340F" w:rsidTr="7D47BC22" w14:paraId="45C43615" w14:textId="77777777">
        <w:trPr>
          <w:trHeight w:val="826"/>
        </w:trPr>
        <w:tc>
          <w:tcPr>
            <w:tcW w:w="25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Mar>
              <w:top w:w="100" w:type="dxa"/>
              <w:left w:w="100" w:type="dxa"/>
              <w:bottom w:w="100" w:type="dxa"/>
              <w:right w:w="100" w:type="dxa"/>
            </w:tcMar>
            <w:vAlign w:val="center"/>
          </w:tcPr>
          <w:p w:rsidRPr="00AC340F" w:rsidR="0059034F" w:rsidP="00A00847" w:rsidRDefault="00D55C84" w14:paraId="6B39C848" w14:textId="77777777">
            <w:pPr>
              <w:spacing w:line="276" w:lineRule="auto"/>
              <w:jc w:val="center"/>
              <w:rPr>
                <w:color w:val="FFFFFF" w:themeColor="background1"/>
                <w:sz w:val="20"/>
                <w:szCs w:val="20"/>
                <w:lang w:val="es-ES_tradnl"/>
              </w:rPr>
            </w:pPr>
            <w:r w:rsidRPr="00AC340F">
              <w:rPr>
                <w:color w:val="FFFFFF" w:themeColor="background1"/>
                <w:sz w:val="20"/>
                <w:szCs w:val="20"/>
                <w:lang w:val="es-ES_tradnl"/>
              </w:rPr>
              <w:t>Tema</w:t>
            </w:r>
          </w:p>
        </w:tc>
        <w:tc>
          <w:tcPr>
            <w:tcW w:w="25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Mar>
              <w:top w:w="100" w:type="dxa"/>
              <w:left w:w="100" w:type="dxa"/>
              <w:bottom w:w="100" w:type="dxa"/>
              <w:right w:w="100" w:type="dxa"/>
            </w:tcMar>
            <w:vAlign w:val="center"/>
          </w:tcPr>
          <w:p w:rsidRPr="00AC340F" w:rsidR="0059034F" w:rsidP="00A00847" w:rsidRDefault="00D55C84" w14:paraId="22C56852" w14:textId="77777777">
            <w:pPr>
              <w:spacing w:line="276" w:lineRule="auto"/>
              <w:jc w:val="center"/>
              <w:rPr>
                <w:color w:val="FFFFFF" w:themeColor="background1"/>
                <w:sz w:val="20"/>
                <w:szCs w:val="20"/>
                <w:lang w:val="es-ES_tradnl"/>
              </w:rPr>
            </w:pPr>
            <w:r w:rsidRPr="00AC340F">
              <w:rPr>
                <w:color w:val="FFFFFF" w:themeColor="background1"/>
                <w:sz w:val="20"/>
                <w:szCs w:val="20"/>
                <w:lang w:val="es-ES_tradnl"/>
              </w:rPr>
              <w:t>Referencia APA del Material</w:t>
            </w:r>
          </w:p>
        </w:tc>
        <w:tc>
          <w:tcPr>
            <w:tcW w:w="251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0000" w:themeFill="text1"/>
            <w:tcMar>
              <w:top w:w="100" w:type="dxa"/>
              <w:left w:w="100" w:type="dxa"/>
              <w:bottom w:w="100" w:type="dxa"/>
              <w:right w:w="100" w:type="dxa"/>
            </w:tcMar>
            <w:vAlign w:val="center"/>
          </w:tcPr>
          <w:p w:rsidRPr="00AC340F" w:rsidR="0059034F" w:rsidP="00A00847" w:rsidRDefault="00D55C84" w14:paraId="0A3FD680" w14:textId="77777777">
            <w:pPr>
              <w:spacing w:line="276" w:lineRule="auto"/>
              <w:jc w:val="center"/>
              <w:rPr>
                <w:color w:val="FFFFFF" w:themeColor="background1"/>
                <w:sz w:val="20"/>
                <w:szCs w:val="20"/>
                <w:lang w:val="es-ES_tradnl"/>
              </w:rPr>
            </w:pPr>
            <w:r w:rsidRPr="00AC340F">
              <w:rPr>
                <w:color w:val="FFFFFF" w:themeColor="background1"/>
                <w:sz w:val="20"/>
                <w:szCs w:val="20"/>
                <w:lang w:val="es-ES_tradnl"/>
              </w:rPr>
              <w:t>Tipo de material</w:t>
            </w:r>
          </w:p>
          <w:p w:rsidRPr="00AC340F" w:rsidR="0059034F" w:rsidP="00A00847" w:rsidRDefault="00D55C84" w14:paraId="4E14B5A1" w14:textId="77777777">
            <w:pPr>
              <w:spacing w:line="276" w:lineRule="auto"/>
              <w:jc w:val="center"/>
              <w:rPr>
                <w:color w:val="FFFFFF" w:themeColor="background1"/>
                <w:sz w:val="20"/>
                <w:szCs w:val="20"/>
                <w:lang w:val="es-ES_tradnl"/>
              </w:rPr>
            </w:pPr>
            <w:r w:rsidRPr="00AC340F">
              <w:rPr>
                <w:color w:val="FFFFFF" w:themeColor="background1"/>
                <w:sz w:val="20"/>
                <w:szCs w:val="20"/>
                <w:lang w:val="es-ES_tradnl"/>
              </w:rPr>
              <w:t>(Video, capítulo de libro, artículo, otro)</w:t>
            </w:r>
          </w:p>
        </w:tc>
        <w:tc>
          <w:tcPr>
            <w:tcW w:w="2519" w:type="dxa"/>
            <w:tcBorders>
              <w:top w:val="nil"/>
              <w:left w:val="single" w:color="000000" w:themeColor="text1" w:sz="4" w:space="0"/>
              <w:bottom w:val="single" w:color="000000" w:themeColor="text1" w:sz="4" w:space="0"/>
              <w:right w:val="nil"/>
            </w:tcBorders>
            <w:shd w:val="clear" w:color="auto" w:fill="000000" w:themeFill="text1"/>
            <w:tcMar>
              <w:top w:w="100" w:type="dxa"/>
              <w:left w:w="100" w:type="dxa"/>
              <w:bottom w:w="100" w:type="dxa"/>
              <w:right w:w="100" w:type="dxa"/>
            </w:tcMar>
            <w:vAlign w:val="center"/>
          </w:tcPr>
          <w:p w:rsidRPr="00AC340F" w:rsidR="0059034F" w:rsidP="00A00847" w:rsidRDefault="00D55C84" w14:paraId="0B88C61F" w14:textId="77777777">
            <w:pPr>
              <w:spacing w:line="276" w:lineRule="auto"/>
              <w:jc w:val="center"/>
              <w:rPr>
                <w:color w:val="FFFFFF" w:themeColor="background1"/>
                <w:sz w:val="20"/>
                <w:szCs w:val="20"/>
                <w:lang w:val="es-ES_tradnl"/>
              </w:rPr>
            </w:pPr>
            <w:r w:rsidRPr="00AC340F">
              <w:rPr>
                <w:color w:val="FFFFFF" w:themeColor="background1"/>
                <w:sz w:val="20"/>
                <w:szCs w:val="20"/>
                <w:lang w:val="es-ES_tradnl"/>
              </w:rPr>
              <w:t>Enlace del Recurso o</w:t>
            </w:r>
          </w:p>
          <w:p w:rsidRPr="00AC340F" w:rsidR="0059034F" w:rsidP="00A00847" w:rsidRDefault="00D55C84" w14:paraId="19254491" w14:textId="77777777">
            <w:pPr>
              <w:spacing w:line="276" w:lineRule="auto"/>
              <w:jc w:val="center"/>
              <w:rPr>
                <w:color w:val="FFFFFF" w:themeColor="background1"/>
                <w:sz w:val="20"/>
                <w:szCs w:val="20"/>
                <w:lang w:val="es-ES_tradnl"/>
              </w:rPr>
            </w:pPr>
            <w:r w:rsidRPr="00AC340F">
              <w:rPr>
                <w:color w:val="FFFFFF" w:themeColor="background1"/>
                <w:sz w:val="20"/>
                <w:szCs w:val="20"/>
                <w:lang w:val="es-ES_tradnl"/>
              </w:rPr>
              <w:t>Archivo del documento o material</w:t>
            </w:r>
          </w:p>
        </w:tc>
      </w:tr>
      <w:tr w:rsidRPr="004319B9" w:rsidR="008D652D" w:rsidTr="7D47BC22" w14:paraId="65C46559" w14:textId="77777777">
        <w:trPr>
          <w:trHeight w:val="182"/>
        </w:trPr>
        <w:tc>
          <w:tcPr>
            <w:tcW w:w="2517" w:type="dxa"/>
            <w:tcBorders>
              <w:top w:val="single" w:color="000000" w:themeColor="text1" w:sz="4" w:space="0"/>
            </w:tcBorders>
            <w:shd w:val="clear" w:color="auto" w:fill="auto"/>
            <w:tcMar>
              <w:top w:w="100" w:type="dxa"/>
              <w:left w:w="100" w:type="dxa"/>
              <w:bottom w:w="100" w:type="dxa"/>
              <w:right w:w="100" w:type="dxa"/>
            </w:tcMar>
          </w:tcPr>
          <w:p w:rsidRPr="004319B9" w:rsidR="00C9345F" w:rsidP="00A00847" w:rsidRDefault="00E02AE1" w14:paraId="2CFB3813" w14:textId="55707865">
            <w:pPr>
              <w:spacing w:line="276" w:lineRule="auto"/>
              <w:rPr>
                <w:b w:val="0"/>
                <w:bCs/>
                <w:color w:val="000000" w:themeColor="text1"/>
                <w:sz w:val="20"/>
                <w:szCs w:val="20"/>
                <w:lang w:val="es-ES_tradnl"/>
              </w:rPr>
            </w:pPr>
            <w:r w:rsidRPr="00E02AE1">
              <w:rPr>
                <w:b w:val="0"/>
                <w:bCs/>
                <w:color w:val="000000" w:themeColor="text1"/>
                <w:sz w:val="20"/>
                <w:szCs w:val="20"/>
                <w:lang w:val="es-ES_tradnl"/>
              </w:rPr>
              <w:t>1.2.</w:t>
            </w:r>
            <w:r w:rsidRPr="00E02AE1">
              <w:rPr>
                <w:b w:val="0"/>
                <w:bCs/>
                <w:color w:val="000000" w:themeColor="text1"/>
                <w:sz w:val="20"/>
                <w:szCs w:val="20"/>
                <w:lang w:val="es-ES_tradnl"/>
              </w:rPr>
              <w:tab/>
            </w:r>
            <w:r w:rsidRPr="00E02AE1">
              <w:rPr>
                <w:b w:val="0"/>
                <w:bCs/>
                <w:color w:val="000000" w:themeColor="text1"/>
                <w:sz w:val="20"/>
                <w:szCs w:val="20"/>
                <w:lang w:val="es-ES_tradnl"/>
              </w:rPr>
              <w:t>Enfoque de derechos: alcances y limitantes</w:t>
            </w:r>
          </w:p>
        </w:tc>
        <w:tc>
          <w:tcPr>
            <w:tcW w:w="2517" w:type="dxa"/>
            <w:tcBorders>
              <w:top w:val="single" w:color="000000" w:themeColor="text1" w:sz="4" w:space="0"/>
            </w:tcBorders>
            <w:shd w:val="clear" w:color="auto" w:fill="auto"/>
            <w:tcMar>
              <w:top w:w="100" w:type="dxa"/>
              <w:left w:w="100" w:type="dxa"/>
              <w:bottom w:w="100" w:type="dxa"/>
              <w:right w:w="100" w:type="dxa"/>
            </w:tcMar>
          </w:tcPr>
          <w:p w:rsidRPr="004319B9" w:rsidR="00FE727D" w:rsidP="7D47BC22" w:rsidRDefault="004F5BD7" w14:paraId="0A19BADE" w14:textId="6E64F9EC">
            <w:pPr>
              <w:spacing w:line="276" w:lineRule="auto"/>
              <w:rPr>
                <w:b w:val="0"/>
                <w:bCs w:val="0"/>
                <w:i w:val="1"/>
                <w:iCs w:val="1"/>
                <w:color w:val="000000" w:themeColor="text1"/>
                <w:sz w:val="20"/>
                <w:szCs w:val="20"/>
                <w:lang w:val="es-ES"/>
              </w:rPr>
            </w:pPr>
            <w:r w:rsidRPr="7D47BC22" w:rsidR="004F5BD7">
              <w:rPr>
                <w:b w:val="0"/>
                <w:bCs w:val="0"/>
                <w:color w:val="000000" w:themeColor="text1" w:themeTint="FF" w:themeShade="FF"/>
                <w:sz w:val="20"/>
                <w:szCs w:val="20"/>
                <w:lang w:val="es-ES"/>
              </w:rPr>
              <w:t>Palacios</w:t>
            </w:r>
            <w:r w:rsidRPr="7D47BC22" w:rsidR="004F5BD7">
              <w:rPr>
                <w:b w:val="0"/>
                <w:bCs w:val="0"/>
                <w:color w:val="000000" w:themeColor="text1" w:themeTint="FF" w:themeShade="FF"/>
                <w:sz w:val="20"/>
                <w:szCs w:val="20"/>
                <w:lang w:val="es-ES"/>
              </w:rPr>
              <w:t>, A. &amp;</w:t>
            </w:r>
            <w:r w:rsidRPr="7D47BC22" w:rsidR="004F5BD7">
              <w:rPr>
                <w:b w:val="0"/>
                <w:bCs w:val="0"/>
                <w:color w:val="000000" w:themeColor="text1" w:themeTint="FF" w:themeShade="FF"/>
                <w:sz w:val="20"/>
                <w:szCs w:val="20"/>
                <w:lang w:val="es-ES"/>
              </w:rPr>
              <w:t xml:space="preserve"> </w:t>
            </w:r>
            <w:r w:rsidRPr="7D47BC22" w:rsidR="004F5BD7">
              <w:rPr>
                <w:b w:val="0"/>
                <w:bCs w:val="0"/>
                <w:color w:val="000000" w:themeColor="text1" w:themeTint="FF" w:themeShade="FF"/>
                <w:sz w:val="20"/>
                <w:szCs w:val="20"/>
                <w:lang w:val="es-ES"/>
              </w:rPr>
              <w:t>Romañach</w:t>
            </w:r>
            <w:r w:rsidRPr="7D47BC22" w:rsidR="00FE727D">
              <w:rPr>
                <w:b w:val="0"/>
                <w:bCs w:val="0"/>
                <w:color w:val="000000" w:themeColor="text1" w:themeTint="FF" w:themeShade="FF"/>
                <w:sz w:val="20"/>
                <w:szCs w:val="20"/>
                <w:lang w:val="es-ES"/>
              </w:rPr>
              <w:t xml:space="preserve">, </w:t>
            </w:r>
            <w:r w:rsidRPr="7D47BC22" w:rsidR="004F5BD7">
              <w:rPr>
                <w:b w:val="0"/>
                <w:bCs w:val="0"/>
                <w:color w:val="000000" w:themeColor="text1" w:themeTint="FF" w:themeShade="FF"/>
                <w:sz w:val="20"/>
                <w:szCs w:val="20"/>
                <w:lang w:val="es-ES"/>
              </w:rPr>
              <w:t xml:space="preserve">J. (2006). </w:t>
            </w:r>
            <w:r w:rsidRPr="7D47BC22" w:rsidR="00FE727D">
              <w:rPr>
                <w:b w:val="0"/>
                <w:bCs w:val="0"/>
                <w:i w:val="1"/>
                <w:iCs w:val="1"/>
                <w:color w:val="000000" w:themeColor="text1" w:themeTint="FF" w:themeShade="FF"/>
                <w:sz w:val="20"/>
                <w:szCs w:val="20"/>
                <w:lang w:val="es-ES"/>
              </w:rPr>
              <w:t>El modelo de la diversidad.</w:t>
            </w:r>
          </w:p>
          <w:p w:rsidRPr="004319B9" w:rsidR="00FE727D" w:rsidP="00A00847" w:rsidRDefault="00FE727D" w14:paraId="18229F1B" w14:textId="77777777">
            <w:pPr>
              <w:spacing w:line="276" w:lineRule="auto"/>
              <w:rPr>
                <w:b w:val="0"/>
                <w:bCs/>
                <w:i/>
                <w:iCs/>
                <w:color w:val="000000" w:themeColor="text1"/>
                <w:sz w:val="20"/>
                <w:szCs w:val="20"/>
                <w:lang w:val="es-ES_tradnl"/>
              </w:rPr>
            </w:pPr>
            <w:r w:rsidRPr="004319B9">
              <w:rPr>
                <w:b w:val="0"/>
                <w:bCs/>
                <w:i/>
                <w:iCs/>
                <w:color w:val="000000" w:themeColor="text1"/>
                <w:sz w:val="20"/>
                <w:szCs w:val="20"/>
                <w:lang w:val="es-ES_tradnl"/>
              </w:rPr>
              <w:t>La Bioética y los Derechos Humanos como herramientas para alcanzar la plena dignidad</w:t>
            </w:r>
          </w:p>
          <w:p w:rsidR="004F5BD7" w:rsidP="004F5BD7" w:rsidRDefault="00FE727D" w14:paraId="033E9B17" w14:textId="5075E335">
            <w:pPr>
              <w:rPr>
                <w:b w:val="0"/>
              </w:rPr>
            </w:pPr>
            <w:r w:rsidRPr="004319B9">
              <w:rPr>
                <w:b w:val="0"/>
                <w:bCs/>
                <w:i/>
                <w:iCs/>
                <w:color w:val="000000" w:themeColor="text1"/>
                <w:sz w:val="20"/>
                <w:szCs w:val="20"/>
                <w:lang w:val="es-ES_tradnl"/>
              </w:rPr>
              <w:t xml:space="preserve">en la diversidad funcional, </w:t>
            </w:r>
            <w:proofErr w:type="spellStart"/>
            <w:r w:rsidRPr="004319B9">
              <w:rPr>
                <w:b w:val="0"/>
                <w:bCs/>
                <w:color w:val="000000" w:themeColor="text1"/>
                <w:sz w:val="20"/>
                <w:szCs w:val="20"/>
                <w:lang w:val="es-ES_tradnl"/>
              </w:rPr>
              <w:t>Diversitás</w:t>
            </w:r>
            <w:proofErr w:type="spellEnd"/>
            <w:r w:rsidRPr="004319B9">
              <w:rPr>
                <w:b w:val="0"/>
                <w:bCs/>
                <w:color w:val="000000" w:themeColor="text1"/>
                <w:sz w:val="20"/>
                <w:szCs w:val="20"/>
                <w:lang w:val="es-ES_tradnl"/>
              </w:rPr>
              <w:t xml:space="preserve"> Ediciones, Madrid</w:t>
            </w:r>
            <w:r w:rsidR="004F5BD7">
              <w:rPr>
                <w:b w:val="0"/>
                <w:bCs/>
                <w:color w:val="000000" w:themeColor="text1"/>
                <w:sz w:val="20"/>
                <w:szCs w:val="20"/>
                <w:lang w:val="es-ES_tradnl"/>
              </w:rPr>
              <w:t>.</w:t>
            </w:r>
          </w:p>
          <w:p w:rsidRPr="004F5BD7" w:rsidR="00C9345F" w:rsidP="00A00847" w:rsidRDefault="00DF418C" w14:paraId="3CA30652" w14:textId="32D4CD51">
            <w:pPr>
              <w:spacing w:line="276" w:lineRule="auto"/>
              <w:rPr>
                <w:b w:val="0"/>
                <w:bCs/>
                <w:color w:val="000000" w:themeColor="text1"/>
                <w:sz w:val="20"/>
                <w:szCs w:val="20"/>
                <w:lang w:val="es-ES_tradnl"/>
              </w:rPr>
            </w:pPr>
            <w:hyperlink w:history="1" r:id="rId57">
              <w:r w:rsidRPr="004319B9" w:rsidR="004F5BD7">
                <w:rPr>
                  <w:rStyle w:val="Hipervnculo"/>
                  <w:b w:val="0"/>
                  <w:bCs/>
                  <w:color w:val="000000" w:themeColor="text1"/>
                  <w:sz w:val="20"/>
                  <w:szCs w:val="20"/>
                  <w:lang w:val="es-ES_tradnl"/>
                </w:rPr>
                <w:t>https://www.dykinson.com/cart/download/articulo/3949/</w:t>
              </w:r>
            </w:hyperlink>
            <w:r w:rsidR="004F5BD7">
              <w:rPr>
                <w:rStyle w:val="Hipervnculo"/>
                <w:bCs/>
                <w:color w:val="000000" w:themeColor="text1"/>
                <w:sz w:val="20"/>
                <w:szCs w:val="20"/>
                <w:lang w:val="es-ES_tradnl"/>
              </w:rPr>
              <w:t xml:space="preserve"> </w:t>
            </w:r>
          </w:p>
        </w:tc>
        <w:tc>
          <w:tcPr>
            <w:tcW w:w="2519" w:type="dxa"/>
            <w:tcBorders>
              <w:top w:val="single" w:color="000000" w:themeColor="text1" w:sz="4" w:space="0"/>
            </w:tcBorders>
            <w:shd w:val="clear" w:color="auto" w:fill="auto"/>
            <w:tcMar>
              <w:top w:w="100" w:type="dxa"/>
              <w:left w:w="100" w:type="dxa"/>
              <w:bottom w:w="100" w:type="dxa"/>
              <w:right w:w="100" w:type="dxa"/>
            </w:tcMar>
          </w:tcPr>
          <w:p w:rsidRPr="004319B9" w:rsidR="00C9345F" w:rsidP="00A00847" w:rsidRDefault="00FE727D" w14:paraId="55365453" w14:textId="32AACB11">
            <w:pPr>
              <w:spacing w:line="276" w:lineRule="auto"/>
              <w:rPr>
                <w:b w:val="0"/>
                <w:bCs/>
                <w:color w:val="000000" w:themeColor="text1"/>
                <w:sz w:val="20"/>
                <w:szCs w:val="20"/>
                <w:lang w:val="es-ES_tradnl"/>
              </w:rPr>
            </w:pPr>
            <w:r w:rsidRPr="004319B9">
              <w:rPr>
                <w:b w:val="0"/>
                <w:bCs/>
                <w:color w:val="000000" w:themeColor="text1"/>
                <w:sz w:val="20"/>
                <w:szCs w:val="20"/>
                <w:lang w:val="es-ES_tradnl"/>
              </w:rPr>
              <w:t xml:space="preserve">Artículo de revista </w:t>
            </w:r>
          </w:p>
        </w:tc>
        <w:tc>
          <w:tcPr>
            <w:tcW w:w="2519" w:type="dxa"/>
            <w:tcBorders>
              <w:top w:val="single" w:color="000000" w:themeColor="text1" w:sz="4" w:space="0"/>
            </w:tcBorders>
            <w:shd w:val="clear" w:color="auto" w:fill="auto"/>
            <w:tcMar>
              <w:top w:w="100" w:type="dxa"/>
              <w:left w:w="100" w:type="dxa"/>
              <w:bottom w:w="100" w:type="dxa"/>
              <w:right w:w="100" w:type="dxa"/>
            </w:tcMar>
          </w:tcPr>
          <w:p w:rsidRPr="004319B9" w:rsidR="00C9345F" w:rsidP="00A00847" w:rsidRDefault="00DF418C" w14:paraId="6DC37B76" w14:textId="150FA377">
            <w:pPr>
              <w:spacing w:line="276" w:lineRule="auto"/>
              <w:rPr>
                <w:b w:val="0"/>
                <w:bCs/>
                <w:color w:val="000000" w:themeColor="text1"/>
                <w:sz w:val="20"/>
                <w:szCs w:val="20"/>
                <w:lang w:val="es-ES_tradnl"/>
              </w:rPr>
            </w:pPr>
            <w:hyperlink w:history="1" r:id="rId58">
              <w:r w:rsidRPr="004319B9" w:rsidR="00FE727D">
                <w:rPr>
                  <w:rStyle w:val="Hipervnculo"/>
                  <w:b w:val="0"/>
                  <w:bCs/>
                  <w:color w:val="000000" w:themeColor="text1"/>
                  <w:sz w:val="20"/>
                  <w:szCs w:val="20"/>
                  <w:lang w:val="es-ES_tradnl"/>
                </w:rPr>
                <w:t>https://www.dykinson.com/cart/download/articulo/3949/</w:t>
              </w:r>
            </w:hyperlink>
            <w:r w:rsidR="004F5BD7">
              <w:rPr>
                <w:rStyle w:val="Hipervnculo"/>
                <w:bCs/>
                <w:color w:val="000000" w:themeColor="text1"/>
                <w:sz w:val="20"/>
                <w:szCs w:val="20"/>
                <w:lang w:val="es-ES_tradnl"/>
              </w:rPr>
              <w:t xml:space="preserve"> </w:t>
            </w:r>
          </w:p>
          <w:p w:rsidRPr="004319B9" w:rsidR="00FE727D" w:rsidP="00A00847" w:rsidRDefault="00FE727D" w14:paraId="204DDA82" w14:textId="3C29D80E">
            <w:pPr>
              <w:spacing w:line="276" w:lineRule="auto"/>
              <w:rPr>
                <w:b w:val="0"/>
                <w:color w:val="000000" w:themeColor="text1"/>
                <w:sz w:val="20"/>
                <w:szCs w:val="20"/>
                <w:lang w:val="es-ES_tradnl"/>
              </w:rPr>
            </w:pPr>
          </w:p>
        </w:tc>
      </w:tr>
      <w:tr w:rsidRPr="004319B9" w:rsidR="008D652D" w:rsidTr="7D47BC22" w14:paraId="584B3379" w14:textId="77777777">
        <w:trPr>
          <w:trHeight w:val="182"/>
        </w:trPr>
        <w:tc>
          <w:tcPr>
            <w:tcW w:w="2517" w:type="dxa"/>
            <w:tcBorders>
              <w:top w:val="single" w:color="000000" w:themeColor="text1" w:sz="4" w:space="0"/>
            </w:tcBorders>
            <w:shd w:val="clear" w:color="auto" w:fill="auto"/>
            <w:tcMar>
              <w:top w:w="100" w:type="dxa"/>
              <w:left w:w="100" w:type="dxa"/>
              <w:bottom w:w="100" w:type="dxa"/>
              <w:right w:w="100" w:type="dxa"/>
            </w:tcMar>
          </w:tcPr>
          <w:p w:rsidRPr="004319B9" w:rsidR="00C9345F" w:rsidP="00A00847" w:rsidRDefault="004F5BD7" w14:paraId="36ADC84E" w14:textId="0D533889">
            <w:pPr>
              <w:spacing w:line="276" w:lineRule="auto"/>
              <w:rPr>
                <w:b w:val="0"/>
                <w:bCs/>
                <w:color w:val="000000" w:themeColor="text1"/>
                <w:sz w:val="20"/>
                <w:szCs w:val="20"/>
                <w:lang w:val="es-ES_tradnl"/>
              </w:rPr>
            </w:pPr>
            <w:r w:rsidRPr="004F5BD7">
              <w:rPr>
                <w:b w:val="0"/>
                <w:bCs/>
                <w:color w:val="000000" w:themeColor="text1"/>
                <w:sz w:val="20"/>
                <w:szCs w:val="20"/>
                <w:lang w:val="es-ES_tradnl"/>
              </w:rPr>
              <w:t>1.2.</w:t>
            </w:r>
            <w:r w:rsidRPr="004F5BD7">
              <w:rPr>
                <w:b w:val="0"/>
                <w:bCs/>
                <w:color w:val="000000" w:themeColor="text1"/>
                <w:sz w:val="20"/>
                <w:szCs w:val="20"/>
                <w:lang w:val="es-ES_tradnl"/>
              </w:rPr>
              <w:tab/>
            </w:r>
            <w:r w:rsidRPr="004F5BD7">
              <w:rPr>
                <w:b w:val="0"/>
                <w:bCs/>
                <w:color w:val="000000" w:themeColor="text1"/>
                <w:sz w:val="20"/>
                <w:szCs w:val="20"/>
                <w:lang w:val="es-ES_tradnl"/>
              </w:rPr>
              <w:t>Enfoque de derechos: alcances y limitantes</w:t>
            </w:r>
          </w:p>
        </w:tc>
        <w:tc>
          <w:tcPr>
            <w:tcW w:w="2517" w:type="dxa"/>
            <w:tcBorders>
              <w:top w:val="single" w:color="000000" w:themeColor="text1" w:sz="4" w:space="0"/>
            </w:tcBorders>
            <w:shd w:val="clear" w:color="auto" w:fill="auto"/>
            <w:tcMar>
              <w:top w:w="100" w:type="dxa"/>
              <w:left w:w="100" w:type="dxa"/>
              <w:bottom w:w="100" w:type="dxa"/>
              <w:right w:w="100" w:type="dxa"/>
            </w:tcMar>
          </w:tcPr>
          <w:p w:rsidRPr="004319B9" w:rsidR="00C9345F" w:rsidP="00A00847" w:rsidRDefault="00C9345F" w14:paraId="43EA1C5F" w14:textId="08FDBE3A">
            <w:pPr>
              <w:spacing w:line="276" w:lineRule="auto"/>
              <w:rPr>
                <w:b w:val="0"/>
                <w:color w:val="000000" w:themeColor="text1"/>
                <w:sz w:val="20"/>
                <w:szCs w:val="20"/>
                <w:lang w:val="es-ES_tradnl"/>
              </w:rPr>
            </w:pPr>
            <w:r w:rsidRPr="004319B9">
              <w:rPr>
                <w:b w:val="0"/>
                <w:color w:val="000000" w:themeColor="text1"/>
                <w:sz w:val="20"/>
                <w:szCs w:val="20"/>
                <w:lang w:val="es-ES_tradnl"/>
              </w:rPr>
              <w:t xml:space="preserve">Palacios, A. (2006). </w:t>
            </w:r>
            <w:r w:rsidRPr="004F5BD7">
              <w:rPr>
                <w:b w:val="0"/>
                <w:i/>
                <w:iCs/>
                <w:color w:val="000000" w:themeColor="text1"/>
                <w:sz w:val="20"/>
                <w:szCs w:val="20"/>
                <w:lang w:val="es-ES_tradnl"/>
              </w:rPr>
              <w:t>El modelo social de discapacidad: orígenes, caracterización y plasmación en la Convención Internacional sobre los Derechos de las Personas con Discapacidad</w:t>
            </w:r>
            <w:r w:rsidRPr="004319B9">
              <w:rPr>
                <w:b w:val="0"/>
                <w:color w:val="000000" w:themeColor="text1"/>
                <w:sz w:val="20"/>
                <w:szCs w:val="20"/>
                <w:lang w:val="es-ES_tradnl"/>
              </w:rPr>
              <w:t xml:space="preserve">. CERMI. </w:t>
            </w:r>
            <w:hyperlink w:history="1" r:id="rId59">
              <w:r w:rsidRPr="004F5BD7" w:rsidR="004F5BD7">
                <w:rPr>
                  <w:rStyle w:val="Hipervnculo"/>
                  <w:b w:val="0"/>
                  <w:bCs/>
                  <w:sz w:val="20"/>
                  <w:szCs w:val="20"/>
                  <w:lang w:val="es-ES_tradnl"/>
                </w:rPr>
                <w:t>https://dds.cepal.org/redesoc/publicacion?id=4010</w:t>
              </w:r>
            </w:hyperlink>
          </w:p>
        </w:tc>
        <w:tc>
          <w:tcPr>
            <w:tcW w:w="2519" w:type="dxa"/>
            <w:tcBorders>
              <w:top w:val="single" w:color="000000" w:themeColor="text1" w:sz="4" w:space="0"/>
            </w:tcBorders>
            <w:shd w:val="clear" w:color="auto" w:fill="auto"/>
            <w:tcMar>
              <w:top w:w="100" w:type="dxa"/>
              <w:left w:w="100" w:type="dxa"/>
              <w:bottom w:w="100" w:type="dxa"/>
              <w:right w:w="100" w:type="dxa"/>
            </w:tcMar>
          </w:tcPr>
          <w:p w:rsidRPr="004319B9" w:rsidR="00C9345F" w:rsidP="00A00847" w:rsidRDefault="00C9345F" w14:paraId="074F3FA8" w14:textId="556CCF8A">
            <w:pPr>
              <w:spacing w:line="276" w:lineRule="auto"/>
              <w:rPr>
                <w:b w:val="0"/>
                <w:bCs/>
                <w:color w:val="000000" w:themeColor="text1"/>
                <w:sz w:val="20"/>
                <w:szCs w:val="20"/>
                <w:lang w:val="es-ES_tradnl"/>
              </w:rPr>
            </w:pPr>
            <w:r w:rsidRPr="004319B9">
              <w:rPr>
                <w:b w:val="0"/>
                <w:bCs/>
                <w:color w:val="000000" w:themeColor="text1"/>
                <w:sz w:val="20"/>
                <w:szCs w:val="20"/>
                <w:lang w:val="es-ES_tradnl"/>
              </w:rPr>
              <w:t>Libro en línea</w:t>
            </w:r>
          </w:p>
        </w:tc>
        <w:tc>
          <w:tcPr>
            <w:tcW w:w="2519" w:type="dxa"/>
            <w:tcBorders>
              <w:top w:val="single" w:color="000000" w:themeColor="text1" w:sz="4" w:space="0"/>
            </w:tcBorders>
            <w:shd w:val="clear" w:color="auto" w:fill="auto"/>
            <w:tcMar>
              <w:top w:w="100" w:type="dxa"/>
              <w:left w:w="100" w:type="dxa"/>
              <w:bottom w:w="100" w:type="dxa"/>
              <w:right w:w="100" w:type="dxa"/>
            </w:tcMar>
          </w:tcPr>
          <w:p w:rsidRPr="004F5BD7" w:rsidR="00C9345F" w:rsidP="00A00847" w:rsidRDefault="00DF418C" w14:paraId="0649CD07" w14:textId="3ADFB26C">
            <w:pPr>
              <w:spacing w:line="276" w:lineRule="auto"/>
              <w:rPr>
                <w:b w:val="0"/>
                <w:bCs/>
                <w:color w:val="000000" w:themeColor="text1"/>
                <w:sz w:val="20"/>
                <w:szCs w:val="20"/>
                <w:lang w:val="es-ES_tradnl"/>
              </w:rPr>
            </w:pPr>
            <w:hyperlink w:history="1" r:id="rId60">
              <w:r w:rsidRPr="004F5BD7" w:rsidR="004F5BD7">
                <w:rPr>
                  <w:rStyle w:val="Hipervnculo"/>
                  <w:b w:val="0"/>
                  <w:bCs/>
                  <w:sz w:val="20"/>
                  <w:szCs w:val="20"/>
                  <w:lang w:val="es-ES_tradnl"/>
                </w:rPr>
                <w:t>https://dds.cepal.org/redesoc/publicacion?id=4010</w:t>
              </w:r>
            </w:hyperlink>
            <w:r w:rsidRPr="004F5BD7" w:rsidR="004F5BD7">
              <w:rPr>
                <w:b w:val="0"/>
                <w:bCs/>
                <w:color w:val="000000" w:themeColor="text1"/>
                <w:sz w:val="20"/>
                <w:szCs w:val="20"/>
                <w:lang w:val="es-ES_tradnl"/>
              </w:rPr>
              <w:t xml:space="preserve"> </w:t>
            </w:r>
          </w:p>
        </w:tc>
      </w:tr>
      <w:tr w:rsidRPr="004319B9" w:rsidR="00C9345F" w:rsidTr="7D47BC22" w14:paraId="0D8CB725" w14:textId="77777777">
        <w:trPr>
          <w:trHeight w:val="182"/>
        </w:trPr>
        <w:tc>
          <w:tcPr>
            <w:tcW w:w="2517" w:type="dxa"/>
            <w:tcBorders>
              <w:top w:val="single" w:color="000000" w:themeColor="text1" w:sz="4" w:space="0"/>
              <w:bottom w:val="single" w:color="000000" w:themeColor="text1" w:sz="4" w:space="0"/>
            </w:tcBorders>
            <w:shd w:val="clear" w:color="auto" w:fill="auto"/>
            <w:tcMar>
              <w:top w:w="100" w:type="dxa"/>
              <w:left w:w="100" w:type="dxa"/>
              <w:bottom w:w="100" w:type="dxa"/>
              <w:right w:w="100" w:type="dxa"/>
            </w:tcMar>
          </w:tcPr>
          <w:p w:rsidRPr="004319B9" w:rsidR="00C9345F" w:rsidP="00A00847" w:rsidRDefault="004F5BD7" w14:paraId="135BA171" w14:textId="24693E43">
            <w:pPr>
              <w:spacing w:line="276" w:lineRule="auto"/>
              <w:rPr>
                <w:b w:val="0"/>
                <w:bCs/>
                <w:color w:val="000000" w:themeColor="text1"/>
                <w:sz w:val="20"/>
                <w:szCs w:val="20"/>
                <w:lang w:val="es-ES_tradnl"/>
              </w:rPr>
            </w:pPr>
            <w:r w:rsidRPr="004F5BD7">
              <w:rPr>
                <w:b w:val="0"/>
                <w:bCs/>
                <w:color w:val="000000" w:themeColor="text1"/>
                <w:sz w:val="20"/>
                <w:szCs w:val="20"/>
                <w:lang w:val="es-ES_tradnl"/>
              </w:rPr>
              <w:t>1.2.</w:t>
            </w:r>
            <w:r w:rsidRPr="004F5BD7">
              <w:rPr>
                <w:b w:val="0"/>
                <w:bCs/>
                <w:color w:val="000000" w:themeColor="text1"/>
                <w:sz w:val="20"/>
                <w:szCs w:val="20"/>
                <w:lang w:val="es-ES_tradnl"/>
              </w:rPr>
              <w:tab/>
            </w:r>
            <w:r w:rsidRPr="004F5BD7">
              <w:rPr>
                <w:b w:val="0"/>
                <w:bCs/>
                <w:color w:val="000000" w:themeColor="text1"/>
                <w:sz w:val="20"/>
                <w:szCs w:val="20"/>
                <w:lang w:val="es-ES_tradnl"/>
              </w:rPr>
              <w:t>Enfoque de derechos: alcances y limitantes</w:t>
            </w:r>
          </w:p>
        </w:tc>
        <w:tc>
          <w:tcPr>
            <w:tcW w:w="2517" w:type="dxa"/>
            <w:tcBorders>
              <w:top w:val="single" w:color="000000" w:themeColor="text1" w:sz="4" w:space="0"/>
              <w:bottom w:val="single" w:color="000000" w:themeColor="text1" w:sz="4" w:space="0"/>
            </w:tcBorders>
            <w:shd w:val="clear" w:color="auto" w:fill="auto"/>
            <w:tcMar>
              <w:top w:w="100" w:type="dxa"/>
              <w:left w:w="100" w:type="dxa"/>
              <w:bottom w:w="100" w:type="dxa"/>
              <w:right w:w="100" w:type="dxa"/>
            </w:tcMar>
          </w:tcPr>
          <w:p w:rsidRPr="004319B9" w:rsidR="00C9345F" w:rsidP="00A00847" w:rsidRDefault="00C9345F" w14:paraId="5146C30F" w14:textId="53CC5225">
            <w:pPr>
              <w:spacing w:line="276" w:lineRule="auto"/>
              <w:rPr>
                <w:b w:val="0"/>
                <w:bCs/>
                <w:color w:val="000000" w:themeColor="text1"/>
                <w:sz w:val="20"/>
                <w:szCs w:val="20"/>
                <w:lang w:val="es-ES_tradnl"/>
              </w:rPr>
            </w:pPr>
            <w:r w:rsidRPr="004319B9">
              <w:rPr>
                <w:b w:val="0"/>
                <w:bCs/>
                <w:color w:val="000000" w:themeColor="text1"/>
                <w:sz w:val="20"/>
                <w:szCs w:val="20"/>
                <w:lang w:val="es-ES_tradnl"/>
              </w:rPr>
              <w:t>Victoria</w:t>
            </w:r>
            <w:r w:rsidR="004F5BD7">
              <w:rPr>
                <w:b w:val="0"/>
                <w:bCs/>
                <w:color w:val="000000" w:themeColor="text1"/>
                <w:sz w:val="20"/>
                <w:szCs w:val="20"/>
                <w:lang w:val="es-ES_tradnl"/>
              </w:rPr>
              <w:t xml:space="preserve"> </w:t>
            </w:r>
            <w:r w:rsidRPr="004319B9">
              <w:rPr>
                <w:b w:val="0"/>
                <w:bCs/>
                <w:color w:val="000000" w:themeColor="text1"/>
                <w:sz w:val="20"/>
                <w:szCs w:val="20"/>
                <w:lang w:val="es-ES_tradnl"/>
              </w:rPr>
              <w:t xml:space="preserve">Maldonado, J. A. (2013). El modelo social de la discapacidad: una cuestión de derechos humanos. </w:t>
            </w:r>
            <w:r w:rsidRPr="004319B9">
              <w:rPr>
                <w:b w:val="0"/>
                <w:bCs/>
                <w:i/>
                <w:iCs/>
                <w:color w:val="000000" w:themeColor="text1"/>
                <w:sz w:val="20"/>
                <w:szCs w:val="20"/>
                <w:lang w:val="es-ES_tradnl"/>
              </w:rPr>
              <w:t>Boletín Mexicano de derecho comparado</w:t>
            </w:r>
            <w:r w:rsidRPr="004319B9">
              <w:rPr>
                <w:b w:val="0"/>
                <w:bCs/>
                <w:color w:val="000000" w:themeColor="text1"/>
                <w:sz w:val="20"/>
                <w:szCs w:val="20"/>
                <w:lang w:val="es-ES_tradnl"/>
              </w:rPr>
              <w:t xml:space="preserve">, </w:t>
            </w:r>
            <w:r w:rsidRPr="004F5BD7">
              <w:rPr>
                <w:b w:val="0"/>
                <w:bCs/>
                <w:i/>
                <w:iCs/>
                <w:color w:val="000000" w:themeColor="text1"/>
                <w:sz w:val="20"/>
                <w:szCs w:val="20"/>
                <w:lang w:val="es-ES_tradnl"/>
              </w:rPr>
              <w:t>46</w:t>
            </w:r>
            <w:r w:rsidRPr="004319B9">
              <w:rPr>
                <w:b w:val="0"/>
                <w:bCs/>
                <w:color w:val="000000" w:themeColor="text1"/>
                <w:sz w:val="20"/>
                <w:szCs w:val="20"/>
                <w:lang w:val="es-ES_tradnl"/>
              </w:rPr>
              <w:t>(138), 1093-1109.</w:t>
            </w:r>
            <w:r w:rsidR="00307589">
              <w:rPr>
                <w:b w:val="0"/>
                <w:bCs/>
                <w:color w:val="000000" w:themeColor="text1"/>
                <w:sz w:val="20"/>
                <w:szCs w:val="20"/>
                <w:lang w:val="es-ES_tradnl"/>
              </w:rPr>
              <w:t xml:space="preserve"> </w:t>
            </w:r>
            <w:hyperlink w:history="1" r:id="rId61">
              <w:r w:rsidRPr="00350917" w:rsidR="00307589">
                <w:rPr>
                  <w:rStyle w:val="Hipervnculo"/>
                  <w:sz w:val="20"/>
                  <w:szCs w:val="20"/>
                  <w:lang w:val="es-ES_tradnl"/>
                </w:rPr>
                <w:t>https://www.scielo.org.mx/scielo.php?script=sci_arttext&amp;pid=S0041-86332013000300008</w:t>
              </w:r>
            </w:hyperlink>
            <w:r w:rsidR="004F5BD7">
              <w:rPr>
                <w:b w:val="0"/>
                <w:bCs/>
                <w:color w:val="000000" w:themeColor="text1"/>
                <w:sz w:val="20"/>
                <w:szCs w:val="20"/>
                <w:lang w:val="es-ES_tradnl"/>
              </w:rPr>
              <w:t xml:space="preserve"> </w:t>
            </w:r>
          </w:p>
          <w:p w:rsidRPr="004319B9" w:rsidR="00C9345F" w:rsidP="00A00847" w:rsidRDefault="00C9345F" w14:paraId="5520B44C" w14:textId="77777777">
            <w:pPr>
              <w:spacing w:line="276" w:lineRule="auto"/>
              <w:rPr>
                <w:b w:val="0"/>
                <w:bCs/>
                <w:color w:val="000000" w:themeColor="text1"/>
                <w:sz w:val="20"/>
                <w:szCs w:val="20"/>
                <w:lang w:val="es-ES_tradnl"/>
              </w:rPr>
            </w:pPr>
          </w:p>
        </w:tc>
        <w:tc>
          <w:tcPr>
            <w:tcW w:w="2519" w:type="dxa"/>
            <w:tcBorders>
              <w:top w:val="single" w:color="000000" w:themeColor="text1" w:sz="4" w:space="0"/>
              <w:bottom w:val="single" w:color="000000" w:themeColor="text1" w:sz="4" w:space="0"/>
            </w:tcBorders>
            <w:shd w:val="clear" w:color="auto" w:fill="auto"/>
            <w:tcMar>
              <w:top w:w="100" w:type="dxa"/>
              <w:left w:w="100" w:type="dxa"/>
              <w:bottom w:w="100" w:type="dxa"/>
              <w:right w:w="100" w:type="dxa"/>
            </w:tcMar>
          </w:tcPr>
          <w:p w:rsidRPr="004319B9" w:rsidR="00C9345F" w:rsidP="00A00847" w:rsidRDefault="00C9345F" w14:paraId="62B1A9B0" w14:textId="08816DD4">
            <w:pPr>
              <w:spacing w:line="276" w:lineRule="auto"/>
              <w:rPr>
                <w:b w:val="0"/>
                <w:bCs/>
                <w:color w:val="000000" w:themeColor="text1"/>
                <w:sz w:val="20"/>
                <w:szCs w:val="20"/>
                <w:lang w:val="es-ES_tradnl"/>
              </w:rPr>
            </w:pPr>
            <w:r w:rsidRPr="004319B9">
              <w:rPr>
                <w:b w:val="0"/>
                <w:bCs/>
                <w:color w:val="000000" w:themeColor="text1"/>
                <w:sz w:val="20"/>
                <w:szCs w:val="20"/>
                <w:lang w:val="es-ES_tradnl"/>
              </w:rPr>
              <w:t>Artículo de Revista</w:t>
            </w:r>
          </w:p>
        </w:tc>
        <w:tc>
          <w:tcPr>
            <w:tcW w:w="2519" w:type="dxa"/>
            <w:tcBorders>
              <w:top w:val="single" w:color="000000" w:themeColor="text1" w:sz="4" w:space="0"/>
              <w:bottom w:val="single" w:color="000000" w:themeColor="text1" w:sz="4" w:space="0"/>
            </w:tcBorders>
            <w:shd w:val="clear" w:color="auto" w:fill="auto"/>
            <w:tcMar>
              <w:top w:w="100" w:type="dxa"/>
              <w:left w:w="100" w:type="dxa"/>
              <w:bottom w:w="100" w:type="dxa"/>
              <w:right w:w="100" w:type="dxa"/>
            </w:tcMar>
          </w:tcPr>
          <w:p w:rsidRPr="004319B9" w:rsidR="00C9345F" w:rsidP="00A00847" w:rsidRDefault="00C9345F" w14:paraId="54C7BC39" w14:textId="70277E9A">
            <w:pPr>
              <w:spacing w:line="276" w:lineRule="auto"/>
              <w:rPr>
                <w:b w:val="0"/>
                <w:bCs/>
                <w:color w:val="000000" w:themeColor="text1"/>
                <w:sz w:val="20"/>
                <w:szCs w:val="20"/>
                <w:lang w:val="es-ES_tradnl"/>
              </w:rPr>
            </w:pPr>
            <w:r w:rsidRPr="004319B9">
              <w:rPr>
                <w:b w:val="0"/>
                <w:bCs/>
                <w:color w:val="000000" w:themeColor="text1"/>
                <w:sz w:val="20"/>
                <w:szCs w:val="20"/>
                <w:lang w:val="es-ES_tradnl"/>
              </w:rPr>
              <w:t>https://www.scielo.org.mx/scielo.php?script=sci_arttext&amp;pid=S0041-86332013000300008</w:t>
            </w:r>
          </w:p>
        </w:tc>
      </w:tr>
      <w:tr w:rsidRPr="004319B9" w:rsidR="004F5BD7" w:rsidTr="7D47BC22" w14:paraId="4BDA0CED" w14:textId="77777777">
        <w:trPr>
          <w:trHeight w:val="182"/>
        </w:trPr>
        <w:tc>
          <w:tcPr>
            <w:tcW w:w="2517" w:type="dxa"/>
            <w:tcBorders>
              <w:top w:val="single" w:color="000000" w:themeColor="text1" w:sz="4" w:space="0"/>
            </w:tcBorders>
            <w:shd w:val="clear" w:color="auto" w:fill="auto"/>
            <w:tcMar>
              <w:top w:w="100" w:type="dxa"/>
              <w:left w:w="100" w:type="dxa"/>
              <w:bottom w:w="100" w:type="dxa"/>
              <w:right w:w="100" w:type="dxa"/>
            </w:tcMar>
          </w:tcPr>
          <w:p w:rsidRPr="004319B9" w:rsidR="004F5BD7" w:rsidP="009F714C" w:rsidRDefault="004F5BD7" w14:paraId="3FA5585F" w14:textId="77777777">
            <w:pPr>
              <w:spacing w:line="276" w:lineRule="auto"/>
              <w:rPr>
                <w:b w:val="0"/>
                <w:bCs/>
                <w:color w:val="000000" w:themeColor="text1"/>
                <w:sz w:val="20"/>
                <w:szCs w:val="20"/>
                <w:lang w:val="es-ES_tradnl"/>
              </w:rPr>
            </w:pPr>
            <w:r w:rsidRPr="00AC340F">
              <w:rPr>
                <w:b w:val="0"/>
                <w:bCs/>
                <w:color w:val="000000" w:themeColor="text1"/>
                <w:sz w:val="20"/>
                <w:szCs w:val="20"/>
                <w:lang w:val="es-ES_tradnl"/>
              </w:rPr>
              <w:t>2.1.3.</w:t>
            </w:r>
            <w:r w:rsidRPr="00AC340F">
              <w:rPr>
                <w:b w:val="0"/>
                <w:bCs/>
                <w:color w:val="000000" w:themeColor="text1"/>
                <w:sz w:val="20"/>
                <w:szCs w:val="20"/>
                <w:lang w:val="es-ES_tradnl"/>
              </w:rPr>
              <w:tab/>
            </w:r>
            <w:r w:rsidRPr="00AC340F">
              <w:rPr>
                <w:b w:val="0"/>
                <w:bCs/>
                <w:color w:val="000000" w:themeColor="text1"/>
                <w:sz w:val="20"/>
                <w:szCs w:val="20"/>
                <w:lang w:val="es-ES_tradnl"/>
              </w:rPr>
              <w:t>Aspectos interdisciplinarios que deben tenerse en cuenta en la valoración de apoyos</w:t>
            </w:r>
          </w:p>
        </w:tc>
        <w:tc>
          <w:tcPr>
            <w:tcW w:w="2517" w:type="dxa"/>
            <w:tcBorders>
              <w:top w:val="single" w:color="000000" w:themeColor="text1" w:sz="4" w:space="0"/>
            </w:tcBorders>
            <w:shd w:val="clear" w:color="auto" w:fill="auto"/>
            <w:tcMar>
              <w:top w:w="100" w:type="dxa"/>
              <w:left w:w="100" w:type="dxa"/>
              <w:bottom w:w="100" w:type="dxa"/>
              <w:right w:w="100" w:type="dxa"/>
            </w:tcMar>
          </w:tcPr>
          <w:p w:rsidRPr="004319B9" w:rsidR="004F5BD7" w:rsidP="009F714C" w:rsidRDefault="004F5BD7" w14:paraId="453C1DB6" w14:textId="77777777">
            <w:pPr>
              <w:spacing w:line="276" w:lineRule="auto"/>
              <w:rPr>
                <w:b w:val="0"/>
                <w:color w:val="000000" w:themeColor="text1"/>
                <w:sz w:val="20"/>
                <w:szCs w:val="20"/>
                <w:lang w:val="es-ES_tradnl"/>
              </w:rPr>
            </w:pPr>
            <w:r w:rsidRPr="004319B9">
              <w:rPr>
                <w:b w:val="0"/>
                <w:bCs/>
                <w:color w:val="000000" w:themeColor="text1"/>
                <w:sz w:val="20"/>
                <w:szCs w:val="20"/>
                <w:lang w:val="es-ES_tradnl"/>
              </w:rPr>
              <w:t xml:space="preserve">Abad Salgado, A. M. (2016). Familia y discapacidad: consideraciones apreciativas desde la inclusión. Latinoamericana de </w:t>
            </w:r>
            <w:r w:rsidRPr="00AC340F">
              <w:rPr>
                <w:b w:val="0"/>
                <w:bCs/>
                <w:i/>
                <w:iCs/>
                <w:color w:val="000000" w:themeColor="text1"/>
                <w:sz w:val="20"/>
                <w:szCs w:val="20"/>
                <w:lang w:val="es-ES_tradnl"/>
              </w:rPr>
              <w:t>Estudios de Familia, 8</w:t>
            </w:r>
            <w:r w:rsidRPr="004319B9">
              <w:rPr>
                <w:b w:val="0"/>
                <w:bCs/>
                <w:color w:val="000000" w:themeColor="text1"/>
                <w:sz w:val="20"/>
                <w:szCs w:val="20"/>
                <w:lang w:val="es-ES_tradnl"/>
              </w:rPr>
              <w:t xml:space="preserve">, 58–77. </w:t>
            </w:r>
            <w:hyperlink w:history="1" r:id="rId62">
              <w:r w:rsidRPr="00AC340F">
                <w:rPr>
                  <w:rStyle w:val="Hipervnculo"/>
                  <w:b w:val="0"/>
                  <w:sz w:val="20"/>
                  <w:szCs w:val="20"/>
                  <w:lang w:val="es-ES_tradnl"/>
                </w:rPr>
                <w:t>https://revistasojs.ucaldas.edu.co/index.php/revlatinofamilia/article/view/3125</w:t>
              </w:r>
            </w:hyperlink>
            <w:r>
              <w:rPr>
                <w:b w:val="0"/>
                <w:bCs/>
                <w:color w:val="000000" w:themeColor="text1"/>
                <w:sz w:val="20"/>
                <w:szCs w:val="20"/>
                <w:lang w:val="es-ES_tradnl"/>
              </w:rPr>
              <w:t xml:space="preserve"> </w:t>
            </w:r>
          </w:p>
        </w:tc>
        <w:tc>
          <w:tcPr>
            <w:tcW w:w="2519" w:type="dxa"/>
            <w:tcBorders>
              <w:top w:val="single" w:color="000000" w:themeColor="text1" w:sz="4" w:space="0"/>
            </w:tcBorders>
            <w:shd w:val="clear" w:color="auto" w:fill="auto"/>
            <w:tcMar>
              <w:top w:w="100" w:type="dxa"/>
              <w:left w:w="100" w:type="dxa"/>
              <w:bottom w:w="100" w:type="dxa"/>
              <w:right w:w="100" w:type="dxa"/>
            </w:tcMar>
          </w:tcPr>
          <w:p w:rsidRPr="004319B9" w:rsidR="004F5BD7" w:rsidP="009F714C" w:rsidRDefault="004F5BD7" w14:paraId="2E4CA9DB" w14:textId="77777777">
            <w:pPr>
              <w:spacing w:line="276" w:lineRule="auto"/>
              <w:rPr>
                <w:b w:val="0"/>
                <w:bCs/>
                <w:color w:val="000000" w:themeColor="text1"/>
                <w:sz w:val="20"/>
                <w:szCs w:val="20"/>
                <w:lang w:val="es-ES_tradnl"/>
              </w:rPr>
            </w:pPr>
            <w:r w:rsidRPr="004319B9">
              <w:rPr>
                <w:b w:val="0"/>
                <w:bCs/>
                <w:color w:val="000000" w:themeColor="text1"/>
                <w:sz w:val="20"/>
                <w:szCs w:val="20"/>
                <w:lang w:val="es-ES_tradnl"/>
              </w:rPr>
              <w:t>Artículo de Revista</w:t>
            </w:r>
          </w:p>
        </w:tc>
        <w:tc>
          <w:tcPr>
            <w:tcW w:w="2519" w:type="dxa"/>
            <w:tcBorders>
              <w:top w:val="single" w:color="000000" w:themeColor="text1" w:sz="4" w:space="0"/>
            </w:tcBorders>
            <w:shd w:val="clear" w:color="auto" w:fill="auto"/>
            <w:tcMar>
              <w:top w:w="100" w:type="dxa"/>
              <w:left w:w="100" w:type="dxa"/>
              <w:bottom w:w="100" w:type="dxa"/>
              <w:right w:w="100" w:type="dxa"/>
            </w:tcMar>
          </w:tcPr>
          <w:p w:rsidRPr="00AC340F" w:rsidR="004F5BD7" w:rsidP="009F714C" w:rsidRDefault="00DF418C" w14:paraId="4E1D0F20" w14:textId="77777777">
            <w:pPr>
              <w:spacing w:line="276" w:lineRule="auto"/>
              <w:rPr>
                <w:b w:val="0"/>
                <w:color w:val="000000" w:themeColor="text1"/>
                <w:sz w:val="20"/>
                <w:szCs w:val="20"/>
                <w:lang w:val="es-ES_tradnl"/>
              </w:rPr>
            </w:pPr>
            <w:hyperlink w:history="1" r:id="rId63">
              <w:r w:rsidRPr="00AC340F" w:rsidR="004F5BD7">
                <w:rPr>
                  <w:rStyle w:val="Hipervnculo"/>
                  <w:b w:val="0"/>
                  <w:sz w:val="20"/>
                  <w:szCs w:val="20"/>
                  <w:lang w:val="es-ES_tradnl"/>
                </w:rPr>
                <w:t>https://revistasojs.ucaldas.edu.co/index.php/revlatinofamilia/article/view/3125</w:t>
              </w:r>
            </w:hyperlink>
            <w:r w:rsidRPr="00AC340F" w:rsidR="004F5BD7">
              <w:rPr>
                <w:b w:val="0"/>
                <w:color w:val="000000" w:themeColor="text1"/>
                <w:sz w:val="20"/>
                <w:szCs w:val="20"/>
                <w:lang w:val="es-ES_tradnl"/>
              </w:rPr>
              <w:t xml:space="preserve"> </w:t>
            </w:r>
          </w:p>
        </w:tc>
      </w:tr>
    </w:tbl>
    <w:p w:rsidR="0059034F" w:rsidP="00A00847" w:rsidRDefault="0059034F" w14:paraId="65E01382" w14:textId="56C72490">
      <w:pPr>
        <w:rPr>
          <w:color w:val="000000" w:themeColor="text1"/>
          <w:sz w:val="20"/>
          <w:szCs w:val="20"/>
          <w:lang w:val="es-ES_tradnl"/>
        </w:rPr>
      </w:pPr>
    </w:p>
    <w:p w:rsidR="00974503" w:rsidP="00A00847" w:rsidRDefault="00974503" w14:paraId="30D283E0" w14:textId="171A00DE">
      <w:pPr>
        <w:rPr>
          <w:color w:val="000000" w:themeColor="text1"/>
          <w:sz w:val="20"/>
          <w:szCs w:val="20"/>
          <w:lang w:val="es-ES_tradnl"/>
        </w:rPr>
      </w:pPr>
    </w:p>
    <w:p w:rsidR="00974503" w:rsidP="00A00847" w:rsidRDefault="00974503" w14:paraId="5BA00BFB" w14:textId="25F87307">
      <w:pPr>
        <w:rPr>
          <w:color w:val="000000" w:themeColor="text1"/>
          <w:sz w:val="20"/>
          <w:szCs w:val="20"/>
          <w:lang w:val="es-ES_tradnl"/>
        </w:rPr>
      </w:pPr>
    </w:p>
    <w:p w:rsidR="00974503" w:rsidP="00A00847" w:rsidRDefault="00974503" w14:paraId="47619B06" w14:textId="068519F6">
      <w:pPr>
        <w:rPr>
          <w:color w:val="000000" w:themeColor="text1"/>
          <w:sz w:val="20"/>
          <w:szCs w:val="20"/>
          <w:lang w:val="es-ES_tradnl"/>
        </w:rPr>
      </w:pPr>
    </w:p>
    <w:p w:rsidR="00974503" w:rsidP="00A00847" w:rsidRDefault="00974503" w14:paraId="3B41B19B" w14:textId="62476CD6">
      <w:pPr>
        <w:rPr>
          <w:color w:val="000000" w:themeColor="text1"/>
          <w:sz w:val="20"/>
          <w:szCs w:val="20"/>
          <w:lang w:val="es-ES_tradnl"/>
        </w:rPr>
      </w:pPr>
    </w:p>
    <w:p w:rsidR="00974503" w:rsidP="00A00847" w:rsidRDefault="00974503" w14:paraId="69272C4D" w14:textId="1EDB68A8">
      <w:pPr>
        <w:rPr>
          <w:color w:val="000000" w:themeColor="text1"/>
          <w:sz w:val="20"/>
          <w:szCs w:val="20"/>
          <w:lang w:val="es-ES_tradnl"/>
        </w:rPr>
      </w:pPr>
    </w:p>
    <w:p w:rsidR="00974503" w:rsidP="00A00847" w:rsidRDefault="00974503" w14:paraId="624AB0F9" w14:textId="66742648">
      <w:pPr>
        <w:rPr>
          <w:color w:val="000000" w:themeColor="text1"/>
          <w:sz w:val="20"/>
          <w:szCs w:val="20"/>
          <w:lang w:val="es-ES_tradnl"/>
        </w:rPr>
      </w:pPr>
    </w:p>
    <w:p w:rsidR="00974503" w:rsidP="00A00847" w:rsidRDefault="00974503" w14:paraId="10ED9298" w14:textId="051D7D0E">
      <w:pPr>
        <w:rPr>
          <w:color w:val="000000" w:themeColor="text1"/>
          <w:sz w:val="20"/>
          <w:szCs w:val="20"/>
          <w:lang w:val="es-ES_tradnl"/>
        </w:rPr>
      </w:pPr>
    </w:p>
    <w:p w:rsidR="00974503" w:rsidP="00A00847" w:rsidRDefault="00974503" w14:paraId="57533F87" w14:textId="2FB8F5C9">
      <w:pPr>
        <w:rPr>
          <w:color w:val="000000" w:themeColor="text1"/>
          <w:sz w:val="20"/>
          <w:szCs w:val="20"/>
          <w:lang w:val="es-ES_tradnl"/>
        </w:rPr>
      </w:pPr>
    </w:p>
    <w:p w:rsidRPr="004319B9" w:rsidR="00974503" w:rsidP="00A00847" w:rsidRDefault="00974503" w14:paraId="65B9EE64" w14:textId="77777777">
      <w:pPr>
        <w:rPr>
          <w:color w:val="000000" w:themeColor="text1"/>
          <w:sz w:val="20"/>
          <w:szCs w:val="20"/>
          <w:lang w:val="es-ES_tradnl"/>
        </w:rPr>
      </w:pPr>
    </w:p>
    <w:p w:rsidRPr="004319B9" w:rsidR="0059034F" w:rsidP="00A00847" w:rsidRDefault="00D55C84" w14:paraId="5D16EAAE" w14:textId="77777777">
      <w:pPr>
        <w:numPr>
          <w:ilvl w:val="0"/>
          <w:numId w:val="1"/>
        </w:numPr>
        <w:pBdr>
          <w:top w:val="nil"/>
          <w:left w:val="nil"/>
          <w:bottom w:val="nil"/>
          <w:right w:val="nil"/>
          <w:between w:val="nil"/>
        </w:pBdr>
        <w:ind w:left="284" w:hanging="284"/>
        <w:jc w:val="both"/>
        <w:rPr>
          <w:b/>
          <w:color w:val="000000" w:themeColor="text1"/>
          <w:sz w:val="20"/>
          <w:szCs w:val="20"/>
          <w:lang w:val="es-ES_tradnl"/>
        </w:rPr>
      </w:pPr>
      <w:r w:rsidRPr="004319B9">
        <w:rPr>
          <w:b/>
          <w:color w:val="000000" w:themeColor="text1"/>
          <w:sz w:val="20"/>
          <w:szCs w:val="20"/>
          <w:lang w:val="es-ES_tradnl"/>
        </w:rPr>
        <w:t xml:space="preserve">GLOSARIO: </w:t>
      </w:r>
    </w:p>
    <w:p w:rsidRPr="004319B9" w:rsidR="00886286" w:rsidP="00A00847" w:rsidRDefault="00886286" w14:paraId="6D1395A5" w14:textId="77777777">
      <w:pPr>
        <w:pBdr>
          <w:top w:val="nil"/>
          <w:left w:val="nil"/>
          <w:bottom w:val="nil"/>
          <w:right w:val="nil"/>
          <w:between w:val="nil"/>
        </w:pBdr>
        <w:ind w:left="284"/>
        <w:jc w:val="both"/>
        <w:rPr>
          <w:b/>
          <w:color w:val="000000" w:themeColor="text1"/>
          <w:sz w:val="20"/>
          <w:szCs w:val="20"/>
          <w:lang w:val="es-ES_tradnl"/>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D52BC7" w:rsidR="00D52BC7" w:rsidTr="7D47BC22" w14:paraId="34B59B22" w14:textId="77777777">
        <w:trPr>
          <w:trHeight w:val="214"/>
        </w:trPr>
        <w:tc>
          <w:tcPr>
            <w:tcW w:w="2122" w:type="dxa"/>
            <w:shd w:val="clear" w:color="auto" w:fill="000000" w:themeFill="text1"/>
            <w:tcMar>
              <w:top w:w="100" w:type="dxa"/>
              <w:left w:w="100" w:type="dxa"/>
              <w:bottom w:w="100" w:type="dxa"/>
              <w:right w:w="100" w:type="dxa"/>
            </w:tcMar>
          </w:tcPr>
          <w:p w:rsidRPr="00D52BC7" w:rsidR="0059034F" w:rsidP="00A00847" w:rsidRDefault="00D55C84" w14:paraId="1063EF82" w14:textId="77777777">
            <w:pPr>
              <w:spacing w:line="276" w:lineRule="auto"/>
              <w:jc w:val="center"/>
              <w:rPr>
                <w:color w:val="FFFFFF" w:themeColor="background1"/>
                <w:sz w:val="20"/>
                <w:szCs w:val="20"/>
                <w:lang w:val="es-ES_tradnl"/>
              </w:rPr>
            </w:pPr>
            <w:r w:rsidRPr="00D52BC7">
              <w:rPr>
                <w:color w:val="FFFFFF" w:themeColor="background1"/>
                <w:sz w:val="20"/>
                <w:szCs w:val="20"/>
                <w:lang w:val="es-ES_tradnl"/>
              </w:rPr>
              <w:t>TÉRMINO</w:t>
            </w:r>
          </w:p>
        </w:tc>
        <w:tc>
          <w:tcPr>
            <w:tcW w:w="7840" w:type="dxa"/>
            <w:shd w:val="clear" w:color="auto" w:fill="000000" w:themeFill="text1"/>
            <w:tcMar>
              <w:top w:w="100" w:type="dxa"/>
              <w:left w:w="100" w:type="dxa"/>
              <w:bottom w:w="100" w:type="dxa"/>
              <w:right w:w="100" w:type="dxa"/>
            </w:tcMar>
          </w:tcPr>
          <w:p w:rsidRPr="00D52BC7" w:rsidR="0059034F" w:rsidP="00A00847" w:rsidRDefault="00D55C84" w14:paraId="64E80931" w14:textId="77777777">
            <w:pPr>
              <w:spacing w:line="276" w:lineRule="auto"/>
              <w:jc w:val="center"/>
              <w:rPr>
                <w:color w:val="FFFFFF" w:themeColor="background1"/>
                <w:sz w:val="20"/>
                <w:szCs w:val="20"/>
                <w:lang w:val="es-ES_tradnl"/>
              </w:rPr>
            </w:pPr>
            <w:r w:rsidRPr="00D52BC7">
              <w:rPr>
                <w:color w:val="FFFFFF" w:themeColor="background1"/>
                <w:sz w:val="20"/>
                <w:szCs w:val="20"/>
                <w:lang w:val="es-ES_tradnl"/>
              </w:rPr>
              <w:t>SIGNIFICADO</w:t>
            </w:r>
          </w:p>
        </w:tc>
      </w:tr>
      <w:tr w:rsidRPr="004319B9" w:rsidR="008D652D" w:rsidTr="7D47BC22" w14:paraId="61C13F8C" w14:textId="77777777">
        <w:trPr>
          <w:trHeight w:val="253"/>
        </w:trPr>
        <w:tc>
          <w:tcPr>
            <w:tcW w:w="2122" w:type="dxa"/>
            <w:shd w:val="clear" w:color="auto" w:fill="auto"/>
            <w:tcMar>
              <w:top w:w="100" w:type="dxa"/>
              <w:left w:w="100" w:type="dxa"/>
              <w:bottom w:w="100" w:type="dxa"/>
              <w:right w:w="100" w:type="dxa"/>
            </w:tcMar>
          </w:tcPr>
          <w:p w:rsidRPr="00D52BC7" w:rsidR="0059034F" w:rsidP="00A00847" w:rsidRDefault="00CC136E" w14:paraId="360D2445" w14:textId="35E9F3C6">
            <w:pPr>
              <w:spacing w:line="276" w:lineRule="auto"/>
              <w:rPr>
                <w:color w:val="000000" w:themeColor="text1"/>
                <w:sz w:val="20"/>
                <w:szCs w:val="20"/>
                <w:lang w:val="es-ES_tradnl"/>
              </w:rPr>
            </w:pPr>
            <w:r w:rsidRPr="00D52BC7">
              <w:rPr>
                <w:color w:val="000000" w:themeColor="text1"/>
                <w:sz w:val="20"/>
                <w:szCs w:val="20"/>
                <w:lang w:val="es-ES_tradnl"/>
              </w:rPr>
              <w:t>Acciones afirmativas</w:t>
            </w:r>
            <w:r w:rsidR="00D52BC7">
              <w:rPr>
                <w:color w:val="000000" w:themeColor="text1"/>
                <w:sz w:val="20"/>
                <w:szCs w:val="20"/>
                <w:lang w:val="es-ES_tradnl"/>
              </w:rPr>
              <w:t>:</w:t>
            </w:r>
          </w:p>
        </w:tc>
        <w:tc>
          <w:tcPr>
            <w:tcW w:w="7840" w:type="dxa"/>
            <w:shd w:val="clear" w:color="auto" w:fill="auto"/>
            <w:tcMar>
              <w:top w:w="100" w:type="dxa"/>
              <w:left w:w="100" w:type="dxa"/>
              <w:bottom w:w="100" w:type="dxa"/>
              <w:right w:w="100" w:type="dxa"/>
            </w:tcMar>
          </w:tcPr>
          <w:p w:rsidRPr="00F10E8C" w:rsidR="0059034F" w:rsidP="7D47BC22" w:rsidRDefault="00D52BC7" w14:paraId="31353865" w14:textId="3E61C387" w14:noSpellErr="1">
            <w:pPr>
              <w:spacing w:line="276" w:lineRule="auto"/>
              <w:rPr>
                <w:b w:val="0"/>
                <w:bCs w:val="0"/>
                <w:color w:val="000000" w:themeColor="text1"/>
                <w:sz w:val="20"/>
                <w:szCs w:val="20"/>
                <w:lang w:val="es-ES"/>
              </w:rPr>
            </w:pPr>
            <w:r w:rsidRPr="7D47BC22" w:rsidR="00D52BC7">
              <w:rPr>
                <w:b w:val="0"/>
                <w:bCs w:val="0"/>
                <w:color w:val="000000" w:themeColor="text1" w:themeTint="FF" w:themeShade="FF"/>
                <w:sz w:val="20"/>
                <w:szCs w:val="20"/>
                <w:lang w:val="es-ES"/>
              </w:rPr>
              <w:t>políticas</w:t>
            </w:r>
            <w:r w:rsidRPr="7D47BC22" w:rsidR="00CC136E">
              <w:rPr>
                <w:b w:val="0"/>
                <w:bCs w:val="0"/>
                <w:color w:val="000000" w:themeColor="text1" w:themeTint="FF" w:themeShade="FF"/>
                <w:sz w:val="20"/>
                <w:szCs w:val="20"/>
                <w:lang w:val="es-ES"/>
              </w:rPr>
              <w:t>, medidas o acciones dirigidas a favorecer a personas o grupos con algún tipo de discapacidad, con el fin de eliminar o reducir las desigualdades y barreras de tipo actitudinal, social, cultural o económico que los afectan.</w:t>
            </w:r>
            <w:r w:rsidRPr="7D47BC22" w:rsidR="00CC136E">
              <w:rPr>
                <w:b w:val="0"/>
                <w:bCs w:val="0"/>
                <w:color w:val="000000" w:themeColor="text1" w:themeTint="FF" w:themeShade="FF"/>
                <w:sz w:val="20"/>
                <w:szCs w:val="20"/>
                <w:lang w:val="es-ES"/>
              </w:rPr>
              <w:t xml:space="preserve"> (Ley 1618, 2013, Colombia, Art.</w:t>
            </w:r>
            <w:r w:rsidRPr="7D47BC22" w:rsidR="00CE3090">
              <w:rPr>
                <w:b w:val="0"/>
                <w:bCs w:val="0"/>
                <w:color w:val="000000" w:themeColor="text1" w:themeTint="FF" w:themeShade="FF"/>
                <w:sz w:val="20"/>
                <w:szCs w:val="20"/>
                <w:lang w:val="es-ES"/>
              </w:rPr>
              <w:t xml:space="preserve"> </w:t>
            </w:r>
            <w:r w:rsidRPr="7D47BC22" w:rsidR="00CC136E">
              <w:rPr>
                <w:b w:val="0"/>
                <w:bCs w:val="0"/>
                <w:color w:val="000000" w:themeColor="text1" w:themeTint="FF" w:themeShade="FF"/>
                <w:sz w:val="20"/>
                <w:szCs w:val="20"/>
                <w:lang w:val="es-ES"/>
              </w:rPr>
              <w:t>2)</w:t>
            </w:r>
            <w:r w:rsidRPr="7D47BC22" w:rsidR="00CE3090">
              <w:rPr>
                <w:b w:val="0"/>
                <w:bCs w:val="0"/>
                <w:color w:val="000000" w:themeColor="text1" w:themeTint="FF" w:themeShade="FF"/>
                <w:sz w:val="20"/>
                <w:szCs w:val="20"/>
                <w:lang w:val="es-ES"/>
              </w:rPr>
              <w:t>.</w:t>
            </w:r>
          </w:p>
        </w:tc>
      </w:tr>
      <w:tr w:rsidRPr="004319B9" w:rsidR="008D652D" w:rsidTr="7D47BC22" w14:paraId="399E697C" w14:textId="77777777">
        <w:trPr>
          <w:trHeight w:val="253"/>
        </w:trPr>
        <w:tc>
          <w:tcPr>
            <w:tcW w:w="2122" w:type="dxa"/>
            <w:shd w:val="clear" w:color="auto" w:fill="auto"/>
            <w:tcMar>
              <w:top w:w="100" w:type="dxa"/>
              <w:left w:w="100" w:type="dxa"/>
              <w:bottom w:w="100" w:type="dxa"/>
              <w:right w:w="100" w:type="dxa"/>
            </w:tcMar>
          </w:tcPr>
          <w:p w:rsidRPr="00D52BC7" w:rsidR="0059034F" w:rsidP="00A00847" w:rsidRDefault="00CC136E" w14:paraId="4DAFDB4A" w14:textId="6B39C739">
            <w:pPr>
              <w:spacing w:line="276" w:lineRule="auto"/>
              <w:rPr>
                <w:color w:val="000000" w:themeColor="text1"/>
                <w:sz w:val="20"/>
                <w:szCs w:val="20"/>
                <w:lang w:val="es-ES_tradnl"/>
              </w:rPr>
            </w:pPr>
            <w:r w:rsidRPr="00D52BC7">
              <w:rPr>
                <w:color w:val="000000" w:themeColor="text1"/>
                <w:sz w:val="20"/>
                <w:szCs w:val="20"/>
                <w:lang w:val="es-ES_tradnl"/>
              </w:rPr>
              <w:t>Ajustes razonables</w:t>
            </w:r>
            <w:r w:rsidR="00D52BC7">
              <w:rPr>
                <w:color w:val="000000" w:themeColor="text1"/>
                <w:sz w:val="20"/>
                <w:szCs w:val="20"/>
                <w:lang w:val="es-ES_tradnl"/>
              </w:rPr>
              <w:t>:</w:t>
            </w:r>
          </w:p>
        </w:tc>
        <w:tc>
          <w:tcPr>
            <w:tcW w:w="7840" w:type="dxa"/>
            <w:shd w:val="clear" w:color="auto" w:fill="auto"/>
            <w:tcMar>
              <w:top w:w="100" w:type="dxa"/>
              <w:left w:w="100" w:type="dxa"/>
              <w:bottom w:w="100" w:type="dxa"/>
              <w:right w:w="100" w:type="dxa"/>
            </w:tcMar>
          </w:tcPr>
          <w:p w:rsidRPr="004319B9" w:rsidR="0059034F" w:rsidP="00A00847" w:rsidRDefault="00D52BC7" w14:paraId="6E7C8244" w14:textId="33995232">
            <w:pPr>
              <w:spacing w:line="276" w:lineRule="auto"/>
              <w:rPr>
                <w:b w:val="0"/>
                <w:bCs/>
                <w:color w:val="000000" w:themeColor="text1"/>
                <w:sz w:val="20"/>
                <w:szCs w:val="20"/>
                <w:lang w:val="es-ES_tradnl"/>
              </w:rPr>
            </w:pPr>
            <w:r w:rsidRPr="004319B9">
              <w:rPr>
                <w:b w:val="0"/>
                <w:bCs/>
                <w:color w:val="000000" w:themeColor="text1"/>
                <w:sz w:val="20"/>
                <w:szCs w:val="20"/>
                <w:lang w:val="es-ES_tradnl"/>
              </w:rPr>
              <w:t xml:space="preserve">se </w:t>
            </w:r>
            <w:r w:rsidRPr="004319B9" w:rsidR="00CC136E">
              <w:rPr>
                <w:b w:val="0"/>
                <w:bCs/>
                <w:color w:val="000000" w:themeColor="text1"/>
                <w:sz w:val="20"/>
                <w:szCs w:val="20"/>
                <w:lang w:val="es-ES_tradnl"/>
              </w:rPr>
              <w:t>entenderán las modificaciones y adaptaciones necesarias y adecuadas que no impongan una carga desproporcionada o indebida, cuando se requieran en un caso particular, para garantizar a las personas con discapacidad el goce o ejercicio, en igualdad de condiciones con las demás, de todos los derechos humanos y libertades</w:t>
            </w:r>
            <w:r w:rsidR="00CE3090">
              <w:rPr>
                <w:b w:val="0"/>
                <w:bCs/>
                <w:color w:val="000000" w:themeColor="text1"/>
                <w:sz w:val="20"/>
                <w:szCs w:val="20"/>
                <w:lang w:val="es-ES_tradnl"/>
              </w:rPr>
              <w:t xml:space="preserve"> </w:t>
            </w:r>
            <w:r w:rsidRPr="004319B9" w:rsidR="00CC136E">
              <w:rPr>
                <w:b w:val="0"/>
                <w:bCs/>
                <w:color w:val="000000" w:themeColor="text1"/>
                <w:sz w:val="20"/>
                <w:szCs w:val="20"/>
                <w:lang w:val="es-ES_tradnl"/>
              </w:rPr>
              <w:t xml:space="preserve">fundamentales. (Convención sobre los </w:t>
            </w:r>
            <w:r w:rsidRPr="004319B9" w:rsidR="00E0128B">
              <w:rPr>
                <w:b w:val="0"/>
                <w:bCs/>
                <w:color w:val="000000" w:themeColor="text1"/>
                <w:sz w:val="20"/>
                <w:szCs w:val="20"/>
                <w:lang w:val="es-ES_tradnl"/>
              </w:rPr>
              <w:t xml:space="preserve">Derechos </w:t>
            </w:r>
            <w:r w:rsidRPr="004319B9" w:rsidR="00CC136E">
              <w:rPr>
                <w:b w:val="0"/>
                <w:bCs/>
                <w:color w:val="000000" w:themeColor="text1"/>
                <w:sz w:val="20"/>
                <w:szCs w:val="20"/>
                <w:lang w:val="es-ES_tradnl"/>
              </w:rPr>
              <w:t xml:space="preserve">de las </w:t>
            </w:r>
            <w:r w:rsidRPr="004319B9" w:rsidR="00E0128B">
              <w:rPr>
                <w:b w:val="0"/>
                <w:bCs/>
                <w:color w:val="000000" w:themeColor="text1"/>
                <w:sz w:val="20"/>
                <w:szCs w:val="20"/>
                <w:lang w:val="es-ES_tradnl"/>
              </w:rPr>
              <w:t xml:space="preserve">Personas </w:t>
            </w:r>
            <w:r w:rsidRPr="004319B9" w:rsidR="00CC136E">
              <w:rPr>
                <w:b w:val="0"/>
                <w:bCs/>
                <w:color w:val="000000" w:themeColor="text1"/>
                <w:sz w:val="20"/>
                <w:szCs w:val="20"/>
                <w:lang w:val="es-ES_tradnl"/>
              </w:rPr>
              <w:t xml:space="preserve">con </w:t>
            </w:r>
            <w:r w:rsidRPr="004319B9" w:rsidR="00E0128B">
              <w:rPr>
                <w:b w:val="0"/>
                <w:bCs/>
                <w:color w:val="000000" w:themeColor="text1"/>
                <w:sz w:val="20"/>
                <w:szCs w:val="20"/>
                <w:lang w:val="es-ES_tradnl"/>
              </w:rPr>
              <w:t>Discapacidad</w:t>
            </w:r>
            <w:r w:rsidRPr="004319B9" w:rsidR="00CC136E">
              <w:rPr>
                <w:b w:val="0"/>
                <w:bCs/>
                <w:color w:val="000000" w:themeColor="text1"/>
                <w:sz w:val="20"/>
                <w:szCs w:val="20"/>
                <w:lang w:val="es-ES_tradnl"/>
              </w:rPr>
              <w:t>, 2006, Art. 2)</w:t>
            </w:r>
            <w:r w:rsidR="00CE3090">
              <w:rPr>
                <w:b w:val="0"/>
                <w:bCs/>
                <w:color w:val="000000" w:themeColor="text1"/>
                <w:sz w:val="20"/>
                <w:szCs w:val="20"/>
                <w:lang w:val="es-ES_tradnl"/>
              </w:rPr>
              <w:t>.</w:t>
            </w:r>
          </w:p>
        </w:tc>
      </w:tr>
      <w:tr w:rsidRPr="004319B9" w:rsidR="008D652D" w:rsidTr="7D47BC22" w14:paraId="1B9CC17D" w14:textId="77777777">
        <w:trPr>
          <w:trHeight w:val="253"/>
        </w:trPr>
        <w:tc>
          <w:tcPr>
            <w:tcW w:w="2122" w:type="dxa"/>
            <w:shd w:val="clear" w:color="auto" w:fill="auto"/>
            <w:tcMar>
              <w:top w:w="100" w:type="dxa"/>
              <w:left w:w="100" w:type="dxa"/>
              <w:bottom w:w="100" w:type="dxa"/>
              <w:right w:w="100" w:type="dxa"/>
            </w:tcMar>
          </w:tcPr>
          <w:p w:rsidRPr="00D52BC7" w:rsidR="00CC136E" w:rsidP="00A00847" w:rsidRDefault="00BD38BF" w14:paraId="20054FD5" w14:textId="229CBCCF">
            <w:pPr>
              <w:spacing w:line="276" w:lineRule="auto"/>
              <w:rPr>
                <w:color w:val="000000" w:themeColor="text1"/>
                <w:sz w:val="20"/>
                <w:szCs w:val="20"/>
                <w:lang w:val="es-ES_tradnl"/>
              </w:rPr>
            </w:pPr>
            <w:r w:rsidRPr="00D52BC7">
              <w:rPr>
                <w:color w:val="000000" w:themeColor="text1"/>
                <w:sz w:val="20"/>
                <w:szCs w:val="20"/>
                <w:lang w:val="es-ES_tradnl"/>
              </w:rPr>
              <w:t>Apoyos</w:t>
            </w:r>
            <w:r w:rsidR="00D52BC7">
              <w:rPr>
                <w:color w:val="000000" w:themeColor="text1"/>
                <w:sz w:val="20"/>
                <w:szCs w:val="20"/>
                <w:lang w:val="es-ES_tradnl"/>
              </w:rPr>
              <w:t>:</w:t>
            </w:r>
          </w:p>
        </w:tc>
        <w:tc>
          <w:tcPr>
            <w:tcW w:w="7840" w:type="dxa"/>
            <w:shd w:val="clear" w:color="auto" w:fill="auto"/>
            <w:tcMar>
              <w:top w:w="100" w:type="dxa"/>
              <w:left w:w="100" w:type="dxa"/>
              <w:bottom w:w="100" w:type="dxa"/>
              <w:right w:w="100" w:type="dxa"/>
            </w:tcMar>
          </w:tcPr>
          <w:p w:rsidRPr="004319B9" w:rsidR="00CC136E" w:rsidP="00A00847" w:rsidRDefault="00D52BC7" w14:paraId="06D45A66" w14:textId="6789E765">
            <w:pPr>
              <w:spacing w:line="276" w:lineRule="auto"/>
              <w:rPr>
                <w:b w:val="0"/>
                <w:bCs/>
                <w:color w:val="000000" w:themeColor="text1"/>
                <w:sz w:val="20"/>
                <w:szCs w:val="20"/>
                <w:lang w:val="es-ES_tradnl"/>
              </w:rPr>
            </w:pPr>
            <w:r w:rsidRPr="004319B9">
              <w:rPr>
                <w:b w:val="0"/>
                <w:bCs/>
                <w:color w:val="000000" w:themeColor="text1"/>
                <w:sz w:val="20"/>
                <w:szCs w:val="20"/>
                <w:lang w:val="es-ES_tradnl"/>
              </w:rPr>
              <w:t xml:space="preserve">los </w:t>
            </w:r>
            <w:r w:rsidRPr="004319B9" w:rsidR="00BD38BF">
              <w:rPr>
                <w:b w:val="0"/>
                <w:bCs/>
                <w:color w:val="000000" w:themeColor="text1"/>
                <w:sz w:val="20"/>
                <w:szCs w:val="20"/>
                <w:lang w:val="es-ES_tradnl"/>
              </w:rPr>
              <w:t xml:space="preserve">apoyos de los que trata la presente ley son tipos de asistencia que se prestan a la persona con discapacidad para facilitar el ejercicio de su capacidad legal. Esto puede incluir la asistencia en la comunicación, la asistencia para la comprensión de actos jurídicos y sus consecuencias, </w:t>
            </w:r>
            <w:r w:rsidR="00CE3090">
              <w:rPr>
                <w:b w:val="0"/>
                <w:bCs/>
                <w:color w:val="000000" w:themeColor="text1"/>
                <w:sz w:val="20"/>
                <w:szCs w:val="20"/>
                <w:lang w:val="es-ES_tradnl"/>
              </w:rPr>
              <w:t>así como</w:t>
            </w:r>
            <w:r w:rsidRPr="004319B9" w:rsidR="00BD38BF">
              <w:rPr>
                <w:b w:val="0"/>
                <w:bCs/>
                <w:color w:val="000000" w:themeColor="text1"/>
                <w:sz w:val="20"/>
                <w:szCs w:val="20"/>
                <w:lang w:val="es-ES_tradnl"/>
              </w:rPr>
              <w:t xml:space="preserve"> la asistencia en la manifestación de la voluntad y preferencias personales. (Ley 1996, 2019, Colombia, Art. 3)</w:t>
            </w:r>
            <w:r w:rsidR="00CE3090">
              <w:rPr>
                <w:b w:val="0"/>
                <w:bCs/>
                <w:color w:val="000000" w:themeColor="text1"/>
                <w:sz w:val="20"/>
                <w:szCs w:val="20"/>
                <w:lang w:val="es-ES_tradnl"/>
              </w:rPr>
              <w:t>.</w:t>
            </w:r>
          </w:p>
        </w:tc>
      </w:tr>
      <w:tr w:rsidRPr="004319B9" w:rsidR="008D652D" w:rsidTr="7D47BC22" w14:paraId="3315883E" w14:textId="77777777">
        <w:trPr>
          <w:trHeight w:val="253"/>
        </w:trPr>
        <w:tc>
          <w:tcPr>
            <w:tcW w:w="2122" w:type="dxa"/>
            <w:shd w:val="clear" w:color="auto" w:fill="auto"/>
            <w:tcMar>
              <w:top w:w="100" w:type="dxa"/>
              <w:left w:w="100" w:type="dxa"/>
              <w:bottom w:w="100" w:type="dxa"/>
              <w:right w:w="100" w:type="dxa"/>
            </w:tcMar>
          </w:tcPr>
          <w:p w:rsidRPr="00D52BC7" w:rsidR="00CC136E" w:rsidP="00A00847" w:rsidRDefault="00BD38BF" w14:paraId="451A278E" w14:textId="720428A3">
            <w:pPr>
              <w:spacing w:line="276" w:lineRule="auto"/>
              <w:rPr>
                <w:color w:val="000000" w:themeColor="text1"/>
                <w:sz w:val="20"/>
                <w:szCs w:val="20"/>
                <w:lang w:val="es-ES_tradnl"/>
              </w:rPr>
            </w:pPr>
            <w:r w:rsidRPr="00D52BC7">
              <w:rPr>
                <w:color w:val="000000" w:themeColor="text1"/>
                <w:sz w:val="20"/>
                <w:szCs w:val="20"/>
                <w:lang w:val="es-ES_tradnl"/>
              </w:rPr>
              <w:t>Autonomía</w:t>
            </w:r>
            <w:r w:rsidR="00D52BC7">
              <w:rPr>
                <w:color w:val="000000" w:themeColor="text1"/>
                <w:sz w:val="20"/>
                <w:szCs w:val="20"/>
                <w:lang w:val="es-ES_tradnl"/>
              </w:rPr>
              <w:t>:</w:t>
            </w:r>
          </w:p>
        </w:tc>
        <w:tc>
          <w:tcPr>
            <w:tcW w:w="7840" w:type="dxa"/>
            <w:shd w:val="clear" w:color="auto" w:fill="auto"/>
            <w:tcMar>
              <w:top w:w="100" w:type="dxa"/>
              <w:left w:w="100" w:type="dxa"/>
              <w:bottom w:w="100" w:type="dxa"/>
              <w:right w:w="100" w:type="dxa"/>
            </w:tcMar>
          </w:tcPr>
          <w:p w:rsidR="00CE3090" w:rsidP="00A00847" w:rsidRDefault="00D52BC7" w14:paraId="232AC2BD" w14:textId="2AD038E2">
            <w:pPr>
              <w:spacing w:line="276" w:lineRule="auto"/>
              <w:rPr>
                <w:b w:val="0"/>
                <w:bCs/>
                <w:color w:val="000000" w:themeColor="text1"/>
                <w:sz w:val="20"/>
                <w:szCs w:val="20"/>
                <w:lang w:val="es-ES_tradnl"/>
              </w:rPr>
            </w:pPr>
            <w:r w:rsidRPr="004319B9">
              <w:rPr>
                <w:b w:val="0"/>
                <w:bCs/>
                <w:color w:val="000000" w:themeColor="text1"/>
                <w:sz w:val="20"/>
                <w:szCs w:val="20"/>
                <w:lang w:val="es-ES_tradnl"/>
              </w:rPr>
              <w:t xml:space="preserve">en </w:t>
            </w:r>
            <w:r w:rsidRPr="004319B9" w:rsidR="00BD38BF">
              <w:rPr>
                <w:b w:val="0"/>
                <w:bCs/>
                <w:color w:val="000000" w:themeColor="text1"/>
                <w:sz w:val="20"/>
                <w:szCs w:val="20"/>
                <w:lang w:val="es-ES_tradnl"/>
              </w:rPr>
              <w:t>todas las actuaciones se respetará el derecho de las personas a autodeterminarse, a tomar sus propias decisiones, a equivocarse, a su independencia y al libre desarrollo de la personalidad conforme a la voluntad, deseos y preferencias</w:t>
            </w:r>
            <w:r w:rsidR="00CE3090">
              <w:rPr>
                <w:b w:val="0"/>
                <w:bCs/>
                <w:color w:val="000000" w:themeColor="text1"/>
                <w:sz w:val="20"/>
                <w:szCs w:val="20"/>
                <w:lang w:val="es-ES_tradnl"/>
              </w:rPr>
              <w:t xml:space="preserve"> </w:t>
            </w:r>
            <w:r w:rsidRPr="004319B9" w:rsidR="00BD38BF">
              <w:rPr>
                <w:b w:val="0"/>
                <w:bCs/>
                <w:color w:val="000000" w:themeColor="text1"/>
                <w:sz w:val="20"/>
                <w:szCs w:val="20"/>
                <w:lang w:val="es-ES_tradnl"/>
              </w:rPr>
              <w:t>propias, siempre y cuando estos, no sean contrarios a la Constitución, a la ley, y a los reglamentos internos que rigen las entidades públicas y privadas. (Ley 1996, 2019, Colombia, Art. 4)</w:t>
            </w:r>
            <w:r w:rsidR="00CE3090">
              <w:rPr>
                <w:b w:val="0"/>
                <w:bCs/>
                <w:color w:val="000000" w:themeColor="text1"/>
                <w:sz w:val="20"/>
                <w:szCs w:val="20"/>
                <w:lang w:val="es-ES_tradnl"/>
              </w:rPr>
              <w:t>.</w:t>
            </w:r>
          </w:p>
          <w:p w:rsidRPr="004319B9" w:rsidR="00CC136E" w:rsidP="00A00847" w:rsidRDefault="00CC136E" w14:paraId="176C5C16" w14:textId="1E1C47C6">
            <w:pPr>
              <w:spacing w:line="276" w:lineRule="auto"/>
              <w:rPr>
                <w:b w:val="0"/>
                <w:bCs/>
                <w:color w:val="000000" w:themeColor="text1"/>
                <w:sz w:val="20"/>
                <w:szCs w:val="20"/>
                <w:lang w:val="es-ES_tradnl"/>
              </w:rPr>
            </w:pPr>
          </w:p>
        </w:tc>
      </w:tr>
      <w:tr w:rsidRPr="004319B9" w:rsidR="00CE3090" w:rsidTr="7D47BC22" w14:paraId="18F95AD0" w14:textId="77777777">
        <w:trPr>
          <w:trHeight w:val="253"/>
        </w:trPr>
        <w:tc>
          <w:tcPr>
            <w:tcW w:w="2122" w:type="dxa"/>
            <w:shd w:val="clear" w:color="auto" w:fill="auto"/>
            <w:tcMar>
              <w:top w:w="100" w:type="dxa"/>
              <w:left w:w="100" w:type="dxa"/>
              <w:bottom w:w="100" w:type="dxa"/>
              <w:right w:w="100" w:type="dxa"/>
            </w:tcMar>
          </w:tcPr>
          <w:p w:rsidRPr="00CE3090" w:rsidR="00CE3090" w:rsidP="00A00847" w:rsidRDefault="00CE3090" w14:paraId="7D0E7146" w14:textId="7A420769">
            <w:pPr>
              <w:rPr>
                <w:color w:val="000000" w:themeColor="text1"/>
                <w:sz w:val="20"/>
                <w:szCs w:val="20"/>
                <w:lang w:val="es-ES_tradnl"/>
              </w:rPr>
            </w:pPr>
            <w:r w:rsidRPr="00CE3090">
              <w:rPr>
                <w:color w:val="000000" w:themeColor="text1"/>
                <w:sz w:val="20"/>
                <w:szCs w:val="20"/>
                <w:lang w:val="es-ES_tradnl"/>
              </w:rPr>
              <w:t>Barreras:</w:t>
            </w:r>
          </w:p>
        </w:tc>
        <w:tc>
          <w:tcPr>
            <w:tcW w:w="7840" w:type="dxa"/>
            <w:shd w:val="clear" w:color="auto" w:fill="auto"/>
            <w:tcMar>
              <w:top w:w="100" w:type="dxa"/>
              <w:left w:w="100" w:type="dxa"/>
              <w:bottom w:w="100" w:type="dxa"/>
              <w:right w:w="100" w:type="dxa"/>
            </w:tcMar>
          </w:tcPr>
          <w:p w:rsidRPr="004319B9" w:rsidR="00CE3090" w:rsidP="00CE3090" w:rsidRDefault="00CE3090" w14:paraId="42A998E6" w14:textId="47B2279A">
            <w:pPr>
              <w:spacing w:line="276" w:lineRule="auto"/>
              <w:rPr>
                <w:b w:val="0"/>
                <w:bCs/>
                <w:color w:val="000000" w:themeColor="text1"/>
                <w:sz w:val="20"/>
                <w:szCs w:val="20"/>
                <w:lang w:val="es-ES_tradnl"/>
              </w:rPr>
            </w:pPr>
            <w:r>
              <w:rPr>
                <w:b w:val="0"/>
                <w:bCs/>
                <w:color w:val="000000" w:themeColor="text1"/>
                <w:sz w:val="20"/>
                <w:szCs w:val="20"/>
                <w:lang w:val="es-ES_tradnl"/>
              </w:rPr>
              <w:t>c</w:t>
            </w:r>
            <w:r w:rsidRPr="004319B9">
              <w:rPr>
                <w:b w:val="0"/>
                <w:bCs/>
                <w:color w:val="000000" w:themeColor="text1"/>
                <w:sz w:val="20"/>
                <w:szCs w:val="20"/>
                <w:lang w:val="es-ES_tradnl"/>
              </w:rPr>
              <w:t>ualquier tipo de obstáculo que impida el ejercicio efectivo de</w:t>
            </w:r>
            <w:r w:rsidR="00771116">
              <w:rPr>
                <w:b w:val="0"/>
                <w:bCs/>
                <w:color w:val="000000" w:themeColor="text1"/>
                <w:sz w:val="20"/>
                <w:szCs w:val="20"/>
                <w:lang w:val="es-ES_tradnl"/>
              </w:rPr>
              <w:t xml:space="preserve"> </w:t>
            </w:r>
            <w:r w:rsidRPr="004319B9">
              <w:rPr>
                <w:b w:val="0"/>
                <w:bCs/>
                <w:color w:val="000000" w:themeColor="text1"/>
                <w:sz w:val="20"/>
                <w:szCs w:val="20"/>
                <w:lang w:val="es-ES_tradnl"/>
              </w:rPr>
              <w:t>los derechos de las personas con algún tipo de discapacidad. Estas pueden ser:</w:t>
            </w:r>
          </w:p>
          <w:p w:rsidR="00771116" w:rsidP="00CE3090" w:rsidRDefault="00CE3090" w14:paraId="64465561" w14:textId="77777777">
            <w:pPr>
              <w:spacing w:line="276" w:lineRule="auto"/>
              <w:rPr>
                <w:b w:val="0"/>
                <w:bCs/>
                <w:color w:val="000000" w:themeColor="text1"/>
                <w:sz w:val="20"/>
                <w:szCs w:val="20"/>
                <w:lang w:val="es-ES_tradnl"/>
              </w:rPr>
            </w:pPr>
            <w:r w:rsidRPr="004319B9">
              <w:rPr>
                <w:b w:val="0"/>
                <w:bCs/>
                <w:color w:val="000000" w:themeColor="text1"/>
                <w:sz w:val="20"/>
                <w:szCs w:val="20"/>
                <w:lang w:val="es-ES_tradnl"/>
              </w:rPr>
              <w:t xml:space="preserve">a) Actitudinales: </w:t>
            </w:r>
            <w:r w:rsidR="00771116">
              <w:rPr>
                <w:b w:val="0"/>
                <w:bCs/>
                <w:color w:val="000000" w:themeColor="text1"/>
                <w:sz w:val="20"/>
                <w:szCs w:val="20"/>
                <w:lang w:val="es-ES_tradnl"/>
              </w:rPr>
              <w:t>a</w:t>
            </w:r>
            <w:r w:rsidRPr="004319B9">
              <w:rPr>
                <w:b w:val="0"/>
                <w:bCs/>
                <w:color w:val="000000" w:themeColor="text1"/>
                <w:sz w:val="20"/>
                <w:szCs w:val="20"/>
                <w:lang w:val="es-ES_tradnl"/>
              </w:rPr>
              <w:t>quellas conductas, palabras, frases, sentimientos, preconcepciones, estigmas, que impiden u obstaculizan el acceso</w:t>
            </w:r>
            <w:r w:rsidR="00771116">
              <w:rPr>
                <w:b w:val="0"/>
                <w:bCs/>
                <w:color w:val="000000" w:themeColor="text1"/>
                <w:sz w:val="20"/>
                <w:szCs w:val="20"/>
                <w:lang w:val="es-ES_tradnl"/>
              </w:rPr>
              <w:t>.</w:t>
            </w:r>
          </w:p>
          <w:p w:rsidR="00771116" w:rsidP="00CE3090" w:rsidRDefault="00CE3090" w14:paraId="759F2581" w14:textId="32F6CB46">
            <w:pPr>
              <w:spacing w:line="276" w:lineRule="auto"/>
              <w:rPr>
                <w:b w:val="0"/>
                <w:bCs/>
                <w:color w:val="000000" w:themeColor="text1"/>
                <w:sz w:val="20"/>
                <w:szCs w:val="20"/>
                <w:lang w:val="es-ES_tradnl"/>
              </w:rPr>
            </w:pPr>
            <w:r w:rsidRPr="004319B9">
              <w:rPr>
                <w:b w:val="0"/>
                <w:bCs/>
                <w:color w:val="000000" w:themeColor="text1"/>
                <w:sz w:val="20"/>
                <w:szCs w:val="20"/>
                <w:lang w:val="es-ES_tradnl"/>
              </w:rPr>
              <w:t xml:space="preserve">b) </w:t>
            </w:r>
            <w:r w:rsidR="00771116">
              <w:rPr>
                <w:b w:val="0"/>
                <w:bCs/>
                <w:color w:val="000000" w:themeColor="text1"/>
                <w:sz w:val="20"/>
                <w:szCs w:val="20"/>
                <w:lang w:val="es-ES_tradnl"/>
              </w:rPr>
              <w:t>C</w:t>
            </w:r>
            <w:r w:rsidRPr="004319B9">
              <w:rPr>
                <w:b w:val="0"/>
                <w:bCs/>
                <w:color w:val="000000" w:themeColor="text1"/>
                <w:sz w:val="20"/>
                <w:szCs w:val="20"/>
                <w:lang w:val="es-ES_tradnl"/>
              </w:rPr>
              <w:t>ondiciones de igualdad de las personas con y/o en situación de discapacidad a los espacios, objetos, servicios y en general a las posibilidades que ofrece la sociedad</w:t>
            </w:r>
            <w:r w:rsidR="00771116">
              <w:rPr>
                <w:b w:val="0"/>
                <w:bCs/>
                <w:color w:val="000000" w:themeColor="text1"/>
                <w:sz w:val="20"/>
                <w:szCs w:val="20"/>
                <w:lang w:val="es-ES_tradnl"/>
              </w:rPr>
              <w:t>.</w:t>
            </w:r>
          </w:p>
          <w:p w:rsidR="00771116" w:rsidP="00CE3090" w:rsidRDefault="00CE3090" w14:paraId="29269CAF" w14:textId="77777777">
            <w:pPr>
              <w:spacing w:line="276" w:lineRule="auto"/>
              <w:rPr>
                <w:b w:val="0"/>
                <w:bCs/>
                <w:color w:val="000000" w:themeColor="text1"/>
                <w:sz w:val="20"/>
                <w:szCs w:val="20"/>
                <w:lang w:val="es-ES_tradnl"/>
              </w:rPr>
            </w:pPr>
            <w:r w:rsidRPr="004319B9">
              <w:rPr>
                <w:b w:val="0"/>
                <w:bCs/>
                <w:color w:val="000000" w:themeColor="text1"/>
                <w:sz w:val="20"/>
                <w:szCs w:val="20"/>
                <w:lang w:val="es-ES_tradnl"/>
              </w:rPr>
              <w:t xml:space="preserve">c) Comunicativas: </w:t>
            </w:r>
            <w:r w:rsidR="00771116">
              <w:rPr>
                <w:b w:val="0"/>
                <w:bCs/>
                <w:color w:val="000000" w:themeColor="text1"/>
                <w:sz w:val="20"/>
                <w:szCs w:val="20"/>
                <w:lang w:val="es-ES_tradnl"/>
              </w:rPr>
              <w:t>a</w:t>
            </w:r>
            <w:r w:rsidRPr="004319B9">
              <w:rPr>
                <w:b w:val="0"/>
                <w:bCs/>
                <w:color w:val="000000" w:themeColor="text1"/>
                <w:sz w:val="20"/>
                <w:szCs w:val="20"/>
                <w:lang w:val="es-ES_tradnl"/>
              </w:rPr>
              <w:t>quellos obstáculos que impiden o dificultan el acceso a la información, a la consulta, al conocimiento y en general, el desarrollo en condiciones de igualdad del proceso comunicativo de las personas con discapacidad a través de cualquier medio o modo de comunicación, incluidas las dificultades en la interacción comunicativa de las personas.</w:t>
            </w:r>
            <w:r w:rsidR="00771116">
              <w:rPr>
                <w:b w:val="0"/>
                <w:bCs/>
                <w:color w:val="000000" w:themeColor="text1"/>
                <w:sz w:val="20"/>
                <w:szCs w:val="20"/>
                <w:lang w:val="es-ES_tradnl"/>
              </w:rPr>
              <w:t xml:space="preserve"> </w:t>
            </w:r>
          </w:p>
          <w:p w:rsidRPr="004319B9" w:rsidR="00CE3090" w:rsidP="00771116" w:rsidRDefault="00CE3090" w14:paraId="2E1C9127" w14:textId="4955A1BE">
            <w:pPr>
              <w:spacing w:line="276" w:lineRule="auto"/>
              <w:rPr>
                <w:b w:val="0"/>
                <w:bCs/>
                <w:color w:val="000000" w:themeColor="text1"/>
                <w:sz w:val="20"/>
                <w:szCs w:val="20"/>
                <w:lang w:val="es-ES_tradnl"/>
              </w:rPr>
            </w:pPr>
            <w:r w:rsidRPr="004319B9">
              <w:rPr>
                <w:b w:val="0"/>
                <w:bCs/>
                <w:color w:val="000000" w:themeColor="text1"/>
                <w:sz w:val="20"/>
                <w:szCs w:val="20"/>
                <w:lang w:val="es-ES_tradnl"/>
              </w:rPr>
              <w:t>d) Físicas: Aquellos obstáculos materiales, tangibles o construidos que impiden o dificultan el acceso y el uso de espacios, objetos y servicios de carácter público y privado, en condiciones de igualdad por parte de las personas con discapacidad. (Ley 1618, 2013, Colombia, Art.2)</w:t>
            </w:r>
          </w:p>
        </w:tc>
      </w:tr>
      <w:tr w:rsidRPr="00771116" w:rsidR="008D652D" w:rsidTr="7D47BC22" w14:paraId="37EE62CF" w14:textId="77777777">
        <w:trPr>
          <w:trHeight w:val="253"/>
        </w:trPr>
        <w:tc>
          <w:tcPr>
            <w:tcW w:w="2122" w:type="dxa"/>
            <w:shd w:val="clear" w:color="auto" w:fill="auto"/>
            <w:tcMar>
              <w:top w:w="100" w:type="dxa"/>
              <w:left w:w="100" w:type="dxa"/>
              <w:bottom w:w="100" w:type="dxa"/>
              <w:right w:w="100" w:type="dxa"/>
            </w:tcMar>
          </w:tcPr>
          <w:p w:rsidRPr="00D52BC7" w:rsidR="00CC136E" w:rsidP="00A00847" w:rsidRDefault="00BD38BF" w14:paraId="5C187A9A" w14:textId="2497F472">
            <w:pPr>
              <w:spacing w:line="276" w:lineRule="auto"/>
              <w:rPr>
                <w:color w:val="000000" w:themeColor="text1"/>
                <w:sz w:val="20"/>
                <w:szCs w:val="20"/>
                <w:lang w:val="es-ES_tradnl"/>
              </w:rPr>
            </w:pPr>
            <w:r w:rsidRPr="00D52BC7">
              <w:rPr>
                <w:color w:val="000000" w:themeColor="text1"/>
                <w:sz w:val="20"/>
                <w:szCs w:val="20"/>
                <w:lang w:val="es-ES_tradnl"/>
              </w:rPr>
              <w:t>Capacidad jurídica</w:t>
            </w:r>
            <w:r w:rsidR="00D52BC7">
              <w:rPr>
                <w:color w:val="000000" w:themeColor="text1"/>
                <w:sz w:val="20"/>
                <w:szCs w:val="20"/>
                <w:lang w:val="es-ES_tradnl"/>
              </w:rPr>
              <w:t>:</w:t>
            </w:r>
          </w:p>
        </w:tc>
        <w:tc>
          <w:tcPr>
            <w:tcW w:w="7840" w:type="dxa"/>
            <w:shd w:val="clear" w:color="auto" w:fill="auto"/>
            <w:tcMar>
              <w:top w:w="100" w:type="dxa"/>
              <w:left w:w="100" w:type="dxa"/>
              <w:bottom w:w="100" w:type="dxa"/>
              <w:right w:w="100" w:type="dxa"/>
            </w:tcMar>
          </w:tcPr>
          <w:p w:rsidRPr="004319B9" w:rsidR="00BD38BF" w:rsidP="00A00847" w:rsidRDefault="00D52BC7" w14:paraId="22F9130B" w14:textId="30EB72C3">
            <w:pPr>
              <w:spacing w:line="276" w:lineRule="auto"/>
              <w:rPr>
                <w:b w:val="0"/>
                <w:bCs/>
                <w:color w:val="000000" w:themeColor="text1"/>
                <w:sz w:val="20"/>
                <w:szCs w:val="20"/>
                <w:lang w:val="es-ES_tradnl"/>
              </w:rPr>
            </w:pPr>
            <w:r w:rsidRPr="004319B9">
              <w:rPr>
                <w:b w:val="0"/>
                <w:bCs/>
                <w:color w:val="000000" w:themeColor="text1"/>
                <w:sz w:val="20"/>
                <w:szCs w:val="20"/>
                <w:lang w:val="es-ES_tradnl"/>
              </w:rPr>
              <w:t xml:space="preserve">según </w:t>
            </w:r>
            <w:r w:rsidRPr="004319B9" w:rsidR="00BD38BF">
              <w:rPr>
                <w:b w:val="0"/>
                <w:bCs/>
                <w:color w:val="000000" w:themeColor="text1"/>
                <w:sz w:val="20"/>
                <w:szCs w:val="20"/>
                <w:lang w:val="es-ES_tradnl"/>
              </w:rPr>
              <w:t xml:space="preserve">la </w:t>
            </w:r>
            <w:r w:rsidRPr="004319B9" w:rsidR="00D74615">
              <w:rPr>
                <w:b w:val="0"/>
                <w:bCs/>
                <w:color w:val="000000" w:themeColor="text1"/>
                <w:sz w:val="20"/>
                <w:szCs w:val="20"/>
                <w:lang w:val="es-ES_tradnl"/>
              </w:rPr>
              <w:t xml:space="preserve">Corte Constitucional </w:t>
            </w:r>
            <w:r w:rsidRPr="004319B9" w:rsidR="00BD38BF">
              <w:rPr>
                <w:b w:val="0"/>
                <w:bCs/>
                <w:color w:val="000000" w:themeColor="text1"/>
                <w:sz w:val="20"/>
                <w:szCs w:val="20"/>
                <w:lang w:val="es-ES_tradnl"/>
              </w:rPr>
              <w:t>colombiana es la capacidad de goce y capacidad de ejercicio:</w:t>
            </w:r>
          </w:p>
          <w:p w:rsidRPr="004319B9" w:rsidR="00BD38BF" w:rsidP="7D47BC22" w:rsidRDefault="00BD38BF" w14:paraId="75CA60E7" w14:textId="1B994529" w14:noSpellErr="1">
            <w:pPr>
              <w:spacing w:line="276" w:lineRule="auto"/>
              <w:rPr>
                <w:b w:val="0"/>
                <w:bCs w:val="0"/>
                <w:color w:val="000000" w:themeColor="text1"/>
                <w:sz w:val="20"/>
                <w:szCs w:val="20"/>
                <w:lang w:val="es-ES"/>
              </w:rPr>
            </w:pPr>
            <w:r w:rsidRPr="7D47BC22" w:rsidR="00BD38BF">
              <w:rPr>
                <w:b w:val="0"/>
                <w:bCs w:val="0"/>
                <w:color w:val="000000" w:themeColor="text1" w:themeTint="FF" w:themeShade="FF"/>
                <w:sz w:val="20"/>
                <w:szCs w:val="20"/>
                <w:lang w:val="es-ES"/>
              </w:rPr>
              <w:t xml:space="preserve">a) Capacidad de goce: </w:t>
            </w:r>
            <w:r w:rsidRPr="7D47BC22" w:rsidR="00771116">
              <w:rPr>
                <w:b w:val="0"/>
                <w:bCs w:val="0"/>
                <w:color w:val="000000" w:themeColor="text1" w:themeTint="FF" w:themeShade="FF"/>
                <w:sz w:val="20"/>
                <w:szCs w:val="20"/>
                <w:lang w:val="es-ES"/>
              </w:rPr>
              <w:t>a</w:t>
            </w:r>
            <w:r w:rsidRPr="7D47BC22" w:rsidR="00BD38BF">
              <w:rPr>
                <w:b w:val="0"/>
                <w:bCs w:val="0"/>
                <w:color w:val="000000" w:themeColor="text1" w:themeTint="FF" w:themeShade="FF"/>
                <w:sz w:val="20"/>
                <w:szCs w:val="20"/>
                <w:lang w:val="es-ES"/>
              </w:rPr>
              <w:t>ptitud general que tiene toda persona natural o jurídica para ser sujeto de derechos y obligaciones, y es, sin duda alguna, el atributo esencial de la personalidad jurídica.</w:t>
            </w:r>
            <w:r w:rsidRPr="7D47BC22" w:rsidR="00BD38BF">
              <w:rPr>
                <w:b w:val="0"/>
                <w:bCs w:val="0"/>
                <w:color w:val="000000" w:themeColor="text1" w:themeTint="FF" w:themeShade="FF"/>
                <w:sz w:val="20"/>
                <w:szCs w:val="20"/>
                <w:lang w:val="es-ES"/>
              </w:rPr>
              <w:t xml:space="preserve"> (</w:t>
            </w:r>
            <w:r w:rsidRPr="7D47BC22" w:rsidR="00771116">
              <w:rPr>
                <w:b w:val="0"/>
                <w:bCs w:val="0"/>
                <w:color w:val="000000" w:themeColor="text1" w:themeTint="FF" w:themeShade="FF"/>
                <w:sz w:val="20"/>
                <w:szCs w:val="20"/>
                <w:lang w:val="es-ES"/>
              </w:rPr>
              <w:t>Corte Constitucional</w:t>
            </w:r>
            <w:r w:rsidRPr="7D47BC22" w:rsidR="00BD38BF">
              <w:rPr>
                <w:b w:val="0"/>
                <w:bCs w:val="0"/>
                <w:color w:val="000000" w:themeColor="text1" w:themeTint="FF" w:themeShade="FF"/>
                <w:sz w:val="20"/>
                <w:szCs w:val="20"/>
                <w:lang w:val="es-ES"/>
              </w:rPr>
              <w:t>, Sentencia C-983 de 2002, M.P. Dr. Jaime Córdoba Triviño)</w:t>
            </w:r>
            <w:r w:rsidRPr="7D47BC22" w:rsidR="00771116">
              <w:rPr>
                <w:b w:val="0"/>
                <w:bCs w:val="0"/>
                <w:color w:val="000000" w:themeColor="text1" w:themeTint="FF" w:themeShade="FF"/>
                <w:sz w:val="20"/>
                <w:szCs w:val="20"/>
                <w:lang w:val="es-ES"/>
              </w:rPr>
              <w:t>.</w:t>
            </w:r>
          </w:p>
          <w:p w:rsidRPr="00771116" w:rsidR="00CC136E" w:rsidP="00A00847" w:rsidRDefault="00BD38BF" w14:paraId="32245C1C" w14:textId="7F330D06">
            <w:pPr>
              <w:spacing w:line="276" w:lineRule="auto"/>
              <w:rPr>
                <w:b w:val="0"/>
                <w:bCs/>
                <w:color w:val="000000" w:themeColor="text1"/>
                <w:sz w:val="20"/>
                <w:szCs w:val="20"/>
                <w:lang w:val="es-ES_tradnl"/>
              </w:rPr>
            </w:pPr>
            <w:r w:rsidRPr="004319B9">
              <w:rPr>
                <w:b w:val="0"/>
                <w:bCs/>
                <w:color w:val="000000" w:themeColor="text1"/>
                <w:sz w:val="20"/>
                <w:szCs w:val="20"/>
                <w:lang w:val="es-ES_tradnl"/>
              </w:rPr>
              <w:t xml:space="preserve">b) Capacidad de ejercicio: </w:t>
            </w:r>
            <w:r w:rsidR="00771116">
              <w:rPr>
                <w:b w:val="0"/>
                <w:bCs/>
                <w:color w:val="000000" w:themeColor="text1"/>
                <w:sz w:val="20"/>
                <w:szCs w:val="20"/>
                <w:lang w:val="es-ES_tradnl"/>
              </w:rPr>
              <w:t>c</w:t>
            </w:r>
            <w:r w:rsidRPr="004319B9">
              <w:rPr>
                <w:b w:val="0"/>
                <w:bCs/>
                <w:color w:val="000000" w:themeColor="text1"/>
                <w:sz w:val="20"/>
                <w:szCs w:val="20"/>
                <w:lang w:val="es-ES_tradnl"/>
              </w:rPr>
              <w:t>onsiste en la habilidad que la ley le reconoce a una persona para poderse obligar por sí misma, sin la intervención o autorización de otra. Implica, entonces, el poder realizar negocios jurídicos e intervenir en el comercio jurídico, sin que para ello requiera acudir a otro. (</w:t>
            </w:r>
            <w:r w:rsidRPr="004319B9" w:rsidR="00771116">
              <w:rPr>
                <w:b w:val="0"/>
                <w:bCs/>
                <w:color w:val="000000" w:themeColor="text1"/>
                <w:sz w:val="20"/>
                <w:szCs w:val="20"/>
                <w:lang w:val="es-ES_tradnl"/>
              </w:rPr>
              <w:t>Corte Constitucional</w:t>
            </w:r>
            <w:r w:rsidRPr="004319B9">
              <w:rPr>
                <w:b w:val="0"/>
                <w:bCs/>
                <w:color w:val="000000" w:themeColor="text1"/>
                <w:sz w:val="20"/>
                <w:szCs w:val="20"/>
                <w:lang w:val="es-ES_tradnl"/>
              </w:rPr>
              <w:t xml:space="preserve">, Sentencia C-983 de 2002, </w:t>
            </w:r>
            <w:r w:rsidRPr="00771116">
              <w:rPr>
                <w:b w:val="0"/>
                <w:bCs/>
                <w:color w:val="000000" w:themeColor="text1"/>
                <w:sz w:val="20"/>
                <w:szCs w:val="20"/>
              </w:rPr>
              <w:t>M.P. Dr. Jaime Córdoba Triviño.)</w:t>
            </w:r>
          </w:p>
        </w:tc>
      </w:tr>
      <w:tr w:rsidRPr="004319B9" w:rsidR="008D652D" w:rsidTr="7D47BC22" w14:paraId="11415AE6" w14:textId="77777777">
        <w:trPr>
          <w:trHeight w:val="253"/>
        </w:trPr>
        <w:tc>
          <w:tcPr>
            <w:tcW w:w="2122" w:type="dxa"/>
            <w:shd w:val="clear" w:color="auto" w:fill="auto"/>
            <w:tcMar>
              <w:top w:w="100" w:type="dxa"/>
              <w:left w:w="100" w:type="dxa"/>
              <w:bottom w:w="100" w:type="dxa"/>
              <w:right w:w="100" w:type="dxa"/>
            </w:tcMar>
          </w:tcPr>
          <w:p w:rsidRPr="00D52BC7" w:rsidR="00CC136E" w:rsidP="00A00847" w:rsidRDefault="00BD38BF" w14:paraId="24B44247" w14:textId="74897D5F">
            <w:pPr>
              <w:spacing w:line="276" w:lineRule="auto"/>
              <w:rPr>
                <w:color w:val="000000" w:themeColor="text1"/>
                <w:sz w:val="20"/>
                <w:szCs w:val="20"/>
                <w:lang w:val="es-ES_tradnl"/>
              </w:rPr>
            </w:pPr>
            <w:r w:rsidRPr="00D52BC7">
              <w:rPr>
                <w:color w:val="000000" w:themeColor="text1"/>
                <w:sz w:val="20"/>
                <w:szCs w:val="20"/>
                <w:lang w:val="es-ES_tradnl"/>
              </w:rPr>
              <w:t>Decibelio</w:t>
            </w:r>
            <w:r w:rsidR="00D52BC7">
              <w:rPr>
                <w:color w:val="000000" w:themeColor="text1"/>
                <w:sz w:val="20"/>
                <w:szCs w:val="20"/>
                <w:lang w:val="es-ES_tradnl"/>
              </w:rPr>
              <w:t>:</w:t>
            </w:r>
          </w:p>
        </w:tc>
        <w:tc>
          <w:tcPr>
            <w:tcW w:w="7840" w:type="dxa"/>
            <w:shd w:val="clear" w:color="auto" w:fill="auto"/>
            <w:tcMar>
              <w:top w:w="100" w:type="dxa"/>
              <w:left w:w="100" w:type="dxa"/>
              <w:bottom w:w="100" w:type="dxa"/>
              <w:right w:w="100" w:type="dxa"/>
            </w:tcMar>
          </w:tcPr>
          <w:p w:rsidRPr="004319B9" w:rsidR="00CC136E" w:rsidP="00A00847" w:rsidRDefault="00D52BC7" w14:paraId="325F68B9" w14:textId="1558BA36">
            <w:pPr>
              <w:spacing w:line="276" w:lineRule="auto"/>
              <w:rPr>
                <w:b w:val="0"/>
                <w:bCs/>
                <w:color w:val="000000" w:themeColor="text1"/>
                <w:sz w:val="20"/>
                <w:szCs w:val="20"/>
                <w:lang w:val="es-ES_tradnl"/>
              </w:rPr>
            </w:pPr>
            <w:r w:rsidRPr="004319B9">
              <w:rPr>
                <w:b w:val="0"/>
                <w:bCs/>
                <w:color w:val="000000" w:themeColor="text1"/>
                <w:sz w:val="20"/>
                <w:szCs w:val="20"/>
                <w:lang w:val="es-ES_tradnl"/>
              </w:rPr>
              <w:t xml:space="preserve">unidad </w:t>
            </w:r>
            <w:r w:rsidRPr="004319B9" w:rsidR="00BD38BF">
              <w:rPr>
                <w:b w:val="0"/>
                <w:bCs/>
                <w:color w:val="000000" w:themeColor="text1"/>
                <w:sz w:val="20"/>
                <w:szCs w:val="20"/>
                <w:lang w:val="es-ES_tradnl"/>
              </w:rPr>
              <w:t>de intensidad acústica equivalente a la décima parte de 1 belio. (RAE</w:t>
            </w:r>
            <w:r w:rsidR="0040594D">
              <w:rPr>
                <w:b w:val="0"/>
                <w:bCs/>
                <w:color w:val="000000" w:themeColor="text1"/>
                <w:sz w:val="20"/>
                <w:szCs w:val="20"/>
                <w:lang w:val="es-ES_tradnl"/>
              </w:rPr>
              <w:t>, 2025</w:t>
            </w:r>
            <w:r w:rsidRPr="004319B9" w:rsidR="00BD38BF">
              <w:rPr>
                <w:b w:val="0"/>
                <w:bCs/>
                <w:color w:val="000000" w:themeColor="text1"/>
                <w:sz w:val="20"/>
                <w:szCs w:val="20"/>
                <w:lang w:val="es-ES_tradnl"/>
              </w:rPr>
              <w:t>)</w:t>
            </w:r>
            <w:r w:rsidR="0040594D">
              <w:rPr>
                <w:b w:val="0"/>
                <w:bCs/>
                <w:color w:val="000000" w:themeColor="text1"/>
                <w:sz w:val="20"/>
                <w:szCs w:val="20"/>
                <w:lang w:val="es-ES_tradnl"/>
              </w:rPr>
              <w:t>.</w:t>
            </w:r>
          </w:p>
        </w:tc>
      </w:tr>
      <w:tr w:rsidRPr="004319B9" w:rsidR="008D652D" w:rsidTr="7D47BC22" w14:paraId="4FE0C26E" w14:textId="77777777">
        <w:trPr>
          <w:trHeight w:val="253"/>
        </w:trPr>
        <w:tc>
          <w:tcPr>
            <w:tcW w:w="2122" w:type="dxa"/>
            <w:shd w:val="clear" w:color="auto" w:fill="auto"/>
            <w:tcMar>
              <w:top w:w="100" w:type="dxa"/>
              <w:left w:w="100" w:type="dxa"/>
              <w:bottom w:w="100" w:type="dxa"/>
              <w:right w:w="100" w:type="dxa"/>
            </w:tcMar>
          </w:tcPr>
          <w:p w:rsidRPr="00D52BC7" w:rsidR="00CC136E" w:rsidP="00A00847" w:rsidRDefault="00BD38BF" w14:paraId="1348ED4B" w14:textId="599B9C0C">
            <w:pPr>
              <w:spacing w:line="276" w:lineRule="auto"/>
              <w:rPr>
                <w:color w:val="000000" w:themeColor="text1"/>
                <w:sz w:val="20"/>
                <w:szCs w:val="20"/>
                <w:lang w:val="es-ES_tradnl"/>
              </w:rPr>
            </w:pPr>
            <w:r w:rsidRPr="00D52BC7">
              <w:rPr>
                <w:color w:val="000000" w:themeColor="text1"/>
                <w:sz w:val="20"/>
                <w:szCs w:val="20"/>
                <w:lang w:val="es-ES_tradnl"/>
              </w:rPr>
              <w:t>Deficiencia</w:t>
            </w:r>
            <w:r w:rsidR="00D52BC7">
              <w:rPr>
                <w:color w:val="000000" w:themeColor="text1"/>
                <w:sz w:val="20"/>
                <w:szCs w:val="20"/>
                <w:lang w:val="es-ES_tradnl"/>
              </w:rPr>
              <w:t>:</w:t>
            </w:r>
          </w:p>
        </w:tc>
        <w:tc>
          <w:tcPr>
            <w:tcW w:w="7840" w:type="dxa"/>
            <w:shd w:val="clear" w:color="auto" w:fill="auto"/>
            <w:tcMar>
              <w:top w:w="100" w:type="dxa"/>
              <w:left w:w="100" w:type="dxa"/>
              <w:bottom w:w="100" w:type="dxa"/>
              <w:right w:w="100" w:type="dxa"/>
            </w:tcMar>
          </w:tcPr>
          <w:p w:rsidRPr="004319B9" w:rsidR="00CC136E" w:rsidP="00A00847" w:rsidRDefault="00D52BC7" w14:paraId="6FC41183" w14:textId="36F406D7">
            <w:pPr>
              <w:spacing w:line="276" w:lineRule="auto"/>
              <w:rPr>
                <w:b w:val="0"/>
                <w:bCs/>
                <w:color w:val="000000" w:themeColor="text1"/>
                <w:sz w:val="20"/>
                <w:szCs w:val="20"/>
                <w:lang w:val="es-ES_tradnl"/>
              </w:rPr>
            </w:pPr>
            <w:r w:rsidRPr="004319B9">
              <w:rPr>
                <w:b w:val="0"/>
                <w:bCs/>
                <w:color w:val="000000" w:themeColor="text1"/>
                <w:sz w:val="20"/>
                <w:szCs w:val="20"/>
                <w:lang w:val="es-ES_tradnl"/>
              </w:rPr>
              <w:t xml:space="preserve">alteración </w:t>
            </w:r>
            <w:r w:rsidRPr="004319B9" w:rsidR="00BD38BF">
              <w:rPr>
                <w:b w:val="0"/>
                <w:bCs/>
                <w:color w:val="000000" w:themeColor="text1"/>
                <w:sz w:val="20"/>
                <w:szCs w:val="20"/>
                <w:lang w:val="es-ES_tradnl"/>
              </w:rPr>
              <w:t>en las funciones fisiológicas o en las estructuras corporales de una persona. Puede consistir en una pérdida, defecto, anomalía o cualquier otra desviación significativa respecto de la norma estadísticamente establecida. (Decreto 1507, 2014, Colombia. Art. 3)</w:t>
            </w:r>
          </w:p>
        </w:tc>
      </w:tr>
      <w:tr w:rsidRPr="004319B9" w:rsidR="008D652D" w:rsidTr="7D47BC22" w14:paraId="38CE000A" w14:textId="77777777">
        <w:trPr>
          <w:trHeight w:val="253"/>
        </w:trPr>
        <w:tc>
          <w:tcPr>
            <w:tcW w:w="2122" w:type="dxa"/>
            <w:shd w:val="clear" w:color="auto" w:fill="auto"/>
            <w:tcMar>
              <w:top w:w="100" w:type="dxa"/>
              <w:left w:w="100" w:type="dxa"/>
              <w:bottom w:w="100" w:type="dxa"/>
              <w:right w:w="100" w:type="dxa"/>
            </w:tcMar>
          </w:tcPr>
          <w:p w:rsidRPr="00D52BC7" w:rsidR="00CC136E" w:rsidP="00A00847" w:rsidRDefault="00BD38BF" w14:paraId="7C8FC8E7" w14:textId="0C9BD9CD">
            <w:pPr>
              <w:spacing w:line="276" w:lineRule="auto"/>
              <w:rPr>
                <w:color w:val="000000" w:themeColor="text1"/>
                <w:sz w:val="20"/>
                <w:szCs w:val="20"/>
                <w:lang w:val="es-ES_tradnl"/>
              </w:rPr>
            </w:pPr>
            <w:r w:rsidRPr="00D52BC7">
              <w:rPr>
                <w:color w:val="000000" w:themeColor="text1"/>
                <w:sz w:val="20"/>
                <w:szCs w:val="20"/>
                <w:lang w:val="es-ES_tradnl"/>
              </w:rPr>
              <w:t xml:space="preserve">Derechos </w:t>
            </w:r>
            <w:r w:rsidR="00D52BC7">
              <w:rPr>
                <w:color w:val="000000" w:themeColor="text1"/>
                <w:sz w:val="20"/>
                <w:szCs w:val="20"/>
                <w:lang w:val="es-ES_tradnl"/>
              </w:rPr>
              <w:t>h</w:t>
            </w:r>
            <w:r w:rsidRPr="00D52BC7">
              <w:rPr>
                <w:color w:val="000000" w:themeColor="text1"/>
                <w:sz w:val="20"/>
                <w:szCs w:val="20"/>
                <w:lang w:val="es-ES_tradnl"/>
              </w:rPr>
              <w:t>umanos</w:t>
            </w:r>
            <w:r w:rsidR="00D52BC7">
              <w:rPr>
                <w:color w:val="000000" w:themeColor="text1"/>
                <w:sz w:val="20"/>
                <w:szCs w:val="20"/>
                <w:lang w:val="es-ES_tradnl"/>
              </w:rPr>
              <w:t>:</w:t>
            </w:r>
          </w:p>
        </w:tc>
        <w:tc>
          <w:tcPr>
            <w:tcW w:w="7840" w:type="dxa"/>
            <w:shd w:val="clear" w:color="auto" w:fill="auto"/>
            <w:tcMar>
              <w:top w:w="100" w:type="dxa"/>
              <w:left w:w="100" w:type="dxa"/>
              <w:bottom w:w="100" w:type="dxa"/>
              <w:right w:w="100" w:type="dxa"/>
            </w:tcMar>
          </w:tcPr>
          <w:p w:rsidRPr="004319B9" w:rsidR="00CC136E" w:rsidP="00A00847" w:rsidRDefault="00D52BC7" w14:paraId="331B490B" w14:textId="12BB5C52">
            <w:pPr>
              <w:spacing w:line="276" w:lineRule="auto"/>
              <w:rPr>
                <w:b w:val="0"/>
                <w:bCs/>
                <w:color w:val="000000" w:themeColor="text1"/>
                <w:sz w:val="20"/>
                <w:szCs w:val="20"/>
                <w:lang w:val="es-ES_tradnl"/>
              </w:rPr>
            </w:pPr>
            <w:r w:rsidRPr="004319B9">
              <w:rPr>
                <w:b w:val="0"/>
                <w:bCs/>
                <w:color w:val="000000" w:themeColor="text1"/>
                <w:sz w:val="20"/>
                <w:szCs w:val="20"/>
                <w:lang w:val="es-ES_tradnl"/>
              </w:rPr>
              <w:t xml:space="preserve">los </w:t>
            </w:r>
            <w:r w:rsidRPr="004319B9" w:rsidR="00BD38BF">
              <w:rPr>
                <w:b w:val="0"/>
                <w:bCs/>
                <w:color w:val="000000" w:themeColor="text1"/>
                <w:sz w:val="20"/>
                <w:szCs w:val="20"/>
                <w:lang w:val="es-ES_tradnl"/>
              </w:rPr>
              <w:t>derechos humanos son derechos inherentes a todos los seres humanos, sin</w:t>
            </w:r>
            <w:r w:rsidR="0040594D">
              <w:rPr>
                <w:b w:val="0"/>
                <w:bCs/>
                <w:color w:val="000000" w:themeColor="text1"/>
                <w:sz w:val="20"/>
                <w:szCs w:val="20"/>
                <w:lang w:val="es-ES_tradnl"/>
              </w:rPr>
              <w:t xml:space="preserve"> </w:t>
            </w:r>
            <w:r w:rsidRPr="004319B9" w:rsidR="00BD38BF">
              <w:rPr>
                <w:b w:val="0"/>
                <w:bCs/>
                <w:color w:val="000000" w:themeColor="text1"/>
                <w:sz w:val="20"/>
                <w:szCs w:val="20"/>
                <w:lang w:val="es-ES_tradnl"/>
              </w:rPr>
              <w:t>distinción alguna de raza, sexo, nacionalidad, origen étnico, lengua, religión o cualquier otra condición. Entre los derechos humanos se incluyen el derecho a la vida y a la libertad; a no estar sometido ni a esclavitud ni a torturas; a la libertad de opinión y de expresión; a la educación y al trabajo, entre otros muchos. Estos derechos corresponden a todas las personas, sin discriminación alguna. (</w:t>
            </w:r>
            <w:r w:rsidR="0040594D">
              <w:rPr>
                <w:b w:val="0"/>
                <w:bCs/>
                <w:color w:val="000000" w:themeColor="text1"/>
                <w:sz w:val="20"/>
                <w:szCs w:val="20"/>
                <w:lang w:val="es-ES_tradnl"/>
              </w:rPr>
              <w:t>Naciones Unidas</w:t>
            </w:r>
            <w:r w:rsidRPr="004319B9" w:rsidR="00BD38BF">
              <w:rPr>
                <w:b w:val="0"/>
                <w:bCs/>
                <w:color w:val="000000" w:themeColor="text1"/>
                <w:sz w:val="20"/>
                <w:szCs w:val="20"/>
                <w:lang w:val="es-ES_tradnl"/>
              </w:rPr>
              <w:t xml:space="preserve">, </w:t>
            </w:r>
            <w:r w:rsidR="0040594D">
              <w:rPr>
                <w:b w:val="0"/>
                <w:bCs/>
                <w:color w:val="000000" w:themeColor="text1"/>
                <w:sz w:val="20"/>
                <w:szCs w:val="20"/>
                <w:lang w:val="es-ES_tradnl"/>
              </w:rPr>
              <w:t>s.f.).</w:t>
            </w:r>
          </w:p>
        </w:tc>
      </w:tr>
      <w:tr w:rsidRPr="004319B9" w:rsidR="008D652D" w:rsidTr="7D47BC22" w14:paraId="174876CE" w14:textId="77777777">
        <w:trPr>
          <w:trHeight w:val="253"/>
        </w:trPr>
        <w:tc>
          <w:tcPr>
            <w:tcW w:w="2122" w:type="dxa"/>
            <w:shd w:val="clear" w:color="auto" w:fill="auto"/>
            <w:tcMar>
              <w:top w:w="100" w:type="dxa"/>
              <w:left w:w="100" w:type="dxa"/>
              <w:bottom w:w="100" w:type="dxa"/>
              <w:right w:w="100" w:type="dxa"/>
            </w:tcMar>
          </w:tcPr>
          <w:p w:rsidRPr="00D52BC7" w:rsidR="00CC136E" w:rsidP="00A00847" w:rsidRDefault="00BD38BF" w14:paraId="51E45FB1" w14:textId="51FF53E8">
            <w:pPr>
              <w:spacing w:line="276" w:lineRule="auto"/>
              <w:rPr>
                <w:color w:val="000000" w:themeColor="text1"/>
                <w:sz w:val="20"/>
                <w:szCs w:val="20"/>
                <w:lang w:val="es-ES_tradnl"/>
              </w:rPr>
            </w:pPr>
            <w:r w:rsidRPr="00D52BC7">
              <w:rPr>
                <w:color w:val="000000" w:themeColor="text1"/>
                <w:sz w:val="20"/>
                <w:szCs w:val="20"/>
                <w:lang w:val="es-ES_tradnl"/>
              </w:rPr>
              <w:t>Discapacidad</w:t>
            </w:r>
            <w:r w:rsidR="00D52BC7">
              <w:rPr>
                <w:color w:val="000000" w:themeColor="text1"/>
                <w:sz w:val="20"/>
                <w:szCs w:val="20"/>
                <w:lang w:val="es-ES_tradnl"/>
              </w:rPr>
              <w:t>:</w:t>
            </w:r>
          </w:p>
        </w:tc>
        <w:tc>
          <w:tcPr>
            <w:tcW w:w="7840" w:type="dxa"/>
            <w:shd w:val="clear" w:color="auto" w:fill="auto"/>
            <w:tcMar>
              <w:top w:w="100" w:type="dxa"/>
              <w:left w:w="100" w:type="dxa"/>
              <w:bottom w:w="100" w:type="dxa"/>
              <w:right w:w="100" w:type="dxa"/>
            </w:tcMar>
          </w:tcPr>
          <w:p w:rsidRPr="004319B9" w:rsidR="00CC136E" w:rsidP="00A00847" w:rsidRDefault="00D52BC7" w14:paraId="4137DDE5" w14:textId="5A0D4ACB">
            <w:pPr>
              <w:spacing w:line="276" w:lineRule="auto"/>
              <w:rPr>
                <w:b w:val="0"/>
                <w:bCs/>
                <w:color w:val="000000" w:themeColor="text1"/>
                <w:sz w:val="20"/>
                <w:szCs w:val="20"/>
                <w:lang w:val="es-ES_tradnl"/>
              </w:rPr>
            </w:pPr>
            <w:r w:rsidRPr="004319B9">
              <w:rPr>
                <w:b w:val="0"/>
                <w:bCs/>
                <w:color w:val="000000" w:themeColor="text1"/>
                <w:sz w:val="20"/>
                <w:szCs w:val="20"/>
                <w:lang w:val="es-ES_tradnl"/>
              </w:rPr>
              <w:t xml:space="preserve">es </w:t>
            </w:r>
            <w:r w:rsidRPr="004319B9" w:rsidR="00BD38BF">
              <w:rPr>
                <w:b w:val="0"/>
                <w:bCs/>
                <w:color w:val="000000" w:themeColor="text1"/>
                <w:sz w:val="20"/>
                <w:szCs w:val="20"/>
                <w:lang w:val="es-ES_tradnl"/>
              </w:rPr>
              <w:t xml:space="preserve">un concepto que evoluciona y que resulta de la interacción entre las personas con deficiencias y las barreras debidas a la actitud y al entorno que evitan su participación plena y efectiva en la sociedad, en igualdad de condiciones con las demás. (Convención sobre los </w:t>
            </w:r>
            <w:r w:rsidRPr="004319B9" w:rsidR="0040594D">
              <w:rPr>
                <w:b w:val="0"/>
                <w:bCs/>
                <w:color w:val="000000" w:themeColor="text1"/>
                <w:sz w:val="20"/>
                <w:szCs w:val="20"/>
                <w:lang w:val="es-ES_tradnl"/>
              </w:rPr>
              <w:t xml:space="preserve">Derechos </w:t>
            </w:r>
            <w:r w:rsidRPr="004319B9" w:rsidR="00BD38BF">
              <w:rPr>
                <w:b w:val="0"/>
                <w:bCs/>
                <w:color w:val="000000" w:themeColor="text1"/>
                <w:sz w:val="20"/>
                <w:szCs w:val="20"/>
                <w:lang w:val="es-ES_tradnl"/>
              </w:rPr>
              <w:t xml:space="preserve">de las </w:t>
            </w:r>
            <w:r w:rsidRPr="004319B9" w:rsidR="0040594D">
              <w:rPr>
                <w:b w:val="0"/>
                <w:bCs/>
                <w:color w:val="000000" w:themeColor="text1"/>
                <w:sz w:val="20"/>
                <w:szCs w:val="20"/>
                <w:lang w:val="es-ES_tradnl"/>
              </w:rPr>
              <w:t xml:space="preserve">Personas </w:t>
            </w:r>
            <w:r w:rsidRPr="004319B9" w:rsidR="00BD38BF">
              <w:rPr>
                <w:b w:val="0"/>
                <w:bCs/>
                <w:color w:val="000000" w:themeColor="text1"/>
                <w:sz w:val="20"/>
                <w:szCs w:val="20"/>
                <w:lang w:val="es-ES_tradnl"/>
              </w:rPr>
              <w:t xml:space="preserve">con </w:t>
            </w:r>
            <w:r w:rsidRPr="004319B9" w:rsidR="0040594D">
              <w:rPr>
                <w:b w:val="0"/>
                <w:bCs/>
                <w:color w:val="000000" w:themeColor="text1"/>
                <w:sz w:val="20"/>
                <w:szCs w:val="20"/>
                <w:lang w:val="es-ES_tradnl"/>
              </w:rPr>
              <w:t>Discapacidad</w:t>
            </w:r>
            <w:r w:rsidRPr="004319B9" w:rsidR="00BD38BF">
              <w:rPr>
                <w:b w:val="0"/>
                <w:bCs/>
                <w:color w:val="000000" w:themeColor="text1"/>
                <w:sz w:val="20"/>
                <w:szCs w:val="20"/>
                <w:lang w:val="es-ES_tradnl"/>
              </w:rPr>
              <w:t>, 2006,</w:t>
            </w:r>
            <w:r w:rsidR="00E0128B">
              <w:rPr>
                <w:b w:val="0"/>
                <w:bCs/>
                <w:color w:val="000000" w:themeColor="text1"/>
                <w:sz w:val="20"/>
                <w:szCs w:val="20"/>
                <w:lang w:val="es-ES_tradnl"/>
              </w:rPr>
              <w:t xml:space="preserve"> </w:t>
            </w:r>
            <w:r w:rsidRPr="004319B9" w:rsidR="00BD38BF">
              <w:rPr>
                <w:b w:val="0"/>
                <w:bCs/>
                <w:color w:val="000000" w:themeColor="text1"/>
                <w:sz w:val="20"/>
                <w:szCs w:val="20"/>
                <w:lang w:val="es-ES_tradnl"/>
              </w:rPr>
              <w:t>Preámbulo)</w:t>
            </w:r>
            <w:r w:rsidR="0040594D">
              <w:rPr>
                <w:b w:val="0"/>
                <w:bCs/>
                <w:color w:val="000000" w:themeColor="text1"/>
                <w:sz w:val="20"/>
                <w:szCs w:val="20"/>
                <w:lang w:val="es-ES_tradnl"/>
              </w:rPr>
              <w:t>.</w:t>
            </w:r>
          </w:p>
        </w:tc>
      </w:tr>
      <w:tr w:rsidRPr="004319B9" w:rsidR="008D652D" w:rsidTr="7D47BC22" w14:paraId="18A2A5BC" w14:textId="77777777">
        <w:trPr>
          <w:trHeight w:val="253"/>
        </w:trPr>
        <w:tc>
          <w:tcPr>
            <w:tcW w:w="2122" w:type="dxa"/>
            <w:shd w:val="clear" w:color="auto" w:fill="auto"/>
            <w:tcMar>
              <w:top w:w="100" w:type="dxa"/>
              <w:left w:w="100" w:type="dxa"/>
              <w:bottom w:w="100" w:type="dxa"/>
              <w:right w:w="100" w:type="dxa"/>
            </w:tcMar>
          </w:tcPr>
          <w:p w:rsidRPr="00D52BC7" w:rsidR="00BD38BF" w:rsidP="00A00847" w:rsidRDefault="00BD38BF" w14:paraId="28493945" w14:textId="4B42BB3B">
            <w:pPr>
              <w:spacing w:line="276" w:lineRule="auto"/>
              <w:rPr>
                <w:color w:val="000000" w:themeColor="text1"/>
                <w:sz w:val="20"/>
                <w:szCs w:val="20"/>
                <w:lang w:val="es-ES_tradnl"/>
              </w:rPr>
            </w:pPr>
            <w:r w:rsidRPr="00D52BC7">
              <w:rPr>
                <w:color w:val="000000" w:themeColor="text1"/>
                <w:sz w:val="20"/>
                <w:szCs w:val="20"/>
                <w:lang w:val="es-ES_tradnl"/>
              </w:rPr>
              <w:t>Modelos de la discapacidad</w:t>
            </w:r>
            <w:r w:rsidR="00D52BC7">
              <w:rPr>
                <w:color w:val="000000" w:themeColor="text1"/>
                <w:sz w:val="20"/>
                <w:szCs w:val="20"/>
                <w:lang w:val="es-ES_tradnl"/>
              </w:rPr>
              <w:t>:</w:t>
            </w:r>
          </w:p>
        </w:tc>
        <w:tc>
          <w:tcPr>
            <w:tcW w:w="7840" w:type="dxa"/>
            <w:shd w:val="clear" w:color="auto" w:fill="auto"/>
            <w:tcMar>
              <w:top w:w="100" w:type="dxa"/>
              <w:left w:w="100" w:type="dxa"/>
              <w:bottom w:w="100" w:type="dxa"/>
              <w:right w:w="100" w:type="dxa"/>
            </w:tcMar>
          </w:tcPr>
          <w:p w:rsidRPr="004319B9" w:rsidR="00BD38BF" w:rsidP="7D47BC22" w:rsidRDefault="00D52BC7" w14:paraId="1C26D413" w14:textId="2CAB9E7E" w14:noSpellErr="1">
            <w:pPr>
              <w:rPr>
                <w:b w:val="0"/>
                <w:bCs w:val="0"/>
                <w:color w:val="000000" w:themeColor="text1"/>
                <w:sz w:val="20"/>
                <w:szCs w:val="20"/>
                <w:lang w:val="es-ES"/>
              </w:rPr>
            </w:pPr>
            <w:r w:rsidRPr="7D47BC22" w:rsidR="00D52BC7">
              <w:rPr>
                <w:b w:val="0"/>
                <w:bCs w:val="0"/>
                <w:color w:val="000000" w:themeColor="text1" w:themeTint="FF" w:themeShade="FF"/>
                <w:sz w:val="20"/>
                <w:szCs w:val="20"/>
                <w:lang w:val="es-ES"/>
              </w:rPr>
              <w:t xml:space="preserve">representan </w:t>
            </w:r>
            <w:r w:rsidRPr="7D47BC22" w:rsidR="00BD38BF">
              <w:rPr>
                <w:b w:val="0"/>
                <w:bCs w:val="0"/>
                <w:color w:val="000000" w:themeColor="text1" w:themeTint="FF" w:themeShade="FF"/>
                <w:sz w:val="20"/>
                <w:szCs w:val="20"/>
                <w:lang w:val="es-ES"/>
              </w:rPr>
              <w:t>la forma en que es explicada y abordada esta realidad a través de la historia.</w:t>
            </w:r>
            <w:r w:rsidRPr="7D47BC22" w:rsidR="00BD38BF">
              <w:rPr>
                <w:b w:val="0"/>
                <w:bCs w:val="0"/>
                <w:color w:val="000000" w:themeColor="text1" w:themeTint="FF" w:themeShade="FF"/>
                <w:sz w:val="20"/>
                <w:szCs w:val="20"/>
                <w:lang w:val="es-ES"/>
              </w:rPr>
              <w:t xml:space="preserve"> Un modelo devela una construcción social frente a una situación en particular, que determina la forma en cómo la sociedad visibiliza la complejidad de las múltiples relaciones que se establecen en una situación determinada. “La noción de modelo se refiere a representaciones conceptuales y relacionales utilizadas para explicar y comprender la realidad de cierta manera, ya que perfilan aspectos relevantes a una problemática de estudio” (Pinillos</w:t>
            </w:r>
            <w:r w:rsidRPr="7D47BC22" w:rsidR="0040594D">
              <w:rPr>
                <w:b w:val="0"/>
                <w:bCs w:val="0"/>
                <w:color w:val="000000" w:themeColor="text1" w:themeTint="FF" w:themeShade="FF"/>
                <w:sz w:val="20"/>
                <w:szCs w:val="20"/>
                <w:lang w:val="es-ES"/>
              </w:rPr>
              <w:t xml:space="preserve"> &amp; </w:t>
            </w:r>
            <w:r w:rsidRPr="7D47BC22" w:rsidR="00BD38BF">
              <w:rPr>
                <w:b w:val="0"/>
                <w:bCs w:val="0"/>
                <w:color w:val="000000" w:themeColor="text1" w:themeTint="FF" w:themeShade="FF"/>
                <w:sz w:val="20"/>
                <w:szCs w:val="20"/>
                <w:lang w:val="es-ES"/>
              </w:rPr>
              <w:t>Mercedes,</w:t>
            </w:r>
            <w:r w:rsidRPr="7D47BC22" w:rsidR="0040594D">
              <w:rPr>
                <w:b w:val="0"/>
                <w:bCs w:val="0"/>
                <w:color w:val="000000" w:themeColor="text1" w:themeTint="FF" w:themeShade="FF"/>
                <w:sz w:val="20"/>
                <w:szCs w:val="20"/>
                <w:lang w:val="es-ES"/>
              </w:rPr>
              <w:t xml:space="preserve"> </w:t>
            </w:r>
            <w:r w:rsidRPr="7D47BC22" w:rsidR="00BD38BF">
              <w:rPr>
                <w:b w:val="0"/>
                <w:bCs w:val="0"/>
                <w:color w:val="000000" w:themeColor="text1" w:themeTint="FF" w:themeShade="FF"/>
                <w:sz w:val="20"/>
                <w:szCs w:val="20"/>
                <w:lang w:val="es-ES"/>
              </w:rPr>
              <w:t>2017)</w:t>
            </w:r>
            <w:r w:rsidRPr="7D47BC22" w:rsidR="0040594D">
              <w:rPr>
                <w:b w:val="0"/>
                <w:bCs w:val="0"/>
                <w:color w:val="000000" w:themeColor="text1" w:themeTint="FF" w:themeShade="FF"/>
                <w:sz w:val="20"/>
                <w:szCs w:val="20"/>
                <w:lang w:val="es-ES"/>
              </w:rPr>
              <w:t>.</w:t>
            </w:r>
          </w:p>
        </w:tc>
      </w:tr>
      <w:tr w:rsidRPr="004319B9" w:rsidR="008D652D" w:rsidTr="7D47BC22" w14:paraId="0A0E1F49" w14:textId="77777777">
        <w:trPr>
          <w:trHeight w:val="253"/>
        </w:trPr>
        <w:tc>
          <w:tcPr>
            <w:tcW w:w="2122" w:type="dxa"/>
            <w:shd w:val="clear" w:color="auto" w:fill="auto"/>
            <w:tcMar>
              <w:top w:w="100" w:type="dxa"/>
              <w:left w:w="100" w:type="dxa"/>
              <w:bottom w:w="100" w:type="dxa"/>
              <w:right w:w="100" w:type="dxa"/>
            </w:tcMar>
          </w:tcPr>
          <w:p w:rsidRPr="00D52BC7" w:rsidR="00BD38BF" w:rsidP="00A00847" w:rsidRDefault="00BD38BF" w14:paraId="32BCE60E" w14:textId="5A159901">
            <w:pPr>
              <w:spacing w:line="276" w:lineRule="auto"/>
              <w:rPr>
                <w:color w:val="000000" w:themeColor="text1"/>
                <w:sz w:val="20"/>
                <w:szCs w:val="20"/>
                <w:lang w:val="es-ES_tradnl"/>
              </w:rPr>
            </w:pPr>
            <w:r w:rsidRPr="00D52BC7">
              <w:rPr>
                <w:color w:val="000000" w:themeColor="text1"/>
                <w:sz w:val="20"/>
                <w:szCs w:val="20"/>
                <w:lang w:val="es-ES_tradnl"/>
              </w:rPr>
              <w:t>Diseño universal</w:t>
            </w:r>
            <w:r w:rsidR="00D52BC7">
              <w:rPr>
                <w:color w:val="000000" w:themeColor="text1"/>
                <w:sz w:val="20"/>
                <w:szCs w:val="20"/>
                <w:lang w:val="es-ES_tradnl"/>
              </w:rPr>
              <w:t>:</w:t>
            </w:r>
          </w:p>
        </w:tc>
        <w:tc>
          <w:tcPr>
            <w:tcW w:w="7840" w:type="dxa"/>
            <w:shd w:val="clear" w:color="auto" w:fill="auto"/>
            <w:tcMar>
              <w:top w:w="100" w:type="dxa"/>
              <w:left w:w="100" w:type="dxa"/>
              <w:bottom w:w="100" w:type="dxa"/>
              <w:right w:w="100" w:type="dxa"/>
            </w:tcMar>
          </w:tcPr>
          <w:p w:rsidRPr="004319B9" w:rsidR="00BD38BF" w:rsidP="7D47BC22" w:rsidRDefault="00D52BC7" w14:paraId="13D268E0" w14:textId="14823373" w14:noSpellErr="1">
            <w:pPr>
              <w:spacing w:line="276" w:lineRule="auto"/>
              <w:rPr>
                <w:b w:val="0"/>
                <w:bCs w:val="0"/>
                <w:color w:val="000000" w:themeColor="text1"/>
                <w:sz w:val="20"/>
                <w:szCs w:val="20"/>
                <w:lang w:val="es-ES"/>
              </w:rPr>
            </w:pPr>
            <w:r w:rsidRPr="7D47BC22" w:rsidR="00D52BC7">
              <w:rPr>
                <w:b w:val="0"/>
                <w:bCs w:val="0"/>
                <w:color w:val="000000" w:themeColor="text1" w:themeTint="FF" w:themeShade="FF"/>
                <w:sz w:val="20"/>
                <w:szCs w:val="20"/>
                <w:lang w:val="es-ES"/>
              </w:rPr>
              <w:t xml:space="preserve">actividad </w:t>
            </w:r>
            <w:r w:rsidRPr="7D47BC22" w:rsidR="00BD38BF">
              <w:rPr>
                <w:b w:val="0"/>
                <w:bCs w:val="0"/>
                <w:color w:val="000000" w:themeColor="text1" w:themeTint="FF" w:themeShade="FF"/>
                <w:sz w:val="20"/>
                <w:szCs w:val="20"/>
                <w:lang w:val="es-ES"/>
              </w:rPr>
              <w:t>por la que se conciben o proyectan desde el origen, y siempre que ello sea posible, entornos, procesos, bienes, productos, servicios, objetos, instrumentos, programas, dispositivos o herramientas, de tal forma que puedan ser utilizados por todas las personas, en la mayor extensión posible, sin necesidad de adaptación ni diseño especializado.</w:t>
            </w:r>
            <w:r w:rsidRPr="7D47BC22" w:rsidR="00BD38BF">
              <w:rPr>
                <w:b w:val="0"/>
                <w:bCs w:val="0"/>
                <w:color w:val="000000" w:themeColor="text1" w:themeTint="FF" w:themeShade="FF"/>
                <w:sz w:val="20"/>
                <w:szCs w:val="20"/>
                <w:lang w:val="es-ES"/>
              </w:rPr>
              <w:t xml:space="preserve"> (</w:t>
            </w:r>
            <w:r w:rsidRPr="7D47BC22" w:rsidR="0040594D">
              <w:rPr>
                <w:b w:val="0"/>
                <w:bCs w:val="0"/>
                <w:color w:val="000000" w:themeColor="text1" w:themeTint="FF" w:themeShade="FF"/>
                <w:sz w:val="20"/>
                <w:szCs w:val="20"/>
                <w:lang w:val="es-ES"/>
              </w:rPr>
              <w:t>RAE, 2025</w:t>
            </w:r>
            <w:r w:rsidRPr="7D47BC22" w:rsidR="00BD38BF">
              <w:rPr>
                <w:b w:val="0"/>
                <w:bCs w:val="0"/>
                <w:color w:val="000000" w:themeColor="text1" w:themeTint="FF" w:themeShade="FF"/>
                <w:sz w:val="20"/>
                <w:szCs w:val="20"/>
                <w:lang w:val="es-ES"/>
              </w:rPr>
              <w:t>)</w:t>
            </w:r>
            <w:r w:rsidRPr="7D47BC22" w:rsidR="0040594D">
              <w:rPr>
                <w:b w:val="0"/>
                <w:bCs w:val="0"/>
                <w:color w:val="000000" w:themeColor="text1" w:themeTint="FF" w:themeShade="FF"/>
                <w:sz w:val="20"/>
                <w:szCs w:val="20"/>
                <w:lang w:val="es-ES"/>
              </w:rPr>
              <w:t>.</w:t>
            </w:r>
          </w:p>
        </w:tc>
      </w:tr>
      <w:tr w:rsidRPr="004319B9" w:rsidR="008D652D" w:rsidTr="7D47BC22" w14:paraId="7D80DDBC" w14:textId="77777777">
        <w:trPr>
          <w:trHeight w:val="253"/>
        </w:trPr>
        <w:tc>
          <w:tcPr>
            <w:tcW w:w="2122" w:type="dxa"/>
            <w:shd w:val="clear" w:color="auto" w:fill="auto"/>
            <w:tcMar>
              <w:top w:w="100" w:type="dxa"/>
              <w:left w:w="100" w:type="dxa"/>
              <w:bottom w:w="100" w:type="dxa"/>
              <w:right w:w="100" w:type="dxa"/>
            </w:tcMar>
          </w:tcPr>
          <w:p w:rsidRPr="00D52BC7" w:rsidR="00BD38BF" w:rsidP="00A00847" w:rsidRDefault="00BD38BF" w14:paraId="5AD2F90D" w14:textId="099B9BA6">
            <w:pPr>
              <w:spacing w:line="276" w:lineRule="auto"/>
              <w:rPr>
                <w:color w:val="000000" w:themeColor="text1"/>
                <w:sz w:val="20"/>
                <w:szCs w:val="20"/>
                <w:lang w:val="es-ES_tradnl"/>
              </w:rPr>
            </w:pPr>
            <w:r w:rsidRPr="00D52BC7">
              <w:rPr>
                <w:color w:val="000000" w:themeColor="text1"/>
                <w:sz w:val="20"/>
                <w:szCs w:val="20"/>
                <w:lang w:val="es-ES_tradnl"/>
              </w:rPr>
              <w:t>Persona facilitadora de la valoración de apoyos</w:t>
            </w:r>
            <w:r w:rsidR="00D52BC7">
              <w:rPr>
                <w:color w:val="000000" w:themeColor="text1"/>
                <w:sz w:val="20"/>
                <w:szCs w:val="20"/>
                <w:lang w:val="es-ES_tradnl"/>
              </w:rPr>
              <w:t>:</w:t>
            </w:r>
          </w:p>
        </w:tc>
        <w:tc>
          <w:tcPr>
            <w:tcW w:w="7840" w:type="dxa"/>
            <w:shd w:val="clear" w:color="auto" w:fill="auto"/>
            <w:tcMar>
              <w:top w:w="100" w:type="dxa"/>
              <w:left w:w="100" w:type="dxa"/>
              <w:bottom w:w="100" w:type="dxa"/>
              <w:right w:w="100" w:type="dxa"/>
            </w:tcMar>
          </w:tcPr>
          <w:p w:rsidRPr="004319B9" w:rsidR="00BD38BF" w:rsidP="7D47BC22" w:rsidRDefault="00D52BC7" w14:paraId="7B2A852E" w14:textId="0086521E" w14:noSpellErr="1">
            <w:pPr>
              <w:spacing w:line="276" w:lineRule="auto"/>
              <w:rPr>
                <w:b w:val="0"/>
                <w:bCs w:val="0"/>
                <w:color w:val="000000" w:themeColor="text1"/>
                <w:sz w:val="20"/>
                <w:szCs w:val="20"/>
                <w:lang w:val="es-ES"/>
              </w:rPr>
            </w:pPr>
            <w:r w:rsidRPr="7D47BC22" w:rsidR="00D52BC7">
              <w:rPr>
                <w:b w:val="0"/>
                <w:bCs w:val="0"/>
                <w:color w:val="000000" w:themeColor="text1" w:themeTint="FF" w:themeShade="FF"/>
                <w:sz w:val="20"/>
                <w:szCs w:val="20"/>
                <w:lang w:val="es-ES"/>
              </w:rPr>
              <w:t xml:space="preserve">es </w:t>
            </w:r>
            <w:r w:rsidRPr="7D47BC22" w:rsidR="00BD38BF">
              <w:rPr>
                <w:b w:val="0"/>
                <w:bCs w:val="0"/>
                <w:color w:val="000000" w:themeColor="text1" w:themeTint="FF" w:themeShade="FF"/>
                <w:sz w:val="20"/>
                <w:szCs w:val="20"/>
                <w:lang w:val="es-ES"/>
              </w:rPr>
              <w:t>la persona natural, designada por la entidad pública o privada, para coordinar y llevar a cabo el proceso de valoración de apoyos de acuerdo con los lineamientos y el protocolo nacional para la realización de la valoración de apoyos expedidos por el ente rector del Sistema Nacional de Discapacidad.</w:t>
            </w:r>
            <w:r w:rsidRPr="7D47BC22" w:rsidR="00BD38BF">
              <w:rPr>
                <w:b w:val="0"/>
                <w:bCs w:val="0"/>
                <w:color w:val="000000" w:themeColor="text1" w:themeTint="FF" w:themeShade="FF"/>
                <w:sz w:val="20"/>
                <w:szCs w:val="20"/>
                <w:lang w:val="es-ES"/>
              </w:rPr>
              <w:t xml:space="preserve"> (</w:t>
            </w:r>
            <w:r w:rsidRPr="7D47BC22" w:rsidR="0040594D">
              <w:rPr>
                <w:b w:val="0"/>
                <w:bCs w:val="0"/>
                <w:color w:val="000000" w:themeColor="text1" w:themeTint="FF" w:themeShade="FF"/>
                <w:sz w:val="20"/>
                <w:szCs w:val="20"/>
                <w:lang w:val="es-ES"/>
              </w:rPr>
              <w:t xml:space="preserve">Decreto </w:t>
            </w:r>
            <w:r w:rsidRPr="7D47BC22" w:rsidR="00BD38BF">
              <w:rPr>
                <w:b w:val="0"/>
                <w:bCs w:val="0"/>
                <w:color w:val="000000" w:themeColor="text1" w:themeTint="FF" w:themeShade="FF"/>
                <w:sz w:val="20"/>
                <w:szCs w:val="20"/>
                <w:lang w:val="es-ES"/>
              </w:rPr>
              <w:t xml:space="preserve">487, 2022, </w:t>
            </w:r>
          </w:p>
          <w:p w:rsidRPr="004319B9" w:rsidR="00BD38BF" w:rsidP="00A00847" w:rsidRDefault="00BD38BF" w14:paraId="6AA95724" w14:textId="3C0905BE">
            <w:pPr>
              <w:spacing w:line="276" w:lineRule="auto"/>
              <w:rPr>
                <w:b w:val="0"/>
                <w:bCs/>
                <w:color w:val="000000" w:themeColor="text1"/>
                <w:sz w:val="20"/>
                <w:szCs w:val="20"/>
                <w:lang w:val="es-ES_tradnl"/>
              </w:rPr>
            </w:pPr>
            <w:r w:rsidRPr="004319B9">
              <w:rPr>
                <w:b w:val="0"/>
                <w:bCs/>
                <w:color w:val="000000" w:themeColor="text1"/>
                <w:sz w:val="20"/>
                <w:szCs w:val="20"/>
                <w:lang w:val="es-ES_tradnl"/>
              </w:rPr>
              <w:t>Colombia, Art. 2.8.2.5.1.)</w:t>
            </w:r>
            <w:r w:rsidR="0040594D">
              <w:rPr>
                <w:b w:val="0"/>
                <w:bCs/>
                <w:color w:val="000000" w:themeColor="text1"/>
                <w:sz w:val="20"/>
                <w:szCs w:val="20"/>
                <w:lang w:val="es-ES_tradnl"/>
              </w:rPr>
              <w:t>.</w:t>
            </w:r>
          </w:p>
        </w:tc>
      </w:tr>
      <w:tr w:rsidRPr="004319B9" w:rsidR="00BD38BF" w:rsidTr="7D47BC22" w14:paraId="3CD8EF67" w14:textId="77777777">
        <w:trPr>
          <w:trHeight w:val="253"/>
        </w:trPr>
        <w:tc>
          <w:tcPr>
            <w:tcW w:w="2122" w:type="dxa"/>
            <w:shd w:val="clear" w:color="auto" w:fill="auto"/>
            <w:tcMar>
              <w:top w:w="100" w:type="dxa"/>
              <w:left w:w="100" w:type="dxa"/>
              <w:bottom w:w="100" w:type="dxa"/>
              <w:right w:w="100" w:type="dxa"/>
            </w:tcMar>
          </w:tcPr>
          <w:p w:rsidRPr="00D52BC7" w:rsidR="00BD38BF" w:rsidP="00A00847" w:rsidRDefault="00BD38BF" w14:paraId="53C77772" w14:textId="31AEF271">
            <w:pPr>
              <w:spacing w:line="276" w:lineRule="auto"/>
              <w:rPr>
                <w:color w:val="000000" w:themeColor="text1"/>
                <w:sz w:val="20"/>
                <w:szCs w:val="20"/>
                <w:lang w:val="es-ES_tradnl"/>
              </w:rPr>
            </w:pPr>
            <w:r w:rsidRPr="00D52BC7">
              <w:rPr>
                <w:color w:val="000000" w:themeColor="text1"/>
                <w:sz w:val="20"/>
                <w:szCs w:val="20"/>
                <w:lang w:val="es-ES_tradnl"/>
              </w:rPr>
              <w:t>Valoración de apoyos</w:t>
            </w:r>
            <w:r w:rsidR="00D52BC7">
              <w:rPr>
                <w:color w:val="000000" w:themeColor="text1"/>
                <w:sz w:val="20"/>
                <w:szCs w:val="20"/>
                <w:lang w:val="es-ES_tradnl"/>
              </w:rPr>
              <w:t>:</w:t>
            </w:r>
          </w:p>
        </w:tc>
        <w:tc>
          <w:tcPr>
            <w:tcW w:w="7840" w:type="dxa"/>
            <w:shd w:val="clear" w:color="auto" w:fill="auto"/>
            <w:tcMar>
              <w:top w:w="100" w:type="dxa"/>
              <w:left w:w="100" w:type="dxa"/>
              <w:bottom w:w="100" w:type="dxa"/>
              <w:right w:w="100" w:type="dxa"/>
            </w:tcMar>
          </w:tcPr>
          <w:p w:rsidRPr="004319B9" w:rsidR="00BD38BF" w:rsidP="7D47BC22" w:rsidRDefault="00D52BC7" w14:paraId="263E3DE3" w14:textId="21D36B79" w14:noSpellErr="1">
            <w:pPr>
              <w:spacing w:line="276" w:lineRule="auto"/>
              <w:rPr>
                <w:b w:val="0"/>
                <w:bCs w:val="0"/>
                <w:color w:val="000000" w:themeColor="text1"/>
                <w:sz w:val="20"/>
                <w:szCs w:val="20"/>
                <w:lang w:val="es-ES"/>
              </w:rPr>
            </w:pPr>
            <w:r w:rsidRPr="7D47BC22" w:rsidR="00D52BC7">
              <w:rPr>
                <w:b w:val="0"/>
                <w:bCs w:val="0"/>
                <w:color w:val="000000" w:themeColor="text1" w:themeTint="FF" w:themeShade="FF"/>
                <w:sz w:val="20"/>
                <w:szCs w:val="20"/>
                <w:lang w:val="es-ES"/>
              </w:rPr>
              <w:t xml:space="preserve">es </w:t>
            </w:r>
            <w:r w:rsidRPr="7D47BC22" w:rsidR="00BD38BF">
              <w:rPr>
                <w:b w:val="0"/>
                <w:bCs w:val="0"/>
                <w:color w:val="000000" w:themeColor="text1" w:themeTint="FF" w:themeShade="FF"/>
                <w:sz w:val="20"/>
                <w:szCs w:val="20"/>
                <w:lang w:val="es-ES"/>
              </w:rPr>
              <w:t>el proceso que se realiza, con base en estándares técnicos, que tiene como finalidad determinar cuáles son los apoyos formales que requiere una persona para tomar decisiones relacionadas con el ejercicio de su capacidad legal.</w:t>
            </w:r>
            <w:r w:rsidRPr="7D47BC22" w:rsidR="00BD38BF">
              <w:rPr>
                <w:b w:val="0"/>
                <w:bCs w:val="0"/>
                <w:color w:val="000000" w:themeColor="text1" w:themeTint="FF" w:themeShade="FF"/>
                <w:sz w:val="20"/>
                <w:szCs w:val="20"/>
                <w:lang w:val="es-ES"/>
              </w:rPr>
              <w:t xml:space="preserve"> (Ley 1996, 2019, Colombia, Art. 3)</w:t>
            </w:r>
            <w:r w:rsidRPr="7D47BC22" w:rsidR="0040594D">
              <w:rPr>
                <w:b w:val="0"/>
                <w:bCs w:val="0"/>
                <w:color w:val="000000" w:themeColor="text1" w:themeTint="FF" w:themeShade="FF"/>
                <w:sz w:val="20"/>
                <w:szCs w:val="20"/>
                <w:lang w:val="es-ES"/>
              </w:rPr>
              <w:t>.</w:t>
            </w:r>
          </w:p>
        </w:tc>
      </w:tr>
    </w:tbl>
    <w:p w:rsidRPr="004319B9" w:rsidR="0059034F" w:rsidP="00A00847" w:rsidRDefault="0059034F" w14:paraId="0D417A6A" w14:textId="77777777">
      <w:pPr>
        <w:rPr>
          <w:color w:val="000000" w:themeColor="text1"/>
          <w:sz w:val="20"/>
          <w:szCs w:val="20"/>
          <w:lang w:val="es-ES_tradnl"/>
        </w:rPr>
      </w:pPr>
    </w:p>
    <w:p w:rsidRPr="004319B9" w:rsidR="0059034F" w:rsidP="00A00847" w:rsidRDefault="0059034F" w14:paraId="2401E91C" w14:textId="77777777">
      <w:pPr>
        <w:rPr>
          <w:color w:val="000000" w:themeColor="text1"/>
          <w:sz w:val="20"/>
          <w:szCs w:val="20"/>
          <w:lang w:val="es-ES_tradnl"/>
        </w:rPr>
      </w:pPr>
    </w:p>
    <w:p w:rsidRPr="004319B9" w:rsidR="0059034F" w:rsidP="00A00847" w:rsidRDefault="00D55C84" w14:paraId="78589E47" w14:textId="73A74644">
      <w:pPr>
        <w:numPr>
          <w:ilvl w:val="0"/>
          <w:numId w:val="1"/>
        </w:numPr>
        <w:pBdr>
          <w:top w:val="nil"/>
          <w:left w:val="nil"/>
          <w:bottom w:val="nil"/>
          <w:right w:val="nil"/>
          <w:between w:val="nil"/>
        </w:pBdr>
        <w:ind w:left="284" w:hanging="284"/>
        <w:jc w:val="both"/>
        <w:rPr>
          <w:b/>
          <w:color w:val="000000" w:themeColor="text1"/>
          <w:sz w:val="20"/>
          <w:szCs w:val="20"/>
          <w:lang w:val="es-ES_tradnl"/>
        </w:rPr>
      </w:pPr>
      <w:r w:rsidRPr="004319B9">
        <w:rPr>
          <w:b/>
          <w:color w:val="000000" w:themeColor="text1"/>
          <w:sz w:val="20"/>
          <w:szCs w:val="20"/>
          <w:lang w:val="es-ES_tradnl"/>
        </w:rPr>
        <w:t>REFERENCIAS BIBLIOGRÁFICAS</w:t>
      </w:r>
    </w:p>
    <w:p w:rsidRPr="004319B9" w:rsidR="00A862CE" w:rsidP="00A00847" w:rsidRDefault="00A862CE" w14:paraId="7E03D482" w14:textId="77777777">
      <w:pPr>
        <w:pBdr>
          <w:top w:val="nil"/>
          <w:left w:val="nil"/>
          <w:bottom w:val="nil"/>
          <w:right w:val="nil"/>
          <w:between w:val="nil"/>
        </w:pBdr>
        <w:jc w:val="both"/>
        <w:rPr>
          <w:color w:val="000000" w:themeColor="text1"/>
          <w:sz w:val="20"/>
          <w:szCs w:val="20"/>
          <w:lang w:val="es-ES_tradnl"/>
        </w:rPr>
      </w:pPr>
    </w:p>
    <w:p w:rsidRPr="00E5005E" w:rsidR="00E5005E" w:rsidP="00133741" w:rsidRDefault="00E5005E" w14:paraId="6B0DB1DD" w14:textId="0DC89A63">
      <w:pPr>
        <w:ind w:left="720" w:hanging="720"/>
        <w:rPr>
          <w:bCs/>
          <w:color w:val="000000" w:themeColor="text1"/>
          <w:sz w:val="20"/>
          <w:szCs w:val="20"/>
          <w:lang w:val="es-ES_tradnl"/>
        </w:rPr>
      </w:pPr>
      <w:r w:rsidRPr="00E5005E">
        <w:rPr>
          <w:bCs/>
          <w:color w:val="000000" w:themeColor="text1"/>
          <w:sz w:val="20"/>
          <w:szCs w:val="20"/>
          <w:lang w:val="es-ES_tradnl"/>
        </w:rPr>
        <w:t xml:space="preserve">Abad Salgado, A. M. (2016). Familia y discapacidad: consideraciones apreciativas desde la inclusión. Latinoamericana de </w:t>
      </w:r>
      <w:r w:rsidRPr="00E5005E">
        <w:rPr>
          <w:bCs/>
          <w:i/>
          <w:iCs/>
          <w:color w:val="000000" w:themeColor="text1"/>
          <w:sz w:val="20"/>
          <w:szCs w:val="20"/>
          <w:lang w:val="es-ES_tradnl"/>
        </w:rPr>
        <w:t>Estudios de Familia, 8</w:t>
      </w:r>
      <w:r w:rsidRPr="00E5005E">
        <w:rPr>
          <w:bCs/>
          <w:color w:val="000000" w:themeColor="text1"/>
          <w:sz w:val="20"/>
          <w:szCs w:val="20"/>
          <w:lang w:val="es-ES_tradnl"/>
        </w:rPr>
        <w:t xml:space="preserve">, 58–77. </w:t>
      </w:r>
      <w:hyperlink w:history="1" r:id="rId64">
        <w:r w:rsidRPr="00350917">
          <w:rPr>
            <w:rStyle w:val="Hipervnculo"/>
            <w:bCs/>
            <w:sz w:val="20"/>
            <w:szCs w:val="20"/>
            <w:lang w:val="es-ES_tradnl"/>
          </w:rPr>
          <w:t>https://revistasojs.ucaldas.edu.co/index.php/revlatinofamilia/article/view/3125</w:t>
        </w:r>
      </w:hyperlink>
      <w:r w:rsidRPr="00E5005E">
        <w:rPr>
          <w:bCs/>
          <w:color w:val="000000" w:themeColor="text1"/>
          <w:sz w:val="20"/>
          <w:szCs w:val="20"/>
          <w:lang w:val="es-ES_tradnl"/>
        </w:rPr>
        <w:t xml:space="preserve"> </w:t>
      </w:r>
    </w:p>
    <w:p w:rsidR="00E5005E" w:rsidP="00133741" w:rsidRDefault="00E5005E" w14:paraId="6E19FE07" w14:textId="77777777">
      <w:pPr>
        <w:pBdr>
          <w:top w:val="nil"/>
          <w:left w:val="nil"/>
          <w:bottom w:val="nil"/>
          <w:right w:val="nil"/>
          <w:between w:val="nil"/>
        </w:pBdr>
        <w:ind w:left="720" w:hanging="720"/>
        <w:rPr>
          <w:color w:val="000000" w:themeColor="text1"/>
          <w:sz w:val="20"/>
          <w:szCs w:val="20"/>
          <w:lang w:val="es-ES_tradnl"/>
        </w:rPr>
      </w:pPr>
    </w:p>
    <w:p w:rsidRPr="004319B9" w:rsidR="00195B12" w:rsidP="00133741" w:rsidRDefault="00195B12" w14:paraId="48C58444" w14:textId="611B8482">
      <w:pPr>
        <w:pBdr>
          <w:top w:val="nil"/>
          <w:left w:val="nil"/>
          <w:bottom w:val="nil"/>
          <w:right w:val="nil"/>
          <w:between w:val="nil"/>
        </w:pBdr>
        <w:ind w:left="720" w:hanging="720"/>
        <w:rPr>
          <w:color w:val="000000" w:themeColor="text1"/>
          <w:sz w:val="20"/>
          <w:szCs w:val="20"/>
          <w:lang w:val="es-ES_tradnl"/>
        </w:rPr>
      </w:pPr>
      <w:r w:rsidRPr="004319B9">
        <w:rPr>
          <w:color w:val="000000" w:themeColor="text1"/>
          <w:sz w:val="20"/>
          <w:szCs w:val="20"/>
          <w:lang w:val="es-ES_tradnl"/>
        </w:rPr>
        <w:t xml:space="preserve">Amnistía Internacional. (2014). </w:t>
      </w:r>
      <w:r w:rsidRPr="004319B9">
        <w:rPr>
          <w:rStyle w:val="nfasis"/>
          <w:color w:val="000000" w:themeColor="text1"/>
          <w:sz w:val="20"/>
          <w:szCs w:val="20"/>
          <w:lang w:val="es-ES_tradnl"/>
        </w:rPr>
        <w:t>Los países siguen ejecutando a personas con discapacidad mental e intelectual</w:t>
      </w:r>
      <w:r w:rsidRPr="004319B9">
        <w:rPr>
          <w:color w:val="000000" w:themeColor="text1"/>
          <w:sz w:val="20"/>
          <w:szCs w:val="20"/>
          <w:lang w:val="es-ES_tradnl"/>
        </w:rPr>
        <w:t>. Naciones Unidas, División de Política Social y Desarrollo.</w:t>
      </w:r>
    </w:p>
    <w:p w:rsidRPr="00E5005E" w:rsidR="00195B12" w:rsidP="00133741" w:rsidRDefault="00195B12" w14:paraId="5C6FFBB2" w14:textId="122FADE8">
      <w:pPr>
        <w:pStyle w:val="NormalWeb"/>
        <w:ind w:left="720" w:hanging="720"/>
        <w:rPr>
          <w:rFonts w:ascii="Arial" w:hAnsi="Arial" w:cs="Arial"/>
          <w:i/>
          <w:iCs/>
          <w:color w:val="000000" w:themeColor="text1"/>
          <w:sz w:val="20"/>
          <w:szCs w:val="20"/>
          <w:lang w:val="es-ES_tradnl"/>
        </w:rPr>
      </w:pPr>
      <w:r w:rsidRPr="004319B9">
        <w:rPr>
          <w:rFonts w:ascii="Arial" w:hAnsi="Arial" w:cs="Arial"/>
          <w:color w:val="000000" w:themeColor="text1"/>
          <w:sz w:val="20"/>
          <w:szCs w:val="20"/>
          <w:lang w:val="es-ES_tradnl"/>
        </w:rPr>
        <w:t xml:space="preserve">Asamblea General de las Naciones Unidas. (2006). </w:t>
      </w:r>
      <w:r w:rsidRPr="004319B9">
        <w:rPr>
          <w:rStyle w:val="nfasis"/>
          <w:rFonts w:ascii="Arial" w:hAnsi="Arial" w:cs="Arial"/>
          <w:color w:val="000000" w:themeColor="text1"/>
          <w:sz w:val="20"/>
          <w:szCs w:val="20"/>
          <w:lang w:val="es-ES_tradnl"/>
        </w:rPr>
        <w:t>Convención sobre los Derechos de las Personas con Discapacidad</w:t>
      </w:r>
      <w:r w:rsidR="00E5005E">
        <w:rPr>
          <w:rStyle w:val="nfasis"/>
          <w:rFonts w:ascii="Arial" w:hAnsi="Arial" w:cs="Arial"/>
          <w:color w:val="000000" w:themeColor="text1"/>
          <w:sz w:val="20"/>
          <w:szCs w:val="20"/>
          <w:lang w:val="es-ES_tradnl"/>
        </w:rPr>
        <w:t xml:space="preserve"> </w:t>
      </w:r>
      <w:r w:rsidRPr="00E5005E" w:rsidR="00E5005E">
        <w:rPr>
          <w:rStyle w:val="nfasis"/>
          <w:rFonts w:ascii="Arial" w:hAnsi="Arial" w:cs="Arial"/>
          <w:color w:val="000000" w:themeColor="text1"/>
          <w:sz w:val="20"/>
          <w:szCs w:val="20"/>
          <w:lang w:val="es-ES_tradnl"/>
        </w:rPr>
        <w:t>y</w:t>
      </w:r>
      <w:r w:rsidR="00E5005E">
        <w:rPr>
          <w:rStyle w:val="nfasis"/>
          <w:rFonts w:ascii="Arial" w:hAnsi="Arial" w:cs="Arial"/>
          <w:color w:val="000000" w:themeColor="text1"/>
          <w:sz w:val="20"/>
          <w:szCs w:val="20"/>
          <w:lang w:val="es-ES_tradnl"/>
        </w:rPr>
        <w:t xml:space="preserve"> </w:t>
      </w:r>
      <w:r w:rsidRPr="00E5005E" w:rsidR="00E5005E">
        <w:rPr>
          <w:rStyle w:val="nfasis"/>
          <w:rFonts w:ascii="Arial" w:hAnsi="Arial" w:cs="Arial"/>
          <w:color w:val="000000" w:themeColor="text1"/>
          <w:sz w:val="20"/>
          <w:szCs w:val="20"/>
          <w:lang w:val="es-ES_tradnl"/>
        </w:rPr>
        <w:t>Protocolo Facultativo</w:t>
      </w:r>
      <w:r w:rsidRPr="004319B9">
        <w:rPr>
          <w:rFonts w:ascii="Arial" w:hAnsi="Arial" w:cs="Arial"/>
          <w:color w:val="000000" w:themeColor="text1"/>
          <w:sz w:val="20"/>
          <w:szCs w:val="20"/>
          <w:lang w:val="es-ES_tradnl"/>
        </w:rPr>
        <w:t xml:space="preserve">. </w:t>
      </w:r>
      <w:hyperlink w:history="1" r:id="rId65">
        <w:r w:rsidRPr="00350917" w:rsidR="00E5005E">
          <w:rPr>
            <w:rStyle w:val="Hipervnculo"/>
            <w:rFonts w:ascii="Arial" w:hAnsi="Arial" w:cs="Arial"/>
            <w:sz w:val="20"/>
            <w:szCs w:val="20"/>
            <w:lang w:val="es-ES_tradnl"/>
          </w:rPr>
          <w:t>https://www.un.org/disabilities/documents/convention/convoptprot-s.pdf</w:t>
        </w:r>
      </w:hyperlink>
      <w:r w:rsidR="00E5005E">
        <w:rPr>
          <w:rFonts w:ascii="Arial" w:hAnsi="Arial" w:cs="Arial"/>
          <w:color w:val="000000" w:themeColor="text1"/>
          <w:sz w:val="20"/>
          <w:szCs w:val="20"/>
          <w:lang w:val="es-ES_tradnl"/>
        </w:rPr>
        <w:t xml:space="preserve"> </w:t>
      </w:r>
    </w:p>
    <w:p w:rsidRPr="004319B9" w:rsidR="00133741" w:rsidP="7D47BC22" w:rsidRDefault="00133741" w14:paraId="0C0BF3D7" w14:textId="77777777" w14:noSpellErr="1">
      <w:pPr>
        <w:pStyle w:val="NormalWeb"/>
        <w:spacing w:line="276" w:lineRule="auto"/>
        <w:ind w:left="720" w:hanging="720"/>
        <w:rPr>
          <w:rFonts w:ascii="Arial" w:hAnsi="Arial" w:cs="Arial"/>
          <w:color w:val="000000" w:themeColor="text1"/>
          <w:sz w:val="20"/>
          <w:szCs w:val="20"/>
          <w:lang w:val="es-ES"/>
        </w:rPr>
      </w:pPr>
      <w:r w:rsidRPr="7D47BC22" w:rsidR="00133741">
        <w:rPr>
          <w:rFonts w:ascii="Arial" w:hAnsi="Arial" w:cs="Arial"/>
          <w:color w:val="000000" w:themeColor="text1" w:themeTint="FF" w:themeShade="FF"/>
          <w:sz w:val="20"/>
          <w:szCs w:val="20"/>
          <w:lang w:val="es-ES"/>
        </w:rPr>
        <w:t xml:space="preserve">Congreso de Colombia. (2009). </w:t>
      </w:r>
      <w:r w:rsidRPr="7D47BC22" w:rsidR="00133741">
        <w:rPr>
          <w:rFonts w:ascii="Arial" w:hAnsi="Arial" w:cs="Arial"/>
          <w:color w:val="000000" w:themeColor="text1" w:themeTint="FF" w:themeShade="FF"/>
          <w:sz w:val="20"/>
          <w:szCs w:val="20"/>
          <w:lang w:val="es-ES"/>
        </w:rPr>
        <w:t xml:space="preserve">Ley 1275 de 2009. </w:t>
      </w:r>
      <w:r w:rsidRPr="7D47BC22" w:rsidR="00133741">
        <w:rPr>
          <w:rFonts w:ascii="Arial" w:hAnsi="Arial" w:cs="Arial"/>
          <w:color w:val="000000" w:themeColor="text1" w:themeTint="FF" w:themeShade="FF"/>
          <w:sz w:val="20"/>
          <w:szCs w:val="20"/>
          <w:lang w:val="es-ES"/>
        </w:rPr>
        <w:t>Por medio de la cual se establecen lineamientos de Política Pública Nacional para las personas que presentan enanismo y se dictan otras disposiciones.</w:t>
      </w:r>
      <w:r w:rsidRPr="7D47BC22" w:rsidR="00133741">
        <w:rPr>
          <w:rFonts w:ascii="Arial" w:hAnsi="Arial" w:cs="Arial"/>
          <w:color w:val="000000" w:themeColor="text1" w:themeTint="FF" w:themeShade="FF"/>
          <w:sz w:val="20"/>
          <w:szCs w:val="20"/>
          <w:lang w:val="es-ES"/>
        </w:rPr>
        <w:t xml:space="preserve"> </w:t>
      </w:r>
      <w:hyperlink r:id="R4ae76f8db61b4c1e">
        <w:r w:rsidRPr="7D47BC22" w:rsidR="00133741">
          <w:rPr>
            <w:rStyle w:val="Hipervnculo"/>
            <w:rFonts w:ascii="Arial" w:hAnsi="Arial" w:cs="Arial"/>
            <w:sz w:val="20"/>
            <w:szCs w:val="20"/>
            <w:lang w:val="es-ES"/>
          </w:rPr>
          <w:t>https://www.funcionpublica.gov.co/eva/gestornormativo/norma.php?i=34494</w:t>
        </w:r>
      </w:hyperlink>
      <w:r w:rsidRPr="7D47BC22" w:rsidR="00133741">
        <w:rPr>
          <w:rFonts w:ascii="Arial" w:hAnsi="Arial" w:cs="Arial"/>
          <w:color w:val="000000" w:themeColor="text1" w:themeTint="FF" w:themeShade="FF"/>
          <w:sz w:val="20"/>
          <w:szCs w:val="20"/>
          <w:lang w:val="es-ES"/>
        </w:rPr>
        <w:t xml:space="preserve"> </w:t>
      </w:r>
    </w:p>
    <w:p w:rsidRPr="004319B9" w:rsidR="00133741" w:rsidP="00133741" w:rsidRDefault="00133741" w14:paraId="419647C9" w14:textId="77777777">
      <w:pPr>
        <w:pStyle w:val="NormalWeb"/>
        <w:spacing w:line="276" w:lineRule="auto"/>
        <w:ind w:left="720" w:hanging="720"/>
        <w:rPr>
          <w:rFonts w:ascii="Arial" w:hAnsi="Arial" w:cs="Arial"/>
          <w:color w:val="000000" w:themeColor="text1"/>
          <w:sz w:val="20"/>
          <w:szCs w:val="20"/>
          <w:lang w:val="es-ES_tradnl"/>
        </w:rPr>
      </w:pPr>
      <w:r>
        <w:rPr>
          <w:rFonts w:ascii="Arial" w:hAnsi="Arial" w:cs="Arial"/>
          <w:color w:val="000000" w:themeColor="text1"/>
          <w:sz w:val="20"/>
          <w:szCs w:val="20"/>
          <w:lang w:val="es-ES_tradnl"/>
        </w:rPr>
        <w:t xml:space="preserve">Congreso de Colombia. (2019, agosto 26). </w:t>
      </w:r>
      <w:r w:rsidRPr="004319B9">
        <w:rPr>
          <w:rFonts w:ascii="Arial" w:hAnsi="Arial" w:cs="Arial"/>
          <w:color w:val="000000" w:themeColor="text1"/>
          <w:sz w:val="20"/>
          <w:szCs w:val="20"/>
          <w:lang w:val="es-ES_tradnl"/>
        </w:rPr>
        <w:t xml:space="preserve">Ley 1996 de 2019. Por medio de la cual se establece el régimen para el ejercicio de la capacidad legal de las personas con discapacidad mayores de edad. </w:t>
      </w:r>
      <w:hyperlink w:history="1" r:id="rId67">
        <w:r w:rsidRPr="00350917">
          <w:rPr>
            <w:rStyle w:val="Hipervnculo"/>
            <w:rFonts w:ascii="Arial" w:hAnsi="Arial" w:cs="Arial"/>
            <w:sz w:val="20"/>
            <w:szCs w:val="20"/>
            <w:lang w:val="es-ES_tradnl"/>
          </w:rPr>
          <w:t>https://www.funcionpublica.gov.co/eva/gestornormativo/norma.php?i=99712</w:t>
        </w:r>
      </w:hyperlink>
      <w:r>
        <w:rPr>
          <w:rFonts w:ascii="Arial" w:hAnsi="Arial" w:cs="Arial"/>
          <w:color w:val="000000" w:themeColor="text1"/>
          <w:sz w:val="20"/>
          <w:szCs w:val="20"/>
          <w:lang w:val="es-ES_tradnl"/>
        </w:rPr>
        <w:t xml:space="preserve"> </w:t>
      </w:r>
    </w:p>
    <w:p w:rsidRPr="004319B9" w:rsidR="00195B12" w:rsidP="7D47BC22" w:rsidRDefault="00195B12" w14:paraId="4F17B115" w14:textId="5C19C5C1">
      <w:pPr>
        <w:pStyle w:val="NormalWeb"/>
        <w:spacing w:line="276" w:lineRule="auto"/>
        <w:ind w:left="720" w:hanging="720"/>
        <w:rPr>
          <w:rFonts w:ascii="Arial" w:hAnsi="Arial" w:cs="Arial"/>
          <w:color w:val="000000" w:themeColor="text1"/>
          <w:sz w:val="20"/>
          <w:szCs w:val="20"/>
          <w:lang w:val="es-ES"/>
        </w:rPr>
      </w:pPr>
      <w:r w:rsidRPr="7D47BC22" w:rsidR="00195B12">
        <w:rPr>
          <w:rFonts w:ascii="Arial" w:hAnsi="Arial" w:cs="Arial"/>
          <w:color w:val="000000" w:themeColor="text1" w:themeTint="FF" w:themeShade="FF"/>
          <w:sz w:val="20"/>
          <w:szCs w:val="20"/>
          <w:lang w:val="es-ES"/>
        </w:rPr>
        <w:t>Devandas</w:t>
      </w:r>
      <w:r w:rsidRPr="7D47BC22" w:rsidR="00E5005E">
        <w:rPr>
          <w:rFonts w:ascii="Arial" w:hAnsi="Arial" w:cs="Arial"/>
          <w:color w:val="000000" w:themeColor="text1" w:themeTint="FF" w:themeShade="FF"/>
          <w:sz w:val="20"/>
          <w:szCs w:val="20"/>
          <w:lang w:val="es-ES"/>
        </w:rPr>
        <w:t xml:space="preserve"> </w:t>
      </w:r>
      <w:r w:rsidRPr="7D47BC22" w:rsidR="00195B12">
        <w:rPr>
          <w:rFonts w:ascii="Arial" w:hAnsi="Arial" w:cs="Arial"/>
          <w:color w:val="000000" w:themeColor="text1" w:themeTint="FF" w:themeShade="FF"/>
          <w:sz w:val="20"/>
          <w:szCs w:val="20"/>
          <w:lang w:val="es-ES"/>
        </w:rPr>
        <w:t xml:space="preserve">Aguilar, C. (2015, marzo 10). </w:t>
      </w:r>
      <w:r w:rsidRPr="7D47BC22" w:rsidR="00195B12">
        <w:rPr>
          <w:rStyle w:val="nfasis"/>
          <w:rFonts w:ascii="Arial" w:hAnsi="Arial" w:cs="Arial"/>
          <w:color w:val="000000" w:themeColor="text1" w:themeTint="FF" w:themeShade="FF"/>
          <w:sz w:val="20"/>
          <w:szCs w:val="20"/>
          <w:lang w:val="es-ES"/>
        </w:rPr>
        <w:t>Declaración ante el 28° período de sesiones del Consejo de Derechos Humanos</w:t>
      </w:r>
      <w:r w:rsidRPr="7D47BC22" w:rsidR="00195B12">
        <w:rPr>
          <w:rFonts w:ascii="Arial" w:hAnsi="Arial" w:cs="Arial"/>
          <w:color w:val="000000" w:themeColor="text1" w:themeTint="FF" w:themeShade="FF"/>
          <w:sz w:val="20"/>
          <w:szCs w:val="20"/>
          <w:lang w:val="es-ES"/>
        </w:rPr>
        <w:t xml:space="preserve">. Oficina del Alto Comisionado para los Derechos Humanos. </w:t>
      </w:r>
    </w:p>
    <w:p w:rsidRPr="004319B9" w:rsidR="00195B12" w:rsidP="00133741" w:rsidRDefault="00195B12" w14:paraId="5AF14F2A" w14:textId="704D5090">
      <w:pPr>
        <w:pStyle w:val="NormalWeb"/>
        <w:spacing w:line="276" w:lineRule="auto"/>
        <w:ind w:left="720" w:hanging="720"/>
        <w:rPr>
          <w:rFonts w:ascii="Arial" w:hAnsi="Arial" w:cs="Arial"/>
          <w:color w:val="000000" w:themeColor="text1"/>
          <w:sz w:val="20"/>
          <w:szCs w:val="20"/>
          <w:lang w:val="es-ES_tradnl"/>
        </w:rPr>
      </w:pPr>
      <w:r w:rsidRPr="004319B9">
        <w:rPr>
          <w:rFonts w:ascii="Arial" w:hAnsi="Arial" w:cs="Arial"/>
          <w:color w:val="000000" w:themeColor="text1"/>
          <w:sz w:val="20"/>
          <w:szCs w:val="20"/>
          <w:lang w:val="es-ES_tradnl"/>
        </w:rPr>
        <w:t xml:space="preserve">Espinosa, M. A. (2017, mayo 22). </w:t>
      </w:r>
      <w:r w:rsidRPr="004319B9">
        <w:rPr>
          <w:rStyle w:val="nfasis"/>
          <w:rFonts w:ascii="Arial" w:hAnsi="Arial" w:cs="Arial"/>
          <w:color w:val="000000" w:themeColor="text1"/>
          <w:sz w:val="20"/>
          <w:szCs w:val="20"/>
          <w:lang w:val="es-ES_tradnl"/>
        </w:rPr>
        <w:t>La deuda del país con su población en condición de discapacidad</w:t>
      </w:r>
      <w:r w:rsidRPr="004319B9">
        <w:rPr>
          <w:rFonts w:ascii="Arial" w:hAnsi="Arial" w:cs="Arial"/>
          <w:color w:val="000000" w:themeColor="text1"/>
          <w:sz w:val="20"/>
          <w:szCs w:val="20"/>
          <w:lang w:val="es-ES_tradnl"/>
        </w:rPr>
        <w:t xml:space="preserve">. </w:t>
      </w:r>
      <w:r w:rsidRPr="004319B9">
        <w:rPr>
          <w:rStyle w:val="nfasis"/>
          <w:rFonts w:ascii="Arial" w:hAnsi="Arial" w:cs="Arial"/>
          <w:color w:val="000000" w:themeColor="text1"/>
          <w:sz w:val="20"/>
          <w:szCs w:val="20"/>
          <w:lang w:val="es-ES_tradnl"/>
        </w:rPr>
        <w:t>El Tiempo</w:t>
      </w:r>
      <w:r w:rsidRPr="004319B9">
        <w:rPr>
          <w:rFonts w:ascii="Arial" w:hAnsi="Arial" w:cs="Arial"/>
          <w:color w:val="000000" w:themeColor="text1"/>
          <w:sz w:val="20"/>
          <w:szCs w:val="20"/>
          <w:lang w:val="es-ES_tradnl"/>
        </w:rPr>
        <w:t xml:space="preserve">. </w:t>
      </w:r>
      <w:hyperlink w:history="1" r:id="rId68">
        <w:r w:rsidRPr="00350917" w:rsidR="0022760F">
          <w:rPr>
            <w:rStyle w:val="Hipervnculo"/>
            <w:rFonts w:ascii="Arial" w:hAnsi="Arial" w:cs="Arial"/>
            <w:sz w:val="20"/>
            <w:szCs w:val="20"/>
            <w:lang w:val="es-ES_tradnl"/>
          </w:rPr>
          <w:t>https://www.eltiempo.com/colombia/otras-ciudades/poblacion-en-condicion-de-discapacidad-y-sus-necesidades-en-colombia-90880</w:t>
        </w:r>
      </w:hyperlink>
      <w:r w:rsidR="0022760F">
        <w:rPr>
          <w:rFonts w:ascii="Arial" w:hAnsi="Arial" w:cs="Arial"/>
          <w:color w:val="000000" w:themeColor="text1"/>
          <w:sz w:val="20"/>
          <w:szCs w:val="20"/>
          <w:lang w:val="es-ES_tradnl"/>
        </w:rPr>
        <w:t xml:space="preserve"> </w:t>
      </w:r>
    </w:p>
    <w:p w:rsidRPr="004319B9" w:rsidR="00195B12" w:rsidP="00133741" w:rsidRDefault="00195B12" w14:paraId="7676E49B" w14:textId="6EDB2F38">
      <w:pPr>
        <w:pStyle w:val="NormalWeb"/>
        <w:spacing w:line="276" w:lineRule="auto"/>
        <w:ind w:left="720" w:hanging="720"/>
        <w:rPr>
          <w:rFonts w:ascii="Arial" w:hAnsi="Arial" w:cs="Arial"/>
          <w:color w:val="000000" w:themeColor="text1"/>
          <w:sz w:val="20"/>
          <w:szCs w:val="20"/>
          <w:lang w:val="es-ES_tradnl"/>
        </w:rPr>
      </w:pPr>
      <w:r w:rsidRPr="004319B9">
        <w:rPr>
          <w:rFonts w:ascii="Arial" w:hAnsi="Arial" w:cs="Arial"/>
          <w:color w:val="000000" w:themeColor="text1"/>
          <w:sz w:val="20"/>
          <w:szCs w:val="20"/>
          <w:lang w:val="es-ES_tradnl"/>
        </w:rPr>
        <w:t xml:space="preserve">Kant, E. (1994). </w:t>
      </w:r>
      <w:r w:rsidRPr="004319B9">
        <w:rPr>
          <w:rStyle w:val="nfasis"/>
          <w:rFonts w:ascii="Arial" w:hAnsi="Arial" w:cs="Arial"/>
          <w:color w:val="000000" w:themeColor="text1"/>
          <w:sz w:val="20"/>
          <w:szCs w:val="20"/>
          <w:lang w:val="es-ES_tradnl"/>
        </w:rPr>
        <w:t>¿Qué es la ilustración?</w:t>
      </w:r>
      <w:r w:rsidR="0022760F">
        <w:rPr>
          <w:rFonts w:ascii="Arial" w:hAnsi="Arial" w:cs="Arial"/>
          <w:color w:val="000000" w:themeColor="text1"/>
          <w:sz w:val="20"/>
          <w:szCs w:val="20"/>
          <w:lang w:val="es-ES_tradnl"/>
        </w:rPr>
        <w:t xml:space="preserve"> </w:t>
      </w:r>
    </w:p>
    <w:p w:rsidRPr="004319B9" w:rsidR="00195B12" w:rsidP="00133741" w:rsidRDefault="00726FCA" w14:paraId="3E44C152" w14:textId="0A1A4577">
      <w:pPr>
        <w:pStyle w:val="NormalWeb"/>
        <w:spacing w:line="276" w:lineRule="auto"/>
        <w:ind w:left="720" w:hanging="720"/>
        <w:rPr>
          <w:rFonts w:ascii="Arial" w:hAnsi="Arial" w:cs="Arial"/>
          <w:color w:val="000000" w:themeColor="text1"/>
          <w:sz w:val="20"/>
          <w:szCs w:val="20"/>
          <w:lang w:val="es-ES_tradnl"/>
        </w:rPr>
      </w:pPr>
      <w:r w:rsidRPr="004319B9">
        <w:rPr>
          <w:rFonts w:ascii="Arial" w:hAnsi="Arial" w:cs="Arial"/>
          <w:color w:val="000000" w:themeColor="text1"/>
          <w:sz w:val="20"/>
          <w:szCs w:val="20"/>
          <w:lang w:val="es-ES_tradnl"/>
        </w:rPr>
        <w:t xml:space="preserve">Ministerio de Salud y Protección Social. </w:t>
      </w:r>
      <w:r>
        <w:rPr>
          <w:rFonts w:ascii="Arial" w:hAnsi="Arial" w:cs="Arial"/>
          <w:color w:val="000000" w:themeColor="text1"/>
          <w:sz w:val="20"/>
          <w:szCs w:val="20"/>
          <w:lang w:val="es-ES_tradnl"/>
        </w:rPr>
        <w:t xml:space="preserve">(2017). </w:t>
      </w:r>
      <w:r w:rsidRPr="004319B9" w:rsidR="00195B12">
        <w:rPr>
          <w:rFonts w:ascii="Arial" w:hAnsi="Arial" w:cs="Arial"/>
          <w:color w:val="000000" w:themeColor="text1"/>
          <w:sz w:val="20"/>
          <w:szCs w:val="20"/>
          <w:lang w:val="es-ES_tradnl"/>
        </w:rPr>
        <w:t xml:space="preserve">Ley 1618 de 2013. Por medio de la cual se establecen las disposiciones para garantizar el pleno ejercicio de los derechos de las personas con discapacidad. </w:t>
      </w:r>
      <w:hyperlink w:history="1" r:id="rId69">
        <w:r w:rsidRPr="00350917">
          <w:rPr>
            <w:rStyle w:val="Hipervnculo"/>
            <w:rFonts w:ascii="Arial" w:hAnsi="Arial" w:cs="Arial"/>
            <w:sz w:val="20"/>
            <w:szCs w:val="20"/>
            <w:lang w:val="es-ES_tradnl"/>
          </w:rPr>
          <w:t>https://www.minsalud.gov.co/sites/rid/Lists/BibliotecaDigital/RIDE/DE/PS/documento-balance-1618-2013-240517.pdf</w:t>
        </w:r>
      </w:hyperlink>
      <w:r>
        <w:rPr>
          <w:rFonts w:ascii="Arial" w:hAnsi="Arial" w:cs="Arial"/>
          <w:color w:val="000000" w:themeColor="text1"/>
          <w:sz w:val="20"/>
          <w:szCs w:val="20"/>
          <w:lang w:val="es-ES_tradnl"/>
        </w:rPr>
        <w:t xml:space="preserve"> </w:t>
      </w:r>
    </w:p>
    <w:p w:rsidRPr="004319B9" w:rsidR="00195B12" w:rsidP="00133741" w:rsidRDefault="00195B12" w14:paraId="511FB29F" w14:textId="65E4172E">
      <w:pPr>
        <w:pStyle w:val="NormalWeb"/>
        <w:ind w:left="720" w:hanging="720"/>
        <w:rPr>
          <w:rFonts w:ascii="Arial" w:hAnsi="Arial" w:cs="Arial"/>
          <w:color w:val="000000" w:themeColor="text1"/>
          <w:sz w:val="20"/>
          <w:szCs w:val="20"/>
          <w:lang w:val="es-ES_tradnl"/>
        </w:rPr>
      </w:pPr>
      <w:r w:rsidRPr="004319B9">
        <w:rPr>
          <w:rFonts w:ascii="Arial" w:hAnsi="Arial" w:cs="Arial"/>
          <w:color w:val="000000" w:themeColor="text1"/>
          <w:sz w:val="20"/>
          <w:szCs w:val="20"/>
          <w:lang w:val="es-ES_tradnl"/>
        </w:rPr>
        <w:t>Ministerio de Salud y Protección Social. (2020</w:t>
      </w:r>
      <w:r w:rsidR="00726FCA">
        <w:rPr>
          <w:rFonts w:ascii="Arial" w:hAnsi="Arial" w:cs="Arial"/>
          <w:color w:val="000000" w:themeColor="text1"/>
          <w:sz w:val="20"/>
          <w:szCs w:val="20"/>
          <w:lang w:val="es-ES_tradnl"/>
        </w:rPr>
        <w:t>, enero 31</w:t>
      </w:r>
      <w:r w:rsidRPr="004319B9">
        <w:rPr>
          <w:rFonts w:ascii="Arial" w:hAnsi="Arial" w:cs="Arial"/>
          <w:color w:val="000000" w:themeColor="text1"/>
          <w:sz w:val="20"/>
          <w:szCs w:val="20"/>
          <w:lang w:val="es-ES_tradnl"/>
        </w:rPr>
        <w:t xml:space="preserve">). </w:t>
      </w:r>
      <w:r w:rsidRPr="00726FCA">
        <w:rPr>
          <w:rStyle w:val="nfasis"/>
          <w:rFonts w:ascii="Arial" w:hAnsi="Arial" w:cs="Arial"/>
          <w:i w:val="0"/>
          <w:iCs w:val="0"/>
          <w:color w:val="000000" w:themeColor="text1"/>
          <w:sz w:val="20"/>
          <w:szCs w:val="20"/>
          <w:lang w:val="es-ES_tradnl"/>
        </w:rPr>
        <w:t>Resolución 113 de 2020</w:t>
      </w:r>
      <w:r w:rsidRPr="00726FCA">
        <w:rPr>
          <w:rFonts w:ascii="Arial" w:hAnsi="Arial" w:cs="Arial"/>
          <w:i/>
          <w:iCs/>
          <w:color w:val="000000" w:themeColor="text1"/>
          <w:sz w:val="20"/>
          <w:szCs w:val="20"/>
          <w:lang w:val="es-ES_tradnl"/>
        </w:rPr>
        <w:t>.</w:t>
      </w:r>
      <w:r w:rsidRPr="004319B9">
        <w:rPr>
          <w:rFonts w:ascii="Arial" w:hAnsi="Arial" w:cs="Arial"/>
          <w:color w:val="000000" w:themeColor="text1"/>
          <w:sz w:val="20"/>
          <w:szCs w:val="20"/>
          <w:lang w:val="es-ES_tradnl"/>
        </w:rPr>
        <w:t xml:space="preserve"> </w:t>
      </w:r>
      <w:r w:rsidRPr="00726FCA" w:rsidR="00726FCA">
        <w:rPr>
          <w:rFonts w:ascii="Arial" w:hAnsi="Arial" w:cs="Arial"/>
          <w:color w:val="000000" w:themeColor="text1"/>
          <w:sz w:val="20"/>
          <w:szCs w:val="20"/>
          <w:lang w:val="es-ES_tradnl"/>
        </w:rPr>
        <w:t>Por la cual se dictan disposiciones en relación con la certificación de discapacidad y el</w:t>
      </w:r>
      <w:r w:rsidR="00726FCA">
        <w:rPr>
          <w:rFonts w:ascii="Arial" w:hAnsi="Arial" w:cs="Arial"/>
          <w:color w:val="000000" w:themeColor="text1"/>
          <w:sz w:val="20"/>
          <w:szCs w:val="20"/>
          <w:lang w:val="es-ES_tradnl"/>
        </w:rPr>
        <w:t xml:space="preserve"> </w:t>
      </w:r>
      <w:r w:rsidRPr="00726FCA" w:rsidR="00726FCA">
        <w:rPr>
          <w:rFonts w:ascii="Arial" w:hAnsi="Arial" w:cs="Arial"/>
          <w:color w:val="000000" w:themeColor="text1"/>
          <w:sz w:val="20"/>
          <w:szCs w:val="20"/>
          <w:lang w:val="es-ES_tradnl"/>
        </w:rPr>
        <w:t>Registro de Localización y Caracterización de Personas con Discapacidad</w:t>
      </w:r>
      <w:r w:rsidR="00726FCA">
        <w:rPr>
          <w:rFonts w:ascii="Arial" w:hAnsi="Arial" w:cs="Arial"/>
          <w:color w:val="000000" w:themeColor="text1"/>
          <w:sz w:val="20"/>
          <w:szCs w:val="20"/>
          <w:lang w:val="es-ES_tradnl"/>
        </w:rPr>
        <w:t xml:space="preserve">. </w:t>
      </w:r>
      <w:hyperlink w:history="1" r:id="rId70">
        <w:r w:rsidRPr="00350917" w:rsidR="00726FCA">
          <w:rPr>
            <w:rStyle w:val="Hipervnculo"/>
            <w:rFonts w:ascii="Arial" w:hAnsi="Arial" w:cs="Arial"/>
            <w:sz w:val="20"/>
            <w:szCs w:val="20"/>
            <w:lang w:val="es-ES_tradnl"/>
          </w:rPr>
          <w:t>https://www.minsalud.gov.co/Normatividad_Nuevo/Resoluci%C3%B3n%20No.%20113%20de%202020.pdf</w:t>
        </w:r>
      </w:hyperlink>
      <w:r w:rsidR="00726FCA">
        <w:rPr>
          <w:rFonts w:ascii="Arial" w:hAnsi="Arial" w:cs="Arial"/>
          <w:color w:val="000000" w:themeColor="text1"/>
          <w:sz w:val="20"/>
          <w:szCs w:val="20"/>
          <w:lang w:val="es-ES_tradnl"/>
        </w:rPr>
        <w:t xml:space="preserve"> </w:t>
      </w:r>
    </w:p>
    <w:p w:rsidRPr="004319B9" w:rsidR="00195B12" w:rsidP="00133741" w:rsidRDefault="00195B12" w14:paraId="481455CD" w14:textId="5890D853">
      <w:pPr>
        <w:pStyle w:val="NormalWeb"/>
        <w:ind w:left="720" w:hanging="720"/>
        <w:rPr>
          <w:rFonts w:ascii="Arial" w:hAnsi="Arial" w:cs="Arial"/>
          <w:color w:val="000000" w:themeColor="text1"/>
          <w:sz w:val="20"/>
          <w:szCs w:val="20"/>
          <w:lang w:val="es-ES_tradnl"/>
        </w:rPr>
      </w:pPr>
      <w:r w:rsidRPr="004319B9">
        <w:rPr>
          <w:rFonts w:ascii="Arial" w:hAnsi="Arial" w:cs="Arial"/>
          <w:color w:val="000000" w:themeColor="text1"/>
          <w:sz w:val="20"/>
          <w:szCs w:val="20"/>
          <w:lang w:val="es-ES_tradnl"/>
        </w:rPr>
        <w:t xml:space="preserve">Ministerio de Salud y Protección Social. (2024, julio 5). </w:t>
      </w:r>
      <w:r w:rsidRPr="00726FCA">
        <w:rPr>
          <w:rStyle w:val="nfasis"/>
          <w:rFonts w:ascii="Arial" w:hAnsi="Arial" w:cs="Arial"/>
          <w:i w:val="0"/>
          <w:iCs w:val="0"/>
          <w:color w:val="000000" w:themeColor="text1"/>
          <w:sz w:val="20"/>
          <w:szCs w:val="20"/>
          <w:lang w:val="es-ES_tradnl"/>
        </w:rPr>
        <w:t>Resolución 1197 de 2024</w:t>
      </w:r>
      <w:r w:rsidRPr="00726FCA">
        <w:rPr>
          <w:rFonts w:ascii="Arial" w:hAnsi="Arial" w:cs="Arial"/>
          <w:i/>
          <w:iCs/>
          <w:color w:val="000000" w:themeColor="text1"/>
          <w:sz w:val="20"/>
          <w:szCs w:val="20"/>
          <w:lang w:val="es-ES_tradnl"/>
        </w:rPr>
        <w:t>.</w:t>
      </w:r>
      <w:r w:rsidRPr="004319B9">
        <w:rPr>
          <w:rFonts w:ascii="Arial" w:hAnsi="Arial" w:cs="Arial"/>
          <w:color w:val="000000" w:themeColor="text1"/>
          <w:sz w:val="20"/>
          <w:szCs w:val="20"/>
          <w:lang w:val="es-ES_tradnl"/>
        </w:rPr>
        <w:t xml:space="preserve"> </w:t>
      </w:r>
      <w:r w:rsidRPr="00726FCA" w:rsidR="00726FCA">
        <w:rPr>
          <w:rFonts w:ascii="Arial" w:hAnsi="Arial" w:cs="Arial"/>
          <w:color w:val="000000" w:themeColor="text1"/>
          <w:sz w:val="20"/>
          <w:szCs w:val="20"/>
          <w:lang w:val="es-ES_tradnl"/>
        </w:rPr>
        <w:t>Por la cual se dictan disposiciones en relación con el procedimiento de certificación de</w:t>
      </w:r>
      <w:r w:rsidR="00726FCA">
        <w:rPr>
          <w:rFonts w:ascii="Arial" w:hAnsi="Arial" w:cs="Arial"/>
          <w:color w:val="000000" w:themeColor="text1"/>
          <w:sz w:val="20"/>
          <w:szCs w:val="20"/>
          <w:lang w:val="es-ES_tradnl"/>
        </w:rPr>
        <w:t xml:space="preserve"> </w:t>
      </w:r>
      <w:r w:rsidRPr="00726FCA" w:rsidR="00726FCA">
        <w:rPr>
          <w:rFonts w:ascii="Arial" w:hAnsi="Arial" w:cs="Arial"/>
          <w:color w:val="000000" w:themeColor="text1"/>
          <w:sz w:val="20"/>
          <w:szCs w:val="20"/>
          <w:lang w:val="es-ES_tradnl"/>
        </w:rPr>
        <w:t xml:space="preserve">discapacidad y el Registro de </w:t>
      </w:r>
      <w:r w:rsidRPr="00726FCA" w:rsidR="00726FCA">
        <w:rPr>
          <w:rFonts w:ascii="Arial" w:hAnsi="Arial" w:cs="Arial"/>
          <w:color w:val="000000" w:themeColor="text1"/>
          <w:sz w:val="20"/>
          <w:szCs w:val="20"/>
          <w:lang w:val="es-ES_tradnl"/>
        </w:rPr>
        <w:t>Localización y Caracterización de Personas con</w:t>
      </w:r>
      <w:r w:rsidR="00726FCA">
        <w:rPr>
          <w:rFonts w:ascii="Arial" w:hAnsi="Arial" w:cs="Arial"/>
          <w:color w:val="000000" w:themeColor="text1"/>
          <w:sz w:val="20"/>
          <w:szCs w:val="20"/>
          <w:lang w:val="es-ES_tradnl"/>
        </w:rPr>
        <w:t xml:space="preserve"> </w:t>
      </w:r>
      <w:r w:rsidRPr="00726FCA" w:rsidR="00726FCA">
        <w:rPr>
          <w:rFonts w:ascii="Arial" w:hAnsi="Arial" w:cs="Arial"/>
          <w:color w:val="000000" w:themeColor="text1"/>
          <w:sz w:val="20"/>
          <w:szCs w:val="20"/>
          <w:lang w:val="es-ES_tradnl"/>
        </w:rPr>
        <w:t>Discapacidad y se deroga la Resolución 1239 de 2022</w:t>
      </w:r>
      <w:r w:rsidR="00726FCA">
        <w:rPr>
          <w:rFonts w:ascii="Arial" w:hAnsi="Arial" w:cs="Arial"/>
          <w:color w:val="000000" w:themeColor="text1"/>
          <w:sz w:val="20"/>
          <w:szCs w:val="20"/>
          <w:lang w:val="es-ES_tradnl"/>
        </w:rPr>
        <w:t xml:space="preserve">. </w:t>
      </w:r>
      <w:hyperlink w:history="1" r:id="rId71">
        <w:r w:rsidRPr="00350917" w:rsidR="00726FCA">
          <w:rPr>
            <w:rStyle w:val="Hipervnculo"/>
            <w:rFonts w:ascii="Arial" w:hAnsi="Arial" w:cs="Arial"/>
            <w:sz w:val="20"/>
            <w:szCs w:val="20"/>
            <w:lang w:val="es-ES_tradnl"/>
          </w:rPr>
          <w:t>https://www.minsalud.gov.co/Normatividad_Nuevo/Resoluci%C3%B3n%20No%201197%20de%202024.pdf</w:t>
        </w:r>
      </w:hyperlink>
      <w:r w:rsidR="00726FCA">
        <w:rPr>
          <w:rFonts w:ascii="Arial" w:hAnsi="Arial" w:cs="Arial"/>
          <w:color w:val="000000" w:themeColor="text1"/>
          <w:sz w:val="20"/>
          <w:szCs w:val="20"/>
          <w:lang w:val="es-ES_tradnl"/>
        </w:rPr>
        <w:t xml:space="preserve"> </w:t>
      </w:r>
    </w:p>
    <w:p w:rsidRPr="004319B9" w:rsidR="00195B12" w:rsidP="00133741" w:rsidRDefault="00195B12" w14:paraId="4F2C83B8" w14:textId="77777777">
      <w:pPr>
        <w:pStyle w:val="NormalWeb"/>
        <w:spacing w:line="276" w:lineRule="auto"/>
        <w:ind w:left="720" w:hanging="720"/>
        <w:rPr>
          <w:rFonts w:ascii="Arial" w:hAnsi="Arial" w:cs="Arial"/>
          <w:color w:val="000000" w:themeColor="text1"/>
          <w:sz w:val="20"/>
          <w:szCs w:val="20"/>
          <w:lang w:val="es-ES_tradnl"/>
        </w:rPr>
      </w:pPr>
      <w:r w:rsidRPr="00890B3E">
        <w:rPr>
          <w:rFonts w:ascii="Arial" w:hAnsi="Arial" w:cs="Arial"/>
          <w:color w:val="000000" w:themeColor="text1"/>
          <w:sz w:val="20"/>
          <w:szCs w:val="20"/>
        </w:rPr>
        <w:t xml:space="preserve">Nussbaum, M. C. (2007). </w:t>
      </w:r>
      <w:r w:rsidRPr="004319B9">
        <w:rPr>
          <w:rStyle w:val="nfasis"/>
          <w:rFonts w:ascii="Arial" w:hAnsi="Arial" w:cs="Arial"/>
          <w:color w:val="000000" w:themeColor="text1"/>
          <w:sz w:val="20"/>
          <w:szCs w:val="20"/>
          <w:lang w:val="es-ES_tradnl"/>
        </w:rPr>
        <w:t>Las fronteras de la justicia</w:t>
      </w:r>
      <w:r w:rsidRPr="004319B9">
        <w:rPr>
          <w:rFonts w:ascii="Arial" w:hAnsi="Arial" w:cs="Arial"/>
          <w:color w:val="000000" w:themeColor="text1"/>
          <w:sz w:val="20"/>
          <w:szCs w:val="20"/>
          <w:lang w:val="es-ES_tradnl"/>
        </w:rPr>
        <w:t>. Paidós.</w:t>
      </w:r>
    </w:p>
    <w:p w:rsidRPr="004319B9" w:rsidR="00195B12" w:rsidP="00133741" w:rsidRDefault="00195B12" w14:paraId="79C61969" w14:textId="77777777">
      <w:pPr>
        <w:pStyle w:val="NormalWeb"/>
        <w:spacing w:line="276" w:lineRule="auto"/>
        <w:ind w:left="720" w:hanging="720"/>
        <w:rPr>
          <w:rFonts w:ascii="Arial" w:hAnsi="Arial" w:cs="Arial"/>
          <w:color w:val="000000" w:themeColor="text1"/>
          <w:sz w:val="20"/>
          <w:szCs w:val="20"/>
          <w:lang w:val="es-ES_tradnl"/>
        </w:rPr>
      </w:pPr>
      <w:r w:rsidRPr="004319B9">
        <w:rPr>
          <w:rFonts w:ascii="Arial" w:hAnsi="Arial" w:cs="Arial"/>
          <w:color w:val="000000" w:themeColor="text1"/>
          <w:sz w:val="20"/>
          <w:szCs w:val="20"/>
          <w:lang w:val="es-ES_tradnl"/>
        </w:rPr>
        <w:t xml:space="preserve">Nussbaum, M. C. (2019). </w:t>
      </w:r>
      <w:r w:rsidRPr="004319B9">
        <w:rPr>
          <w:rStyle w:val="nfasis"/>
          <w:rFonts w:ascii="Arial" w:hAnsi="Arial" w:cs="Arial"/>
          <w:color w:val="000000" w:themeColor="text1"/>
          <w:sz w:val="20"/>
          <w:szCs w:val="20"/>
          <w:lang w:val="es-ES_tradnl"/>
        </w:rPr>
        <w:t>Crear capacidades: Propuesta para el desarrollo humano</w:t>
      </w:r>
      <w:r w:rsidRPr="004319B9">
        <w:rPr>
          <w:rFonts w:ascii="Arial" w:hAnsi="Arial" w:cs="Arial"/>
          <w:color w:val="000000" w:themeColor="text1"/>
          <w:sz w:val="20"/>
          <w:szCs w:val="20"/>
          <w:lang w:val="es-ES_tradnl"/>
        </w:rPr>
        <w:t xml:space="preserve"> (5ª ed.). Planeta.</w:t>
      </w:r>
    </w:p>
    <w:p w:rsidRPr="004319B9" w:rsidR="00195B12" w:rsidP="00133741" w:rsidRDefault="00195B12" w14:paraId="3FC9BCBE" w14:textId="0A56D0F8">
      <w:pPr>
        <w:pStyle w:val="NormalWeb"/>
        <w:spacing w:line="276" w:lineRule="auto"/>
        <w:ind w:left="720" w:hanging="720"/>
        <w:rPr>
          <w:rFonts w:ascii="Arial" w:hAnsi="Arial" w:cs="Arial"/>
          <w:color w:val="000000" w:themeColor="text1"/>
          <w:sz w:val="20"/>
          <w:szCs w:val="20"/>
          <w:lang w:val="es-ES_tradnl"/>
        </w:rPr>
      </w:pPr>
      <w:r w:rsidRPr="004319B9">
        <w:rPr>
          <w:rFonts w:ascii="Arial" w:hAnsi="Arial" w:cs="Arial"/>
          <w:color w:val="000000" w:themeColor="text1"/>
          <w:sz w:val="20"/>
          <w:szCs w:val="20"/>
          <w:lang w:val="es-ES_tradnl"/>
        </w:rPr>
        <w:t xml:space="preserve">Organización de </w:t>
      </w:r>
      <w:r w:rsidR="00BB7E60">
        <w:rPr>
          <w:rFonts w:ascii="Arial" w:hAnsi="Arial" w:cs="Arial"/>
          <w:color w:val="000000" w:themeColor="text1"/>
          <w:sz w:val="20"/>
          <w:szCs w:val="20"/>
          <w:lang w:val="es-ES_tradnl"/>
        </w:rPr>
        <w:t xml:space="preserve">las </w:t>
      </w:r>
      <w:r w:rsidRPr="004319B9">
        <w:rPr>
          <w:rFonts w:ascii="Arial" w:hAnsi="Arial" w:cs="Arial"/>
          <w:color w:val="000000" w:themeColor="text1"/>
          <w:sz w:val="20"/>
          <w:szCs w:val="20"/>
          <w:lang w:val="es-ES_tradnl"/>
        </w:rPr>
        <w:t xml:space="preserve">Naciones Unidas. (1948). </w:t>
      </w:r>
      <w:r w:rsidRPr="004319B9">
        <w:rPr>
          <w:rStyle w:val="nfasis"/>
          <w:rFonts w:ascii="Arial" w:hAnsi="Arial" w:cs="Arial"/>
          <w:color w:val="000000" w:themeColor="text1"/>
          <w:sz w:val="20"/>
          <w:szCs w:val="20"/>
          <w:lang w:val="es-ES_tradnl"/>
        </w:rPr>
        <w:t>Declaración Universal de los Derechos Humanos</w:t>
      </w:r>
      <w:r w:rsidRPr="004319B9">
        <w:rPr>
          <w:rFonts w:ascii="Arial" w:hAnsi="Arial" w:cs="Arial"/>
          <w:color w:val="000000" w:themeColor="text1"/>
          <w:sz w:val="20"/>
          <w:szCs w:val="20"/>
          <w:lang w:val="es-ES_tradnl"/>
        </w:rPr>
        <w:t xml:space="preserve">. </w:t>
      </w:r>
      <w:r w:rsidR="00BB7E60">
        <w:rPr>
          <w:rFonts w:ascii="Arial" w:hAnsi="Arial" w:cs="Arial"/>
          <w:color w:val="000000" w:themeColor="text1"/>
          <w:sz w:val="20"/>
          <w:szCs w:val="20"/>
          <w:lang w:val="es-ES_tradnl"/>
        </w:rPr>
        <w:t>ONU.</w:t>
      </w:r>
    </w:p>
    <w:p w:rsidRPr="007F1884" w:rsidR="00195B12" w:rsidP="00133741" w:rsidRDefault="00195B12" w14:paraId="395A9892" w14:textId="4317B13F">
      <w:pPr>
        <w:pStyle w:val="NormalWeb"/>
        <w:spacing w:line="276" w:lineRule="auto"/>
        <w:ind w:left="720" w:hanging="720"/>
        <w:rPr>
          <w:rFonts w:ascii="Arial" w:hAnsi="Arial" w:cs="Arial"/>
          <w:color w:val="000000" w:themeColor="text1"/>
          <w:sz w:val="20"/>
          <w:szCs w:val="20"/>
        </w:rPr>
      </w:pPr>
      <w:r w:rsidRPr="004319B9">
        <w:rPr>
          <w:rFonts w:ascii="Arial" w:hAnsi="Arial" w:cs="Arial"/>
          <w:color w:val="000000" w:themeColor="text1"/>
          <w:sz w:val="20"/>
          <w:szCs w:val="20"/>
          <w:lang w:val="es-ES_tradnl"/>
        </w:rPr>
        <w:t xml:space="preserve">Organización de </w:t>
      </w:r>
      <w:r w:rsidR="007F1884">
        <w:rPr>
          <w:rFonts w:ascii="Arial" w:hAnsi="Arial" w:cs="Arial"/>
          <w:color w:val="000000" w:themeColor="text1"/>
          <w:sz w:val="20"/>
          <w:szCs w:val="20"/>
          <w:lang w:val="es-ES_tradnl"/>
        </w:rPr>
        <w:t xml:space="preserve">las </w:t>
      </w:r>
      <w:r w:rsidRPr="004319B9">
        <w:rPr>
          <w:rFonts w:ascii="Arial" w:hAnsi="Arial" w:cs="Arial"/>
          <w:color w:val="000000" w:themeColor="text1"/>
          <w:sz w:val="20"/>
          <w:szCs w:val="20"/>
          <w:lang w:val="es-ES_tradnl"/>
        </w:rPr>
        <w:t xml:space="preserve">Naciones Unidas. Comité sobre los Derechos de las Personas con Discapacidad. (2016). </w:t>
      </w:r>
      <w:r w:rsidRPr="004319B9">
        <w:rPr>
          <w:rStyle w:val="nfasis"/>
          <w:rFonts w:ascii="Arial" w:hAnsi="Arial" w:cs="Arial"/>
          <w:color w:val="000000" w:themeColor="text1"/>
          <w:sz w:val="20"/>
          <w:szCs w:val="20"/>
          <w:lang w:val="es-ES_tradnl"/>
        </w:rPr>
        <w:t>Observaciones generales</w:t>
      </w:r>
      <w:r w:rsidRPr="004319B9">
        <w:rPr>
          <w:rFonts w:ascii="Arial" w:hAnsi="Arial" w:cs="Arial"/>
          <w:color w:val="000000" w:themeColor="text1"/>
          <w:sz w:val="20"/>
          <w:szCs w:val="20"/>
          <w:lang w:val="es-ES_tradnl"/>
        </w:rPr>
        <w:t xml:space="preserve">. </w:t>
      </w:r>
      <w:r w:rsidRPr="007F1884" w:rsidR="007F1884">
        <w:rPr>
          <w:rFonts w:ascii="Arial" w:hAnsi="Arial" w:cs="Arial"/>
          <w:color w:val="000000" w:themeColor="text1"/>
          <w:sz w:val="20"/>
          <w:szCs w:val="20"/>
        </w:rPr>
        <w:t>ONU</w:t>
      </w:r>
      <w:r w:rsidR="007F1884">
        <w:rPr>
          <w:rFonts w:ascii="Arial" w:hAnsi="Arial" w:cs="Arial"/>
          <w:color w:val="000000" w:themeColor="text1"/>
          <w:sz w:val="20"/>
          <w:szCs w:val="20"/>
        </w:rPr>
        <w:t xml:space="preserve">. </w:t>
      </w:r>
    </w:p>
    <w:p w:rsidRPr="001D3D08" w:rsidR="00890B3E" w:rsidP="00890B3E" w:rsidRDefault="00890B3E" w14:paraId="23179286" w14:textId="77777777">
      <w:pPr>
        <w:pStyle w:val="NormalWeb"/>
        <w:spacing w:line="276" w:lineRule="auto"/>
        <w:ind w:left="720" w:hanging="720"/>
        <w:rPr>
          <w:rFonts w:ascii="Arial" w:hAnsi="Arial" w:cs="Arial"/>
          <w:bCs/>
          <w:color w:val="000000" w:themeColor="text1"/>
          <w:sz w:val="20"/>
          <w:szCs w:val="20"/>
        </w:rPr>
      </w:pPr>
      <w:r>
        <w:rPr>
          <w:rFonts w:ascii="Arial" w:hAnsi="Arial" w:cs="Arial"/>
          <w:bCs/>
          <w:color w:val="000000" w:themeColor="text1"/>
          <w:sz w:val="20"/>
          <w:szCs w:val="20"/>
          <w:lang w:val="es-ES_tradnl"/>
        </w:rPr>
        <w:t xml:space="preserve">Organización de las Naciones Unidas. </w:t>
      </w:r>
      <w:r w:rsidRPr="007C61A9">
        <w:rPr>
          <w:rFonts w:ascii="Arial" w:hAnsi="Arial" w:cs="Arial"/>
          <w:bCs/>
          <w:color w:val="000000" w:themeColor="text1"/>
          <w:sz w:val="20"/>
          <w:szCs w:val="20"/>
        </w:rPr>
        <w:t>(s.f.).</w:t>
      </w:r>
      <w:r w:rsidRPr="007C61A9">
        <w:t xml:space="preserve"> </w:t>
      </w:r>
      <w:r w:rsidRPr="007C61A9">
        <w:rPr>
          <w:rFonts w:ascii="Arial" w:hAnsi="Arial" w:cs="Arial"/>
          <w:bCs/>
          <w:i/>
          <w:iCs/>
          <w:color w:val="000000" w:themeColor="text1"/>
          <w:sz w:val="20"/>
          <w:szCs w:val="20"/>
        </w:rPr>
        <w:t>Derechos humanos</w:t>
      </w:r>
      <w:r>
        <w:rPr>
          <w:rFonts w:ascii="Arial" w:hAnsi="Arial" w:cs="Arial"/>
          <w:bCs/>
          <w:color w:val="000000" w:themeColor="text1"/>
          <w:sz w:val="20"/>
          <w:szCs w:val="20"/>
        </w:rPr>
        <w:t>.</w:t>
      </w:r>
      <w:r w:rsidRPr="007C61A9">
        <w:rPr>
          <w:rFonts w:ascii="Arial" w:hAnsi="Arial" w:cs="Arial"/>
          <w:bCs/>
          <w:color w:val="000000" w:themeColor="text1"/>
          <w:sz w:val="20"/>
          <w:szCs w:val="20"/>
        </w:rPr>
        <w:t xml:space="preserve"> </w:t>
      </w:r>
      <w:hyperlink w:history="1" r:id="rId72">
        <w:r w:rsidRPr="001D3D08">
          <w:rPr>
            <w:rStyle w:val="Hipervnculo"/>
            <w:rFonts w:ascii="Arial" w:hAnsi="Arial" w:cs="Arial"/>
            <w:bCs/>
            <w:sz w:val="20"/>
            <w:szCs w:val="20"/>
          </w:rPr>
          <w:t>https://www.un.org/es/global-issues/human-rights</w:t>
        </w:r>
      </w:hyperlink>
      <w:r w:rsidRPr="001D3D08">
        <w:rPr>
          <w:rFonts w:ascii="Arial" w:hAnsi="Arial" w:cs="Arial"/>
          <w:bCs/>
          <w:color w:val="000000" w:themeColor="text1"/>
          <w:sz w:val="20"/>
          <w:szCs w:val="20"/>
        </w:rPr>
        <w:t xml:space="preserve"> </w:t>
      </w:r>
    </w:p>
    <w:p w:rsidRPr="003C20C1" w:rsidR="00195B12" w:rsidP="00133741" w:rsidRDefault="00195B12" w14:paraId="639BE0D2" w14:textId="7870EFAD">
      <w:pPr>
        <w:pStyle w:val="NormalWeb"/>
        <w:spacing w:line="276" w:lineRule="auto"/>
        <w:ind w:left="720" w:hanging="720"/>
        <w:rPr>
          <w:rFonts w:ascii="Arial" w:hAnsi="Arial" w:cs="Arial"/>
          <w:color w:val="000000" w:themeColor="text1"/>
          <w:sz w:val="20"/>
          <w:szCs w:val="20"/>
          <w:lang w:val="en-US"/>
        </w:rPr>
      </w:pPr>
      <w:r w:rsidRPr="004319B9">
        <w:rPr>
          <w:rFonts w:ascii="Arial" w:hAnsi="Arial" w:cs="Arial"/>
          <w:color w:val="000000" w:themeColor="text1"/>
          <w:sz w:val="20"/>
          <w:szCs w:val="20"/>
          <w:lang w:val="es-ES_tradnl"/>
        </w:rPr>
        <w:t xml:space="preserve">Organización Internacional del Trabajo. (1983). </w:t>
      </w:r>
      <w:r w:rsidRPr="004319B9">
        <w:rPr>
          <w:rStyle w:val="nfasis"/>
          <w:rFonts w:ascii="Arial" w:hAnsi="Arial" w:cs="Arial"/>
          <w:color w:val="000000" w:themeColor="text1"/>
          <w:sz w:val="20"/>
          <w:szCs w:val="20"/>
          <w:lang w:val="es-ES_tradnl"/>
        </w:rPr>
        <w:t>Convenio C159 sobre la readaptación profesional y el empleo (personas inválidas)</w:t>
      </w:r>
      <w:r w:rsidRPr="004319B9">
        <w:rPr>
          <w:rFonts w:ascii="Arial" w:hAnsi="Arial" w:cs="Arial"/>
          <w:color w:val="000000" w:themeColor="text1"/>
          <w:sz w:val="20"/>
          <w:szCs w:val="20"/>
          <w:lang w:val="es-ES_tradnl"/>
        </w:rPr>
        <w:t xml:space="preserve">. </w:t>
      </w:r>
      <w:r w:rsidRPr="003C20C1" w:rsidR="00D714F9">
        <w:rPr>
          <w:rFonts w:ascii="Arial" w:hAnsi="Arial" w:cs="Arial"/>
          <w:color w:val="000000" w:themeColor="text1"/>
          <w:sz w:val="20"/>
          <w:szCs w:val="20"/>
          <w:lang w:val="en-US"/>
        </w:rPr>
        <w:t>OIT</w:t>
      </w:r>
      <w:r w:rsidRPr="003C20C1" w:rsidR="007F1884">
        <w:rPr>
          <w:rFonts w:ascii="Arial" w:hAnsi="Arial" w:cs="Arial"/>
          <w:color w:val="000000" w:themeColor="text1"/>
          <w:sz w:val="20"/>
          <w:szCs w:val="20"/>
          <w:lang w:val="en-US"/>
        </w:rPr>
        <w:t xml:space="preserve">. </w:t>
      </w:r>
      <w:hyperlink w:history="1" r:id="rId73">
        <w:r w:rsidRPr="003C20C1" w:rsidR="007F1884">
          <w:rPr>
            <w:rStyle w:val="Hipervnculo"/>
            <w:rFonts w:ascii="Arial" w:hAnsi="Arial" w:cs="Arial"/>
            <w:sz w:val="20"/>
            <w:szCs w:val="20"/>
            <w:lang w:val="en-US"/>
          </w:rPr>
          <w:t>https://normlex.ilo.org/dyn/nrmlx_es/f?p=NORMLEXPUB:12100:0::NO::P12100_INSTRUMENT_ID:312304</w:t>
        </w:r>
      </w:hyperlink>
    </w:p>
    <w:p w:rsidRPr="004319B9" w:rsidR="00195B12" w:rsidP="00133741" w:rsidRDefault="00195B12" w14:paraId="6E0CB293" w14:textId="77777777">
      <w:pPr>
        <w:pStyle w:val="NormalWeb"/>
        <w:spacing w:line="276" w:lineRule="auto"/>
        <w:ind w:left="720" w:hanging="720"/>
        <w:rPr>
          <w:rFonts w:ascii="Arial" w:hAnsi="Arial" w:cs="Arial"/>
          <w:color w:val="000000" w:themeColor="text1"/>
          <w:sz w:val="20"/>
          <w:szCs w:val="20"/>
          <w:lang w:val="es-ES_tradnl"/>
        </w:rPr>
      </w:pPr>
      <w:r w:rsidRPr="004319B9">
        <w:rPr>
          <w:rFonts w:ascii="Arial" w:hAnsi="Arial" w:cs="Arial"/>
          <w:color w:val="000000" w:themeColor="text1"/>
          <w:sz w:val="20"/>
          <w:szCs w:val="20"/>
          <w:lang w:val="es-ES_tradnl"/>
        </w:rPr>
        <w:t xml:space="preserve">Palacios, A. (2008). </w:t>
      </w:r>
      <w:r w:rsidRPr="004319B9">
        <w:rPr>
          <w:rStyle w:val="nfasis"/>
          <w:rFonts w:ascii="Arial" w:hAnsi="Arial" w:cs="Arial"/>
          <w:color w:val="000000" w:themeColor="text1"/>
          <w:sz w:val="20"/>
          <w:szCs w:val="20"/>
          <w:lang w:val="es-ES_tradnl"/>
        </w:rPr>
        <w:t>El modelo social de la discapacidad: Orígenes, caracterización y plasmación en la Convención Internacional sobre los Derechos de las Personas con Discapacidad</w:t>
      </w:r>
      <w:r w:rsidRPr="004319B9">
        <w:rPr>
          <w:rFonts w:ascii="Arial" w:hAnsi="Arial" w:cs="Arial"/>
          <w:color w:val="000000" w:themeColor="text1"/>
          <w:sz w:val="20"/>
          <w:szCs w:val="20"/>
          <w:lang w:val="es-ES_tradnl"/>
        </w:rPr>
        <w:t>. Ediciones CINCA.</w:t>
      </w:r>
    </w:p>
    <w:p w:rsidRPr="004319B9" w:rsidR="00195B12" w:rsidP="7D47BC22" w:rsidRDefault="00195B12" w14:paraId="782BACE2" w14:textId="1D3BF1D0">
      <w:pPr>
        <w:pStyle w:val="NormalWeb"/>
        <w:spacing w:line="276" w:lineRule="auto"/>
        <w:ind w:left="720" w:hanging="720"/>
        <w:rPr>
          <w:rFonts w:ascii="Arial" w:hAnsi="Arial" w:cs="Arial"/>
          <w:color w:val="000000" w:themeColor="text1"/>
          <w:sz w:val="20"/>
          <w:szCs w:val="20"/>
          <w:lang w:val="es-ES"/>
        </w:rPr>
      </w:pPr>
      <w:r w:rsidRPr="7D47BC22" w:rsidR="00195B12">
        <w:rPr>
          <w:rFonts w:ascii="Arial" w:hAnsi="Arial" w:cs="Arial"/>
          <w:color w:val="000000" w:themeColor="text1" w:themeTint="FF" w:themeShade="FF"/>
          <w:sz w:val="20"/>
          <w:szCs w:val="20"/>
          <w:lang w:val="es-ES"/>
        </w:rPr>
        <w:t xml:space="preserve">Palacios, A. (2015). Una introducción al modelo social de la discapacidad y su reflejo en la Convención Internacional sobre Derechos de las Personas con Discapacidad. En E. Salmón &amp; R. </w:t>
      </w:r>
      <w:r w:rsidRPr="7D47BC22" w:rsidR="00195B12">
        <w:rPr>
          <w:rFonts w:ascii="Arial" w:hAnsi="Arial" w:cs="Arial"/>
          <w:color w:val="000000" w:themeColor="text1" w:themeTint="FF" w:themeShade="FF"/>
          <w:sz w:val="20"/>
          <w:szCs w:val="20"/>
          <w:lang w:val="es-ES"/>
        </w:rPr>
        <w:t>Bregaglio</w:t>
      </w:r>
      <w:r w:rsidRPr="7D47BC22" w:rsidR="00195B12">
        <w:rPr>
          <w:rFonts w:ascii="Arial" w:hAnsi="Arial" w:cs="Arial"/>
          <w:color w:val="000000" w:themeColor="text1" w:themeTint="FF" w:themeShade="FF"/>
          <w:sz w:val="20"/>
          <w:szCs w:val="20"/>
          <w:lang w:val="es-ES"/>
        </w:rPr>
        <w:t xml:space="preserve"> (Eds.), </w:t>
      </w:r>
      <w:r w:rsidRPr="7D47BC22" w:rsidR="00195B12">
        <w:rPr>
          <w:rStyle w:val="nfasis"/>
          <w:rFonts w:ascii="Arial" w:hAnsi="Arial" w:cs="Arial"/>
          <w:color w:val="000000" w:themeColor="text1" w:themeTint="FF" w:themeShade="FF"/>
          <w:sz w:val="20"/>
          <w:szCs w:val="20"/>
          <w:lang w:val="es-ES"/>
        </w:rPr>
        <w:t>Nueve conceptos claves para entender la Convención sobre los derechos con las personas con discapacidad</w:t>
      </w:r>
      <w:r w:rsidRPr="7D47BC22" w:rsidR="00195B12">
        <w:rPr>
          <w:rFonts w:ascii="Arial" w:hAnsi="Arial" w:cs="Arial"/>
          <w:color w:val="000000" w:themeColor="text1" w:themeTint="FF" w:themeShade="FF"/>
          <w:sz w:val="20"/>
          <w:szCs w:val="20"/>
          <w:lang w:val="es-ES"/>
        </w:rPr>
        <w:t xml:space="preserve"> (pp. 9–33). Pontificia Universidad Católica del Perú. </w:t>
      </w:r>
    </w:p>
    <w:p w:rsidRPr="004319B9" w:rsidR="00195B12" w:rsidP="7D47BC22" w:rsidRDefault="00195B12" w14:paraId="3E944121" w14:textId="1FB86AFE">
      <w:pPr>
        <w:pStyle w:val="NormalWeb"/>
        <w:spacing w:line="276" w:lineRule="auto"/>
        <w:ind w:left="720" w:hanging="720"/>
        <w:rPr>
          <w:rFonts w:ascii="Arial" w:hAnsi="Arial" w:cs="Arial"/>
          <w:color w:val="000000" w:themeColor="text1"/>
          <w:sz w:val="20"/>
          <w:szCs w:val="20"/>
          <w:lang w:val="es-ES"/>
        </w:rPr>
      </w:pPr>
      <w:r w:rsidRPr="7D47BC22" w:rsidR="00195B12">
        <w:rPr>
          <w:rFonts w:ascii="Arial" w:hAnsi="Arial" w:cs="Arial"/>
          <w:color w:val="000000" w:themeColor="text1" w:themeTint="FF" w:themeShade="FF"/>
          <w:sz w:val="20"/>
          <w:szCs w:val="20"/>
          <w:lang w:val="es-ES"/>
        </w:rPr>
        <w:t xml:space="preserve">Palacios, A. &amp; </w:t>
      </w:r>
      <w:r w:rsidRPr="7D47BC22" w:rsidR="00195B12">
        <w:rPr>
          <w:rFonts w:ascii="Arial" w:hAnsi="Arial" w:cs="Arial"/>
          <w:color w:val="000000" w:themeColor="text1" w:themeTint="FF" w:themeShade="FF"/>
          <w:sz w:val="20"/>
          <w:szCs w:val="20"/>
          <w:lang w:val="es-ES"/>
        </w:rPr>
        <w:t>Romañach</w:t>
      </w:r>
      <w:r w:rsidRPr="7D47BC22" w:rsidR="00195B12">
        <w:rPr>
          <w:rFonts w:ascii="Arial" w:hAnsi="Arial" w:cs="Arial"/>
          <w:color w:val="000000" w:themeColor="text1" w:themeTint="FF" w:themeShade="FF"/>
          <w:sz w:val="20"/>
          <w:szCs w:val="20"/>
          <w:lang w:val="es-ES"/>
        </w:rPr>
        <w:t xml:space="preserve">, J. (2007). </w:t>
      </w:r>
      <w:r w:rsidRPr="7D47BC22" w:rsidR="00195B12">
        <w:rPr>
          <w:rStyle w:val="nfasis"/>
          <w:rFonts w:ascii="Arial" w:hAnsi="Arial" w:cs="Arial"/>
          <w:color w:val="000000" w:themeColor="text1" w:themeTint="FF" w:themeShade="FF"/>
          <w:sz w:val="20"/>
          <w:szCs w:val="20"/>
          <w:lang w:val="es-ES"/>
        </w:rPr>
        <w:t>El modelo de la diversidad: La bioética y los derechos humanos como herramienta para alcanzar la plena dignidad en la diversidad funcional</w:t>
      </w:r>
      <w:r w:rsidRPr="7D47BC22" w:rsidR="00195B12">
        <w:rPr>
          <w:rFonts w:ascii="Arial" w:hAnsi="Arial" w:cs="Arial"/>
          <w:color w:val="000000" w:themeColor="text1" w:themeTint="FF" w:themeShade="FF"/>
          <w:sz w:val="20"/>
          <w:szCs w:val="20"/>
          <w:lang w:val="es-ES"/>
        </w:rPr>
        <w:t>. Diversitas.</w:t>
      </w:r>
    </w:p>
    <w:p w:rsidRPr="00307084" w:rsidR="0040594D" w:rsidP="00133741" w:rsidRDefault="0040594D" w14:paraId="350FE3AB" w14:textId="2F5CE5C2">
      <w:pPr>
        <w:ind w:left="720" w:hanging="720"/>
        <w:rPr>
          <w:b/>
          <w:bCs/>
          <w:i/>
          <w:iCs/>
          <w:color w:val="000000" w:themeColor="text1"/>
          <w:sz w:val="20"/>
          <w:szCs w:val="20"/>
          <w:lang w:val="es-ES_tradnl"/>
        </w:rPr>
      </w:pPr>
      <w:r w:rsidRPr="004319B9">
        <w:rPr>
          <w:bCs/>
          <w:color w:val="000000" w:themeColor="text1"/>
          <w:sz w:val="20"/>
          <w:szCs w:val="20"/>
          <w:lang w:val="es-ES_tradnl"/>
        </w:rPr>
        <w:t>Pinillos, Y.</w:t>
      </w:r>
      <w:r>
        <w:rPr>
          <w:bCs/>
          <w:color w:val="000000" w:themeColor="text1"/>
          <w:sz w:val="20"/>
          <w:szCs w:val="20"/>
          <w:lang w:val="es-ES_tradnl"/>
        </w:rPr>
        <w:t xml:space="preserve"> &amp;</w:t>
      </w:r>
      <w:r w:rsidRPr="004319B9">
        <w:rPr>
          <w:bCs/>
          <w:color w:val="000000" w:themeColor="text1"/>
          <w:sz w:val="20"/>
          <w:szCs w:val="20"/>
          <w:lang w:val="es-ES_tradnl"/>
        </w:rPr>
        <w:t xml:space="preserve"> Mercedes, M. (2017)</w:t>
      </w:r>
      <w:r w:rsidR="00307084">
        <w:rPr>
          <w:bCs/>
          <w:color w:val="000000" w:themeColor="text1"/>
          <w:sz w:val="20"/>
          <w:szCs w:val="20"/>
          <w:lang w:val="es-ES_tradnl"/>
        </w:rPr>
        <w:t>.</w:t>
      </w:r>
      <w:r w:rsidRPr="004319B9">
        <w:rPr>
          <w:bCs/>
          <w:color w:val="000000" w:themeColor="text1"/>
          <w:sz w:val="20"/>
          <w:szCs w:val="20"/>
          <w:lang w:val="es-ES_tradnl"/>
        </w:rPr>
        <w:t xml:space="preserve"> </w:t>
      </w:r>
      <w:r w:rsidRPr="00307084">
        <w:rPr>
          <w:bCs/>
          <w:i/>
          <w:iCs/>
          <w:color w:val="000000" w:themeColor="text1"/>
          <w:sz w:val="20"/>
          <w:szCs w:val="20"/>
          <w:lang w:val="es-ES_tradnl"/>
        </w:rPr>
        <w:t>Modelos conceptuales que explican la discapacidad: de la teoría a la comprensión del funcionamiento</w:t>
      </w:r>
      <w:r w:rsidR="00307084">
        <w:rPr>
          <w:bCs/>
          <w:color w:val="000000" w:themeColor="text1"/>
          <w:sz w:val="20"/>
          <w:szCs w:val="20"/>
          <w:lang w:val="es-ES_tradnl"/>
        </w:rPr>
        <w:t>.</w:t>
      </w:r>
      <w:r w:rsidRPr="004319B9">
        <w:rPr>
          <w:bCs/>
          <w:color w:val="000000" w:themeColor="text1"/>
          <w:sz w:val="20"/>
          <w:szCs w:val="20"/>
          <w:lang w:val="es-ES_tradnl"/>
        </w:rPr>
        <w:t xml:space="preserve"> </w:t>
      </w:r>
      <w:r w:rsidRPr="00307084">
        <w:rPr>
          <w:bCs/>
          <w:i/>
          <w:iCs/>
          <w:color w:val="000000" w:themeColor="text1"/>
          <w:sz w:val="20"/>
          <w:szCs w:val="20"/>
          <w:lang w:val="es-ES_tradnl"/>
        </w:rPr>
        <w:t>Caracterización de la discapacidad en el distrito de Barranquilla.</w:t>
      </w:r>
    </w:p>
    <w:p w:rsidRPr="004319B9" w:rsidR="00195B12" w:rsidP="7D47BC22" w:rsidRDefault="00195B12" w14:paraId="58935F89" w14:textId="490DE4D0">
      <w:pPr>
        <w:pStyle w:val="NormalWeb"/>
        <w:spacing w:line="276" w:lineRule="auto"/>
        <w:ind w:left="720" w:hanging="720"/>
        <w:rPr>
          <w:rFonts w:ascii="Arial" w:hAnsi="Arial" w:cs="Arial"/>
          <w:color w:val="000000" w:themeColor="text1"/>
          <w:sz w:val="20"/>
          <w:szCs w:val="20"/>
          <w:lang w:val="es-ES"/>
        </w:rPr>
      </w:pPr>
      <w:r w:rsidRPr="7D47BC22" w:rsidR="00195B12">
        <w:rPr>
          <w:rFonts w:ascii="Arial" w:hAnsi="Arial" w:cs="Arial"/>
          <w:color w:val="000000" w:themeColor="text1" w:themeTint="FF" w:themeShade="FF"/>
          <w:sz w:val="20"/>
          <w:szCs w:val="20"/>
          <w:lang w:val="es-ES"/>
        </w:rPr>
        <w:t>Pogget</w:t>
      </w:r>
      <w:r w:rsidRPr="7D47BC22" w:rsidR="00195B12">
        <w:rPr>
          <w:rFonts w:ascii="Arial" w:hAnsi="Arial" w:cs="Arial"/>
          <w:color w:val="000000" w:themeColor="text1" w:themeTint="FF" w:themeShade="FF"/>
          <w:sz w:val="20"/>
          <w:szCs w:val="20"/>
          <w:lang w:val="es-ES"/>
        </w:rPr>
        <w:t xml:space="preserve">, T. (2009). </w:t>
      </w:r>
      <w:r w:rsidRPr="7D47BC22" w:rsidR="00195B12">
        <w:rPr>
          <w:rStyle w:val="nfasis"/>
          <w:rFonts w:ascii="Arial" w:hAnsi="Arial" w:cs="Arial"/>
          <w:color w:val="000000" w:themeColor="text1" w:themeTint="FF" w:themeShade="FF"/>
          <w:sz w:val="20"/>
          <w:szCs w:val="20"/>
          <w:lang w:val="es-ES"/>
        </w:rPr>
        <w:t>Hacer justicia a la humanidad</w:t>
      </w:r>
      <w:r w:rsidRPr="7D47BC22" w:rsidR="00195B12">
        <w:rPr>
          <w:rFonts w:ascii="Arial" w:hAnsi="Arial" w:cs="Arial"/>
          <w:color w:val="000000" w:themeColor="text1" w:themeTint="FF" w:themeShade="FF"/>
          <w:sz w:val="20"/>
          <w:szCs w:val="20"/>
          <w:lang w:val="es-ES"/>
        </w:rPr>
        <w:t>. Universidad Nacional Autónoma de México.</w:t>
      </w:r>
    </w:p>
    <w:p w:rsidRPr="007C61A9" w:rsidR="00D6417D" w:rsidP="00D6417D" w:rsidRDefault="00D6417D" w14:paraId="6EA27E39" w14:textId="77777777">
      <w:pPr>
        <w:pStyle w:val="NormalWeb"/>
        <w:spacing w:line="276" w:lineRule="auto"/>
        <w:ind w:left="720" w:hanging="720"/>
        <w:rPr>
          <w:rFonts w:ascii="Arial" w:hAnsi="Arial" w:cs="Arial"/>
          <w:bCs/>
          <w:color w:val="000000" w:themeColor="text1"/>
          <w:sz w:val="20"/>
          <w:szCs w:val="20"/>
        </w:rPr>
      </w:pPr>
      <w:r w:rsidRPr="007C61A9">
        <w:rPr>
          <w:rFonts w:ascii="Arial" w:hAnsi="Arial" w:cs="Arial"/>
          <w:color w:val="000000" w:themeColor="text1"/>
          <w:sz w:val="20"/>
          <w:szCs w:val="20"/>
          <w:lang w:val="es-ES_tradnl"/>
        </w:rPr>
        <w:t>Presidencia de la República. (2014</w:t>
      </w:r>
      <w:r>
        <w:rPr>
          <w:rFonts w:ascii="Arial" w:hAnsi="Arial" w:cs="Arial"/>
          <w:color w:val="000000" w:themeColor="text1"/>
          <w:sz w:val="20"/>
          <w:szCs w:val="20"/>
          <w:lang w:val="es-ES_tradnl"/>
        </w:rPr>
        <w:t>, a</w:t>
      </w:r>
      <w:r w:rsidRPr="007C61A9">
        <w:rPr>
          <w:rFonts w:ascii="Arial" w:hAnsi="Arial" w:cs="Arial"/>
          <w:color w:val="000000" w:themeColor="text1"/>
          <w:sz w:val="20"/>
          <w:szCs w:val="20"/>
          <w:lang w:val="es-ES_tradnl"/>
        </w:rPr>
        <w:t xml:space="preserve">gosto 12). Decreto 1507 de 2014. Por el cual se expide el Manual Único para la Calificación de la Pérdida de la Capacidad Laboral y Ocupacional. </w:t>
      </w:r>
      <w:hyperlink w:history="1" r:id="rId74">
        <w:r w:rsidRPr="00350917">
          <w:rPr>
            <w:rStyle w:val="Hipervnculo"/>
            <w:rFonts w:ascii="Arial" w:hAnsi="Arial" w:cs="Arial"/>
            <w:sz w:val="20"/>
            <w:szCs w:val="20"/>
            <w:lang w:val="es-ES_tradnl"/>
          </w:rPr>
          <w:t>https://www.funcionpublica.gov.co/eva/gestornormativo/norma.php?i=58941</w:t>
        </w:r>
      </w:hyperlink>
      <w:r w:rsidRPr="007C61A9">
        <w:rPr>
          <w:rFonts w:ascii="Arial" w:hAnsi="Arial" w:cs="Arial"/>
          <w:color w:val="000000" w:themeColor="text1"/>
          <w:sz w:val="20"/>
          <w:szCs w:val="20"/>
          <w:lang w:val="es-ES_tradnl"/>
        </w:rPr>
        <w:t xml:space="preserve"> </w:t>
      </w:r>
    </w:p>
    <w:p w:rsidRPr="0040594D" w:rsidR="00D6417D" w:rsidP="00D6417D" w:rsidRDefault="00D6417D" w14:paraId="6AD1531E" w14:textId="77777777">
      <w:pPr>
        <w:pStyle w:val="NormalWeb"/>
        <w:ind w:left="720" w:hanging="720"/>
        <w:rPr>
          <w:rFonts w:ascii="Arial" w:hAnsi="Arial" w:cs="Arial"/>
          <w:color w:val="000000" w:themeColor="text1"/>
          <w:sz w:val="20"/>
          <w:szCs w:val="20"/>
          <w:lang w:val="es-ES_tradnl"/>
        </w:rPr>
      </w:pPr>
      <w:r w:rsidRPr="007C61A9">
        <w:rPr>
          <w:rFonts w:ascii="Arial" w:hAnsi="Arial" w:cs="Arial"/>
          <w:color w:val="000000" w:themeColor="text1"/>
          <w:sz w:val="20"/>
          <w:szCs w:val="20"/>
          <w:lang w:val="es-ES_tradnl"/>
        </w:rPr>
        <w:t>Presidencia de la República. (20</w:t>
      </w:r>
      <w:r>
        <w:rPr>
          <w:rFonts w:ascii="Arial" w:hAnsi="Arial" w:cs="Arial"/>
          <w:color w:val="000000" w:themeColor="text1"/>
          <w:sz w:val="20"/>
          <w:szCs w:val="20"/>
          <w:lang w:val="es-ES_tradnl"/>
        </w:rPr>
        <w:t>22, abril 1</w:t>
      </w:r>
      <w:r w:rsidRPr="007C61A9">
        <w:rPr>
          <w:rFonts w:ascii="Arial" w:hAnsi="Arial" w:cs="Arial"/>
          <w:color w:val="000000" w:themeColor="text1"/>
          <w:sz w:val="20"/>
          <w:szCs w:val="20"/>
          <w:lang w:val="es-ES_tradnl"/>
        </w:rPr>
        <w:t xml:space="preserve">). </w:t>
      </w:r>
      <w:r w:rsidRPr="00D6417D">
        <w:rPr>
          <w:rFonts w:ascii="Arial" w:hAnsi="Arial" w:cs="Arial"/>
          <w:color w:val="000000" w:themeColor="text1"/>
          <w:sz w:val="20"/>
          <w:szCs w:val="20"/>
          <w:lang w:val="es-ES_tradnl"/>
        </w:rPr>
        <w:t>Decreto 487 de 2022</w:t>
      </w:r>
      <w:r>
        <w:rPr>
          <w:rFonts w:ascii="Arial" w:hAnsi="Arial" w:cs="Arial"/>
          <w:color w:val="000000" w:themeColor="text1"/>
          <w:sz w:val="20"/>
          <w:szCs w:val="20"/>
          <w:lang w:val="es-ES_tradnl"/>
        </w:rPr>
        <w:t xml:space="preserve">. </w:t>
      </w:r>
      <w:r w:rsidRPr="00D6417D">
        <w:rPr>
          <w:rFonts w:ascii="Arial" w:hAnsi="Arial" w:cs="Arial"/>
          <w:color w:val="000000" w:themeColor="text1"/>
          <w:sz w:val="20"/>
          <w:szCs w:val="20"/>
          <w:lang w:val="es-ES_tradnl"/>
        </w:rPr>
        <w:t>Por el cual se adiciona la Parte 8 en el Libro 2 del Decreto 1081 de 2015, en el sentido de reglamentar la prestación del servicio de valoración de apoyos que realicen las entidades públicas y privadas en los términos de la Ley 1996 de 2019</w:t>
      </w:r>
      <w:r>
        <w:rPr>
          <w:rFonts w:ascii="Arial" w:hAnsi="Arial" w:cs="Arial"/>
          <w:color w:val="000000" w:themeColor="text1"/>
          <w:sz w:val="20"/>
          <w:szCs w:val="20"/>
          <w:lang w:val="es-ES_tradnl"/>
        </w:rPr>
        <w:t xml:space="preserve">. </w:t>
      </w:r>
      <w:hyperlink w:history="1" r:id="rId75">
        <w:r w:rsidRPr="00350917">
          <w:rPr>
            <w:rStyle w:val="Hipervnculo"/>
            <w:rFonts w:ascii="Arial" w:hAnsi="Arial" w:cs="Arial"/>
            <w:sz w:val="20"/>
            <w:szCs w:val="20"/>
            <w:lang w:val="es-ES_tradnl"/>
          </w:rPr>
          <w:t>https://www.funcionpublica.gov.co/eva/gestornormativo/norma.php?i=185226</w:t>
        </w:r>
      </w:hyperlink>
      <w:r>
        <w:rPr>
          <w:rFonts w:ascii="Arial" w:hAnsi="Arial" w:cs="Arial"/>
          <w:color w:val="000000" w:themeColor="text1"/>
          <w:sz w:val="20"/>
          <w:szCs w:val="20"/>
          <w:lang w:val="es-ES_tradnl"/>
        </w:rPr>
        <w:t xml:space="preserve"> </w:t>
      </w:r>
    </w:p>
    <w:p w:rsidRPr="004319B9" w:rsidR="00195B12" w:rsidP="00133741" w:rsidRDefault="00195B12" w14:paraId="28C4EEBA" w14:textId="1B92EF2C">
      <w:pPr>
        <w:pStyle w:val="NormalWeb"/>
        <w:spacing w:line="276" w:lineRule="auto"/>
        <w:ind w:left="720" w:hanging="720"/>
        <w:rPr>
          <w:rFonts w:ascii="Arial" w:hAnsi="Arial" w:cs="Arial"/>
          <w:color w:val="000000" w:themeColor="text1"/>
          <w:sz w:val="20"/>
          <w:szCs w:val="20"/>
          <w:lang w:val="es-ES_tradnl"/>
        </w:rPr>
      </w:pPr>
      <w:r w:rsidRPr="004319B9">
        <w:rPr>
          <w:rFonts w:ascii="Arial" w:hAnsi="Arial" w:cs="Arial"/>
          <w:color w:val="000000" w:themeColor="text1"/>
          <w:sz w:val="20"/>
          <w:szCs w:val="20"/>
          <w:lang w:val="es-ES_tradnl"/>
        </w:rPr>
        <w:t>Real Academia Española</w:t>
      </w:r>
      <w:r w:rsidR="0040594D">
        <w:rPr>
          <w:rFonts w:ascii="Arial" w:hAnsi="Arial" w:cs="Arial"/>
          <w:color w:val="000000" w:themeColor="text1"/>
          <w:sz w:val="20"/>
          <w:szCs w:val="20"/>
          <w:lang w:val="es-ES_tradnl"/>
        </w:rPr>
        <w:t xml:space="preserve"> (RAE)</w:t>
      </w:r>
      <w:r w:rsidRPr="004319B9">
        <w:rPr>
          <w:rFonts w:ascii="Arial" w:hAnsi="Arial" w:cs="Arial"/>
          <w:color w:val="000000" w:themeColor="text1"/>
          <w:sz w:val="20"/>
          <w:szCs w:val="20"/>
          <w:lang w:val="es-ES_tradnl"/>
        </w:rPr>
        <w:t xml:space="preserve">. (2025). </w:t>
      </w:r>
      <w:r w:rsidRPr="004319B9">
        <w:rPr>
          <w:rStyle w:val="nfasis"/>
          <w:rFonts w:ascii="Arial" w:hAnsi="Arial" w:cs="Arial"/>
          <w:color w:val="000000" w:themeColor="text1"/>
          <w:sz w:val="20"/>
          <w:szCs w:val="20"/>
          <w:lang w:val="es-ES_tradnl"/>
        </w:rPr>
        <w:t>Diccionario de la lengua española</w:t>
      </w:r>
      <w:r w:rsidRPr="004319B9">
        <w:rPr>
          <w:rFonts w:ascii="Arial" w:hAnsi="Arial" w:cs="Arial"/>
          <w:color w:val="000000" w:themeColor="text1"/>
          <w:sz w:val="20"/>
          <w:szCs w:val="20"/>
          <w:lang w:val="es-ES_tradnl"/>
        </w:rPr>
        <w:t xml:space="preserve">. </w:t>
      </w:r>
      <w:hyperlink w:history="1" r:id="rId76">
        <w:r w:rsidRPr="00350917" w:rsidR="0040594D">
          <w:rPr>
            <w:rStyle w:val="Hipervnculo"/>
            <w:rFonts w:ascii="Arial" w:hAnsi="Arial" w:cs="Arial"/>
            <w:sz w:val="20"/>
            <w:szCs w:val="20"/>
            <w:lang w:val="es-ES_tradnl"/>
          </w:rPr>
          <w:t>https://dle.rae.es/accesible</w:t>
        </w:r>
      </w:hyperlink>
      <w:r w:rsidR="0040594D">
        <w:rPr>
          <w:rFonts w:ascii="Arial" w:hAnsi="Arial" w:cs="Arial"/>
          <w:color w:val="000000" w:themeColor="text1"/>
          <w:sz w:val="20"/>
          <w:szCs w:val="20"/>
          <w:lang w:val="es-ES_tradnl"/>
        </w:rPr>
        <w:t xml:space="preserve"> </w:t>
      </w:r>
    </w:p>
    <w:p w:rsidRPr="004319B9" w:rsidR="00195B12" w:rsidP="00133741" w:rsidRDefault="00195B12" w14:paraId="260714E3" w14:textId="77777777">
      <w:pPr>
        <w:pStyle w:val="NormalWeb"/>
        <w:spacing w:line="276" w:lineRule="auto"/>
        <w:ind w:left="720" w:hanging="720"/>
        <w:rPr>
          <w:rFonts w:ascii="Arial" w:hAnsi="Arial" w:cs="Arial"/>
          <w:color w:val="000000" w:themeColor="text1"/>
          <w:sz w:val="20"/>
          <w:szCs w:val="20"/>
          <w:lang w:val="es-ES_tradnl"/>
        </w:rPr>
      </w:pPr>
      <w:r w:rsidRPr="004319B9">
        <w:rPr>
          <w:rFonts w:ascii="Arial" w:hAnsi="Arial" w:cs="Arial"/>
          <w:color w:val="000000" w:themeColor="text1"/>
          <w:sz w:val="20"/>
          <w:szCs w:val="20"/>
          <w:lang w:val="es-ES_tradnl"/>
        </w:rPr>
        <w:t xml:space="preserve">Sen, A. (2000). </w:t>
      </w:r>
      <w:r w:rsidRPr="004319B9">
        <w:rPr>
          <w:rStyle w:val="nfasis"/>
          <w:rFonts w:ascii="Arial" w:hAnsi="Arial" w:cs="Arial"/>
          <w:color w:val="000000" w:themeColor="text1"/>
          <w:sz w:val="20"/>
          <w:szCs w:val="20"/>
          <w:lang w:val="es-ES_tradnl"/>
        </w:rPr>
        <w:t>Desarrollo y libertad</w:t>
      </w:r>
      <w:r w:rsidRPr="004319B9">
        <w:rPr>
          <w:rFonts w:ascii="Arial" w:hAnsi="Arial" w:cs="Arial"/>
          <w:color w:val="000000" w:themeColor="text1"/>
          <w:sz w:val="20"/>
          <w:szCs w:val="20"/>
          <w:lang w:val="es-ES_tradnl"/>
        </w:rPr>
        <w:t>. Planeta.</w:t>
      </w:r>
    </w:p>
    <w:p w:rsidRPr="004319B9" w:rsidR="00195B12" w:rsidP="7D47BC22" w:rsidRDefault="00195B12" w14:paraId="78B90E98" w14:textId="5C09834F">
      <w:pPr>
        <w:pStyle w:val="NormalWeb"/>
        <w:spacing w:line="276" w:lineRule="auto"/>
        <w:ind w:left="720" w:hanging="720"/>
        <w:rPr>
          <w:rFonts w:ascii="Arial" w:hAnsi="Arial" w:cs="Arial"/>
          <w:color w:val="000000" w:themeColor="text1"/>
          <w:sz w:val="20"/>
          <w:szCs w:val="20"/>
          <w:lang w:val="es-ES"/>
        </w:rPr>
      </w:pPr>
      <w:r w:rsidRPr="7D47BC22" w:rsidR="00195B12">
        <w:rPr>
          <w:rFonts w:ascii="Arial" w:hAnsi="Arial" w:cs="Arial"/>
          <w:color w:val="000000" w:themeColor="text1" w:themeTint="FF" w:themeShade="FF"/>
          <w:sz w:val="20"/>
          <w:szCs w:val="20"/>
          <w:lang w:val="es-ES"/>
        </w:rPr>
        <w:t>S</w:t>
      </w:r>
      <w:r w:rsidRPr="7D47BC22" w:rsidR="00F06977">
        <w:rPr>
          <w:rFonts w:ascii="Arial" w:hAnsi="Arial" w:cs="Arial"/>
          <w:color w:val="000000" w:themeColor="text1" w:themeTint="FF" w:themeShade="FF"/>
          <w:sz w:val="20"/>
          <w:szCs w:val="20"/>
          <w:lang w:val="es-ES"/>
        </w:rPr>
        <w:t>t</w:t>
      </w:r>
      <w:r w:rsidRPr="7D47BC22" w:rsidR="00195B12">
        <w:rPr>
          <w:rFonts w:ascii="Arial" w:hAnsi="Arial" w:cs="Arial"/>
          <w:color w:val="000000" w:themeColor="text1" w:themeTint="FF" w:themeShade="FF"/>
          <w:sz w:val="20"/>
          <w:szCs w:val="20"/>
          <w:lang w:val="es-ES"/>
        </w:rPr>
        <w:t>ellman</w:t>
      </w:r>
      <w:r w:rsidRPr="7D47BC22" w:rsidR="00195B12">
        <w:rPr>
          <w:rFonts w:ascii="Arial" w:hAnsi="Arial" w:cs="Arial"/>
          <w:color w:val="000000" w:themeColor="text1" w:themeTint="FF" w:themeShade="FF"/>
          <w:sz w:val="20"/>
          <w:szCs w:val="20"/>
          <w:lang w:val="es-ES"/>
        </w:rPr>
        <w:t xml:space="preserve">, J. (1998). </w:t>
      </w:r>
      <w:r w:rsidRPr="7D47BC22" w:rsidR="00195B12">
        <w:rPr>
          <w:rStyle w:val="nfasis"/>
          <w:rFonts w:ascii="Arial" w:hAnsi="Arial" w:cs="Arial"/>
          <w:color w:val="000000" w:themeColor="text1" w:themeTint="FF" w:themeShade="FF"/>
          <w:sz w:val="20"/>
          <w:szCs w:val="20"/>
          <w:lang w:val="es-ES"/>
        </w:rPr>
        <w:t>Enciclopedia de la salud y seguridad en el trabajo</w:t>
      </w:r>
      <w:r w:rsidRPr="7D47BC22" w:rsidR="00195B12">
        <w:rPr>
          <w:rFonts w:ascii="Arial" w:hAnsi="Arial" w:cs="Arial"/>
          <w:color w:val="000000" w:themeColor="text1" w:themeTint="FF" w:themeShade="FF"/>
          <w:sz w:val="20"/>
          <w:szCs w:val="20"/>
          <w:lang w:val="es-ES"/>
        </w:rPr>
        <w:t>. Chantal.</w:t>
      </w:r>
    </w:p>
    <w:p w:rsidRPr="004319B9" w:rsidR="00195B12" w:rsidP="7D47BC22" w:rsidRDefault="00195B12" w14:paraId="6E71DE05" w14:textId="77777777">
      <w:pPr>
        <w:pStyle w:val="NormalWeb"/>
        <w:spacing w:line="276" w:lineRule="auto"/>
        <w:ind w:left="720" w:hanging="720"/>
        <w:rPr>
          <w:rFonts w:ascii="Arial" w:hAnsi="Arial" w:cs="Arial"/>
          <w:color w:val="000000" w:themeColor="text1"/>
          <w:sz w:val="20"/>
          <w:szCs w:val="20"/>
          <w:lang w:val="es-ES"/>
        </w:rPr>
      </w:pPr>
      <w:r w:rsidRPr="7D47BC22" w:rsidR="00195B12">
        <w:rPr>
          <w:rFonts w:ascii="Arial" w:hAnsi="Arial" w:cs="Arial"/>
          <w:color w:val="000000" w:themeColor="text1" w:themeTint="FF" w:themeShade="FF"/>
          <w:sz w:val="20"/>
          <w:szCs w:val="20"/>
          <w:lang w:val="es-ES"/>
        </w:rPr>
        <w:t>Tugendhat</w:t>
      </w:r>
      <w:r w:rsidRPr="7D47BC22" w:rsidR="00195B12">
        <w:rPr>
          <w:rFonts w:ascii="Arial" w:hAnsi="Arial" w:cs="Arial"/>
          <w:color w:val="000000" w:themeColor="text1" w:themeTint="FF" w:themeShade="FF"/>
          <w:sz w:val="20"/>
          <w:szCs w:val="20"/>
          <w:lang w:val="es-ES"/>
        </w:rPr>
        <w:t xml:space="preserve">, E. (2001). </w:t>
      </w:r>
      <w:r w:rsidRPr="7D47BC22" w:rsidR="00195B12">
        <w:rPr>
          <w:rStyle w:val="nfasis"/>
          <w:rFonts w:ascii="Arial" w:hAnsi="Arial" w:cs="Arial"/>
          <w:color w:val="000000" w:themeColor="text1" w:themeTint="FF" w:themeShade="FF"/>
          <w:sz w:val="20"/>
          <w:szCs w:val="20"/>
          <w:lang w:val="es-ES"/>
        </w:rPr>
        <w:t>Lecciones de ética</w:t>
      </w:r>
      <w:r w:rsidRPr="7D47BC22" w:rsidR="00195B12">
        <w:rPr>
          <w:rFonts w:ascii="Arial" w:hAnsi="Arial" w:cs="Arial"/>
          <w:color w:val="000000" w:themeColor="text1" w:themeTint="FF" w:themeShade="FF"/>
          <w:sz w:val="20"/>
          <w:szCs w:val="20"/>
          <w:lang w:val="es-ES"/>
        </w:rPr>
        <w:t>. Gedisa.</w:t>
      </w:r>
    </w:p>
    <w:p w:rsidRPr="004319B9" w:rsidR="00195B12" w:rsidP="00133741" w:rsidRDefault="00195B12" w14:paraId="215F48F3" w14:textId="0D656B46">
      <w:pPr>
        <w:pStyle w:val="NormalWeb"/>
        <w:spacing w:line="276" w:lineRule="auto"/>
        <w:ind w:left="720" w:hanging="720"/>
        <w:rPr>
          <w:rFonts w:ascii="Arial" w:hAnsi="Arial" w:cs="Arial"/>
          <w:color w:val="000000" w:themeColor="text1"/>
          <w:sz w:val="20"/>
          <w:szCs w:val="20"/>
          <w:lang w:val="es-ES_tradnl"/>
        </w:rPr>
      </w:pPr>
      <w:r w:rsidRPr="004319B9">
        <w:rPr>
          <w:rFonts w:ascii="Arial" w:hAnsi="Arial" w:cs="Arial"/>
          <w:color w:val="000000" w:themeColor="text1"/>
          <w:sz w:val="20"/>
          <w:szCs w:val="20"/>
          <w:lang w:val="es-ES_tradnl"/>
        </w:rPr>
        <w:t xml:space="preserve">Valencia, L. A. (2014). </w:t>
      </w:r>
      <w:r w:rsidRPr="004319B9">
        <w:rPr>
          <w:rStyle w:val="nfasis"/>
          <w:rFonts w:ascii="Arial" w:hAnsi="Arial" w:cs="Arial"/>
          <w:color w:val="000000" w:themeColor="text1"/>
          <w:sz w:val="20"/>
          <w:szCs w:val="20"/>
          <w:lang w:val="es-ES_tradnl"/>
        </w:rPr>
        <w:t>Breve historia de las personas con discapacidad: De la opresión a la lucha por sus derechos</w:t>
      </w:r>
      <w:r w:rsidRPr="004319B9">
        <w:rPr>
          <w:rFonts w:ascii="Arial" w:hAnsi="Arial" w:cs="Arial"/>
          <w:color w:val="000000" w:themeColor="text1"/>
          <w:sz w:val="20"/>
          <w:szCs w:val="20"/>
          <w:lang w:val="es-ES_tradnl"/>
        </w:rPr>
        <w:t xml:space="preserve">. </w:t>
      </w:r>
      <w:hyperlink w:history="1" r:id="rId77">
        <w:r w:rsidRPr="00350917" w:rsidR="000A2B51">
          <w:rPr>
            <w:rStyle w:val="Hipervnculo"/>
            <w:rFonts w:ascii="Arial" w:hAnsi="Arial" w:cs="Arial"/>
            <w:sz w:val="20"/>
            <w:szCs w:val="20"/>
            <w:lang w:val="es-ES_tradnl"/>
          </w:rPr>
          <w:t>https://www.rebelion.org/docs/192745.pdf</w:t>
        </w:r>
      </w:hyperlink>
      <w:r w:rsidR="000A2B51">
        <w:rPr>
          <w:rFonts w:ascii="Arial" w:hAnsi="Arial" w:cs="Arial"/>
          <w:color w:val="000000" w:themeColor="text1"/>
          <w:sz w:val="20"/>
          <w:szCs w:val="20"/>
          <w:lang w:val="es-ES_tradnl"/>
        </w:rPr>
        <w:t xml:space="preserve"> </w:t>
      </w:r>
    </w:p>
    <w:p w:rsidRPr="004319B9" w:rsidR="004F5BD7" w:rsidP="00133741" w:rsidRDefault="004F5BD7" w14:paraId="079533EE" w14:textId="5025F1E4">
      <w:pPr>
        <w:ind w:left="720" w:hanging="720"/>
        <w:rPr>
          <w:b/>
          <w:bCs/>
          <w:color w:val="000000" w:themeColor="text1"/>
          <w:sz w:val="20"/>
          <w:szCs w:val="20"/>
          <w:lang w:val="es-ES_tradnl"/>
        </w:rPr>
      </w:pPr>
      <w:r w:rsidRPr="004319B9">
        <w:rPr>
          <w:bCs/>
          <w:color w:val="000000" w:themeColor="text1"/>
          <w:sz w:val="20"/>
          <w:szCs w:val="20"/>
          <w:lang w:val="es-ES_tradnl"/>
        </w:rPr>
        <w:t>Victoria</w:t>
      </w:r>
      <w:r>
        <w:rPr>
          <w:b/>
          <w:bCs/>
          <w:color w:val="000000" w:themeColor="text1"/>
          <w:sz w:val="20"/>
          <w:szCs w:val="20"/>
          <w:lang w:val="es-ES_tradnl"/>
        </w:rPr>
        <w:t xml:space="preserve"> </w:t>
      </w:r>
      <w:r w:rsidRPr="004319B9">
        <w:rPr>
          <w:bCs/>
          <w:color w:val="000000" w:themeColor="text1"/>
          <w:sz w:val="20"/>
          <w:szCs w:val="20"/>
          <w:lang w:val="es-ES_tradnl"/>
        </w:rPr>
        <w:t xml:space="preserve">Maldonado, J. A. (2013). El modelo social de la discapacidad: una cuestión de derechos humanos. </w:t>
      </w:r>
      <w:r w:rsidRPr="004319B9">
        <w:rPr>
          <w:bCs/>
          <w:i/>
          <w:iCs/>
          <w:color w:val="000000" w:themeColor="text1"/>
          <w:sz w:val="20"/>
          <w:szCs w:val="20"/>
          <w:lang w:val="es-ES_tradnl"/>
        </w:rPr>
        <w:t>Boletín Mexicano de derecho comparado</w:t>
      </w:r>
      <w:r w:rsidRPr="004319B9">
        <w:rPr>
          <w:bCs/>
          <w:color w:val="000000" w:themeColor="text1"/>
          <w:sz w:val="20"/>
          <w:szCs w:val="20"/>
          <w:lang w:val="es-ES_tradnl"/>
        </w:rPr>
        <w:t xml:space="preserve">, </w:t>
      </w:r>
      <w:r w:rsidRPr="004F5BD7">
        <w:rPr>
          <w:bCs/>
          <w:i/>
          <w:iCs/>
          <w:color w:val="000000" w:themeColor="text1"/>
          <w:sz w:val="20"/>
          <w:szCs w:val="20"/>
          <w:lang w:val="es-ES_tradnl"/>
        </w:rPr>
        <w:t>46</w:t>
      </w:r>
      <w:r w:rsidRPr="004319B9">
        <w:rPr>
          <w:bCs/>
          <w:color w:val="000000" w:themeColor="text1"/>
          <w:sz w:val="20"/>
          <w:szCs w:val="20"/>
          <w:lang w:val="es-ES_tradnl"/>
        </w:rPr>
        <w:t>(138), 1093-1109.</w:t>
      </w:r>
      <w:r w:rsidR="00307589">
        <w:rPr>
          <w:bCs/>
          <w:color w:val="000000" w:themeColor="text1"/>
          <w:sz w:val="20"/>
          <w:szCs w:val="20"/>
          <w:lang w:val="es-ES_tradnl"/>
        </w:rPr>
        <w:t xml:space="preserve"> </w:t>
      </w:r>
      <w:hyperlink w:history="1" r:id="rId78">
        <w:r w:rsidRPr="00350917" w:rsidR="00472185">
          <w:rPr>
            <w:rStyle w:val="Hipervnculo"/>
            <w:bCs/>
            <w:sz w:val="20"/>
            <w:szCs w:val="20"/>
            <w:lang w:val="es-ES_tradnl"/>
          </w:rPr>
          <w:t>https://www.scielo.org.mx/scielo.php?script=sci_arttext&amp;pid=S0041-86332013000300008</w:t>
        </w:r>
      </w:hyperlink>
      <w:r>
        <w:rPr>
          <w:b/>
          <w:bCs/>
          <w:color w:val="000000" w:themeColor="text1"/>
          <w:sz w:val="20"/>
          <w:szCs w:val="20"/>
          <w:lang w:val="es-ES_tradnl"/>
        </w:rPr>
        <w:t xml:space="preserve"> </w:t>
      </w:r>
    </w:p>
    <w:p w:rsidR="0040594D" w:rsidP="7D47BC22" w:rsidRDefault="00195B12" w14:paraId="30478A2B" w14:textId="5871B331">
      <w:pPr>
        <w:pStyle w:val="NormalWeb"/>
        <w:spacing w:line="276" w:lineRule="auto"/>
        <w:ind w:left="720" w:hanging="720"/>
        <w:rPr>
          <w:rFonts w:ascii="Arial" w:hAnsi="Arial" w:cs="Arial"/>
          <w:color w:val="000000" w:themeColor="text1"/>
          <w:sz w:val="20"/>
          <w:szCs w:val="20"/>
          <w:lang w:val="es-ES"/>
        </w:rPr>
      </w:pPr>
      <w:r w:rsidRPr="7D47BC22" w:rsidR="00195B12">
        <w:rPr>
          <w:rFonts w:ascii="Arial" w:hAnsi="Arial" w:cs="Arial"/>
          <w:color w:val="000000" w:themeColor="text1" w:themeTint="FF" w:themeShade="FF"/>
          <w:sz w:val="20"/>
          <w:szCs w:val="20"/>
          <w:lang w:val="es-ES"/>
        </w:rPr>
        <w:t xml:space="preserve">Zemelman, H. (2010). </w:t>
      </w:r>
      <w:r w:rsidRPr="7D47BC22" w:rsidR="00195B12">
        <w:rPr>
          <w:rStyle w:val="nfasis"/>
          <w:rFonts w:ascii="Arial" w:hAnsi="Arial" w:cs="Arial"/>
          <w:color w:val="000000" w:themeColor="text1" w:themeTint="FF" w:themeShade="FF"/>
          <w:sz w:val="20"/>
          <w:szCs w:val="20"/>
          <w:lang w:val="es-ES"/>
        </w:rPr>
        <w:t>Epistemología de la conciencia histórica: Aspectos básicos</w:t>
      </w:r>
      <w:r w:rsidRPr="7D47BC22" w:rsidR="00195B12">
        <w:rPr>
          <w:rFonts w:ascii="Arial" w:hAnsi="Arial" w:cs="Arial"/>
          <w:color w:val="000000" w:themeColor="text1" w:themeTint="FF" w:themeShade="FF"/>
          <w:sz w:val="20"/>
          <w:szCs w:val="20"/>
          <w:lang w:val="es-ES"/>
        </w:rPr>
        <w:t xml:space="preserve">. </w:t>
      </w:r>
      <w:r w:rsidRPr="7D47BC22" w:rsidR="00195B12">
        <w:rPr>
          <w:rFonts w:ascii="Arial" w:hAnsi="Arial" w:cs="Arial"/>
          <w:color w:val="000000" w:themeColor="text1" w:themeTint="FF" w:themeShade="FF"/>
          <w:sz w:val="20"/>
          <w:szCs w:val="20"/>
          <w:lang w:val="es-ES"/>
        </w:rPr>
        <w:t>Ipecal</w:t>
      </w:r>
      <w:r w:rsidRPr="7D47BC22" w:rsidR="00195B12">
        <w:rPr>
          <w:rFonts w:ascii="Arial" w:hAnsi="Arial" w:cs="Arial"/>
          <w:color w:val="000000" w:themeColor="text1" w:themeTint="FF" w:themeShade="FF"/>
          <w:sz w:val="20"/>
          <w:szCs w:val="20"/>
          <w:lang w:val="es-ES"/>
        </w:rPr>
        <w:t>.</w:t>
      </w:r>
    </w:p>
    <w:p w:rsidRPr="004319B9" w:rsidR="0059034F" w:rsidP="00A00847" w:rsidRDefault="0059034F" w14:paraId="4B25B60B" w14:textId="77777777">
      <w:pPr>
        <w:rPr>
          <w:color w:val="000000" w:themeColor="text1"/>
          <w:sz w:val="20"/>
          <w:szCs w:val="20"/>
          <w:lang w:val="es-ES_tradnl"/>
        </w:rPr>
      </w:pPr>
    </w:p>
    <w:p w:rsidRPr="004319B9" w:rsidR="0059034F" w:rsidP="00A00847" w:rsidRDefault="00D55C84" w14:paraId="00C594C6" w14:textId="77777777">
      <w:pPr>
        <w:numPr>
          <w:ilvl w:val="0"/>
          <w:numId w:val="1"/>
        </w:numPr>
        <w:pBdr>
          <w:top w:val="nil"/>
          <w:left w:val="nil"/>
          <w:bottom w:val="nil"/>
          <w:right w:val="nil"/>
          <w:between w:val="nil"/>
        </w:pBdr>
        <w:ind w:left="284" w:hanging="284"/>
        <w:jc w:val="both"/>
        <w:rPr>
          <w:b/>
          <w:color w:val="000000" w:themeColor="text1"/>
          <w:sz w:val="20"/>
          <w:szCs w:val="20"/>
          <w:lang w:val="es-ES_tradnl"/>
        </w:rPr>
      </w:pPr>
      <w:r w:rsidRPr="004319B9">
        <w:rPr>
          <w:b/>
          <w:color w:val="000000" w:themeColor="text1"/>
          <w:sz w:val="20"/>
          <w:szCs w:val="20"/>
          <w:lang w:val="es-ES_tradnl"/>
        </w:rPr>
        <w:t>CONTROL DEL DOCUMENTO</w:t>
      </w:r>
    </w:p>
    <w:p w:rsidRPr="004319B9" w:rsidR="0059034F" w:rsidP="00A00847" w:rsidRDefault="0059034F" w14:paraId="36E91C10" w14:textId="77777777">
      <w:pPr>
        <w:jc w:val="both"/>
        <w:rPr>
          <w:b/>
          <w:color w:val="000000" w:themeColor="text1"/>
          <w:sz w:val="20"/>
          <w:szCs w:val="20"/>
          <w:lang w:val="es-ES_tradnl"/>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559"/>
        <w:gridCol w:w="3257"/>
        <w:gridCol w:w="1888"/>
      </w:tblGrid>
      <w:tr w:rsidRPr="004319B9" w:rsidR="008D652D" w:rsidTr="7D47BC22" w14:paraId="321B02A9" w14:textId="77777777">
        <w:trPr>
          <w:trHeight w:val="1020"/>
        </w:trPr>
        <w:tc>
          <w:tcPr>
            <w:tcW w:w="1272" w:type="dxa"/>
            <w:tcBorders>
              <w:top w:val="nil"/>
              <w:left w:val="nil"/>
            </w:tcBorders>
            <w:shd w:val="clear" w:color="auto" w:fill="auto"/>
            <w:tcMar/>
          </w:tcPr>
          <w:p w:rsidRPr="004319B9" w:rsidR="0059034F" w:rsidP="00A00847" w:rsidRDefault="0059034F" w14:paraId="27E66B21" w14:textId="77777777">
            <w:pPr>
              <w:spacing w:line="276" w:lineRule="auto"/>
              <w:jc w:val="both"/>
              <w:rPr>
                <w:color w:val="000000" w:themeColor="text1"/>
                <w:sz w:val="20"/>
                <w:szCs w:val="20"/>
                <w:lang w:val="es-ES_tradnl"/>
              </w:rPr>
            </w:pPr>
          </w:p>
        </w:tc>
        <w:tc>
          <w:tcPr>
            <w:tcW w:w="1991" w:type="dxa"/>
            <w:shd w:val="clear" w:color="auto" w:fill="auto"/>
            <w:tcMar/>
            <w:vAlign w:val="center"/>
          </w:tcPr>
          <w:p w:rsidRPr="004319B9" w:rsidR="0059034F" w:rsidP="00A00847" w:rsidRDefault="00D55C84" w14:paraId="4DA8A3B5" w14:textId="77777777">
            <w:pPr>
              <w:spacing w:line="276" w:lineRule="auto"/>
              <w:jc w:val="center"/>
              <w:rPr>
                <w:color w:val="000000" w:themeColor="text1"/>
                <w:sz w:val="20"/>
                <w:szCs w:val="20"/>
                <w:lang w:val="es-ES_tradnl"/>
              </w:rPr>
            </w:pPr>
            <w:r w:rsidRPr="004319B9">
              <w:rPr>
                <w:color w:val="000000" w:themeColor="text1"/>
                <w:sz w:val="20"/>
                <w:szCs w:val="20"/>
                <w:lang w:val="es-ES_tradnl"/>
              </w:rPr>
              <w:t>Nombre</w:t>
            </w:r>
          </w:p>
        </w:tc>
        <w:tc>
          <w:tcPr>
            <w:tcW w:w="1559" w:type="dxa"/>
            <w:shd w:val="clear" w:color="auto" w:fill="auto"/>
            <w:tcMar/>
            <w:vAlign w:val="center"/>
          </w:tcPr>
          <w:p w:rsidRPr="004319B9" w:rsidR="0059034F" w:rsidP="00A00847" w:rsidRDefault="00D55C84" w14:paraId="599D44F9" w14:textId="77777777">
            <w:pPr>
              <w:spacing w:line="276" w:lineRule="auto"/>
              <w:jc w:val="center"/>
              <w:rPr>
                <w:color w:val="000000" w:themeColor="text1"/>
                <w:sz w:val="20"/>
                <w:szCs w:val="20"/>
                <w:lang w:val="es-ES_tradnl"/>
              </w:rPr>
            </w:pPr>
            <w:r w:rsidRPr="004319B9">
              <w:rPr>
                <w:color w:val="000000" w:themeColor="text1"/>
                <w:sz w:val="20"/>
                <w:szCs w:val="20"/>
                <w:lang w:val="es-ES_tradnl"/>
              </w:rPr>
              <w:t>Cargo</w:t>
            </w:r>
          </w:p>
        </w:tc>
        <w:tc>
          <w:tcPr>
            <w:tcW w:w="3257" w:type="dxa"/>
            <w:shd w:val="clear" w:color="auto" w:fill="auto"/>
            <w:tcMar/>
            <w:vAlign w:val="center"/>
          </w:tcPr>
          <w:p w:rsidRPr="004319B9" w:rsidR="0059034F" w:rsidP="00A00847" w:rsidRDefault="00D55C84" w14:paraId="016BE5B8" w14:textId="77777777">
            <w:pPr>
              <w:spacing w:line="276" w:lineRule="auto"/>
              <w:jc w:val="center"/>
              <w:rPr>
                <w:color w:val="000000" w:themeColor="text1"/>
                <w:sz w:val="20"/>
                <w:szCs w:val="20"/>
                <w:lang w:val="es-ES_tradnl"/>
              </w:rPr>
            </w:pPr>
            <w:r w:rsidRPr="004319B9">
              <w:rPr>
                <w:color w:val="000000" w:themeColor="text1"/>
                <w:sz w:val="20"/>
                <w:szCs w:val="20"/>
                <w:lang w:val="es-ES_tradnl"/>
              </w:rPr>
              <w:t>Dependencia</w:t>
            </w:r>
          </w:p>
          <w:p w:rsidRPr="004319B9" w:rsidR="0059034F" w:rsidP="00A00847" w:rsidRDefault="0007666A" w14:paraId="23586E7B" w14:textId="12E722BC">
            <w:pPr>
              <w:spacing w:line="276" w:lineRule="auto"/>
              <w:jc w:val="center"/>
              <w:rPr>
                <w:i/>
                <w:color w:val="000000" w:themeColor="text1"/>
                <w:sz w:val="20"/>
                <w:szCs w:val="20"/>
                <w:lang w:val="es-ES_tradnl"/>
              </w:rPr>
            </w:pPr>
            <w:r w:rsidRPr="004319B9">
              <w:rPr>
                <w:i/>
                <w:color w:val="000000" w:themeColor="text1"/>
                <w:sz w:val="18"/>
                <w:szCs w:val="18"/>
                <w:lang w:val="es-ES_tradnl"/>
              </w:rPr>
              <w:br/>
            </w:r>
            <w:r w:rsidRPr="004319B9" w:rsidR="00D55C84">
              <w:rPr>
                <w:i/>
                <w:color w:val="000000" w:themeColor="text1"/>
                <w:sz w:val="18"/>
                <w:szCs w:val="18"/>
                <w:lang w:val="es-ES_tradnl"/>
              </w:rPr>
              <w:t>(Para el SENA indicar Regional y Centro de Formación)</w:t>
            </w:r>
          </w:p>
        </w:tc>
        <w:tc>
          <w:tcPr>
            <w:tcW w:w="1888" w:type="dxa"/>
            <w:shd w:val="clear" w:color="auto" w:fill="auto"/>
            <w:tcMar/>
            <w:vAlign w:val="center"/>
          </w:tcPr>
          <w:p w:rsidRPr="004319B9" w:rsidR="0059034F" w:rsidP="00A00847" w:rsidRDefault="00D55C84" w14:paraId="129325BA" w14:textId="77777777">
            <w:pPr>
              <w:spacing w:line="276" w:lineRule="auto"/>
              <w:jc w:val="center"/>
              <w:rPr>
                <w:color w:val="000000" w:themeColor="text1"/>
                <w:sz w:val="20"/>
                <w:szCs w:val="20"/>
                <w:lang w:val="es-ES_tradnl"/>
              </w:rPr>
            </w:pPr>
            <w:r w:rsidRPr="004319B9">
              <w:rPr>
                <w:color w:val="000000" w:themeColor="text1"/>
                <w:sz w:val="20"/>
                <w:szCs w:val="20"/>
                <w:lang w:val="es-ES_tradnl"/>
              </w:rPr>
              <w:t>Fecha</w:t>
            </w:r>
          </w:p>
        </w:tc>
      </w:tr>
      <w:tr w:rsidRPr="004319B9" w:rsidR="00EE7ED3" w:rsidTr="7D47BC22" w14:paraId="0AA272AA" w14:textId="77777777">
        <w:trPr>
          <w:trHeight w:val="340"/>
        </w:trPr>
        <w:tc>
          <w:tcPr>
            <w:tcW w:w="1272" w:type="dxa"/>
            <w:vMerge w:val="restart"/>
            <w:shd w:val="clear" w:color="auto" w:fill="auto"/>
            <w:tcMar/>
          </w:tcPr>
          <w:p w:rsidRPr="004319B9" w:rsidR="00EE7ED3" w:rsidP="00A00847" w:rsidRDefault="00EE7ED3" w14:paraId="5141E46C" w14:textId="77777777">
            <w:pPr>
              <w:spacing w:line="276" w:lineRule="auto"/>
              <w:jc w:val="both"/>
              <w:rPr>
                <w:color w:val="000000" w:themeColor="text1"/>
                <w:sz w:val="20"/>
                <w:szCs w:val="20"/>
                <w:lang w:val="es-ES_tradnl"/>
              </w:rPr>
            </w:pPr>
            <w:r w:rsidRPr="004319B9">
              <w:rPr>
                <w:color w:val="000000" w:themeColor="text1"/>
                <w:sz w:val="20"/>
                <w:szCs w:val="20"/>
                <w:lang w:val="es-ES_tradnl"/>
              </w:rPr>
              <w:t>Autor (es)</w:t>
            </w:r>
          </w:p>
        </w:tc>
        <w:tc>
          <w:tcPr>
            <w:tcW w:w="1991" w:type="dxa"/>
            <w:shd w:val="clear" w:color="auto" w:fill="auto"/>
            <w:tcMar/>
          </w:tcPr>
          <w:p w:rsidRPr="004319B9" w:rsidR="00EE7ED3" w:rsidP="00A00847" w:rsidRDefault="00EE7ED3" w14:paraId="67E4EF51" w14:textId="08FF01E6">
            <w:pPr>
              <w:spacing w:line="276" w:lineRule="auto"/>
              <w:jc w:val="both"/>
              <w:rPr>
                <w:b w:val="0"/>
                <w:bCs/>
                <w:color w:val="000000" w:themeColor="text1"/>
                <w:sz w:val="20"/>
                <w:szCs w:val="20"/>
                <w:lang w:val="es-ES_tradnl"/>
              </w:rPr>
            </w:pPr>
            <w:r w:rsidRPr="004319B9">
              <w:rPr>
                <w:b w:val="0"/>
                <w:bCs/>
                <w:color w:val="000000" w:themeColor="text1"/>
                <w:sz w:val="20"/>
                <w:szCs w:val="20"/>
                <w:lang w:val="es-ES_tradnl"/>
              </w:rPr>
              <w:t>Leidy Castillo Pérez</w:t>
            </w:r>
          </w:p>
        </w:tc>
        <w:tc>
          <w:tcPr>
            <w:tcW w:w="1559" w:type="dxa"/>
            <w:shd w:val="clear" w:color="auto" w:fill="auto"/>
            <w:tcMar/>
          </w:tcPr>
          <w:p w:rsidRPr="004319B9" w:rsidR="00EE7ED3" w:rsidP="00A00847" w:rsidRDefault="00EE7ED3" w14:paraId="31BB9259" w14:textId="77777777">
            <w:pPr>
              <w:spacing w:line="276" w:lineRule="auto"/>
              <w:jc w:val="both"/>
              <w:rPr>
                <w:b w:val="0"/>
                <w:bCs/>
                <w:color w:val="000000" w:themeColor="text1"/>
                <w:sz w:val="20"/>
                <w:szCs w:val="20"/>
                <w:lang w:val="es-ES_tradnl"/>
              </w:rPr>
            </w:pPr>
            <w:r w:rsidRPr="004319B9">
              <w:rPr>
                <w:b w:val="0"/>
                <w:bCs/>
                <w:color w:val="000000" w:themeColor="text1"/>
                <w:sz w:val="20"/>
                <w:szCs w:val="20"/>
                <w:lang w:val="es-ES_tradnl"/>
              </w:rPr>
              <w:t>Coordinadora</w:t>
            </w:r>
          </w:p>
          <w:p w:rsidRPr="004319B9" w:rsidR="00EE7ED3" w:rsidP="00A00847" w:rsidRDefault="00EE7ED3" w14:paraId="54BDE41F" w14:textId="4FA9847B">
            <w:pPr>
              <w:spacing w:line="276" w:lineRule="auto"/>
              <w:jc w:val="both"/>
              <w:rPr>
                <w:b w:val="0"/>
                <w:bCs/>
                <w:color w:val="000000" w:themeColor="text1"/>
                <w:sz w:val="20"/>
                <w:szCs w:val="20"/>
                <w:lang w:val="es-ES_tradnl"/>
              </w:rPr>
            </w:pPr>
            <w:r w:rsidRPr="004319B9">
              <w:rPr>
                <w:b w:val="0"/>
                <w:bCs/>
                <w:color w:val="000000" w:themeColor="text1"/>
                <w:sz w:val="20"/>
                <w:szCs w:val="20"/>
                <w:lang w:val="es-ES_tradnl"/>
              </w:rPr>
              <w:t>Experta temática</w:t>
            </w:r>
          </w:p>
        </w:tc>
        <w:tc>
          <w:tcPr>
            <w:tcW w:w="3257" w:type="dxa"/>
            <w:shd w:val="clear" w:color="auto" w:fill="auto"/>
            <w:tcMar/>
          </w:tcPr>
          <w:p w:rsidRPr="004319B9" w:rsidR="00EE7ED3" w:rsidP="00A00847" w:rsidRDefault="00EE7ED3" w14:paraId="13E5501B" w14:textId="2AC660F3">
            <w:pPr>
              <w:spacing w:line="276" w:lineRule="auto"/>
              <w:jc w:val="both"/>
              <w:rPr>
                <w:b w:val="0"/>
                <w:bCs/>
                <w:color w:val="000000" w:themeColor="text1"/>
                <w:sz w:val="20"/>
                <w:szCs w:val="20"/>
                <w:lang w:val="es-ES_tradnl"/>
              </w:rPr>
            </w:pPr>
            <w:r w:rsidRPr="004319B9">
              <w:rPr>
                <w:b w:val="0"/>
                <w:bCs/>
                <w:color w:val="000000" w:themeColor="text1"/>
                <w:sz w:val="20"/>
                <w:szCs w:val="20"/>
                <w:lang w:val="es-ES_tradnl"/>
              </w:rPr>
              <w:t>Universidad de Antioquia</w:t>
            </w:r>
          </w:p>
        </w:tc>
        <w:tc>
          <w:tcPr>
            <w:tcW w:w="1888" w:type="dxa"/>
            <w:shd w:val="clear" w:color="auto" w:fill="auto"/>
            <w:tcMar/>
          </w:tcPr>
          <w:p w:rsidRPr="004319B9" w:rsidR="00EE7ED3" w:rsidP="00A00847" w:rsidRDefault="00EE7ED3" w14:paraId="5F3EE34A" w14:textId="4557BF51">
            <w:pPr>
              <w:spacing w:line="276" w:lineRule="auto"/>
              <w:jc w:val="both"/>
              <w:rPr>
                <w:b w:val="0"/>
                <w:bCs/>
                <w:color w:val="000000" w:themeColor="text1"/>
                <w:sz w:val="20"/>
                <w:szCs w:val="20"/>
                <w:lang w:val="es-ES_tradnl"/>
              </w:rPr>
            </w:pPr>
            <w:r w:rsidRPr="004319B9">
              <w:rPr>
                <w:b w:val="0"/>
                <w:bCs/>
                <w:color w:val="000000" w:themeColor="text1"/>
                <w:sz w:val="20"/>
                <w:szCs w:val="20"/>
                <w:lang w:val="es-ES_tradnl"/>
              </w:rPr>
              <w:t>Agosto de 2025</w:t>
            </w:r>
          </w:p>
        </w:tc>
      </w:tr>
      <w:tr w:rsidRPr="004319B9" w:rsidR="00EE7ED3" w:rsidTr="7D47BC22" w14:paraId="2FEC7EAE" w14:textId="77777777">
        <w:trPr>
          <w:trHeight w:val="340"/>
        </w:trPr>
        <w:tc>
          <w:tcPr>
            <w:tcW w:w="1272" w:type="dxa"/>
            <w:vMerge/>
            <w:tcMar/>
          </w:tcPr>
          <w:p w:rsidRPr="004319B9" w:rsidR="00EE7ED3" w:rsidP="00A00847" w:rsidRDefault="00EE7ED3" w14:paraId="368509EF" w14:textId="77777777">
            <w:pPr>
              <w:spacing w:line="276" w:lineRule="auto"/>
              <w:jc w:val="both"/>
              <w:rPr>
                <w:color w:val="000000" w:themeColor="text1"/>
                <w:sz w:val="20"/>
                <w:szCs w:val="20"/>
                <w:lang w:val="es-ES_tradnl"/>
              </w:rPr>
            </w:pPr>
          </w:p>
        </w:tc>
        <w:tc>
          <w:tcPr>
            <w:tcW w:w="1991" w:type="dxa"/>
            <w:shd w:val="clear" w:color="auto" w:fill="auto"/>
            <w:tcMar/>
          </w:tcPr>
          <w:p w:rsidRPr="004319B9" w:rsidR="00EE7ED3" w:rsidP="7D47BC22" w:rsidRDefault="00EE7ED3" w14:paraId="28DAE254" w14:textId="486B4215">
            <w:pPr>
              <w:spacing w:line="276" w:lineRule="auto"/>
              <w:jc w:val="both"/>
              <w:rPr>
                <w:b w:val="0"/>
                <w:bCs w:val="0"/>
                <w:color w:val="000000" w:themeColor="text1"/>
                <w:sz w:val="20"/>
                <w:szCs w:val="20"/>
                <w:lang w:val="es-ES"/>
              </w:rPr>
            </w:pPr>
            <w:r w:rsidRPr="7D47BC22" w:rsidR="00EE7ED3">
              <w:rPr>
                <w:b w:val="0"/>
                <w:bCs w:val="0"/>
                <w:color w:val="000000" w:themeColor="text1" w:themeTint="FF" w:themeShade="FF"/>
                <w:sz w:val="20"/>
                <w:szCs w:val="20"/>
                <w:lang w:val="es-ES"/>
              </w:rPr>
              <w:t xml:space="preserve">Johan Andrey Rodríguez </w:t>
            </w:r>
            <w:r w:rsidRPr="7D47BC22" w:rsidR="00EE7ED3">
              <w:rPr>
                <w:b w:val="0"/>
                <w:bCs w:val="0"/>
                <w:color w:val="000000" w:themeColor="text1" w:themeTint="FF" w:themeShade="FF"/>
                <w:sz w:val="20"/>
                <w:szCs w:val="20"/>
                <w:lang w:val="es-ES"/>
              </w:rPr>
              <w:t>Rodríguez</w:t>
            </w:r>
          </w:p>
        </w:tc>
        <w:tc>
          <w:tcPr>
            <w:tcW w:w="1559" w:type="dxa"/>
            <w:shd w:val="clear" w:color="auto" w:fill="auto"/>
            <w:tcMar/>
          </w:tcPr>
          <w:p w:rsidRPr="004319B9" w:rsidR="00EE7ED3" w:rsidP="00A00847" w:rsidRDefault="00EE7ED3" w14:paraId="70297572" w14:textId="4454584B">
            <w:pPr>
              <w:spacing w:line="276" w:lineRule="auto"/>
              <w:jc w:val="both"/>
              <w:rPr>
                <w:b w:val="0"/>
                <w:bCs/>
                <w:color w:val="000000" w:themeColor="text1"/>
                <w:sz w:val="20"/>
                <w:szCs w:val="20"/>
                <w:lang w:val="es-ES_tradnl"/>
              </w:rPr>
            </w:pPr>
            <w:r w:rsidRPr="004319B9">
              <w:rPr>
                <w:b w:val="0"/>
                <w:bCs/>
                <w:color w:val="000000" w:themeColor="text1"/>
                <w:sz w:val="20"/>
                <w:szCs w:val="20"/>
                <w:lang w:val="es-ES_tradnl"/>
              </w:rPr>
              <w:t>Experto temático</w:t>
            </w:r>
          </w:p>
        </w:tc>
        <w:tc>
          <w:tcPr>
            <w:tcW w:w="3257" w:type="dxa"/>
            <w:shd w:val="clear" w:color="auto" w:fill="auto"/>
            <w:tcMar/>
          </w:tcPr>
          <w:p w:rsidRPr="004319B9" w:rsidR="00EE7ED3" w:rsidP="00A00847" w:rsidRDefault="00EE7ED3" w14:paraId="018B9AD1" w14:textId="2DFE9E7C">
            <w:pPr>
              <w:spacing w:line="276" w:lineRule="auto"/>
              <w:jc w:val="both"/>
              <w:rPr>
                <w:b w:val="0"/>
                <w:bCs/>
                <w:color w:val="000000" w:themeColor="text1"/>
                <w:sz w:val="20"/>
                <w:szCs w:val="20"/>
                <w:lang w:val="es-ES_tradnl"/>
              </w:rPr>
            </w:pPr>
            <w:r w:rsidRPr="004319B9">
              <w:rPr>
                <w:b w:val="0"/>
                <w:bCs/>
                <w:color w:val="000000" w:themeColor="text1"/>
                <w:sz w:val="20"/>
                <w:szCs w:val="20"/>
                <w:lang w:val="es-ES_tradnl"/>
              </w:rPr>
              <w:t>Universidad de Antioquia</w:t>
            </w:r>
          </w:p>
        </w:tc>
        <w:tc>
          <w:tcPr>
            <w:tcW w:w="1888" w:type="dxa"/>
            <w:shd w:val="clear" w:color="auto" w:fill="auto"/>
            <w:tcMar/>
          </w:tcPr>
          <w:p w:rsidRPr="004319B9" w:rsidR="00EE7ED3" w:rsidP="00A00847" w:rsidRDefault="00EE7ED3" w14:paraId="63BEF5E7" w14:textId="5253612A">
            <w:pPr>
              <w:spacing w:line="276" w:lineRule="auto"/>
              <w:jc w:val="both"/>
              <w:rPr>
                <w:b w:val="0"/>
                <w:bCs/>
                <w:color w:val="000000" w:themeColor="text1"/>
                <w:sz w:val="20"/>
                <w:szCs w:val="20"/>
                <w:lang w:val="es-ES_tradnl"/>
              </w:rPr>
            </w:pPr>
            <w:r w:rsidRPr="004319B9">
              <w:rPr>
                <w:b w:val="0"/>
                <w:bCs/>
                <w:color w:val="000000" w:themeColor="text1"/>
                <w:sz w:val="20"/>
                <w:szCs w:val="20"/>
                <w:lang w:val="es-ES_tradnl"/>
              </w:rPr>
              <w:t>Agosto de 2025</w:t>
            </w:r>
          </w:p>
        </w:tc>
      </w:tr>
      <w:tr w:rsidRPr="004319B9" w:rsidR="00EE7ED3" w:rsidTr="7D47BC22" w14:paraId="794FE127" w14:textId="77777777">
        <w:trPr>
          <w:trHeight w:val="340"/>
        </w:trPr>
        <w:tc>
          <w:tcPr>
            <w:tcW w:w="1272" w:type="dxa"/>
            <w:vMerge/>
            <w:tcMar/>
          </w:tcPr>
          <w:p w:rsidRPr="004319B9" w:rsidR="00EE7ED3" w:rsidP="00A00847" w:rsidRDefault="00EE7ED3" w14:paraId="1157BC15" w14:textId="77777777">
            <w:pPr>
              <w:spacing w:line="276" w:lineRule="auto"/>
              <w:jc w:val="both"/>
              <w:rPr>
                <w:color w:val="000000" w:themeColor="text1"/>
                <w:sz w:val="20"/>
                <w:szCs w:val="20"/>
                <w:lang w:val="es-ES_tradnl"/>
              </w:rPr>
            </w:pPr>
          </w:p>
        </w:tc>
        <w:tc>
          <w:tcPr>
            <w:tcW w:w="1991" w:type="dxa"/>
            <w:shd w:val="clear" w:color="auto" w:fill="auto"/>
            <w:tcMar/>
          </w:tcPr>
          <w:p w:rsidRPr="004319B9" w:rsidR="00EE7ED3" w:rsidP="7D47BC22" w:rsidRDefault="00EE7ED3" w14:paraId="6DD727E0" w14:textId="7F5AE078" w14:noSpellErr="1">
            <w:pPr>
              <w:spacing w:line="276" w:lineRule="auto"/>
              <w:jc w:val="both"/>
              <w:rPr>
                <w:b w:val="0"/>
                <w:bCs w:val="0"/>
                <w:color w:val="000000" w:themeColor="text1"/>
                <w:sz w:val="20"/>
                <w:szCs w:val="20"/>
                <w:lang w:val="es-ES"/>
              </w:rPr>
            </w:pPr>
            <w:r w:rsidRPr="7D47BC22" w:rsidR="00EE7ED3">
              <w:rPr>
                <w:b w:val="0"/>
                <w:bCs w:val="0"/>
                <w:color w:val="000000" w:themeColor="text1" w:themeTint="FF" w:themeShade="FF"/>
                <w:sz w:val="20"/>
                <w:szCs w:val="20"/>
                <w:lang w:val="es-ES"/>
              </w:rPr>
              <w:t xml:space="preserve">Martha Cecilia Builes </w:t>
            </w:r>
            <w:r w:rsidRPr="7D47BC22" w:rsidR="00EE7ED3">
              <w:rPr>
                <w:b w:val="0"/>
                <w:bCs w:val="0"/>
                <w:color w:val="000000" w:themeColor="text1" w:themeTint="FF" w:themeShade="FF"/>
                <w:sz w:val="20"/>
                <w:szCs w:val="20"/>
                <w:lang w:val="es-ES"/>
              </w:rPr>
              <w:t>Alzate</w:t>
            </w:r>
          </w:p>
        </w:tc>
        <w:tc>
          <w:tcPr>
            <w:tcW w:w="1559" w:type="dxa"/>
            <w:shd w:val="clear" w:color="auto" w:fill="auto"/>
            <w:tcMar/>
          </w:tcPr>
          <w:p w:rsidRPr="004319B9" w:rsidR="00EE7ED3" w:rsidP="00A00847" w:rsidRDefault="00EE7ED3" w14:paraId="7221A9B1" w14:textId="3F50F38E">
            <w:pPr>
              <w:spacing w:line="276" w:lineRule="auto"/>
              <w:jc w:val="both"/>
              <w:rPr>
                <w:b w:val="0"/>
                <w:bCs/>
                <w:color w:val="000000" w:themeColor="text1"/>
                <w:sz w:val="20"/>
                <w:szCs w:val="20"/>
                <w:lang w:val="es-ES_tradnl"/>
              </w:rPr>
            </w:pPr>
            <w:r w:rsidRPr="004319B9">
              <w:rPr>
                <w:b w:val="0"/>
                <w:bCs/>
                <w:color w:val="000000" w:themeColor="text1"/>
                <w:sz w:val="20"/>
                <w:szCs w:val="20"/>
                <w:lang w:val="es-ES_tradnl"/>
              </w:rPr>
              <w:t>Asesora accesibilidad</w:t>
            </w:r>
          </w:p>
        </w:tc>
        <w:tc>
          <w:tcPr>
            <w:tcW w:w="3257" w:type="dxa"/>
            <w:shd w:val="clear" w:color="auto" w:fill="auto"/>
            <w:tcMar/>
          </w:tcPr>
          <w:p w:rsidRPr="004319B9" w:rsidR="00EE7ED3" w:rsidP="00A00847" w:rsidRDefault="00EE7ED3" w14:paraId="1077EC1B" w14:textId="1C12D1F7">
            <w:pPr>
              <w:spacing w:line="276" w:lineRule="auto"/>
              <w:jc w:val="both"/>
              <w:rPr>
                <w:b w:val="0"/>
                <w:bCs/>
                <w:color w:val="000000" w:themeColor="text1"/>
                <w:sz w:val="20"/>
                <w:szCs w:val="20"/>
                <w:lang w:val="es-ES_tradnl"/>
              </w:rPr>
            </w:pPr>
            <w:r w:rsidRPr="004319B9">
              <w:rPr>
                <w:b w:val="0"/>
                <w:bCs/>
                <w:color w:val="000000" w:themeColor="text1"/>
                <w:sz w:val="20"/>
                <w:szCs w:val="20"/>
                <w:lang w:val="es-ES_tradnl"/>
              </w:rPr>
              <w:t>Universidad de Antioquia</w:t>
            </w:r>
          </w:p>
        </w:tc>
        <w:tc>
          <w:tcPr>
            <w:tcW w:w="1888" w:type="dxa"/>
            <w:shd w:val="clear" w:color="auto" w:fill="auto"/>
            <w:tcMar/>
          </w:tcPr>
          <w:p w:rsidRPr="004319B9" w:rsidR="00EE7ED3" w:rsidP="00A00847" w:rsidRDefault="00EE7ED3" w14:paraId="63A98493" w14:textId="63C360D2">
            <w:pPr>
              <w:spacing w:line="276" w:lineRule="auto"/>
              <w:jc w:val="both"/>
              <w:rPr>
                <w:b w:val="0"/>
                <w:bCs/>
                <w:color w:val="000000" w:themeColor="text1"/>
                <w:sz w:val="20"/>
                <w:szCs w:val="20"/>
                <w:lang w:val="es-ES_tradnl"/>
              </w:rPr>
            </w:pPr>
            <w:r w:rsidRPr="004319B9">
              <w:rPr>
                <w:b w:val="0"/>
                <w:bCs/>
                <w:color w:val="000000" w:themeColor="text1"/>
                <w:sz w:val="20"/>
                <w:szCs w:val="20"/>
                <w:lang w:val="es-ES_tradnl"/>
              </w:rPr>
              <w:t>Agosto de 2025</w:t>
            </w:r>
          </w:p>
        </w:tc>
      </w:tr>
      <w:tr w:rsidRPr="004319B9" w:rsidR="00EE7ED3" w:rsidTr="7D47BC22" w14:paraId="6B1A8843" w14:textId="77777777">
        <w:trPr>
          <w:trHeight w:val="340"/>
        </w:trPr>
        <w:tc>
          <w:tcPr>
            <w:tcW w:w="1272" w:type="dxa"/>
            <w:vMerge/>
            <w:tcMar/>
          </w:tcPr>
          <w:p w:rsidRPr="004319B9" w:rsidR="00EE7ED3" w:rsidP="00A00847" w:rsidRDefault="00EE7ED3" w14:paraId="7467FC76" w14:textId="77777777">
            <w:pPr>
              <w:spacing w:line="276" w:lineRule="auto"/>
              <w:jc w:val="both"/>
              <w:rPr>
                <w:color w:val="000000" w:themeColor="text1"/>
                <w:sz w:val="20"/>
                <w:szCs w:val="20"/>
                <w:lang w:val="es-ES_tradnl"/>
              </w:rPr>
            </w:pPr>
          </w:p>
        </w:tc>
        <w:tc>
          <w:tcPr>
            <w:tcW w:w="1991" w:type="dxa"/>
            <w:shd w:val="clear" w:color="auto" w:fill="auto"/>
            <w:tcMar/>
          </w:tcPr>
          <w:p w:rsidRPr="004319B9" w:rsidR="00EE7ED3" w:rsidP="00A00847" w:rsidRDefault="00EE7ED3" w14:paraId="544D38F8" w14:textId="5446F4F6">
            <w:pPr>
              <w:spacing w:line="276" w:lineRule="auto"/>
              <w:jc w:val="both"/>
              <w:rPr>
                <w:b w:val="0"/>
                <w:color w:val="000000" w:themeColor="text1"/>
                <w:sz w:val="20"/>
                <w:szCs w:val="20"/>
                <w:lang w:val="es-ES_tradnl"/>
              </w:rPr>
            </w:pPr>
            <w:r w:rsidRPr="004319B9">
              <w:rPr>
                <w:b w:val="0"/>
                <w:color w:val="000000" w:themeColor="text1"/>
                <w:sz w:val="20"/>
                <w:szCs w:val="20"/>
                <w:lang w:val="es-ES_tradnl"/>
              </w:rPr>
              <w:t>Eliana Milena Buitrago Umaña</w:t>
            </w:r>
          </w:p>
        </w:tc>
        <w:tc>
          <w:tcPr>
            <w:tcW w:w="1559" w:type="dxa"/>
            <w:shd w:val="clear" w:color="auto" w:fill="auto"/>
            <w:tcMar/>
          </w:tcPr>
          <w:p w:rsidRPr="004319B9" w:rsidR="00EE7ED3" w:rsidP="00A00847" w:rsidRDefault="00EE7ED3" w14:paraId="318F76E8" w14:textId="7292C3A7">
            <w:pPr>
              <w:spacing w:line="276" w:lineRule="auto"/>
              <w:jc w:val="both"/>
              <w:rPr>
                <w:b w:val="0"/>
                <w:bCs/>
                <w:color w:val="000000" w:themeColor="text1"/>
                <w:sz w:val="20"/>
                <w:szCs w:val="20"/>
                <w:lang w:val="es-ES_tradnl"/>
              </w:rPr>
            </w:pPr>
            <w:r w:rsidRPr="004319B9">
              <w:rPr>
                <w:b w:val="0"/>
                <w:bCs/>
                <w:color w:val="000000" w:themeColor="text1"/>
                <w:sz w:val="20"/>
                <w:szCs w:val="20"/>
                <w:lang w:val="es-ES_tradnl"/>
              </w:rPr>
              <w:t xml:space="preserve">Asesora </w:t>
            </w:r>
            <w:r>
              <w:rPr>
                <w:b w:val="0"/>
                <w:bCs/>
                <w:color w:val="000000" w:themeColor="text1"/>
                <w:sz w:val="20"/>
                <w:szCs w:val="20"/>
                <w:lang w:val="es-ES_tradnl"/>
              </w:rPr>
              <w:t>metodológica</w:t>
            </w:r>
          </w:p>
        </w:tc>
        <w:tc>
          <w:tcPr>
            <w:tcW w:w="3257" w:type="dxa"/>
            <w:shd w:val="clear" w:color="auto" w:fill="auto"/>
            <w:tcMar/>
          </w:tcPr>
          <w:p w:rsidRPr="004319B9" w:rsidR="00EE7ED3" w:rsidP="00A00847" w:rsidRDefault="00EE7ED3" w14:paraId="67D182F0" w14:textId="415358FC">
            <w:pPr>
              <w:spacing w:line="276" w:lineRule="auto"/>
              <w:jc w:val="both"/>
              <w:rPr>
                <w:b w:val="0"/>
                <w:bCs/>
                <w:color w:val="000000" w:themeColor="text1"/>
                <w:sz w:val="20"/>
                <w:szCs w:val="20"/>
                <w:lang w:val="es-ES_tradnl"/>
              </w:rPr>
            </w:pPr>
            <w:r w:rsidRPr="00EE7ED3">
              <w:rPr>
                <w:b w:val="0"/>
                <w:bCs/>
                <w:color w:val="000000" w:themeColor="text1"/>
                <w:sz w:val="20"/>
                <w:szCs w:val="20"/>
                <w:lang w:val="es-ES_tradnl"/>
              </w:rPr>
              <w:t>Regional Distrito Capital - Centro de Talento Humano en Salud</w:t>
            </w:r>
          </w:p>
        </w:tc>
        <w:tc>
          <w:tcPr>
            <w:tcW w:w="1888" w:type="dxa"/>
            <w:shd w:val="clear" w:color="auto" w:fill="auto"/>
            <w:tcMar/>
          </w:tcPr>
          <w:p w:rsidRPr="004319B9" w:rsidR="00EE7ED3" w:rsidP="00A00847" w:rsidRDefault="00EE7ED3" w14:paraId="6B99172A" w14:textId="59664CF4">
            <w:pPr>
              <w:spacing w:line="276" w:lineRule="auto"/>
              <w:jc w:val="both"/>
              <w:rPr>
                <w:b w:val="0"/>
                <w:bCs/>
                <w:color w:val="000000" w:themeColor="text1"/>
                <w:sz w:val="20"/>
                <w:szCs w:val="20"/>
                <w:lang w:val="es-ES_tradnl"/>
              </w:rPr>
            </w:pPr>
            <w:r w:rsidRPr="004319B9">
              <w:rPr>
                <w:b w:val="0"/>
                <w:bCs/>
                <w:color w:val="000000" w:themeColor="text1"/>
                <w:sz w:val="20"/>
                <w:szCs w:val="20"/>
                <w:lang w:val="es-ES_tradnl"/>
              </w:rPr>
              <w:t>Agosto de 2025</w:t>
            </w:r>
          </w:p>
        </w:tc>
      </w:tr>
      <w:tr w:rsidRPr="004319B9" w:rsidR="00EE7ED3" w:rsidTr="7D47BC22" w14:paraId="47AA2710" w14:textId="77777777">
        <w:trPr>
          <w:trHeight w:val="340"/>
        </w:trPr>
        <w:tc>
          <w:tcPr>
            <w:tcW w:w="1272" w:type="dxa"/>
            <w:vMerge/>
            <w:tcMar/>
          </w:tcPr>
          <w:p w:rsidRPr="004319B9" w:rsidR="00EE7ED3" w:rsidP="00EE7ED3" w:rsidRDefault="00EE7ED3" w14:paraId="2848D357" w14:textId="77777777">
            <w:pPr>
              <w:jc w:val="both"/>
              <w:rPr>
                <w:color w:val="000000" w:themeColor="text1"/>
                <w:sz w:val="20"/>
                <w:szCs w:val="20"/>
                <w:lang w:val="es-ES_tradnl"/>
              </w:rPr>
            </w:pPr>
          </w:p>
        </w:tc>
        <w:tc>
          <w:tcPr>
            <w:tcW w:w="1991" w:type="dxa"/>
            <w:shd w:val="clear" w:color="auto" w:fill="auto"/>
            <w:tcMar/>
          </w:tcPr>
          <w:p w:rsidRPr="00EE7ED3" w:rsidR="00EE7ED3" w:rsidP="00EE7ED3" w:rsidRDefault="00EE7ED3" w14:paraId="0CE0808F" w14:textId="4211DD08">
            <w:pPr>
              <w:jc w:val="both"/>
              <w:rPr>
                <w:b w:val="0"/>
                <w:bCs/>
                <w:color w:val="000000" w:themeColor="text1"/>
                <w:sz w:val="20"/>
                <w:szCs w:val="20"/>
                <w:lang w:val="es-ES_tradnl"/>
              </w:rPr>
            </w:pPr>
            <w:r w:rsidRPr="00EE7ED3">
              <w:rPr>
                <w:b w:val="0"/>
                <w:bCs/>
                <w:color w:val="000000" w:themeColor="text1"/>
                <w:sz w:val="20"/>
                <w:szCs w:val="20"/>
                <w:lang w:val="es-ES_tradnl"/>
              </w:rPr>
              <w:t>Andrés Felipe Velandia Espitia</w:t>
            </w:r>
          </w:p>
        </w:tc>
        <w:tc>
          <w:tcPr>
            <w:tcW w:w="1559" w:type="dxa"/>
            <w:shd w:val="clear" w:color="auto" w:fill="auto"/>
            <w:tcMar/>
          </w:tcPr>
          <w:p w:rsidRPr="00472185" w:rsidR="00EE7ED3" w:rsidP="00EE7ED3" w:rsidRDefault="00EE7ED3" w14:paraId="1BB09A29" w14:textId="1EA515E1">
            <w:pPr>
              <w:jc w:val="both"/>
              <w:rPr>
                <w:b w:val="0"/>
                <w:color w:val="000000" w:themeColor="text1"/>
                <w:sz w:val="20"/>
                <w:szCs w:val="20"/>
                <w:lang w:val="es-ES_tradnl"/>
              </w:rPr>
            </w:pPr>
            <w:r w:rsidRPr="00472185">
              <w:rPr>
                <w:b w:val="0"/>
                <w:color w:val="000000" w:themeColor="text1"/>
                <w:sz w:val="20"/>
                <w:szCs w:val="20"/>
                <w:lang w:val="es-ES_tradnl"/>
              </w:rPr>
              <w:t>Evaluador instruccional</w:t>
            </w:r>
          </w:p>
        </w:tc>
        <w:tc>
          <w:tcPr>
            <w:tcW w:w="3257" w:type="dxa"/>
            <w:shd w:val="clear" w:color="auto" w:fill="auto"/>
            <w:tcMar/>
          </w:tcPr>
          <w:p w:rsidRPr="00EE7ED3" w:rsidR="00EE7ED3" w:rsidP="00EE7ED3" w:rsidRDefault="00EE7ED3" w14:paraId="6116D0D0" w14:textId="211EAAA9">
            <w:pPr>
              <w:jc w:val="both"/>
              <w:rPr>
                <w:b w:val="0"/>
                <w:color w:val="000000" w:themeColor="text1"/>
                <w:sz w:val="20"/>
                <w:szCs w:val="20"/>
                <w:lang w:val="es-ES_tradnl"/>
              </w:rPr>
            </w:pPr>
            <w:r w:rsidRPr="00EE7ED3">
              <w:rPr>
                <w:b w:val="0"/>
                <w:color w:val="000000" w:themeColor="text1"/>
                <w:sz w:val="20"/>
                <w:szCs w:val="20"/>
                <w:lang w:val="es-ES_tradnl"/>
              </w:rPr>
              <w:t>Regional Tolima - Centro de Comercio y Servicios</w:t>
            </w:r>
          </w:p>
        </w:tc>
        <w:tc>
          <w:tcPr>
            <w:tcW w:w="1888" w:type="dxa"/>
            <w:shd w:val="clear" w:color="auto" w:fill="auto"/>
            <w:tcMar/>
          </w:tcPr>
          <w:p w:rsidRPr="004319B9" w:rsidR="00EE7ED3" w:rsidP="00EE7ED3" w:rsidRDefault="00EE7ED3" w14:paraId="4355A510" w14:textId="3F22FDD5">
            <w:pPr>
              <w:jc w:val="both"/>
              <w:rPr>
                <w:bCs/>
                <w:color w:val="000000" w:themeColor="text1"/>
                <w:sz w:val="20"/>
                <w:szCs w:val="20"/>
                <w:lang w:val="es-ES_tradnl"/>
              </w:rPr>
            </w:pPr>
            <w:r>
              <w:rPr>
                <w:b w:val="0"/>
                <w:bCs/>
                <w:color w:val="000000" w:themeColor="text1"/>
                <w:sz w:val="20"/>
                <w:szCs w:val="20"/>
                <w:lang w:val="es-ES_tradnl"/>
              </w:rPr>
              <w:t>Octubre</w:t>
            </w:r>
            <w:r w:rsidRPr="004319B9">
              <w:rPr>
                <w:b w:val="0"/>
                <w:bCs/>
                <w:color w:val="000000" w:themeColor="text1"/>
                <w:sz w:val="20"/>
                <w:szCs w:val="20"/>
                <w:lang w:val="es-ES_tradnl"/>
              </w:rPr>
              <w:t xml:space="preserve"> de 2025</w:t>
            </w:r>
          </w:p>
        </w:tc>
      </w:tr>
    </w:tbl>
    <w:p w:rsidRPr="004319B9" w:rsidR="0059034F" w:rsidP="00A00847" w:rsidRDefault="0059034F" w14:paraId="18946FA7" w14:textId="77777777">
      <w:pPr>
        <w:rPr>
          <w:color w:val="000000" w:themeColor="text1"/>
          <w:sz w:val="20"/>
          <w:szCs w:val="20"/>
          <w:lang w:val="es-ES_tradnl"/>
        </w:rPr>
      </w:pPr>
    </w:p>
    <w:p w:rsidRPr="004319B9" w:rsidR="003714F9" w:rsidP="00A00847" w:rsidRDefault="003714F9" w14:paraId="1A59C0B5" w14:textId="77777777">
      <w:pPr>
        <w:rPr>
          <w:color w:val="000000" w:themeColor="text1"/>
          <w:sz w:val="20"/>
          <w:szCs w:val="20"/>
          <w:lang w:val="es-ES_tradnl"/>
        </w:rPr>
      </w:pPr>
    </w:p>
    <w:p w:rsidRPr="004319B9" w:rsidR="003714F9" w:rsidP="00A00847" w:rsidRDefault="003714F9" w14:paraId="194A1FBE" w14:textId="77777777">
      <w:pPr>
        <w:rPr>
          <w:color w:val="000000" w:themeColor="text1"/>
          <w:sz w:val="20"/>
          <w:szCs w:val="20"/>
          <w:lang w:val="es-ES_tradnl"/>
        </w:rPr>
      </w:pPr>
    </w:p>
    <w:p w:rsidRPr="004319B9" w:rsidR="0059034F" w:rsidP="00A00847" w:rsidRDefault="00D55C84" w14:paraId="487BCC99" w14:textId="77777777">
      <w:pPr>
        <w:numPr>
          <w:ilvl w:val="0"/>
          <w:numId w:val="1"/>
        </w:numPr>
        <w:pBdr>
          <w:top w:val="nil"/>
          <w:left w:val="nil"/>
          <w:bottom w:val="nil"/>
          <w:right w:val="nil"/>
          <w:between w:val="nil"/>
        </w:pBdr>
        <w:ind w:left="284" w:hanging="284"/>
        <w:jc w:val="both"/>
        <w:rPr>
          <w:b/>
          <w:color w:val="000000" w:themeColor="text1"/>
          <w:sz w:val="20"/>
          <w:szCs w:val="20"/>
          <w:lang w:val="es-ES_tradnl"/>
        </w:rPr>
      </w:pPr>
      <w:r w:rsidRPr="004319B9">
        <w:rPr>
          <w:b/>
          <w:color w:val="000000" w:themeColor="text1"/>
          <w:sz w:val="20"/>
          <w:szCs w:val="20"/>
          <w:lang w:val="es-ES_tradnl"/>
        </w:rPr>
        <w:t xml:space="preserve">CONTROL DE CAMBIOS </w:t>
      </w:r>
    </w:p>
    <w:p w:rsidRPr="004319B9" w:rsidR="0059034F" w:rsidP="00A00847" w:rsidRDefault="00D55C84" w14:paraId="5064F6D4" w14:textId="77777777">
      <w:pPr>
        <w:pBdr>
          <w:top w:val="nil"/>
          <w:left w:val="nil"/>
          <w:bottom w:val="nil"/>
          <w:right w:val="nil"/>
          <w:between w:val="nil"/>
        </w:pBdr>
        <w:jc w:val="both"/>
        <w:rPr>
          <w:b/>
          <w:color w:val="000000" w:themeColor="text1"/>
          <w:sz w:val="20"/>
          <w:szCs w:val="20"/>
          <w:lang w:val="es-ES_tradnl"/>
        </w:rPr>
      </w:pPr>
      <w:r w:rsidRPr="004319B9">
        <w:rPr>
          <w:b/>
          <w:color w:val="000000" w:themeColor="text1"/>
          <w:sz w:val="20"/>
          <w:szCs w:val="20"/>
          <w:lang w:val="es-ES_tradnl"/>
        </w:rPr>
        <w:t>(Diligenciar únicamente si realiza ajustes a la Unidad Temática)</w:t>
      </w:r>
    </w:p>
    <w:p w:rsidRPr="004319B9" w:rsidR="0059034F" w:rsidP="00A00847" w:rsidRDefault="0059034F" w14:paraId="4C5DF669" w14:textId="77777777">
      <w:pPr>
        <w:rPr>
          <w:color w:val="000000" w:themeColor="text1"/>
          <w:sz w:val="20"/>
          <w:szCs w:val="20"/>
          <w:lang w:val="es-ES_tradnl"/>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Pr="004319B9" w:rsidR="008D652D" w:rsidTr="00AD0DD7" w14:paraId="67E968FB" w14:textId="77777777">
        <w:trPr>
          <w:trHeight w:val="349"/>
        </w:trPr>
        <w:tc>
          <w:tcPr>
            <w:tcW w:w="1264" w:type="dxa"/>
            <w:tcBorders>
              <w:top w:val="nil"/>
              <w:left w:val="nil"/>
            </w:tcBorders>
            <w:shd w:val="clear" w:color="auto" w:fill="auto"/>
          </w:tcPr>
          <w:p w:rsidRPr="004319B9" w:rsidR="0059034F" w:rsidP="00A00847" w:rsidRDefault="0059034F" w14:paraId="4BC2FA5A" w14:textId="77777777">
            <w:pPr>
              <w:spacing w:line="276" w:lineRule="auto"/>
              <w:jc w:val="both"/>
              <w:rPr>
                <w:color w:val="000000" w:themeColor="text1"/>
                <w:sz w:val="20"/>
                <w:szCs w:val="20"/>
                <w:lang w:val="es-ES_tradnl"/>
              </w:rPr>
            </w:pPr>
          </w:p>
        </w:tc>
        <w:tc>
          <w:tcPr>
            <w:tcW w:w="2138" w:type="dxa"/>
            <w:shd w:val="clear" w:color="auto" w:fill="auto"/>
          </w:tcPr>
          <w:p w:rsidRPr="004319B9" w:rsidR="0059034F" w:rsidP="00A00847" w:rsidRDefault="00D55C84" w14:paraId="120B313B" w14:textId="77777777">
            <w:pPr>
              <w:spacing w:line="276" w:lineRule="auto"/>
              <w:jc w:val="center"/>
              <w:rPr>
                <w:color w:val="000000" w:themeColor="text1"/>
                <w:sz w:val="20"/>
                <w:szCs w:val="20"/>
                <w:lang w:val="es-ES_tradnl"/>
              </w:rPr>
            </w:pPr>
            <w:r w:rsidRPr="004319B9">
              <w:rPr>
                <w:color w:val="000000" w:themeColor="text1"/>
                <w:sz w:val="20"/>
                <w:szCs w:val="20"/>
                <w:lang w:val="es-ES_tradnl"/>
              </w:rPr>
              <w:t>Nombre</w:t>
            </w:r>
          </w:p>
        </w:tc>
        <w:tc>
          <w:tcPr>
            <w:tcW w:w="1701" w:type="dxa"/>
            <w:shd w:val="clear" w:color="auto" w:fill="auto"/>
          </w:tcPr>
          <w:p w:rsidRPr="004319B9" w:rsidR="0059034F" w:rsidP="00A00847" w:rsidRDefault="00D55C84" w14:paraId="526C5270" w14:textId="77777777">
            <w:pPr>
              <w:spacing w:line="276" w:lineRule="auto"/>
              <w:jc w:val="center"/>
              <w:rPr>
                <w:color w:val="000000" w:themeColor="text1"/>
                <w:sz w:val="20"/>
                <w:szCs w:val="20"/>
                <w:lang w:val="es-ES_tradnl"/>
              </w:rPr>
            </w:pPr>
            <w:r w:rsidRPr="004319B9">
              <w:rPr>
                <w:color w:val="000000" w:themeColor="text1"/>
                <w:sz w:val="20"/>
                <w:szCs w:val="20"/>
                <w:lang w:val="es-ES_tradnl"/>
              </w:rPr>
              <w:t>Cargo</w:t>
            </w:r>
          </w:p>
        </w:tc>
        <w:tc>
          <w:tcPr>
            <w:tcW w:w="1843" w:type="dxa"/>
            <w:shd w:val="clear" w:color="auto" w:fill="auto"/>
          </w:tcPr>
          <w:p w:rsidRPr="004319B9" w:rsidR="0059034F" w:rsidP="00A00847" w:rsidRDefault="00D55C84" w14:paraId="20A380C2" w14:textId="77777777">
            <w:pPr>
              <w:spacing w:line="276" w:lineRule="auto"/>
              <w:jc w:val="center"/>
              <w:rPr>
                <w:color w:val="000000" w:themeColor="text1"/>
                <w:sz w:val="20"/>
                <w:szCs w:val="20"/>
                <w:lang w:val="es-ES_tradnl"/>
              </w:rPr>
            </w:pPr>
            <w:r w:rsidRPr="004319B9">
              <w:rPr>
                <w:color w:val="000000" w:themeColor="text1"/>
                <w:sz w:val="20"/>
                <w:szCs w:val="20"/>
                <w:lang w:val="es-ES_tradnl"/>
              </w:rPr>
              <w:t>Dependencia</w:t>
            </w:r>
          </w:p>
        </w:tc>
        <w:tc>
          <w:tcPr>
            <w:tcW w:w="1044" w:type="dxa"/>
            <w:shd w:val="clear" w:color="auto" w:fill="auto"/>
          </w:tcPr>
          <w:p w:rsidRPr="004319B9" w:rsidR="0059034F" w:rsidP="00A00847" w:rsidRDefault="00D55C84" w14:paraId="3B8F65CC" w14:textId="77777777">
            <w:pPr>
              <w:spacing w:line="276" w:lineRule="auto"/>
              <w:jc w:val="center"/>
              <w:rPr>
                <w:color w:val="000000" w:themeColor="text1"/>
                <w:sz w:val="20"/>
                <w:szCs w:val="20"/>
                <w:lang w:val="es-ES_tradnl"/>
              </w:rPr>
            </w:pPr>
            <w:r w:rsidRPr="004319B9">
              <w:rPr>
                <w:color w:val="000000" w:themeColor="text1"/>
                <w:sz w:val="20"/>
                <w:szCs w:val="20"/>
                <w:lang w:val="es-ES_tradnl"/>
              </w:rPr>
              <w:t>Fecha</w:t>
            </w:r>
          </w:p>
        </w:tc>
        <w:tc>
          <w:tcPr>
            <w:tcW w:w="1977" w:type="dxa"/>
            <w:shd w:val="clear" w:color="auto" w:fill="auto"/>
          </w:tcPr>
          <w:p w:rsidRPr="004319B9" w:rsidR="0059034F" w:rsidP="00A00847" w:rsidRDefault="00D55C84" w14:paraId="07411C5A" w14:textId="77777777">
            <w:pPr>
              <w:spacing w:line="276" w:lineRule="auto"/>
              <w:jc w:val="center"/>
              <w:rPr>
                <w:color w:val="000000" w:themeColor="text1"/>
                <w:sz w:val="20"/>
                <w:szCs w:val="20"/>
                <w:lang w:val="es-ES_tradnl"/>
              </w:rPr>
            </w:pPr>
            <w:r w:rsidRPr="004319B9">
              <w:rPr>
                <w:color w:val="000000" w:themeColor="text1"/>
                <w:sz w:val="20"/>
                <w:szCs w:val="20"/>
                <w:lang w:val="es-ES_tradnl"/>
              </w:rPr>
              <w:t>Razón del Cambio</w:t>
            </w:r>
          </w:p>
        </w:tc>
      </w:tr>
      <w:tr w:rsidRPr="004319B9" w:rsidR="0059034F" w:rsidTr="00AD0DD7" w14:paraId="2833794D" w14:textId="77777777">
        <w:trPr>
          <w:trHeight w:val="567"/>
        </w:trPr>
        <w:tc>
          <w:tcPr>
            <w:tcW w:w="1264" w:type="dxa"/>
            <w:shd w:val="clear" w:color="auto" w:fill="auto"/>
          </w:tcPr>
          <w:p w:rsidRPr="004319B9" w:rsidR="0059034F" w:rsidP="00A00847" w:rsidRDefault="00D55C84" w14:paraId="006D5F8C" w14:textId="77777777">
            <w:pPr>
              <w:spacing w:line="276" w:lineRule="auto"/>
              <w:jc w:val="both"/>
              <w:rPr>
                <w:color w:val="000000" w:themeColor="text1"/>
                <w:sz w:val="20"/>
                <w:szCs w:val="20"/>
                <w:lang w:val="es-ES_tradnl"/>
              </w:rPr>
            </w:pPr>
            <w:r w:rsidRPr="004319B9">
              <w:rPr>
                <w:color w:val="000000" w:themeColor="text1"/>
                <w:sz w:val="20"/>
                <w:szCs w:val="20"/>
                <w:lang w:val="es-ES_tradnl"/>
              </w:rPr>
              <w:t>Autor (es)</w:t>
            </w:r>
          </w:p>
        </w:tc>
        <w:tc>
          <w:tcPr>
            <w:tcW w:w="2138" w:type="dxa"/>
            <w:shd w:val="clear" w:color="auto" w:fill="auto"/>
          </w:tcPr>
          <w:p w:rsidRPr="004319B9" w:rsidR="0059034F" w:rsidP="00A00847" w:rsidRDefault="0059034F" w14:paraId="7EF722B8" w14:textId="77777777">
            <w:pPr>
              <w:spacing w:line="276" w:lineRule="auto"/>
              <w:jc w:val="both"/>
              <w:rPr>
                <w:color w:val="000000" w:themeColor="text1"/>
                <w:sz w:val="20"/>
                <w:szCs w:val="20"/>
                <w:lang w:val="es-ES_tradnl"/>
              </w:rPr>
            </w:pPr>
          </w:p>
        </w:tc>
        <w:tc>
          <w:tcPr>
            <w:tcW w:w="1701" w:type="dxa"/>
            <w:shd w:val="clear" w:color="auto" w:fill="auto"/>
          </w:tcPr>
          <w:p w:rsidRPr="004319B9" w:rsidR="0059034F" w:rsidP="00A00847" w:rsidRDefault="0059034F" w14:paraId="69FBFB22" w14:textId="77777777">
            <w:pPr>
              <w:spacing w:line="276" w:lineRule="auto"/>
              <w:jc w:val="both"/>
              <w:rPr>
                <w:color w:val="000000" w:themeColor="text1"/>
                <w:sz w:val="20"/>
                <w:szCs w:val="20"/>
                <w:lang w:val="es-ES_tradnl"/>
              </w:rPr>
            </w:pPr>
          </w:p>
        </w:tc>
        <w:tc>
          <w:tcPr>
            <w:tcW w:w="1843" w:type="dxa"/>
            <w:shd w:val="clear" w:color="auto" w:fill="auto"/>
          </w:tcPr>
          <w:p w:rsidRPr="004319B9" w:rsidR="0059034F" w:rsidP="00A00847" w:rsidRDefault="0059034F" w14:paraId="02DE2A56" w14:textId="77777777">
            <w:pPr>
              <w:spacing w:line="276" w:lineRule="auto"/>
              <w:jc w:val="both"/>
              <w:rPr>
                <w:color w:val="000000" w:themeColor="text1"/>
                <w:sz w:val="20"/>
                <w:szCs w:val="20"/>
                <w:lang w:val="es-ES_tradnl"/>
              </w:rPr>
            </w:pPr>
          </w:p>
        </w:tc>
        <w:tc>
          <w:tcPr>
            <w:tcW w:w="1044" w:type="dxa"/>
            <w:shd w:val="clear" w:color="auto" w:fill="auto"/>
          </w:tcPr>
          <w:p w:rsidRPr="004319B9" w:rsidR="0059034F" w:rsidP="00A00847" w:rsidRDefault="0059034F" w14:paraId="200AD6B2" w14:textId="77777777">
            <w:pPr>
              <w:spacing w:line="276" w:lineRule="auto"/>
              <w:jc w:val="both"/>
              <w:rPr>
                <w:color w:val="000000" w:themeColor="text1"/>
                <w:sz w:val="20"/>
                <w:szCs w:val="20"/>
                <w:lang w:val="es-ES_tradnl"/>
              </w:rPr>
            </w:pPr>
          </w:p>
        </w:tc>
        <w:tc>
          <w:tcPr>
            <w:tcW w:w="1977" w:type="dxa"/>
            <w:shd w:val="clear" w:color="auto" w:fill="auto"/>
          </w:tcPr>
          <w:p w:rsidRPr="004319B9" w:rsidR="0059034F" w:rsidP="00A00847" w:rsidRDefault="0059034F" w14:paraId="5ADB4002" w14:textId="77777777">
            <w:pPr>
              <w:spacing w:line="276" w:lineRule="auto"/>
              <w:jc w:val="both"/>
              <w:rPr>
                <w:color w:val="000000" w:themeColor="text1"/>
                <w:sz w:val="20"/>
                <w:szCs w:val="20"/>
                <w:lang w:val="es-ES_tradnl"/>
              </w:rPr>
            </w:pPr>
          </w:p>
        </w:tc>
      </w:tr>
    </w:tbl>
    <w:p w:rsidRPr="004319B9" w:rsidR="0059034F" w:rsidP="00A00847" w:rsidRDefault="0059034F" w14:paraId="59C13A04" w14:textId="77777777">
      <w:pPr>
        <w:rPr>
          <w:color w:val="000000" w:themeColor="text1"/>
          <w:sz w:val="20"/>
          <w:szCs w:val="20"/>
          <w:lang w:val="es-ES_tradnl"/>
        </w:rPr>
      </w:pPr>
    </w:p>
    <w:p w:rsidRPr="004319B9" w:rsidR="0059034F" w:rsidP="00A00847" w:rsidRDefault="0059034F" w14:paraId="64DB8A63" w14:textId="77777777">
      <w:pPr>
        <w:rPr>
          <w:color w:val="000000" w:themeColor="text1"/>
          <w:sz w:val="20"/>
          <w:szCs w:val="20"/>
          <w:lang w:val="es-ES_tradnl"/>
        </w:rPr>
      </w:pPr>
    </w:p>
    <w:p w:rsidRPr="004319B9" w:rsidR="007C4702" w:rsidP="00A00847" w:rsidRDefault="007C4702" w14:paraId="0FAFBBDB" w14:textId="37F79B79">
      <w:pPr>
        <w:rPr>
          <w:color w:val="000000" w:themeColor="text1"/>
          <w:sz w:val="20"/>
          <w:szCs w:val="20"/>
          <w:lang w:val="es-ES_tradnl"/>
        </w:rPr>
      </w:pPr>
      <w:r w:rsidRPr="004319B9">
        <w:rPr>
          <w:color w:val="000000" w:themeColor="text1"/>
          <w:sz w:val="20"/>
          <w:szCs w:val="20"/>
          <w:lang w:val="es-ES_tradnl"/>
        </w:rPr>
        <w:t xml:space="preserve"> </w:t>
      </w:r>
    </w:p>
    <w:sectPr w:rsidRPr="004319B9" w:rsidR="007C4702" w:rsidSect="00DF2A77">
      <w:headerReference w:type="default" r:id="rId79"/>
      <w:footerReference w:type="default" r:id="rId80"/>
      <w:pgSz w:w="12240" w:h="15840" w:orient="portrait" w:code="1"/>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A" w:author="MARY BLANCA ANGEL FRANCO" w:date="2025-08-10T09:46:00Z" w:id="0">
    <w:p w:rsidR="00B761C4" w:rsidP="00B761C4" w:rsidRDefault="00326AB1" w14:paraId="11690ECE" w14:textId="03BCAABC">
      <w:pPr>
        <w:pStyle w:val="Textocomentario"/>
      </w:pPr>
      <w:r>
        <w:rPr>
          <w:rStyle w:val="Refdecomentario"/>
        </w:rPr>
        <w:annotationRef/>
      </w:r>
      <w:r w:rsidR="00B761C4">
        <w:rPr>
          <w:b/>
          <w:bCs/>
        </w:rPr>
        <w:t>Descripción:</w:t>
      </w:r>
      <w:r w:rsidR="00B761C4">
        <w:t xml:space="preserve"> En la imagen se observa una ilustración de estilo caricaturesco ambientada en un escenario al aire libre. A la derecha, hay una persona sentada en una silla de ruedas vestida con una camiseta blanca y zapatillas azules, aparentemente en una situación de vulnerabilidad. A la izquierda, un personaje vestido como un soldado romano, con armadura, túnica amarilla y una capa roja, se encuentra empujando la silla de ruedas hacia un precipicio. Este personaje lleva un casco típico romano con una cresta roja en la parte superior. El fondo presenta un paisaje con tonos amarillos y marrones que representan rocas y tierra, sugiriendo un terreno árido. Sobre el soldado romano aparece un globo de diálogo con el texto: "Para que no sufras mucho, mejor te despeñamos", lo cual añade un tono satírico y oscuro a la imagen. La escena parece ser una crítica o representación humorística de una situación trágica, y el ambiente general transmite una mezcla entre ironía y dramatismo. La ilustración no incluye elementos de naturaleza como árboles o agua, enfocándose totalmente en los personajes.</w:t>
      </w:r>
    </w:p>
  </w:comment>
  <w:comment w:initials="MA" w:author="MARY BLANCA ANGEL FRANCO" w:date="2025-10-10T10:59:00Z" w:id="1">
    <w:p w:rsidR="00106CA4" w:rsidP="00106CA4" w:rsidRDefault="00106CA4" w14:paraId="636C4BEC" w14:textId="3C0FC96E">
      <w:pPr>
        <w:pStyle w:val="Textocomentario"/>
      </w:pPr>
      <w:r>
        <w:rPr>
          <w:rStyle w:val="Refdecomentario"/>
        </w:rPr>
        <w:annotationRef/>
      </w:r>
      <w:r>
        <w:rPr>
          <w:b/>
          <w:bCs/>
        </w:rPr>
        <w:t>Descripción</w:t>
      </w:r>
      <w:r>
        <w:t>: La imagen muestra a un grupo de profesionales médicos y un paciente en silla de ruedas. Hay dos médicos masculinos, ambos con batas blancas de laboratorio y batas azules. El primer médico está de pie y sostiene una tableta, mientras que el segundo médico también está de pie y tiene la mano extendida hacia el paciente sentado en la silla de ruedas. A la izquierda de los dos médicos, hay una enfermera o técnica vestida con un uniforme verde azulado, con el cabello recogido y un estetoscopio alrededor del cuello. Lleva un portapapeles en el brazo izquierdo.</w:t>
      </w:r>
    </w:p>
    <w:p w:rsidR="00106CA4" w:rsidP="00106CA4" w:rsidRDefault="00106CA4" w14:paraId="4CA97E11" w14:textId="77777777">
      <w:pPr>
        <w:pStyle w:val="Textocomentario"/>
      </w:pPr>
    </w:p>
    <w:p w:rsidR="00106CA4" w:rsidP="00106CA4" w:rsidRDefault="00106CA4" w14:paraId="1D562A25" w14:textId="105D00CC">
      <w:pPr>
        <w:pStyle w:val="Textocomentario"/>
      </w:pPr>
      <w:r>
        <w:t xml:space="preserve">Al fondo, </w:t>
      </w:r>
      <w:r w:rsidR="00C036CA">
        <w:t>se aprecia</w:t>
      </w:r>
      <w:r>
        <w:t xml:space="preserve"> a otra mujer que podría ser otro miembro del equipo médico, posiblemente otra enfermera o técnico, también con bata verde azulado. Su postura sugiere que puede estar interactuando con el grupo o tal vez observando la escena. El grupo está todo sobre un fondo liso de color pastel que no distrae de las figuras en primer plano.</w:t>
      </w:r>
    </w:p>
    <w:p w:rsidR="00106CA4" w:rsidP="00106CA4" w:rsidRDefault="00106CA4" w14:paraId="0D9B8A5D" w14:textId="77777777">
      <w:pPr>
        <w:pStyle w:val="Textocomentario"/>
      </w:pPr>
    </w:p>
    <w:p w:rsidR="00106CA4" w:rsidP="00106CA4" w:rsidRDefault="00106CA4" w14:paraId="600D213E" w14:textId="77777777">
      <w:pPr>
        <w:pStyle w:val="Textocomentario"/>
      </w:pPr>
      <w:r>
        <w:t>La atmósfera general es profesional pero accesible, representada a través del lenguaje corporal y la vestimenta de los personajes, lo que sugiere un entorno médico positivo donde se brinda atención y probablemente se discute.</w:t>
      </w:r>
    </w:p>
  </w:comment>
  <w:comment w:initials="AFVE" w:author="Andrés Felipe Velandia Espitia" w:date="2025-10-16T13:06:00Z" w:id="2">
    <w:p w:rsidR="00F06977" w:rsidRDefault="00F06977" w14:paraId="7BF00775" w14:textId="77777777">
      <w:pPr>
        <w:pStyle w:val="Textocomentario"/>
      </w:pPr>
      <w:r>
        <w:rPr>
          <w:rStyle w:val="Refdecomentario"/>
        </w:rPr>
        <w:annotationRef/>
      </w:r>
      <w:r>
        <w:t>Recurso DI:</w:t>
      </w:r>
    </w:p>
    <w:p w:rsidR="00F06977" w:rsidRDefault="00F06977" w14:paraId="3840F39F" w14:textId="3A2FE341">
      <w:pPr>
        <w:pStyle w:val="Textocomentario"/>
      </w:pPr>
      <w:r>
        <w:t>Tarjetas.</w:t>
      </w:r>
    </w:p>
  </w:comment>
  <w:comment w:initials="AFVE" w:author="Andrés Felipe Velandia Espitia" w:date="2025-10-16T14:57:00Z" w:id="3">
    <w:p w:rsidR="00B25B8A" w:rsidRDefault="00B25B8A" w14:paraId="25F36AA8" w14:textId="77777777">
      <w:pPr>
        <w:pStyle w:val="Textocomentario"/>
      </w:pPr>
      <w:r>
        <w:rPr>
          <w:rStyle w:val="Refdecomentario"/>
        </w:rPr>
        <w:annotationRef/>
      </w:r>
      <w:r>
        <w:t>Recurso DI:</w:t>
      </w:r>
    </w:p>
    <w:p w:rsidR="00B25B8A" w:rsidRDefault="00B25B8A" w14:paraId="110F1085" w14:textId="77777777">
      <w:pPr>
        <w:pStyle w:val="Textocomentario"/>
      </w:pPr>
      <w:r>
        <w:t>Pestañas.</w:t>
      </w:r>
    </w:p>
    <w:p w:rsidR="00A21A0E" w:rsidRDefault="00A21A0E" w14:paraId="40085C02" w14:textId="77777777">
      <w:pPr>
        <w:pStyle w:val="Textocomentario"/>
      </w:pPr>
    </w:p>
    <w:p w:rsidR="00A21A0E" w:rsidRDefault="00A21A0E" w14:paraId="1055099C" w14:textId="77777777">
      <w:pPr>
        <w:pStyle w:val="Textocomentario"/>
      </w:pPr>
      <w:r>
        <w:t>Imágenes de apoyo:</w:t>
      </w:r>
    </w:p>
    <w:p w:rsidR="00A21A0E" w:rsidRDefault="00A21A0E" w14:paraId="690C3BB8" w14:textId="6716A903">
      <w:pPr>
        <w:pStyle w:val="Textocomentario"/>
      </w:pPr>
      <w:r w:rsidRPr="00A21A0E">
        <w:t>Prescindencia</w:t>
      </w:r>
      <w:r>
        <w:t>:</w:t>
      </w:r>
      <w:r w:rsidRPr="00A21A0E">
        <w:t xml:space="preserve"> </w:t>
      </w:r>
      <w:hyperlink w:history="1" w:anchor="fromView=search&amp;page=2&amp;position=13&amp;uuid=d341a60e-1036-45a7-843b-02795884a8c7&amp;query=discapacidad+%C3%A9poca+antigua" r:id="rId1">
        <w:r w:rsidRPr="00C12E33">
          <w:rPr>
            <w:rStyle w:val="Hipervnculo"/>
          </w:rPr>
          <w:t>https://www.freepik.es/fotos-premium/silla-ruedas-edificio-abandonado_113402241.htm#fromView=search&amp;page=2&amp;position=13&amp;uuid=d341a60e-1036-45a7-843b-02795884a8c7&amp;query=discapacidad+%C3%A9poca+antigua</w:t>
        </w:r>
      </w:hyperlink>
      <w:r>
        <w:t xml:space="preserve"> </w:t>
      </w:r>
    </w:p>
    <w:p w:rsidR="00A21A0E" w:rsidRDefault="00A21A0E" w14:paraId="01D3858F" w14:textId="77777777">
      <w:pPr>
        <w:pStyle w:val="Textocomentario"/>
      </w:pPr>
    </w:p>
    <w:p w:rsidR="00A21A0E" w:rsidRDefault="00A21A0E" w14:paraId="1AF1B01F" w14:textId="0F7868FB">
      <w:pPr>
        <w:pStyle w:val="Textocomentario"/>
      </w:pPr>
      <w:r>
        <w:t xml:space="preserve">Médica: </w:t>
      </w:r>
      <w:hyperlink w:history="1" w:anchor="fromView=search&amp;page=1&amp;position=3&amp;uuid=db9fa7f4-05c2-42dc-8e5c-71874d780e35&amp;query=discapacidad+medicina" r:id="rId2">
        <w:r w:rsidRPr="00C12E33">
          <w:rPr>
            <w:rStyle w:val="Hipervnculo"/>
          </w:rPr>
          <w:t>https://www.freepik.es/foto-gratis/mujeres-doctoras-paciente-tiro-completo_33417269.htm#fromView=search&amp;page=1&amp;position=3&amp;uuid=db9fa7f4-05c2-42dc-8e5c-71874d780e35&amp;query=discapacidad+medicina</w:t>
        </w:r>
      </w:hyperlink>
      <w:r>
        <w:t xml:space="preserve"> </w:t>
      </w:r>
    </w:p>
  </w:comment>
  <w:comment w:initials="MA" w:author="MARY BLANCA ANGEL FRANCO" w:date="2025-08-10T10:01:00Z" w:id="4">
    <w:p w:rsidR="002E2CDB" w:rsidP="002E2CDB" w:rsidRDefault="001927DB" w14:paraId="4018FD8E" w14:textId="0CC1D519">
      <w:pPr>
        <w:pStyle w:val="Textocomentario"/>
      </w:pPr>
      <w:r>
        <w:rPr>
          <w:rStyle w:val="Refdecomentario"/>
        </w:rPr>
        <w:annotationRef/>
      </w:r>
      <w:r w:rsidR="002E2CDB">
        <w:t>Esta imagen muestra un grupo de niños jugando al aire libre en un círculo mientras se toman de las manos. Están ubicados en un espacio verde, probablemente un campo o parque y todos parecen estar disfrutando del momento juntos. Los niños representan una diversidad de habilidades físicas, destacando inclusividad. Por ejemplo, uno de ellos está sentado en una silla de ruedas en el centro del círculo, otro utiliza muletas y hay uno con un bastón. Sus expresiones faciales y posturas transmiten alegría, cooperación y unidad. Las vestimentas de los niños son coloridas, incluyendo tonos de rojo, azul, verde y rosa, y el diseño de sus atuendos es informal y amigable, adaptado a la escena infantil de juego. Los trazos de la ilustración son caricaturescos, con líneas suaves que sugieren un ambiente amistoso y accesible. También hay un fondo que combina gradientes de verde y amarillo suave, con curvas blancas que enmarcan la escena. En general, la atmósfera es cálida, positiva y transmite un mensaje de inclusión y diversión compartida.</w:t>
      </w:r>
    </w:p>
  </w:comment>
  <w:comment w:initials="AFVE" w:author="Andrés Felipe Velandia Espitia" w:date="2025-10-16T15:38:00Z" w:id="5">
    <w:p w:rsidR="00031C24" w:rsidRDefault="00031C24" w14:paraId="5B66BA4C" w14:textId="77777777">
      <w:pPr>
        <w:pStyle w:val="Textocomentario"/>
      </w:pPr>
      <w:r>
        <w:rPr>
          <w:rStyle w:val="Refdecomentario"/>
        </w:rPr>
        <w:annotationRef/>
      </w:r>
      <w:r>
        <w:t>Recurso DI:</w:t>
      </w:r>
    </w:p>
    <w:p w:rsidR="00031C24" w:rsidRDefault="00031C24" w14:paraId="1BA1429A" w14:textId="358A55A1">
      <w:pPr>
        <w:pStyle w:val="Textocomentario"/>
      </w:pPr>
      <w:r>
        <w:t>Hacer un hipertexto cuando se haga clic sobre el texto y colocar lo que está en las notas al pie.</w:t>
      </w:r>
    </w:p>
  </w:comment>
  <w:comment w:initials="AFVE" w:author="Andrés Felipe Velandia Espitia" w:date="2025-10-16T15:38:00Z" w:id="6">
    <w:p w:rsidR="00031C24" w:rsidRDefault="00031C24" w14:paraId="6FC27073" w14:textId="77777777">
      <w:pPr>
        <w:pStyle w:val="Textocomentario"/>
      </w:pPr>
      <w:r>
        <w:rPr>
          <w:rStyle w:val="Refdecomentario"/>
        </w:rPr>
        <w:annotationRef/>
      </w:r>
      <w:r>
        <w:t>Recurso DI:</w:t>
      </w:r>
    </w:p>
    <w:p w:rsidR="00031C24" w:rsidRDefault="00031C24" w14:paraId="37034D1D" w14:textId="47AEE558">
      <w:pPr>
        <w:pStyle w:val="Textocomentario"/>
      </w:pPr>
      <w:r>
        <w:t>Tarjetas.</w:t>
      </w:r>
    </w:p>
  </w:comment>
  <w:comment w:initials="AFVE" w:author="Andrés Felipe Velandia Espitia" w:date="2025-10-16T15:52:00Z" w:id="7">
    <w:p w:rsidR="00A75805" w:rsidRDefault="00A75805" w14:paraId="71DA2A9B" w14:textId="77777777">
      <w:pPr>
        <w:pStyle w:val="Textocomentario"/>
      </w:pPr>
      <w:r>
        <w:rPr>
          <w:rStyle w:val="Refdecomentario"/>
        </w:rPr>
        <w:annotationRef/>
      </w:r>
      <w:r>
        <w:t>Recurso DI:</w:t>
      </w:r>
    </w:p>
    <w:p w:rsidR="00A75805" w:rsidRDefault="00A75805" w14:paraId="2C48A9B2" w14:textId="2BDCB85D">
      <w:pPr>
        <w:pStyle w:val="Textocomentario"/>
      </w:pPr>
      <w:r>
        <w:t>Línea de tiempo.</w:t>
      </w:r>
    </w:p>
  </w:comment>
  <w:comment w:initials="MA" w:author="MARY BLANCA ANGEL FRANCO" w:date="2025-10-10T11:09:00Z" w:id="8">
    <w:p w:rsidR="00440934" w:rsidP="00440934" w:rsidRDefault="00440934" w14:paraId="3B2EBF84" w14:textId="77777777">
      <w:pPr>
        <w:pStyle w:val="Textocomentario"/>
      </w:pPr>
      <w:r>
        <w:rPr>
          <w:rStyle w:val="Refdecomentario"/>
        </w:rPr>
        <w:annotationRef/>
      </w:r>
      <w:r>
        <w:rPr>
          <w:b/>
          <w:bCs/>
        </w:rPr>
        <w:t xml:space="preserve">Descripción: </w:t>
      </w:r>
      <w:r>
        <w:t>Una ilustración en estilo de dibujo animado retrata a dos personas con discapacidades en un diálogo, transmitiendo perspectivas contrastantes sobre sus limitaciones.</w:t>
      </w:r>
    </w:p>
    <w:p w:rsidR="00440934" w:rsidP="00440934" w:rsidRDefault="00440934" w14:paraId="0B75F0B7" w14:textId="77777777">
      <w:pPr>
        <w:pStyle w:val="Textocomentario"/>
      </w:pPr>
    </w:p>
    <w:p w:rsidR="00440934" w:rsidP="00440934" w:rsidRDefault="00440934" w14:paraId="46A05414" w14:textId="7EF8D3D3">
      <w:pPr>
        <w:pStyle w:val="Textocomentario"/>
      </w:pPr>
      <w:r>
        <w:t xml:space="preserve">La composición muestra dos figuras sobre un fondo </w:t>
      </w:r>
      <w:r w:rsidR="00160381">
        <w:t>blanco</w:t>
      </w:r>
      <w:r>
        <w:t>. A la izquierda, un hombre con una pierna enyesada y muletas habla, mientras que</w:t>
      </w:r>
      <w:r w:rsidR="0028078E">
        <w:t>,</w:t>
      </w:r>
      <w:r>
        <w:t xml:space="preserve"> a la derecha, una niña en silla de ruedas levanta la mano, expresando su preocupación. La disposición yuxtapone las perspectivas de los individuos a través de burbujas de diálogo sobre sus cabezas. </w:t>
      </w:r>
    </w:p>
    <w:p w:rsidR="00440934" w:rsidP="00440934" w:rsidRDefault="00440934" w14:paraId="0FC65491" w14:textId="77777777">
      <w:pPr>
        <w:pStyle w:val="Textocomentario"/>
      </w:pPr>
    </w:p>
    <w:p w:rsidR="00440934" w:rsidP="00440934" w:rsidRDefault="00440934" w14:paraId="2DD689BE" w14:textId="77777777">
      <w:pPr>
        <w:pStyle w:val="Textocomentario"/>
      </w:pPr>
      <w:r>
        <w:t>El entorno es minimalista, centrado en los personajes y sus interacciones. La ausencia de un fondo detallado mantiene la atención en los personajes y el mensaje que transmiten. Las escaleras en el fondo pueden interpretarse como una barrera que enfrenta la niña, contrastando con la movilidad del hombre gracias a las muletas. La iluminación es neutra, sin sombras ni efectos de luz complejos. La simplicidad del entorno centra la atención en el mensaje.</w:t>
      </w:r>
    </w:p>
  </w:comment>
  <w:comment w:initials="MA" w:author="MARY BLANCA ANGEL FRANCO" w:date="2025-08-17T17:47:00Z" w:id="9">
    <w:p w:rsidR="00146950" w:rsidP="00146950" w:rsidRDefault="00146950" w14:paraId="268323E3" w14:textId="0E1A6E8A">
      <w:pPr>
        <w:pStyle w:val="Textocomentario"/>
      </w:pPr>
      <w:r>
        <w:rPr>
          <w:rStyle w:val="Refdecomentario"/>
        </w:rPr>
        <w:annotationRef/>
      </w:r>
      <w:r>
        <w:t xml:space="preserve">Los textos son: </w:t>
      </w:r>
    </w:p>
    <w:p w:rsidR="00146950" w:rsidP="00146950" w:rsidRDefault="00146950" w14:paraId="1004869F" w14:textId="77777777">
      <w:pPr>
        <w:pStyle w:val="Textocomentario"/>
      </w:pPr>
      <w:r>
        <w:t xml:space="preserve">Hombre en muletas: </w:t>
      </w:r>
      <w:r>
        <w:rPr>
          <w:color w:val="737373"/>
        </w:rPr>
        <w:t>Afortunadamente me puedo mover con estas muletas, esa condición no me impide nada</w:t>
      </w:r>
      <w:r>
        <w:t xml:space="preserve"> </w:t>
      </w:r>
    </w:p>
    <w:p w:rsidR="00146950" w:rsidP="00146950" w:rsidRDefault="00146950" w14:paraId="18AD3C5C" w14:textId="77777777">
      <w:pPr>
        <w:pStyle w:val="Textocomentario"/>
      </w:pPr>
      <w:r>
        <w:t xml:space="preserve">Mujer en silla de ruedas: </w:t>
      </w:r>
      <w:r>
        <w:rPr>
          <w:color w:val="737373"/>
        </w:rPr>
        <w:t>¿Y ahora qué hago?</w:t>
      </w:r>
    </w:p>
    <w:p w:rsidR="00146950" w:rsidP="00146950" w:rsidRDefault="00146950" w14:paraId="0F35441A" w14:textId="77777777">
      <w:pPr>
        <w:pStyle w:val="Textocomentario"/>
      </w:pPr>
      <w:r>
        <w:rPr>
          <w:color w:val="737373"/>
        </w:rPr>
        <w:t>Ningún gobierno ha pensado en esto</w:t>
      </w:r>
    </w:p>
  </w:comment>
  <w:comment w:initials="MA" w:author="MARY BLANCA ANGEL FRANCO" w:date="2025-10-10T11:11:00Z" w:id="10">
    <w:p w:rsidR="00440934" w:rsidP="00440934" w:rsidRDefault="00440934" w14:paraId="6702D5DF" w14:textId="77777777">
      <w:pPr>
        <w:pStyle w:val="Textocomentario"/>
      </w:pPr>
      <w:r>
        <w:rPr>
          <w:rStyle w:val="Refdecomentario"/>
        </w:rPr>
        <w:annotationRef/>
      </w:r>
      <w:r>
        <w:t>Descripción: Una ilustración digital simple muestra a una mujer pensativa al lado de un bocadillo que contiene una declaración sobre la promoción de las capacidades de las personas en el servicio público.</w:t>
      </w:r>
    </w:p>
    <w:p w:rsidR="00440934" w:rsidP="00440934" w:rsidRDefault="00440934" w14:paraId="72D3B6EE" w14:textId="77777777">
      <w:pPr>
        <w:pStyle w:val="Textocomentario"/>
      </w:pPr>
    </w:p>
    <w:p w:rsidR="00440934" w:rsidP="00440934" w:rsidRDefault="00440934" w14:paraId="3F1DD062" w14:textId="42BAF3F9">
      <w:pPr>
        <w:pStyle w:val="Textocomentario"/>
      </w:pPr>
      <w:r>
        <w:t xml:space="preserve">La composición de la imagen presenta dos elementos principales: un bocadillo de diálogo en la parte superior izquierda y una ilustración de una mujer en la parte inferior derecha. El bocadillo contiene texto en español y el diseño </w:t>
      </w:r>
      <w:r w:rsidR="0028078E">
        <w:t>de este</w:t>
      </w:r>
      <w:r>
        <w:t xml:space="preserve"> sugiere que la pregunta está siendo planteada. La mujer está colocada en la parte inferior derecha, con la mano en la barbilla, expresando pensamiento o duda. La interacción visual principal es entre el texto en el bocadillo y la expresión de la mujer, sugiriendo que está reflexionando sobre el mensaje. La composición es sencilla y directa, con un fondo blanco que resalta los dos elementos principales.</w:t>
      </w:r>
    </w:p>
    <w:p w:rsidR="00440934" w:rsidP="00440934" w:rsidRDefault="00440934" w14:paraId="75D00642" w14:textId="77777777">
      <w:pPr>
        <w:pStyle w:val="Textocomentario"/>
      </w:pPr>
    </w:p>
    <w:p w:rsidR="00440934" w:rsidP="00440934" w:rsidRDefault="00440934" w14:paraId="488CF6D4" w14:textId="77777777">
      <w:pPr>
        <w:pStyle w:val="Textocomentario"/>
      </w:pPr>
      <w:r>
        <w:t>El personaje principal es una mujer joven, que parece estar en sus veintes o treintas. Tiene pelo largo y rojizo, con una expresión de preocupación o duda. Su pose, con la mano en la barbilla, indica contemplación. Viste una camiseta verde. La imagen de la mujer transmite una sensación de reflexión y consideración. El bocadillo contiene texto, en fuente negra, que expresa una pregunta o una reflexión sobre la promoción de las capacidades de las personas dentro del servicio público.</w:t>
      </w:r>
    </w:p>
    <w:p w:rsidR="00440934" w:rsidP="00440934" w:rsidRDefault="00440934" w14:paraId="62E60FBC" w14:textId="77777777">
      <w:pPr>
        <w:pStyle w:val="Textocomentario"/>
      </w:pPr>
    </w:p>
    <w:p w:rsidR="00440934" w:rsidP="00440934" w:rsidRDefault="00440934" w14:paraId="2EF68EA4" w14:textId="77777777">
      <w:pPr>
        <w:pStyle w:val="Textocomentario"/>
      </w:pPr>
      <w:r>
        <w:t>El estilo de la imagen es plano y simplificado, con contornos marcados y colores sólidos. El diseño recuerda al arte vectorial o a la ilustración digital moderna. El estilo es limpio y directo, lo que sugiere que está destinado a ser comprensible y fácil de entender. El uso de colores es limitado y predominan los tonos pastel.</w:t>
      </w:r>
    </w:p>
    <w:p w:rsidR="00440934" w:rsidP="00440934" w:rsidRDefault="00440934" w14:paraId="43CB0045" w14:textId="77777777">
      <w:pPr>
        <w:pStyle w:val="Textocomentario"/>
      </w:pPr>
    </w:p>
    <w:p w:rsidR="00440934" w:rsidP="00440934" w:rsidRDefault="00440934" w14:paraId="270F6E04" w14:textId="77777777">
      <w:pPr>
        <w:pStyle w:val="Textocomentario"/>
      </w:pPr>
      <w:r>
        <w:t>El fondo blanco y la ausencia de detalles ambientales dirigen la atención del espectador a los dos elementos principales de la imagen: la pregunta en el bocadillo y la reflexión de la mujer. La iluminación es plana y uniforme, sin sombras ni gradaciones. La atmósfera general es de reflexión, contemplación y posible incertidumbre relacionada con la cuestión planteada en el texto.</w:t>
      </w:r>
    </w:p>
  </w:comment>
  <w:comment w:initials="MA" w:author="MARY BLANCA ANGEL FRANCO" w:date="2025-08-18T07:48:00Z" w:id="11">
    <w:p w:rsidR="001F5C92" w:rsidP="001F5C92" w:rsidRDefault="001F5C92" w14:paraId="5F5BA01A" w14:textId="23F9F696">
      <w:pPr>
        <w:pStyle w:val="Textocomentario"/>
      </w:pPr>
      <w:r>
        <w:rPr>
          <w:rStyle w:val="Refdecomentario"/>
        </w:rPr>
        <w:annotationRef/>
      </w:r>
      <w:r>
        <w:t>Texto</w:t>
      </w:r>
      <w:r w:rsidR="0028078E">
        <w:t xml:space="preserve"> imagen</w:t>
      </w:r>
      <w:r>
        <w:t xml:space="preserve">: </w:t>
      </w:r>
      <w:r>
        <w:rPr>
          <w:color w:val="000000"/>
        </w:rPr>
        <w:t xml:space="preserve">Desde mi lugar </w:t>
      </w:r>
      <w:proofErr w:type="spellStart"/>
      <w:r>
        <w:rPr>
          <w:color w:val="000000"/>
        </w:rPr>
        <w:t>lugar</w:t>
      </w:r>
      <w:proofErr w:type="spellEnd"/>
      <w:r>
        <w:rPr>
          <w:color w:val="000000"/>
        </w:rPr>
        <w:t xml:space="preserve"> ¿Estoy promoviendo las potencialidades y haciendo el reconocimiento de las capacidades de las personas que atiendo en mi ejercicio dentro del servicio público?</w:t>
      </w:r>
    </w:p>
  </w:comment>
  <w:comment w:initials="AFVE" w:author="Andrés Felipe Velandia Espitia" w:date="2025-10-16T17:50:00Z" w:id="12">
    <w:p w:rsidR="0028078E" w:rsidRDefault="0028078E" w14:paraId="5C8B27BA" w14:textId="77777777">
      <w:pPr>
        <w:pStyle w:val="Textocomentario"/>
      </w:pPr>
      <w:r>
        <w:rPr>
          <w:rStyle w:val="Refdecomentario"/>
        </w:rPr>
        <w:annotationRef/>
      </w:r>
      <w:r>
        <w:t>Recurso DI:</w:t>
      </w:r>
    </w:p>
    <w:p w:rsidR="0028078E" w:rsidRDefault="0028078E" w14:paraId="7B38CBCE" w14:textId="3F4032C5">
      <w:pPr>
        <w:pStyle w:val="Textocomentario"/>
      </w:pPr>
      <w:r>
        <w:t>Acordeón.</w:t>
      </w:r>
    </w:p>
  </w:comment>
  <w:comment w:initials="AFVE" w:author="Andrés Felipe Velandia Espitia" w:date="2025-10-16T18:03:00Z" w:id="13">
    <w:p w:rsidR="009B1B5F" w:rsidRDefault="009B1B5F" w14:paraId="7B2FD4D6" w14:textId="77777777">
      <w:pPr>
        <w:pStyle w:val="Textocomentario"/>
      </w:pPr>
      <w:r>
        <w:rPr>
          <w:rStyle w:val="Refdecomentario"/>
        </w:rPr>
        <w:annotationRef/>
      </w:r>
      <w:r>
        <w:t>Recurso DI:</w:t>
      </w:r>
    </w:p>
    <w:p w:rsidR="009B1B5F" w:rsidRDefault="009B1B5F" w14:paraId="583AD1C9" w14:textId="44ADC28C">
      <w:pPr>
        <w:pStyle w:val="Textocomentario"/>
      </w:pPr>
      <w:r>
        <w:t>Tarjetas.</w:t>
      </w:r>
    </w:p>
  </w:comment>
  <w:comment w:initials="AFVE" w:author="Andrés Felipe Velandia Espitia" w:date="2025-10-16T18:11:00Z" w:id="14">
    <w:p w:rsidR="00EE0254" w:rsidRDefault="00EE0254" w14:paraId="75BF1D4C" w14:textId="77777777">
      <w:pPr>
        <w:pStyle w:val="Textocomentario"/>
      </w:pPr>
      <w:r>
        <w:rPr>
          <w:rStyle w:val="Refdecomentario"/>
        </w:rPr>
        <w:annotationRef/>
      </w:r>
      <w:r>
        <w:t>Recurso DI:</w:t>
      </w:r>
    </w:p>
    <w:p w:rsidR="00EE0254" w:rsidRDefault="00EE0254" w14:paraId="5B40C516" w14:textId="324D9CF2">
      <w:pPr>
        <w:pStyle w:val="Textocomentario"/>
      </w:pPr>
      <w:r>
        <w:t>Slider de diapositivas.</w:t>
      </w:r>
    </w:p>
  </w:comment>
  <w:comment w:initials="AFVE" w:author="Andrés Felipe Velandia Espitia" w:date="2025-10-16T18:23:00Z" w:id="15">
    <w:p w:rsidR="000E7A14" w:rsidRDefault="000E7A14" w14:paraId="58D841BE" w14:textId="77777777">
      <w:pPr>
        <w:pStyle w:val="Textocomentario"/>
      </w:pPr>
      <w:r>
        <w:rPr>
          <w:rStyle w:val="Refdecomentario"/>
        </w:rPr>
        <w:annotationRef/>
      </w:r>
      <w:r>
        <w:t>Recurso DI:</w:t>
      </w:r>
    </w:p>
    <w:p w:rsidR="000E7A14" w:rsidRDefault="000E7A14" w14:paraId="7165ADBD" w14:textId="19870E9A">
      <w:pPr>
        <w:pStyle w:val="Textocomentario"/>
      </w:pPr>
      <w:r>
        <w:t>Acordeón.</w:t>
      </w:r>
    </w:p>
  </w:comment>
  <w:comment w:initials="AFVE" w:author="Andrés Felipe Velandia Espitia" w:date="2025-10-16T23:06:00Z" w:id="16">
    <w:p w:rsidR="004B35F2" w:rsidRDefault="004B35F2" w14:paraId="4963CCAA" w14:textId="77777777">
      <w:pPr>
        <w:pStyle w:val="Textocomentario"/>
      </w:pPr>
      <w:r>
        <w:rPr>
          <w:rStyle w:val="Refdecomentario"/>
        </w:rPr>
        <w:annotationRef/>
      </w:r>
      <w:r>
        <w:t>Recurso DI:</w:t>
      </w:r>
    </w:p>
    <w:p w:rsidR="004B35F2" w:rsidRDefault="004B35F2" w14:paraId="09C289F3" w14:textId="68B741C1">
      <w:pPr>
        <w:pStyle w:val="Textocomentario"/>
      </w:pPr>
      <w:r>
        <w:t>Hacer una historieta con este contenido entre dos personas.</w:t>
      </w:r>
    </w:p>
  </w:comment>
  <w:comment w:initials="AFVE" w:author="Andrés Felipe Velandia Espitia" w:date="2025-10-16T23:18:00Z" w:id="17">
    <w:p w:rsidR="001A5138" w:rsidRDefault="001A5138" w14:paraId="03EB8E1B" w14:textId="77777777">
      <w:pPr>
        <w:pStyle w:val="Textocomentario"/>
      </w:pPr>
      <w:r>
        <w:rPr>
          <w:rStyle w:val="Refdecomentario"/>
        </w:rPr>
        <w:annotationRef/>
      </w:r>
      <w:r>
        <w:t>Recurso DI:</w:t>
      </w:r>
    </w:p>
    <w:p w:rsidR="001A5138" w:rsidRDefault="001A5138" w14:paraId="7BB3B8E0" w14:textId="77777777">
      <w:pPr>
        <w:pStyle w:val="Textocomentario"/>
      </w:pPr>
      <w:r>
        <w:t>Pestañas.</w:t>
      </w:r>
    </w:p>
    <w:p w:rsidR="001A5138" w:rsidRDefault="001A5138" w14:paraId="79BB3934" w14:textId="77777777">
      <w:pPr>
        <w:pStyle w:val="Textocomentario"/>
      </w:pPr>
    </w:p>
    <w:p w:rsidR="001A5138" w:rsidRDefault="001A5138" w14:paraId="530F8F03" w14:textId="77777777">
      <w:pPr>
        <w:pStyle w:val="Textocomentario"/>
      </w:pPr>
      <w:r>
        <w:t>Imágenes de apoyo:</w:t>
      </w:r>
    </w:p>
    <w:p w:rsidR="001A5138" w:rsidRDefault="001A5138" w14:paraId="539AFAB4" w14:textId="4672F69E">
      <w:pPr>
        <w:pStyle w:val="Textocomentario"/>
      </w:pPr>
      <w:r>
        <w:t xml:space="preserve">Física: </w:t>
      </w:r>
      <w:hyperlink w:history="1" w:anchor="fromView=search&amp;page=1&amp;position=16&amp;uuid=8816b345-79dc-49fd-96ca-a64f7f87ccf7&amp;query=discapacidad" r:id="rId3">
        <w:r w:rsidRPr="00C12E33" w:rsidR="0055433C">
          <w:rPr>
            <w:rStyle w:val="Hipervnculo"/>
          </w:rPr>
          <w:t>https://www.freepik.es/vector-premium/ilustracion-concepto-estudiante-discapacitado_49401438.htm#fromView=search&amp;page=1&amp;position=16&amp;uuid=8816b345-79dc-49fd-96ca-a64f7f87ccf7&amp;query=discapacidad</w:t>
        </w:r>
      </w:hyperlink>
      <w:r w:rsidRPr="0055433C" w:rsidR="0055433C">
        <w:t>+</w:t>
      </w:r>
    </w:p>
    <w:p w:rsidR="0055433C" w:rsidRDefault="0055433C" w14:paraId="205A7ACA" w14:textId="77777777">
      <w:pPr>
        <w:pStyle w:val="Textocomentario"/>
      </w:pPr>
    </w:p>
    <w:p w:rsidR="0055433C" w:rsidRDefault="0055433C" w14:paraId="252F6587" w14:textId="454A5ED0">
      <w:pPr>
        <w:pStyle w:val="Textocomentario"/>
      </w:pPr>
      <w:r>
        <w:t xml:space="preserve">Visual: </w:t>
      </w:r>
      <w:hyperlink w:history="1" w:anchor="fromView=search&amp;page=1&amp;position=7&amp;uuid=61037658-6cab-4e82-a6b8-1faf7258bdbf&amp;query=ciego" r:id="rId4">
        <w:r w:rsidRPr="00C12E33">
          <w:rPr>
            <w:rStyle w:val="Hipervnculo"/>
          </w:rPr>
          <w:t>https://www.freepik.es/vector-premium/joven-ciego-gafas-sol-mueve-baston-hombre-discapacidad-enfermedad-vista_19582760.htm#fromView=search&amp;page=1&amp;position=7&amp;uuid=61037658-6cab-4e82-a6b8-1faf7258bdbf&amp;query=ciego</w:t>
        </w:r>
      </w:hyperlink>
    </w:p>
    <w:p w:rsidR="0055433C" w:rsidRDefault="0055433C" w14:paraId="3976D53E" w14:textId="77777777">
      <w:pPr>
        <w:pStyle w:val="Textocomentario"/>
      </w:pPr>
    </w:p>
    <w:p w:rsidR="0055433C" w:rsidRDefault="0055433C" w14:paraId="28167E3E" w14:textId="5056AF49">
      <w:pPr>
        <w:pStyle w:val="Textocomentario"/>
      </w:pPr>
      <w:r>
        <w:t>Auditiva:</w:t>
      </w:r>
      <w:r w:rsidRPr="0055433C">
        <w:t xml:space="preserve"> </w:t>
      </w:r>
      <w:hyperlink w:history="1" w:anchor="fromView=search&amp;page=1&amp;position=1&amp;uuid=9657e6de-7fed-4917-ae78-b488f0d4f90f&amp;query=sordo" r:id="rId5">
        <w:r w:rsidRPr="00C12E33">
          <w:rPr>
            <w:rStyle w:val="Hipervnculo"/>
          </w:rPr>
          <w:t>https://www.freepik.es/vector-gratis/ilustracion-personas-discapacidad-dibujada-mano_31222001.htm#fromView=search&amp;page=1&amp;position=1&amp;uuid=9657e6de-7fed-4917-ae78-b488f0d4f90f&amp;query=sordo</w:t>
        </w:r>
      </w:hyperlink>
    </w:p>
    <w:p w:rsidR="0055433C" w:rsidRDefault="0055433C" w14:paraId="08FBAC7C" w14:textId="77777777">
      <w:pPr>
        <w:pStyle w:val="Textocomentario"/>
      </w:pPr>
    </w:p>
    <w:p w:rsidR="0055433C" w:rsidRDefault="0055433C" w14:paraId="08FA663C" w14:textId="31C13157">
      <w:pPr>
        <w:pStyle w:val="Textocomentario"/>
      </w:pPr>
      <w:r>
        <w:t xml:space="preserve">Sordociega: </w:t>
      </w:r>
      <w:hyperlink w:history="1" w:anchor="fromView=search&amp;page=1&amp;position=1&amp;uuid=eb34e824-4dd0-4a53-b37e-5829567ee77b&amp;query=Sordociega" r:id="rId6">
        <w:r w:rsidRPr="00C12E33">
          <w:rPr>
            <w:rStyle w:val="Hipervnculo"/>
          </w:rPr>
          <w:t>https://www.freepik.es/vector-gratis/ilustracion-celebracion-dia-mundial-braille-plano_34284034.htm#fromView=search&amp;page=1&amp;position=1&amp;uuid=eb34e824-4dd0-4a53-b37e-5829567ee77b&amp;query=Sordociega</w:t>
        </w:r>
      </w:hyperlink>
    </w:p>
    <w:p w:rsidR="0055433C" w:rsidRDefault="0055433C" w14:paraId="58092FC6" w14:textId="77777777">
      <w:pPr>
        <w:pStyle w:val="Textocomentario"/>
      </w:pPr>
    </w:p>
    <w:p w:rsidR="0055433C" w:rsidRDefault="0055433C" w14:paraId="02DB3FAC" w14:textId="27B3635B">
      <w:pPr>
        <w:pStyle w:val="Textocomentario"/>
      </w:pPr>
      <w:r>
        <w:t xml:space="preserve">Intelectual: </w:t>
      </w:r>
      <w:hyperlink w:history="1" w:anchor="fromView=search&amp;page=1&amp;position=26&amp;uuid=d037dfea-e0d6-473b-b041-80d24fc603b2&amp;query=deficit+aprendizaje" r:id="rId7">
        <w:r w:rsidRPr="00C12E33">
          <w:rPr>
            <w:rStyle w:val="Hipervnculo"/>
          </w:rPr>
          <w:t>https://www.freepik.es/vector-premium/ninos-dislexicos-enfrentan-dificultades-estudiar-leer-trastorno-dislexia-dificultad-aprender-leer-ilustracion-vectorial-plana-aislada-blanco-nino-perturbado-tiene-estres-estudio_90694571.htm#fromView=search&amp;page=1&amp;position=26&amp;uuid=d037dfea-e0d6-473b-b041-80d24fc603b2&amp;query=deficit+aprendizaje</w:t>
        </w:r>
      </w:hyperlink>
      <w:r>
        <w:t xml:space="preserve"> </w:t>
      </w:r>
    </w:p>
    <w:p w:rsidR="0055433C" w:rsidRDefault="0055433C" w14:paraId="48C97210" w14:textId="77777777">
      <w:pPr>
        <w:pStyle w:val="Textocomentario"/>
      </w:pPr>
    </w:p>
    <w:p w:rsidR="0055433C" w:rsidRDefault="0055433C" w14:paraId="6AE12D19" w14:textId="518B179B">
      <w:pPr>
        <w:pStyle w:val="Textocomentario"/>
      </w:pPr>
      <w:r>
        <w:t xml:space="preserve">Psicosocial: </w:t>
      </w:r>
      <w:hyperlink w:history="1" w:anchor="fromView=search&amp;page=1&amp;position=0&amp;uuid=e97c34ac-3c7e-41e1-8bc2-78dcb7690e93&amp;query=psicosocial" r:id="rId8">
        <w:r w:rsidRPr="00C12E33">
          <w:rPr>
            <w:rStyle w:val="Hipervnculo"/>
          </w:rPr>
          <w:t>https://www.freepik.es/vector-gratis/visita-dibujada-mano-al-concepto-psicologo_16692785.htm#fromView=search&amp;page=1&amp;position=0&amp;uuid=e97c34ac-3c7e-41e1-8bc2-78dcb7690e93&amp;query=psicosocial</w:t>
        </w:r>
      </w:hyperlink>
    </w:p>
    <w:p w:rsidR="0055433C" w:rsidRDefault="0055433C" w14:paraId="39A9F054" w14:textId="77777777">
      <w:pPr>
        <w:pStyle w:val="Textocomentario"/>
      </w:pPr>
    </w:p>
    <w:p w:rsidR="0055433C" w:rsidRDefault="0055433C" w14:paraId="1E6AE680" w14:textId="06A72D4A">
      <w:pPr>
        <w:pStyle w:val="Textocomentario"/>
      </w:pPr>
      <w:r>
        <w:t xml:space="preserve">Múltiple: </w:t>
      </w:r>
      <w:hyperlink w:history="1" w:anchor="fromView=search&amp;page=1&amp;position=5&amp;uuid=77b1d872-17fe-4ce9-9f27-137369f06987&amp;query=discapacidad+m%C3%BAltiple" r:id="rId9">
        <w:r w:rsidRPr="00C12E33">
          <w:rPr>
            <w:rStyle w:val="Hipervnculo"/>
          </w:rPr>
          <w:t>https://www.freepik.es/vector-premium/personas-autosuficientes-discapacidades-caracteres-vectoriales-color-semi-plano-editable-todo-cuerpo-personas-afecciones-salud-cronicas-blanco-ilustracion-puntos-dibujos-animados-simples-diseno-grafico-web_56495580.htm#fromView=search&amp;page=1&amp;position=5&amp;uuid=77b1d872-17fe-4ce9-9f27-137369f06987&amp;query=discapacidad+m%C3%BAltiple</w:t>
        </w:r>
      </w:hyperlink>
      <w:r>
        <w:t xml:space="preserve"> </w:t>
      </w:r>
    </w:p>
  </w:comment>
  <w:comment w:initials="MA" w:author="MARY BLANCA ANGEL FRANCO" w:date="2025-10-10T11:17:00Z" w:id="18">
    <w:p w:rsidR="00F14080" w:rsidP="00F14080" w:rsidRDefault="00F14080" w14:paraId="3F90AE6B" w14:textId="77777777">
      <w:pPr>
        <w:pStyle w:val="Textocomentario"/>
      </w:pPr>
      <w:r>
        <w:rPr>
          <w:rStyle w:val="Refdecomentario"/>
        </w:rPr>
        <w:annotationRef/>
      </w:r>
      <w:r>
        <w:t>Descripción: Una ilustración de estilo gráfico presenta a una mujer pensativa junto a un bocadillo que plantea una pregunta sobre las barreras para las personas con discapacidad.</w:t>
      </w:r>
    </w:p>
    <w:p w:rsidR="00F14080" w:rsidP="00F14080" w:rsidRDefault="00F14080" w14:paraId="2C8014BE" w14:textId="77777777">
      <w:pPr>
        <w:pStyle w:val="Textocomentario"/>
      </w:pPr>
    </w:p>
    <w:p w:rsidR="00F14080" w:rsidP="00F14080" w:rsidRDefault="00F14080" w14:paraId="48A876A5" w14:textId="77777777">
      <w:pPr>
        <w:pStyle w:val="Textocomentario"/>
      </w:pPr>
      <w:r>
        <w:t>La composición se organiza en dos elementos principales: un bocadillo de diálogo negro con un texto en español y una ilustración de una mujer a la derecha. El bocadillo ocupa gran parte del lado izquierdo, con una forma que sugiere una conversación. La mujer está posicionada en la parte inferior derecha, mirando hacia el bocadillo, creando una conexión visual. La composición está equilibrada y la distribución del espacio es armónica.</w:t>
      </w:r>
    </w:p>
    <w:p w:rsidR="00F14080" w:rsidP="00F14080" w:rsidRDefault="00F14080" w14:paraId="01DC6592" w14:textId="77777777">
      <w:pPr>
        <w:pStyle w:val="Textocomentario"/>
      </w:pPr>
    </w:p>
    <w:p w:rsidR="00F14080" w:rsidP="00F14080" w:rsidRDefault="00F14080" w14:paraId="7F314C68" w14:textId="77777777">
      <w:pPr>
        <w:pStyle w:val="Textocomentario"/>
      </w:pPr>
      <w:r>
        <w:t>El personaje principal es una mujer joven, con pelo largo y rojizo. Se le muestra con una expresión de reflexión, sosteniendo su barbilla con la mano. Viste una blusa verde. Sobre su cabeza, aparecen dos signos de interrogación amarillos, lo que sugiere que la mujer está pensando o tiene dudas. El bocadillo contiene texto en español.</w:t>
      </w:r>
    </w:p>
    <w:p w:rsidR="00F14080" w:rsidP="00F14080" w:rsidRDefault="00F14080" w14:paraId="214D1EBB" w14:textId="77777777">
      <w:pPr>
        <w:pStyle w:val="Textocomentario"/>
      </w:pPr>
    </w:p>
    <w:p w:rsidR="00F14080" w:rsidP="00F14080" w:rsidRDefault="00F14080" w14:paraId="26A0BA89" w14:textId="77777777">
      <w:pPr>
        <w:pStyle w:val="Textocomentario"/>
      </w:pPr>
      <w:r>
        <w:t>El estilo artístico es simple, plano y gráfico, con líneas negras gruesas que definen los contornos y los elementos. Los colores son planos, con una paleta de tonos suaves y sin gradientes. El fondo es blanco. La ejecución técnica es sencilla y funcional, con un diseño de estilo de ilustración de libro de texto.</w:t>
      </w:r>
    </w:p>
    <w:p w:rsidR="00F14080" w:rsidP="00F14080" w:rsidRDefault="00F14080" w14:paraId="7F20E1FF" w14:textId="77777777">
      <w:pPr>
        <w:pStyle w:val="Textocomentario"/>
      </w:pPr>
    </w:p>
    <w:p w:rsidR="00F14080" w:rsidP="00F14080" w:rsidRDefault="00F14080" w14:paraId="248CF406" w14:textId="77777777">
      <w:pPr>
        <w:pStyle w:val="Textocomentario"/>
      </w:pPr>
      <w:r>
        <w:t>El entorno es mínimo, sin detalles que distraigan. La iluminación es suave, sin sombras marcadas. La atmósfera general es directa y concisa, con la intención de presentar la información de forma clara.</w:t>
      </w:r>
    </w:p>
  </w:comment>
  <w:comment w:initials="MA" w:author="MARY BLANCA ANGEL FRANCO" w:date="2025-08-18T09:19:00Z" w:id="19">
    <w:p w:rsidR="00AD0352" w:rsidP="00AD0352" w:rsidRDefault="00ED6E20" w14:paraId="2F1289E4" w14:textId="77777777">
      <w:pPr>
        <w:pStyle w:val="Textocomentario"/>
      </w:pPr>
      <w:r>
        <w:rPr>
          <w:rStyle w:val="Refdecomentario"/>
        </w:rPr>
        <w:annotationRef/>
      </w:r>
      <w:r w:rsidR="00AD0352">
        <w:t xml:space="preserve">Texto: </w:t>
      </w:r>
    </w:p>
    <w:p w:rsidR="00AD0352" w:rsidP="00AD0352" w:rsidRDefault="00AD0352" w14:paraId="7540AF37" w14:textId="77777777">
      <w:pPr>
        <w:pStyle w:val="Textocomentario"/>
      </w:pPr>
    </w:p>
    <w:p w:rsidR="00AD0352" w:rsidP="00AD0352" w:rsidRDefault="00AD0352" w14:paraId="5B575B80" w14:textId="77777777">
      <w:pPr>
        <w:pStyle w:val="Textocomentario"/>
      </w:pPr>
      <w:r>
        <w:rPr>
          <w:color w:val="000000"/>
        </w:rPr>
        <w:t>Desde mi experiencia, en la atención a personas con discapacidad, ¿cuáles son las principales barreras para cada tipo de discapacidad y qué acciones se han llevado a cabo desde la Institucionalidad, desde lo social o desde mi lugar como persona funcionaria pública con respecto a ello?</w:t>
      </w:r>
      <w:r>
        <w:t xml:space="preserve"> </w:t>
      </w:r>
    </w:p>
  </w:comment>
  <w:comment w:initials="MA" w:author="MARY BLANCA ANGEL FRANCO" w:date="2025-08-10T10:04:00Z" w:id="21">
    <w:p w:rsidR="00ED6E20" w:rsidP="00ED6E20" w:rsidRDefault="001927DB" w14:paraId="5A670F5A" w14:textId="7ACC5BFD">
      <w:pPr>
        <w:pStyle w:val="Textocomentario"/>
      </w:pPr>
      <w:r>
        <w:rPr>
          <w:rStyle w:val="Refdecomentario"/>
        </w:rPr>
        <w:annotationRef/>
      </w:r>
      <w:r w:rsidR="00ED6E20">
        <w:t>Descripción: En esta imagen, se representa una situación ilustrativa con un fondo blanco y una composición simbólica. En la parte izquierda de la imagen, aparece una mano grande estilizada que sostiene un mazo judicial de color marrón claro, con el mango marrón y el cabezal rectangular amarillo. La mano lleva una manga azul oscura que sugiere que pertenece a una figura formal, posiblemente un juez o una autoridad legal. En oposición a esta mano, en la parte derecha de la imagen, se encuentra una figura pequeña de una persona que parece estar empujando o resistiendo el mazo judicial. Esta persona, cuyo género no está claramente definido debido al estilo simplificado de la ilustración, viste una camisa púrpura y pantalones verde agua con zapatos oscuros. La figura está de pie sobre la base del mazo, inclinada hacia atrás mientras levanta las manos y coloca los brazos contra el mazo, mostrando esfuerzo y resistencia. La escena transmite una atmósfera de conflicto o lucha, representando posiblemente una interpretación artística de resistencia ante la autoridad o el poder judicial. La ilustración está diseñada de manera estilizada y minimalista, utilizando colores brillantes y formas simples, sin detalles texturales o realismo. La composición genera un impacto visual que, aunque no muestra movimiento real, sugiere un choque dinámico entre el poder representado por el mazo judicial y la acción de resistencia de la persona.</w:t>
      </w:r>
    </w:p>
  </w:comment>
  <w:comment w:initials="MA" w:author="MARY BLANCA ANGEL FRANCO" w:date="2025-08-10T10:05:00Z" w:id="22">
    <w:p w:rsidR="001C444D" w:rsidP="001C444D" w:rsidRDefault="00F1284E" w14:paraId="64FB8DC5" w14:textId="2D62B9C8">
      <w:pPr>
        <w:pStyle w:val="Textocomentario"/>
      </w:pPr>
      <w:r>
        <w:rPr>
          <w:rStyle w:val="Refdecomentario"/>
        </w:rPr>
        <w:annotationRef/>
      </w:r>
      <w:r w:rsidR="001C444D">
        <w:rPr>
          <w:b/>
          <w:bCs/>
        </w:rPr>
        <w:t>Descripción:</w:t>
      </w:r>
      <w:r w:rsidR="001C444D">
        <w:t xml:space="preserve"> La imagen muestra una escena cálida y acogedora en un entorno interior donde cuatro personas interactúan en un contexto de asistencia y cuidado. A la izquierda, una mujer afrodescendiente lleva una camiseta naranja y pantalones oscuros mientras ayuda a una mujer mayor con cabello gris y recogido. La señora mayor tiene puesta una blusa verde con estampado y una falda negra y está de pie apoyada en un andador metálico. Junto a ellas, hacia el centro</w:t>
      </w:r>
      <w:r w:rsidR="00BB6BD6">
        <w:t xml:space="preserve"> de la </w:t>
      </w:r>
      <w:r w:rsidR="001C444D">
        <w:t>derecha de la imagen, se encuentra un hombre mayor sentado en un sillón verde, con cabello gris y ropa informal: lleva un suéter marrón con patrones geométricos y pantalones ocre. A la derecha, un hombre joven con cabello naranja viste una camiseta verde y pantalones negros mientras le ofrece una taza al hombre mayor sentado. En el extremo izquierdo, se observa una planta verde en un macetero marrón colocada sobre un pequeño banco de madera. La composición utiliza tonos tierra y verdes suaves, lo que genera una atmósfera tranquila y afectuosa, transmitiendo la idea de cuidado, apoyo y comunidad.</w:t>
      </w:r>
    </w:p>
  </w:comment>
  <w:comment w:initials="AFVE" w:author="Andrés Felipe Velandia Espitia" w:date="2025-10-17T09:40:00Z" w:id="23">
    <w:p w:rsidR="00FC480C" w:rsidRDefault="00FC480C" w14:paraId="41D440EC" w14:textId="77777777">
      <w:pPr>
        <w:pStyle w:val="Textocomentario"/>
      </w:pPr>
      <w:r>
        <w:rPr>
          <w:rStyle w:val="Refdecomentario"/>
        </w:rPr>
        <w:annotationRef/>
      </w:r>
      <w:r>
        <w:t>Recurso DI:</w:t>
      </w:r>
    </w:p>
    <w:p w:rsidR="00FC480C" w:rsidRDefault="00FC480C" w14:paraId="1E81D055" w14:textId="77777777">
      <w:pPr>
        <w:pStyle w:val="Textocomentario"/>
      </w:pPr>
      <w:r>
        <w:t>Tarjetas.</w:t>
      </w:r>
    </w:p>
    <w:p w:rsidR="00FC480C" w:rsidRDefault="00FC480C" w14:paraId="3451F649" w14:textId="77777777">
      <w:pPr>
        <w:pStyle w:val="Textocomentario"/>
      </w:pPr>
    </w:p>
    <w:p w:rsidR="00FC480C" w:rsidRDefault="00FC480C" w14:paraId="53E5DA73" w14:textId="77777777">
      <w:pPr>
        <w:pStyle w:val="Textocomentario"/>
      </w:pPr>
      <w:r>
        <w:t>Íconos de apoyo:</w:t>
      </w:r>
    </w:p>
    <w:p w:rsidR="00FC480C" w:rsidRDefault="00FC480C" w14:paraId="27A51B84" w14:textId="77777777">
      <w:pPr>
        <w:pStyle w:val="Textocomentario"/>
      </w:pPr>
    </w:p>
    <w:p w:rsidR="00FC480C" w:rsidRDefault="00FC480C" w14:paraId="7D651EEF" w14:textId="0E24DA83">
      <w:pPr>
        <w:pStyle w:val="Textocomentario"/>
      </w:pPr>
      <w:proofErr w:type="spellStart"/>
      <w:r>
        <w:t>Subprotección</w:t>
      </w:r>
      <w:proofErr w:type="spellEnd"/>
      <w:r>
        <w:t xml:space="preserve">: </w:t>
      </w:r>
      <w:hyperlink w:history="1" r:id="rId10">
        <w:r w:rsidRPr="00350917">
          <w:rPr>
            <w:rStyle w:val="Hipervnculo"/>
          </w:rPr>
          <w:t>https://www.flaticon.es/icono-gratis/familia_4441681?term=protecci%C3%B3n&amp;related_id=4441681</w:t>
        </w:r>
      </w:hyperlink>
    </w:p>
    <w:p w:rsidR="00FC480C" w:rsidRDefault="00FC480C" w14:paraId="38FFA0D5" w14:textId="77777777">
      <w:pPr>
        <w:pStyle w:val="Textocomentario"/>
      </w:pPr>
    </w:p>
    <w:p w:rsidR="00FC480C" w:rsidRDefault="00FC480C" w14:paraId="61E9BD10" w14:textId="65421E14">
      <w:pPr>
        <w:pStyle w:val="Textocomentario"/>
      </w:pPr>
      <w:r>
        <w:t xml:space="preserve">Cuidado pasivo: </w:t>
      </w:r>
      <w:hyperlink w:history="1" r:id="rId11">
        <w:r w:rsidRPr="00350917">
          <w:rPr>
            <w:rStyle w:val="Hipervnculo"/>
          </w:rPr>
          <w:t>https://www.flaticon.es/icono-gratis/corazon-roto_3269590?term=coraz%C3%B3n+roto&amp;page=1&amp;position=16&amp;origin=search&amp;related_id=3269590</w:t>
        </w:r>
      </w:hyperlink>
      <w:r>
        <w:t xml:space="preserve"> </w:t>
      </w:r>
    </w:p>
  </w:comment>
  <w:comment w:initials="MA" w:author="MARY BLANCA ANGEL FRANCO" w:date="2025-08-10T10:05:00Z" w:id="25">
    <w:p w:rsidR="001C444D" w:rsidP="001C444D" w:rsidRDefault="00F1284E" w14:paraId="77D9B2E6" w14:textId="1EAA7405">
      <w:pPr>
        <w:pStyle w:val="Textocomentario"/>
      </w:pPr>
      <w:r>
        <w:rPr>
          <w:rStyle w:val="Refdecomentario"/>
        </w:rPr>
        <w:annotationRef/>
      </w:r>
      <w:r w:rsidR="001C444D">
        <w:t>Descripción: En la imagen se muestra a una persona sentada en un sillón moderno de color rosa con patas negras y diseño minimalista. La figura parece ser masculina y está leyendo un libro de color amarillo, sosteniéndolo con ambas manos, lo cual sugiere una actividad tranquila y relajada. Lleva puesto un suéter azul oscuro, pantalones negros y zapatillas rojas, lo que da una apariencia casual y cómoda. A su derecha, sobre el suelo, hay una pequeña mesa auxiliar de color amarillo con patas delgadas donde se encuentran apilados varios libros de diferentes colores, predominantemente azul, verde y blanco. El fondo tiene ilustraciones de hojas en tonos azul claro y verde pastel, lo que añade un ambiente fresco y sereno. La escena parece ser interior debido al diseño del sillón y la decoración minimalista. Transmite una sensación de calma y enfoque, ideal para un momento de lectura personal y desconexión del entorno.</w:t>
      </w:r>
    </w:p>
  </w:comment>
  <w:comment w:initials="MA" w:author="MARY BLANCA ANGEL FRANCO" w:date="2025-08-10T10:06:00Z" w:id="26">
    <w:p w:rsidR="00A30D92" w:rsidP="00A30D92" w:rsidRDefault="00F1284E" w14:paraId="4216AE46" w14:textId="0A9232E1">
      <w:pPr>
        <w:pStyle w:val="Textocomentario"/>
      </w:pPr>
      <w:r>
        <w:rPr>
          <w:rStyle w:val="Refdecomentario"/>
        </w:rPr>
        <w:annotationRef/>
      </w:r>
      <w:r w:rsidR="00A30D92">
        <w:rPr>
          <w:b/>
          <w:bCs/>
        </w:rPr>
        <w:t>Descripción</w:t>
      </w:r>
      <w:r w:rsidR="00A30D92">
        <w:t>:</w:t>
      </w:r>
      <w:r w:rsidR="00A30D92">
        <w:rPr>
          <w:b/>
          <w:bCs/>
        </w:rPr>
        <w:t xml:space="preserve"> </w:t>
      </w:r>
      <w:r w:rsidR="00A30D92">
        <w:t xml:space="preserve">La imagen muestra un grupo diverso de personas reunidas sobre un fondo blanco. Es una representación ilustrada, con figuras que incluyen hombres y mujeres de diferentes edades y condiciones físicas. Algunas de estas personas están utilizando dispositivos de ayuda como sillas de ruedas, un andador y un bastón, lo que sugiere inclusión y accesibilidad. En el centro, hay una mujer mayor con cabello blanco vestida con una chaqueta azul y falda verde, sosteniendo un andador, mientras que a su izquierda hay una persona sentada en una silla de ruedas con una camiseta naranja. A la derecha, también </w:t>
      </w:r>
      <w:r w:rsidR="00726217">
        <w:t>se aprecia</w:t>
      </w:r>
      <w:r w:rsidR="00A30D92">
        <w:t xml:space="preserve"> a alguien en una silla de ruedas que lleva una camiseta verde. </w:t>
      </w:r>
    </w:p>
  </w:comment>
  <w:comment w:initials="AFVE" w:author="Andrés Felipe Velandia Espitia" w:date="2025-10-17T09:52:00Z" w:id="27">
    <w:p w:rsidR="00A61952" w:rsidRDefault="00A61952" w14:paraId="172D0C3F" w14:textId="77777777">
      <w:pPr>
        <w:pStyle w:val="Textocomentario"/>
      </w:pPr>
      <w:r>
        <w:rPr>
          <w:rStyle w:val="Refdecomentario"/>
        </w:rPr>
        <w:annotationRef/>
      </w:r>
      <w:r>
        <w:t>Recurso DI:</w:t>
      </w:r>
    </w:p>
    <w:p w:rsidR="00A61952" w:rsidRDefault="00CF6097" w14:paraId="03F475E7" w14:textId="11B4FF2B">
      <w:pPr>
        <w:pStyle w:val="Textocomentario"/>
      </w:pPr>
      <w:r>
        <w:t>Línea de tiempo o pasos</w:t>
      </w:r>
      <w:r w:rsidR="00A61952">
        <w:t>.</w:t>
      </w:r>
    </w:p>
  </w:comment>
  <w:comment w:initials="MA" w:author="MARY BLANCA ANGEL FRANCO" w:date="2025-08-10T10:07:00Z" w:id="29">
    <w:p w:rsidR="00A30D92" w:rsidP="00A30D92" w:rsidRDefault="00F1284E" w14:paraId="1465E9B6" w14:textId="006E7AEA">
      <w:pPr>
        <w:pStyle w:val="Textocomentario"/>
      </w:pPr>
      <w:r>
        <w:rPr>
          <w:rStyle w:val="Refdecomentario"/>
        </w:rPr>
        <w:annotationRef/>
      </w:r>
      <w:r w:rsidR="00A30D92">
        <w:rPr>
          <w:b/>
          <w:bCs/>
        </w:rPr>
        <w:t>Descripción:</w:t>
      </w:r>
      <w:r w:rsidR="00A30D92">
        <w:t xml:space="preserve"> La imagen muestra una escena en interiores donde un grupo de cinco personas, aparentemente de género mixto, está reunido en círculo, sentadas en sillas negras. La habitación tiene paredes de color beige y grandes ventanas con paneles que permiten la entrada de luz natural, creando un ambiente cálido y acogedor. Dos plantas en macetas rojas con hojas verdes están dispuestas en los extremos izquierdo y derecho, dando un toque de frescura y decoración al espacio.</w:t>
      </w:r>
    </w:p>
  </w:comment>
  <w:comment w:initials="MA" w:author="MARY BLANCA ANGEL FRANCO" w:date="2025-10-10T11:19:00Z" w:id="30">
    <w:p w:rsidR="00F14080" w:rsidP="00F14080" w:rsidRDefault="00F14080" w14:paraId="28989CCE" w14:textId="77777777">
      <w:pPr>
        <w:pStyle w:val="Textocomentario"/>
      </w:pPr>
      <w:r>
        <w:rPr>
          <w:rStyle w:val="Refdecomentario"/>
        </w:rPr>
        <w:annotationRef/>
      </w:r>
      <w:r>
        <w:t>Descripción: La ilustración presenta a una persona pensativa rodeada de burbujas de diálogo con preguntas relacionadas con el apoyo social y la discapacidad.</w:t>
      </w:r>
    </w:p>
    <w:p w:rsidR="00F14080" w:rsidP="00F14080" w:rsidRDefault="00F14080" w14:paraId="01C45AF0" w14:textId="77777777">
      <w:pPr>
        <w:pStyle w:val="Textocomentario"/>
      </w:pPr>
    </w:p>
    <w:p w:rsidR="00F14080" w:rsidP="00F14080" w:rsidRDefault="00F14080" w14:paraId="64E16354" w14:textId="77777777">
      <w:pPr>
        <w:pStyle w:val="Textocomentario"/>
      </w:pPr>
      <w:r>
        <w:t>La escena se compone de una figura central, una persona con cabello rojizo y vestimenta verde, situada en el centro de la imagen. Alrededor de ella, se dispersan cinco burbujas de diálogo que contienen preguntas relacionadas con la red de apoyo familiar, comunitario, las capacidades para tomar decisiones, la persona con discapacidad y los requerimientos de apoyo. La composición está equilibrada, guiando la vista del espectador a través de las preguntas y hacia la persona central, quien parece estar reflexionando sobre ellas, señalada por los signos de interrogación sobre su cabeza. La disposición de las burbujas de diálogo y su tamaño varían, creando un ritmo visual y enfatizando la importancia de cada cuestión.</w:t>
      </w:r>
    </w:p>
    <w:p w:rsidR="00F14080" w:rsidP="00F14080" w:rsidRDefault="00F14080" w14:paraId="35AC8BEC" w14:textId="77777777">
      <w:pPr>
        <w:pStyle w:val="Textocomentario"/>
      </w:pPr>
    </w:p>
    <w:p w:rsidR="00F14080" w:rsidP="00F14080" w:rsidRDefault="00F14080" w14:paraId="3780B7A0" w14:textId="77777777">
      <w:pPr>
        <w:pStyle w:val="Textocomentario"/>
      </w:pPr>
      <w:r>
        <w:t>El sujeto principal es una persona joven, con cabello rojizo largo y una expresión de preocupación, con las manos entrelazadas bajo la barbilla. La vestimenta de la persona consiste en una blusa verde oscura. Los signos de interrogación sobre su cabeza indican incertidumbre o reflexión. Las burbujas de diálogo contienen texto claro y legible, formulando preguntas sobre la red de apoyo, la persona con discapacidad y sus necesidades, sugiriendo un contexto de reflexión sobre el apoyo y la inclusión.</w:t>
      </w:r>
    </w:p>
    <w:p w:rsidR="00F14080" w:rsidP="00F14080" w:rsidRDefault="00F14080" w14:paraId="60113543" w14:textId="77777777">
      <w:pPr>
        <w:pStyle w:val="Textocomentario"/>
      </w:pPr>
    </w:p>
    <w:p w:rsidR="00F14080" w:rsidP="00F14080" w:rsidRDefault="00F14080" w14:paraId="0F3537C4" w14:textId="77777777">
      <w:pPr>
        <w:pStyle w:val="Textocomentario"/>
      </w:pPr>
      <w:r>
        <w:t>El estilo de la imagen es simple y directo, con líneas limpias y colores planos, lo que sugiere una ilustración didáctica o explicativa. La técnica empleada parece ser digital, con contornos definidos y un diseño gráfico. El uso de burbujas de diálogo es característico de las ilustraciones que buscan comunicar información de manera clara y concisa. La paleta de colores es limitada, con tonos suaves y agradables, lo que contribuye a la legibilidad y facilita la comprensión de la información.</w:t>
      </w:r>
    </w:p>
    <w:p w:rsidR="00F14080" w:rsidP="00F14080" w:rsidRDefault="00F14080" w14:paraId="07A90750" w14:textId="77777777">
      <w:pPr>
        <w:pStyle w:val="Textocomentario"/>
      </w:pPr>
    </w:p>
    <w:p w:rsidR="00F14080" w:rsidP="00F14080" w:rsidRDefault="00F14080" w14:paraId="22AD1DDF" w14:textId="77777777">
      <w:pPr>
        <w:pStyle w:val="Textocomentario"/>
      </w:pPr>
      <w:r>
        <w:t>El fondo es blanco, lo que centra la atención en la persona y las preguntas. La iluminación es uniforme, sin sombras ni efectos especiales, lo que enfatiza la claridad y la simplicidad de la comunicación visual. La ausencia de elementos decorativos en el fondo refuerza el propósito didáctico de la imagen. El ambiente general es neutro, propicio para la reflexión sobre el tema del apoyo y la inclusión, sin distracciones visuales que desvíen la atención del mensaje principal.</w:t>
      </w:r>
    </w:p>
  </w:comment>
  <w:comment w:initials="MA" w:author="MARY BLANCA ANGEL FRANCO" w:date="2025-08-18T12:30:00Z" w:id="31">
    <w:p w:rsidR="00700FDA" w:rsidP="00700FDA" w:rsidRDefault="00700FDA" w14:paraId="061E4313" w14:textId="261A97C9">
      <w:pPr>
        <w:pStyle w:val="Textocomentario"/>
      </w:pPr>
      <w:r>
        <w:rPr>
          <w:rStyle w:val="Refdecomentario"/>
        </w:rPr>
        <w:annotationRef/>
      </w:r>
      <w:r>
        <w:t>Textos:</w:t>
      </w:r>
    </w:p>
    <w:p w:rsidR="00700FDA" w:rsidP="00700FDA" w:rsidRDefault="00700FDA" w14:paraId="51FFF07D" w14:textId="77777777">
      <w:pPr>
        <w:pStyle w:val="Textocomentario"/>
      </w:pPr>
    </w:p>
    <w:p w:rsidR="00700FDA" w:rsidP="00700FDA" w:rsidRDefault="00700FDA" w14:paraId="62B9DB47" w14:textId="77777777">
      <w:pPr>
        <w:pStyle w:val="Textocomentario"/>
      </w:pPr>
      <w:r>
        <w:rPr>
          <w:color w:val="000000"/>
        </w:rPr>
        <w:t>¿Quiénes conforman su red de apoyo familiar?</w:t>
      </w:r>
      <w:r>
        <w:t xml:space="preserve"> </w:t>
      </w:r>
    </w:p>
    <w:p w:rsidR="00700FDA" w:rsidP="00700FDA" w:rsidRDefault="00700FDA" w14:paraId="0F1E13E7" w14:textId="77777777">
      <w:pPr>
        <w:pStyle w:val="Textocomentario"/>
      </w:pPr>
      <w:r>
        <w:rPr>
          <w:color w:val="000000"/>
        </w:rPr>
        <w:t>¿Quiénes conforman su red de apoyo comunitario?</w:t>
      </w:r>
      <w:r>
        <w:t xml:space="preserve"> </w:t>
      </w:r>
    </w:p>
    <w:p w:rsidR="00700FDA" w:rsidP="00700FDA" w:rsidRDefault="006960D2" w14:paraId="0FEE47FB" w14:textId="1BCDBB59">
      <w:pPr>
        <w:pStyle w:val="Textocomentario"/>
      </w:pPr>
      <w:r>
        <w:rPr>
          <w:color w:val="000000"/>
        </w:rPr>
        <w:t>¿</w:t>
      </w:r>
      <w:r w:rsidR="00700FDA">
        <w:rPr>
          <w:color w:val="000000"/>
        </w:rPr>
        <w:t>Cuáles son las capacidades y habilidades que posee para tomar decisiones?</w:t>
      </w:r>
      <w:r w:rsidR="00700FDA">
        <w:t xml:space="preserve"> </w:t>
      </w:r>
    </w:p>
    <w:p w:rsidR="00700FDA" w:rsidP="00700FDA" w:rsidRDefault="00700FDA" w14:paraId="434C3177" w14:textId="77777777">
      <w:pPr>
        <w:pStyle w:val="Textocomentario"/>
      </w:pPr>
      <w:r>
        <w:rPr>
          <w:color w:val="000000"/>
        </w:rPr>
        <w:t>¿Quién es la persona con discapacidad?</w:t>
      </w:r>
      <w:r>
        <w:t xml:space="preserve"> </w:t>
      </w:r>
    </w:p>
    <w:p w:rsidR="00700FDA" w:rsidP="00700FDA" w:rsidRDefault="00700FDA" w14:paraId="72BF6138" w14:textId="77777777">
      <w:pPr>
        <w:pStyle w:val="Textocomentario"/>
      </w:pPr>
      <w:r>
        <w:rPr>
          <w:color w:val="000000"/>
        </w:rPr>
        <w:t>¿Qué requerimientos de apoyo tiene?</w:t>
      </w:r>
      <w:r>
        <w:t xml:space="preserve"> </w:t>
      </w:r>
    </w:p>
  </w:comment>
  <w:comment w:initials="MA" w:author="MARY BLANCA ANGEL FRANCO" w:date="2025-08-10T10:08:00Z" w:id="33">
    <w:p w:rsidR="00DD2CD8" w:rsidP="00DD2CD8" w:rsidRDefault="00F1284E" w14:paraId="1D91FC99" w14:textId="3F28041D">
      <w:pPr>
        <w:pStyle w:val="Textocomentario"/>
      </w:pPr>
      <w:r>
        <w:rPr>
          <w:rStyle w:val="Refdecomentario"/>
        </w:rPr>
        <w:annotationRef/>
      </w:r>
      <w:r w:rsidR="00DD2CD8">
        <w:rPr>
          <w:b/>
          <w:bCs/>
        </w:rPr>
        <w:t>Descripción</w:t>
      </w:r>
      <w:r w:rsidR="00DD2CD8">
        <w:t>:</w:t>
      </w:r>
      <w:r w:rsidR="00DD2CD8">
        <w:rPr>
          <w:b/>
          <w:bCs/>
        </w:rPr>
        <w:t xml:space="preserve"> </w:t>
      </w:r>
      <w:r w:rsidR="00DD2CD8">
        <w:t xml:space="preserve">La imagen muestra una ilustración colorida de varias mujeres agrupadas en un entorno abstracto con un fondo en tonos morados y lilas. Las figuras están dispuestas en diferentes posiciones, creando una composición armoniosa y dinámica. Cada mujer está representada con estilos de cabello y colores que varían, destacando una diversidad visual. Algunas tienen el cabello largo y oscuro, mientras que otras tienen cabello corto o de colores claros como el blanco. Hay pequeños detalles florales decorativos añadidos al cabello de algunas figuras, lo que da un toque delicado y primaveral a la imagen. Las vestimentas de las mujeres incluyen tonos cálidos como rojo y naranja, contrastando con los colores fríos del fondo. </w:t>
      </w:r>
    </w:p>
  </w:comment>
  <w:comment w:initials="MA" w:author="MARY BLANCA ANGEL FRANCO" w:date="2025-10-10T11:21:00Z" w:id="34">
    <w:p w:rsidR="00F14080" w:rsidP="00F14080" w:rsidRDefault="00F14080" w14:paraId="0968B5C5" w14:textId="77777777">
      <w:pPr>
        <w:pStyle w:val="Textocomentario"/>
      </w:pPr>
      <w:r>
        <w:rPr>
          <w:rStyle w:val="Refdecomentario"/>
        </w:rPr>
        <w:annotationRef/>
      </w:r>
      <w:r>
        <w:t>Descripción: La imagen es una ilustración que presenta a una mujer pensativa rodeada de bocadillos con preguntas relacionadas con la diversidad de género, la discapacidad y el conocimiento de protocolos y normativas.</w:t>
      </w:r>
    </w:p>
    <w:p w:rsidR="00F14080" w:rsidP="00F14080" w:rsidRDefault="00F14080" w14:paraId="1111F45A" w14:textId="77777777">
      <w:pPr>
        <w:pStyle w:val="Textocomentario"/>
      </w:pPr>
    </w:p>
    <w:p w:rsidR="00F14080" w:rsidP="00F14080" w:rsidRDefault="00F14080" w14:paraId="78D7D37E" w14:textId="77777777">
      <w:pPr>
        <w:pStyle w:val="Textocomentario"/>
      </w:pPr>
      <w:r>
        <w:t>La composición de la escena se centra en una mujer en el centro, con la mano en la barbilla y una expresión de duda. Alrededor de ella, se distribuyen cuatro bocadillos que contienen preguntas en español. Estos bocadillos varían en tamaño y forma, pero todos tienen bordes en negro que contrastan con el fondo blanco. La posición de la mujer en el centro, rodeada por las preguntas, sugiere una reflexión sobre los temas planteados. La disposición de los elementos crea una sensación de diálogo interno y búsqueda de respuestas.</w:t>
      </w:r>
    </w:p>
    <w:p w:rsidR="00F14080" w:rsidP="00F14080" w:rsidRDefault="00F14080" w14:paraId="0AD98ED3" w14:textId="77777777">
      <w:pPr>
        <w:pStyle w:val="Textocomentario"/>
      </w:pPr>
    </w:p>
    <w:p w:rsidR="00F14080" w:rsidP="00F14080" w:rsidRDefault="00F14080" w14:paraId="5748E67B" w14:textId="77777777">
      <w:pPr>
        <w:pStyle w:val="Textocomentario"/>
      </w:pPr>
      <w:r>
        <w:t>El personaje principal es una mujer joven, con cabello largo y rojizo y un flequillo ligero. Su expresión es reflexiva, con las cejas ligeramente levantadas y los ojos mirando hacia abajo. Viste una blusa verde, lo que contrasta con el color de su cabello. Su pose, con la mano en la barbilla, indica un estado de contemplación y duda.</w:t>
      </w:r>
    </w:p>
    <w:p w:rsidR="00F14080" w:rsidP="00F14080" w:rsidRDefault="00F14080" w14:paraId="22BECE82" w14:textId="77777777">
      <w:pPr>
        <w:pStyle w:val="Textocomentario"/>
      </w:pPr>
    </w:p>
    <w:p w:rsidR="00F14080" w:rsidP="00F14080" w:rsidRDefault="00F14080" w14:paraId="0D051231" w14:textId="77777777">
      <w:pPr>
        <w:pStyle w:val="Textocomentario"/>
      </w:pPr>
      <w:r>
        <w:t>La imagen parece ser una ilustración digital con un estilo sencillo y claro. El uso de líneas negras para definir los contornos y el relleno plano de colores en la figura de la mujer y el fondo blanco crean una estética limpia y moderna. La paleta de colores es limitada, lo que contribuye a la claridad de la imagen. Los bocadillos, con sus bordes irregulares, añaden un elemento de dinamismo y conversación a la composición.</w:t>
      </w:r>
    </w:p>
    <w:p w:rsidR="00F14080" w:rsidP="00F14080" w:rsidRDefault="00F14080" w14:paraId="1697A7C9" w14:textId="77777777">
      <w:pPr>
        <w:pStyle w:val="Textocomentario"/>
      </w:pPr>
    </w:p>
    <w:p w:rsidR="00F14080" w:rsidP="00F14080" w:rsidRDefault="00F14080" w14:paraId="7D32A8C5" w14:textId="77777777">
      <w:pPr>
        <w:pStyle w:val="Textocomentario"/>
      </w:pPr>
      <w:r>
        <w:t>El entorno es simple y carece de detalles, lo que permite que la atención se centre en la mujer y las preguntas. El fondo blanco contribuye a la limpieza de la imagen y facilita la lectura de los textos en los bocadillos. La ausencia de detalles ambientales enfatiza la importancia del tema de la reflexión y el diálogo interno.</w:t>
      </w:r>
    </w:p>
  </w:comment>
  <w:comment w:initials="MA" w:author="MARY BLANCA ANGEL FRANCO" w:date="2025-08-18T12:32:00Z" w:id="35">
    <w:p w:rsidR="00700FDA" w:rsidP="00700FDA" w:rsidRDefault="00700FDA" w14:paraId="6D23D7A1" w14:textId="24F7579E">
      <w:pPr>
        <w:pStyle w:val="Textocomentario"/>
      </w:pPr>
      <w:r>
        <w:rPr>
          <w:rStyle w:val="Refdecomentario"/>
        </w:rPr>
        <w:annotationRef/>
      </w:r>
      <w:r>
        <w:rPr>
          <w:color w:val="000000"/>
        </w:rPr>
        <w:t>Textos:</w:t>
      </w:r>
    </w:p>
    <w:p w:rsidR="00700FDA" w:rsidP="00700FDA" w:rsidRDefault="00700FDA" w14:paraId="1314225E" w14:textId="2E8F70A9">
      <w:pPr>
        <w:pStyle w:val="Textocomentario"/>
      </w:pPr>
      <w:r>
        <w:rPr>
          <w:color w:val="000000"/>
        </w:rPr>
        <w:t xml:space="preserve">¿Tengo prejuicios con respecto a la diversidad en asuntos de género y la discapacidad? </w:t>
      </w:r>
      <w:r w:rsidR="00DA0DA8">
        <w:rPr>
          <w:color w:val="000000"/>
        </w:rPr>
        <w:t>P</w:t>
      </w:r>
      <w:r>
        <w:rPr>
          <w:color w:val="000000"/>
        </w:rPr>
        <w:t xml:space="preserve">or </w:t>
      </w:r>
      <w:r w:rsidR="00DA0DA8">
        <w:rPr>
          <w:color w:val="000000"/>
        </w:rPr>
        <w:t>ejemplo,</w:t>
      </w:r>
      <w:r>
        <w:rPr>
          <w:color w:val="000000"/>
        </w:rPr>
        <w:t xml:space="preserve"> en temas como los roles, el cuidado, la sexualidad, el cuerpo, toma de decisiones</w:t>
      </w:r>
      <w:r>
        <w:t xml:space="preserve"> </w:t>
      </w:r>
    </w:p>
    <w:p w:rsidR="00700FDA" w:rsidP="00700FDA" w:rsidRDefault="00700FDA" w14:paraId="067732C3" w14:textId="43D80941">
      <w:pPr>
        <w:pStyle w:val="Textocomentario"/>
      </w:pPr>
      <w:r>
        <w:rPr>
          <w:color w:val="000000"/>
        </w:rPr>
        <w:t xml:space="preserve">¿Conozco los protocolos y rutas de atención con respecto a las </w:t>
      </w:r>
      <w:r w:rsidR="00DA0DA8">
        <w:rPr>
          <w:color w:val="000000"/>
        </w:rPr>
        <w:t>violencias basadas en género</w:t>
      </w:r>
      <w:r>
        <w:rPr>
          <w:color w:val="000000"/>
        </w:rPr>
        <w:t>?</w:t>
      </w:r>
      <w:r>
        <w:t xml:space="preserve"> </w:t>
      </w:r>
    </w:p>
    <w:p w:rsidR="00700FDA" w:rsidP="00700FDA" w:rsidRDefault="00700FDA" w14:paraId="25E328AD" w14:textId="77777777">
      <w:pPr>
        <w:pStyle w:val="Textocomentario"/>
      </w:pPr>
      <w:r>
        <w:rPr>
          <w:color w:val="000000"/>
        </w:rPr>
        <w:t>¿Conozco la normatividad relacionada con enfoque de género e interseccionalidad?</w:t>
      </w:r>
      <w:r>
        <w:t xml:space="preserve"> </w:t>
      </w:r>
    </w:p>
    <w:p w:rsidR="00700FDA" w:rsidP="00700FDA" w:rsidRDefault="00700FDA" w14:paraId="0558828B" w14:textId="77777777">
      <w:pPr>
        <w:pStyle w:val="Textocomentario"/>
      </w:pPr>
      <w:r>
        <w:rPr>
          <w:color w:val="000000"/>
        </w:rPr>
        <w:t xml:space="preserve">¿Puedo ofrecer a las personas con discapacidad un espacio seguro y de confianza? </w:t>
      </w:r>
    </w:p>
  </w:comment>
  <w:comment w:initials="MA" w:author="MARY BLANCA ANGEL FRANCO" w:date="2025-08-10T10:09:00Z" w:id="37">
    <w:p w:rsidR="00700FDA" w:rsidP="00700FDA" w:rsidRDefault="00F1284E" w14:paraId="117A9D6E" w14:textId="59F52B86">
      <w:pPr>
        <w:pStyle w:val="Textocomentario"/>
      </w:pPr>
      <w:r>
        <w:rPr>
          <w:rStyle w:val="Refdecomentario"/>
        </w:rPr>
        <w:annotationRef/>
      </w:r>
      <w:r w:rsidR="00700FDA">
        <w:t xml:space="preserve">Descripción: La imagen muestra una escena en interiores donde varias personas están trabajando juntas alrededor de una mesa. Hay tres figuras principales: dos están sentadas mientras escriben en cuadernos y la tercera figura está de pie inclinada hacia la mesa, interactuando con las otras dos. A la izquierda, hay una mujer con el cabello oscuro recogido en una coleta, vestida con una chaqueta azul y una camiseta roja; ella parece estar revisando o tomando notas. En el centro, está un hombre con cabello corto y vestimenta verde, concentrado mientras escribe en un cuaderno abierto frente a él. A la derecha, hay otra figura masculina con cabello oscuro, que lleva una camisa azul y un identificador colgado del cuello; parece estar ofreciendo instrucciones o explicaciones mientras señala o interactúa con la persona del centro. Sobre la mesa hay elementos como hojas de papel y un ordenador portátil de color rosa, lo que sugiere que están realizando una actividad académica o de trabajo colaborativo. En la pared detrás de ellos hay papeles y notas de colores, posiblemente carteles o recordatorios, que agregan un toque organizativo y profesional al ambiente. Los colores predominantes en la imagen son tonos pastel como azul, rosa, amarillo y verde, lo que genera una atmósfera agradable y tranquila. </w:t>
      </w:r>
    </w:p>
  </w:comment>
  <w:comment w:initials="AFVE" w:author="Andrés Felipe Velandia Espitia" w:date="2025-10-17T10:33:00Z" w:id="38">
    <w:p w:rsidR="00AE4121" w:rsidRDefault="00AE4121" w14:paraId="168ABDAF" w14:textId="77777777">
      <w:pPr>
        <w:pStyle w:val="Textocomentario"/>
      </w:pPr>
      <w:r>
        <w:rPr>
          <w:rStyle w:val="Refdecomentario"/>
        </w:rPr>
        <w:annotationRef/>
      </w:r>
      <w:r>
        <w:t>Recurso DI:</w:t>
      </w:r>
    </w:p>
    <w:p w:rsidR="00AE4121" w:rsidRDefault="00AE4121" w14:paraId="2513AF20" w14:textId="58FF5A3C">
      <w:pPr>
        <w:pStyle w:val="Textocomentario"/>
      </w:pPr>
      <w:r>
        <w:t>Slider de diapositivas:</w:t>
      </w:r>
    </w:p>
    <w:p w:rsidR="00AE4121" w:rsidRDefault="00AE4121" w14:paraId="5735A090" w14:textId="3F5D9C50">
      <w:pPr>
        <w:pStyle w:val="Textocomentario"/>
      </w:pPr>
    </w:p>
    <w:p w:rsidR="00AE4121" w:rsidRDefault="00AE4121" w14:paraId="05428767" w14:textId="27E44934">
      <w:pPr>
        <w:pStyle w:val="Textocomentario"/>
      </w:pPr>
      <w:r>
        <w:t>Imágenes de apoyo:</w:t>
      </w:r>
    </w:p>
    <w:p w:rsidR="00AE4121" w:rsidRDefault="00AE4121" w14:paraId="7BD90BFB" w14:textId="19A457E9">
      <w:pPr>
        <w:pStyle w:val="Textocomentario"/>
      </w:pPr>
      <w:r>
        <w:t xml:space="preserve">Piscología: </w:t>
      </w:r>
      <w:hyperlink w:history="1" w:anchor="fromView=search&amp;page=1&amp;position=0&amp;uuid=23ec138b-8383-49db-bec1-78d418291ab0&amp;query=psicolog%C3%ADa" r:id="rId12">
        <w:r w:rsidRPr="00350917">
          <w:rPr>
            <w:rStyle w:val="Hipervnculo"/>
          </w:rPr>
          <w:t>https://www.freepik.es/foto-gratis/mujer-manos-juntas-hablando-consejero_11241676.htm#fromView=search&amp;page=1&amp;position=0&amp;uuid=23ec138b-8383-49db-bec1-78d418291ab0&amp;query=psicolog%C3%ADa</w:t>
        </w:r>
      </w:hyperlink>
    </w:p>
    <w:p w:rsidR="00AE4121" w:rsidRDefault="00AE4121" w14:paraId="5DB01CE7" w14:textId="50CD5657">
      <w:pPr>
        <w:pStyle w:val="Textocomentario"/>
      </w:pPr>
    </w:p>
    <w:p w:rsidR="00AE4121" w:rsidRDefault="00AE4121" w14:paraId="7076397E" w14:textId="62558095">
      <w:pPr>
        <w:pStyle w:val="Textocomentario"/>
      </w:pPr>
      <w:r>
        <w:t xml:space="preserve">Trabajo social: </w:t>
      </w:r>
      <w:hyperlink w:history="1" w:anchor="fromView=search&amp;page=1&amp;position=10&amp;uuid=39b072d3-7368-448d-8fee-94df2950f795&amp;query=trabajo+social" r:id="rId13">
        <w:r w:rsidRPr="00350917">
          <w:rPr>
            <w:rStyle w:val="Hipervnculo"/>
          </w:rPr>
          <w:t>https://www.freepik.es/fotos-premium/grupo-personas-diversidad-manos-apilan-apoyo-juntos_3993017.htm#fromView=search&amp;page=1&amp;position=10&amp;uuid=39b072d3-7368-448d-8fee-94df2950f795&amp;query=trabajo+social</w:t>
        </w:r>
      </w:hyperlink>
    </w:p>
    <w:p w:rsidR="00AE4121" w:rsidRDefault="00AE4121" w14:paraId="10DB414A" w14:textId="0532AC2C">
      <w:pPr>
        <w:pStyle w:val="Textocomentario"/>
      </w:pPr>
    </w:p>
    <w:p w:rsidR="00AE4121" w:rsidRDefault="00AE4121" w14:paraId="0403D7E0" w14:textId="33E34E34">
      <w:pPr>
        <w:pStyle w:val="Textocomentario"/>
      </w:pPr>
      <w:r>
        <w:t xml:space="preserve">Arquitectura: </w:t>
      </w:r>
      <w:hyperlink w:history="1" w:anchor="fromView=search&amp;page=1&amp;position=3&amp;uuid=896fa618-617d-4934-af1b-f0a9a70c36aa&amp;query=rampas+discapacitados" r:id="rId14">
        <w:r w:rsidRPr="00350917">
          <w:rPr>
            <w:rStyle w:val="Hipervnculo"/>
          </w:rPr>
          <w:t>https://www.freepik.es/imagen-ia-gratis/person-in-wheelchair-using-ramp-and-railing_421082553.htm#fromView=search&amp;page=1&amp;position=3&amp;uuid=896fa618-617d-4934-af1b-f0a9a70c36aa&amp;query=rampas+discapacitados</w:t>
        </w:r>
      </w:hyperlink>
      <w:r>
        <w:t xml:space="preserve"> </w:t>
      </w:r>
    </w:p>
    <w:p w:rsidR="00AE4121" w:rsidRDefault="00AE4121" w14:paraId="3F299E67" w14:textId="77777777">
      <w:pPr>
        <w:pStyle w:val="Textocomentario"/>
      </w:pPr>
    </w:p>
    <w:p w:rsidR="00AE4121" w:rsidRDefault="00AE4121" w14:paraId="53252110" w14:textId="7F3213AC">
      <w:pPr>
        <w:pStyle w:val="Textocomentario"/>
      </w:pPr>
    </w:p>
  </w:comment>
  <w:comment w:initials="AFVE" w:author="Andrés Felipe Velandia Espitia" w:date="2025-10-17T10:53:00Z" w:id="39">
    <w:p w:rsidRPr="00AC340F" w:rsidR="00AC340F" w:rsidP="00AC340F" w:rsidRDefault="00AC340F" w14:paraId="2755BA34" w14:textId="462DF4E0">
      <w:pPr>
        <w:pStyle w:val="NormalWeb"/>
        <w:rPr>
          <w:rFonts w:ascii="Arial" w:hAnsi="Arial" w:cs="Arial"/>
        </w:rPr>
      </w:pPr>
      <w:r>
        <w:rPr>
          <w:rStyle w:val="Refdecomentario"/>
        </w:rPr>
        <w:annotationRef/>
      </w:r>
      <w:r w:rsidRPr="00AC340F">
        <w:rPr>
          <w:rFonts w:ascii="Arial" w:hAnsi="Arial" w:cs="Arial"/>
          <w:sz w:val="20"/>
          <w:szCs w:val="20"/>
        </w:rPr>
        <w:t xml:space="preserve">Descripción: La síntesis del componente formativo </w:t>
      </w:r>
      <w:r w:rsidRPr="00AC340F">
        <w:rPr>
          <w:rFonts w:ascii="Arial" w:hAnsi="Arial" w:cs="Arial"/>
          <w:b/>
          <w:bCs/>
          <w:sz w:val="20"/>
          <w:szCs w:val="20"/>
        </w:rPr>
        <w:t>Discapacidad y valoración de apoyos: introducción y conceptualización</w:t>
      </w:r>
      <w:r>
        <w:rPr>
          <w:rFonts w:ascii="Arial" w:hAnsi="Arial" w:cs="Arial"/>
          <w:b/>
          <w:bCs/>
          <w:sz w:val="20"/>
          <w:szCs w:val="20"/>
        </w:rPr>
        <w:t xml:space="preserve"> </w:t>
      </w:r>
      <w:r w:rsidRPr="00AC340F">
        <w:rPr>
          <w:rFonts w:ascii="Arial" w:hAnsi="Arial" w:cs="Arial"/>
          <w:sz w:val="20"/>
          <w:szCs w:val="20"/>
        </w:rPr>
        <w:t>aborda la evolución del concepto de discapacidad desde los modelos de prescindencia y médico, hasta los enfoques de derechos y capacidades, destacando sus alcances y limitaciones. Presenta los tipos de discapacidad reconocidos en Colombia y su relación con los procesos de inclusión. Asimismo, profundiza en los aspectos interdisciplinarios de la valoración de apoyos, los retos asociados a su implementación y los diálogos en torno al marco legal vigente. Finalmente, resalta la importancia del enfoque de género y del trabajo interdisciplinario para garantizar valoraciones integrales, justas y centradas en la persona.</w:t>
      </w:r>
    </w:p>
    <w:p w:rsidR="00AC340F" w:rsidRDefault="00AC340F" w14:paraId="69BF3D62" w14:textId="1ED513F7">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690ECE" w15:done="0"/>
  <w15:commentEx w15:paraId="600D213E" w15:done="0"/>
  <w15:commentEx w15:paraId="3840F39F" w15:done="0"/>
  <w15:commentEx w15:paraId="1AF1B01F" w15:done="0"/>
  <w15:commentEx w15:paraId="4018FD8E" w15:done="0"/>
  <w15:commentEx w15:paraId="1BA1429A" w15:done="0"/>
  <w15:commentEx w15:paraId="37034D1D" w15:done="0"/>
  <w15:commentEx w15:paraId="2C48A9B2" w15:done="0"/>
  <w15:commentEx w15:paraId="2DD689BE" w15:done="0"/>
  <w15:commentEx w15:paraId="0F35441A" w15:done="0"/>
  <w15:commentEx w15:paraId="270F6E04" w15:done="0"/>
  <w15:commentEx w15:paraId="5F5BA01A" w15:done="0"/>
  <w15:commentEx w15:paraId="7B38CBCE" w15:done="0"/>
  <w15:commentEx w15:paraId="583AD1C9" w15:done="0"/>
  <w15:commentEx w15:paraId="5B40C516" w15:done="0"/>
  <w15:commentEx w15:paraId="7165ADBD" w15:done="0"/>
  <w15:commentEx w15:paraId="09C289F3" w15:done="0"/>
  <w15:commentEx w15:paraId="1E6AE680" w15:done="0"/>
  <w15:commentEx w15:paraId="248CF406" w15:done="0"/>
  <w15:commentEx w15:paraId="5B575B80" w15:done="0"/>
  <w15:commentEx w15:paraId="5A670F5A" w15:done="0"/>
  <w15:commentEx w15:paraId="64FB8DC5" w15:done="0"/>
  <w15:commentEx w15:paraId="61E9BD10" w15:done="0"/>
  <w15:commentEx w15:paraId="77D9B2E6" w15:done="0"/>
  <w15:commentEx w15:paraId="4216AE46" w15:done="0"/>
  <w15:commentEx w15:paraId="03F475E7" w15:done="0"/>
  <w15:commentEx w15:paraId="1465E9B6" w15:done="0"/>
  <w15:commentEx w15:paraId="22AD1DDF" w15:done="0"/>
  <w15:commentEx w15:paraId="72BF6138" w15:done="0"/>
  <w15:commentEx w15:paraId="1D91FC99" w15:done="0"/>
  <w15:commentEx w15:paraId="7D32A8C5" w15:done="0"/>
  <w15:commentEx w15:paraId="0558828B" w15:done="0"/>
  <w15:commentEx w15:paraId="117A9D6E" w15:done="0"/>
  <w15:commentEx w15:paraId="53252110" w15:done="0"/>
  <w15:commentEx w15:paraId="69BF3D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A1A281B" w16cex:dateUtc="2025-08-10T14:46:00Z"/>
  <w16cex:commentExtensible w16cex:durableId="75F5D14F" w16cex:dateUtc="2025-10-10T15:59:00Z"/>
  <w16cex:commentExtensible w16cex:durableId="2C9B6C3E" w16cex:dateUtc="2025-10-16T18:06:00Z"/>
  <w16cex:commentExtensible w16cex:durableId="2C9B866C" w16cex:dateUtc="2025-10-16T19:57:00Z"/>
  <w16cex:commentExtensible w16cex:durableId="24AD92CF" w16cex:dateUtc="2025-08-10T15:01:00Z"/>
  <w16cex:commentExtensible w16cex:durableId="2C9B900D" w16cex:dateUtc="2025-10-16T20:38:00Z"/>
  <w16cex:commentExtensible w16cex:durableId="2C9B8FF7" w16cex:dateUtc="2025-10-16T20:38:00Z"/>
  <w16cex:commentExtensible w16cex:durableId="2C9B9335" w16cex:dateUtc="2025-10-16T20:52:00Z"/>
  <w16cex:commentExtensible w16cex:durableId="1650F4A0" w16cex:dateUtc="2025-10-10T16:09:00Z"/>
  <w16cex:commentExtensible w16cex:durableId="5DC0F7FC" w16cex:dateUtc="2025-08-17T22:47:00Z"/>
  <w16cex:commentExtensible w16cex:durableId="71C69820" w16cex:dateUtc="2025-10-10T16:11:00Z"/>
  <w16cex:commentExtensible w16cex:durableId="3E03C84A" w16cex:dateUtc="2025-08-18T12:48:00Z"/>
  <w16cex:commentExtensible w16cex:durableId="2C9BAECE" w16cex:dateUtc="2025-10-16T22:50:00Z"/>
  <w16cex:commentExtensible w16cex:durableId="2C9BB209" w16cex:dateUtc="2025-10-16T23:03:00Z"/>
  <w16cex:commentExtensible w16cex:durableId="2C9BB3D7" w16cex:dateUtc="2025-10-16T23:11:00Z"/>
  <w16cex:commentExtensible w16cex:durableId="2C9BB6BF" w16cex:dateUtc="2025-10-16T23:23:00Z"/>
  <w16cex:commentExtensible w16cex:durableId="2C9BF8F8" w16cex:dateUtc="2025-10-17T04:06:00Z"/>
  <w16cex:commentExtensible w16cex:durableId="2C9BFBD2" w16cex:dateUtc="2025-10-17T04:18:00Z"/>
  <w16cex:commentExtensible w16cex:durableId="4B9CFB80" w16cex:dateUtc="2025-10-10T16:17:00Z"/>
  <w16cex:commentExtensible w16cex:durableId="72BE5984" w16cex:dateUtc="2025-08-18T14:19:00Z"/>
  <w16cex:commentExtensible w16cex:durableId="0B86E269" w16cex:dateUtc="2025-08-10T15:04:00Z"/>
  <w16cex:commentExtensible w16cex:durableId="2EF898E8" w16cex:dateUtc="2025-08-10T15:05:00Z"/>
  <w16cex:commentExtensible w16cex:durableId="2C9C8DA4" w16cex:dateUtc="2025-10-17T14:40:00Z"/>
  <w16cex:commentExtensible w16cex:durableId="40E96FFD" w16cex:dateUtc="2025-08-10T15:05:00Z"/>
  <w16cex:commentExtensible w16cex:durableId="7E1BC59D" w16cex:dateUtc="2025-08-10T15:06:00Z"/>
  <w16cex:commentExtensible w16cex:durableId="2C9C9061" w16cex:dateUtc="2025-10-17T14:52:00Z"/>
  <w16cex:commentExtensible w16cex:durableId="550212A1" w16cex:dateUtc="2025-08-10T15:07:00Z"/>
  <w16cex:commentExtensible w16cex:durableId="207D1B54" w16cex:dateUtc="2025-10-10T16:19:00Z"/>
  <w16cex:commentExtensible w16cex:durableId="57540DA8" w16cex:dateUtc="2025-08-18T17:30:00Z"/>
  <w16cex:commentExtensible w16cex:durableId="05D94A56" w16cex:dateUtc="2025-08-10T15:08:00Z"/>
  <w16cex:commentExtensible w16cex:durableId="68C4B4E9" w16cex:dateUtc="2025-10-10T16:21:00Z"/>
  <w16cex:commentExtensible w16cex:durableId="6B01355E" w16cex:dateUtc="2025-08-18T17:32:00Z"/>
  <w16cex:commentExtensible w16cex:durableId="06BB109D" w16cex:dateUtc="2025-08-10T15:09:00Z"/>
  <w16cex:commentExtensible w16cex:durableId="2C9C99E0" w16cex:dateUtc="2025-10-17T15:33:00Z"/>
  <w16cex:commentExtensible w16cex:durableId="2C9C9EB5" w16cex:dateUtc="2025-10-17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690ECE" w16cid:durableId="3A1A281B"/>
  <w16cid:commentId w16cid:paraId="600D213E" w16cid:durableId="75F5D14F"/>
  <w16cid:commentId w16cid:paraId="3840F39F" w16cid:durableId="2C9B6C3E"/>
  <w16cid:commentId w16cid:paraId="1AF1B01F" w16cid:durableId="2C9B866C"/>
  <w16cid:commentId w16cid:paraId="4018FD8E" w16cid:durableId="24AD92CF"/>
  <w16cid:commentId w16cid:paraId="1BA1429A" w16cid:durableId="2C9B900D"/>
  <w16cid:commentId w16cid:paraId="37034D1D" w16cid:durableId="2C9B8FF7"/>
  <w16cid:commentId w16cid:paraId="2C48A9B2" w16cid:durableId="2C9B9335"/>
  <w16cid:commentId w16cid:paraId="2DD689BE" w16cid:durableId="1650F4A0"/>
  <w16cid:commentId w16cid:paraId="0F35441A" w16cid:durableId="5DC0F7FC"/>
  <w16cid:commentId w16cid:paraId="270F6E04" w16cid:durableId="71C69820"/>
  <w16cid:commentId w16cid:paraId="5F5BA01A" w16cid:durableId="3E03C84A"/>
  <w16cid:commentId w16cid:paraId="7B38CBCE" w16cid:durableId="2C9BAECE"/>
  <w16cid:commentId w16cid:paraId="583AD1C9" w16cid:durableId="2C9BB209"/>
  <w16cid:commentId w16cid:paraId="5B40C516" w16cid:durableId="2C9BB3D7"/>
  <w16cid:commentId w16cid:paraId="7165ADBD" w16cid:durableId="2C9BB6BF"/>
  <w16cid:commentId w16cid:paraId="09C289F3" w16cid:durableId="2C9BF8F8"/>
  <w16cid:commentId w16cid:paraId="1E6AE680" w16cid:durableId="2C9BFBD2"/>
  <w16cid:commentId w16cid:paraId="248CF406" w16cid:durableId="4B9CFB80"/>
  <w16cid:commentId w16cid:paraId="5B575B80" w16cid:durableId="72BE5984"/>
  <w16cid:commentId w16cid:paraId="5A670F5A" w16cid:durableId="0B86E269"/>
  <w16cid:commentId w16cid:paraId="64FB8DC5" w16cid:durableId="2EF898E8"/>
  <w16cid:commentId w16cid:paraId="61E9BD10" w16cid:durableId="2C9C8DA4"/>
  <w16cid:commentId w16cid:paraId="77D9B2E6" w16cid:durableId="40E96FFD"/>
  <w16cid:commentId w16cid:paraId="4216AE46" w16cid:durableId="7E1BC59D"/>
  <w16cid:commentId w16cid:paraId="03F475E7" w16cid:durableId="2C9C9061"/>
  <w16cid:commentId w16cid:paraId="1465E9B6" w16cid:durableId="550212A1"/>
  <w16cid:commentId w16cid:paraId="22AD1DDF" w16cid:durableId="207D1B54"/>
  <w16cid:commentId w16cid:paraId="72BF6138" w16cid:durableId="57540DA8"/>
  <w16cid:commentId w16cid:paraId="1D91FC99" w16cid:durableId="05D94A56"/>
  <w16cid:commentId w16cid:paraId="7D32A8C5" w16cid:durableId="68C4B4E9"/>
  <w16cid:commentId w16cid:paraId="0558828B" w16cid:durableId="6B01355E"/>
  <w16cid:commentId w16cid:paraId="117A9D6E" w16cid:durableId="06BB109D"/>
  <w16cid:commentId w16cid:paraId="53252110" w16cid:durableId="2C9C99E0"/>
  <w16cid:commentId w16cid:paraId="69BF3D62" w16cid:durableId="2C9C9E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418C" w:rsidRDefault="00DF418C" w14:paraId="520C2513" w14:textId="77777777">
      <w:pPr>
        <w:spacing w:line="240" w:lineRule="auto"/>
      </w:pPr>
      <w:r>
        <w:separator/>
      </w:r>
    </w:p>
  </w:endnote>
  <w:endnote w:type="continuationSeparator" w:id="0">
    <w:p w:rsidR="00DF418C" w:rsidRDefault="00DF418C" w14:paraId="42E678E7"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Roboto Bold">
    <w:altName w:val="Roboto"/>
    <w:charset w:val="00"/>
    <w:family w:val="auto"/>
    <w:pitch w:val="default"/>
  </w:font>
  <w:font w:name="Arimo Bold">
    <w:altName w:val="Calibri"/>
    <w:charset w:val="00"/>
    <w:family w:val="auto"/>
    <w:pitch w:val="default"/>
  </w:font>
  <w:font w:name="Roboto">
    <w:charset w:val="00"/>
    <w:family w:val="auto"/>
    <w:pitch w:val="variable"/>
    <w:sig w:usb0="E00002FF" w:usb1="5000205B" w:usb2="00000020" w:usb3="00000000" w:csb0="0000019F" w:csb1="00000000"/>
  </w:font>
  <w:font w:name="Arimo">
    <w:altName w:val="Calibri"/>
    <w:charset w:val="00"/>
    <w:family w:val="auto"/>
    <w:pitch w:val="default"/>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034F" w:rsidRDefault="0059034F"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59034F" w:rsidRDefault="0059034F" w14:paraId="2FA7E414" w14:textId="77777777">
    <w:pPr>
      <w:spacing w:line="240" w:lineRule="auto"/>
      <w:ind w:left="-2" w:hanging="2"/>
      <w:jc w:val="right"/>
      <w:rPr>
        <w:rFonts w:ascii="Times New Roman" w:hAnsi="Times New Roman" w:eastAsia="Times New Roman" w:cs="Times New Roman"/>
        <w:sz w:val="24"/>
        <w:szCs w:val="24"/>
      </w:rPr>
    </w:pPr>
  </w:p>
  <w:p w:rsidR="0059034F" w:rsidRDefault="0059034F" w14:paraId="56E58FCE" w14:textId="77777777">
    <w:pPr>
      <w:spacing w:line="240" w:lineRule="auto"/>
      <w:rPr>
        <w:rFonts w:ascii="Times New Roman" w:hAnsi="Times New Roman" w:eastAsia="Times New Roman" w:cs="Times New Roman"/>
        <w:sz w:val="24"/>
        <w:szCs w:val="24"/>
      </w:rPr>
    </w:pPr>
  </w:p>
  <w:p w:rsidR="0059034F" w:rsidRDefault="0059034F"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59034F" w:rsidRDefault="0059034F"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418C" w:rsidRDefault="00DF418C" w14:paraId="4D248BFE" w14:textId="77777777">
      <w:pPr>
        <w:spacing w:line="240" w:lineRule="auto"/>
      </w:pPr>
      <w:r>
        <w:separator/>
      </w:r>
    </w:p>
  </w:footnote>
  <w:footnote w:type="continuationSeparator" w:id="0">
    <w:p w:rsidR="00DF418C" w:rsidRDefault="00DF418C" w14:paraId="4F7C2E19" w14:textId="77777777">
      <w:pPr>
        <w:spacing w:line="240" w:lineRule="auto"/>
      </w:pPr>
      <w:r>
        <w:continuationSeparator/>
      </w:r>
    </w:p>
  </w:footnote>
  <w:footnote w:id="1">
    <w:p w:rsidR="002E1493" w:rsidP="002E1493" w:rsidRDefault="002E1493" w14:paraId="4054D49C" w14:textId="77777777">
      <w:pPr>
        <w:pStyle w:val="Textonotapie"/>
      </w:pPr>
      <w:r>
        <w:rPr>
          <w:rStyle w:val="Refdenotaalpie"/>
        </w:rPr>
        <w:footnoteRef/>
      </w:r>
      <w:r>
        <w:t xml:space="preserve"> </w:t>
      </w:r>
      <w:r>
        <w:rPr>
          <w:sz w:val="18"/>
        </w:rPr>
        <w:t>En este punto se alude a la vinculación de algunos Estados</w:t>
      </w:r>
      <w:r>
        <w:rPr>
          <w:spacing w:val="-1"/>
          <w:sz w:val="18"/>
        </w:rPr>
        <w:t xml:space="preserve"> </w:t>
      </w:r>
      <w:r>
        <w:rPr>
          <w:sz w:val="18"/>
        </w:rPr>
        <w:t>para tener en cuenta en su ordenamiento jurídico, los documentos no</w:t>
      </w:r>
      <w:r>
        <w:rPr>
          <w:spacing w:val="-1"/>
          <w:sz w:val="18"/>
        </w:rPr>
        <w:t xml:space="preserve"> </w:t>
      </w:r>
      <w:r>
        <w:rPr>
          <w:sz w:val="18"/>
        </w:rPr>
        <w:t>vinculantes,</w:t>
      </w:r>
      <w:r>
        <w:rPr>
          <w:spacing w:val="-3"/>
          <w:sz w:val="18"/>
        </w:rPr>
        <w:t xml:space="preserve"> </w:t>
      </w:r>
      <w:r>
        <w:rPr>
          <w:sz w:val="18"/>
        </w:rPr>
        <w:t>son</w:t>
      </w:r>
      <w:r>
        <w:rPr>
          <w:spacing w:val="-5"/>
          <w:sz w:val="18"/>
        </w:rPr>
        <w:t xml:space="preserve"> </w:t>
      </w:r>
      <w:r>
        <w:rPr>
          <w:sz w:val="18"/>
        </w:rPr>
        <w:t>recomendaciones</w:t>
      </w:r>
      <w:r>
        <w:rPr>
          <w:spacing w:val="-5"/>
          <w:sz w:val="18"/>
        </w:rPr>
        <w:t xml:space="preserve"> </w:t>
      </w:r>
      <w:r>
        <w:rPr>
          <w:sz w:val="18"/>
        </w:rPr>
        <w:t>que</w:t>
      </w:r>
      <w:r>
        <w:rPr>
          <w:spacing w:val="-5"/>
          <w:sz w:val="18"/>
        </w:rPr>
        <w:t xml:space="preserve"> </w:t>
      </w:r>
      <w:r>
        <w:rPr>
          <w:sz w:val="18"/>
        </w:rPr>
        <w:t>guían, pero</w:t>
      </w:r>
      <w:r>
        <w:rPr>
          <w:spacing w:val="-5"/>
          <w:sz w:val="18"/>
        </w:rPr>
        <w:t xml:space="preserve"> </w:t>
      </w:r>
      <w:r>
        <w:rPr>
          <w:sz w:val="18"/>
        </w:rPr>
        <w:t>que</w:t>
      </w:r>
      <w:r>
        <w:rPr>
          <w:spacing w:val="-5"/>
          <w:sz w:val="18"/>
        </w:rPr>
        <w:t xml:space="preserve"> </w:t>
      </w:r>
      <w:r>
        <w:rPr>
          <w:sz w:val="18"/>
        </w:rPr>
        <w:t>su</w:t>
      </w:r>
      <w:r>
        <w:rPr>
          <w:spacing w:val="-5"/>
          <w:sz w:val="18"/>
        </w:rPr>
        <w:t xml:space="preserve"> </w:t>
      </w:r>
      <w:r>
        <w:rPr>
          <w:sz w:val="18"/>
        </w:rPr>
        <w:t>eficacia</w:t>
      </w:r>
      <w:r>
        <w:rPr>
          <w:spacing w:val="-1"/>
          <w:sz w:val="18"/>
        </w:rPr>
        <w:t xml:space="preserve"> </w:t>
      </w:r>
      <w:r>
        <w:rPr>
          <w:sz w:val="18"/>
        </w:rPr>
        <w:t>depende</w:t>
      </w:r>
      <w:r>
        <w:rPr>
          <w:spacing w:val="-5"/>
          <w:sz w:val="18"/>
        </w:rPr>
        <w:t xml:space="preserve"> </w:t>
      </w:r>
      <w:r>
        <w:rPr>
          <w:sz w:val="18"/>
        </w:rPr>
        <w:t>de</w:t>
      </w:r>
      <w:r>
        <w:rPr>
          <w:spacing w:val="-5"/>
          <w:sz w:val="18"/>
        </w:rPr>
        <w:t xml:space="preserve"> </w:t>
      </w:r>
      <w:r>
        <w:rPr>
          <w:sz w:val="18"/>
        </w:rPr>
        <w:t>la</w:t>
      </w:r>
      <w:r>
        <w:rPr>
          <w:spacing w:val="-1"/>
          <w:sz w:val="18"/>
        </w:rPr>
        <w:t xml:space="preserve"> </w:t>
      </w:r>
      <w:r>
        <w:rPr>
          <w:sz w:val="18"/>
        </w:rPr>
        <w:t>buena</w:t>
      </w:r>
      <w:r>
        <w:rPr>
          <w:spacing w:val="-5"/>
          <w:sz w:val="18"/>
        </w:rPr>
        <w:t xml:space="preserve"> </w:t>
      </w:r>
      <w:r>
        <w:rPr>
          <w:sz w:val="18"/>
        </w:rPr>
        <w:t>voluntad</w:t>
      </w:r>
      <w:r>
        <w:rPr>
          <w:spacing w:val="-1"/>
          <w:sz w:val="18"/>
        </w:rPr>
        <w:t xml:space="preserve"> </w:t>
      </w:r>
      <w:r>
        <w:rPr>
          <w:sz w:val="18"/>
        </w:rPr>
        <w:t>de cada uno de los Estados.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p w:rsidR="0059034F" w:rsidRDefault="00CF4BC1"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59034F" w:rsidRDefault="0059034F"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F1D"/>
    <w:multiLevelType w:val="hybridMultilevel"/>
    <w:tmpl w:val="C450CBD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159368E4"/>
    <w:multiLevelType w:val="hybridMultilevel"/>
    <w:tmpl w:val="A6F69E3E"/>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16556316"/>
    <w:multiLevelType w:val="hybridMultilevel"/>
    <w:tmpl w:val="1F4ABE50"/>
    <w:lvl w:ilvl="0" w:tplc="A330FAA2">
      <w:start w:val="1"/>
      <w:numFmt w:val="bullet"/>
      <w:lvlText w:val=""/>
      <w:lvlJc w:val="left"/>
      <w:pPr>
        <w:ind w:left="400" w:hanging="360"/>
      </w:pPr>
      <w:rPr>
        <w:rFonts w:ascii="Symbol" w:hAnsi="Symbol"/>
      </w:rPr>
    </w:lvl>
    <w:lvl w:ilvl="1" w:tplc="B358C8DE">
      <w:start w:val="1"/>
      <w:numFmt w:val="bullet"/>
      <w:lvlText w:val="o"/>
      <w:lvlJc w:val="left"/>
      <w:pPr>
        <w:ind w:left="800" w:hanging="360"/>
      </w:pPr>
      <w:rPr>
        <w:rFonts w:ascii="Courier New" w:hAnsi="Courier New"/>
      </w:rPr>
    </w:lvl>
    <w:lvl w:ilvl="2" w:tplc="967467F2">
      <w:start w:val="1"/>
      <w:numFmt w:val="bullet"/>
      <w:lvlText w:val=""/>
      <w:lvlJc w:val="left"/>
      <w:pPr>
        <w:ind w:left="1200" w:hanging="360"/>
      </w:pPr>
      <w:rPr>
        <w:rFonts w:ascii="Wingdings" w:hAnsi="Wingdings"/>
      </w:rPr>
    </w:lvl>
    <w:lvl w:ilvl="3" w:tplc="2AC41758">
      <w:start w:val="1"/>
      <w:numFmt w:val="bullet"/>
      <w:lvlText w:val=""/>
      <w:lvlJc w:val="left"/>
      <w:pPr>
        <w:ind w:left="1600" w:hanging="360"/>
      </w:pPr>
      <w:rPr>
        <w:rFonts w:ascii="Symbol" w:hAnsi="Symbol"/>
      </w:rPr>
    </w:lvl>
    <w:lvl w:ilvl="4" w:tplc="DCC4CE7E">
      <w:start w:val="1"/>
      <w:numFmt w:val="bullet"/>
      <w:lvlText w:val="o"/>
      <w:lvlJc w:val="left"/>
      <w:pPr>
        <w:ind w:left="2000" w:hanging="360"/>
      </w:pPr>
      <w:rPr>
        <w:rFonts w:ascii="Courier New" w:hAnsi="Courier New"/>
      </w:rPr>
    </w:lvl>
    <w:lvl w:ilvl="5" w:tplc="2EEEE854">
      <w:start w:val="1"/>
      <w:numFmt w:val="bullet"/>
      <w:lvlText w:val=""/>
      <w:lvlJc w:val="left"/>
      <w:pPr>
        <w:ind w:left="2400" w:hanging="360"/>
      </w:pPr>
      <w:rPr>
        <w:rFonts w:ascii="Wingdings" w:hAnsi="Wingdings"/>
      </w:rPr>
    </w:lvl>
    <w:lvl w:ilvl="6" w:tplc="93FE155C">
      <w:start w:val="1"/>
      <w:numFmt w:val="bullet"/>
      <w:lvlText w:val=""/>
      <w:lvlJc w:val="left"/>
      <w:pPr>
        <w:ind w:left="2800" w:hanging="360"/>
      </w:pPr>
      <w:rPr>
        <w:rFonts w:ascii="Symbol" w:hAnsi="Symbol"/>
      </w:rPr>
    </w:lvl>
    <w:lvl w:ilvl="7" w:tplc="D21AB240">
      <w:start w:val="1"/>
      <w:numFmt w:val="bullet"/>
      <w:lvlText w:val="o"/>
      <w:lvlJc w:val="left"/>
      <w:pPr>
        <w:ind w:left="3200" w:hanging="360"/>
      </w:pPr>
      <w:rPr>
        <w:rFonts w:ascii="Courier New" w:hAnsi="Courier New"/>
      </w:rPr>
    </w:lvl>
    <w:lvl w:ilvl="8" w:tplc="B8401EA0">
      <w:numFmt w:val="decimal"/>
      <w:lvlText w:val=""/>
      <w:lvlJc w:val="left"/>
    </w:lvl>
  </w:abstractNum>
  <w:abstractNum w:abstractNumId="3" w15:restartNumberingAfterBreak="0">
    <w:nsid w:val="1ACF3C72"/>
    <w:multiLevelType w:val="hybridMultilevel"/>
    <w:tmpl w:val="353CC5D0"/>
    <w:lvl w:ilvl="0" w:tplc="62A6E6E2">
      <w:start w:val="1"/>
      <w:numFmt w:val="bullet"/>
      <w:lvlText w:val=""/>
      <w:lvlJc w:val="left"/>
      <w:pPr>
        <w:ind w:left="1080" w:hanging="360"/>
      </w:pPr>
      <w:rPr>
        <w:rFonts w:ascii="Symbol" w:hAnsi="Symbol"/>
      </w:rPr>
    </w:lvl>
    <w:lvl w:ilvl="1" w:tplc="096CCAFA">
      <w:start w:val="1"/>
      <w:numFmt w:val="bullet"/>
      <w:lvlText w:val=""/>
      <w:lvlJc w:val="left"/>
      <w:pPr>
        <w:ind w:left="1080" w:hanging="360"/>
      </w:pPr>
      <w:rPr>
        <w:rFonts w:ascii="Symbol" w:hAnsi="Symbol"/>
      </w:rPr>
    </w:lvl>
    <w:lvl w:ilvl="2" w:tplc="677422EA">
      <w:start w:val="1"/>
      <w:numFmt w:val="bullet"/>
      <w:lvlText w:val=""/>
      <w:lvlJc w:val="left"/>
      <w:pPr>
        <w:ind w:left="1080" w:hanging="360"/>
      </w:pPr>
      <w:rPr>
        <w:rFonts w:ascii="Symbol" w:hAnsi="Symbol"/>
      </w:rPr>
    </w:lvl>
    <w:lvl w:ilvl="3" w:tplc="CB063A04">
      <w:start w:val="1"/>
      <w:numFmt w:val="bullet"/>
      <w:lvlText w:val=""/>
      <w:lvlJc w:val="left"/>
      <w:pPr>
        <w:ind w:left="1080" w:hanging="360"/>
      </w:pPr>
      <w:rPr>
        <w:rFonts w:ascii="Symbol" w:hAnsi="Symbol"/>
      </w:rPr>
    </w:lvl>
    <w:lvl w:ilvl="4" w:tplc="25FA29C6">
      <w:start w:val="1"/>
      <w:numFmt w:val="bullet"/>
      <w:lvlText w:val=""/>
      <w:lvlJc w:val="left"/>
      <w:pPr>
        <w:ind w:left="1080" w:hanging="360"/>
      </w:pPr>
      <w:rPr>
        <w:rFonts w:ascii="Symbol" w:hAnsi="Symbol"/>
      </w:rPr>
    </w:lvl>
    <w:lvl w:ilvl="5" w:tplc="D6B2FAF0">
      <w:start w:val="1"/>
      <w:numFmt w:val="bullet"/>
      <w:lvlText w:val=""/>
      <w:lvlJc w:val="left"/>
      <w:pPr>
        <w:ind w:left="1080" w:hanging="360"/>
      </w:pPr>
      <w:rPr>
        <w:rFonts w:ascii="Symbol" w:hAnsi="Symbol"/>
      </w:rPr>
    </w:lvl>
    <w:lvl w:ilvl="6" w:tplc="8C588EF0">
      <w:start w:val="1"/>
      <w:numFmt w:val="bullet"/>
      <w:lvlText w:val=""/>
      <w:lvlJc w:val="left"/>
      <w:pPr>
        <w:ind w:left="1080" w:hanging="360"/>
      </w:pPr>
      <w:rPr>
        <w:rFonts w:ascii="Symbol" w:hAnsi="Symbol"/>
      </w:rPr>
    </w:lvl>
    <w:lvl w:ilvl="7" w:tplc="39502C6E">
      <w:start w:val="1"/>
      <w:numFmt w:val="bullet"/>
      <w:lvlText w:val=""/>
      <w:lvlJc w:val="left"/>
      <w:pPr>
        <w:ind w:left="1080" w:hanging="360"/>
      </w:pPr>
      <w:rPr>
        <w:rFonts w:ascii="Symbol" w:hAnsi="Symbol"/>
      </w:rPr>
    </w:lvl>
    <w:lvl w:ilvl="8" w:tplc="01C09118">
      <w:start w:val="1"/>
      <w:numFmt w:val="bullet"/>
      <w:lvlText w:val=""/>
      <w:lvlJc w:val="left"/>
      <w:pPr>
        <w:ind w:left="1080" w:hanging="360"/>
      </w:pPr>
      <w:rPr>
        <w:rFonts w:ascii="Symbol" w:hAnsi="Symbol"/>
      </w:rPr>
    </w:lvl>
  </w:abstractNum>
  <w:abstractNum w:abstractNumId="4" w15:restartNumberingAfterBreak="0">
    <w:nsid w:val="210B47F6"/>
    <w:multiLevelType w:val="hybridMultilevel"/>
    <w:tmpl w:val="BB041D8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12C5D64"/>
    <w:multiLevelType w:val="hybridMultilevel"/>
    <w:tmpl w:val="3C224518"/>
    <w:lvl w:ilvl="0" w:tplc="0EAACBBC">
      <w:start w:val="1"/>
      <w:numFmt w:val="bullet"/>
      <w:lvlText w:val=""/>
      <w:lvlJc w:val="left"/>
      <w:pPr>
        <w:ind w:left="400" w:hanging="360"/>
      </w:pPr>
      <w:rPr>
        <w:rFonts w:ascii="Symbol" w:hAnsi="Symbol"/>
      </w:rPr>
    </w:lvl>
    <w:lvl w:ilvl="1" w:tplc="7102BFA8">
      <w:start w:val="1"/>
      <w:numFmt w:val="bullet"/>
      <w:lvlText w:val="o"/>
      <w:lvlJc w:val="left"/>
      <w:pPr>
        <w:ind w:left="800" w:hanging="360"/>
      </w:pPr>
      <w:rPr>
        <w:rFonts w:ascii="Courier New" w:hAnsi="Courier New"/>
      </w:rPr>
    </w:lvl>
    <w:lvl w:ilvl="2" w:tplc="145A34EE">
      <w:start w:val="1"/>
      <w:numFmt w:val="bullet"/>
      <w:lvlText w:val=""/>
      <w:lvlJc w:val="left"/>
      <w:pPr>
        <w:ind w:left="1200" w:hanging="360"/>
      </w:pPr>
      <w:rPr>
        <w:rFonts w:ascii="Wingdings" w:hAnsi="Wingdings"/>
      </w:rPr>
    </w:lvl>
    <w:lvl w:ilvl="3" w:tplc="F856BFD4">
      <w:start w:val="1"/>
      <w:numFmt w:val="bullet"/>
      <w:lvlText w:val=""/>
      <w:lvlJc w:val="left"/>
      <w:pPr>
        <w:ind w:left="1600" w:hanging="360"/>
      </w:pPr>
      <w:rPr>
        <w:rFonts w:ascii="Symbol" w:hAnsi="Symbol"/>
      </w:rPr>
    </w:lvl>
    <w:lvl w:ilvl="4" w:tplc="B364858C">
      <w:start w:val="1"/>
      <w:numFmt w:val="bullet"/>
      <w:lvlText w:val="o"/>
      <w:lvlJc w:val="left"/>
      <w:pPr>
        <w:ind w:left="2000" w:hanging="360"/>
      </w:pPr>
      <w:rPr>
        <w:rFonts w:ascii="Courier New" w:hAnsi="Courier New"/>
      </w:rPr>
    </w:lvl>
    <w:lvl w:ilvl="5" w:tplc="DB12E008">
      <w:start w:val="1"/>
      <w:numFmt w:val="bullet"/>
      <w:lvlText w:val=""/>
      <w:lvlJc w:val="left"/>
      <w:pPr>
        <w:ind w:left="2400" w:hanging="360"/>
      </w:pPr>
      <w:rPr>
        <w:rFonts w:ascii="Wingdings" w:hAnsi="Wingdings"/>
      </w:rPr>
    </w:lvl>
    <w:lvl w:ilvl="6" w:tplc="540235BE">
      <w:start w:val="1"/>
      <w:numFmt w:val="bullet"/>
      <w:lvlText w:val=""/>
      <w:lvlJc w:val="left"/>
      <w:pPr>
        <w:ind w:left="2800" w:hanging="360"/>
      </w:pPr>
      <w:rPr>
        <w:rFonts w:ascii="Symbol" w:hAnsi="Symbol"/>
      </w:rPr>
    </w:lvl>
    <w:lvl w:ilvl="7" w:tplc="21ECAECE">
      <w:start w:val="1"/>
      <w:numFmt w:val="bullet"/>
      <w:lvlText w:val="o"/>
      <w:lvlJc w:val="left"/>
      <w:pPr>
        <w:ind w:left="3200" w:hanging="360"/>
      </w:pPr>
      <w:rPr>
        <w:rFonts w:ascii="Courier New" w:hAnsi="Courier New"/>
      </w:rPr>
    </w:lvl>
    <w:lvl w:ilvl="8" w:tplc="C3564F30">
      <w:numFmt w:val="decimal"/>
      <w:lvlText w:val=""/>
      <w:lvlJc w:val="left"/>
    </w:lvl>
  </w:abstractNum>
  <w:abstractNum w:abstractNumId="6" w15:restartNumberingAfterBreak="0">
    <w:nsid w:val="261A69DC"/>
    <w:multiLevelType w:val="hybridMultilevel"/>
    <w:tmpl w:val="E7CAF212"/>
    <w:lvl w:ilvl="0" w:tplc="5EFED3BE">
      <w:start w:val="1"/>
      <w:numFmt w:val="decimal"/>
      <w:lvlText w:val="%1."/>
      <w:lvlJc w:val="left"/>
      <w:pPr>
        <w:ind w:left="400" w:hanging="360"/>
      </w:pPr>
    </w:lvl>
    <w:lvl w:ilvl="1" w:tplc="CBA40186">
      <w:start w:val="1"/>
      <w:numFmt w:val="lowerLetter"/>
      <w:lvlText w:val="%2."/>
      <w:lvlJc w:val="left"/>
      <w:pPr>
        <w:ind w:left="800" w:hanging="360"/>
      </w:pPr>
    </w:lvl>
    <w:lvl w:ilvl="2" w:tplc="C276C400">
      <w:start w:val="1"/>
      <w:numFmt w:val="lowerRoman"/>
      <w:lvlText w:val="%3."/>
      <w:lvlJc w:val="right"/>
      <w:pPr>
        <w:ind w:left="1200" w:hanging="180"/>
      </w:pPr>
    </w:lvl>
    <w:lvl w:ilvl="3" w:tplc="EBD2A088">
      <w:start w:val="1"/>
      <w:numFmt w:val="decimal"/>
      <w:lvlText w:val="%4."/>
      <w:lvlJc w:val="left"/>
      <w:pPr>
        <w:ind w:left="1600" w:hanging="360"/>
      </w:pPr>
    </w:lvl>
    <w:lvl w:ilvl="4" w:tplc="0DF0F19E">
      <w:start w:val="1"/>
      <w:numFmt w:val="lowerLetter"/>
      <w:lvlText w:val="%5."/>
      <w:lvlJc w:val="left"/>
      <w:pPr>
        <w:ind w:left="2000" w:hanging="360"/>
      </w:pPr>
    </w:lvl>
    <w:lvl w:ilvl="5" w:tplc="F0BE5E72">
      <w:start w:val="1"/>
      <w:numFmt w:val="lowerRoman"/>
      <w:lvlText w:val="%6."/>
      <w:lvlJc w:val="right"/>
      <w:pPr>
        <w:ind w:left="2400" w:hanging="180"/>
      </w:pPr>
    </w:lvl>
    <w:lvl w:ilvl="6" w:tplc="D4288CE6">
      <w:start w:val="1"/>
      <w:numFmt w:val="decimal"/>
      <w:lvlText w:val="%7."/>
      <w:lvlJc w:val="left"/>
      <w:pPr>
        <w:ind w:left="2800" w:hanging="360"/>
      </w:pPr>
    </w:lvl>
    <w:lvl w:ilvl="7" w:tplc="DA3A9322">
      <w:start w:val="1"/>
      <w:numFmt w:val="lowerLetter"/>
      <w:lvlText w:val="%8."/>
      <w:lvlJc w:val="left"/>
      <w:pPr>
        <w:ind w:left="3200" w:hanging="360"/>
      </w:pPr>
    </w:lvl>
    <w:lvl w:ilvl="8" w:tplc="0FF2FB94">
      <w:numFmt w:val="decimal"/>
      <w:lvlText w:val=""/>
      <w:lvlJc w:val="left"/>
    </w:lvl>
  </w:abstractNum>
  <w:abstractNum w:abstractNumId="7" w15:restartNumberingAfterBreak="0">
    <w:nsid w:val="26B7693A"/>
    <w:multiLevelType w:val="hybridMultilevel"/>
    <w:tmpl w:val="1AEAEA3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284221D3"/>
    <w:multiLevelType w:val="hybridMultilevel"/>
    <w:tmpl w:val="A7C0DE4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2DB10F86"/>
    <w:multiLevelType w:val="hybridMultilevel"/>
    <w:tmpl w:val="8FD8FE1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2F3005E5"/>
    <w:multiLevelType w:val="multilevel"/>
    <w:tmpl w:val="B8507BD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6FE6444"/>
    <w:multiLevelType w:val="multilevel"/>
    <w:tmpl w:val="854C3F5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8955DD3"/>
    <w:multiLevelType w:val="multilevel"/>
    <w:tmpl w:val="0A4412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B100A43"/>
    <w:multiLevelType w:val="hybridMultilevel"/>
    <w:tmpl w:val="D2489F3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3E661013"/>
    <w:multiLevelType w:val="hybridMultilevel"/>
    <w:tmpl w:val="C03AF770"/>
    <w:lvl w:ilvl="0" w:tplc="35103072">
      <w:start w:val="1"/>
      <w:numFmt w:val="bullet"/>
      <w:lvlText w:val=""/>
      <w:lvlJc w:val="left"/>
      <w:pPr>
        <w:ind w:left="720" w:hanging="360"/>
      </w:pPr>
      <w:rPr>
        <w:rFonts w:ascii="Symbol" w:hAnsi="Symbol"/>
      </w:rPr>
    </w:lvl>
    <w:lvl w:ilvl="1" w:tplc="E22C4068">
      <w:start w:val="1"/>
      <w:numFmt w:val="bullet"/>
      <w:lvlText w:val=""/>
      <w:lvlJc w:val="left"/>
      <w:pPr>
        <w:ind w:left="720" w:hanging="360"/>
      </w:pPr>
      <w:rPr>
        <w:rFonts w:ascii="Symbol" w:hAnsi="Symbol"/>
      </w:rPr>
    </w:lvl>
    <w:lvl w:ilvl="2" w:tplc="476E9B7A">
      <w:start w:val="1"/>
      <w:numFmt w:val="bullet"/>
      <w:lvlText w:val=""/>
      <w:lvlJc w:val="left"/>
      <w:pPr>
        <w:ind w:left="720" w:hanging="360"/>
      </w:pPr>
      <w:rPr>
        <w:rFonts w:ascii="Symbol" w:hAnsi="Symbol"/>
      </w:rPr>
    </w:lvl>
    <w:lvl w:ilvl="3" w:tplc="383CB4F4">
      <w:start w:val="1"/>
      <w:numFmt w:val="bullet"/>
      <w:lvlText w:val=""/>
      <w:lvlJc w:val="left"/>
      <w:pPr>
        <w:ind w:left="720" w:hanging="360"/>
      </w:pPr>
      <w:rPr>
        <w:rFonts w:ascii="Symbol" w:hAnsi="Symbol"/>
      </w:rPr>
    </w:lvl>
    <w:lvl w:ilvl="4" w:tplc="A7E21116">
      <w:start w:val="1"/>
      <w:numFmt w:val="bullet"/>
      <w:lvlText w:val=""/>
      <w:lvlJc w:val="left"/>
      <w:pPr>
        <w:ind w:left="720" w:hanging="360"/>
      </w:pPr>
      <w:rPr>
        <w:rFonts w:ascii="Symbol" w:hAnsi="Symbol"/>
      </w:rPr>
    </w:lvl>
    <w:lvl w:ilvl="5" w:tplc="C4685462">
      <w:start w:val="1"/>
      <w:numFmt w:val="bullet"/>
      <w:lvlText w:val=""/>
      <w:lvlJc w:val="left"/>
      <w:pPr>
        <w:ind w:left="720" w:hanging="360"/>
      </w:pPr>
      <w:rPr>
        <w:rFonts w:ascii="Symbol" w:hAnsi="Symbol"/>
      </w:rPr>
    </w:lvl>
    <w:lvl w:ilvl="6" w:tplc="8BF846E2">
      <w:start w:val="1"/>
      <w:numFmt w:val="bullet"/>
      <w:lvlText w:val=""/>
      <w:lvlJc w:val="left"/>
      <w:pPr>
        <w:ind w:left="720" w:hanging="360"/>
      </w:pPr>
      <w:rPr>
        <w:rFonts w:ascii="Symbol" w:hAnsi="Symbol"/>
      </w:rPr>
    </w:lvl>
    <w:lvl w:ilvl="7" w:tplc="D3E453E8">
      <w:start w:val="1"/>
      <w:numFmt w:val="bullet"/>
      <w:lvlText w:val=""/>
      <w:lvlJc w:val="left"/>
      <w:pPr>
        <w:ind w:left="720" w:hanging="360"/>
      </w:pPr>
      <w:rPr>
        <w:rFonts w:ascii="Symbol" w:hAnsi="Symbol"/>
      </w:rPr>
    </w:lvl>
    <w:lvl w:ilvl="8" w:tplc="52FE3BE6">
      <w:start w:val="1"/>
      <w:numFmt w:val="bullet"/>
      <w:lvlText w:val=""/>
      <w:lvlJc w:val="left"/>
      <w:pPr>
        <w:ind w:left="720" w:hanging="360"/>
      </w:pPr>
      <w:rPr>
        <w:rFonts w:ascii="Symbol" w:hAnsi="Symbol"/>
      </w:rPr>
    </w:lvl>
  </w:abstractNum>
  <w:abstractNum w:abstractNumId="15" w15:restartNumberingAfterBreak="0">
    <w:nsid w:val="489B3380"/>
    <w:multiLevelType w:val="hybridMultilevel"/>
    <w:tmpl w:val="C1903AD8"/>
    <w:lvl w:ilvl="0" w:tplc="C1741D1E">
      <w:start w:val="1"/>
      <w:numFmt w:val="bullet"/>
      <w:lvlText w:val=""/>
      <w:lvlJc w:val="left"/>
      <w:pPr>
        <w:ind w:left="1080" w:hanging="360"/>
      </w:pPr>
      <w:rPr>
        <w:rFonts w:ascii="Symbol" w:hAnsi="Symbol"/>
      </w:rPr>
    </w:lvl>
    <w:lvl w:ilvl="1" w:tplc="8ACE8796">
      <w:start w:val="1"/>
      <w:numFmt w:val="bullet"/>
      <w:lvlText w:val=""/>
      <w:lvlJc w:val="left"/>
      <w:pPr>
        <w:ind w:left="1080" w:hanging="360"/>
      </w:pPr>
      <w:rPr>
        <w:rFonts w:ascii="Symbol" w:hAnsi="Symbol"/>
      </w:rPr>
    </w:lvl>
    <w:lvl w:ilvl="2" w:tplc="14DCB774">
      <w:start w:val="1"/>
      <w:numFmt w:val="bullet"/>
      <w:lvlText w:val=""/>
      <w:lvlJc w:val="left"/>
      <w:pPr>
        <w:ind w:left="1080" w:hanging="360"/>
      </w:pPr>
      <w:rPr>
        <w:rFonts w:ascii="Symbol" w:hAnsi="Symbol"/>
      </w:rPr>
    </w:lvl>
    <w:lvl w:ilvl="3" w:tplc="6F907300">
      <w:start w:val="1"/>
      <w:numFmt w:val="bullet"/>
      <w:lvlText w:val=""/>
      <w:lvlJc w:val="left"/>
      <w:pPr>
        <w:ind w:left="1080" w:hanging="360"/>
      </w:pPr>
      <w:rPr>
        <w:rFonts w:ascii="Symbol" w:hAnsi="Symbol"/>
      </w:rPr>
    </w:lvl>
    <w:lvl w:ilvl="4" w:tplc="34CA78E8">
      <w:start w:val="1"/>
      <w:numFmt w:val="bullet"/>
      <w:lvlText w:val=""/>
      <w:lvlJc w:val="left"/>
      <w:pPr>
        <w:ind w:left="1080" w:hanging="360"/>
      </w:pPr>
      <w:rPr>
        <w:rFonts w:ascii="Symbol" w:hAnsi="Symbol"/>
      </w:rPr>
    </w:lvl>
    <w:lvl w:ilvl="5" w:tplc="E0BAE5CC">
      <w:start w:val="1"/>
      <w:numFmt w:val="bullet"/>
      <w:lvlText w:val=""/>
      <w:lvlJc w:val="left"/>
      <w:pPr>
        <w:ind w:left="1080" w:hanging="360"/>
      </w:pPr>
      <w:rPr>
        <w:rFonts w:ascii="Symbol" w:hAnsi="Symbol"/>
      </w:rPr>
    </w:lvl>
    <w:lvl w:ilvl="6" w:tplc="6740A3FA">
      <w:start w:val="1"/>
      <w:numFmt w:val="bullet"/>
      <w:lvlText w:val=""/>
      <w:lvlJc w:val="left"/>
      <w:pPr>
        <w:ind w:left="1080" w:hanging="360"/>
      </w:pPr>
      <w:rPr>
        <w:rFonts w:ascii="Symbol" w:hAnsi="Symbol"/>
      </w:rPr>
    </w:lvl>
    <w:lvl w:ilvl="7" w:tplc="2124CBE6">
      <w:start w:val="1"/>
      <w:numFmt w:val="bullet"/>
      <w:lvlText w:val=""/>
      <w:lvlJc w:val="left"/>
      <w:pPr>
        <w:ind w:left="1080" w:hanging="360"/>
      </w:pPr>
      <w:rPr>
        <w:rFonts w:ascii="Symbol" w:hAnsi="Symbol"/>
      </w:rPr>
    </w:lvl>
    <w:lvl w:ilvl="8" w:tplc="B39E5802">
      <w:start w:val="1"/>
      <w:numFmt w:val="bullet"/>
      <w:lvlText w:val=""/>
      <w:lvlJc w:val="left"/>
      <w:pPr>
        <w:ind w:left="1080" w:hanging="360"/>
      </w:pPr>
      <w:rPr>
        <w:rFonts w:ascii="Symbol" w:hAnsi="Symbol"/>
      </w:rPr>
    </w:lvl>
  </w:abstractNum>
  <w:abstractNum w:abstractNumId="16" w15:restartNumberingAfterBreak="0">
    <w:nsid w:val="492E2B07"/>
    <w:multiLevelType w:val="hybridMultilevel"/>
    <w:tmpl w:val="EDEAC6A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50411B4C"/>
    <w:multiLevelType w:val="multilevel"/>
    <w:tmpl w:val="F642F2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2B24B10"/>
    <w:multiLevelType w:val="multilevel"/>
    <w:tmpl w:val="B49438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54366E96"/>
    <w:multiLevelType w:val="hybridMultilevel"/>
    <w:tmpl w:val="660E93EA"/>
    <w:lvl w:ilvl="0" w:tplc="06146630">
      <w:start w:val="1"/>
      <w:numFmt w:val="bullet"/>
      <w:lvlText w:val=""/>
      <w:lvlJc w:val="left"/>
      <w:pPr>
        <w:ind w:left="1080" w:hanging="360"/>
      </w:pPr>
      <w:rPr>
        <w:rFonts w:ascii="Symbol" w:hAnsi="Symbol"/>
      </w:rPr>
    </w:lvl>
    <w:lvl w:ilvl="1" w:tplc="995E5236">
      <w:start w:val="1"/>
      <w:numFmt w:val="bullet"/>
      <w:lvlText w:val=""/>
      <w:lvlJc w:val="left"/>
      <w:pPr>
        <w:ind w:left="1080" w:hanging="360"/>
      </w:pPr>
      <w:rPr>
        <w:rFonts w:ascii="Symbol" w:hAnsi="Symbol"/>
      </w:rPr>
    </w:lvl>
    <w:lvl w:ilvl="2" w:tplc="6DCC91F0">
      <w:start w:val="1"/>
      <w:numFmt w:val="bullet"/>
      <w:lvlText w:val=""/>
      <w:lvlJc w:val="left"/>
      <w:pPr>
        <w:ind w:left="1080" w:hanging="360"/>
      </w:pPr>
      <w:rPr>
        <w:rFonts w:ascii="Symbol" w:hAnsi="Symbol"/>
      </w:rPr>
    </w:lvl>
    <w:lvl w:ilvl="3" w:tplc="13DAD494">
      <w:start w:val="1"/>
      <w:numFmt w:val="bullet"/>
      <w:lvlText w:val=""/>
      <w:lvlJc w:val="left"/>
      <w:pPr>
        <w:ind w:left="1080" w:hanging="360"/>
      </w:pPr>
      <w:rPr>
        <w:rFonts w:ascii="Symbol" w:hAnsi="Symbol"/>
      </w:rPr>
    </w:lvl>
    <w:lvl w:ilvl="4" w:tplc="C428AD72">
      <w:start w:val="1"/>
      <w:numFmt w:val="bullet"/>
      <w:lvlText w:val=""/>
      <w:lvlJc w:val="left"/>
      <w:pPr>
        <w:ind w:left="1080" w:hanging="360"/>
      </w:pPr>
      <w:rPr>
        <w:rFonts w:ascii="Symbol" w:hAnsi="Symbol"/>
      </w:rPr>
    </w:lvl>
    <w:lvl w:ilvl="5" w:tplc="A1B8C108">
      <w:start w:val="1"/>
      <w:numFmt w:val="bullet"/>
      <w:lvlText w:val=""/>
      <w:lvlJc w:val="left"/>
      <w:pPr>
        <w:ind w:left="1080" w:hanging="360"/>
      </w:pPr>
      <w:rPr>
        <w:rFonts w:ascii="Symbol" w:hAnsi="Symbol"/>
      </w:rPr>
    </w:lvl>
    <w:lvl w:ilvl="6" w:tplc="FC607324">
      <w:start w:val="1"/>
      <w:numFmt w:val="bullet"/>
      <w:lvlText w:val=""/>
      <w:lvlJc w:val="left"/>
      <w:pPr>
        <w:ind w:left="1080" w:hanging="360"/>
      </w:pPr>
      <w:rPr>
        <w:rFonts w:ascii="Symbol" w:hAnsi="Symbol"/>
      </w:rPr>
    </w:lvl>
    <w:lvl w:ilvl="7" w:tplc="8C54F1FE">
      <w:start w:val="1"/>
      <w:numFmt w:val="bullet"/>
      <w:lvlText w:val=""/>
      <w:lvlJc w:val="left"/>
      <w:pPr>
        <w:ind w:left="1080" w:hanging="360"/>
      </w:pPr>
      <w:rPr>
        <w:rFonts w:ascii="Symbol" w:hAnsi="Symbol"/>
      </w:rPr>
    </w:lvl>
    <w:lvl w:ilvl="8" w:tplc="30C67F32">
      <w:start w:val="1"/>
      <w:numFmt w:val="bullet"/>
      <w:lvlText w:val=""/>
      <w:lvlJc w:val="left"/>
      <w:pPr>
        <w:ind w:left="1080" w:hanging="360"/>
      </w:pPr>
      <w:rPr>
        <w:rFonts w:ascii="Symbol" w:hAnsi="Symbol"/>
      </w:rPr>
    </w:lvl>
  </w:abstractNum>
  <w:abstractNum w:abstractNumId="20" w15:restartNumberingAfterBreak="0">
    <w:nsid w:val="558E734E"/>
    <w:multiLevelType w:val="hybridMultilevel"/>
    <w:tmpl w:val="86ACE168"/>
    <w:lvl w:ilvl="0" w:tplc="09F68A54">
      <w:start w:val="1"/>
      <w:numFmt w:val="bullet"/>
      <w:lvlText w:val=""/>
      <w:lvlJc w:val="left"/>
      <w:pPr>
        <w:ind w:left="1080" w:hanging="360"/>
      </w:pPr>
      <w:rPr>
        <w:rFonts w:ascii="Symbol" w:hAnsi="Symbol"/>
      </w:rPr>
    </w:lvl>
    <w:lvl w:ilvl="1" w:tplc="5F826F7C">
      <w:start w:val="1"/>
      <w:numFmt w:val="bullet"/>
      <w:lvlText w:val=""/>
      <w:lvlJc w:val="left"/>
      <w:pPr>
        <w:ind w:left="1080" w:hanging="360"/>
      </w:pPr>
      <w:rPr>
        <w:rFonts w:ascii="Symbol" w:hAnsi="Symbol"/>
      </w:rPr>
    </w:lvl>
    <w:lvl w:ilvl="2" w:tplc="7FF0975C">
      <w:start w:val="1"/>
      <w:numFmt w:val="bullet"/>
      <w:lvlText w:val=""/>
      <w:lvlJc w:val="left"/>
      <w:pPr>
        <w:ind w:left="1080" w:hanging="360"/>
      </w:pPr>
      <w:rPr>
        <w:rFonts w:ascii="Symbol" w:hAnsi="Symbol"/>
      </w:rPr>
    </w:lvl>
    <w:lvl w:ilvl="3" w:tplc="2F58B862">
      <w:start w:val="1"/>
      <w:numFmt w:val="bullet"/>
      <w:lvlText w:val=""/>
      <w:lvlJc w:val="left"/>
      <w:pPr>
        <w:ind w:left="1080" w:hanging="360"/>
      </w:pPr>
      <w:rPr>
        <w:rFonts w:ascii="Symbol" w:hAnsi="Symbol"/>
      </w:rPr>
    </w:lvl>
    <w:lvl w:ilvl="4" w:tplc="186AEBEE">
      <w:start w:val="1"/>
      <w:numFmt w:val="bullet"/>
      <w:lvlText w:val=""/>
      <w:lvlJc w:val="left"/>
      <w:pPr>
        <w:ind w:left="1080" w:hanging="360"/>
      </w:pPr>
      <w:rPr>
        <w:rFonts w:ascii="Symbol" w:hAnsi="Symbol"/>
      </w:rPr>
    </w:lvl>
    <w:lvl w:ilvl="5" w:tplc="A67A3EE2">
      <w:start w:val="1"/>
      <w:numFmt w:val="bullet"/>
      <w:lvlText w:val=""/>
      <w:lvlJc w:val="left"/>
      <w:pPr>
        <w:ind w:left="1080" w:hanging="360"/>
      </w:pPr>
      <w:rPr>
        <w:rFonts w:ascii="Symbol" w:hAnsi="Symbol"/>
      </w:rPr>
    </w:lvl>
    <w:lvl w:ilvl="6" w:tplc="F0ACA81C">
      <w:start w:val="1"/>
      <w:numFmt w:val="bullet"/>
      <w:lvlText w:val=""/>
      <w:lvlJc w:val="left"/>
      <w:pPr>
        <w:ind w:left="1080" w:hanging="360"/>
      </w:pPr>
      <w:rPr>
        <w:rFonts w:ascii="Symbol" w:hAnsi="Symbol"/>
      </w:rPr>
    </w:lvl>
    <w:lvl w:ilvl="7" w:tplc="EE4EC164">
      <w:start w:val="1"/>
      <w:numFmt w:val="bullet"/>
      <w:lvlText w:val=""/>
      <w:lvlJc w:val="left"/>
      <w:pPr>
        <w:ind w:left="1080" w:hanging="360"/>
      </w:pPr>
      <w:rPr>
        <w:rFonts w:ascii="Symbol" w:hAnsi="Symbol"/>
      </w:rPr>
    </w:lvl>
    <w:lvl w:ilvl="8" w:tplc="B5DEA4FE">
      <w:start w:val="1"/>
      <w:numFmt w:val="bullet"/>
      <w:lvlText w:val=""/>
      <w:lvlJc w:val="left"/>
      <w:pPr>
        <w:ind w:left="1080" w:hanging="360"/>
      </w:pPr>
      <w:rPr>
        <w:rFonts w:ascii="Symbol" w:hAnsi="Symbol"/>
      </w:rPr>
    </w:lvl>
  </w:abstractNum>
  <w:abstractNum w:abstractNumId="21" w15:restartNumberingAfterBreak="0">
    <w:nsid w:val="572F750F"/>
    <w:multiLevelType w:val="hybridMultilevel"/>
    <w:tmpl w:val="40DCA02E"/>
    <w:lvl w:ilvl="0" w:tplc="A9C0BF00">
      <w:start w:val="1"/>
      <w:numFmt w:val="bullet"/>
      <w:lvlText w:val=""/>
      <w:lvlJc w:val="left"/>
      <w:pPr>
        <w:ind w:left="1440" w:hanging="360"/>
      </w:pPr>
      <w:rPr>
        <w:rFonts w:ascii="Symbol" w:hAnsi="Symbol"/>
      </w:rPr>
    </w:lvl>
    <w:lvl w:ilvl="1" w:tplc="E4C4EB08">
      <w:start w:val="1"/>
      <w:numFmt w:val="bullet"/>
      <w:lvlText w:val=""/>
      <w:lvlJc w:val="left"/>
      <w:pPr>
        <w:ind w:left="1440" w:hanging="360"/>
      </w:pPr>
      <w:rPr>
        <w:rFonts w:ascii="Symbol" w:hAnsi="Symbol"/>
      </w:rPr>
    </w:lvl>
    <w:lvl w:ilvl="2" w:tplc="52783C9C">
      <w:start w:val="1"/>
      <w:numFmt w:val="bullet"/>
      <w:lvlText w:val=""/>
      <w:lvlJc w:val="left"/>
      <w:pPr>
        <w:ind w:left="1440" w:hanging="360"/>
      </w:pPr>
      <w:rPr>
        <w:rFonts w:ascii="Symbol" w:hAnsi="Symbol"/>
      </w:rPr>
    </w:lvl>
    <w:lvl w:ilvl="3" w:tplc="7CB000C4">
      <w:start w:val="1"/>
      <w:numFmt w:val="bullet"/>
      <w:lvlText w:val=""/>
      <w:lvlJc w:val="left"/>
      <w:pPr>
        <w:ind w:left="1440" w:hanging="360"/>
      </w:pPr>
      <w:rPr>
        <w:rFonts w:ascii="Symbol" w:hAnsi="Symbol"/>
      </w:rPr>
    </w:lvl>
    <w:lvl w:ilvl="4" w:tplc="BA282D7A">
      <w:start w:val="1"/>
      <w:numFmt w:val="bullet"/>
      <w:lvlText w:val=""/>
      <w:lvlJc w:val="left"/>
      <w:pPr>
        <w:ind w:left="1440" w:hanging="360"/>
      </w:pPr>
      <w:rPr>
        <w:rFonts w:ascii="Symbol" w:hAnsi="Symbol"/>
      </w:rPr>
    </w:lvl>
    <w:lvl w:ilvl="5" w:tplc="09A09E72">
      <w:start w:val="1"/>
      <w:numFmt w:val="bullet"/>
      <w:lvlText w:val=""/>
      <w:lvlJc w:val="left"/>
      <w:pPr>
        <w:ind w:left="1440" w:hanging="360"/>
      </w:pPr>
      <w:rPr>
        <w:rFonts w:ascii="Symbol" w:hAnsi="Symbol"/>
      </w:rPr>
    </w:lvl>
    <w:lvl w:ilvl="6" w:tplc="0332D89E">
      <w:start w:val="1"/>
      <w:numFmt w:val="bullet"/>
      <w:lvlText w:val=""/>
      <w:lvlJc w:val="left"/>
      <w:pPr>
        <w:ind w:left="1440" w:hanging="360"/>
      </w:pPr>
      <w:rPr>
        <w:rFonts w:ascii="Symbol" w:hAnsi="Symbol"/>
      </w:rPr>
    </w:lvl>
    <w:lvl w:ilvl="7" w:tplc="C764C70E">
      <w:start w:val="1"/>
      <w:numFmt w:val="bullet"/>
      <w:lvlText w:val=""/>
      <w:lvlJc w:val="left"/>
      <w:pPr>
        <w:ind w:left="1440" w:hanging="360"/>
      </w:pPr>
      <w:rPr>
        <w:rFonts w:ascii="Symbol" w:hAnsi="Symbol"/>
      </w:rPr>
    </w:lvl>
    <w:lvl w:ilvl="8" w:tplc="F0F8207A">
      <w:start w:val="1"/>
      <w:numFmt w:val="bullet"/>
      <w:lvlText w:val=""/>
      <w:lvlJc w:val="left"/>
      <w:pPr>
        <w:ind w:left="1440" w:hanging="360"/>
      </w:pPr>
      <w:rPr>
        <w:rFonts w:ascii="Symbol" w:hAnsi="Symbol"/>
      </w:rPr>
    </w:lvl>
  </w:abstractNum>
  <w:abstractNum w:abstractNumId="22" w15:restartNumberingAfterBreak="0">
    <w:nsid w:val="576B7A26"/>
    <w:multiLevelType w:val="multilevel"/>
    <w:tmpl w:val="D7B251D4"/>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5B994457"/>
    <w:multiLevelType w:val="multilevel"/>
    <w:tmpl w:val="12209F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b/>
        <w:bCs/>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5E31592F"/>
    <w:multiLevelType w:val="hybridMultilevel"/>
    <w:tmpl w:val="61601BE0"/>
    <w:lvl w:ilvl="0" w:tplc="B86EE97C">
      <w:start w:val="1"/>
      <w:numFmt w:val="bullet"/>
      <w:lvlText w:val=""/>
      <w:lvlJc w:val="left"/>
      <w:pPr>
        <w:ind w:left="1080" w:hanging="360"/>
      </w:pPr>
      <w:rPr>
        <w:rFonts w:ascii="Symbol" w:hAnsi="Symbol"/>
      </w:rPr>
    </w:lvl>
    <w:lvl w:ilvl="1" w:tplc="D32611A0">
      <w:start w:val="1"/>
      <w:numFmt w:val="bullet"/>
      <w:lvlText w:val=""/>
      <w:lvlJc w:val="left"/>
      <w:pPr>
        <w:ind w:left="1080" w:hanging="360"/>
      </w:pPr>
      <w:rPr>
        <w:rFonts w:ascii="Symbol" w:hAnsi="Symbol"/>
      </w:rPr>
    </w:lvl>
    <w:lvl w:ilvl="2" w:tplc="8C02CE94">
      <w:start w:val="1"/>
      <w:numFmt w:val="bullet"/>
      <w:lvlText w:val=""/>
      <w:lvlJc w:val="left"/>
      <w:pPr>
        <w:ind w:left="1080" w:hanging="360"/>
      </w:pPr>
      <w:rPr>
        <w:rFonts w:ascii="Symbol" w:hAnsi="Symbol"/>
      </w:rPr>
    </w:lvl>
    <w:lvl w:ilvl="3" w:tplc="BD5AA9E4">
      <w:start w:val="1"/>
      <w:numFmt w:val="bullet"/>
      <w:lvlText w:val=""/>
      <w:lvlJc w:val="left"/>
      <w:pPr>
        <w:ind w:left="1080" w:hanging="360"/>
      </w:pPr>
      <w:rPr>
        <w:rFonts w:ascii="Symbol" w:hAnsi="Symbol"/>
      </w:rPr>
    </w:lvl>
    <w:lvl w:ilvl="4" w:tplc="111A784E">
      <w:start w:val="1"/>
      <w:numFmt w:val="bullet"/>
      <w:lvlText w:val=""/>
      <w:lvlJc w:val="left"/>
      <w:pPr>
        <w:ind w:left="1080" w:hanging="360"/>
      </w:pPr>
      <w:rPr>
        <w:rFonts w:ascii="Symbol" w:hAnsi="Symbol"/>
      </w:rPr>
    </w:lvl>
    <w:lvl w:ilvl="5" w:tplc="E8CC9374">
      <w:start w:val="1"/>
      <w:numFmt w:val="bullet"/>
      <w:lvlText w:val=""/>
      <w:lvlJc w:val="left"/>
      <w:pPr>
        <w:ind w:left="1080" w:hanging="360"/>
      </w:pPr>
      <w:rPr>
        <w:rFonts w:ascii="Symbol" w:hAnsi="Symbol"/>
      </w:rPr>
    </w:lvl>
    <w:lvl w:ilvl="6" w:tplc="527E2E36">
      <w:start w:val="1"/>
      <w:numFmt w:val="bullet"/>
      <w:lvlText w:val=""/>
      <w:lvlJc w:val="left"/>
      <w:pPr>
        <w:ind w:left="1080" w:hanging="360"/>
      </w:pPr>
      <w:rPr>
        <w:rFonts w:ascii="Symbol" w:hAnsi="Symbol"/>
      </w:rPr>
    </w:lvl>
    <w:lvl w:ilvl="7" w:tplc="25709860">
      <w:start w:val="1"/>
      <w:numFmt w:val="bullet"/>
      <w:lvlText w:val=""/>
      <w:lvlJc w:val="left"/>
      <w:pPr>
        <w:ind w:left="1080" w:hanging="360"/>
      </w:pPr>
      <w:rPr>
        <w:rFonts w:ascii="Symbol" w:hAnsi="Symbol"/>
      </w:rPr>
    </w:lvl>
    <w:lvl w:ilvl="8" w:tplc="0EA8B6DC">
      <w:start w:val="1"/>
      <w:numFmt w:val="bullet"/>
      <w:lvlText w:val=""/>
      <w:lvlJc w:val="left"/>
      <w:pPr>
        <w:ind w:left="1080" w:hanging="360"/>
      </w:pPr>
      <w:rPr>
        <w:rFonts w:ascii="Symbol" w:hAnsi="Symbol"/>
      </w:rPr>
    </w:lvl>
  </w:abstractNum>
  <w:abstractNum w:abstractNumId="25" w15:restartNumberingAfterBreak="0">
    <w:nsid w:val="617050AD"/>
    <w:multiLevelType w:val="hybridMultilevel"/>
    <w:tmpl w:val="98268788"/>
    <w:lvl w:ilvl="0" w:tplc="05443AD2">
      <w:start w:val="1"/>
      <w:numFmt w:val="bullet"/>
      <w:lvlText w:val=""/>
      <w:lvlJc w:val="left"/>
      <w:pPr>
        <w:ind w:left="400" w:hanging="360"/>
      </w:pPr>
      <w:rPr>
        <w:rFonts w:ascii="Symbol" w:hAnsi="Symbol"/>
      </w:rPr>
    </w:lvl>
    <w:lvl w:ilvl="1" w:tplc="15CA3F96">
      <w:start w:val="1"/>
      <w:numFmt w:val="bullet"/>
      <w:lvlText w:val="o"/>
      <w:lvlJc w:val="left"/>
      <w:pPr>
        <w:ind w:left="800" w:hanging="360"/>
      </w:pPr>
      <w:rPr>
        <w:rFonts w:ascii="Courier New" w:hAnsi="Courier New"/>
      </w:rPr>
    </w:lvl>
    <w:lvl w:ilvl="2" w:tplc="C80270C6">
      <w:start w:val="1"/>
      <w:numFmt w:val="bullet"/>
      <w:lvlText w:val=""/>
      <w:lvlJc w:val="left"/>
      <w:pPr>
        <w:ind w:left="1200" w:hanging="360"/>
      </w:pPr>
      <w:rPr>
        <w:rFonts w:ascii="Wingdings" w:hAnsi="Wingdings"/>
      </w:rPr>
    </w:lvl>
    <w:lvl w:ilvl="3" w:tplc="D2385448">
      <w:start w:val="1"/>
      <w:numFmt w:val="bullet"/>
      <w:lvlText w:val=""/>
      <w:lvlJc w:val="left"/>
      <w:pPr>
        <w:ind w:left="1600" w:hanging="360"/>
      </w:pPr>
      <w:rPr>
        <w:rFonts w:ascii="Symbol" w:hAnsi="Symbol"/>
      </w:rPr>
    </w:lvl>
    <w:lvl w:ilvl="4" w:tplc="AFF250B0">
      <w:start w:val="1"/>
      <w:numFmt w:val="bullet"/>
      <w:lvlText w:val="o"/>
      <w:lvlJc w:val="left"/>
      <w:pPr>
        <w:ind w:left="2000" w:hanging="360"/>
      </w:pPr>
      <w:rPr>
        <w:rFonts w:ascii="Courier New" w:hAnsi="Courier New"/>
      </w:rPr>
    </w:lvl>
    <w:lvl w:ilvl="5" w:tplc="BEF2D4DE">
      <w:start w:val="1"/>
      <w:numFmt w:val="bullet"/>
      <w:lvlText w:val=""/>
      <w:lvlJc w:val="left"/>
      <w:pPr>
        <w:ind w:left="2400" w:hanging="360"/>
      </w:pPr>
      <w:rPr>
        <w:rFonts w:ascii="Wingdings" w:hAnsi="Wingdings"/>
      </w:rPr>
    </w:lvl>
    <w:lvl w:ilvl="6" w:tplc="CA00F8C0">
      <w:start w:val="1"/>
      <w:numFmt w:val="bullet"/>
      <w:lvlText w:val=""/>
      <w:lvlJc w:val="left"/>
      <w:pPr>
        <w:ind w:left="2800" w:hanging="360"/>
      </w:pPr>
      <w:rPr>
        <w:rFonts w:ascii="Symbol" w:hAnsi="Symbol"/>
      </w:rPr>
    </w:lvl>
    <w:lvl w:ilvl="7" w:tplc="6C36AD2A">
      <w:start w:val="1"/>
      <w:numFmt w:val="bullet"/>
      <w:lvlText w:val="o"/>
      <w:lvlJc w:val="left"/>
      <w:pPr>
        <w:ind w:left="3200" w:hanging="360"/>
      </w:pPr>
      <w:rPr>
        <w:rFonts w:ascii="Courier New" w:hAnsi="Courier New"/>
      </w:rPr>
    </w:lvl>
    <w:lvl w:ilvl="8" w:tplc="AB94B82E">
      <w:numFmt w:val="decimal"/>
      <w:lvlText w:val=""/>
      <w:lvlJc w:val="left"/>
    </w:lvl>
  </w:abstractNum>
  <w:abstractNum w:abstractNumId="26" w15:restartNumberingAfterBreak="0">
    <w:nsid w:val="6295350B"/>
    <w:multiLevelType w:val="hybridMultilevel"/>
    <w:tmpl w:val="3ECC610C"/>
    <w:lvl w:ilvl="0" w:tplc="240A0017">
      <w:start w:val="1"/>
      <w:numFmt w:val="lowerLetter"/>
      <w:lvlText w:val="%1)"/>
      <w:lvlJc w:val="left"/>
      <w:pPr>
        <w:ind w:left="1685" w:hanging="706"/>
      </w:pPr>
      <w:rPr>
        <w:rFonts w:hint="default"/>
        <w:b w:val="0"/>
        <w:bCs w:val="0"/>
        <w:i w:val="0"/>
        <w:iCs w:val="0"/>
        <w:spacing w:val="0"/>
        <w:w w:val="100"/>
        <w:sz w:val="22"/>
        <w:szCs w:val="22"/>
        <w:lang w:val="es-ES" w:eastAsia="en-US" w:bidi="ar-SA"/>
      </w:rPr>
    </w:lvl>
    <w:lvl w:ilvl="1" w:tplc="FFFFFFFF">
      <w:numFmt w:val="bullet"/>
      <w:lvlText w:val="•"/>
      <w:lvlJc w:val="left"/>
      <w:pPr>
        <w:ind w:left="2668" w:hanging="706"/>
      </w:pPr>
      <w:rPr>
        <w:rFonts w:hint="default"/>
        <w:lang w:val="es-ES" w:eastAsia="en-US" w:bidi="ar-SA"/>
      </w:rPr>
    </w:lvl>
    <w:lvl w:ilvl="2" w:tplc="FFFFFFFF">
      <w:numFmt w:val="bullet"/>
      <w:lvlText w:val="•"/>
      <w:lvlJc w:val="left"/>
      <w:pPr>
        <w:ind w:left="3650" w:hanging="706"/>
      </w:pPr>
      <w:rPr>
        <w:rFonts w:hint="default"/>
        <w:lang w:val="es-ES" w:eastAsia="en-US" w:bidi="ar-SA"/>
      </w:rPr>
    </w:lvl>
    <w:lvl w:ilvl="3" w:tplc="FFFFFFFF">
      <w:numFmt w:val="bullet"/>
      <w:lvlText w:val="•"/>
      <w:lvlJc w:val="left"/>
      <w:pPr>
        <w:ind w:left="4632" w:hanging="706"/>
      </w:pPr>
      <w:rPr>
        <w:rFonts w:hint="default"/>
        <w:lang w:val="es-ES" w:eastAsia="en-US" w:bidi="ar-SA"/>
      </w:rPr>
    </w:lvl>
    <w:lvl w:ilvl="4" w:tplc="FFFFFFFF">
      <w:numFmt w:val="bullet"/>
      <w:lvlText w:val="•"/>
      <w:lvlJc w:val="left"/>
      <w:pPr>
        <w:ind w:left="5614" w:hanging="706"/>
      </w:pPr>
      <w:rPr>
        <w:rFonts w:hint="default"/>
        <w:lang w:val="es-ES" w:eastAsia="en-US" w:bidi="ar-SA"/>
      </w:rPr>
    </w:lvl>
    <w:lvl w:ilvl="5" w:tplc="FFFFFFFF">
      <w:numFmt w:val="bullet"/>
      <w:lvlText w:val="•"/>
      <w:lvlJc w:val="left"/>
      <w:pPr>
        <w:ind w:left="6596" w:hanging="706"/>
      </w:pPr>
      <w:rPr>
        <w:rFonts w:hint="default"/>
        <w:lang w:val="es-ES" w:eastAsia="en-US" w:bidi="ar-SA"/>
      </w:rPr>
    </w:lvl>
    <w:lvl w:ilvl="6" w:tplc="FFFFFFFF">
      <w:numFmt w:val="bullet"/>
      <w:lvlText w:val="•"/>
      <w:lvlJc w:val="left"/>
      <w:pPr>
        <w:ind w:left="7578" w:hanging="706"/>
      </w:pPr>
      <w:rPr>
        <w:rFonts w:hint="default"/>
        <w:lang w:val="es-ES" w:eastAsia="en-US" w:bidi="ar-SA"/>
      </w:rPr>
    </w:lvl>
    <w:lvl w:ilvl="7" w:tplc="FFFFFFFF">
      <w:numFmt w:val="bullet"/>
      <w:lvlText w:val="•"/>
      <w:lvlJc w:val="left"/>
      <w:pPr>
        <w:ind w:left="8560" w:hanging="706"/>
      </w:pPr>
      <w:rPr>
        <w:rFonts w:hint="default"/>
        <w:lang w:val="es-ES" w:eastAsia="en-US" w:bidi="ar-SA"/>
      </w:rPr>
    </w:lvl>
    <w:lvl w:ilvl="8" w:tplc="FFFFFFFF">
      <w:numFmt w:val="bullet"/>
      <w:lvlText w:val="•"/>
      <w:lvlJc w:val="left"/>
      <w:pPr>
        <w:ind w:left="9542" w:hanging="706"/>
      </w:pPr>
      <w:rPr>
        <w:rFonts w:hint="default"/>
        <w:lang w:val="es-ES" w:eastAsia="en-US" w:bidi="ar-SA"/>
      </w:rPr>
    </w:lvl>
  </w:abstractNum>
  <w:abstractNum w:abstractNumId="27" w15:restartNumberingAfterBreak="0">
    <w:nsid w:val="63DD5E3D"/>
    <w:multiLevelType w:val="multilevel"/>
    <w:tmpl w:val="0A4412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18A069E"/>
    <w:multiLevelType w:val="hybridMultilevel"/>
    <w:tmpl w:val="5BAEB41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9" w15:restartNumberingAfterBreak="0">
    <w:nsid w:val="742750F2"/>
    <w:multiLevelType w:val="hybridMultilevel"/>
    <w:tmpl w:val="318085F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C1331AB"/>
    <w:multiLevelType w:val="hybridMultilevel"/>
    <w:tmpl w:val="3D24FCC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abstractNumId w:val="30"/>
  </w:num>
  <w:num w:numId="2">
    <w:abstractNumId w:val="23"/>
  </w:num>
  <w:num w:numId="3">
    <w:abstractNumId w:val="26"/>
  </w:num>
  <w:num w:numId="4">
    <w:abstractNumId w:val="31"/>
  </w:num>
  <w:num w:numId="5">
    <w:abstractNumId w:val="29"/>
  </w:num>
  <w:num w:numId="6">
    <w:abstractNumId w:val="22"/>
  </w:num>
  <w:num w:numId="7">
    <w:abstractNumId w:val="5"/>
  </w:num>
  <w:num w:numId="8">
    <w:abstractNumId w:val="6"/>
  </w:num>
  <w:num w:numId="9">
    <w:abstractNumId w:val="2"/>
  </w:num>
  <w:num w:numId="10">
    <w:abstractNumId w:val="25"/>
  </w:num>
  <w:num w:numId="11">
    <w:abstractNumId w:val="17"/>
  </w:num>
  <w:num w:numId="12">
    <w:abstractNumId w:val="24"/>
  </w:num>
  <w:num w:numId="13">
    <w:abstractNumId w:val="3"/>
  </w:num>
  <w:num w:numId="14">
    <w:abstractNumId w:val="20"/>
  </w:num>
  <w:num w:numId="15">
    <w:abstractNumId w:val="19"/>
  </w:num>
  <w:num w:numId="16">
    <w:abstractNumId w:val="15"/>
  </w:num>
  <w:num w:numId="17">
    <w:abstractNumId w:val="27"/>
  </w:num>
  <w:num w:numId="18">
    <w:abstractNumId w:val="18"/>
  </w:num>
  <w:num w:numId="19">
    <w:abstractNumId w:val="12"/>
  </w:num>
  <w:num w:numId="20">
    <w:abstractNumId w:val="8"/>
  </w:num>
  <w:num w:numId="21">
    <w:abstractNumId w:val="14"/>
  </w:num>
  <w:num w:numId="22">
    <w:abstractNumId w:val="21"/>
  </w:num>
  <w:num w:numId="23">
    <w:abstractNumId w:val="28"/>
  </w:num>
  <w:num w:numId="24">
    <w:abstractNumId w:val="0"/>
  </w:num>
  <w:num w:numId="25">
    <w:abstractNumId w:val="7"/>
  </w:num>
  <w:num w:numId="26">
    <w:abstractNumId w:val="1"/>
  </w:num>
  <w:num w:numId="27">
    <w:abstractNumId w:val="10"/>
  </w:num>
  <w:num w:numId="28">
    <w:abstractNumId w:val="11"/>
  </w:num>
  <w:num w:numId="29">
    <w:abstractNumId w:val="13"/>
  </w:num>
  <w:num w:numId="30">
    <w:abstractNumId w:val="4"/>
  </w:num>
  <w:num w:numId="31">
    <w:abstractNumId w:val="16"/>
  </w:num>
  <w:num w:numId="32">
    <w:abstractNumId w:val="9"/>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Y BLANCA ANGEL FRANCO">
    <w15:presenceInfo w15:providerId="AD" w15:userId="S::mary.angel@udea.edu.co::c7a757d5-cb48-4f17-82c0-5a517a246746"/>
  </w15:person>
  <w15:person w15:author="Andrés Felipe Velandia Espitia">
    <w15:presenceInfo w15:providerId="Windows Live" w15:userId="c7056c470dc3b71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62CA"/>
    <w:rsid w:val="00010BB4"/>
    <w:rsid w:val="00013758"/>
    <w:rsid w:val="00013AFF"/>
    <w:rsid w:val="0002189D"/>
    <w:rsid w:val="00023D69"/>
    <w:rsid w:val="00026246"/>
    <w:rsid w:val="00030171"/>
    <w:rsid w:val="00031C24"/>
    <w:rsid w:val="000421A4"/>
    <w:rsid w:val="00045DC3"/>
    <w:rsid w:val="000723BD"/>
    <w:rsid w:val="00072D06"/>
    <w:rsid w:val="0007666A"/>
    <w:rsid w:val="00077C6E"/>
    <w:rsid w:val="0009251D"/>
    <w:rsid w:val="000A146A"/>
    <w:rsid w:val="000A2B51"/>
    <w:rsid w:val="000A776F"/>
    <w:rsid w:val="000B063E"/>
    <w:rsid w:val="000B66A5"/>
    <w:rsid w:val="000C0792"/>
    <w:rsid w:val="000C3E1A"/>
    <w:rsid w:val="000C5B92"/>
    <w:rsid w:val="000D15DC"/>
    <w:rsid w:val="000E7A14"/>
    <w:rsid w:val="000F376E"/>
    <w:rsid w:val="000F4C34"/>
    <w:rsid w:val="00101673"/>
    <w:rsid w:val="00106CA4"/>
    <w:rsid w:val="00110FDF"/>
    <w:rsid w:val="00122397"/>
    <w:rsid w:val="00123F06"/>
    <w:rsid w:val="00126957"/>
    <w:rsid w:val="001333CB"/>
    <w:rsid w:val="00133741"/>
    <w:rsid w:val="00134E60"/>
    <w:rsid w:val="00146950"/>
    <w:rsid w:val="00160381"/>
    <w:rsid w:val="0016130A"/>
    <w:rsid w:val="00163DAC"/>
    <w:rsid w:val="00173CAC"/>
    <w:rsid w:val="0017410C"/>
    <w:rsid w:val="001757EF"/>
    <w:rsid w:val="00180554"/>
    <w:rsid w:val="001927DB"/>
    <w:rsid w:val="00192FF1"/>
    <w:rsid w:val="00195B12"/>
    <w:rsid w:val="001A04A0"/>
    <w:rsid w:val="001A23AE"/>
    <w:rsid w:val="001A5138"/>
    <w:rsid w:val="001B22C8"/>
    <w:rsid w:val="001B3537"/>
    <w:rsid w:val="001C396A"/>
    <w:rsid w:val="001C444D"/>
    <w:rsid w:val="001D388C"/>
    <w:rsid w:val="001F38E5"/>
    <w:rsid w:val="001F434B"/>
    <w:rsid w:val="001F5C92"/>
    <w:rsid w:val="00200B03"/>
    <w:rsid w:val="00203F6A"/>
    <w:rsid w:val="002071CF"/>
    <w:rsid w:val="00220AED"/>
    <w:rsid w:val="0022760F"/>
    <w:rsid w:val="002443AA"/>
    <w:rsid w:val="00247E39"/>
    <w:rsid w:val="00273654"/>
    <w:rsid w:val="00273FA4"/>
    <w:rsid w:val="0028078E"/>
    <w:rsid w:val="00280F84"/>
    <w:rsid w:val="002846D8"/>
    <w:rsid w:val="00295A1C"/>
    <w:rsid w:val="002A0AE9"/>
    <w:rsid w:val="002A40BD"/>
    <w:rsid w:val="002B2597"/>
    <w:rsid w:val="002C0B60"/>
    <w:rsid w:val="002C0FEA"/>
    <w:rsid w:val="002C7E17"/>
    <w:rsid w:val="002D0869"/>
    <w:rsid w:val="002E137A"/>
    <w:rsid w:val="002E1493"/>
    <w:rsid w:val="002E2CDB"/>
    <w:rsid w:val="002F1D44"/>
    <w:rsid w:val="002F7EAA"/>
    <w:rsid w:val="00304B20"/>
    <w:rsid w:val="00307084"/>
    <w:rsid w:val="00307589"/>
    <w:rsid w:val="00311A65"/>
    <w:rsid w:val="00325C14"/>
    <w:rsid w:val="0032666E"/>
    <w:rsid w:val="00326AB1"/>
    <w:rsid w:val="00330CF6"/>
    <w:rsid w:val="00333375"/>
    <w:rsid w:val="00337B60"/>
    <w:rsid w:val="00352D01"/>
    <w:rsid w:val="00364B97"/>
    <w:rsid w:val="00364DD6"/>
    <w:rsid w:val="0036539A"/>
    <w:rsid w:val="003679BA"/>
    <w:rsid w:val="00370A20"/>
    <w:rsid w:val="00370CD5"/>
    <w:rsid w:val="003714F9"/>
    <w:rsid w:val="00386106"/>
    <w:rsid w:val="003C1ED5"/>
    <w:rsid w:val="003C20C1"/>
    <w:rsid w:val="003E278C"/>
    <w:rsid w:val="003F0434"/>
    <w:rsid w:val="003F1BB0"/>
    <w:rsid w:val="003F2B64"/>
    <w:rsid w:val="003F7B72"/>
    <w:rsid w:val="0040241B"/>
    <w:rsid w:val="00404E0F"/>
    <w:rsid w:val="0040594D"/>
    <w:rsid w:val="00407716"/>
    <w:rsid w:val="00415681"/>
    <w:rsid w:val="00415D2D"/>
    <w:rsid w:val="0041655A"/>
    <w:rsid w:val="00430803"/>
    <w:rsid w:val="004309A1"/>
    <w:rsid w:val="004319B9"/>
    <w:rsid w:val="00436B7A"/>
    <w:rsid w:val="00440934"/>
    <w:rsid w:val="00441727"/>
    <w:rsid w:val="00450ECC"/>
    <w:rsid w:val="004636AB"/>
    <w:rsid w:val="004676A4"/>
    <w:rsid w:val="00472185"/>
    <w:rsid w:val="00472367"/>
    <w:rsid w:val="00480400"/>
    <w:rsid w:val="0048550F"/>
    <w:rsid w:val="00487AD1"/>
    <w:rsid w:val="00496C5E"/>
    <w:rsid w:val="004A433C"/>
    <w:rsid w:val="004B2B3A"/>
    <w:rsid w:val="004B2E1A"/>
    <w:rsid w:val="004B35F2"/>
    <w:rsid w:val="004B79DB"/>
    <w:rsid w:val="004D139A"/>
    <w:rsid w:val="004D2061"/>
    <w:rsid w:val="004E5D1C"/>
    <w:rsid w:val="004F4F1B"/>
    <w:rsid w:val="004F5BD7"/>
    <w:rsid w:val="004F720B"/>
    <w:rsid w:val="00510801"/>
    <w:rsid w:val="00531EA6"/>
    <w:rsid w:val="00534F80"/>
    <w:rsid w:val="00550888"/>
    <w:rsid w:val="0055209A"/>
    <w:rsid w:val="0055433C"/>
    <w:rsid w:val="00556397"/>
    <w:rsid w:val="00557D23"/>
    <w:rsid w:val="00564D78"/>
    <w:rsid w:val="00574545"/>
    <w:rsid w:val="0059034F"/>
    <w:rsid w:val="005A7C12"/>
    <w:rsid w:val="005B2F09"/>
    <w:rsid w:val="005B4A6D"/>
    <w:rsid w:val="005C2E49"/>
    <w:rsid w:val="005C4C34"/>
    <w:rsid w:val="005C6967"/>
    <w:rsid w:val="005D3DE6"/>
    <w:rsid w:val="005D4864"/>
    <w:rsid w:val="0060224F"/>
    <w:rsid w:val="0060450F"/>
    <w:rsid w:val="0060650C"/>
    <w:rsid w:val="00624906"/>
    <w:rsid w:val="006302F2"/>
    <w:rsid w:val="00636E26"/>
    <w:rsid w:val="006418AD"/>
    <w:rsid w:val="00646977"/>
    <w:rsid w:val="006532A0"/>
    <w:rsid w:val="00654048"/>
    <w:rsid w:val="00662DF8"/>
    <w:rsid w:val="006711AF"/>
    <w:rsid w:val="006960D2"/>
    <w:rsid w:val="006A5AC7"/>
    <w:rsid w:val="006A6678"/>
    <w:rsid w:val="006B5660"/>
    <w:rsid w:val="006D317C"/>
    <w:rsid w:val="006E2DA5"/>
    <w:rsid w:val="006E4027"/>
    <w:rsid w:val="006F3CDE"/>
    <w:rsid w:val="006F773C"/>
    <w:rsid w:val="00700FDA"/>
    <w:rsid w:val="00701A06"/>
    <w:rsid w:val="0070224C"/>
    <w:rsid w:val="007038D8"/>
    <w:rsid w:val="00710E69"/>
    <w:rsid w:val="00711F9A"/>
    <w:rsid w:val="00726217"/>
    <w:rsid w:val="00726FCA"/>
    <w:rsid w:val="00742B78"/>
    <w:rsid w:val="007530CC"/>
    <w:rsid w:val="007534A0"/>
    <w:rsid w:val="00753E41"/>
    <w:rsid w:val="0076172E"/>
    <w:rsid w:val="00763CF8"/>
    <w:rsid w:val="00764740"/>
    <w:rsid w:val="00771116"/>
    <w:rsid w:val="00787C20"/>
    <w:rsid w:val="007A0C26"/>
    <w:rsid w:val="007C4702"/>
    <w:rsid w:val="007C491D"/>
    <w:rsid w:val="007C61A9"/>
    <w:rsid w:val="007D551A"/>
    <w:rsid w:val="007D6C76"/>
    <w:rsid w:val="007E001F"/>
    <w:rsid w:val="007E6583"/>
    <w:rsid w:val="007F1884"/>
    <w:rsid w:val="007F2CBC"/>
    <w:rsid w:val="008062F1"/>
    <w:rsid w:val="00812BAD"/>
    <w:rsid w:val="008353C0"/>
    <w:rsid w:val="008479C1"/>
    <w:rsid w:val="00861BF9"/>
    <w:rsid w:val="00863552"/>
    <w:rsid w:val="008669AD"/>
    <w:rsid w:val="008674A9"/>
    <w:rsid w:val="00876C32"/>
    <w:rsid w:val="00880CD4"/>
    <w:rsid w:val="00886286"/>
    <w:rsid w:val="00890984"/>
    <w:rsid w:val="00890B3E"/>
    <w:rsid w:val="00893607"/>
    <w:rsid w:val="008C4382"/>
    <w:rsid w:val="008C7883"/>
    <w:rsid w:val="008D58A6"/>
    <w:rsid w:val="008D652D"/>
    <w:rsid w:val="008E473A"/>
    <w:rsid w:val="008F2BA6"/>
    <w:rsid w:val="00901BA4"/>
    <w:rsid w:val="00915607"/>
    <w:rsid w:val="00922794"/>
    <w:rsid w:val="0092439A"/>
    <w:rsid w:val="0092653E"/>
    <w:rsid w:val="009275FD"/>
    <w:rsid w:val="00931544"/>
    <w:rsid w:val="00931F72"/>
    <w:rsid w:val="009339A7"/>
    <w:rsid w:val="00936DD3"/>
    <w:rsid w:val="009611C5"/>
    <w:rsid w:val="00970420"/>
    <w:rsid w:val="00973460"/>
    <w:rsid w:val="00974503"/>
    <w:rsid w:val="009901A3"/>
    <w:rsid w:val="00992D0E"/>
    <w:rsid w:val="009A222A"/>
    <w:rsid w:val="009B1B5F"/>
    <w:rsid w:val="009C010A"/>
    <w:rsid w:val="009D7823"/>
    <w:rsid w:val="00A00847"/>
    <w:rsid w:val="00A04222"/>
    <w:rsid w:val="00A05D0A"/>
    <w:rsid w:val="00A21303"/>
    <w:rsid w:val="00A21A0E"/>
    <w:rsid w:val="00A27C14"/>
    <w:rsid w:val="00A30D92"/>
    <w:rsid w:val="00A42434"/>
    <w:rsid w:val="00A44B36"/>
    <w:rsid w:val="00A45B01"/>
    <w:rsid w:val="00A61952"/>
    <w:rsid w:val="00A75805"/>
    <w:rsid w:val="00A76C84"/>
    <w:rsid w:val="00A862CE"/>
    <w:rsid w:val="00A8752F"/>
    <w:rsid w:val="00A95348"/>
    <w:rsid w:val="00AA2EC0"/>
    <w:rsid w:val="00AB22F1"/>
    <w:rsid w:val="00AB64A5"/>
    <w:rsid w:val="00AC0015"/>
    <w:rsid w:val="00AC340F"/>
    <w:rsid w:val="00AC4BEB"/>
    <w:rsid w:val="00AD0352"/>
    <w:rsid w:val="00AD0DD7"/>
    <w:rsid w:val="00AD4341"/>
    <w:rsid w:val="00AD77C3"/>
    <w:rsid w:val="00AE3088"/>
    <w:rsid w:val="00AE4121"/>
    <w:rsid w:val="00B114FF"/>
    <w:rsid w:val="00B1348D"/>
    <w:rsid w:val="00B15725"/>
    <w:rsid w:val="00B25B8A"/>
    <w:rsid w:val="00B30001"/>
    <w:rsid w:val="00B51A6E"/>
    <w:rsid w:val="00B531A3"/>
    <w:rsid w:val="00B761C4"/>
    <w:rsid w:val="00B8410E"/>
    <w:rsid w:val="00B91181"/>
    <w:rsid w:val="00BA06BB"/>
    <w:rsid w:val="00BA1459"/>
    <w:rsid w:val="00BA395B"/>
    <w:rsid w:val="00BA3EDA"/>
    <w:rsid w:val="00BB2C6C"/>
    <w:rsid w:val="00BB6521"/>
    <w:rsid w:val="00BB6BD6"/>
    <w:rsid w:val="00BB7E60"/>
    <w:rsid w:val="00BC6F64"/>
    <w:rsid w:val="00BD0302"/>
    <w:rsid w:val="00BD38BF"/>
    <w:rsid w:val="00BF0461"/>
    <w:rsid w:val="00C036CA"/>
    <w:rsid w:val="00C0424A"/>
    <w:rsid w:val="00C06E44"/>
    <w:rsid w:val="00C1288D"/>
    <w:rsid w:val="00C52668"/>
    <w:rsid w:val="00C527D3"/>
    <w:rsid w:val="00C53926"/>
    <w:rsid w:val="00C54E31"/>
    <w:rsid w:val="00C80C8B"/>
    <w:rsid w:val="00C85910"/>
    <w:rsid w:val="00C9345F"/>
    <w:rsid w:val="00CA236C"/>
    <w:rsid w:val="00CB38A6"/>
    <w:rsid w:val="00CB559F"/>
    <w:rsid w:val="00CB5EA8"/>
    <w:rsid w:val="00CC136E"/>
    <w:rsid w:val="00CD2C47"/>
    <w:rsid w:val="00CE3090"/>
    <w:rsid w:val="00CE36B7"/>
    <w:rsid w:val="00CE378D"/>
    <w:rsid w:val="00CF4BC1"/>
    <w:rsid w:val="00CF6097"/>
    <w:rsid w:val="00CF6BAE"/>
    <w:rsid w:val="00D36526"/>
    <w:rsid w:val="00D43359"/>
    <w:rsid w:val="00D436C3"/>
    <w:rsid w:val="00D52BC7"/>
    <w:rsid w:val="00D55C84"/>
    <w:rsid w:val="00D57BEE"/>
    <w:rsid w:val="00D6194E"/>
    <w:rsid w:val="00D6417D"/>
    <w:rsid w:val="00D708C4"/>
    <w:rsid w:val="00D714F9"/>
    <w:rsid w:val="00D74615"/>
    <w:rsid w:val="00D82711"/>
    <w:rsid w:val="00D84688"/>
    <w:rsid w:val="00DA0DA8"/>
    <w:rsid w:val="00DA1781"/>
    <w:rsid w:val="00DB3858"/>
    <w:rsid w:val="00DC2DBE"/>
    <w:rsid w:val="00DC451F"/>
    <w:rsid w:val="00DC467B"/>
    <w:rsid w:val="00DC7D78"/>
    <w:rsid w:val="00DD1F00"/>
    <w:rsid w:val="00DD2CD8"/>
    <w:rsid w:val="00DE1941"/>
    <w:rsid w:val="00DF0617"/>
    <w:rsid w:val="00DF2A77"/>
    <w:rsid w:val="00DF2D88"/>
    <w:rsid w:val="00DF418C"/>
    <w:rsid w:val="00E0128B"/>
    <w:rsid w:val="00E02AE1"/>
    <w:rsid w:val="00E0482C"/>
    <w:rsid w:val="00E071DB"/>
    <w:rsid w:val="00E12658"/>
    <w:rsid w:val="00E14319"/>
    <w:rsid w:val="00E14B97"/>
    <w:rsid w:val="00E35708"/>
    <w:rsid w:val="00E37ADE"/>
    <w:rsid w:val="00E37C60"/>
    <w:rsid w:val="00E5005E"/>
    <w:rsid w:val="00E5411F"/>
    <w:rsid w:val="00E565F9"/>
    <w:rsid w:val="00E62CB1"/>
    <w:rsid w:val="00E63178"/>
    <w:rsid w:val="00E6399C"/>
    <w:rsid w:val="00E73FD4"/>
    <w:rsid w:val="00E76B87"/>
    <w:rsid w:val="00E86051"/>
    <w:rsid w:val="00E94432"/>
    <w:rsid w:val="00ED384B"/>
    <w:rsid w:val="00ED3F33"/>
    <w:rsid w:val="00ED6E20"/>
    <w:rsid w:val="00EE0254"/>
    <w:rsid w:val="00EE7ED3"/>
    <w:rsid w:val="00F06977"/>
    <w:rsid w:val="00F10E8C"/>
    <w:rsid w:val="00F1284E"/>
    <w:rsid w:val="00F14080"/>
    <w:rsid w:val="00F2356A"/>
    <w:rsid w:val="00F30AEB"/>
    <w:rsid w:val="00F30B87"/>
    <w:rsid w:val="00F57C0D"/>
    <w:rsid w:val="00F602AF"/>
    <w:rsid w:val="00F612D5"/>
    <w:rsid w:val="00F62D5E"/>
    <w:rsid w:val="00F707D9"/>
    <w:rsid w:val="00F76F58"/>
    <w:rsid w:val="00F81BC0"/>
    <w:rsid w:val="00F85C4E"/>
    <w:rsid w:val="00FA2141"/>
    <w:rsid w:val="00FA75E8"/>
    <w:rsid w:val="00FC480C"/>
    <w:rsid w:val="00FD000F"/>
    <w:rsid w:val="00FD09F8"/>
    <w:rsid w:val="00FD13F2"/>
    <w:rsid w:val="00FE727D"/>
    <w:rsid w:val="00FF2513"/>
    <w:rsid w:val="00FF4422"/>
    <w:rsid w:val="7D47BC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80F84"/>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tulo1Car" w:customStyle="1">
    <w:name w:val="Título 1 Car"/>
    <w:basedOn w:val="Fuentedeprrafopredeter"/>
    <w:link w:val="Ttulo1"/>
    <w:uiPriority w:val="9"/>
    <w:rsid w:val="002E1493"/>
    <w:rPr>
      <w:sz w:val="40"/>
      <w:szCs w:val="40"/>
    </w:rPr>
  </w:style>
  <w:style w:type="character" w:styleId="Ttulo2Car" w:customStyle="1">
    <w:name w:val="Título 2 Car"/>
    <w:basedOn w:val="Fuentedeprrafopredeter"/>
    <w:link w:val="Ttulo2"/>
    <w:uiPriority w:val="9"/>
    <w:rsid w:val="002E1493"/>
    <w:rPr>
      <w:sz w:val="32"/>
      <w:szCs w:val="32"/>
    </w:rPr>
  </w:style>
  <w:style w:type="table" w:styleId="TableNormal" w:customStyle="1">
    <w:name w:val="Table Normal"/>
    <w:uiPriority w:val="2"/>
    <w:semiHidden/>
    <w:unhideWhenUsed/>
    <w:qFormat/>
    <w:rsid w:val="002E1493"/>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2E1493"/>
    <w:pPr>
      <w:widowControl w:val="0"/>
      <w:autoSpaceDE w:val="0"/>
      <w:autoSpaceDN w:val="0"/>
      <w:spacing w:line="240" w:lineRule="auto"/>
      <w:ind w:left="720"/>
    </w:pPr>
    <w:rPr>
      <w:rFonts w:ascii="Arial MT" w:hAnsi="Arial MT" w:eastAsia="Arial MT" w:cs="Arial MT"/>
      <w:sz w:val="20"/>
      <w:szCs w:val="20"/>
      <w:lang w:val="es-ES" w:eastAsia="en-US"/>
    </w:rPr>
  </w:style>
  <w:style w:type="character" w:styleId="TextoindependienteCar" w:customStyle="1">
    <w:name w:val="Texto independiente Car"/>
    <w:basedOn w:val="Fuentedeprrafopredeter"/>
    <w:link w:val="Textoindependiente"/>
    <w:uiPriority w:val="1"/>
    <w:rsid w:val="002E1493"/>
    <w:rPr>
      <w:rFonts w:ascii="Arial MT" w:hAnsi="Arial MT" w:eastAsia="Arial MT" w:cs="Arial MT"/>
      <w:sz w:val="20"/>
      <w:szCs w:val="20"/>
      <w:lang w:val="es-ES" w:eastAsia="en-US"/>
    </w:rPr>
  </w:style>
  <w:style w:type="paragraph" w:styleId="TableParagraph" w:customStyle="1">
    <w:name w:val="Table Paragraph"/>
    <w:basedOn w:val="Normal"/>
    <w:uiPriority w:val="1"/>
    <w:qFormat/>
    <w:rsid w:val="002E1493"/>
    <w:pPr>
      <w:widowControl w:val="0"/>
      <w:autoSpaceDE w:val="0"/>
      <w:autoSpaceDN w:val="0"/>
      <w:spacing w:line="240" w:lineRule="auto"/>
      <w:ind w:left="9"/>
    </w:pPr>
    <w:rPr>
      <w:rFonts w:ascii="Arial MT" w:hAnsi="Arial MT" w:eastAsia="Arial MT" w:cs="Arial MT"/>
      <w:lang w:val="es-ES" w:eastAsia="en-US"/>
    </w:rPr>
  </w:style>
  <w:style w:type="paragraph" w:styleId="Textonotapie">
    <w:name w:val="footnote text"/>
    <w:basedOn w:val="Normal"/>
    <w:link w:val="TextonotapieCar"/>
    <w:uiPriority w:val="99"/>
    <w:semiHidden/>
    <w:unhideWhenUsed/>
    <w:rsid w:val="002E1493"/>
    <w:pPr>
      <w:widowControl w:val="0"/>
      <w:autoSpaceDE w:val="0"/>
      <w:autoSpaceDN w:val="0"/>
      <w:spacing w:line="240" w:lineRule="auto"/>
    </w:pPr>
    <w:rPr>
      <w:rFonts w:ascii="Arial MT" w:hAnsi="Arial MT" w:eastAsia="Arial MT" w:cs="Arial MT"/>
      <w:sz w:val="20"/>
      <w:szCs w:val="20"/>
      <w:lang w:val="es-ES" w:eastAsia="en-US"/>
    </w:rPr>
  </w:style>
  <w:style w:type="character" w:styleId="TextonotapieCar" w:customStyle="1">
    <w:name w:val="Texto nota pie Car"/>
    <w:basedOn w:val="Fuentedeprrafopredeter"/>
    <w:link w:val="Textonotapie"/>
    <w:uiPriority w:val="99"/>
    <w:semiHidden/>
    <w:rsid w:val="002E1493"/>
    <w:rPr>
      <w:rFonts w:ascii="Arial MT" w:hAnsi="Arial MT" w:eastAsia="Arial MT" w:cs="Arial MT"/>
      <w:sz w:val="20"/>
      <w:szCs w:val="20"/>
      <w:lang w:val="es-ES" w:eastAsia="en-US"/>
    </w:rPr>
  </w:style>
  <w:style w:type="character" w:styleId="Refdenotaalpie">
    <w:name w:val="footnote reference"/>
    <w:basedOn w:val="Fuentedeprrafopredeter"/>
    <w:uiPriority w:val="99"/>
    <w:semiHidden/>
    <w:unhideWhenUsed/>
    <w:rsid w:val="002E1493"/>
    <w:rPr>
      <w:vertAlign w:val="superscript"/>
    </w:rPr>
  </w:style>
  <w:style w:type="table" w:styleId="Tablaconcuadrcula4-nfasis3">
    <w:name w:val="Grid Table 4 Accent 3"/>
    <w:basedOn w:val="Tablanormal"/>
    <w:uiPriority w:val="49"/>
    <w:rsid w:val="002E1493"/>
    <w:pPr>
      <w:widowControl w:val="0"/>
      <w:autoSpaceDE w:val="0"/>
      <w:autoSpaceDN w:val="0"/>
      <w:spacing w:line="240" w:lineRule="auto"/>
    </w:pPr>
    <w:rPr>
      <w:rFonts w:asciiTheme="minorHAnsi" w:hAnsiTheme="minorHAnsi" w:eastAsiaTheme="minorHAnsi" w:cstheme="minorBidi"/>
      <w:lang w:val="en-US" w:eastAsia="en-US"/>
    </w:r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Footnote" w:customStyle="1">
    <w:name w:val="Footnote_"/>
    <w:basedOn w:val="Fuentedeprrafopredeter"/>
    <w:link w:val="Footnote0"/>
    <w:rsid w:val="002E1493"/>
    <w:rPr>
      <w:sz w:val="20"/>
      <w:szCs w:val="20"/>
    </w:rPr>
  </w:style>
  <w:style w:type="character" w:styleId="Other" w:customStyle="1">
    <w:name w:val="Other_"/>
    <w:basedOn w:val="Fuentedeprrafopredeter"/>
    <w:link w:val="Other0"/>
    <w:rsid w:val="002E1493"/>
    <w:rPr>
      <w:sz w:val="20"/>
      <w:szCs w:val="20"/>
    </w:rPr>
  </w:style>
  <w:style w:type="character" w:styleId="Heading1" w:customStyle="1">
    <w:name w:val="Heading #1_"/>
    <w:basedOn w:val="Fuentedeprrafopredeter"/>
    <w:link w:val="Heading10"/>
    <w:rsid w:val="002E1493"/>
    <w:rPr>
      <w:b/>
      <w:bCs/>
      <w:sz w:val="20"/>
      <w:szCs w:val="20"/>
    </w:rPr>
  </w:style>
  <w:style w:type="paragraph" w:styleId="Footnote0" w:customStyle="1">
    <w:name w:val="Footnote"/>
    <w:basedOn w:val="Normal"/>
    <w:link w:val="Footnote"/>
    <w:rsid w:val="002E1493"/>
    <w:pPr>
      <w:widowControl w:val="0"/>
      <w:spacing w:line="257" w:lineRule="auto"/>
    </w:pPr>
    <w:rPr>
      <w:sz w:val="20"/>
      <w:szCs w:val="20"/>
    </w:rPr>
  </w:style>
  <w:style w:type="paragraph" w:styleId="Other0" w:customStyle="1">
    <w:name w:val="Other"/>
    <w:basedOn w:val="Normal"/>
    <w:link w:val="Other"/>
    <w:rsid w:val="002E1493"/>
    <w:pPr>
      <w:widowControl w:val="0"/>
      <w:spacing w:after="160"/>
      <w:ind w:firstLine="400"/>
    </w:pPr>
    <w:rPr>
      <w:sz w:val="20"/>
      <w:szCs w:val="20"/>
    </w:rPr>
  </w:style>
  <w:style w:type="paragraph" w:styleId="Heading10" w:customStyle="1">
    <w:name w:val="Heading #1"/>
    <w:basedOn w:val="Normal"/>
    <w:link w:val="Heading1"/>
    <w:rsid w:val="002E1493"/>
    <w:pPr>
      <w:widowControl w:val="0"/>
      <w:spacing w:after="260"/>
      <w:outlineLvl w:val="0"/>
    </w:pPr>
    <w:rPr>
      <w:b/>
      <w:bCs/>
      <w:sz w:val="20"/>
      <w:szCs w:val="20"/>
    </w:rPr>
  </w:style>
  <w:style w:type="character" w:styleId="nfasis">
    <w:name w:val="Emphasis"/>
    <w:basedOn w:val="Fuentedeprrafopredeter"/>
    <w:uiPriority w:val="20"/>
    <w:qFormat/>
    <w:rsid w:val="00195B12"/>
    <w:rPr>
      <w:i/>
      <w:iCs/>
    </w:rPr>
  </w:style>
  <w:style w:type="character" w:styleId="Textoennegrita">
    <w:name w:val="Strong"/>
    <w:basedOn w:val="Fuentedeprrafopredeter"/>
    <w:uiPriority w:val="22"/>
    <w:qFormat/>
    <w:rsid w:val="00AC34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31259">
      <w:bodyDiv w:val="1"/>
      <w:marLeft w:val="0"/>
      <w:marRight w:val="0"/>
      <w:marTop w:val="0"/>
      <w:marBottom w:val="0"/>
      <w:divBdr>
        <w:top w:val="none" w:sz="0" w:space="0" w:color="auto"/>
        <w:left w:val="none" w:sz="0" w:space="0" w:color="auto"/>
        <w:bottom w:val="none" w:sz="0" w:space="0" w:color="auto"/>
        <w:right w:val="none" w:sz="0" w:space="0" w:color="auto"/>
      </w:divBdr>
    </w:div>
    <w:div w:id="585959300">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1955094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visita-dibujada-mano-al-concepto-psicologo_16692785.htm" TargetMode="External"/><Relationship Id="rId13" Type="http://schemas.openxmlformats.org/officeDocument/2006/relationships/hyperlink" Target="https://www.freepik.es/fotos-premium/grupo-personas-diversidad-manos-apilan-apoyo-juntos_3993017.htm" TargetMode="External"/><Relationship Id="rId3" Type="http://schemas.openxmlformats.org/officeDocument/2006/relationships/hyperlink" Target="https://www.freepik.es/vector-premium/ilustracion-concepto-estudiante-discapacitado_49401438.htm" TargetMode="External"/><Relationship Id="rId7" Type="http://schemas.openxmlformats.org/officeDocument/2006/relationships/hyperlink" Target="https://www.freepik.es/vector-premium/ninos-dislexicos-enfrentan-dificultades-estudiar-leer-trastorno-dislexia-dificultad-aprender-leer-ilustracion-vectorial-plana-aislada-blanco-nino-perturbado-tiene-estres-estudio_90694571.htm" TargetMode="External"/><Relationship Id="rId12" Type="http://schemas.openxmlformats.org/officeDocument/2006/relationships/hyperlink" Target="https://www.freepik.es/foto-gratis/mujer-manos-juntas-hablando-consejero_11241676.htm" TargetMode="External"/><Relationship Id="rId2" Type="http://schemas.openxmlformats.org/officeDocument/2006/relationships/hyperlink" Target="https://www.freepik.es/foto-gratis/mujeres-doctoras-paciente-tiro-completo_33417269.htm" TargetMode="External"/><Relationship Id="rId1" Type="http://schemas.openxmlformats.org/officeDocument/2006/relationships/hyperlink" Target="https://www.freepik.es/fotos-premium/silla-ruedas-edificio-abandonado_113402241.htm" TargetMode="External"/><Relationship Id="rId6" Type="http://schemas.openxmlformats.org/officeDocument/2006/relationships/hyperlink" Target="https://www.freepik.es/vector-gratis/ilustracion-celebracion-dia-mundial-braille-plano_34284034.htm" TargetMode="External"/><Relationship Id="rId11" Type="http://schemas.openxmlformats.org/officeDocument/2006/relationships/hyperlink" Target="https://www.flaticon.es/icono-gratis/corazon-roto_3269590?term=coraz%C3%B3n+roto&amp;page=1&amp;position=16&amp;origin=search&amp;related_id=3269590" TargetMode="External"/><Relationship Id="rId5" Type="http://schemas.openxmlformats.org/officeDocument/2006/relationships/hyperlink" Target="https://www.freepik.es/vector-gratis/ilustracion-personas-discapacidad-dibujada-mano_31222001.htm" TargetMode="External"/><Relationship Id="rId10" Type="http://schemas.openxmlformats.org/officeDocument/2006/relationships/hyperlink" Target="https://www.flaticon.es/icono-gratis/familia_4441681?term=protecci%C3%B3n&amp;related_id=4441681" TargetMode="External"/><Relationship Id="rId4" Type="http://schemas.openxmlformats.org/officeDocument/2006/relationships/hyperlink" Target="https://www.freepik.es/vector-premium/joven-ciego-gafas-sol-mueve-baston-hombre-discapacidad-enfermedad-vista_19582760.htm" TargetMode="External"/><Relationship Id="rId9" Type="http://schemas.openxmlformats.org/officeDocument/2006/relationships/hyperlink" Target="https://www.freepik.es/vector-premium/personas-autosuficientes-discapacidades-caracteres-vectoriales-color-semi-plano-editable-todo-cuerpo-personas-afecciones-salud-cronicas-blanco-ilustracion-puntos-dibujos-animados-simples-diseno-grafico-web_56495580.htm" TargetMode="External"/><Relationship Id="rId14" Type="http://schemas.openxmlformats.org/officeDocument/2006/relationships/hyperlink" Target="https://www.freepik.es/imagen-ia-gratis/person-in-wheelchair-using-ramp-and-railing_421082553.htm" TargetMode="External"/></Relationships>
</file>

<file path=word/_rels/document.xml.rels>&#65279;<?xml version="1.0" encoding="utf-8"?><Relationships xmlns="http://schemas.openxmlformats.org/package/2006/relationships"><Relationship Type="http://schemas.openxmlformats.org/officeDocument/2006/relationships/hyperlink" Target="https://i.pinimg.com/736x/a3/a3/3e/a3a33ee4a7719f62380ed3d933fbc04b.jpg" TargetMode="External" Id="rId26" /><Relationship Type="http://schemas.microsoft.com/office/2018/08/relationships/commentsExtensible" Target="commentsExtensible.xml" Id="rId21" /><Relationship Type="http://schemas.openxmlformats.org/officeDocument/2006/relationships/image" Target="media/image11.png" Id="rId42" /><Relationship Type="http://schemas.openxmlformats.org/officeDocument/2006/relationships/image" Target="media/image14.jpeg" Id="rId47" /><Relationship Type="http://schemas.openxmlformats.org/officeDocument/2006/relationships/hyperlink" Target="https://revistasojs.ucaldas.edu.co/index.php/revlatinofamilia/article/view/3125" TargetMode="External" Id="rId63" /><Relationship Type="http://schemas.openxmlformats.org/officeDocument/2006/relationships/hyperlink" Target="https://www.eltiempo.com/colombia/otras-ciudades/poblacion-en-condicion-de-discapacidad-y-sus-necesidades-en-colombia-90880" TargetMode="External" Id="rId68" /><Relationship Type="http://schemas.microsoft.com/office/2007/relationships/diagramDrawing" Target="diagrams/drawing1.xml" Id="rId16" /><Relationship Type="http://schemas.openxmlformats.org/officeDocument/2006/relationships/endnotes" Target="endnotes.xml" Id="rId11" /><Relationship Type="http://schemas.openxmlformats.org/officeDocument/2006/relationships/image" Target="media/image4.jpeg" Id="rId32" /><Relationship Type="http://schemas.openxmlformats.org/officeDocument/2006/relationships/hyperlink" Target="https://modii.org/interdiccion/" TargetMode="External" Id="rId37" /><Relationship Type="http://schemas.openxmlformats.org/officeDocument/2006/relationships/diagramLayout" Target="diagrams/layout3.xml" Id="rId53" /><Relationship Type="http://schemas.openxmlformats.org/officeDocument/2006/relationships/hyperlink" Target="https://www.dykinson.com/cart/download/articulo/3949/" TargetMode="External" Id="rId58" /><Relationship Type="http://schemas.openxmlformats.org/officeDocument/2006/relationships/hyperlink" Target="https://www.funcionpublica.gov.co/eva/gestornormativo/norma.php?i=58941" TargetMode="External" Id="rId74" /><Relationship Type="http://schemas.openxmlformats.org/officeDocument/2006/relationships/header" Target="header1.xml" Id="rId79" /><Relationship Type="http://schemas.openxmlformats.org/officeDocument/2006/relationships/customXml" Target="../customXml/item5.xml" Id="rId5" /><Relationship Type="http://schemas.openxmlformats.org/officeDocument/2006/relationships/hyperlink" Target="https://www.scielo.org.mx/scielo.php?script=sci_arttext&amp;pid=S0041-86332013000300008" TargetMode="External" Id="rId61" /><Relationship Type="http://schemas.microsoft.com/office/2011/relationships/people" Target="people.xml" Id="rId82" /><Relationship Type="http://schemas.microsoft.com/office/2011/relationships/commentsExtended" Target="commentsExtended.xml" Id="rId19" /><Relationship Type="http://schemas.openxmlformats.org/officeDocument/2006/relationships/diagramQuickStyle" Target="diagrams/quickStyle1.xml" Id="rId14" /><Relationship Type="http://schemas.openxmlformats.org/officeDocument/2006/relationships/hyperlink" Target="https://asociacionamiarte.wordpress.com/wp-content/uploads/2017/02/1f1eb-captura.jpg?w=375&amp;h=395" TargetMode="External" Id="rId22" /><Relationship Type="http://schemas.openxmlformats.org/officeDocument/2006/relationships/diagramData" Target="diagrams/data2.xml" Id="rId27" /><Relationship Type="http://schemas.openxmlformats.org/officeDocument/2006/relationships/diagramColors" Target="diagrams/colors2.xml" Id="rId30" /><Relationship Type="http://schemas.openxmlformats.org/officeDocument/2006/relationships/image" Target="media/image7.jpeg" Id="rId35" /><Relationship Type="http://schemas.openxmlformats.org/officeDocument/2006/relationships/hyperlink" Target="https://blogs.iadb.org/energia/es/inclusion-de-personas-con-discapacidad-en-proyectos-de-infraestructura-y-energia/" TargetMode="External" Id="rId43" /><Relationship Type="http://schemas.openxmlformats.org/officeDocument/2006/relationships/hyperlink" Target="https://www.freepik.es/vector-gratis/fondo-plano-dia-internacional-mujer_22911594.htm" TargetMode="External" Id="rId48" /><Relationship Type="http://schemas.microsoft.com/office/2007/relationships/diagramDrawing" Target="diagrams/drawing3.xml" Id="rId56" /><Relationship Type="http://schemas.openxmlformats.org/officeDocument/2006/relationships/hyperlink" Target="https://revistasojs.ucaldas.edu.co/index.php/revlatinofamilia/article/view/3125" TargetMode="External" Id="rId64" /><Relationship Type="http://schemas.openxmlformats.org/officeDocument/2006/relationships/hyperlink" Target="https://www.minsalud.gov.co/sites/rid/Lists/BibliotecaDigital/RIDE/DE/PS/documento-balance-1618-2013-240517.pdf" TargetMode="External" Id="rId69" /><Relationship Type="http://schemas.openxmlformats.org/officeDocument/2006/relationships/hyperlink" Target="https://www.rebelion.org/docs/192745.pdf" TargetMode="External" Id="rId77" /><Relationship Type="http://schemas.openxmlformats.org/officeDocument/2006/relationships/settings" Target="settings.xml" Id="rId8" /><Relationship Type="http://schemas.openxmlformats.org/officeDocument/2006/relationships/hyperlink" Target="https://www.freepik.es/vector-gratis/jovenes-practicas-empresa_10819537.htm" TargetMode="External" Id="rId51" /><Relationship Type="http://schemas.openxmlformats.org/officeDocument/2006/relationships/hyperlink" Target="https://www.un.org/es/global-issues/human-rights" TargetMode="External" Id="rId72" /><Relationship Type="http://schemas.openxmlformats.org/officeDocument/2006/relationships/footer" Target="footer1.xml" Id="rId80" /><Relationship Type="http://schemas.openxmlformats.org/officeDocument/2006/relationships/customXml" Target="../customXml/item3.xml" Id="rId3" /><Relationship Type="http://schemas.openxmlformats.org/officeDocument/2006/relationships/diagramData" Target="diagrams/data1.xml" Id="rId12" /><Relationship Type="http://schemas.openxmlformats.org/officeDocument/2006/relationships/image" Target="media/image1.jpeg" Id="rId17" /><Relationship Type="http://schemas.openxmlformats.org/officeDocument/2006/relationships/image" Target="media/image3.jpeg" Id="rId25" /><Relationship Type="http://schemas.openxmlformats.org/officeDocument/2006/relationships/image" Target="media/image5.emf" Id="rId33" /><Relationship Type="http://schemas.openxmlformats.org/officeDocument/2006/relationships/image" Target="media/image9.jpeg" Id="rId38" /><Relationship Type="http://schemas.openxmlformats.org/officeDocument/2006/relationships/image" Target="media/image13.jpeg" Id="rId46" /><Relationship Type="http://schemas.openxmlformats.org/officeDocument/2006/relationships/hyperlink" Target="https://dds.cepal.org/redesoc/publicacion?id=4010" TargetMode="External" Id="rId59" /><Relationship Type="http://schemas.openxmlformats.org/officeDocument/2006/relationships/hyperlink" Target="https://www.funcionpublica.gov.co/eva/gestornormativo/norma.php?i=99712" TargetMode="External" Id="rId67" /><Relationship Type="http://schemas.microsoft.com/office/2016/09/relationships/commentsIds" Target="commentsIds.xml" Id="rId20" /><Relationship Type="http://schemas.openxmlformats.org/officeDocument/2006/relationships/hyperlink" Target="https://www.freepik.es/vector-gratis/joven-sentado-sillon-leyendo-libro_9173927.htm" TargetMode="External" Id="rId41" /><Relationship Type="http://schemas.openxmlformats.org/officeDocument/2006/relationships/diagramQuickStyle" Target="diagrams/quickStyle3.xml" Id="rId54" /><Relationship Type="http://schemas.openxmlformats.org/officeDocument/2006/relationships/hyperlink" Target="https://revistasojs.ucaldas.edu.co/index.php/revlatinofamilia/article/view/3125" TargetMode="External" Id="rId62" /><Relationship Type="http://schemas.openxmlformats.org/officeDocument/2006/relationships/hyperlink" Target="https://www.minsalud.gov.co/Normatividad_Nuevo/Resoluci%C3%B3n%20No.%20113%20de%202020.pdf" TargetMode="External" Id="rId70" /><Relationship Type="http://schemas.openxmlformats.org/officeDocument/2006/relationships/hyperlink" Target="https://www.funcionpublica.gov.co/eva/gestornormativo/norma.php?i=185226" TargetMode="External" Id="rId75" /><Relationship Type="http://schemas.openxmlformats.org/officeDocument/2006/relationships/theme" Target="theme/theme1.xml" Id="rId83"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diagramColors" Target="diagrams/colors1.xml" Id="rId15" /><Relationship Type="http://schemas.openxmlformats.org/officeDocument/2006/relationships/image" Target="media/image2.jpeg" Id="rId23" /><Relationship Type="http://schemas.openxmlformats.org/officeDocument/2006/relationships/diagramLayout" Target="diagrams/layout2.xml" Id="rId28" /><Relationship Type="http://schemas.openxmlformats.org/officeDocument/2006/relationships/image" Target="media/image8.png" Id="rId36" /><Relationship Type="http://schemas.openxmlformats.org/officeDocument/2006/relationships/image" Target="media/image15.jpeg" Id="rId49" /><Relationship Type="http://schemas.openxmlformats.org/officeDocument/2006/relationships/hyperlink" Target="https://www.dykinson.com/cart/download/articulo/3949/" TargetMode="External" Id="rId57" /><Relationship Type="http://schemas.openxmlformats.org/officeDocument/2006/relationships/footnotes" Target="footnotes.xml" Id="rId10" /><Relationship Type="http://schemas.microsoft.com/office/2007/relationships/diagramDrawing" Target="diagrams/drawing2.xml" Id="rId31" /><Relationship Type="http://schemas.openxmlformats.org/officeDocument/2006/relationships/image" Target="media/image12.jpeg" Id="rId44" /><Relationship Type="http://schemas.openxmlformats.org/officeDocument/2006/relationships/diagramData" Target="diagrams/data3.xml" Id="rId52" /><Relationship Type="http://schemas.openxmlformats.org/officeDocument/2006/relationships/hyperlink" Target="https://dds.cepal.org/redesoc/publicacion?id=4010" TargetMode="External" Id="rId60" /><Relationship Type="http://schemas.openxmlformats.org/officeDocument/2006/relationships/hyperlink" Target="https://www.un.org/disabilities/documents/convention/convoptprot-s.pdf" TargetMode="External" Id="rId65" /><Relationship Type="http://schemas.openxmlformats.org/officeDocument/2006/relationships/hyperlink" Target="https://normlex.ilo.org/dyn/nrmlx_es/f?p=NORMLEXPUB:12100:0::NO::P12100_INSTRUMENT_ID:312304" TargetMode="External" Id="rId73" /><Relationship Type="http://schemas.openxmlformats.org/officeDocument/2006/relationships/hyperlink" Target="https://www.scielo.org.mx/scielo.php?script=sci_arttext&amp;pid=S0041-86332013000300008" TargetMode="External" Id="rId78" /><Relationship Type="http://schemas.openxmlformats.org/officeDocument/2006/relationships/fontTable" Target="fontTable.xml" Id="rId8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diagramLayout" Target="diagrams/layout1.xml" Id="rId13" /><Relationship Type="http://schemas.openxmlformats.org/officeDocument/2006/relationships/comments" Target="comments.xml" Id="rId18" /><Relationship Type="http://schemas.openxmlformats.org/officeDocument/2006/relationships/hyperlink" Target="https://www.freepik.es/vector-gratis/voluntarios-que-ayudan-personas-mayores-ilustradas_8458826.htm" TargetMode="External" Id="rId39" /><Relationship Type="http://schemas.openxmlformats.org/officeDocument/2006/relationships/image" Target="media/image6.jpeg" Id="rId34" /><Relationship Type="http://schemas.openxmlformats.org/officeDocument/2006/relationships/image" Target="media/image16.jpeg" Id="rId50" /><Relationship Type="http://schemas.openxmlformats.org/officeDocument/2006/relationships/diagramColors" Target="diagrams/colors3.xml" Id="rId55" /><Relationship Type="http://schemas.openxmlformats.org/officeDocument/2006/relationships/hyperlink" Target="https://dle.rae.es/accesible" TargetMode="External" Id="rId76" /><Relationship Type="http://schemas.openxmlformats.org/officeDocument/2006/relationships/styles" Target="styles.xml" Id="rId7" /><Relationship Type="http://schemas.openxmlformats.org/officeDocument/2006/relationships/hyperlink" Target="https://www.minsalud.gov.co/Normatividad_Nuevo/Resoluci%C3%B3n%20No%201197%20de%202024.pdf" TargetMode="External" Id="rId71" /><Relationship Type="http://schemas.openxmlformats.org/officeDocument/2006/relationships/customXml" Target="../customXml/item2.xml" Id="rId2" /><Relationship Type="http://schemas.openxmlformats.org/officeDocument/2006/relationships/diagramQuickStyle" Target="diagrams/quickStyle2.xml" Id="rId29" /><Relationship Type="http://schemas.openxmlformats.org/officeDocument/2006/relationships/hyperlink" Target="https://www.freepik.es/vector-gratis/coleccion-personajes-medicos-conjunto-grande-aislado-ilustracion-plana-uniforme-profesional-estilo-dibujos-animados-sobre-tema-hospital_12953840.htm" TargetMode="External" Id="rId24" /><Relationship Type="http://schemas.openxmlformats.org/officeDocument/2006/relationships/image" Target="media/image10.jpeg" Id="rId40" /><Relationship Type="http://schemas.openxmlformats.org/officeDocument/2006/relationships/hyperlink" Target="https://www.freepik.es/vector-gratis/concepto-ilustracion-terapia-grupo_9907643.htm" TargetMode="External" Id="rId45" /><Relationship Type="http://schemas.openxmlformats.org/officeDocument/2006/relationships/hyperlink" Target="https://www.funcionpublica.gov.co/eva/gestornormativo/norma.php?i=34494" TargetMode="External" Id="R4ae76f8db61b4c1e" /></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68200B-F2F8-4F13-BEBC-A50BFDA2A512}" type="doc">
      <dgm:prSet loTypeId="urn:microsoft.com/office/officeart/2005/8/layout/vList2" loCatId="list" qsTypeId="urn:microsoft.com/office/officeart/2005/8/quickstyle/simple1" qsCatId="simple" csTypeId="urn:microsoft.com/office/officeart/2005/8/colors/colorful2" csCatId="colorful" phldr="1"/>
      <dgm:spPr/>
      <dgm:t>
        <a:bodyPr/>
        <a:lstStyle/>
        <a:p>
          <a:endParaRPr lang="es-CO"/>
        </a:p>
      </dgm:t>
    </dgm:pt>
    <dgm:pt modelId="{3632B7EB-8489-4255-9847-A529DD4B7B4F}">
      <dgm:prSet phldrT="[Texto]"/>
      <dgm:spPr/>
      <dgm:t>
        <a:bodyPr/>
        <a:lstStyle/>
        <a:p>
          <a:r>
            <a:rPr lang="es-ES_tradnl"/>
            <a:t>“Es que él no sabe, no entiende, no lee, yo soy la que le hago todo, soy yo la que tengo que hacer las cosas por él”.</a:t>
          </a:r>
          <a:endParaRPr lang="es-CO"/>
        </a:p>
      </dgm:t>
    </dgm:pt>
    <dgm:pt modelId="{CE59FD5C-B187-46B0-AE96-41EA3DB94A16}" type="parTrans" cxnId="{5E224260-3CD5-4343-B83E-AB4424883EB2}">
      <dgm:prSet/>
      <dgm:spPr/>
      <dgm:t>
        <a:bodyPr/>
        <a:lstStyle/>
        <a:p>
          <a:endParaRPr lang="es-CO"/>
        </a:p>
      </dgm:t>
    </dgm:pt>
    <dgm:pt modelId="{53F83213-B90E-437B-BE97-D4B93521095E}" type="sibTrans" cxnId="{5E224260-3CD5-4343-B83E-AB4424883EB2}">
      <dgm:prSet/>
      <dgm:spPr/>
      <dgm:t>
        <a:bodyPr/>
        <a:lstStyle/>
        <a:p>
          <a:endParaRPr lang="es-CO"/>
        </a:p>
      </dgm:t>
    </dgm:pt>
    <dgm:pt modelId="{D19A99DE-5B31-4B9C-8E50-2B2F57298D38}">
      <dgm:prSet phldrT="[Texto]"/>
      <dgm:spPr/>
      <dgm:t>
        <a:bodyPr/>
        <a:lstStyle/>
        <a:p>
          <a:r>
            <a:rPr lang="es-ES_tradnl"/>
            <a:t>“Nadie puede cuidarlo o cuidarla mejor que yo, yo soy su madre y sé mejor que nadie que qué necesita, obvio que tengo que ser yo la persona de apoyo".</a:t>
          </a:r>
          <a:endParaRPr lang="es-CO"/>
        </a:p>
      </dgm:t>
    </dgm:pt>
    <dgm:pt modelId="{25E30CBD-CBCA-45F5-A32C-6C476E0D0DE8}" type="parTrans" cxnId="{0EB3127D-28D5-4B14-92E8-40E684E15471}">
      <dgm:prSet/>
      <dgm:spPr/>
      <dgm:t>
        <a:bodyPr/>
        <a:lstStyle/>
        <a:p>
          <a:endParaRPr lang="es-CO"/>
        </a:p>
      </dgm:t>
    </dgm:pt>
    <dgm:pt modelId="{FEE1E157-1986-4563-8891-518E60F2EB98}" type="sibTrans" cxnId="{0EB3127D-28D5-4B14-92E8-40E684E15471}">
      <dgm:prSet/>
      <dgm:spPr/>
      <dgm:t>
        <a:bodyPr/>
        <a:lstStyle/>
        <a:p>
          <a:endParaRPr lang="es-CO"/>
        </a:p>
      </dgm:t>
    </dgm:pt>
    <dgm:pt modelId="{20B83788-0D81-4E30-A28C-1E3E7826EDF2}">
      <dgm:prSet phldrT="[Texto]"/>
      <dgm:spPr/>
      <dgm:t>
        <a:bodyPr/>
        <a:lstStyle/>
        <a:p>
          <a:r>
            <a:rPr lang="es-ES_tradnl"/>
            <a:t>“Pobrecito es que a mí me toca hacerle todo”.</a:t>
          </a:r>
          <a:endParaRPr lang="es-CO"/>
        </a:p>
      </dgm:t>
    </dgm:pt>
    <dgm:pt modelId="{186548EA-F136-4AE2-88F3-14A4CF23B76F}" type="parTrans" cxnId="{C41D3F05-553C-4EF4-87B8-69B6DDFC9D36}">
      <dgm:prSet/>
      <dgm:spPr/>
      <dgm:t>
        <a:bodyPr/>
        <a:lstStyle/>
        <a:p>
          <a:endParaRPr lang="es-CO"/>
        </a:p>
      </dgm:t>
    </dgm:pt>
    <dgm:pt modelId="{E8646A97-7F83-411F-A7B3-DD4E93B5D330}" type="sibTrans" cxnId="{C41D3F05-553C-4EF4-87B8-69B6DDFC9D36}">
      <dgm:prSet/>
      <dgm:spPr/>
      <dgm:t>
        <a:bodyPr/>
        <a:lstStyle/>
        <a:p>
          <a:endParaRPr lang="es-CO"/>
        </a:p>
      </dgm:t>
    </dgm:pt>
    <dgm:pt modelId="{F26D07FE-D5CE-4112-B9DC-1BA790F1F9CC}" type="pres">
      <dgm:prSet presAssocID="{BF68200B-F2F8-4F13-BEBC-A50BFDA2A512}" presName="linear" presStyleCnt="0">
        <dgm:presLayoutVars>
          <dgm:animLvl val="lvl"/>
          <dgm:resizeHandles val="exact"/>
        </dgm:presLayoutVars>
      </dgm:prSet>
      <dgm:spPr/>
    </dgm:pt>
    <dgm:pt modelId="{7D3664A7-AF28-4390-AFEF-CBBE6491743F}" type="pres">
      <dgm:prSet presAssocID="{3632B7EB-8489-4255-9847-A529DD4B7B4F}" presName="parentText" presStyleLbl="node1" presStyleIdx="0" presStyleCnt="3">
        <dgm:presLayoutVars>
          <dgm:chMax val="0"/>
          <dgm:bulletEnabled val="1"/>
        </dgm:presLayoutVars>
      </dgm:prSet>
      <dgm:spPr/>
    </dgm:pt>
    <dgm:pt modelId="{C4507274-4882-450E-9CFB-AFE9ABEA3FC2}" type="pres">
      <dgm:prSet presAssocID="{53F83213-B90E-437B-BE97-D4B93521095E}" presName="spacer" presStyleCnt="0"/>
      <dgm:spPr/>
    </dgm:pt>
    <dgm:pt modelId="{55902CA7-627A-4675-BDE7-BA1C45B7EE80}" type="pres">
      <dgm:prSet presAssocID="{D19A99DE-5B31-4B9C-8E50-2B2F57298D38}" presName="parentText" presStyleLbl="node1" presStyleIdx="1" presStyleCnt="3">
        <dgm:presLayoutVars>
          <dgm:chMax val="0"/>
          <dgm:bulletEnabled val="1"/>
        </dgm:presLayoutVars>
      </dgm:prSet>
      <dgm:spPr/>
    </dgm:pt>
    <dgm:pt modelId="{85823055-EC95-4E4D-B73F-771CD99118C5}" type="pres">
      <dgm:prSet presAssocID="{FEE1E157-1986-4563-8891-518E60F2EB98}" presName="spacer" presStyleCnt="0"/>
      <dgm:spPr/>
    </dgm:pt>
    <dgm:pt modelId="{42FBCAF9-8348-4EE4-A308-3E6825C58ADD}" type="pres">
      <dgm:prSet presAssocID="{20B83788-0D81-4E30-A28C-1E3E7826EDF2}" presName="parentText" presStyleLbl="node1" presStyleIdx="2" presStyleCnt="3">
        <dgm:presLayoutVars>
          <dgm:chMax val="0"/>
          <dgm:bulletEnabled val="1"/>
        </dgm:presLayoutVars>
      </dgm:prSet>
      <dgm:spPr/>
    </dgm:pt>
  </dgm:ptLst>
  <dgm:cxnLst>
    <dgm:cxn modelId="{C41D3F05-553C-4EF4-87B8-69B6DDFC9D36}" srcId="{BF68200B-F2F8-4F13-BEBC-A50BFDA2A512}" destId="{20B83788-0D81-4E30-A28C-1E3E7826EDF2}" srcOrd="2" destOrd="0" parTransId="{186548EA-F136-4AE2-88F3-14A4CF23B76F}" sibTransId="{E8646A97-7F83-411F-A7B3-DD4E93B5D330}"/>
    <dgm:cxn modelId="{5E224260-3CD5-4343-B83E-AB4424883EB2}" srcId="{BF68200B-F2F8-4F13-BEBC-A50BFDA2A512}" destId="{3632B7EB-8489-4255-9847-A529DD4B7B4F}" srcOrd="0" destOrd="0" parTransId="{CE59FD5C-B187-46B0-AE96-41EA3DB94A16}" sibTransId="{53F83213-B90E-437B-BE97-D4B93521095E}"/>
    <dgm:cxn modelId="{3A507651-B4FD-4550-A9FA-E1D5F962625B}" type="presOf" srcId="{BF68200B-F2F8-4F13-BEBC-A50BFDA2A512}" destId="{F26D07FE-D5CE-4112-B9DC-1BA790F1F9CC}" srcOrd="0" destOrd="0" presId="urn:microsoft.com/office/officeart/2005/8/layout/vList2"/>
    <dgm:cxn modelId="{0EB3127D-28D5-4B14-92E8-40E684E15471}" srcId="{BF68200B-F2F8-4F13-BEBC-A50BFDA2A512}" destId="{D19A99DE-5B31-4B9C-8E50-2B2F57298D38}" srcOrd="1" destOrd="0" parTransId="{25E30CBD-CBCA-45F5-A32C-6C476E0D0DE8}" sibTransId="{FEE1E157-1986-4563-8891-518E60F2EB98}"/>
    <dgm:cxn modelId="{52214582-F914-4753-80BF-0C8986ADD353}" type="presOf" srcId="{D19A99DE-5B31-4B9C-8E50-2B2F57298D38}" destId="{55902CA7-627A-4675-BDE7-BA1C45B7EE80}" srcOrd="0" destOrd="0" presId="urn:microsoft.com/office/officeart/2005/8/layout/vList2"/>
    <dgm:cxn modelId="{A06F8C9B-C5AA-4892-9F5E-D7CE88550F81}" type="presOf" srcId="{20B83788-0D81-4E30-A28C-1E3E7826EDF2}" destId="{42FBCAF9-8348-4EE4-A308-3E6825C58ADD}" srcOrd="0" destOrd="0" presId="urn:microsoft.com/office/officeart/2005/8/layout/vList2"/>
    <dgm:cxn modelId="{E40955E0-5119-4D12-A5B9-85B5D6527DF5}" type="presOf" srcId="{3632B7EB-8489-4255-9847-A529DD4B7B4F}" destId="{7D3664A7-AF28-4390-AFEF-CBBE6491743F}" srcOrd="0" destOrd="0" presId="urn:microsoft.com/office/officeart/2005/8/layout/vList2"/>
    <dgm:cxn modelId="{53E29FD8-0947-48E5-8E37-160A8C5EDC0C}" type="presParOf" srcId="{F26D07FE-D5CE-4112-B9DC-1BA790F1F9CC}" destId="{7D3664A7-AF28-4390-AFEF-CBBE6491743F}" srcOrd="0" destOrd="0" presId="urn:microsoft.com/office/officeart/2005/8/layout/vList2"/>
    <dgm:cxn modelId="{8F49E48C-F50B-4DFD-A25A-6926DB909803}" type="presParOf" srcId="{F26D07FE-D5CE-4112-B9DC-1BA790F1F9CC}" destId="{C4507274-4882-450E-9CFB-AFE9ABEA3FC2}" srcOrd="1" destOrd="0" presId="urn:microsoft.com/office/officeart/2005/8/layout/vList2"/>
    <dgm:cxn modelId="{FA92853C-F531-4ED6-884F-577A96D3927B}" type="presParOf" srcId="{F26D07FE-D5CE-4112-B9DC-1BA790F1F9CC}" destId="{55902CA7-627A-4675-BDE7-BA1C45B7EE80}" srcOrd="2" destOrd="0" presId="urn:microsoft.com/office/officeart/2005/8/layout/vList2"/>
    <dgm:cxn modelId="{DE84EE5C-B570-48B3-B8C1-C816ED73EB7E}" type="presParOf" srcId="{F26D07FE-D5CE-4112-B9DC-1BA790F1F9CC}" destId="{85823055-EC95-4E4D-B73F-771CD99118C5}" srcOrd="3" destOrd="0" presId="urn:microsoft.com/office/officeart/2005/8/layout/vList2"/>
    <dgm:cxn modelId="{78DF4D91-CBFE-462E-A91C-51E6FF4CB8E8}" type="presParOf" srcId="{F26D07FE-D5CE-4112-B9DC-1BA790F1F9CC}" destId="{42FBCAF9-8348-4EE4-A308-3E6825C58ADD}" srcOrd="4" destOrd="0" presId="urn:microsoft.com/office/officeart/2005/8/layout/vList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2058BC-8FD1-4BFA-9C20-2ECFF072D4E4}" type="doc">
      <dgm:prSet loTypeId="urn:microsoft.com/office/officeart/2005/8/layout/default" loCatId="list" qsTypeId="urn:microsoft.com/office/officeart/2005/8/quickstyle/simple1" qsCatId="simple" csTypeId="urn:microsoft.com/office/officeart/2005/8/colors/colorful2" csCatId="colorful" phldr="1"/>
      <dgm:spPr/>
      <dgm:t>
        <a:bodyPr/>
        <a:lstStyle/>
        <a:p>
          <a:endParaRPr lang="es-CO"/>
        </a:p>
      </dgm:t>
    </dgm:pt>
    <dgm:pt modelId="{87BF8363-99D3-466D-964A-04EA3D868883}">
      <dgm:prSet phldrT="[Texto]"/>
      <dgm:spPr/>
      <dgm:t>
        <a:bodyPr/>
        <a:lstStyle/>
        <a:p>
          <a:r>
            <a:rPr lang="es-ES_tradnl"/>
            <a:t>Carta Internacional de Derechos Humanos</a:t>
          </a:r>
          <a:endParaRPr lang="es-CO"/>
        </a:p>
      </dgm:t>
    </dgm:pt>
    <dgm:pt modelId="{315B04D4-823D-47FC-B5D4-36CD7F21D649}" type="parTrans" cxnId="{2AE7C72F-D9B9-4FB1-B0C0-DD722088F951}">
      <dgm:prSet/>
      <dgm:spPr/>
      <dgm:t>
        <a:bodyPr/>
        <a:lstStyle/>
        <a:p>
          <a:endParaRPr lang="es-CO"/>
        </a:p>
      </dgm:t>
    </dgm:pt>
    <dgm:pt modelId="{A6F477A0-040F-4CCC-A0F8-D0493F9CF4EE}" type="sibTrans" cxnId="{2AE7C72F-D9B9-4FB1-B0C0-DD722088F951}">
      <dgm:prSet/>
      <dgm:spPr/>
      <dgm:t>
        <a:bodyPr/>
        <a:lstStyle/>
        <a:p>
          <a:endParaRPr lang="es-CO"/>
        </a:p>
      </dgm:t>
    </dgm:pt>
    <dgm:pt modelId="{19AABAEF-EBF6-4887-B419-5954011EA36F}">
      <dgm:prSet phldrT="[Texto]"/>
      <dgm:spPr/>
      <dgm:t>
        <a:bodyPr/>
        <a:lstStyle/>
        <a:p>
          <a:r>
            <a:rPr lang="es-ES_tradnl"/>
            <a:t>Convención contra la Tortura y otros Tratos Crueles, Inhumanos o Degradantes</a:t>
          </a:r>
          <a:endParaRPr lang="es-CO"/>
        </a:p>
      </dgm:t>
    </dgm:pt>
    <dgm:pt modelId="{DD9BB4BC-3F30-4695-ABA9-AA687905A799}" type="parTrans" cxnId="{00457E3E-88B3-4034-BEC5-323A1A76CBBE}">
      <dgm:prSet/>
      <dgm:spPr/>
      <dgm:t>
        <a:bodyPr/>
        <a:lstStyle/>
        <a:p>
          <a:endParaRPr lang="es-CO"/>
        </a:p>
      </dgm:t>
    </dgm:pt>
    <dgm:pt modelId="{60CF2865-7EED-4D7B-9A59-A3EF1D980EDB}" type="sibTrans" cxnId="{00457E3E-88B3-4034-BEC5-323A1A76CBBE}">
      <dgm:prSet/>
      <dgm:spPr/>
      <dgm:t>
        <a:bodyPr/>
        <a:lstStyle/>
        <a:p>
          <a:endParaRPr lang="es-CO"/>
        </a:p>
      </dgm:t>
    </dgm:pt>
    <dgm:pt modelId="{1155D563-77DF-4698-8E33-986EF90F69F3}">
      <dgm:prSet phldrT="[Texto]"/>
      <dgm:spPr/>
      <dgm:t>
        <a:bodyPr/>
        <a:lstStyle/>
        <a:p>
          <a:r>
            <a:rPr lang="es-ES_tradnl"/>
            <a:t>Convención Internacional sobre la Eliminación de todas las Formas de Discriminación Racial</a:t>
          </a:r>
          <a:endParaRPr lang="es-CO"/>
        </a:p>
      </dgm:t>
    </dgm:pt>
    <dgm:pt modelId="{47AA259A-8BA0-4369-A201-9ABF38AF6F97}" type="parTrans" cxnId="{7ECC5E69-EBED-4BD9-9EDC-B8DDE706C5D8}">
      <dgm:prSet/>
      <dgm:spPr/>
      <dgm:t>
        <a:bodyPr/>
        <a:lstStyle/>
        <a:p>
          <a:endParaRPr lang="es-CO"/>
        </a:p>
      </dgm:t>
    </dgm:pt>
    <dgm:pt modelId="{9B8F13B2-397C-4295-B44C-6190DBBA337B}" type="sibTrans" cxnId="{7ECC5E69-EBED-4BD9-9EDC-B8DDE706C5D8}">
      <dgm:prSet/>
      <dgm:spPr/>
      <dgm:t>
        <a:bodyPr/>
        <a:lstStyle/>
        <a:p>
          <a:endParaRPr lang="es-CO"/>
        </a:p>
      </dgm:t>
    </dgm:pt>
    <dgm:pt modelId="{B81F0E13-EB18-4A07-9B21-79C2A504F539}">
      <dgm:prSet phldrT="[Texto]"/>
      <dgm:spPr/>
      <dgm:t>
        <a:bodyPr/>
        <a:lstStyle/>
        <a:p>
          <a:r>
            <a:rPr lang="es-ES_tradnl"/>
            <a:t>Convención Internacional sobre la Eliminación de todas las Formas de Discriminación Contra la Mujer</a:t>
          </a:r>
          <a:endParaRPr lang="es-CO"/>
        </a:p>
      </dgm:t>
    </dgm:pt>
    <dgm:pt modelId="{A4FBBEB5-F93E-4763-96CA-5497E187749E}" type="parTrans" cxnId="{F804790C-5DF5-46F5-80CF-23398F6B16A9}">
      <dgm:prSet/>
      <dgm:spPr/>
      <dgm:t>
        <a:bodyPr/>
        <a:lstStyle/>
        <a:p>
          <a:endParaRPr lang="es-CO"/>
        </a:p>
      </dgm:t>
    </dgm:pt>
    <dgm:pt modelId="{1BDC05DF-FDD8-47BB-9FD2-6CF77872BA4A}" type="sibTrans" cxnId="{F804790C-5DF5-46F5-80CF-23398F6B16A9}">
      <dgm:prSet/>
      <dgm:spPr/>
      <dgm:t>
        <a:bodyPr/>
        <a:lstStyle/>
        <a:p>
          <a:endParaRPr lang="es-CO"/>
        </a:p>
      </dgm:t>
    </dgm:pt>
    <dgm:pt modelId="{3DE96221-5064-4B67-BCC1-F3154601D043}">
      <dgm:prSet phldrT="[Texto]"/>
      <dgm:spPr/>
      <dgm:t>
        <a:bodyPr/>
        <a:lstStyle/>
        <a:p>
          <a:r>
            <a:rPr lang="es-ES_tradnl"/>
            <a:t>Convención sobre Derechos del Niño</a:t>
          </a:r>
          <a:endParaRPr lang="es-CO"/>
        </a:p>
      </dgm:t>
    </dgm:pt>
    <dgm:pt modelId="{0DBD33A8-E26A-402F-BCAF-646348666C60}" type="parTrans" cxnId="{1C84322E-1CEB-4409-BC93-E184832536C9}">
      <dgm:prSet/>
      <dgm:spPr/>
      <dgm:t>
        <a:bodyPr/>
        <a:lstStyle/>
        <a:p>
          <a:endParaRPr lang="es-CO"/>
        </a:p>
      </dgm:t>
    </dgm:pt>
    <dgm:pt modelId="{F87C99AC-429D-4A14-8A94-69F257D894FB}" type="sibTrans" cxnId="{1C84322E-1CEB-4409-BC93-E184832536C9}">
      <dgm:prSet/>
      <dgm:spPr/>
      <dgm:t>
        <a:bodyPr/>
        <a:lstStyle/>
        <a:p>
          <a:endParaRPr lang="es-CO"/>
        </a:p>
      </dgm:t>
    </dgm:pt>
    <dgm:pt modelId="{5B254310-D176-4A0B-A5CC-299D33CC84E3}">
      <dgm:prSet phldrT="[Texto]"/>
      <dgm:spPr/>
      <dgm:t>
        <a:bodyPr/>
        <a:lstStyle/>
        <a:p>
          <a:r>
            <a:rPr lang="es-ES_tradnl"/>
            <a:t>Convención Internacional sobre la Protección de los Derechos de todos los Trabajadores Migratorios y de sus Familiares</a:t>
          </a:r>
          <a:endParaRPr lang="es-CO"/>
        </a:p>
      </dgm:t>
    </dgm:pt>
    <dgm:pt modelId="{6B98FCDB-6825-4E94-A809-11B2BBB8B02C}" type="parTrans" cxnId="{3A1F02F8-2007-4C56-B913-0958A7B9DBBE}">
      <dgm:prSet/>
      <dgm:spPr/>
      <dgm:t>
        <a:bodyPr/>
        <a:lstStyle/>
        <a:p>
          <a:endParaRPr lang="es-CO"/>
        </a:p>
      </dgm:t>
    </dgm:pt>
    <dgm:pt modelId="{0ECCEAF9-1BAA-45E0-8727-CE8DE3CEFF98}" type="sibTrans" cxnId="{3A1F02F8-2007-4C56-B913-0958A7B9DBBE}">
      <dgm:prSet/>
      <dgm:spPr/>
      <dgm:t>
        <a:bodyPr/>
        <a:lstStyle/>
        <a:p>
          <a:endParaRPr lang="es-CO"/>
        </a:p>
      </dgm:t>
    </dgm:pt>
    <dgm:pt modelId="{1DD7674F-103F-4743-97BA-8091B3317D2B}">
      <dgm:prSet phldrT="[Texto]"/>
      <dgm:spPr/>
      <dgm:t>
        <a:bodyPr/>
        <a:lstStyle/>
        <a:p>
          <a:r>
            <a:rPr lang="es-ES_tradnl"/>
            <a:t>Convención sobre Derechos de las Personas con Discapacidad y los Convenios de la Organización Internacional del Trabajo (OIT)</a:t>
          </a:r>
          <a:endParaRPr lang="es-CO"/>
        </a:p>
      </dgm:t>
    </dgm:pt>
    <dgm:pt modelId="{87753163-F3D2-4814-A89B-5946AEEBCC92}" type="parTrans" cxnId="{F06B0F32-B51C-4006-8DAB-F88B6F83BCBF}">
      <dgm:prSet/>
      <dgm:spPr/>
      <dgm:t>
        <a:bodyPr/>
        <a:lstStyle/>
        <a:p>
          <a:endParaRPr lang="es-CO"/>
        </a:p>
      </dgm:t>
    </dgm:pt>
    <dgm:pt modelId="{4470C1EB-FD6F-4CBD-BA60-029496F67035}" type="sibTrans" cxnId="{F06B0F32-B51C-4006-8DAB-F88B6F83BCBF}">
      <dgm:prSet/>
      <dgm:spPr/>
      <dgm:t>
        <a:bodyPr/>
        <a:lstStyle/>
        <a:p>
          <a:endParaRPr lang="es-CO"/>
        </a:p>
      </dgm:t>
    </dgm:pt>
    <dgm:pt modelId="{599FA2AA-A078-4B92-9077-D767286D2C19}" type="pres">
      <dgm:prSet presAssocID="{702058BC-8FD1-4BFA-9C20-2ECFF072D4E4}" presName="diagram" presStyleCnt="0">
        <dgm:presLayoutVars>
          <dgm:dir/>
          <dgm:resizeHandles val="exact"/>
        </dgm:presLayoutVars>
      </dgm:prSet>
      <dgm:spPr/>
    </dgm:pt>
    <dgm:pt modelId="{65F361B9-EC61-43BC-ADEB-27E6E6982F7F}" type="pres">
      <dgm:prSet presAssocID="{87BF8363-99D3-466D-964A-04EA3D868883}" presName="node" presStyleLbl="node1" presStyleIdx="0" presStyleCnt="7">
        <dgm:presLayoutVars>
          <dgm:bulletEnabled val="1"/>
        </dgm:presLayoutVars>
      </dgm:prSet>
      <dgm:spPr/>
    </dgm:pt>
    <dgm:pt modelId="{4B0D9A14-CD8C-497D-8821-42F97E24CDE9}" type="pres">
      <dgm:prSet presAssocID="{A6F477A0-040F-4CCC-A0F8-D0493F9CF4EE}" presName="sibTrans" presStyleCnt="0"/>
      <dgm:spPr/>
    </dgm:pt>
    <dgm:pt modelId="{60E9E0AC-E90D-4832-B226-6C393AA797B0}" type="pres">
      <dgm:prSet presAssocID="{19AABAEF-EBF6-4887-B419-5954011EA36F}" presName="node" presStyleLbl="node1" presStyleIdx="1" presStyleCnt="7">
        <dgm:presLayoutVars>
          <dgm:bulletEnabled val="1"/>
        </dgm:presLayoutVars>
      </dgm:prSet>
      <dgm:spPr/>
    </dgm:pt>
    <dgm:pt modelId="{A7954DC0-28A0-496B-BD6F-EE8EBFD387B4}" type="pres">
      <dgm:prSet presAssocID="{60CF2865-7EED-4D7B-9A59-A3EF1D980EDB}" presName="sibTrans" presStyleCnt="0"/>
      <dgm:spPr/>
    </dgm:pt>
    <dgm:pt modelId="{D9B2673D-D70E-4004-A2A1-30C545D80914}" type="pres">
      <dgm:prSet presAssocID="{1155D563-77DF-4698-8E33-986EF90F69F3}" presName="node" presStyleLbl="node1" presStyleIdx="2" presStyleCnt="7">
        <dgm:presLayoutVars>
          <dgm:bulletEnabled val="1"/>
        </dgm:presLayoutVars>
      </dgm:prSet>
      <dgm:spPr/>
    </dgm:pt>
    <dgm:pt modelId="{7C0D3A19-00A5-4DDB-A462-ACD99348B1AA}" type="pres">
      <dgm:prSet presAssocID="{9B8F13B2-397C-4295-B44C-6190DBBA337B}" presName="sibTrans" presStyleCnt="0"/>
      <dgm:spPr/>
    </dgm:pt>
    <dgm:pt modelId="{0B30C60F-8B68-4D3F-8C61-269334B8413B}" type="pres">
      <dgm:prSet presAssocID="{B81F0E13-EB18-4A07-9B21-79C2A504F539}" presName="node" presStyleLbl="node1" presStyleIdx="3" presStyleCnt="7">
        <dgm:presLayoutVars>
          <dgm:bulletEnabled val="1"/>
        </dgm:presLayoutVars>
      </dgm:prSet>
      <dgm:spPr/>
    </dgm:pt>
    <dgm:pt modelId="{2396D74F-2748-42D9-BEE0-ADB5F8BCAEEE}" type="pres">
      <dgm:prSet presAssocID="{1BDC05DF-FDD8-47BB-9FD2-6CF77872BA4A}" presName="sibTrans" presStyleCnt="0"/>
      <dgm:spPr/>
    </dgm:pt>
    <dgm:pt modelId="{DF4EA4E3-F78F-4D84-8D2B-04E1C77E90EF}" type="pres">
      <dgm:prSet presAssocID="{3DE96221-5064-4B67-BCC1-F3154601D043}" presName="node" presStyleLbl="node1" presStyleIdx="4" presStyleCnt="7">
        <dgm:presLayoutVars>
          <dgm:bulletEnabled val="1"/>
        </dgm:presLayoutVars>
      </dgm:prSet>
      <dgm:spPr/>
    </dgm:pt>
    <dgm:pt modelId="{377E7764-31F6-4116-8840-B18930BFE17F}" type="pres">
      <dgm:prSet presAssocID="{F87C99AC-429D-4A14-8A94-69F257D894FB}" presName="sibTrans" presStyleCnt="0"/>
      <dgm:spPr/>
    </dgm:pt>
    <dgm:pt modelId="{C56C797E-29C3-4D32-8875-022A6252F1B8}" type="pres">
      <dgm:prSet presAssocID="{5B254310-D176-4A0B-A5CC-299D33CC84E3}" presName="node" presStyleLbl="node1" presStyleIdx="5" presStyleCnt="7">
        <dgm:presLayoutVars>
          <dgm:bulletEnabled val="1"/>
        </dgm:presLayoutVars>
      </dgm:prSet>
      <dgm:spPr/>
    </dgm:pt>
    <dgm:pt modelId="{407FD466-8C0A-499F-B7AC-F5419AA48250}" type="pres">
      <dgm:prSet presAssocID="{0ECCEAF9-1BAA-45E0-8727-CE8DE3CEFF98}" presName="sibTrans" presStyleCnt="0"/>
      <dgm:spPr/>
    </dgm:pt>
    <dgm:pt modelId="{47C33FEC-176E-4CAD-9A11-712023B7F1A0}" type="pres">
      <dgm:prSet presAssocID="{1DD7674F-103F-4743-97BA-8091B3317D2B}" presName="node" presStyleLbl="node1" presStyleIdx="6" presStyleCnt="7">
        <dgm:presLayoutVars>
          <dgm:bulletEnabled val="1"/>
        </dgm:presLayoutVars>
      </dgm:prSet>
      <dgm:spPr/>
    </dgm:pt>
  </dgm:ptLst>
  <dgm:cxnLst>
    <dgm:cxn modelId="{F804790C-5DF5-46F5-80CF-23398F6B16A9}" srcId="{702058BC-8FD1-4BFA-9C20-2ECFF072D4E4}" destId="{B81F0E13-EB18-4A07-9B21-79C2A504F539}" srcOrd="3" destOrd="0" parTransId="{A4FBBEB5-F93E-4763-96CA-5497E187749E}" sibTransId="{1BDC05DF-FDD8-47BB-9FD2-6CF77872BA4A}"/>
    <dgm:cxn modelId="{DE68A62B-FA6D-428A-A707-430ED82F8DEE}" type="presOf" srcId="{5B254310-D176-4A0B-A5CC-299D33CC84E3}" destId="{C56C797E-29C3-4D32-8875-022A6252F1B8}" srcOrd="0" destOrd="0" presId="urn:microsoft.com/office/officeart/2005/8/layout/default"/>
    <dgm:cxn modelId="{1C84322E-1CEB-4409-BC93-E184832536C9}" srcId="{702058BC-8FD1-4BFA-9C20-2ECFF072D4E4}" destId="{3DE96221-5064-4B67-BCC1-F3154601D043}" srcOrd="4" destOrd="0" parTransId="{0DBD33A8-E26A-402F-BCAF-646348666C60}" sibTransId="{F87C99AC-429D-4A14-8A94-69F257D894FB}"/>
    <dgm:cxn modelId="{2AE7C72F-D9B9-4FB1-B0C0-DD722088F951}" srcId="{702058BC-8FD1-4BFA-9C20-2ECFF072D4E4}" destId="{87BF8363-99D3-466D-964A-04EA3D868883}" srcOrd="0" destOrd="0" parTransId="{315B04D4-823D-47FC-B5D4-36CD7F21D649}" sibTransId="{A6F477A0-040F-4CCC-A0F8-D0493F9CF4EE}"/>
    <dgm:cxn modelId="{F06B0F32-B51C-4006-8DAB-F88B6F83BCBF}" srcId="{702058BC-8FD1-4BFA-9C20-2ECFF072D4E4}" destId="{1DD7674F-103F-4743-97BA-8091B3317D2B}" srcOrd="6" destOrd="0" parTransId="{87753163-F3D2-4814-A89B-5946AEEBCC92}" sibTransId="{4470C1EB-FD6F-4CBD-BA60-029496F67035}"/>
    <dgm:cxn modelId="{00457E3E-88B3-4034-BEC5-323A1A76CBBE}" srcId="{702058BC-8FD1-4BFA-9C20-2ECFF072D4E4}" destId="{19AABAEF-EBF6-4887-B419-5954011EA36F}" srcOrd="1" destOrd="0" parTransId="{DD9BB4BC-3F30-4695-ABA9-AA687905A799}" sibTransId="{60CF2865-7EED-4D7B-9A59-A3EF1D980EDB}"/>
    <dgm:cxn modelId="{7ECC5E69-EBED-4BD9-9EDC-B8DDE706C5D8}" srcId="{702058BC-8FD1-4BFA-9C20-2ECFF072D4E4}" destId="{1155D563-77DF-4698-8E33-986EF90F69F3}" srcOrd="2" destOrd="0" parTransId="{47AA259A-8BA0-4369-A201-9ABF38AF6F97}" sibTransId="{9B8F13B2-397C-4295-B44C-6190DBBA337B}"/>
    <dgm:cxn modelId="{A9B65173-7E54-41BD-BCCB-1A26315CDA68}" type="presOf" srcId="{87BF8363-99D3-466D-964A-04EA3D868883}" destId="{65F361B9-EC61-43BC-ADEB-27E6E6982F7F}" srcOrd="0" destOrd="0" presId="urn:microsoft.com/office/officeart/2005/8/layout/default"/>
    <dgm:cxn modelId="{B638B2A8-2BF6-40E5-B4A3-5216CD9F9828}" type="presOf" srcId="{3DE96221-5064-4B67-BCC1-F3154601D043}" destId="{DF4EA4E3-F78F-4D84-8D2B-04E1C77E90EF}" srcOrd="0" destOrd="0" presId="urn:microsoft.com/office/officeart/2005/8/layout/default"/>
    <dgm:cxn modelId="{60A15BB2-E166-45B1-9558-AD7AF3266456}" type="presOf" srcId="{1DD7674F-103F-4743-97BA-8091B3317D2B}" destId="{47C33FEC-176E-4CAD-9A11-712023B7F1A0}" srcOrd="0" destOrd="0" presId="urn:microsoft.com/office/officeart/2005/8/layout/default"/>
    <dgm:cxn modelId="{21E98DB8-02EB-436D-B5C8-3F7E91952286}" type="presOf" srcId="{1155D563-77DF-4698-8E33-986EF90F69F3}" destId="{D9B2673D-D70E-4004-A2A1-30C545D80914}" srcOrd="0" destOrd="0" presId="urn:microsoft.com/office/officeart/2005/8/layout/default"/>
    <dgm:cxn modelId="{76566DC3-1C9C-45E1-8858-7082FE305A85}" type="presOf" srcId="{19AABAEF-EBF6-4887-B419-5954011EA36F}" destId="{60E9E0AC-E90D-4832-B226-6C393AA797B0}" srcOrd="0" destOrd="0" presId="urn:microsoft.com/office/officeart/2005/8/layout/default"/>
    <dgm:cxn modelId="{1698EDF4-7B55-41C3-BE8C-6DAB33C1F2C5}" type="presOf" srcId="{702058BC-8FD1-4BFA-9C20-2ECFF072D4E4}" destId="{599FA2AA-A078-4B92-9077-D767286D2C19}" srcOrd="0" destOrd="0" presId="urn:microsoft.com/office/officeart/2005/8/layout/default"/>
    <dgm:cxn modelId="{4C875BF5-8694-45F4-9359-DE2A69C1AB52}" type="presOf" srcId="{B81F0E13-EB18-4A07-9B21-79C2A504F539}" destId="{0B30C60F-8B68-4D3F-8C61-269334B8413B}" srcOrd="0" destOrd="0" presId="urn:microsoft.com/office/officeart/2005/8/layout/default"/>
    <dgm:cxn modelId="{3A1F02F8-2007-4C56-B913-0958A7B9DBBE}" srcId="{702058BC-8FD1-4BFA-9C20-2ECFF072D4E4}" destId="{5B254310-D176-4A0B-A5CC-299D33CC84E3}" srcOrd="5" destOrd="0" parTransId="{6B98FCDB-6825-4E94-A809-11B2BBB8B02C}" sibTransId="{0ECCEAF9-1BAA-45E0-8727-CE8DE3CEFF98}"/>
    <dgm:cxn modelId="{27461934-7ABA-4124-9733-CC848D413DFA}" type="presParOf" srcId="{599FA2AA-A078-4B92-9077-D767286D2C19}" destId="{65F361B9-EC61-43BC-ADEB-27E6E6982F7F}" srcOrd="0" destOrd="0" presId="urn:microsoft.com/office/officeart/2005/8/layout/default"/>
    <dgm:cxn modelId="{7FA62445-346E-4A99-8DC6-05AE2DE246B3}" type="presParOf" srcId="{599FA2AA-A078-4B92-9077-D767286D2C19}" destId="{4B0D9A14-CD8C-497D-8821-42F97E24CDE9}" srcOrd="1" destOrd="0" presId="urn:microsoft.com/office/officeart/2005/8/layout/default"/>
    <dgm:cxn modelId="{41118B4C-A978-4E90-8F5A-ABC68D82AA75}" type="presParOf" srcId="{599FA2AA-A078-4B92-9077-D767286D2C19}" destId="{60E9E0AC-E90D-4832-B226-6C393AA797B0}" srcOrd="2" destOrd="0" presId="urn:microsoft.com/office/officeart/2005/8/layout/default"/>
    <dgm:cxn modelId="{A1A10034-381E-4AE4-8D74-B1125FC9F5EF}" type="presParOf" srcId="{599FA2AA-A078-4B92-9077-D767286D2C19}" destId="{A7954DC0-28A0-496B-BD6F-EE8EBFD387B4}" srcOrd="3" destOrd="0" presId="urn:microsoft.com/office/officeart/2005/8/layout/default"/>
    <dgm:cxn modelId="{CD0F481B-4FE5-491F-A14C-86421B90C9D0}" type="presParOf" srcId="{599FA2AA-A078-4B92-9077-D767286D2C19}" destId="{D9B2673D-D70E-4004-A2A1-30C545D80914}" srcOrd="4" destOrd="0" presId="urn:microsoft.com/office/officeart/2005/8/layout/default"/>
    <dgm:cxn modelId="{993D4B5D-5D34-47C1-A4E9-3DEF86B76FD5}" type="presParOf" srcId="{599FA2AA-A078-4B92-9077-D767286D2C19}" destId="{7C0D3A19-00A5-4DDB-A462-ACD99348B1AA}" srcOrd="5" destOrd="0" presId="urn:microsoft.com/office/officeart/2005/8/layout/default"/>
    <dgm:cxn modelId="{A9D7C5D1-A699-42C9-B069-919B9BD3E946}" type="presParOf" srcId="{599FA2AA-A078-4B92-9077-D767286D2C19}" destId="{0B30C60F-8B68-4D3F-8C61-269334B8413B}" srcOrd="6" destOrd="0" presId="urn:microsoft.com/office/officeart/2005/8/layout/default"/>
    <dgm:cxn modelId="{B6C7E70F-3763-4EBC-AB9E-05E271CC1821}" type="presParOf" srcId="{599FA2AA-A078-4B92-9077-D767286D2C19}" destId="{2396D74F-2748-42D9-BEE0-ADB5F8BCAEEE}" srcOrd="7" destOrd="0" presId="urn:microsoft.com/office/officeart/2005/8/layout/default"/>
    <dgm:cxn modelId="{48B66C2F-847D-4C76-81D7-E1DEBF7BB142}" type="presParOf" srcId="{599FA2AA-A078-4B92-9077-D767286D2C19}" destId="{DF4EA4E3-F78F-4D84-8D2B-04E1C77E90EF}" srcOrd="8" destOrd="0" presId="urn:microsoft.com/office/officeart/2005/8/layout/default"/>
    <dgm:cxn modelId="{032BFE2E-6468-463A-A72D-2D17E67B0A95}" type="presParOf" srcId="{599FA2AA-A078-4B92-9077-D767286D2C19}" destId="{377E7764-31F6-4116-8840-B18930BFE17F}" srcOrd="9" destOrd="0" presId="urn:microsoft.com/office/officeart/2005/8/layout/default"/>
    <dgm:cxn modelId="{E928C447-56FA-4A2B-BFB4-8EABA9352655}" type="presParOf" srcId="{599FA2AA-A078-4B92-9077-D767286D2C19}" destId="{C56C797E-29C3-4D32-8875-022A6252F1B8}" srcOrd="10" destOrd="0" presId="urn:microsoft.com/office/officeart/2005/8/layout/default"/>
    <dgm:cxn modelId="{C514F53E-FE36-4DAF-86EC-DAF4EF2F4FCC}" type="presParOf" srcId="{599FA2AA-A078-4B92-9077-D767286D2C19}" destId="{407FD466-8C0A-499F-B7AC-F5419AA48250}" srcOrd="11" destOrd="0" presId="urn:microsoft.com/office/officeart/2005/8/layout/default"/>
    <dgm:cxn modelId="{C4B8E65D-B31A-4D9A-8E93-BAC7686D007A}" type="presParOf" srcId="{599FA2AA-A078-4B92-9077-D767286D2C19}" destId="{47C33FEC-176E-4CAD-9A11-712023B7F1A0}" srcOrd="12" destOrd="0" presId="urn:microsoft.com/office/officeart/2005/8/layout/defaul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2C7C230-34BD-459E-9241-C70334FB58B7}"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DE23707D-A6B4-434A-B9CD-DBADAA60F076}">
      <dgm:prSet phldrT="[Texto]" custT="1"/>
      <dgm:spPr/>
      <dgm:t>
        <a:bodyPr/>
        <a:lstStyle/>
        <a:p>
          <a:r>
            <a:rPr lang="es-ES_tradnl" sz="1100"/>
            <a:t>Discapacidad y valoración de apoyos: introducción y conceptualización</a:t>
          </a:r>
          <a:endParaRPr lang="es-ES" sz="1100" b="1"/>
        </a:p>
      </dgm:t>
    </dgm:pt>
    <dgm:pt modelId="{A97B23D2-B04B-42BC-8330-BCD5C1B9BA5D}" type="sibTrans" cxnId="{3D2169B9-0416-4AA5-94D4-B0FD412F4843}">
      <dgm:prSet/>
      <dgm:spPr/>
      <dgm:t>
        <a:bodyPr/>
        <a:lstStyle/>
        <a:p>
          <a:endParaRPr lang="es-ES"/>
        </a:p>
      </dgm:t>
    </dgm:pt>
    <dgm:pt modelId="{525FEE7C-1BAB-4AA8-840B-E3C28056A439}" type="parTrans" cxnId="{3D2169B9-0416-4AA5-94D4-B0FD412F4843}">
      <dgm:prSet/>
      <dgm:spPr/>
      <dgm:t>
        <a:bodyPr/>
        <a:lstStyle/>
        <a:p>
          <a:endParaRPr lang="es-ES"/>
        </a:p>
      </dgm:t>
    </dgm:pt>
    <dgm:pt modelId="{2061C71C-D4C1-421B-AA6D-62ADE5BDBE07}">
      <dgm:prSet phldrT="[Texto]"/>
      <dgm:spPr/>
      <dgm:t>
        <a:bodyPr/>
        <a:lstStyle/>
        <a:p>
          <a:r>
            <a:rPr lang="es-CO" b="1"/>
            <a:t>Concepción de la discapacidad desde diferentes modelos</a:t>
          </a:r>
          <a:endParaRPr lang="es-ES"/>
        </a:p>
      </dgm:t>
    </dgm:pt>
    <dgm:pt modelId="{8BFD2913-E0CD-40DB-B6EA-CDD767414EDD}" type="sibTrans" cxnId="{932E8D3A-3998-4EA5-867D-E6DE40AB8831}">
      <dgm:prSet/>
      <dgm:spPr/>
      <dgm:t>
        <a:bodyPr/>
        <a:lstStyle/>
        <a:p>
          <a:endParaRPr lang="es-ES"/>
        </a:p>
      </dgm:t>
    </dgm:pt>
    <dgm:pt modelId="{A49D709B-34BD-4913-9167-AB1765DD25C4}" type="parTrans" cxnId="{932E8D3A-3998-4EA5-867D-E6DE40AB8831}">
      <dgm:prSet/>
      <dgm:spPr/>
      <dgm:t>
        <a:bodyPr/>
        <a:lstStyle/>
        <a:p>
          <a:endParaRPr lang="es-ES"/>
        </a:p>
      </dgm:t>
    </dgm:pt>
    <dgm:pt modelId="{5F3DE191-1B73-4BFC-B454-66A1D719B38A}">
      <dgm:prSet/>
      <dgm:spPr/>
      <dgm:t>
        <a:bodyPr/>
        <a:lstStyle/>
        <a:p>
          <a:r>
            <a:rPr lang="es-CO"/>
            <a:t>Prescindencial y médico: aplicación y evolución</a:t>
          </a:r>
          <a:endParaRPr lang="en-US"/>
        </a:p>
      </dgm:t>
    </dgm:pt>
    <dgm:pt modelId="{AB582C42-2096-4121-BAA4-FC59220B4FC6}" type="parTrans" cxnId="{7F1F9541-0066-46C6-A573-7FE60C7C4522}">
      <dgm:prSet/>
      <dgm:spPr/>
      <dgm:t>
        <a:bodyPr/>
        <a:lstStyle/>
        <a:p>
          <a:endParaRPr lang="es-ES"/>
        </a:p>
      </dgm:t>
    </dgm:pt>
    <dgm:pt modelId="{CD1AEC9E-526D-47D1-A50F-2782F1D9E702}" type="sibTrans" cxnId="{7F1F9541-0066-46C6-A573-7FE60C7C4522}">
      <dgm:prSet/>
      <dgm:spPr/>
      <dgm:t>
        <a:bodyPr/>
        <a:lstStyle/>
        <a:p>
          <a:endParaRPr lang="es-ES"/>
        </a:p>
      </dgm:t>
    </dgm:pt>
    <dgm:pt modelId="{00EA4727-E3E6-4739-87CE-039E66B5BB7E}">
      <dgm:prSet/>
      <dgm:spPr/>
      <dgm:t>
        <a:bodyPr/>
        <a:lstStyle/>
        <a:p>
          <a:r>
            <a:rPr lang="es-CO"/>
            <a:t>Enfoque de derechos: alcances y limitantes</a:t>
          </a:r>
          <a:endParaRPr lang="en-US"/>
        </a:p>
      </dgm:t>
    </dgm:pt>
    <dgm:pt modelId="{0CF4057C-7E70-4983-90B4-716077DA8BD8}" type="parTrans" cxnId="{2081F8A2-F49E-43A2-82F2-2ACD2BD9AE32}">
      <dgm:prSet/>
      <dgm:spPr/>
      <dgm:t>
        <a:bodyPr/>
        <a:lstStyle/>
        <a:p>
          <a:endParaRPr lang="es-ES"/>
        </a:p>
      </dgm:t>
    </dgm:pt>
    <dgm:pt modelId="{D441CF6F-39E5-4D44-BEC1-D8246626D516}" type="sibTrans" cxnId="{2081F8A2-F49E-43A2-82F2-2ACD2BD9AE32}">
      <dgm:prSet/>
      <dgm:spPr/>
      <dgm:t>
        <a:bodyPr/>
        <a:lstStyle/>
        <a:p>
          <a:endParaRPr lang="es-ES"/>
        </a:p>
      </dgm:t>
    </dgm:pt>
    <dgm:pt modelId="{849CD043-C3CD-4C8B-BC97-B460C76A4557}">
      <dgm:prSet/>
      <dgm:spPr/>
      <dgm:t>
        <a:bodyPr/>
        <a:lstStyle/>
        <a:p>
          <a:r>
            <a:rPr lang="es-CO"/>
            <a:t>Retos</a:t>
          </a:r>
          <a:endParaRPr lang="en-US"/>
        </a:p>
      </dgm:t>
    </dgm:pt>
    <dgm:pt modelId="{96A499DD-B853-4951-9E50-0D05CF975033}" type="parTrans" cxnId="{F4949546-589C-4984-8DCC-DC2C92DB17B8}">
      <dgm:prSet/>
      <dgm:spPr/>
      <dgm:t>
        <a:bodyPr/>
        <a:lstStyle/>
        <a:p>
          <a:endParaRPr lang="es-ES"/>
        </a:p>
      </dgm:t>
    </dgm:pt>
    <dgm:pt modelId="{063AB1AD-6E03-4613-AC11-B4E8646F7399}" type="sibTrans" cxnId="{F4949546-589C-4984-8DCC-DC2C92DB17B8}">
      <dgm:prSet/>
      <dgm:spPr/>
      <dgm:t>
        <a:bodyPr/>
        <a:lstStyle/>
        <a:p>
          <a:endParaRPr lang="es-ES"/>
        </a:p>
      </dgm:t>
    </dgm:pt>
    <dgm:pt modelId="{DC1F3189-ABD3-4CD9-B545-746D18834ED9}">
      <dgm:prSet/>
      <dgm:spPr/>
      <dgm:t>
        <a:bodyPr/>
        <a:lstStyle/>
        <a:p>
          <a:r>
            <a:rPr lang="es-CO"/>
            <a:t>Enfoque de capacidades: aciertos y limitaciones</a:t>
          </a:r>
          <a:endParaRPr lang="en-US"/>
        </a:p>
      </dgm:t>
    </dgm:pt>
    <dgm:pt modelId="{5F0C92FC-F1AC-46D4-8E04-3B93715ADEFA}" type="parTrans" cxnId="{7C3E5DE0-54E2-4BE3-B025-8C8CB0B881E2}">
      <dgm:prSet/>
      <dgm:spPr/>
      <dgm:t>
        <a:bodyPr/>
        <a:lstStyle/>
        <a:p>
          <a:endParaRPr lang="es-ES"/>
        </a:p>
      </dgm:t>
    </dgm:pt>
    <dgm:pt modelId="{66BA499B-93D8-4311-B3F1-8306AD45086A}" type="sibTrans" cxnId="{7C3E5DE0-54E2-4BE3-B025-8C8CB0B881E2}">
      <dgm:prSet/>
      <dgm:spPr/>
      <dgm:t>
        <a:bodyPr/>
        <a:lstStyle/>
        <a:p>
          <a:endParaRPr lang="es-ES"/>
        </a:p>
      </dgm:t>
    </dgm:pt>
    <dgm:pt modelId="{CEE1461E-7450-4B6C-81E3-C50F278A4F9A}">
      <dgm:prSet/>
      <dgm:spPr/>
      <dgm:t>
        <a:bodyPr/>
        <a:lstStyle/>
        <a:p>
          <a:r>
            <a:rPr lang="es-CO"/>
            <a:t>Tipos de discapacidad en Colombia</a:t>
          </a:r>
          <a:endParaRPr lang="en-US"/>
        </a:p>
      </dgm:t>
    </dgm:pt>
    <dgm:pt modelId="{51979516-5CA7-4855-A906-1475AEC77B6D}" type="parTrans" cxnId="{31A1FB60-E041-410E-8BE3-4BFCFD18BA9A}">
      <dgm:prSet/>
      <dgm:spPr/>
      <dgm:t>
        <a:bodyPr/>
        <a:lstStyle/>
        <a:p>
          <a:endParaRPr lang="es-ES"/>
        </a:p>
      </dgm:t>
    </dgm:pt>
    <dgm:pt modelId="{62BC6DD1-0B3D-4E0B-A86D-75D4EC077208}" type="sibTrans" cxnId="{31A1FB60-E041-410E-8BE3-4BFCFD18BA9A}">
      <dgm:prSet/>
      <dgm:spPr/>
      <dgm:t>
        <a:bodyPr/>
        <a:lstStyle/>
        <a:p>
          <a:endParaRPr lang="es-ES"/>
        </a:p>
      </dgm:t>
    </dgm:pt>
    <dgm:pt modelId="{F5C7ACD8-E2BF-4370-85C2-C9FCF06F31B7}">
      <dgm:prSet/>
      <dgm:spPr/>
      <dgm:t>
        <a:bodyPr/>
        <a:lstStyle/>
        <a:p>
          <a:r>
            <a:rPr lang="es-CO"/>
            <a:t>Conceptos y aspectos interdisciplinarios de la valoración de apoyos</a:t>
          </a:r>
          <a:endParaRPr lang="en-US"/>
        </a:p>
      </dgm:t>
    </dgm:pt>
    <dgm:pt modelId="{10C34BAB-6374-4468-BCC3-679E50139431}" type="sibTrans" cxnId="{F70C5500-A918-40D9-B6F0-0FD5AF39C54C}">
      <dgm:prSet/>
      <dgm:spPr/>
      <dgm:t>
        <a:bodyPr/>
        <a:lstStyle/>
        <a:p>
          <a:endParaRPr lang="es-ES"/>
        </a:p>
      </dgm:t>
    </dgm:pt>
    <dgm:pt modelId="{752FE34B-9E3E-4011-80C8-B92212C4DDC0}" type="parTrans" cxnId="{F70C5500-A918-40D9-B6F0-0FD5AF39C54C}">
      <dgm:prSet/>
      <dgm:spPr/>
      <dgm:t>
        <a:bodyPr/>
        <a:lstStyle/>
        <a:p>
          <a:endParaRPr lang="es-ES"/>
        </a:p>
      </dgm:t>
    </dgm:pt>
    <dgm:pt modelId="{3037FDE5-C79A-42CB-B0EC-504325E8F74E}">
      <dgm:prSet/>
      <dgm:spPr/>
      <dgm:t>
        <a:bodyPr/>
        <a:lstStyle/>
        <a:p>
          <a:r>
            <a:rPr lang="es-CO"/>
            <a:t>Diálogos basados en el amrco legal</a:t>
          </a:r>
          <a:endParaRPr lang="en-US"/>
        </a:p>
      </dgm:t>
    </dgm:pt>
    <dgm:pt modelId="{40F8A461-970A-4696-A7F6-325990D59A70}" type="parTrans" cxnId="{B98A1E5A-3078-4C08-8011-96974A524EED}">
      <dgm:prSet/>
      <dgm:spPr/>
      <dgm:t>
        <a:bodyPr/>
        <a:lstStyle/>
        <a:p>
          <a:endParaRPr lang="es-CO"/>
        </a:p>
      </dgm:t>
    </dgm:pt>
    <dgm:pt modelId="{1F0F5B2D-18AB-4317-BBC9-0A3D003D04AB}" type="sibTrans" cxnId="{B98A1E5A-3078-4C08-8011-96974A524EED}">
      <dgm:prSet/>
      <dgm:spPr/>
      <dgm:t>
        <a:bodyPr/>
        <a:lstStyle/>
        <a:p>
          <a:endParaRPr lang="es-CO"/>
        </a:p>
      </dgm:t>
    </dgm:pt>
    <dgm:pt modelId="{899A3F31-1121-4D94-84A6-03F3B7B5DF61}">
      <dgm:prSet/>
      <dgm:spPr/>
      <dgm:t>
        <a:bodyPr/>
        <a:lstStyle/>
        <a:p>
          <a:r>
            <a:rPr lang="es-CO"/>
            <a:t>Aspectos interdisciplinarios </a:t>
          </a:r>
          <a:endParaRPr lang="en-US"/>
        </a:p>
      </dgm:t>
    </dgm:pt>
    <dgm:pt modelId="{68D6A028-CB40-4218-BE98-3139D9240089}" type="parTrans" cxnId="{5A0CA7FE-EEF6-42A2-B871-B2E23BCA159C}">
      <dgm:prSet/>
      <dgm:spPr/>
      <dgm:t>
        <a:bodyPr/>
        <a:lstStyle/>
        <a:p>
          <a:endParaRPr lang="es-CO"/>
        </a:p>
      </dgm:t>
    </dgm:pt>
    <dgm:pt modelId="{ABE74395-5C8B-488D-91B8-7E9319B9DDB0}" type="sibTrans" cxnId="{5A0CA7FE-EEF6-42A2-B871-B2E23BCA159C}">
      <dgm:prSet/>
      <dgm:spPr/>
      <dgm:t>
        <a:bodyPr/>
        <a:lstStyle/>
        <a:p>
          <a:endParaRPr lang="es-CO"/>
        </a:p>
      </dgm:t>
    </dgm:pt>
    <dgm:pt modelId="{65E1DDEF-50EE-4386-B162-FA464DE180EE}">
      <dgm:prSet/>
      <dgm:spPr/>
      <dgm:t>
        <a:bodyPr/>
        <a:lstStyle/>
        <a:p>
          <a:r>
            <a:rPr lang="es-CO"/>
            <a:t>Aplicación del enfoque de género</a:t>
          </a:r>
          <a:endParaRPr lang="en-US"/>
        </a:p>
      </dgm:t>
    </dgm:pt>
    <dgm:pt modelId="{4C40FD8B-3A1E-4B8C-A16B-8BB02474C14A}" type="parTrans" cxnId="{E01ADA9E-B506-4443-8901-831E8B0AACF9}">
      <dgm:prSet/>
      <dgm:spPr/>
      <dgm:t>
        <a:bodyPr/>
        <a:lstStyle/>
        <a:p>
          <a:endParaRPr lang="es-CO"/>
        </a:p>
      </dgm:t>
    </dgm:pt>
    <dgm:pt modelId="{A2129CD3-F5FA-4703-A232-21671A97F637}" type="sibTrans" cxnId="{E01ADA9E-B506-4443-8901-831E8B0AACF9}">
      <dgm:prSet/>
      <dgm:spPr/>
      <dgm:t>
        <a:bodyPr/>
        <a:lstStyle/>
        <a:p>
          <a:endParaRPr lang="es-CO"/>
        </a:p>
      </dgm:t>
    </dgm:pt>
    <dgm:pt modelId="{EDF32DFA-48EB-43B4-8EAF-BF72AF520551}">
      <dgm:prSet/>
      <dgm:spPr/>
      <dgm:t>
        <a:bodyPr/>
        <a:lstStyle/>
        <a:p>
          <a:r>
            <a:rPr lang="es-ES_tradnl"/>
            <a:t>El papel de la interdisciplinariedad </a:t>
          </a:r>
          <a:endParaRPr lang="en-US"/>
        </a:p>
      </dgm:t>
    </dgm:pt>
    <dgm:pt modelId="{7C7FADBD-D941-4A71-BDD2-0E7E4E44BB9C}" type="parTrans" cxnId="{864ED263-8C97-4412-8FCB-239BAA03D135}">
      <dgm:prSet/>
      <dgm:spPr/>
      <dgm:t>
        <a:bodyPr/>
        <a:lstStyle/>
        <a:p>
          <a:endParaRPr lang="es-CO"/>
        </a:p>
      </dgm:t>
    </dgm:pt>
    <dgm:pt modelId="{D92435B8-9D56-4BC2-B33E-5B282EF6C288}" type="sibTrans" cxnId="{864ED263-8C97-4412-8FCB-239BAA03D135}">
      <dgm:prSet/>
      <dgm:spPr/>
      <dgm:t>
        <a:bodyPr/>
        <a:lstStyle/>
        <a:p>
          <a:endParaRPr lang="es-CO"/>
        </a:p>
      </dgm:t>
    </dgm:pt>
    <dgm:pt modelId="{253BF7C3-CE2F-4B02-91CE-4FEACFB99BA2}" type="pres">
      <dgm:prSet presAssocID="{B2C7C230-34BD-459E-9241-C70334FB58B7}" presName="hierChild1" presStyleCnt="0">
        <dgm:presLayoutVars>
          <dgm:orgChart val="1"/>
          <dgm:chPref val="1"/>
          <dgm:dir/>
          <dgm:animOne val="branch"/>
          <dgm:animLvl val="lvl"/>
          <dgm:resizeHandles/>
        </dgm:presLayoutVars>
      </dgm:prSet>
      <dgm:spPr/>
    </dgm:pt>
    <dgm:pt modelId="{FC116CD2-8A16-4721-A8BB-A5E860C45D17}" type="pres">
      <dgm:prSet presAssocID="{DE23707D-A6B4-434A-B9CD-DBADAA60F076}" presName="hierRoot1" presStyleCnt="0">
        <dgm:presLayoutVars>
          <dgm:hierBranch val="init"/>
        </dgm:presLayoutVars>
      </dgm:prSet>
      <dgm:spPr/>
    </dgm:pt>
    <dgm:pt modelId="{01AEEF20-90F7-4ACB-BA65-E8E8BA85346B}" type="pres">
      <dgm:prSet presAssocID="{DE23707D-A6B4-434A-B9CD-DBADAA60F076}" presName="rootComposite1" presStyleCnt="0"/>
      <dgm:spPr/>
    </dgm:pt>
    <dgm:pt modelId="{932F7202-AD75-41E3-86F1-61C0651DB8AD}" type="pres">
      <dgm:prSet presAssocID="{DE23707D-A6B4-434A-B9CD-DBADAA60F076}" presName="rootText1" presStyleLbl="node0" presStyleIdx="0" presStyleCnt="1" custScaleX="792375" custLinFactY="-19628" custLinFactNeighborX="40" custLinFactNeighborY="-100000">
        <dgm:presLayoutVars>
          <dgm:chPref val="3"/>
        </dgm:presLayoutVars>
      </dgm:prSet>
      <dgm:spPr/>
    </dgm:pt>
    <dgm:pt modelId="{74008406-2E9A-40C1-ACBD-FCF7851B9015}" type="pres">
      <dgm:prSet presAssocID="{DE23707D-A6B4-434A-B9CD-DBADAA60F076}" presName="rootConnector1" presStyleLbl="node1" presStyleIdx="0" presStyleCnt="0"/>
      <dgm:spPr/>
    </dgm:pt>
    <dgm:pt modelId="{26A5C9DC-304C-4491-B3DF-596886FF475F}" type="pres">
      <dgm:prSet presAssocID="{DE23707D-A6B4-434A-B9CD-DBADAA60F076}" presName="hierChild2" presStyleCnt="0"/>
      <dgm:spPr/>
    </dgm:pt>
    <dgm:pt modelId="{82360CB7-D751-455F-8991-9E0CB1368123}" type="pres">
      <dgm:prSet presAssocID="{A49D709B-34BD-4913-9167-AB1765DD25C4}" presName="Name37" presStyleLbl="parChTrans1D2" presStyleIdx="0" presStyleCnt="2"/>
      <dgm:spPr/>
    </dgm:pt>
    <dgm:pt modelId="{A387E706-3883-4CC8-B7A5-57E50A5DD3C6}" type="pres">
      <dgm:prSet presAssocID="{2061C71C-D4C1-421B-AA6D-62ADE5BDBE07}" presName="hierRoot2" presStyleCnt="0">
        <dgm:presLayoutVars>
          <dgm:hierBranch val="init"/>
        </dgm:presLayoutVars>
      </dgm:prSet>
      <dgm:spPr/>
    </dgm:pt>
    <dgm:pt modelId="{3CC8E967-DD8E-4246-89E2-64FCCCC90F55}" type="pres">
      <dgm:prSet presAssocID="{2061C71C-D4C1-421B-AA6D-62ADE5BDBE07}" presName="rootComposite" presStyleCnt="0"/>
      <dgm:spPr/>
    </dgm:pt>
    <dgm:pt modelId="{9ABE1114-75F6-455E-877B-DBA7903652B9}" type="pres">
      <dgm:prSet presAssocID="{2061C71C-D4C1-421B-AA6D-62ADE5BDBE07}" presName="rootText" presStyleLbl="node2" presStyleIdx="0" presStyleCnt="2" custScaleX="275298" custLinFactNeighborY="22352">
        <dgm:presLayoutVars>
          <dgm:chPref val="3"/>
        </dgm:presLayoutVars>
      </dgm:prSet>
      <dgm:spPr/>
    </dgm:pt>
    <dgm:pt modelId="{EA9C759F-1394-459E-8939-81BB859D964E}" type="pres">
      <dgm:prSet presAssocID="{2061C71C-D4C1-421B-AA6D-62ADE5BDBE07}" presName="rootConnector" presStyleLbl="node2" presStyleIdx="0" presStyleCnt="2"/>
      <dgm:spPr/>
    </dgm:pt>
    <dgm:pt modelId="{8B774710-300E-4FA3-9F7B-E27535D58BE8}" type="pres">
      <dgm:prSet presAssocID="{2061C71C-D4C1-421B-AA6D-62ADE5BDBE07}" presName="hierChild4" presStyleCnt="0"/>
      <dgm:spPr/>
    </dgm:pt>
    <dgm:pt modelId="{9A1ED93D-1988-4824-83A6-0EF43EDB1ED7}" type="pres">
      <dgm:prSet presAssocID="{AB582C42-2096-4121-BAA4-FC59220B4FC6}" presName="Name37" presStyleLbl="parChTrans1D3" presStyleIdx="0" presStyleCnt="9"/>
      <dgm:spPr/>
    </dgm:pt>
    <dgm:pt modelId="{840F9AE5-8488-4D81-B2F3-E84ACE2F4C8E}" type="pres">
      <dgm:prSet presAssocID="{5F3DE191-1B73-4BFC-B454-66A1D719B38A}" presName="hierRoot2" presStyleCnt="0">
        <dgm:presLayoutVars>
          <dgm:hierBranch val="init"/>
        </dgm:presLayoutVars>
      </dgm:prSet>
      <dgm:spPr/>
    </dgm:pt>
    <dgm:pt modelId="{57F72D59-A462-4E40-9F7E-563D48057214}" type="pres">
      <dgm:prSet presAssocID="{5F3DE191-1B73-4BFC-B454-66A1D719B38A}" presName="rootComposite" presStyleCnt="0"/>
      <dgm:spPr/>
    </dgm:pt>
    <dgm:pt modelId="{D4BFDE23-D6AC-4B4F-A67C-BE3A7E4894E3}" type="pres">
      <dgm:prSet presAssocID="{5F3DE191-1B73-4BFC-B454-66A1D719B38A}" presName="rootText" presStyleLbl="node3" presStyleIdx="0" presStyleCnt="9" custScaleX="181124" custScaleY="111636" custLinFactNeighborY="22352">
        <dgm:presLayoutVars>
          <dgm:chPref val="3"/>
        </dgm:presLayoutVars>
      </dgm:prSet>
      <dgm:spPr/>
    </dgm:pt>
    <dgm:pt modelId="{B3EEED3B-24D6-4C27-BAE9-61828F1E7115}" type="pres">
      <dgm:prSet presAssocID="{5F3DE191-1B73-4BFC-B454-66A1D719B38A}" presName="rootConnector" presStyleLbl="node3" presStyleIdx="0" presStyleCnt="9"/>
      <dgm:spPr/>
    </dgm:pt>
    <dgm:pt modelId="{E211EC90-F252-4120-8566-ED66DDB2DF47}" type="pres">
      <dgm:prSet presAssocID="{5F3DE191-1B73-4BFC-B454-66A1D719B38A}" presName="hierChild4" presStyleCnt="0"/>
      <dgm:spPr/>
    </dgm:pt>
    <dgm:pt modelId="{9990E74B-1280-47F5-82D6-AED24B802B0E}" type="pres">
      <dgm:prSet presAssocID="{5F3DE191-1B73-4BFC-B454-66A1D719B38A}" presName="hierChild5" presStyleCnt="0"/>
      <dgm:spPr/>
    </dgm:pt>
    <dgm:pt modelId="{2553A8FE-B7AC-4A02-A132-C3E30890BA4E}" type="pres">
      <dgm:prSet presAssocID="{0CF4057C-7E70-4983-90B4-716077DA8BD8}" presName="Name37" presStyleLbl="parChTrans1D3" presStyleIdx="1" presStyleCnt="9"/>
      <dgm:spPr/>
    </dgm:pt>
    <dgm:pt modelId="{11C159AC-393D-4A14-A112-90B8098E4C9B}" type="pres">
      <dgm:prSet presAssocID="{00EA4727-E3E6-4739-87CE-039E66B5BB7E}" presName="hierRoot2" presStyleCnt="0">
        <dgm:presLayoutVars>
          <dgm:hierBranch val="init"/>
        </dgm:presLayoutVars>
      </dgm:prSet>
      <dgm:spPr/>
    </dgm:pt>
    <dgm:pt modelId="{F267453B-69A7-4B35-9EE2-5EA20F45EC36}" type="pres">
      <dgm:prSet presAssocID="{00EA4727-E3E6-4739-87CE-039E66B5BB7E}" presName="rootComposite" presStyleCnt="0"/>
      <dgm:spPr/>
    </dgm:pt>
    <dgm:pt modelId="{5551927E-F4BA-469D-84A7-648830535337}" type="pres">
      <dgm:prSet presAssocID="{00EA4727-E3E6-4739-87CE-039E66B5BB7E}" presName="rootText" presStyleLbl="node3" presStyleIdx="1" presStyleCnt="9" custScaleX="180954" custScaleY="111277" custLinFactNeighborY="22352">
        <dgm:presLayoutVars>
          <dgm:chPref val="3"/>
        </dgm:presLayoutVars>
      </dgm:prSet>
      <dgm:spPr/>
    </dgm:pt>
    <dgm:pt modelId="{A3D6420D-BED9-4F1F-81AD-EFB724B107F7}" type="pres">
      <dgm:prSet presAssocID="{00EA4727-E3E6-4739-87CE-039E66B5BB7E}" presName="rootConnector" presStyleLbl="node3" presStyleIdx="1" presStyleCnt="9"/>
      <dgm:spPr/>
    </dgm:pt>
    <dgm:pt modelId="{BBE9E4C1-E1BA-413B-B284-E7EBF509C0AB}" type="pres">
      <dgm:prSet presAssocID="{00EA4727-E3E6-4739-87CE-039E66B5BB7E}" presName="hierChild4" presStyleCnt="0"/>
      <dgm:spPr/>
    </dgm:pt>
    <dgm:pt modelId="{D0E900FB-B248-468A-A9F6-CDFD6639BAC9}" type="pres">
      <dgm:prSet presAssocID="{00EA4727-E3E6-4739-87CE-039E66B5BB7E}" presName="hierChild5" presStyleCnt="0"/>
      <dgm:spPr/>
    </dgm:pt>
    <dgm:pt modelId="{F2900780-A6E0-42B5-BA84-0B015B5CE1E4}" type="pres">
      <dgm:prSet presAssocID="{5F0C92FC-F1AC-46D4-8E04-3B93715ADEFA}" presName="Name37" presStyleLbl="parChTrans1D3" presStyleIdx="2" presStyleCnt="9"/>
      <dgm:spPr/>
    </dgm:pt>
    <dgm:pt modelId="{B4874BC0-2852-4149-ADC6-05CABD1976D5}" type="pres">
      <dgm:prSet presAssocID="{DC1F3189-ABD3-4CD9-B545-746D18834ED9}" presName="hierRoot2" presStyleCnt="0">
        <dgm:presLayoutVars>
          <dgm:hierBranch val="init"/>
        </dgm:presLayoutVars>
      </dgm:prSet>
      <dgm:spPr/>
    </dgm:pt>
    <dgm:pt modelId="{731BF379-F491-4172-82F6-6A3CD99B6F7E}" type="pres">
      <dgm:prSet presAssocID="{DC1F3189-ABD3-4CD9-B545-746D18834ED9}" presName="rootComposite" presStyleCnt="0"/>
      <dgm:spPr/>
    </dgm:pt>
    <dgm:pt modelId="{A168A4C7-FF39-428A-A54A-C2EB61A8A608}" type="pres">
      <dgm:prSet presAssocID="{DC1F3189-ABD3-4CD9-B545-746D18834ED9}" presName="rootText" presStyleLbl="node3" presStyleIdx="2" presStyleCnt="9" custScaleX="180954" custScaleY="111277" custLinFactNeighborY="22352">
        <dgm:presLayoutVars>
          <dgm:chPref val="3"/>
        </dgm:presLayoutVars>
      </dgm:prSet>
      <dgm:spPr/>
    </dgm:pt>
    <dgm:pt modelId="{4ACD5102-F45F-45B2-8EF9-88B075E357E5}" type="pres">
      <dgm:prSet presAssocID="{DC1F3189-ABD3-4CD9-B545-746D18834ED9}" presName="rootConnector" presStyleLbl="node3" presStyleIdx="2" presStyleCnt="9"/>
      <dgm:spPr/>
    </dgm:pt>
    <dgm:pt modelId="{D36C90AF-B338-48C0-8DC5-D4D994F4E36F}" type="pres">
      <dgm:prSet presAssocID="{DC1F3189-ABD3-4CD9-B545-746D18834ED9}" presName="hierChild4" presStyleCnt="0"/>
      <dgm:spPr/>
    </dgm:pt>
    <dgm:pt modelId="{5C3CB6E4-0024-4E75-A980-E842B1D443B9}" type="pres">
      <dgm:prSet presAssocID="{DC1F3189-ABD3-4CD9-B545-746D18834ED9}" presName="hierChild5" presStyleCnt="0"/>
      <dgm:spPr/>
    </dgm:pt>
    <dgm:pt modelId="{E8C31A57-0C7E-45B6-A227-CF39214D4C65}" type="pres">
      <dgm:prSet presAssocID="{51979516-5CA7-4855-A906-1475AEC77B6D}" presName="Name37" presStyleLbl="parChTrans1D3" presStyleIdx="3" presStyleCnt="9"/>
      <dgm:spPr/>
    </dgm:pt>
    <dgm:pt modelId="{4FA1B964-DBE5-4BE5-A692-63FB6209647B}" type="pres">
      <dgm:prSet presAssocID="{CEE1461E-7450-4B6C-81E3-C50F278A4F9A}" presName="hierRoot2" presStyleCnt="0">
        <dgm:presLayoutVars>
          <dgm:hierBranch val="init"/>
        </dgm:presLayoutVars>
      </dgm:prSet>
      <dgm:spPr/>
    </dgm:pt>
    <dgm:pt modelId="{D6B917A5-764C-4ECB-BC48-6DEA1FDE2B93}" type="pres">
      <dgm:prSet presAssocID="{CEE1461E-7450-4B6C-81E3-C50F278A4F9A}" presName="rootComposite" presStyleCnt="0"/>
      <dgm:spPr/>
    </dgm:pt>
    <dgm:pt modelId="{7D03DA64-A958-4F56-AC76-D29238706AD2}" type="pres">
      <dgm:prSet presAssocID="{CEE1461E-7450-4B6C-81E3-C50F278A4F9A}" presName="rootText" presStyleLbl="node3" presStyleIdx="3" presStyleCnt="9" custScaleX="180954" custScaleY="111277" custLinFactNeighborY="22352">
        <dgm:presLayoutVars>
          <dgm:chPref val="3"/>
        </dgm:presLayoutVars>
      </dgm:prSet>
      <dgm:spPr/>
    </dgm:pt>
    <dgm:pt modelId="{2B9DB9F0-2D13-4462-BDF9-8D5C8F98C783}" type="pres">
      <dgm:prSet presAssocID="{CEE1461E-7450-4B6C-81E3-C50F278A4F9A}" presName="rootConnector" presStyleLbl="node3" presStyleIdx="3" presStyleCnt="9"/>
      <dgm:spPr/>
    </dgm:pt>
    <dgm:pt modelId="{1F57724D-5864-48FB-B448-4DEF9A3B8154}" type="pres">
      <dgm:prSet presAssocID="{CEE1461E-7450-4B6C-81E3-C50F278A4F9A}" presName="hierChild4" presStyleCnt="0"/>
      <dgm:spPr/>
    </dgm:pt>
    <dgm:pt modelId="{FC5CB335-EAF6-4C0F-8512-523092DC003A}" type="pres">
      <dgm:prSet presAssocID="{CEE1461E-7450-4B6C-81E3-C50F278A4F9A}" presName="hierChild5" presStyleCnt="0"/>
      <dgm:spPr/>
    </dgm:pt>
    <dgm:pt modelId="{061AF6D2-43DB-48CE-9288-503852F2688E}" type="pres">
      <dgm:prSet presAssocID="{2061C71C-D4C1-421B-AA6D-62ADE5BDBE07}" presName="hierChild5" presStyleCnt="0"/>
      <dgm:spPr/>
    </dgm:pt>
    <dgm:pt modelId="{1E3C96BC-A6BA-420B-9F59-994184F8ED9B}" type="pres">
      <dgm:prSet presAssocID="{752FE34B-9E3E-4011-80C8-B92212C4DDC0}" presName="Name37" presStyleLbl="parChTrans1D2" presStyleIdx="1" presStyleCnt="2"/>
      <dgm:spPr/>
    </dgm:pt>
    <dgm:pt modelId="{DA8F730E-9AB3-441C-8858-623FA723A348}" type="pres">
      <dgm:prSet presAssocID="{F5C7ACD8-E2BF-4370-85C2-C9FCF06F31B7}" presName="hierRoot2" presStyleCnt="0">
        <dgm:presLayoutVars>
          <dgm:hierBranch val="init"/>
        </dgm:presLayoutVars>
      </dgm:prSet>
      <dgm:spPr/>
    </dgm:pt>
    <dgm:pt modelId="{59D98DA4-B95D-4441-8DAD-48B32274CF4D}" type="pres">
      <dgm:prSet presAssocID="{F5C7ACD8-E2BF-4370-85C2-C9FCF06F31B7}" presName="rootComposite" presStyleCnt="0"/>
      <dgm:spPr/>
    </dgm:pt>
    <dgm:pt modelId="{928F72E3-E2FC-44F0-8D60-40873E322A0E}" type="pres">
      <dgm:prSet presAssocID="{F5C7ACD8-E2BF-4370-85C2-C9FCF06F31B7}" presName="rootText" presStyleLbl="node2" presStyleIdx="1" presStyleCnt="2" custScaleX="275298" custLinFactNeighborY="22352">
        <dgm:presLayoutVars>
          <dgm:chPref val="3"/>
        </dgm:presLayoutVars>
      </dgm:prSet>
      <dgm:spPr/>
    </dgm:pt>
    <dgm:pt modelId="{5F5EDEBA-51CC-48A5-8C58-7791C6B23FB1}" type="pres">
      <dgm:prSet presAssocID="{F5C7ACD8-E2BF-4370-85C2-C9FCF06F31B7}" presName="rootConnector" presStyleLbl="node2" presStyleIdx="1" presStyleCnt="2"/>
      <dgm:spPr/>
    </dgm:pt>
    <dgm:pt modelId="{9DF3196B-3E4B-424F-94C6-DECD5835ECFE}" type="pres">
      <dgm:prSet presAssocID="{F5C7ACD8-E2BF-4370-85C2-C9FCF06F31B7}" presName="hierChild4" presStyleCnt="0"/>
      <dgm:spPr/>
    </dgm:pt>
    <dgm:pt modelId="{4143EC47-C6A7-48C3-848C-C863DADDFF72}" type="pres">
      <dgm:prSet presAssocID="{96A499DD-B853-4951-9E50-0D05CF975033}" presName="Name37" presStyleLbl="parChTrans1D3" presStyleIdx="4" presStyleCnt="9"/>
      <dgm:spPr/>
    </dgm:pt>
    <dgm:pt modelId="{C087145F-DDC4-472B-900D-C8C6FCC7E75D}" type="pres">
      <dgm:prSet presAssocID="{849CD043-C3CD-4C8B-BC97-B460C76A4557}" presName="hierRoot2" presStyleCnt="0">
        <dgm:presLayoutVars>
          <dgm:hierBranch val="init"/>
        </dgm:presLayoutVars>
      </dgm:prSet>
      <dgm:spPr/>
    </dgm:pt>
    <dgm:pt modelId="{5A3804E0-F49D-4D5B-B98A-3065281765C6}" type="pres">
      <dgm:prSet presAssocID="{849CD043-C3CD-4C8B-BC97-B460C76A4557}" presName="rootComposite" presStyleCnt="0"/>
      <dgm:spPr/>
    </dgm:pt>
    <dgm:pt modelId="{AEB8FA35-882B-43F9-812A-21E8627AE36B}" type="pres">
      <dgm:prSet presAssocID="{849CD043-C3CD-4C8B-BC97-B460C76A4557}" presName="rootText" presStyleLbl="node3" presStyleIdx="4" presStyleCnt="9" custScaleX="180954" custScaleY="111277" custLinFactNeighborY="22352">
        <dgm:presLayoutVars>
          <dgm:chPref val="3"/>
        </dgm:presLayoutVars>
      </dgm:prSet>
      <dgm:spPr/>
    </dgm:pt>
    <dgm:pt modelId="{8AF02169-8266-426C-8D34-0C7BEF026BF4}" type="pres">
      <dgm:prSet presAssocID="{849CD043-C3CD-4C8B-BC97-B460C76A4557}" presName="rootConnector" presStyleLbl="node3" presStyleIdx="4" presStyleCnt="9"/>
      <dgm:spPr/>
    </dgm:pt>
    <dgm:pt modelId="{17A723BE-088C-4297-896D-14D5C67832C5}" type="pres">
      <dgm:prSet presAssocID="{849CD043-C3CD-4C8B-BC97-B460C76A4557}" presName="hierChild4" presStyleCnt="0"/>
      <dgm:spPr/>
    </dgm:pt>
    <dgm:pt modelId="{35815F4C-4EF9-4426-B84C-6EFBE47E8F78}" type="pres">
      <dgm:prSet presAssocID="{849CD043-C3CD-4C8B-BC97-B460C76A4557}" presName="hierChild5" presStyleCnt="0"/>
      <dgm:spPr/>
    </dgm:pt>
    <dgm:pt modelId="{DE31C3C6-8B04-42A8-943F-58D6B65B4BBF}" type="pres">
      <dgm:prSet presAssocID="{40F8A461-970A-4696-A7F6-325990D59A70}" presName="Name37" presStyleLbl="parChTrans1D3" presStyleIdx="5" presStyleCnt="9"/>
      <dgm:spPr/>
    </dgm:pt>
    <dgm:pt modelId="{E4738ECD-6227-40F0-BA8A-9157A479FB06}" type="pres">
      <dgm:prSet presAssocID="{3037FDE5-C79A-42CB-B0EC-504325E8F74E}" presName="hierRoot2" presStyleCnt="0">
        <dgm:presLayoutVars>
          <dgm:hierBranch val="init"/>
        </dgm:presLayoutVars>
      </dgm:prSet>
      <dgm:spPr/>
    </dgm:pt>
    <dgm:pt modelId="{6725A617-909B-42D1-BB1A-92221BC11FCB}" type="pres">
      <dgm:prSet presAssocID="{3037FDE5-C79A-42CB-B0EC-504325E8F74E}" presName="rootComposite" presStyleCnt="0"/>
      <dgm:spPr/>
    </dgm:pt>
    <dgm:pt modelId="{14384B59-5F9D-488E-B512-263A9A048794}" type="pres">
      <dgm:prSet presAssocID="{3037FDE5-C79A-42CB-B0EC-504325E8F74E}" presName="rootText" presStyleLbl="node3" presStyleIdx="5" presStyleCnt="9" custScaleX="180954" custScaleY="111277" custLinFactNeighborY="22352">
        <dgm:presLayoutVars>
          <dgm:chPref val="3"/>
        </dgm:presLayoutVars>
      </dgm:prSet>
      <dgm:spPr/>
    </dgm:pt>
    <dgm:pt modelId="{4616F5EC-B24C-408E-8A2F-69B5028695F8}" type="pres">
      <dgm:prSet presAssocID="{3037FDE5-C79A-42CB-B0EC-504325E8F74E}" presName="rootConnector" presStyleLbl="node3" presStyleIdx="5" presStyleCnt="9"/>
      <dgm:spPr/>
    </dgm:pt>
    <dgm:pt modelId="{10E9C7A3-2847-4996-B54E-32C805E4E63E}" type="pres">
      <dgm:prSet presAssocID="{3037FDE5-C79A-42CB-B0EC-504325E8F74E}" presName="hierChild4" presStyleCnt="0"/>
      <dgm:spPr/>
    </dgm:pt>
    <dgm:pt modelId="{6A835D5C-36EE-4572-AC91-0E7F78401614}" type="pres">
      <dgm:prSet presAssocID="{3037FDE5-C79A-42CB-B0EC-504325E8F74E}" presName="hierChild5" presStyleCnt="0"/>
      <dgm:spPr/>
    </dgm:pt>
    <dgm:pt modelId="{C44AE060-6749-4A53-B98D-8783F5AFFF00}" type="pres">
      <dgm:prSet presAssocID="{68D6A028-CB40-4218-BE98-3139D9240089}" presName="Name37" presStyleLbl="parChTrans1D3" presStyleIdx="6" presStyleCnt="9"/>
      <dgm:spPr/>
    </dgm:pt>
    <dgm:pt modelId="{7A5043EA-C3F0-4D5D-863F-CE690607DAC3}" type="pres">
      <dgm:prSet presAssocID="{899A3F31-1121-4D94-84A6-03F3B7B5DF61}" presName="hierRoot2" presStyleCnt="0">
        <dgm:presLayoutVars>
          <dgm:hierBranch val="init"/>
        </dgm:presLayoutVars>
      </dgm:prSet>
      <dgm:spPr/>
    </dgm:pt>
    <dgm:pt modelId="{CF8FE8CD-5433-4EBE-9F8A-AD6F0514DA02}" type="pres">
      <dgm:prSet presAssocID="{899A3F31-1121-4D94-84A6-03F3B7B5DF61}" presName="rootComposite" presStyleCnt="0"/>
      <dgm:spPr/>
    </dgm:pt>
    <dgm:pt modelId="{FAB6C21B-39CB-415D-B4FB-16CD3C64639C}" type="pres">
      <dgm:prSet presAssocID="{899A3F31-1121-4D94-84A6-03F3B7B5DF61}" presName="rootText" presStyleLbl="node3" presStyleIdx="6" presStyleCnt="9" custScaleX="180954" custScaleY="111277" custLinFactNeighborY="22352">
        <dgm:presLayoutVars>
          <dgm:chPref val="3"/>
        </dgm:presLayoutVars>
      </dgm:prSet>
      <dgm:spPr/>
    </dgm:pt>
    <dgm:pt modelId="{ABA41D9F-4AA5-4489-AE3E-854376F2B1D0}" type="pres">
      <dgm:prSet presAssocID="{899A3F31-1121-4D94-84A6-03F3B7B5DF61}" presName="rootConnector" presStyleLbl="node3" presStyleIdx="6" presStyleCnt="9"/>
      <dgm:spPr/>
    </dgm:pt>
    <dgm:pt modelId="{B4860FCD-7FAB-434F-94BC-454F3536C8AE}" type="pres">
      <dgm:prSet presAssocID="{899A3F31-1121-4D94-84A6-03F3B7B5DF61}" presName="hierChild4" presStyleCnt="0"/>
      <dgm:spPr/>
    </dgm:pt>
    <dgm:pt modelId="{C3555A2E-0F73-4B1C-B797-85EBA39615EE}" type="pres">
      <dgm:prSet presAssocID="{899A3F31-1121-4D94-84A6-03F3B7B5DF61}" presName="hierChild5" presStyleCnt="0"/>
      <dgm:spPr/>
    </dgm:pt>
    <dgm:pt modelId="{005086C8-6C3C-4FC8-91C6-0B40809FD063}" type="pres">
      <dgm:prSet presAssocID="{4C40FD8B-3A1E-4B8C-A16B-8BB02474C14A}" presName="Name37" presStyleLbl="parChTrans1D3" presStyleIdx="7" presStyleCnt="9"/>
      <dgm:spPr/>
    </dgm:pt>
    <dgm:pt modelId="{8A1C184C-ED9D-4B69-9113-4145ACF5E4DD}" type="pres">
      <dgm:prSet presAssocID="{65E1DDEF-50EE-4386-B162-FA464DE180EE}" presName="hierRoot2" presStyleCnt="0">
        <dgm:presLayoutVars>
          <dgm:hierBranch val="init"/>
        </dgm:presLayoutVars>
      </dgm:prSet>
      <dgm:spPr/>
    </dgm:pt>
    <dgm:pt modelId="{66A3B736-6DDD-46B1-8324-EB8C645E3129}" type="pres">
      <dgm:prSet presAssocID="{65E1DDEF-50EE-4386-B162-FA464DE180EE}" presName="rootComposite" presStyleCnt="0"/>
      <dgm:spPr/>
    </dgm:pt>
    <dgm:pt modelId="{6BE1D923-451B-43B8-9969-01709F16B544}" type="pres">
      <dgm:prSet presAssocID="{65E1DDEF-50EE-4386-B162-FA464DE180EE}" presName="rootText" presStyleLbl="node3" presStyleIdx="7" presStyleCnt="9" custScaleX="180954" custScaleY="111277" custLinFactNeighborY="22352">
        <dgm:presLayoutVars>
          <dgm:chPref val="3"/>
        </dgm:presLayoutVars>
      </dgm:prSet>
      <dgm:spPr/>
    </dgm:pt>
    <dgm:pt modelId="{A4EA424A-B399-4515-8B14-0C77CB738591}" type="pres">
      <dgm:prSet presAssocID="{65E1DDEF-50EE-4386-B162-FA464DE180EE}" presName="rootConnector" presStyleLbl="node3" presStyleIdx="7" presStyleCnt="9"/>
      <dgm:spPr/>
    </dgm:pt>
    <dgm:pt modelId="{E80F1185-D549-4FBE-9B3F-BA055B8E9B03}" type="pres">
      <dgm:prSet presAssocID="{65E1DDEF-50EE-4386-B162-FA464DE180EE}" presName="hierChild4" presStyleCnt="0"/>
      <dgm:spPr/>
    </dgm:pt>
    <dgm:pt modelId="{0506157E-5CFB-4100-A420-E825D40F2E45}" type="pres">
      <dgm:prSet presAssocID="{65E1DDEF-50EE-4386-B162-FA464DE180EE}" presName="hierChild5" presStyleCnt="0"/>
      <dgm:spPr/>
    </dgm:pt>
    <dgm:pt modelId="{8CFED151-BF4A-4212-BAB5-250BE5942082}" type="pres">
      <dgm:prSet presAssocID="{7C7FADBD-D941-4A71-BDD2-0E7E4E44BB9C}" presName="Name37" presStyleLbl="parChTrans1D3" presStyleIdx="8" presStyleCnt="9"/>
      <dgm:spPr/>
    </dgm:pt>
    <dgm:pt modelId="{83E1E1A5-664E-407A-A2B0-1604FE3E4E26}" type="pres">
      <dgm:prSet presAssocID="{EDF32DFA-48EB-43B4-8EAF-BF72AF520551}" presName="hierRoot2" presStyleCnt="0">
        <dgm:presLayoutVars>
          <dgm:hierBranch val="init"/>
        </dgm:presLayoutVars>
      </dgm:prSet>
      <dgm:spPr/>
    </dgm:pt>
    <dgm:pt modelId="{1B28B87B-A6B1-4AF1-9FE0-E72C096639C8}" type="pres">
      <dgm:prSet presAssocID="{EDF32DFA-48EB-43B4-8EAF-BF72AF520551}" presName="rootComposite" presStyleCnt="0"/>
      <dgm:spPr/>
    </dgm:pt>
    <dgm:pt modelId="{F035D407-3515-4505-BA5E-47268258F7B6}" type="pres">
      <dgm:prSet presAssocID="{EDF32DFA-48EB-43B4-8EAF-BF72AF520551}" presName="rootText" presStyleLbl="node3" presStyleIdx="8" presStyleCnt="9" custScaleX="180954" custScaleY="111277" custLinFactNeighborY="22352">
        <dgm:presLayoutVars>
          <dgm:chPref val="3"/>
        </dgm:presLayoutVars>
      </dgm:prSet>
      <dgm:spPr/>
    </dgm:pt>
    <dgm:pt modelId="{01536EA8-A295-4E81-AD9A-429FBECA7AEE}" type="pres">
      <dgm:prSet presAssocID="{EDF32DFA-48EB-43B4-8EAF-BF72AF520551}" presName="rootConnector" presStyleLbl="node3" presStyleIdx="8" presStyleCnt="9"/>
      <dgm:spPr/>
    </dgm:pt>
    <dgm:pt modelId="{33FD1636-8167-46EE-A9FD-43B2049790EF}" type="pres">
      <dgm:prSet presAssocID="{EDF32DFA-48EB-43B4-8EAF-BF72AF520551}" presName="hierChild4" presStyleCnt="0"/>
      <dgm:spPr/>
    </dgm:pt>
    <dgm:pt modelId="{0C1F7D17-BDF1-4B20-AAC6-2488417B3452}" type="pres">
      <dgm:prSet presAssocID="{EDF32DFA-48EB-43B4-8EAF-BF72AF520551}" presName="hierChild5" presStyleCnt="0"/>
      <dgm:spPr/>
    </dgm:pt>
    <dgm:pt modelId="{1389DBC0-79BF-4BCF-BF2E-08E3F36AF52A}" type="pres">
      <dgm:prSet presAssocID="{F5C7ACD8-E2BF-4370-85C2-C9FCF06F31B7}" presName="hierChild5" presStyleCnt="0"/>
      <dgm:spPr/>
    </dgm:pt>
    <dgm:pt modelId="{8F7E5280-BB3F-4FE4-AFBE-72FAF4187D04}" type="pres">
      <dgm:prSet presAssocID="{DE23707D-A6B4-434A-B9CD-DBADAA60F076}" presName="hierChild3" presStyleCnt="0"/>
      <dgm:spPr/>
    </dgm:pt>
  </dgm:ptLst>
  <dgm:cxnLst>
    <dgm:cxn modelId="{F70C5500-A918-40D9-B6F0-0FD5AF39C54C}" srcId="{DE23707D-A6B4-434A-B9CD-DBADAA60F076}" destId="{F5C7ACD8-E2BF-4370-85C2-C9FCF06F31B7}" srcOrd="1" destOrd="0" parTransId="{752FE34B-9E3E-4011-80C8-B92212C4DDC0}" sibTransId="{10C34BAB-6374-4468-BCC3-679E50139431}"/>
    <dgm:cxn modelId="{12F1EB09-6F2A-492F-A9C6-19F2F43A3B7F}" type="presOf" srcId="{3037FDE5-C79A-42CB-B0EC-504325E8F74E}" destId="{14384B59-5F9D-488E-B512-263A9A048794}" srcOrd="0" destOrd="0" presId="urn:microsoft.com/office/officeart/2005/8/layout/orgChart1"/>
    <dgm:cxn modelId="{C4D21219-CB9D-4DF7-9884-8544B49D3B74}" type="presOf" srcId="{51979516-5CA7-4855-A906-1475AEC77B6D}" destId="{E8C31A57-0C7E-45B6-A227-CF39214D4C65}" srcOrd="0" destOrd="0" presId="urn:microsoft.com/office/officeart/2005/8/layout/orgChart1"/>
    <dgm:cxn modelId="{E89C0226-B4FB-4A97-9E3D-5EB5113834A6}" type="presOf" srcId="{2061C71C-D4C1-421B-AA6D-62ADE5BDBE07}" destId="{EA9C759F-1394-459E-8939-81BB859D964E}" srcOrd="1" destOrd="0" presId="urn:microsoft.com/office/officeart/2005/8/layout/orgChart1"/>
    <dgm:cxn modelId="{932E8D3A-3998-4EA5-867D-E6DE40AB8831}" srcId="{DE23707D-A6B4-434A-B9CD-DBADAA60F076}" destId="{2061C71C-D4C1-421B-AA6D-62ADE5BDBE07}" srcOrd="0" destOrd="0" parTransId="{A49D709B-34BD-4913-9167-AB1765DD25C4}" sibTransId="{8BFD2913-E0CD-40DB-B6EA-CDD767414EDD}"/>
    <dgm:cxn modelId="{84ABBE5E-34CB-43C7-A9F4-16D3596F87B0}" type="presOf" srcId="{65E1DDEF-50EE-4386-B162-FA464DE180EE}" destId="{A4EA424A-B399-4515-8B14-0C77CB738591}" srcOrd="1" destOrd="0" presId="urn:microsoft.com/office/officeart/2005/8/layout/orgChart1"/>
    <dgm:cxn modelId="{5AE40960-D0DF-4902-BF14-BDB5438B5759}" type="presOf" srcId="{DC1F3189-ABD3-4CD9-B545-746D18834ED9}" destId="{4ACD5102-F45F-45B2-8EF9-88B075E357E5}" srcOrd="1" destOrd="0" presId="urn:microsoft.com/office/officeart/2005/8/layout/orgChart1"/>
    <dgm:cxn modelId="{31A1FB60-E041-410E-8BE3-4BFCFD18BA9A}" srcId="{2061C71C-D4C1-421B-AA6D-62ADE5BDBE07}" destId="{CEE1461E-7450-4B6C-81E3-C50F278A4F9A}" srcOrd="3" destOrd="0" parTransId="{51979516-5CA7-4855-A906-1475AEC77B6D}" sibTransId="{62BC6DD1-0B3D-4E0B-A86D-75D4EC077208}"/>
    <dgm:cxn modelId="{7F1F9541-0066-46C6-A573-7FE60C7C4522}" srcId="{2061C71C-D4C1-421B-AA6D-62ADE5BDBE07}" destId="{5F3DE191-1B73-4BFC-B454-66A1D719B38A}" srcOrd="0" destOrd="0" parTransId="{AB582C42-2096-4121-BAA4-FC59220B4FC6}" sibTransId="{CD1AEC9E-526D-47D1-A50F-2782F1D9E702}"/>
    <dgm:cxn modelId="{864ED263-8C97-4412-8FCB-239BAA03D135}" srcId="{F5C7ACD8-E2BF-4370-85C2-C9FCF06F31B7}" destId="{EDF32DFA-48EB-43B4-8EAF-BF72AF520551}" srcOrd="4" destOrd="0" parTransId="{7C7FADBD-D941-4A71-BDD2-0E7E4E44BB9C}" sibTransId="{D92435B8-9D56-4BC2-B33E-5B282EF6C288}"/>
    <dgm:cxn modelId="{F4949546-589C-4984-8DCC-DC2C92DB17B8}" srcId="{F5C7ACD8-E2BF-4370-85C2-C9FCF06F31B7}" destId="{849CD043-C3CD-4C8B-BC97-B460C76A4557}" srcOrd="0" destOrd="0" parTransId="{96A499DD-B853-4951-9E50-0D05CF975033}" sibTransId="{063AB1AD-6E03-4613-AC11-B4E8646F7399}"/>
    <dgm:cxn modelId="{305BB267-D912-477F-832E-CB5BA515E7DC}" type="presOf" srcId="{40F8A461-970A-4696-A7F6-325990D59A70}" destId="{DE31C3C6-8B04-42A8-943F-58D6B65B4BBF}" srcOrd="0" destOrd="0" presId="urn:microsoft.com/office/officeart/2005/8/layout/orgChart1"/>
    <dgm:cxn modelId="{2A8CE649-8E7F-4891-982C-255D97A6D0F2}" type="presOf" srcId="{B2C7C230-34BD-459E-9241-C70334FB58B7}" destId="{253BF7C3-CE2F-4B02-91CE-4FEACFB99BA2}" srcOrd="0" destOrd="0" presId="urn:microsoft.com/office/officeart/2005/8/layout/orgChart1"/>
    <dgm:cxn modelId="{39A9454A-1E66-40B5-B824-8B77C30C8C26}" type="presOf" srcId="{00EA4727-E3E6-4739-87CE-039E66B5BB7E}" destId="{5551927E-F4BA-469D-84A7-648830535337}" srcOrd="0" destOrd="0" presId="urn:microsoft.com/office/officeart/2005/8/layout/orgChart1"/>
    <dgm:cxn modelId="{EF4B9F4C-6393-4CA5-ACB2-8D16BA61A024}" type="presOf" srcId="{849CD043-C3CD-4C8B-BC97-B460C76A4557}" destId="{AEB8FA35-882B-43F9-812A-21E8627AE36B}" srcOrd="0" destOrd="0" presId="urn:microsoft.com/office/officeart/2005/8/layout/orgChart1"/>
    <dgm:cxn modelId="{8780CF6E-71A5-4367-A4B4-4B7FE78F38F7}" type="presOf" srcId="{899A3F31-1121-4D94-84A6-03F3B7B5DF61}" destId="{FAB6C21B-39CB-415D-B4FB-16CD3C64639C}" srcOrd="0" destOrd="0" presId="urn:microsoft.com/office/officeart/2005/8/layout/orgChart1"/>
    <dgm:cxn modelId="{7D38DD4F-BAA7-4524-B3F1-A604C00C5F8A}" type="presOf" srcId="{EDF32DFA-48EB-43B4-8EAF-BF72AF520551}" destId="{F035D407-3515-4505-BA5E-47268258F7B6}" srcOrd="0" destOrd="0" presId="urn:microsoft.com/office/officeart/2005/8/layout/orgChart1"/>
    <dgm:cxn modelId="{F63E8352-BC09-4F0A-AF75-681649863616}" type="presOf" srcId="{F5C7ACD8-E2BF-4370-85C2-C9FCF06F31B7}" destId="{5F5EDEBA-51CC-48A5-8C58-7791C6B23FB1}" srcOrd="1" destOrd="0" presId="urn:microsoft.com/office/officeart/2005/8/layout/orgChart1"/>
    <dgm:cxn modelId="{90C1C073-4DE4-4ED1-A413-AFF2AF5B9FC1}" type="presOf" srcId="{EDF32DFA-48EB-43B4-8EAF-BF72AF520551}" destId="{01536EA8-A295-4E81-AD9A-429FBECA7AEE}" srcOrd="1" destOrd="0" presId="urn:microsoft.com/office/officeart/2005/8/layout/orgChart1"/>
    <dgm:cxn modelId="{2753D153-A424-4451-87DB-70ED44C67B4E}" type="presOf" srcId="{899A3F31-1121-4D94-84A6-03F3B7B5DF61}" destId="{ABA41D9F-4AA5-4489-AE3E-854376F2B1D0}" srcOrd="1" destOrd="0" presId="urn:microsoft.com/office/officeart/2005/8/layout/orgChart1"/>
    <dgm:cxn modelId="{C89FF155-8C18-413F-A9AA-F8968D41E5B1}" type="presOf" srcId="{AB582C42-2096-4121-BAA4-FC59220B4FC6}" destId="{9A1ED93D-1988-4824-83A6-0EF43EDB1ED7}" srcOrd="0" destOrd="0" presId="urn:microsoft.com/office/officeart/2005/8/layout/orgChart1"/>
    <dgm:cxn modelId="{20A96D77-9673-4380-BB1B-7D0641D8CD0C}" type="presOf" srcId="{3037FDE5-C79A-42CB-B0EC-504325E8F74E}" destId="{4616F5EC-B24C-408E-8A2F-69B5028695F8}" srcOrd="1" destOrd="0" presId="urn:microsoft.com/office/officeart/2005/8/layout/orgChart1"/>
    <dgm:cxn modelId="{B98A1E5A-3078-4C08-8011-96974A524EED}" srcId="{F5C7ACD8-E2BF-4370-85C2-C9FCF06F31B7}" destId="{3037FDE5-C79A-42CB-B0EC-504325E8F74E}" srcOrd="1" destOrd="0" parTransId="{40F8A461-970A-4696-A7F6-325990D59A70}" sibTransId="{1F0F5B2D-18AB-4317-BBC9-0A3D003D04AB}"/>
    <dgm:cxn modelId="{CB72987A-280F-4BDC-BB24-324073A1EE85}" type="presOf" srcId="{DE23707D-A6B4-434A-B9CD-DBADAA60F076}" destId="{74008406-2E9A-40C1-ACBD-FCF7851B9015}" srcOrd="1" destOrd="0" presId="urn:microsoft.com/office/officeart/2005/8/layout/orgChart1"/>
    <dgm:cxn modelId="{C4A53183-4C27-4B7B-93E0-CAC24C49ADA1}" type="presOf" srcId="{68D6A028-CB40-4218-BE98-3139D9240089}" destId="{C44AE060-6749-4A53-B98D-8783F5AFFF00}" srcOrd="0" destOrd="0" presId="urn:microsoft.com/office/officeart/2005/8/layout/orgChart1"/>
    <dgm:cxn modelId="{65697F8F-9CDC-4706-8D1F-0ADD2564D224}" type="presOf" srcId="{4C40FD8B-3A1E-4B8C-A16B-8BB02474C14A}" destId="{005086C8-6C3C-4FC8-91C6-0B40809FD063}" srcOrd="0" destOrd="0" presId="urn:microsoft.com/office/officeart/2005/8/layout/orgChart1"/>
    <dgm:cxn modelId="{EFCB9A91-C5B1-46EB-A58D-8CE53C83D0C5}" type="presOf" srcId="{2061C71C-D4C1-421B-AA6D-62ADE5BDBE07}" destId="{9ABE1114-75F6-455E-877B-DBA7903652B9}" srcOrd="0" destOrd="0" presId="urn:microsoft.com/office/officeart/2005/8/layout/orgChart1"/>
    <dgm:cxn modelId="{8F5E4692-1B16-42B7-B01E-FC37C4D338C6}" type="presOf" srcId="{752FE34B-9E3E-4011-80C8-B92212C4DDC0}" destId="{1E3C96BC-A6BA-420B-9F59-994184F8ED9B}" srcOrd="0" destOrd="0" presId="urn:microsoft.com/office/officeart/2005/8/layout/orgChart1"/>
    <dgm:cxn modelId="{DD884194-DE51-421A-A5E0-1BCFC080F782}" type="presOf" srcId="{5F3DE191-1B73-4BFC-B454-66A1D719B38A}" destId="{D4BFDE23-D6AC-4B4F-A67C-BE3A7E4894E3}" srcOrd="0" destOrd="0" presId="urn:microsoft.com/office/officeart/2005/8/layout/orgChart1"/>
    <dgm:cxn modelId="{25212797-420F-4821-A78F-FC83A6207962}" type="presOf" srcId="{5F3DE191-1B73-4BFC-B454-66A1D719B38A}" destId="{B3EEED3B-24D6-4C27-BAE9-61828F1E7115}" srcOrd="1" destOrd="0" presId="urn:microsoft.com/office/officeart/2005/8/layout/orgChart1"/>
    <dgm:cxn modelId="{C0F49D9A-0BA5-4547-B8FC-359B311A86B3}" type="presOf" srcId="{5F0C92FC-F1AC-46D4-8E04-3B93715ADEFA}" destId="{F2900780-A6E0-42B5-BA84-0B015B5CE1E4}" srcOrd="0" destOrd="0" presId="urn:microsoft.com/office/officeart/2005/8/layout/orgChart1"/>
    <dgm:cxn modelId="{A22CEB9B-5A70-4437-898F-D6610201968B}" type="presOf" srcId="{DE23707D-A6B4-434A-B9CD-DBADAA60F076}" destId="{932F7202-AD75-41E3-86F1-61C0651DB8AD}" srcOrd="0" destOrd="0" presId="urn:microsoft.com/office/officeart/2005/8/layout/orgChart1"/>
    <dgm:cxn modelId="{E01ADA9E-B506-4443-8901-831E8B0AACF9}" srcId="{F5C7ACD8-E2BF-4370-85C2-C9FCF06F31B7}" destId="{65E1DDEF-50EE-4386-B162-FA464DE180EE}" srcOrd="3" destOrd="0" parTransId="{4C40FD8B-3A1E-4B8C-A16B-8BB02474C14A}" sibTransId="{A2129CD3-F5FA-4703-A232-21671A97F637}"/>
    <dgm:cxn modelId="{2081F8A2-F49E-43A2-82F2-2ACD2BD9AE32}" srcId="{2061C71C-D4C1-421B-AA6D-62ADE5BDBE07}" destId="{00EA4727-E3E6-4739-87CE-039E66B5BB7E}" srcOrd="1" destOrd="0" parTransId="{0CF4057C-7E70-4983-90B4-716077DA8BD8}" sibTransId="{D441CF6F-39E5-4D44-BEC1-D8246626D516}"/>
    <dgm:cxn modelId="{A49D2AA3-8CAF-4287-A963-6B2E9E480C69}" type="presOf" srcId="{7C7FADBD-D941-4A71-BDD2-0E7E4E44BB9C}" destId="{8CFED151-BF4A-4212-BAB5-250BE5942082}" srcOrd="0" destOrd="0" presId="urn:microsoft.com/office/officeart/2005/8/layout/orgChart1"/>
    <dgm:cxn modelId="{CC2E87A7-0375-41F3-BF71-6E861CB7C611}" type="presOf" srcId="{96A499DD-B853-4951-9E50-0D05CF975033}" destId="{4143EC47-C6A7-48C3-848C-C863DADDFF72}" srcOrd="0" destOrd="0" presId="urn:microsoft.com/office/officeart/2005/8/layout/orgChart1"/>
    <dgm:cxn modelId="{3CC3A0B5-6A1A-4837-9F18-A00449472FA7}" type="presOf" srcId="{F5C7ACD8-E2BF-4370-85C2-C9FCF06F31B7}" destId="{928F72E3-E2FC-44F0-8D60-40873E322A0E}" srcOrd="0" destOrd="0" presId="urn:microsoft.com/office/officeart/2005/8/layout/orgChart1"/>
    <dgm:cxn modelId="{3D2169B9-0416-4AA5-94D4-B0FD412F4843}" srcId="{B2C7C230-34BD-459E-9241-C70334FB58B7}" destId="{DE23707D-A6B4-434A-B9CD-DBADAA60F076}" srcOrd="0" destOrd="0" parTransId="{525FEE7C-1BAB-4AA8-840B-E3C28056A439}" sibTransId="{A97B23D2-B04B-42BC-8330-BCD5C1B9BA5D}"/>
    <dgm:cxn modelId="{EFF686CE-7A04-4841-A041-DEEF307B959E}" type="presOf" srcId="{A49D709B-34BD-4913-9167-AB1765DD25C4}" destId="{82360CB7-D751-455F-8991-9E0CB1368123}" srcOrd="0" destOrd="0" presId="urn:microsoft.com/office/officeart/2005/8/layout/orgChart1"/>
    <dgm:cxn modelId="{3661E1DA-B452-4990-BA61-8D1EBD3EE8A4}" type="presOf" srcId="{0CF4057C-7E70-4983-90B4-716077DA8BD8}" destId="{2553A8FE-B7AC-4A02-A132-C3E30890BA4E}" srcOrd="0" destOrd="0" presId="urn:microsoft.com/office/officeart/2005/8/layout/orgChart1"/>
    <dgm:cxn modelId="{1A2CC2DB-DB4A-4AE5-8A69-D9B4154B5F5E}" type="presOf" srcId="{CEE1461E-7450-4B6C-81E3-C50F278A4F9A}" destId="{2B9DB9F0-2D13-4462-BDF9-8D5C8F98C783}" srcOrd="1" destOrd="0" presId="urn:microsoft.com/office/officeart/2005/8/layout/orgChart1"/>
    <dgm:cxn modelId="{7C3E5DE0-54E2-4BE3-B025-8C8CB0B881E2}" srcId="{2061C71C-D4C1-421B-AA6D-62ADE5BDBE07}" destId="{DC1F3189-ABD3-4CD9-B545-746D18834ED9}" srcOrd="2" destOrd="0" parTransId="{5F0C92FC-F1AC-46D4-8E04-3B93715ADEFA}" sibTransId="{66BA499B-93D8-4311-B3F1-8306AD45086A}"/>
    <dgm:cxn modelId="{5EA012E1-8237-4943-8688-A9571DA68F82}" type="presOf" srcId="{00EA4727-E3E6-4739-87CE-039E66B5BB7E}" destId="{A3D6420D-BED9-4F1F-81AD-EFB724B107F7}" srcOrd="1" destOrd="0" presId="urn:microsoft.com/office/officeart/2005/8/layout/orgChart1"/>
    <dgm:cxn modelId="{EB705CF0-5A0D-4ABE-8E34-7023F262BEFF}" type="presOf" srcId="{65E1DDEF-50EE-4386-B162-FA464DE180EE}" destId="{6BE1D923-451B-43B8-9969-01709F16B544}" srcOrd="0" destOrd="0" presId="urn:microsoft.com/office/officeart/2005/8/layout/orgChart1"/>
    <dgm:cxn modelId="{124EE8F0-A52A-4738-B908-D6DDF6DCE974}" type="presOf" srcId="{DC1F3189-ABD3-4CD9-B545-746D18834ED9}" destId="{A168A4C7-FF39-428A-A54A-C2EB61A8A608}" srcOrd="0" destOrd="0" presId="urn:microsoft.com/office/officeart/2005/8/layout/orgChart1"/>
    <dgm:cxn modelId="{CB6714F7-E253-4D8E-9B9A-90142FF91913}" type="presOf" srcId="{CEE1461E-7450-4B6C-81E3-C50F278A4F9A}" destId="{7D03DA64-A958-4F56-AC76-D29238706AD2}" srcOrd="0" destOrd="0" presId="urn:microsoft.com/office/officeart/2005/8/layout/orgChart1"/>
    <dgm:cxn modelId="{A9945AFD-2365-4C3C-ABF1-976F016E3789}" type="presOf" srcId="{849CD043-C3CD-4C8B-BC97-B460C76A4557}" destId="{8AF02169-8266-426C-8D34-0C7BEF026BF4}" srcOrd="1" destOrd="0" presId="urn:microsoft.com/office/officeart/2005/8/layout/orgChart1"/>
    <dgm:cxn modelId="{5A0CA7FE-EEF6-42A2-B871-B2E23BCA159C}" srcId="{F5C7ACD8-E2BF-4370-85C2-C9FCF06F31B7}" destId="{899A3F31-1121-4D94-84A6-03F3B7B5DF61}" srcOrd="2" destOrd="0" parTransId="{68D6A028-CB40-4218-BE98-3139D9240089}" sibTransId="{ABE74395-5C8B-488D-91B8-7E9319B9DDB0}"/>
    <dgm:cxn modelId="{B85EF816-DCEB-48B4-A868-167ED1F5A0AA}" type="presParOf" srcId="{253BF7C3-CE2F-4B02-91CE-4FEACFB99BA2}" destId="{FC116CD2-8A16-4721-A8BB-A5E860C45D17}" srcOrd="0" destOrd="0" presId="urn:microsoft.com/office/officeart/2005/8/layout/orgChart1"/>
    <dgm:cxn modelId="{D2EC79C0-E7F0-4D74-8440-CF7CE80C6E3D}" type="presParOf" srcId="{FC116CD2-8A16-4721-A8BB-A5E860C45D17}" destId="{01AEEF20-90F7-4ACB-BA65-E8E8BA85346B}" srcOrd="0" destOrd="0" presId="urn:microsoft.com/office/officeart/2005/8/layout/orgChart1"/>
    <dgm:cxn modelId="{ECCB2CEE-0839-4C15-85C5-FF58D5AAC247}" type="presParOf" srcId="{01AEEF20-90F7-4ACB-BA65-E8E8BA85346B}" destId="{932F7202-AD75-41E3-86F1-61C0651DB8AD}" srcOrd="0" destOrd="0" presId="urn:microsoft.com/office/officeart/2005/8/layout/orgChart1"/>
    <dgm:cxn modelId="{5B099FF8-29C5-437A-9280-77C3F128B4A2}" type="presParOf" srcId="{01AEEF20-90F7-4ACB-BA65-E8E8BA85346B}" destId="{74008406-2E9A-40C1-ACBD-FCF7851B9015}" srcOrd="1" destOrd="0" presId="urn:microsoft.com/office/officeart/2005/8/layout/orgChart1"/>
    <dgm:cxn modelId="{CF022AF6-2B53-4A17-9792-23ECF65E4AFB}" type="presParOf" srcId="{FC116CD2-8A16-4721-A8BB-A5E860C45D17}" destId="{26A5C9DC-304C-4491-B3DF-596886FF475F}" srcOrd="1" destOrd="0" presId="urn:microsoft.com/office/officeart/2005/8/layout/orgChart1"/>
    <dgm:cxn modelId="{3B2AE758-9ED7-49DB-99A3-5010052CAF1C}" type="presParOf" srcId="{26A5C9DC-304C-4491-B3DF-596886FF475F}" destId="{82360CB7-D751-455F-8991-9E0CB1368123}" srcOrd="0" destOrd="0" presId="urn:microsoft.com/office/officeart/2005/8/layout/orgChart1"/>
    <dgm:cxn modelId="{40CC8163-619D-4BC5-A30E-A87BFEDD4454}" type="presParOf" srcId="{26A5C9DC-304C-4491-B3DF-596886FF475F}" destId="{A387E706-3883-4CC8-B7A5-57E50A5DD3C6}" srcOrd="1" destOrd="0" presId="urn:microsoft.com/office/officeart/2005/8/layout/orgChart1"/>
    <dgm:cxn modelId="{8A6DB765-2B60-48F4-B007-F9DDE4F0C00F}" type="presParOf" srcId="{A387E706-3883-4CC8-B7A5-57E50A5DD3C6}" destId="{3CC8E967-DD8E-4246-89E2-64FCCCC90F55}" srcOrd="0" destOrd="0" presId="urn:microsoft.com/office/officeart/2005/8/layout/orgChart1"/>
    <dgm:cxn modelId="{6699C7B8-03EA-41A2-A4BE-DA200ED20A02}" type="presParOf" srcId="{3CC8E967-DD8E-4246-89E2-64FCCCC90F55}" destId="{9ABE1114-75F6-455E-877B-DBA7903652B9}" srcOrd="0" destOrd="0" presId="urn:microsoft.com/office/officeart/2005/8/layout/orgChart1"/>
    <dgm:cxn modelId="{4669AE8D-A241-48A9-8941-D4C66472DD5E}" type="presParOf" srcId="{3CC8E967-DD8E-4246-89E2-64FCCCC90F55}" destId="{EA9C759F-1394-459E-8939-81BB859D964E}" srcOrd="1" destOrd="0" presId="urn:microsoft.com/office/officeart/2005/8/layout/orgChart1"/>
    <dgm:cxn modelId="{00B86242-E0D0-4F39-B304-24C424C0DE69}" type="presParOf" srcId="{A387E706-3883-4CC8-B7A5-57E50A5DD3C6}" destId="{8B774710-300E-4FA3-9F7B-E27535D58BE8}" srcOrd="1" destOrd="0" presId="urn:microsoft.com/office/officeart/2005/8/layout/orgChart1"/>
    <dgm:cxn modelId="{B3788210-7EB5-46EE-BD54-54D65E77947D}" type="presParOf" srcId="{8B774710-300E-4FA3-9F7B-E27535D58BE8}" destId="{9A1ED93D-1988-4824-83A6-0EF43EDB1ED7}" srcOrd="0" destOrd="0" presId="urn:microsoft.com/office/officeart/2005/8/layout/orgChart1"/>
    <dgm:cxn modelId="{F82E0C17-D454-42A2-84AB-4200F45FE047}" type="presParOf" srcId="{8B774710-300E-4FA3-9F7B-E27535D58BE8}" destId="{840F9AE5-8488-4D81-B2F3-E84ACE2F4C8E}" srcOrd="1" destOrd="0" presId="urn:microsoft.com/office/officeart/2005/8/layout/orgChart1"/>
    <dgm:cxn modelId="{EE588A9D-1004-487D-BAEC-3EC0601CA6E0}" type="presParOf" srcId="{840F9AE5-8488-4D81-B2F3-E84ACE2F4C8E}" destId="{57F72D59-A462-4E40-9F7E-563D48057214}" srcOrd="0" destOrd="0" presId="urn:microsoft.com/office/officeart/2005/8/layout/orgChart1"/>
    <dgm:cxn modelId="{2A7B53B8-FDD1-4A41-9374-C4A5979DB972}" type="presParOf" srcId="{57F72D59-A462-4E40-9F7E-563D48057214}" destId="{D4BFDE23-D6AC-4B4F-A67C-BE3A7E4894E3}" srcOrd="0" destOrd="0" presId="urn:microsoft.com/office/officeart/2005/8/layout/orgChart1"/>
    <dgm:cxn modelId="{BF8D6E58-37D6-4915-9372-74CD160A8ECE}" type="presParOf" srcId="{57F72D59-A462-4E40-9F7E-563D48057214}" destId="{B3EEED3B-24D6-4C27-BAE9-61828F1E7115}" srcOrd="1" destOrd="0" presId="urn:microsoft.com/office/officeart/2005/8/layout/orgChart1"/>
    <dgm:cxn modelId="{E95A3990-4A12-4E8E-BEC2-E953307B090D}" type="presParOf" srcId="{840F9AE5-8488-4D81-B2F3-E84ACE2F4C8E}" destId="{E211EC90-F252-4120-8566-ED66DDB2DF47}" srcOrd="1" destOrd="0" presId="urn:microsoft.com/office/officeart/2005/8/layout/orgChart1"/>
    <dgm:cxn modelId="{D3DAE836-6D7C-4DB1-BE33-F462C7EA7906}" type="presParOf" srcId="{840F9AE5-8488-4D81-B2F3-E84ACE2F4C8E}" destId="{9990E74B-1280-47F5-82D6-AED24B802B0E}" srcOrd="2" destOrd="0" presId="urn:microsoft.com/office/officeart/2005/8/layout/orgChart1"/>
    <dgm:cxn modelId="{01FB5609-F353-4EEA-929D-66FE12326BED}" type="presParOf" srcId="{8B774710-300E-4FA3-9F7B-E27535D58BE8}" destId="{2553A8FE-B7AC-4A02-A132-C3E30890BA4E}" srcOrd="2" destOrd="0" presId="urn:microsoft.com/office/officeart/2005/8/layout/orgChart1"/>
    <dgm:cxn modelId="{C0AC1DC5-24F5-4D7E-90EE-55C6B0C0E3C7}" type="presParOf" srcId="{8B774710-300E-4FA3-9F7B-E27535D58BE8}" destId="{11C159AC-393D-4A14-A112-90B8098E4C9B}" srcOrd="3" destOrd="0" presId="urn:microsoft.com/office/officeart/2005/8/layout/orgChart1"/>
    <dgm:cxn modelId="{8F65C67A-C629-4C2B-8FD7-95F245B6B917}" type="presParOf" srcId="{11C159AC-393D-4A14-A112-90B8098E4C9B}" destId="{F267453B-69A7-4B35-9EE2-5EA20F45EC36}" srcOrd="0" destOrd="0" presId="urn:microsoft.com/office/officeart/2005/8/layout/orgChart1"/>
    <dgm:cxn modelId="{B07F36AA-C27D-48D0-9F0A-BE86780E1907}" type="presParOf" srcId="{F267453B-69A7-4B35-9EE2-5EA20F45EC36}" destId="{5551927E-F4BA-469D-84A7-648830535337}" srcOrd="0" destOrd="0" presId="urn:microsoft.com/office/officeart/2005/8/layout/orgChart1"/>
    <dgm:cxn modelId="{721CA52C-2441-4775-9C84-7E96FA7F783A}" type="presParOf" srcId="{F267453B-69A7-4B35-9EE2-5EA20F45EC36}" destId="{A3D6420D-BED9-4F1F-81AD-EFB724B107F7}" srcOrd="1" destOrd="0" presId="urn:microsoft.com/office/officeart/2005/8/layout/orgChart1"/>
    <dgm:cxn modelId="{F7346307-425B-4688-A7F9-8119D476F335}" type="presParOf" srcId="{11C159AC-393D-4A14-A112-90B8098E4C9B}" destId="{BBE9E4C1-E1BA-413B-B284-E7EBF509C0AB}" srcOrd="1" destOrd="0" presId="urn:microsoft.com/office/officeart/2005/8/layout/orgChart1"/>
    <dgm:cxn modelId="{F724478C-6CF5-4DA9-9F9D-28332BE5C45B}" type="presParOf" srcId="{11C159AC-393D-4A14-A112-90B8098E4C9B}" destId="{D0E900FB-B248-468A-A9F6-CDFD6639BAC9}" srcOrd="2" destOrd="0" presId="urn:microsoft.com/office/officeart/2005/8/layout/orgChart1"/>
    <dgm:cxn modelId="{0DD90A2D-A27B-4E5A-A58B-0EEC8F96C5D2}" type="presParOf" srcId="{8B774710-300E-4FA3-9F7B-E27535D58BE8}" destId="{F2900780-A6E0-42B5-BA84-0B015B5CE1E4}" srcOrd="4" destOrd="0" presId="urn:microsoft.com/office/officeart/2005/8/layout/orgChart1"/>
    <dgm:cxn modelId="{5E9238CB-83D5-408C-9CAC-6E1531B7CD0A}" type="presParOf" srcId="{8B774710-300E-4FA3-9F7B-E27535D58BE8}" destId="{B4874BC0-2852-4149-ADC6-05CABD1976D5}" srcOrd="5" destOrd="0" presId="urn:microsoft.com/office/officeart/2005/8/layout/orgChart1"/>
    <dgm:cxn modelId="{B8F01EFB-7A6D-4AC5-AF3A-5B871DAF0E9B}" type="presParOf" srcId="{B4874BC0-2852-4149-ADC6-05CABD1976D5}" destId="{731BF379-F491-4172-82F6-6A3CD99B6F7E}" srcOrd="0" destOrd="0" presId="urn:microsoft.com/office/officeart/2005/8/layout/orgChart1"/>
    <dgm:cxn modelId="{3867D303-AC41-43B8-B9BF-26C9B8D550B6}" type="presParOf" srcId="{731BF379-F491-4172-82F6-6A3CD99B6F7E}" destId="{A168A4C7-FF39-428A-A54A-C2EB61A8A608}" srcOrd="0" destOrd="0" presId="urn:microsoft.com/office/officeart/2005/8/layout/orgChart1"/>
    <dgm:cxn modelId="{D171EF6B-EBFA-4FDB-978B-3E4E1CE13E20}" type="presParOf" srcId="{731BF379-F491-4172-82F6-6A3CD99B6F7E}" destId="{4ACD5102-F45F-45B2-8EF9-88B075E357E5}" srcOrd="1" destOrd="0" presId="urn:microsoft.com/office/officeart/2005/8/layout/orgChart1"/>
    <dgm:cxn modelId="{8E7C180F-4496-412F-A502-C8E346ABAC35}" type="presParOf" srcId="{B4874BC0-2852-4149-ADC6-05CABD1976D5}" destId="{D36C90AF-B338-48C0-8DC5-D4D994F4E36F}" srcOrd="1" destOrd="0" presId="urn:microsoft.com/office/officeart/2005/8/layout/orgChart1"/>
    <dgm:cxn modelId="{7C606693-34A8-4A3C-8E54-2DDC5410F485}" type="presParOf" srcId="{B4874BC0-2852-4149-ADC6-05CABD1976D5}" destId="{5C3CB6E4-0024-4E75-A980-E842B1D443B9}" srcOrd="2" destOrd="0" presId="urn:microsoft.com/office/officeart/2005/8/layout/orgChart1"/>
    <dgm:cxn modelId="{19A775DF-37BE-488E-B0A9-02A2E6291EE8}" type="presParOf" srcId="{8B774710-300E-4FA3-9F7B-E27535D58BE8}" destId="{E8C31A57-0C7E-45B6-A227-CF39214D4C65}" srcOrd="6" destOrd="0" presId="urn:microsoft.com/office/officeart/2005/8/layout/orgChart1"/>
    <dgm:cxn modelId="{5B1D72B6-A87C-478E-A308-DE8D68C22D44}" type="presParOf" srcId="{8B774710-300E-4FA3-9F7B-E27535D58BE8}" destId="{4FA1B964-DBE5-4BE5-A692-63FB6209647B}" srcOrd="7" destOrd="0" presId="urn:microsoft.com/office/officeart/2005/8/layout/orgChart1"/>
    <dgm:cxn modelId="{E009BAF9-0FE1-480C-A811-E0B1E57D2FF1}" type="presParOf" srcId="{4FA1B964-DBE5-4BE5-A692-63FB6209647B}" destId="{D6B917A5-764C-4ECB-BC48-6DEA1FDE2B93}" srcOrd="0" destOrd="0" presId="urn:microsoft.com/office/officeart/2005/8/layout/orgChart1"/>
    <dgm:cxn modelId="{5352DE44-38DD-4E1C-ADD0-1A59EE4449DC}" type="presParOf" srcId="{D6B917A5-764C-4ECB-BC48-6DEA1FDE2B93}" destId="{7D03DA64-A958-4F56-AC76-D29238706AD2}" srcOrd="0" destOrd="0" presId="urn:microsoft.com/office/officeart/2005/8/layout/orgChart1"/>
    <dgm:cxn modelId="{2B0F6203-082E-4CA0-98D2-FF48B3AF22D9}" type="presParOf" srcId="{D6B917A5-764C-4ECB-BC48-6DEA1FDE2B93}" destId="{2B9DB9F0-2D13-4462-BDF9-8D5C8F98C783}" srcOrd="1" destOrd="0" presId="urn:microsoft.com/office/officeart/2005/8/layout/orgChart1"/>
    <dgm:cxn modelId="{30518F1F-D3F3-4389-B5FE-1AC1A61A88C3}" type="presParOf" srcId="{4FA1B964-DBE5-4BE5-A692-63FB6209647B}" destId="{1F57724D-5864-48FB-B448-4DEF9A3B8154}" srcOrd="1" destOrd="0" presId="urn:microsoft.com/office/officeart/2005/8/layout/orgChart1"/>
    <dgm:cxn modelId="{1048D6C8-B308-4794-89A3-544BCC737FF0}" type="presParOf" srcId="{4FA1B964-DBE5-4BE5-A692-63FB6209647B}" destId="{FC5CB335-EAF6-4C0F-8512-523092DC003A}" srcOrd="2" destOrd="0" presId="urn:microsoft.com/office/officeart/2005/8/layout/orgChart1"/>
    <dgm:cxn modelId="{D85F217D-76A3-42E8-9BF2-EA918615C803}" type="presParOf" srcId="{A387E706-3883-4CC8-B7A5-57E50A5DD3C6}" destId="{061AF6D2-43DB-48CE-9288-503852F2688E}" srcOrd="2" destOrd="0" presId="urn:microsoft.com/office/officeart/2005/8/layout/orgChart1"/>
    <dgm:cxn modelId="{F7FAD906-13F6-4459-ACB1-18FAC7737829}" type="presParOf" srcId="{26A5C9DC-304C-4491-B3DF-596886FF475F}" destId="{1E3C96BC-A6BA-420B-9F59-994184F8ED9B}" srcOrd="2" destOrd="0" presId="urn:microsoft.com/office/officeart/2005/8/layout/orgChart1"/>
    <dgm:cxn modelId="{28AF526F-2134-419C-A5B1-8CD817DEAA68}" type="presParOf" srcId="{26A5C9DC-304C-4491-B3DF-596886FF475F}" destId="{DA8F730E-9AB3-441C-8858-623FA723A348}" srcOrd="3" destOrd="0" presId="urn:microsoft.com/office/officeart/2005/8/layout/orgChart1"/>
    <dgm:cxn modelId="{A60C4D4E-228C-4F7C-ADBF-5174BD1F9328}" type="presParOf" srcId="{DA8F730E-9AB3-441C-8858-623FA723A348}" destId="{59D98DA4-B95D-4441-8DAD-48B32274CF4D}" srcOrd="0" destOrd="0" presId="urn:microsoft.com/office/officeart/2005/8/layout/orgChart1"/>
    <dgm:cxn modelId="{E5A94B47-7AC5-4DC6-9184-4FD5796245A5}" type="presParOf" srcId="{59D98DA4-B95D-4441-8DAD-48B32274CF4D}" destId="{928F72E3-E2FC-44F0-8D60-40873E322A0E}" srcOrd="0" destOrd="0" presId="urn:microsoft.com/office/officeart/2005/8/layout/orgChart1"/>
    <dgm:cxn modelId="{58BC4621-5404-4A74-A30D-69FF606F4511}" type="presParOf" srcId="{59D98DA4-B95D-4441-8DAD-48B32274CF4D}" destId="{5F5EDEBA-51CC-48A5-8C58-7791C6B23FB1}" srcOrd="1" destOrd="0" presId="urn:microsoft.com/office/officeart/2005/8/layout/orgChart1"/>
    <dgm:cxn modelId="{61E16198-D35B-4E76-ADEA-60A4AEAE00A5}" type="presParOf" srcId="{DA8F730E-9AB3-441C-8858-623FA723A348}" destId="{9DF3196B-3E4B-424F-94C6-DECD5835ECFE}" srcOrd="1" destOrd="0" presId="urn:microsoft.com/office/officeart/2005/8/layout/orgChart1"/>
    <dgm:cxn modelId="{C648E48E-F7C8-445D-AEC5-8FCD0CBC4366}" type="presParOf" srcId="{9DF3196B-3E4B-424F-94C6-DECD5835ECFE}" destId="{4143EC47-C6A7-48C3-848C-C863DADDFF72}" srcOrd="0" destOrd="0" presId="urn:microsoft.com/office/officeart/2005/8/layout/orgChart1"/>
    <dgm:cxn modelId="{D5B168A2-3CA2-4B85-BFF3-04B279B5EE0C}" type="presParOf" srcId="{9DF3196B-3E4B-424F-94C6-DECD5835ECFE}" destId="{C087145F-DDC4-472B-900D-C8C6FCC7E75D}" srcOrd="1" destOrd="0" presId="urn:microsoft.com/office/officeart/2005/8/layout/orgChart1"/>
    <dgm:cxn modelId="{CAB2980F-8262-45BC-B081-49AD10ECFD42}" type="presParOf" srcId="{C087145F-DDC4-472B-900D-C8C6FCC7E75D}" destId="{5A3804E0-F49D-4D5B-B98A-3065281765C6}" srcOrd="0" destOrd="0" presId="urn:microsoft.com/office/officeart/2005/8/layout/orgChart1"/>
    <dgm:cxn modelId="{E016BE91-7D15-4685-AB52-4B2BA46A2E93}" type="presParOf" srcId="{5A3804E0-F49D-4D5B-B98A-3065281765C6}" destId="{AEB8FA35-882B-43F9-812A-21E8627AE36B}" srcOrd="0" destOrd="0" presId="urn:microsoft.com/office/officeart/2005/8/layout/orgChart1"/>
    <dgm:cxn modelId="{CE9F36D4-1070-4600-AAC1-5F335B5A470E}" type="presParOf" srcId="{5A3804E0-F49D-4D5B-B98A-3065281765C6}" destId="{8AF02169-8266-426C-8D34-0C7BEF026BF4}" srcOrd="1" destOrd="0" presId="urn:microsoft.com/office/officeart/2005/8/layout/orgChart1"/>
    <dgm:cxn modelId="{22B513FD-568B-48D3-939C-5DB936850426}" type="presParOf" srcId="{C087145F-DDC4-472B-900D-C8C6FCC7E75D}" destId="{17A723BE-088C-4297-896D-14D5C67832C5}" srcOrd="1" destOrd="0" presId="urn:microsoft.com/office/officeart/2005/8/layout/orgChart1"/>
    <dgm:cxn modelId="{A2CB2A3B-B868-477E-A442-89AA3E4AE6C8}" type="presParOf" srcId="{C087145F-DDC4-472B-900D-C8C6FCC7E75D}" destId="{35815F4C-4EF9-4426-B84C-6EFBE47E8F78}" srcOrd="2" destOrd="0" presId="urn:microsoft.com/office/officeart/2005/8/layout/orgChart1"/>
    <dgm:cxn modelId="{4F3FCEC1-D445-4AAF-AC31-4E2DECF86608}" type="presParOf" srcId="{9DF3196B-3E4B-424F-94C6-DECD5835ECFE}" destId="{DE31C3C6-8B04-42A8-943F-58D6B65B4BBF}" srcOrd="2" destOrd="0" presId="urn:microsoft.com/office/officeart/2005/8/layout/orgChart1"/>
    <dgm:cxn modelId="{C8BF513E-256E-43D0-91A8-63043E1D3CFA}" type="presParOf" srcId="{9DF3196B-3E4B-424F-94C6-DECD5835ECFE}" destId="{E4738ECD-6227-40F0-BA8A-9157A479FB06}" srcOrd="3" destOrd="0" presId="urn:microsoft.com/office/officeart/2005/8/layout/orgChart1"/>
    <dgm:cxn modelId="{CCBE65DB-321B-42E5-9A3A-FE949BADADC7}" type="presParOf" srcId="{E4738ECD-6227-40F0-BA8A-9157A479FB06}" destId="{6725A617-909B-42D1-BB1A-92221BC11FCB}" srcOrd="0" destOrd="0" presId="urn:microsoft.com/office/officeart/2005/8/layout/orgChart1"/>
    <dgm:cxn modelId="{44C85D49-AAA5-49AE-A6A7-CF75887B8396}" type="presParOf" srcId="{6725A617-909B-42D1-BB1A-92221BC11FCB}" destId="{14384B59-5F9D-488E-B512-263A9A048794}" srcOrd="0" destOrd="0" presId="urn:microsoft.com/office/officeart/2005/8/layout/orgChart1"/>
    <dgm:cxn modelId="{168ECC98-0D96-48BF-8771-1FF5E3345E21}" type="presParOf" srcId="{6725A617-909B-42D1-BB1A-92221BC11FCB}" destId="{4616F5EC-B24C-408E-8A2F-69B5028695F8}" srcOrd="1" destOrd="0" presId="urn:microsoft.com/office/officeart/2005/8/layout/orgChart1"/>
    <dgm:cxn modelId="{C0BB64B5-5B38-4604-9B17-5A53FE72CFC6}" type="presParOf" srcId="{E4738ECD-6227-40F0-BA8A-9157A479FB06}" destId="{10E9C7A3-2847-4996-B54E-32C805E4E63E}" srcOrd="1" destOrd="0" presId="urn:microsoft.com/office/officeart/2005/8/layout/orgChart1"/>
    <dgm:cxn modelId="{C6380134-0509-4294-939C-04712ABA49A6}" type="presParOf" srcId="{E4738ECD-6227-40F0-BA8A-9157A479FB06}" destId="{6A835D5C-36EE-4572-AC91-0E7F78401614}" srcOrd="2" destOrd="0" presId="urn:microsoft.com/office/officeart/2005/8/layout/orgChart1"/>
    <dgm:cxn modelId="{7F46AB40-4AC0-4B2A-B337-419456E44A6D}" type="presParOf" srcId="{9DF3196B-3E4B-424F-94C6-DECD5835ECFE}" destId="{C44AE060-6749-4A53-B98D-8783F5AFFF00}" srcOrd="4" destOrd="0" presId="urn:microsoft.com/office/officeart/2005/8/layout/orgChart1"/>
    <dgm:cxn modelId="{A2F77263-6966-4FDD-9FD1-FE0EC6753984}" type="presParOf" srcId="{9DF3196B-3E4B-424F-94C6-DECD5835ECFE}" destId="{7A5043EA-C3F0-4D5D-863F-CE690607DAC3}" srcOrd="5" destOrd="0" presId="urn:microsoft.com/office/officeart/2005/8/layout/orgChart1"/>
    <dgm:cxn modelId="{A18CDE58-052F-492B-B3A5-BA2EB09AB640}" type="presParOf" srcId="{7A5043EA-C3F0-4D5D-863F-CE690607DAC3}" destId="{CF8FE8CD-5433-4EBE-9F8A-AD6F0514DA02}" srcOrd="0" destOrd="0" presId="urn:microsoft.com/office/officeart/2005/8/layout/orgChart1"/>
    <dgm:cxn modelId="{D72E3D2B-BA80-4C04-8855-0738F51D0F63}" type="presParOf" srcId="{CF8FE8CD-5433-4EBE-9F8A-AD6F0514DA02}" destId="{FAB6C21B-39CB-415D-B4FB-16CD3C64639C}" srcOrd="0" destOrd="0" presId="urn:microsoft.com/office/officeart/2005/8/layout/orgChart1"/>
    <dgm:cxn modelId="{E18E78A4-E366-4B94-975C-20C73239F6F6}" type="presParOf" srcId="{CF8FE8CD-5433-4EBE-9F8A-AD6F0514DA02}" destId="{ABA41D9F-4AA5-4489-AE3E-854376F2B1D0}" srcOrd="1" destOrd="0" presId="urn:microsoft.com/office/officeart/2005/8/layout/orgChart1"/>
    <dgm:cxn modelId="{8C3EF3B1-C8F7-482F-A063-BC69ED5BE9FF}" type="presParOf" srcId="{7A5043EA-C3F0-4D5D-863F-CE690607DAC3}" destId="{B4860FCD-7FAB-434F-94BC-454F3536C8AE}" srcOrd="1" destOrd="0" presId="urn:microsoft.com/office/officeart/2005/8/layout/orgChart1"/>
    <dgm:cxn modelId="{05365323-5B0A-4E5D-AC8D-128449DBA86A}" type="presParOf" srcId="{7A5043EA-C3F0-4D5D-863F-CE690607DAC3}" destId="{C3555A2E-0F73-4B1C-B797-85EBA39615EE}" srcOrd="2" destOrd="0" presId="urn:microsoft.com/office/officeart/2005/8/layout/orgChart1"/>
    <dgm:cxn modelId="{AC2CF6AA-96BA-4F94-A7E7-869B883AFE7E}" type="presParOf" srcId="{9DF3196B-3E4B-424F-94C6-DECD5835ECFE}" destId="{005086C8-6C3C-4FC8-91C6-0B40809FD063}" srcOrd="6" destOrd="0" presId="urn:microsoft.com/office/officeart/2005/8/layout/orgChart1"/>
    <dgm:cxn modelId="{F6AB90A6-2EDF-4DA1-91DC-B76687F2D1CE}" type="presParOf" srcId="{9DF3196B-3E4B-424F-94C6-DECD5835ECFE}" destId="{8A1C184C-ED9D-4B69-9113-4145ACF5E4DD}" srcOrd="7" destOrd="0" presId="urn:microsoft.com/office/officeart/2005/8/layout/orgChart1"/>
    <dgm:cxn modelId="{93E1021F-518F-46E0-B9AC-DD9476342A25}" type="presParOf" srcId="{8A1C184C-ED9D-4B69-9113-4145ACF5E4DD}" destId="{66A3B736-6DDD-46B1-8324-EB8C645E3129}" srcOrd="0" destOrd="0" presId="urn:microsoft.com/office/officeart/2005/8/layout/orgChart1"/>
    <dgm:cxn modelId="{F231C332-85C0-4F8E-8419-0CACA9430B98}" type="presParOf" srcId="{66A3B736-6DDD-46B1-8324-EB8C645E3129}" destId="{6BE1D923-451B-43B8-9969-01709F16B544}" srcOrd="0" destOrd="0" presId="urn:microsoft.com/office/officeart/2005/8/layout/orgChart1"/>
    <dgm:cxn modelId="{01E9DAAA-F868-48E5-8A0D-EC7C167C0FD5}" type="presParOf" srcId="{66A3B736-6DDD-46B1-8324-EB8C645E3129}" destId="{A4EA424A-B399-4515-8B14-0C77CB738591}" srcOrd="1" destOrd="0" presId="urn:microsoft.com/office/officeart/2005/8/layout/orgChart1"/>
    <dgm:cxn modelId="{2B315146-DE9A-4178-A1BB-E8C594387BAE}" type="presParOf" srcId="{8A1C184C-ED9D-4B69-9113-4145ACF5E4DD}" destId="{E80F1185-D549-4FBE-9B3F-BA055B8E9B03}" srcOrd="1" destOrd="0" presId="urn:microsoft.com/office/officeart/2005/8/layout/orgChart1"/>
    <dgm:cxn modelId="{5ABD6158-09BE-4416-B863-839089E2D015}" type="presParOf" srcId="{8A1C184C-ED9D-4B69-9113-4145ACF5E4DD}" destId="{0506157E-5CFB-4100-A420-E825D40F2E45}" srcOrd="2" destOrd="0" presId="urn:microsoft.com/office/officeart/2005/8/layout/orgChart1"/>
    <dgm:cxn modelId="{C4155663-F15B-48AF-AF0D-8A8B66D192C1}" type="presParOf" srcId="{9DF3196B-3E4B-424F-94C6-DECD5835ECFE}" destId="{8CFED151-BF4A-4212-BAB5-250BE5942082}" srcOrd="8" destOrd="0" presId="urn:microsoft.com/office/officeart/2005/8/layout/orgChart1"/>
    <dgm:cxn modelId="{51A368AC-4C0A-483A-93B8-4DB051DCD9E9}" type="presParOf" srcId="{9DF3196B-3E4B-424F-94C6-DECD5835ECFE}" destId="{83E1E1A5-664E-407A-A2B0-1604FE3E4E26}" srcOrd="9" destOrd="0" presId="urn:microsoft.com/office/officeart/2005/8/layout/orgChart1"/>
    <dgm:cxn modelId="{A89A8CEF-44DA-468F-BF1C-E4728C3A216D}" type="presParOf" srcId="{83E1E1A5-664E-407A-A2B0-1604FE3E4E26}" destId="{1B28B87B-A6B1-4AF1-9FE0-E72C096639C8}" srcOrd="0" destOrd="0" presId="urn:microsoft.com/office/officeart/2005/8/layout/orgChart1"/>
    <dgm:cxn modelId="{EF2002CD-994A-45AE-969D-9C60750AEDAD}" type="presParOf" srcId="{1B28B87B-A6B1-4AF1-9FE0-E72C096639C8}" destId="{F035D407-3515-4505-BA5E-47268258F7B6}" srcOrd="0" destOrd="0" presId="urn:microsoft.com/office/officeart/2005/8/layout/orgChart1"/>
    <dgm:cxn modelId="{3897B272-987A-42C3-8A3A-9DB14161DB14}" type="presParOf" srcId="{1B28B87B-A6B1-4AF1-9FE0-E72C096639C8}" destId="{01536EA8-A295-4E81-AD9A-429FBECA7AEE}" srcOrd="1" destOrd="0" presId="urn:microsoft.com/office/officeart/2005/8/layout/orgChart1"/>
    <dgm:cxn modelId="{3B8D5A20-1008-41FE-842F-3C8015297A3C}" type="presParOf" srcId="{83E1E1A5-664E-407A-A2B0-1604FE3E4E26}" destId="{33FD1636-8167-46EE-A9FD-43B2049790EF}" srcOrd="1" destOrd="0" presId="urn:microsoft.com/office/officeart/2005/8/layout/orgChart1"/>
    <dgm:cxn modelId="{374BF616-5C97-4DD5-B2A0-9F243E55EA56}" type="presParOf" srcId="{83E1E1A5-664E-407A-A2B0-1604FE3E4E26}" destId="{0C1F7D17-BDF1-4B20-AAC6-2488417B3452}" srcOrd="2" destOrd="0" presId="urn:microsoft.com/office/officeart/2005/8/layout/orgChart1"/>
    <dgm:cxn modelId="{4699860A-03D1-470B-8104-BCC08836CFE4}" type="presParOf" srcId="{DA8F730E-9AB3-441C-8858-623FA723A348}" destId="{1389DBC0-79BF-4BCF-BF2E-08E3F36AF52A}" srcOrd="2" destOrd="0" presId="urn:microsoft.com/office/officeart/2005/8/layout/orgChart1"/>
    <dgm:cxn modelId="{26A58728-3575-4BF0-9113-40FF8F1BCF7B}" type="presParOf" srcId="{FC116CD2-8A16-4721-A8BB-A5E860C45D17}" destId="{8F7E5280-BB3F-4FE4-AFBE-72FAF4187D04}"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3664A7-AF28-4390-AFEF-CBBE6491743F}">
      <dsp:nvSpPr>
        <dsp:cNvPr id="0" name=""/>
        <dsp:cNvSpPr/>
      </dsp:nvSpPr>
      <dsp:spPr>
        <a:xfrm>
          <a:off x="0" y="95220"/>
          <a:ext cx="5486400" cy="968759"/>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s-ES_tradnl" sz="1800" kern="1200"/>
            <a:t>“Es que él no sabe, no entiende, no lee, yo soy la que le hago todo, soy yo la que tengo que hacer las cosas por él”.</a:t>
          </a:r>
          <a:endParaRPr lang="es-CO" sz="1800" kern="1200"/>
        </a:p>
      </dsp:txBody>
      <dsp:txXfrm>
        <a:off x="47291" y="142511"/>
        <a:ext cx="5391818" cy="874177"/>
      </dsp:txXfrm>
    </dsp:sp>
    <dsp:sp modelId="{55902CA7-627A-4675-BDE7-BA1C45B7EE80}">
      <dsp:nvSpPr>
        <dsp:cNvPr id="0" name=""/>
        <dsp:cNvSpPr/>
      </dsp:nvSpPr>
      <dsp:spPr>
        <a:xfrm>
          <a:off x="0" y="1115820"/>
          <a:ext cx="5486400" cy="968759"/>
        </a:xfrm>
        <a:prstGeom prst="round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s-ES_tradnl" sz="1800" kern="1200"/>
            <a:t>“Nadie puede cuidarlo o cuidarla mejor que yo, yo soy su madre y sé mejor que nadie que qué necesita, obvio que tengo que ser yo la persona de apoyo".</a:t>
          </a:r>
          <a:endParaRPr lang="es-CO" sz="1800" kern="1200"/>
        </a:p>
      </dsp:txBody>
      <dsp:txXfrm>
        <a:off x="47291" y="1163111"/>
        <a:ext cx="5391818" cy="874177"/>
      </dsp:txXfrm>
    </dsp:sp>
    <dsp:sp modelId="{42FBCAF9-8348-4EE4-A308-3E6825C58ADD}">
      <dsp:nvSpPr>
        <dsp:cNvPr id="0" name=""/>
        <dsp:cNvSpPr/>
      </dsp:nvSpPr>
      <dsp:spPr>
        <a:xfrm>
          <a:off x="0" y="2136420"/>
          <a:ext cx="5486400" cy="968759"/>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s-ES_tradnl" sz="1800" kern="1200"/>
            <a:t>“Pobrecito es que a mí me toca hacerle todo”.</a:t>
          </a:r>
          <a:endParaRPr lang="es-CO" sz="1800" kern="1200"/>
        </a:p>
      </dsp:txBody>
      <dsp:txXfrm>
        <a:off x="47291" y="2183711"/>
        <a:ext cx="5391818" cy="8741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F361B9-EC61-43BC-ADEB-27E6E6982F7F}">
      <dsp:nvSpPr>
        <dsp:cNvPr id="0" name=""/>
        <dsp:cNvSpPr/>
      </dsp:nvSpPr>
      <dsp:spPr>
        <a:xfrm>
          <a:off x="1819" y="300033"/>
          <a:ext cx="1443409" cy="86604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_tradnl" sz="900" kern="1200"/>
            <a:t>Carta Internacional de Derechos Humanos</a:t>
          </a:r>
          <a:endParaRPr lang="es-CO" sz="900" kern="1200"/>
        </a:p>
      </dsp:txBody>
      <dsp:txXfrm>
        <a:off x="1819" y="300033"/>
        <a:ext cx="1443409" cy="866045"/>
      </dsp:txXfrm>
    </dsp:sp>
    <dsp:sp modelId="{60E9E0AC-E90D-4832-B226-6C393AA797B0}">
      <dsp:nvSpPr>
        <dsp:cNvPr id="0" name=""/>
        <dsp:cNvSpPr/>
      </dsp:nvSpPr>
      <dsp:spPr>
        <a:xfrm>
          <a:off x="1589569" y="300033"/>
          <a:ext cx="1443409" cy="866045"/>
        </a:xfrm>
        <a:prstGeom prst="rect">
          <a:avLst/>
        </a:prstGeom>
        <a:solidFill>
          <a:schemeClr val="accent2">
            <a:hueOff val="780253"/>
            <a:satOff val="-973"/>
            <a:lumOff val="22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_tradnl" sz="900" kern="1200"/>
            <a:t>Convención contra la Tortura y otros Tratos Crueles, Inhumanos o Degradantes</a:t>
          </a:r>
          <a:endParaRPr lang="es-CO" sz="900" kern="1200"/>
        </a:p>
      </dsp:txBody>
      <dsp:txXfrm>
        <a:off x="1589569" y="300033"/>
        <a:ext cx="1443409" cy="866045"/>
      </dsp:txXfrm>
    </dsp:sp>
    <dsp:sp modelId="{D9B2673D-D70E-4004-A2A1-30C545D80914}">
      <dsp:nvSpPr>
        <dsp:cNvPr id="0" name=""/>
        <dsp:cNvSpPr/>
      </dsp:nvSpPr>
      <dsp:spPr>
        <a:xfrm>
          <a:off x="3177320" y="300033"/>
          <a:ext cx="1443409" cy="866045"/>
        </a:xfrm>
        <a:prstGeom prst="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_tradnl" sz="900" kern="1200"/>
            <a:t>Convención Internacional sobre la Eliminación de todas las Formas de Discriminación Racial</a:t>
          </a:r>
          <a:endParaRPr lang="es-CO" sz="900" kern="1200"/>
        </a:p>
      </dsp:txBody>
      <dsp:txXfrm>
        <a:off x="3177320" y="300033"/>
        <a:ext cx="1443409" cy="866045"/>
      </dsp:txXfrm>
    </dsp:sp>
    <dsp:sp modelId="{0B30C60F-8B68-4D3F-8C61-269334B8413B}">
      <dsp:nvSpPr>
        <dsp:cNvPr id="0" name=""/>
        <dsp:cNvSpPr/>
      </dsp:nvSpPr>
      <dsp:spPr>
        <a:xfrm>
          <a:off x="4765071" y="300033"/>
          <a:ext cx="1443409" cy="866045"/>
        </a:xfrm>
        <a:prstGeom prst="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_tradnl" sz="900" kern="1200"/>
            <a:t>Convención Internacional sobre la Eliminación de todas las Formas de Discriminación Contra la Mujer</a:t>
          </a:r>
          <a:endParaRPr lang="es-CO" sz="900" kern="1200"/>
        </a:p>
      </dsp:txBody>
      <dsp:txXfrm>
        <a:off x="4765071" y="300033"/>
        <a:ext cx="1443409" cy="866045"/>
      </dsp:txXfrm>
    </dsp:sp>
    <dsp:sp modelId="{DF4EA4E3-F78F-4D84-8D2B-04E1C77E90EF}">
      <dsp:nvSpPr>
        <dsp:cNvPr id="0" name=""/>
        <dsp:cNvSpPr/>
      </dsp:nvSpPr>
      <dsp:spPr>
        <a:xfrm>
          <a:off x="795694" y="1310420"/>
          <a:ext cx="1443409" cy="866045"/>
        </a:xfrm>
        <a:prstGeom prst="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_tradnl" sz="900" kern="1200"/>
            <a:t>Convención sobre Derechos del Niño</a:t>
          </a:r>
          <a:endParaRPr lang="es-CO" sz="900" kern="1200"/>
        </a:p>
      </dsp:txBody>
      <dsp:txXfrm>
        <a:off x="795694" y="1310420"/>
        <a:ext cx="1443409" cy="866045"/>
      </dsp:txXfrm>
    </dsp:sp>
    <dsp:sp modelId="{C56C797E-29C3-4D32-8875-022A6252F1B8}">
      <dsp:nvSpPr>
        <dsp:cNvPr id="0" name=""/>
        <dsp:cNvSpPr/>
      </dsp:nvSpPr>
      <dsp:spPr>
        <a:xfrm>
          <a:off x="2383445" y="1310420"/>
          <a:ext cx="1443409" cy="866045"/>
        </a:xfrm>
        <a:prstGeom prst="rect">
          <a:avLst/>
        </a:prstGeom>
        <a:solidFill>
          <a:schemeClr val="accent2">
            <a:hueOff val="3901266"/>
            <a:satOff val="-4866"/>
            <a:lumOff val="114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_tradnl" sz="900" kern="1200"/>
            <a:t>Convención Internacional sobre la Protección de los Derechos de todos los Trabajadores Migratorios y de sus Familiares</a:t>
          </a:r>
          <a:endParaRPr lang="es-CO" sz="900" kern="1200"/>
        </a:p>
      </dsp:txBody>
      <dsp:txXfrm>
        <a:off x="2383445" y="1310420"/>
        <a:ext cx="1443409" cy="866045"/>
      </dsp:txXfrm>
    </dsp:sp>
    <dsp:sp modelId="{47C33FEC-176E-4CAD-9A11-712023B7F1A0}">
      <dsp:nvSpPr>
        <dsp:cNvPr id="0" name=""/>
        <dsp:cNvSpPr/>
      </dsp:nvSpPr>
      <dsp:spPr>
        <a:xfrm>
          <a:off x="3971195" y="1310420"/>
          <a:ext cx="1443409" cy="866045"/>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S_tradnl" sz="900" kern="1200"/>
            <a:t>Convención sobre Derechos de las Personas con Discapacidad y los Convenios de la Organización Internacional del Trabajo (OIT)</a:t>
          </a:r>
          <a:endParaRPr lang="es-CO" sz="900" kern="1200"/>
        </a:p>
      </dsp:txBody>
      <dsp:txXfrm>
        <a:off x="3971195" y="1310420"/>
        <a:ext cx="1443409" cy="86604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FED151-BF4A-4212-BAB5-250BE5942082}">
      <dsp:nvSpPr>
        <dsp:cNvPr id="0" name=""/>
        <dsp:cNvSpPr/>
      </dsp:nvSpPr>
      <dsp:spPr>
        <a:xfrm>
          <a:off x="3377083" y="1510579"/>
          <a:ext cx="321136" cy="2763627"/>
        </a:xfrm>
        <a:custGeom>
          <a:avLst/>
          <a:gdLst/>
          <a:ahLst/>
          <a:cxnLst/>
          <a:rect l="0" t="0" r="0" b="0"/>
          <a:pathLst>
            <a:path>
              <a:moveTo>
                <a:pt x="0" y="0"/>
              </a:moveTo>
              <a:lnTo>
                <a:pt x="0" y="2763627"/>
              </a:lnTo>
              <a:lnTo>
                <a:pt x="321136" y="27636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5086C8-6C3C-4FC8-91C6-0B40809FD063}">
      <dsp:nvSpPr>
        <dsp:cNvPr id="0" name=""/>
        <dsp:cNvSpPr/>
      </dsp:nvSpPr>
      <dsp:spPr>
        <a:xfrm>
          <a:off x="3377083" y="1510579"/>
          <a:ext cx="321136" cy="2167634"/>
        </a:xfrm>
        <a:custGeom>
          <a:avLst/>
          <a:gdLst/>
          <a:ahLst/>
          <a:cxnLst/>
          <a:rect l="0" t="0" r="0" b="0"/>
          <a:pathLst>
            <a:path>
              <a:moveTo>
                <a:pt x="0" y="0"/>
              </a:moveTo>
              <a:lnTo>
                <a:pt x="0" y="2167634"/>
              </a:lnTo>
              <a:lnTo>
                <a:pt x="321136" y="216763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4AE060-6749-4A53-B98D-8783F5AFFF00}">
      <dsp:nvSpPr>
        <dsp:cNvPr id="0" name=""/>
        <dsp:cNvSpPr/>
      </dsp:nvSpPr>
      <dsp:spPr>
        <a:xfrm>
          <a:off x="3377083" y="1510579"/>
          <a:ext cx="321136" cy="1571640"/>
        </a:xfrm>
        <a:custGeom>
          <a:avLst/>
          <a:gdLst/>
          <a:ahLst/>
          <a:cxnLst/>
          <a:rect l="0" t="0" r="0" b="0"/>
          <a:pathLst>
            <a:path>
              <a:moveTo>
                <a:pt x="0" y="0"/>
              </a:moveTo>
              <a:lnTo>
                <a:pt x="0" y="1571640"/>
              </a:lnTo>
              <a:lnTo>
                <a:pt x="321136" y="157164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1C3C6-8B04-42A8-943F-58D6B65B4BBF}">
      <dsp:nvSpPr>
        <dsp:cNvPr id="0" name=""/>
        <dsp:cNvSpPr/>
      </dsp:nvSpPr>
      <dsp:spPr>
        <a:xfrm>
          <a:off x="3377083" y="1510579"/>
          <a:ext cx="321136" cy="975646"/>
        </a:xfrm>
        <a:custGeom>
          <a:avLst/>
          <a:gdLst/>
          <a:ahLst/>
          <a:cxnLst/>
          <a:rect l="0" t="0" r="0" b="0"/>
          <a:pathLst>
            <a:path>
              <a:moveTo>
                <a:pt x="0" y="0"/>
              </a:moveTo>
              <a:lnTo>
                <a:pt x="0" y="975646"/>
              </a:lnTo>
              <a:lnTo>
                <a:pt x="321136" y="97564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43EC47-C6A7-48C3-848C-C863DADDFF72}">
      <dsp:nvSpPr>
        <dsp:cNvPr id="0" name=""/>
        <dsp:cNvSpPr/>
      </dsp:nvSpPr>
      <dsp:spPr>
        <a:xfrm>
          <a:off x="3377083" y="1510579"/>
          <a:ext cx="321136" cy="379652"/>
        </a:xfrm>
        <a:custGeom>
          <a:avLst/>
          <a:gdLst/>
          <a:ahLst/>
          <a:cxnLst/>
          <a:rect l="0" t="0" r="0" b="0"/>
          <a:pathLst>
            <a:path>
              <a:moveTo>
                <a:pt x="0" y="0"/>
              </a:moveTo>
              <a:lnTo>
                <a:pt x="0" y="379652"/>
              </a:lnTo>
              <a:lnTo>
                <a:pt x="321136" y="37965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3C96BC-A6BA-420B-9F59-994184F8ED9B}">
      <dsp:nvSpPr>
        <dsp:cNvPr id="0" name=""/>
        <dsp:cNvSpPr/>
      </dsp:nvSpPr>
      <dsp:spPr>
        <a:xfrm>
          <a:off x="3081647" y="406367"/>
          <a:ext cx="1151799" cy="715377"/>
        </a:xfrm>
        <a:custGeom>
          <a:avLst/>
          <a:gdLst/>
          <a:ahLst/>
          <a:cxnLst/>
          <a:rect l="0" t="0" r="0" b="0"/>
          <a:pathLst>
            <a:path>
              <a:moveTo>
                <a:pt x="0" y="0"/>
              </a:moveTo>
              <a:lnTo>
                <a:pt x="0" y="633722"/>
              </a:lnTo>
              <a:lnTo>
                <a:pt x="1151799" y="633722"/>
              </a:lnTo>
              <a:lnTo>
                <a:pt x="1151799" y="715377"/>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C31A57-0C7E-45B6-A227-CF39214D4C65}">
      <dsp:nvSpPr>
        <dsp:cNvPr id="0" name=""/>
        <dsp:cNvSpPr/>
      </dsp:nvSpPr>
      <dsp:spPr>
        <a:xfrm>
          <a:off x="1072865" y="1510579"/>
          <a:ext cx="321136" cy="2169029"/>
        </a:xfrm>
        <a:custGeom>
          <a:avLst/>
          <a:gdLst/>
          <a:ahLst/>
          <a:cxnLst/>
          <a:rect l="0" t="0" r="0" b="0"/>
          <a:pathLst>
            <a:path>
              <a:moveTo>
                <a:pt x="0" y="0"/>
              </a:moveTo>
              <a:lnTo>
                <a:pt x="0" y="2169029"/>
              </a:lnTo>
              <a:lnTo>
                <a:pt x="321136" y="216902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900780-A6E0-42B5-BA84-0B015B5CE1E4}">
      <dsp:nvSpPr>
        <dsp:cNvPr id="0" name=""/>
        <dsp:cNvSpPr/>
      </dsp:nvSpPr>
      <dsp:spPr>
        <a:xfrm>
          <a:off x="1072865" y="1510579"/>
          <a:ext cx="321136" cy="1573036"/>
        </a:xfrm>
        <a:custGeom>
          <a:avLst/>
          <a:gdLst/>
          <a:ahLst/>
          <a:cxnLst/>
          <a:rect l="0" t="0" r="0" b="0"/>
          <a:pathLst>
            <a:path>
              <a:moveTo>
                <a:pt x="0" y="0"/>
              </a:moveTo>
              <a:lnTo>
                <a:pt x="0" y="1573036"/>
              </a:lnTo>
              <a:lnTo>
                <a:pt x="321136" y="157303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53A8FE-B7AC-4A02-A132-C3E30890BA4E}">
      <dsp:nvSpPr>
        <dsp:cNvPr id="0" name=""/>
        <dsp:cNvSpPr/>
      </dsp:nvSpPr>
      <dsp:spPr>
        <a:xfrm>
          <a:off x="1072865" y="1510579"/>
          <a:ext cx="321136" cy="977042"/>
        </a:xfrm>
        <a:custGeom>
          <a:avLst/>
          <a:gdLst/>
          <a:ahLst/>
          <a:cxnLst/>
          <a:rect l="0" t="0" r="0" b="0"/>
          <a:pathLst>
            <a:path>
              <a:moveTo>
                <a:pt x="0" y="0"/>
              </a:moveTo>
              <a:lnTo>
                <a:pt x="0" y="977042"/>
              </a:lnTo>
              <a:lnTo>
                <a:pt x="321136" y="97704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1ED93D-1988-4824-83A6-0EF43EDB1ED7}">
      <dsp:nvSpPr>
        <dsp:cNvPr id="0" name=""/>
        <dsp:cNvSpPr/>
      </dsp:nvSpPr>
      <dsp:spPr>
        <a:xfrm>
          <a:off x="1072865" y="1510579"/>
          <a:ext cx="321136" cy="380350"/>
        </a:xfrm>
        <a:custGeom>
          <a:avLst/>
          <a:gdLst/>
          <a:ahLst/>
          <a:cxnLst/>
          <a:rect l="0" t="0" r="0" b="0"/>
          <a:pathLst>
            <a:path>
              <a:moveTo>
                <a:pt x="0" y="0"/>
              </a:moveTo>
              <a:lnTo>
                <a:pt x="0" y="380350"/>
              </a:lnTo>
              <a:lnTo>
                <a:pt x="321136" y="38035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360CB7-D751-455F-8991-9E0CB1368123}">
      <dsp:nvSpPr>
        <dsp:cNvPr id="0" name=""/>
        <dsp:cNvSpPr/>
      </dsp:nvSpPr>
      <dsp:spPr>
        <a:xfrm>
          <a:off x="1929228" y="406367"/>
          <a:ext cx="1152418" cy="715377"/>
        </a:xfrm>
        <a:custGeom>
          <a:avLst/>
          <a:gdLst/>
          <a:ahLst/>
          <a:cxnLst/>
          <a:rect l="0" t="0" r="0" b="0"/>
          <a:pathLst>
            <a:path>
              <a:moveTo>
                <a:pt x="1152418" y="0"/>
              </a:moveTo>
              <a:lnTo>
                <a:pt x="1152418" y="633722"/>
              </a:lnTo>
              <a:lnTo>
                <a:pt x="0" y="633722"/>
              </a:lnTo>
              <a:lnTo>
                <a:pt x="0" y="715377"/>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2F7202-AD75-41E3-86F1-61C0651DB8AD}">
      <dsp:nvSpPr>
        <dsp:cNvPr id="0" name=""/>
        <dsp:cNvSpPr/>
      </dsp:nvSpPr>
      <dsp:spPr>
        <a:xfrm>
          <a:off x="619" y="17532"/>
          <a:ext cx="6162055" cy="388834"/>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_tradnl" sz="1100" kern="1200"/>
            <a:t>Discapacidad y valoración de apoyos: introducción y conceptualización</a:t>
          </a:r>
          <a:endParaRPr lang="es-ES" sz="1100" b="1" kern="1200"/>
        </a:p>
      </dsp:txBody>
      <dsp:txXfrm>
        <a:off x="619" y="17532"/>
        <a:ext cx="6162055" cy="388834"/>
      </dsp:txXfrm>
    </dsp:sp>
    <dsp:sp modelId="{9ABE1114-75F6-455E-877B-DBA7903652B9}">
      <dsp:nvSpPr>
        <dsp:cNvPr id="0" name=""/>
        <dsp:cNvSpPr/>
      </dsp:nvSpPr>
      <dsp:spPr>
        <a:xfrm>
          <a:off x="858774" y="1121745"/>
          <a:ext cx="2140907" cy="38883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b="1" kern="1200"/>
            <a:t>Concepción de la discapacidad desde diferentes modelos</a:t>
          </a:r>
          <a:endParaRPr lang="es-ES" sz="900" kern="1200"/>
        </a:p>
      </dsp:txBody>
      <dsp:txXfrm>
        <a:off x="858774" y="1121745"/>
        <a:ext cx="2140907" cy="388834"/>
      </dsp:txXfrm>
    </dsp:sp>
    <dsp:sp modelId="{D4BFDE23-D6AC-4B4F-A67C-BE3A7E4894E3}">
      <dsp:nvSpPr>
        <dsp:cNvPr id="0" name=""/>
        <dsp:cNvSpPr/>
      </dsp:nvSpPr>
      <dsp:spPr>
        <a:xfrm>
          <a:off x="1394001" y="1673890"/>
          <a:ext cx="1408545" cy="434079"/>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Prescindencial y médico: aplicación y evolución</a:t>
          </a:r>
          <a:endParaRPr lang="en-US" sz="900" kern="1200"/>
        </a:p>
      </dsp:txBody>
      <dsp:txXfrm>
        <a:off x="1394001" y="1673890"/>
        <a:ext cx="1408545" cy="434079"/>
      </dsp:txXfrm>
    </dsp:sp>
    <dsp:sp modelId="{5551927E-F4BA-469D-84A7-648830535337}">
      <dsp:nvSpPr>
        <dsp:cNvPr id="0" name=""/>
        <dsp:cNvSpPr/>
      </dsp:nvSpPr>
      <dsp:spPr>
        <a:xfrm>
          <a:off x="1394001" y="2271280"/>
          <a:ext cx="1407223" cy="43268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Enfoque de derechos: alcances y limitantes</a:t>
          </a:r>
          <a:endParaRPr lang="en-US" sz="900" kern="1200"/>
        </a:p>
      </dsp:txBody>
      <dsp:txXfrm>
        <a:off x="1394001" y="2271280"/>
        <a:ext cx="1407223" cy="432683"/>
      </dsp:txXfrm>
    </dsp:sp>
    <dsp:sp modelId="{A168A4C7-FF39-428A-A54A-C2EB61A8A608}">
      <dsp:nvSpPr>
        <dsp:cNvPr id="0" name=""/>
        <dsp:cNvSpPr/>
      </dsp:nvSpPr>
      <dsp:spPr>
        <a:xfrm>
          <a:off x="1394001" y="2867274"/>
          <a:ext cx="1407223" cy="43268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Enfoque de capacidades: aciertos y limitaciones</a:t>
          </a:r>
          <a:endParaRPr lang="en-US" sz="900" kern="1200"/>
        </a:p>
      </dsp:txBody>
      <dsp:txXfrm>
        <a:off x="1394001" y="2867274"/>
        <a:ext cx="1407223" cy="432683"/>
      </dsp:txXfrm>
    </dsp:sp>
    <dsp:sp modelId="{7D03DA64-A958-4F56-AC76-D29238706AD2}">
      <dsp:nvSpPr>
        <dsp:cNvPr id="0" name=""/>
        <dsp:cNvSpPr/>
      </dsp:nvSpPr>
      <dsp:spPr>
        <a:xfrm>
          <a:off x="1394001" y="3463268"/>
          <a:ext cx="1407223" cy="43268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Tipos de discapacidad en Colombia</a:t>
          </a:r>
          <a:endParaRPr lang="en-US" sz="900" kern="1200"/>
        </a:p>
      </dsp:txBody>
      <dsp:txXfrm>
        <a:off x="1394001" y="3463268"/>
        <a:ext cx="1407223" cy="432683"/>
      </dsp:txXfrm>
    </dsp:sp>
    <dsp:sp modelId="{928F72E3-E2FC-44F0-8D60-40873E322A0E}">
      <dsp:nvSpPr>
        <dsp:cNvPr id="0" name=""/>
        <dsp:cNvSpPr/>
      </dsp:nvSpPr>
      <dsp:spPr>
        <a:xfrm>
          <a:off x="3162992" y="1121745"/>
          <a:ext cx="2140907" cy="38883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Conceptos y aspectos interdisciplinarios de la valoración de apoyos</a:t>
          </a:r>
          <a:endParaRPr lang="en-US" sz="900" kern="1200"/>
        </a:p>
      </dsp:txBody>
      <dsp:txXfrm>
        <a:off x="3162992" y="1121745"/>
        <a:ext cx="2140907" cy="388834"/>
      </dsp:txXfrm>
    </dsp:sp>
    <dsp:sp modelId="{AEB8FA35-882B-43F9-812A-21E8627AE36B}">
      <dsp:nvSpPr>
        <dsp:cNvPr id="0" name=""/>
        <dsp:cNvSpPr/>
      </dsp:nvSpPr>
      <dsp:spPr>
        <a:xfrm>
          <a:off x="3698219" y="1673890"/>
          <a:ext cx="1407223" cy="43268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Retos</a:t>
          </a:r>
          <a:endParaRPr lang="en-US" sz="900" kern="1200"/>
        </a:p>
      </dsp:txBody>
      <dsp:txXfrm>
        <a:off x="3698219" y="1673890"/>
        <a:ext cx="1407223" cy="432683"/>
      </dsp:txXfrm>
    </dsp:sp>
    <dsp:sp modelId="{14384B59-5F9D-488E-B512-263A9A048794}">
      <dsp:nvSpPr>
        <dsp:cNvPr id="0" name=""/>
        <dsp:cNvSpPr/>
      </dsp:nvSpPr>
      <dsp:spPr>
        <a:xfrm>
          <a:off x="3698219" y="2269884"/>
          <a:ext cx="1407223" cy="43268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Diálogos basados en el amrco legal</a:t>
          </a:r>
          <a:endParaRPr lang="en-US" sz="900" kern="1200"/>
        </a:p>
      </dsp:txBody>
      <dsp:txXfrm>
        <a:off x="3698219" y="2269884"/>
        <a:ext cx="1407223" cy="432683"/>
      </dsp:txXfrm>
    </dsp:sp>
    <dsp:sp modelId="{FAB6C21B-39CB-415D-B4FB-16CD3C64639C}">
      <dsp:nvSpPr>
        <dsp:cNvPr id="0" name=""/>
        <dsp:cNvSpPr/>
      </dsp:nvSpPr>
      <dsp:spPr>
        <a:xfrm>
          <a:off x="3698219" y="2865878"/>
          <a:ext cx="1407223" cy="43268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Aspectos interdisciplinarios </a:t>
          </a:r>
          <a:endParaRPr lang="en-US" sz="900" kern="1200"/>
        </a:p>
      </dsp:txBody>
      <dsp:txXfrm>
        <a:off x="3698219" y="2865878"/>
        <a:ext cx="1407223" cy="432683"/>
      </dsp:txXfrm>
    </dsp:sp>
    <dsp:sp modelId="{6BE1D923-451B-43B8-9969-01709F16B544}">
      <dsp:nvSpPr>
        <dsp:cNvPr id="0" name=""/>
        <dsp:cNvSpPr/>
      </dsp:nvSpPr>
      <dsp:spPr>
        <a:xfrm>
          <a:off x="3698219" y="3461872"/>
          <a:ext cx="1407223" cy="43268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Aplicación del enfoque de género</a:t>
          </a:r>
          <a:endParaRPr lang="en-US" sz="900" kern="1200"/>
        </a:p>
      </dsp:txBody>
      <dsp:txXfrm>
        <a:off x="3698219" y="3461872"/>
        <a:ext cx="1407223" cy="432683"/>
      </dsp:txXfrm>
    </dsp:sp>
    <dsp:sp modelId="{F035D407-3515-4505-BA5E-47268258F7B6}">
      <dsp:nvSpPr>
        <dsp:cNvPr id="0" name=""/>
        <dsp:cNvSpPr/>
      </dsp:nvSpPr>
      <dsp:spPr>
        <a:xfrm>
          <a:off x="3698219" y="4057866"/>
          <a:ext cx="1407223" cy="43268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_tradnl" sz="900" kern="1200"/>
            <a:t>El papel de la interdisciplinariedad </a:t>
          </a:r>
          <a:endParaRPr lang="en-US" sz="900" kern="1200"/>
        </a:p>
      </dsp:txBody>
      <dsp:txXfrm>
        <a:off x="3698219" y="4057866"/>
        <a:ext cx="1407223" cy="432683"/>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5.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993aee2fed5486971aaf8676a32a9219">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984e14a5a4163c5216bf118b0f6dc480"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0727D-6FC9-404C-8D8E-15E8AAE3A4D7}">
  <ds:schemaRefs>
    <ds:schemaRef ds:uri="http://schemas.openxmlformats.org/officeDocument/2006/bibliography"/>
  </ds:schemaRefs>
</ds:datastoreItem>
</file>

<file path=customXml/itemProps2.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3.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2c0ff4f8-6664-4eb8-8bb0-965f2536cb1b"/>
    <ds:schemaRef ds:uri="2b6b437a-5846-4934-ac66-7de06297595b"/>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AC0ED250-6A57-4683-A3ED-7F640085638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Juan Daniel Polanco Muñoz</lastModifiedBy>
  <revision>124</revision>
  <dcterms:created xsi:type="dcterms:W3CDTF">2025-10-10T20:03:00.0000000Z</dcterms:created>
  <dcterms:modified xsi:type="dcterms:W3CDTF">2025-10-27T20:29:51.0281930Z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GrammarlyDocumentId">
    <vt:lpwstr>bff26aac-d1e0-469c-b860-a485709e3e33</vt:lpwstr>
  </property>
  <property fmtid="{D5CDD505-2E9C-101B-9397-08002B2CF9AE}" pid="11" name="Order">
    <vt:r8>3081300</vt:r8>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_ExtendedDescription">
    <vt:lpwstr/>
  </property>
  <property fmtid="{D5CDD505-2E9C-101B-9397-08002B2CF9AE}" pid="16" name="TriggerFlowInfo">
    <vt:lpwstr/>
  </property>
  <property fmtid="{D5CDD505-2E9C-101B-9397-08002B2CF9AE}" pid="17" name="MediaServiceImageTags">
    <vt:lpwstr/>
  </property>
</Properties>
</file>