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2619" w14:textId="3F73EA8B" w:rsidR="00066DEB" w:rsidRDefault="00066DEB" w:rsidP="00066DEB">
      <w:pPr>
        <w:pStyle w:val="Normal0"/>
        <w:ind w:right="-57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70E910AE" w14:textId="77777777" w:rsidR="00053751" w:rsidRDefault="00053751" w:rsidP="00066DEB">
      <w:pPr>
        <w:pStyle w:val="Normal0"/>
        <w:ind w:right="-57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7F6863C6" w14:textId="72481223" w:rsidR="00053751" w:rsidRPr="00053751" w:rsidRDefault="00053751" w:rsidP="00053751">
      <w:pPr>
        <w:pStyle w:val="Ttulo1"/>
        <w:spacing w:before="1" w:line="276" w:lineRule="auto"/>
        <w:ind w:right="104"/>
        <w:rPr>
          <w:rFonts w:ascii="Arial" w:hAnsi="Arial" w:cs="Arial"/>
          <w:sz w:val="20"/>
          <w:szCs w:val="20"/>
        </w:rPr>
      </w:pPr>
      <w:r w:rsidRPr="00053751">
        <w:rPr>
          <w:rFonts w:ascii="Arial" w:hAnsi="Arial" w:cs="Arial"/>
          <w:spacing w:val="-10"/>
          <w:sz w:val="20"/>
          <w:szCs w:val="20"/>
        </w:rPr>
        <w:t xml:space="preserve"> </w:t>
      </w:r>
      <w:r w:rsidRPr="00053751">
        <w:rPr>
          <w:rFonts w:ascii="Arial" w:hAnsi="Arial" w:cs="Arial"/>
          <w:sz w:val="20"/>
          <w:szCs w:val="20"/>
        </w:rPr>
        <w:t>GUIÓN PODCAST</w:t>
      </w:r>
      <w:r>
        <w:rPr>
          <w:rFonts w:ascii="Arial" w:hAnsi="Arial" w:cs="Arial"/>
          <w:sz w:val="20"/>
          <w:szCs w:val="20"/>
        </w:rPr>
        <w:t xml:space="preserve"> 1</w:t>
      </w:r>
      <w:r w:rsidRPr="0005375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COMPONENTE FORMATIVO </w:t>
      </w:r>
      <w:r w:rsidR="002D55C2">
        <w:rPr>
          <w:rFonts w:ascii="Arial" w:hAnsi="Arial" w:cs="Arial"/>
          <w:sz w:val="20"/>
          <w:szCs w:val="20"/>
        </w:rPr>
        <w:t>2</w:t>
      </w:r>
      <w:r w:rsidRPr="00053751">
        <w:rPr>
          <w:rFonts w:ascii="Arial" w:hAnsi="Arial" w:cs="Arial"/>
          <w:spacing w:val="-7"/>
          <w:sz w:val="20"/>
          <w:szCs w:val="20"/>
        </w:rPr>
        <w:t xml:space="preserve"> </w:t>
      </w:r>
      <w:commentRangeStart w:id="0"/>
      <w:r w:rsidRPr="00053751">
        <w:rPr>
          <w:rFonts w:ascii="Arial" w:hAnsi="Arial" w:cs="Arial"/>
          <w:spacing w:val="-10"/>
          <w:sz w:val="20"/>
          <w:szCs w:val="20"/>
        </w:rPr>
        <w:t>1</w:t>
      </w:r>
      <w:commentRangeEnd w:id="0"/>
      <w:r w:rsidRPr="00053751">
        <w:rPr>
          <w:rStyle w:val="Refdecomentario"/>
          <w:rFonts w:ascii="Arial" w:eastAsia="Arial MT" w:hAnsi="Arial" w:cs="Arial"/>
          <w:b w:val="0"/>
          <w:sz w:val="20"/>
          <w:szCs w:val="20"/>
        </w:rPr>
        <w:commentReference w:id="0"/>
      </w:r>
    </w:p>
    <w:p w14:paraId="24459FDE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 xml:space="preserve">Podcast: La Valoración de Apoyos en Colombia </w:t>
      </w:r>
      <w:r w:rsidRPr="002D55C2">
        <w:rPr>
          <w:rFonts w:ascii="Segoe UI Emoji" w:eastAsia="Arial MT" w:hAnsi="Segoe UI Emoji" w:cs="Segoe UI Emoji"/>
          <w:lang w:eastAsia="en-US"/>
        </w:rPr>
        <w:t>🎵</w:t>
      </w:r>
      <w:r w:rsidRPr="002D55C2">
        <w:rPr>
          <w:rFonts w:ascii="Arial MT" w:eastAsia="Arial MT" w:hAnsi="Arial MT" w:cs="Arial MT"/>
          <w:lang w:eastAsia="en-US"/>
        </w:rPr>
        <w:t> Música inicial</w:t>
      </w:r>
    </w:p>
    <w:p w14:paraId="1E12CC36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5230EECF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t>👤</w:t>
      </w:r>
      <w:r w:rsidRPr="002D55C2">
        <w:rPr>
          <w:rFonts w:ascii="Arial MT" w:eastAsia="Arial MT" w:hAnsi="Arial MT" w:cs="Arial MT"/>
          <w:lang w:eastAsia="en-US"/>
        </w:rPr>
        <w:t> Conducción: ¡Bienvenides a este nuevo episodio! Hoy hablaremos de un tema clave para la inclusión y el ejercicio pleno de derechos de las personas con discapacidad: la valoración de apoyos en Colombia.</w:t>
      </w:r>
    </w:p>
    <w:p w14:paraId="3A466812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3A135175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¿Cómo funciona este proceso? ¿Quiénes participan? ¿Y por qué es tan importante para la autonomía y la participación social? ¡Quédate y lo descubrimos!</w:t>
      </w:r>
    </w:p>
    <w:p w14:paraId="1228C3F5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40F2484C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t>🔍</w:t>
      </w:r>
      <w:r w:rsidRPr="002D55C2">
        <w:rPr>
          <w:rFonts w:ascii="Arial MT" w:eastAsia="Arial MT" w:hAnsi="Arial MT" w:cs="Arial MT"/>
          <w:lang w:eastAsia="en-US"/>
        </w:rPr>
        <w:t> ¿Qué es la valoración de apoyos?: Para empezar, ¿cómo podríamos definir la valoración de apoyos?</w:t>
      </w:r>
    </w:p>
    <w:p w14:paraId="29CC7197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232E6980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Persona experta: Es un proceso que busca identificar qué necesita cada persona con discapacidad para ejercer sus derechos y vivir de forma autónoma. No se trata de medir limitaciones, sino de reconocer capacidades y brindar herramientas que potencien la vida independiente.</w:t>
      </w:r>
    </w:p>
    <w:p w14:paraId="46921D74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6E80CFB1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Ejemplo breve: Por ejemplo, una persona con discapacidad intelectual puede requerir apoyo para tomar decisiones legales, mientras que otra con discapacidad física puede necesitar adaptaciones en su entorno.</w:t>
      </w:r>
    </w:p>
    <w:p w14:paraId="5EACB05C" w14:textId="77777777" w:rsidR="002D55C2" w:rsidRPr="002D55C2" w:rsidRDefault="002D55C2" w:rsidP="002D55C2">
      <w:pPr>
        <w:widowControl w:val="0"/>
        <w:autoSpaceDE w:val="0"/>
        <w:autoSpaceDN w:val="0"/>
        <w:spacing w:before="158"/>
        <w:jc w:val="both"/>
        <w:rPr>
          <w:rFonts w:ascii="Arial MT" w:eastAsia="Arial MT" w:hAnsi="Arial MT" w:cs="Arial MT"/>
          <w:lang w:eastAsia="en-US"/>
        </w:rPr>
      </w:pPr>
    </w:p>
    <w:p w14:paraId="21F6AB64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t>📜</w:t>
      </w:r>
      <w:r w:rsidRPr="002D55C2">
        <w:rPr>
          <w:rFonts w:ascii="Arial MT" w:eastAsia="Arial MT" w:hAnsi="Arial MT" w:cs="Arial MT"/>
          <w:lang w:eastAsia="en-US"/>
        </w:rPr>
        <w:t> Marco legal en Colombia: Derechos y normativas: ¿Y qué dice la ley sobre este tema?</w:t>
      </w:r>
    </w:p>
    <w:p w14:paraId="0F19D95F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Persona experta: Colombia ha avanzado bastante. La Ley 1996 de 2019 reconoce el derecho de las personas con discapacidad a decidir con apoyo. Se eliminan figuras como la interdicción judicial y se crean mecanismos para garantizar accesibilidad en el sistema de justicia.</w:t>
      </w:r>
    </w:p>
    <w:p w14:paraId="6DB4D445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4D405533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Aspectos clave:</w:t>
      </w:r>
    </w:p>
    <w:p w14:paraId="3811625D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DF765A7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Derecho a decidir con apoyo</w:t>
      </w:r>
    </w:p>
    <w:p w14:paraId="67035F4E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76C108D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Eliminación de restricciones legales</w:t>
      </w:r>
    </w:p>
    <w:p w14:paraId="57C3A333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758BB4A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Accesibilidad jurídica para todes</w:t>
      </w:r>
    </w:p>
    <w:p w14:paraId="7215BE9A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473E070A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Reflexión: “El derecho a decidir es esencial para la autonomía.”</w:t>
      </w:r>
    </w:p>
    <w:p w14:paraId="31A0F675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71BA898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lastRenderedPageBreak/>
        <w:t>🛠️</w:t>
      </w:r>
      <w:r w:rsidRPr="002D55C2">
        <w:rPr>
          <w:rFonts w:ascii="Arial MT" w:eastAsia="Arial MT" w:hAnsi="Arial MT" w:cs="Arial MT"/>
          <w:lang w:eastAsia="en-US"/>
        </w:rPr>
        <w:t> Tipos de apoyos disponibles: ¿Y qué tipos de apoyos existen?</w:t>
      </w:r>
    </w:p>
    <w:p w14:paraId="4B1F8AA3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14166AA1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Persona experta: Los apoyos se ajustan a cada persona. Pueden ser humanos, tecnológicos, institucionales o ayudas vivas. Te doy algunos ejemplos:</w:t>
      </w:r>
    </w:p>
    <w:p w14:paraId="3B056D0B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5A350E92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Apoyos humanos: Facilitadores, familiares o profesionales que acompañan en la toma de decisiones.</w:t>
      </w:r>
    </w:p>
    <w:p w14:paraId="407CCD22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ED65FE1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Apoyos tecnológicos: Herramientas como lectores de pantalla, software accesible o prótesis inteligentes que promueven la independencia.</w:t>
      </w:r>
    </w:p>
    <w:p w14:paraId="5128FC00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2C586DDC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Apoyos institucionales: Entidades públicas y sociales que brindan asesoría legal, orientación y garantizan el ejercicio de derechos.</w:t>
      </w:r>
    </w:p>
    <w:p w14:paraId="577B4CF0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30437FFC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Mensaje clave: “Los apoyos deben adaptarse a cada persona, no al revés.”</w:t>
      </w:r>
    </w:p>
    <w:p w14:paraId="2891B67F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7912F8B4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t>📋</w:t>
      </w:r>
      <w:r w:rsidRPr="002D55C2">
        <w:rPr>
          <w:rFonts w:ascii="Arial MT" w:eastAsia="Arial MT" w:hAnsi="Arial MT" w:cs="Arial MT"/>
          <w:lang w:eastAsia="en-US"/>
        </w:rPr>
        <w:t> El proceso de valoración de apoyos en Colombia: ¿Cómo se realiza este proceso en el país?</w:t>
      </w:r>
    </w:p>
    <w:p w14:paraId="67DC1809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192FAD9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Persona experta: Es un procedimiento estructurado que involucra a diferentes actores. Las etapas principales son:</w:t>
      </w:r>
    </w:p>
    <w:p w14:paraId="7EAE07AF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7569AEE5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Solicitud de valoración: La persona expresa su necesidad.</w:t>
      </w:r>
    </w:p>
    <w:p w14:paraId="72678957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90CBC14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Evaluación interdisciplinaria: Psicólogues, trabajadores sociales, juristas y otres profesionales analizan la mejor estrategia.</w:t>
      </w:r>
    </w:p>
    <w:p w14:paraId="48980D47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C42379C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Definición del apoyo: Se determina qué herramientas facilitarán la autonomía.</w:t>
      </w:r>
    </w:p>
    <w:p w14:paraId="635C14D7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5E986CA5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Implementación y seguimiento: Se revisa si el apoyo funciona o necesita ajustes.</w:t>
      </w:r>
    </w:p>
    <w:p w14:paraId="188CEF67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71C906C0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Frase clave: “Cada persona debe recibir apoyos personalizados para garantizar su participación en la sociedad.”</w:t>
      </w:r>
    </w:p>
    <w:p w14:paraId="4814E6C4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64E5C026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t>🚧</w:t>
      </w:r>
      <w:r w:rsidRPr="002D55C2">
        <w:rPr>
          <w:rFonts w:ascii="Arial MT" w:eastAsia="Arial MT" w:hAnsi="Arial MT" w:cs="Arial MT"/>
          <w:lang w:eastAsia="en-US"/>
        </w:rPr>
        <w:t> Desafíos y oportunidades: ¿Y qué obstáculos siguen existiendo?</w:t>
      </w:r>
    </w:p>
    <w:p w14:paraId="5D094E91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4917E592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 xml:space="preserve">Persona experta: A pesar de los avances, hay desafíos: falta de información, barreras burocráticas y desconocimiento de la normativa. Muchas personas aún enfrentan restricciones </w:t>
      </w:r>
      <w:r w:rsidRPr="002D55C2">
        <w:rPr>
          <w:rFonts w:ascii="Arial MT" w:eastAsia="Arial MT" w:hAnsi="Arial MT" w:cs="Arial MT"/>
          <w:lang w:eastAsia="en-US"/>
        </w:rPr>
        <w:lastRenderedPageBreak/>
        <w:t>para decidir sobre su vida.</w:t>
      </w:r>
    </w:p>
    <w:p w14:paraId="34CEE429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013D5BC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Ejemplo: Algunas personas con discapacidad siguen siendo excluidas de procesos legales por prejuicios o falta de ajustes razonables.</w:t>
      </w:r>
    </w:p>
    <w:p w14:paraId="13FB42CC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293E5A1D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t>🎬</w:t>
      </w:r>
      <w:r w:rsidRPr="002D55C2">
        <w:rPr>
          <w:rFonts w:ascii="Arial MT" w:eastAsia="Arial MT" w:hAnsi="Arial MT" w:cs="Arial MT"/>
          <w:lang w:eastAsia="en-US"/>
        </w:rPr>
        <w:t> Mensaje final y cierre: El reto es construir un sistema accesible, equitativo y eficaz para todes. Porque la autonomía no es un privilegio, es un derecho.</w:t>
      </w:r>
    </w:p>
    <w:p w14:paraId="5813CF0A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0AFA855B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Arial MT" w:eastAsia="Arial MT" w:hAnsi="Arial MT" w:cs="Arial MT"/>
          <w:lang w:eastAsia="en-US"/>
        </w:rPr>
        <w:t>Narrador/a: Hoy aprendimos que la valoración de apoyos es clave para garantizar la inclusión. Sigamos promoviendo un enfoque basado en derechos, dignidad y participación. ¡Juntes construimos una sociedad sin barreras!</w:t>
      </w:r>
    </w:p>
    <w:p w14:paraId="47DABBEA" w14:textId="77777777" w:rsidR="002D55C2" w:rsidRPr="002D55C2" w:rsidRDefault="002D55C2" w:rsidP="002D55C2">
      <w:pPr>
        <w:widowControl w:val="0"/>
        <w:autoSpaceDE w:val="0"/>
        <w:autoSpaceDN w:val="0"/>
        <w:spacing w:before="158"/>
        <w:ind w:left="259"/>
        <w:jc w:val="both"/>
        <w:rPr>
          <w:rFonts w:ascii="Arial MT" w:eastAsia="Arial MT" w:hAnsi="Arial MT" w:cs="Arial MT"/>
          <w:lang w:eastAsia="en-US"/>
        </w:rPr>
      </w:pPr>
    </w:p>
    <w:p w14:paraId="2D67E144" w14:textId="77777777" w:rsidR="002D55C2" w:rsidRPr="002D55C2" w:rsidRDefault="002D55C2" w:rsidP="002D55C2">
      <w:pPr>
        <w:widowControl w:val="0"/>
        <w:autoSpaceDE w:val="0"/>
        <w:autoSpaceDN w:val="0"/>
        <w:spacing w:before="158"/>
        <w:jc w:val="both"/>
        <w:rPr>
          <w:rFonts w:ascii="Arial MT" w:eastAsia="Arial MT" w:hAnsi="Arial MT" w:cs="Arial MT"/>
          <w:lang w:eastAsia="en-US"/>
        </w:rPr>
      </w:pPr>
      <w:r w:rsidRPr="002D55C2">
        <w:rPr>
          <w:rFonts w:ascii="Segoe UI Emoji" w:eastAsia="Arial MT" w:hAnsi="Segoe UI Emoji" w:cs="Segoe UI Emoji"/>
          <w:lang w:eastAsia="en-US"/>
        </w:rPr>
        <w:t>🎵</w:t>
      </w:r>
      <w:r w:rsidRPr="002D55C2">
        <w:rPr>
          <w:rFonts w:ascii="Arial MT" w:eastAsia="Arial MT" w:hAnsi="Arial MT" w:cs="Arial MT"/>
          <w:lang w:eastAsia="en-US"/>
        </w:rPr>
        <w:t> Música de cierre</w:t>
      </w:r>
    </w:p>
    <w:p w14:paraId="62C8B0D8" w14:textId="77777777" w:rsidR="00053751" w:rsidRPr="00053751" w:rsidRDefault="00053751" w:rsidP="00053751">
      <w:pPr>
        <w:pStyle w:val="Textoindependiente"/>
        <w:spacing w:line="276" w:lineRule="auto"/>
        <w:rPr>
          <w:rFonts w:ascii="Arial" w:hAnsi="Arial" w:cs="Arial"/>
          <w:b/>
          <w:bCs/>
          <w:highlight w:val="yellow"/>
        </w:rPr>
      </w:pPr>
    </w:p>
    <w:sectPr w:rsidR="00053751" w:rsidRPr="00053751">
      <w:headerReference w:type="default" r:id="rId15"/>
      <w:footerReference w:type="default" r:id="rId16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Y BLANCA ANGEL FRANCO" w:date="1900-01-01T00:00:00Z" w:initials="MA">
    <w:p w14:paraId="39804145" w14:textId="77777777" w:rsidR="00053751" w:rsidRDefault="00053751" w:rsidP="00053751">
      <w:r>
        <w:annotationRef/>
      </w:r>
      <w:r w:rsidRPr="7B0FC215">
        <w:t xml:space="preserve">Grabar un podcast, tipo conversación, entre un presentador y una persona experta, que puede ser inclusive una de las personas que construyó el guión o alguien del Ministerio. Incluir intérprete de lengua de señas colombiana -LSC-. </w:t>
      </w:r>
    </w:p>
    <w:p w14:paraId="0854C764" w14:textId="77777777" w:rsidR="00053751" w:rsidRDefault="00053751" w:rsidP="00053751">
      <w:r w:rsidRPr="01DE62F6">
        <w:t>Algunos referentes posibles para la elaboración del podcast:</w:t>
      </w:r>
    </w:p>
    <w:p w14:paraId="3771FA35" w14:textId="77777777" w:rsidR="00053751" w:rsidRDefault="00053751" w:rsidP="00053751">
      <w:r w:rsidRPr="1DDBD445">
        <w:t xml:space="preserve">Ejemplo donde se ve que aparecen 2 voces: </w:t>
      </w:r>
      <w:hyperlink r:id="rId1">
        <w:r w:rsidRPr="26A342DD">
          <w:t>https://open.spotify.com/episode/6eSjsJ1aq9HPBq0sjce1yN?si=GGICAKHgT1uqYH8mSZ7nxw&amp;context=spotify%3Ashow%3A58KeGycCHLpvwHZM2yAhXL&amp;nd=1&amp;dlsi=93ba26f732614963</w:t>
        </w:r>
      </w:hyperlink>
    </w:p>
    <w:p w14:paraId="2A98838B" w14:textId="77777777" w:rsidR="00053751" w:rsidRDefault="00053751" w:rsidP="00053751"/>
    <w:p w14:paraId="37FB3F7E" w14:textId="77777777" w:rsidR="00053751" w:rsidRDefault="00053751" w:rsidP="00053751">
      <w:r w:rsidRPr="1E1BFAA8">
        <w:t xml:space="preserve">Interpretación de lengua de señas colombiana -LSC: </w:t>
      </w:r>
      <w:hyperlink r:id="rId2">
        <w:r w:rsidRPr="313ECE4D">
          <w:t>https://youtu.be/W5BqiO8EiUY</w:t>
        </w:r>
      </w:hyperlink>
      <w:r w:rsidRPr="30F9B059">
        <w:rPr>
          <w:color w:val="000000"/>
          <w:highlight w:val="white"/>
        </w:rPr>
        <w:t> </w:t>
      </w:r>
      <w:r w:rsidRPr="6C87617A">
        <w:t xml:space="preserve"> </w:t>
      </w:r>
    </w:p>
    <w:p w14:paraId="3CBF9001" w14:textId="77777777" w:rsidR="00053751" w:rsidRDefault="00053751" w:rsidP="00053751"/>
    <w:p w14:paraId="1C0437EE" w14:textId="77777777" w:rsidR="00053751" w:rsidRDefault="00053751" w:rsidP="00053751">
      <w:r w:rsidRPr="2B9BF508">
        <w:t>La idea sería hacer una combinación de los 2 formatos.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0437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ABB2BC" w16cex:dateUtc="2025-06-24T05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0437EE" w16cid:durableId="26ABB2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07294" w14:textId="77777777" w:rsidR="00B624B5" w:rsidRDefault="00B624B5">
      <w:r>
        <w:separator/>
      </w:r>
    </w:p>
  </w:endnote>
  <w:endnote w:type="continuationSeparator" w:id="0">
    <w:p w14:paraId="626B3830" w14:textId="77777777" w:rsidR="00B624B5" w:rsidRDefault="00B62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lthaz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3B7E09C" w14:paraId="775498BD" w14:textId="77777777" w:rsidTr="53B7E09C">
      <w:trPr>
        <w:trHeight w:val="300"/>
      </w:trPr>
      <w:tc>
        <w:tcPr>
          <w:tcW w:w="2830" w:type="dxa"/>
        </w:tcPr>
        <w:p w14:paraId="743C17E6" w14:textId="06F35A0C" w:rsidR="53B7E09C" w:rsidRDefault="53B7E09C" w:rsidP="53B7E09C">
          <w:pPr>
            <w:pStyle w:val="Encabezado"/>
            <w:ind w:left="-115"/>
          </w:pPr>
        </w:p>
      </w:tc>
      <w:tc>
        <w:tcPr>
          <w:tcW w:w="2830" w:type="dxa"/>
        </w:tcPr>
        <w:p w14:paraId="0EC7F882" w14:textId="5CB50336" w:rsidR="53B7E09C" w:rsidRDefault="53B7E09C" w:rsidP="53B7E09C">
          <w:pPr>
            <w:pStyle w:val="Encabezado"/>
            <w:jc w:val="center"/>
          </w:pPr>
        </w:p>
      </w:tc>
      <w:tc>
        <w:tcPr>
          <w:tcW w:w="2830" w:type="dxa"/>
        </w:tcPr>
        <w:p w14:paraId="127C1743" w14:textId="1F5E47C6" w:rsidR="53B7E09C" w:rsidRDefault="53B7E09C" w:rsidP="53B7E09C">
          <w:pPr>
            <w:pStyle w:val="Encabezado"/>
            <w:ind w:right="-115"/>
            <w:jc w:val="right"/>
          </w:pPr>
        </w:p>
      </w:tc>
    </w:tr>
  </w:tbl>
  <w:p w14:paraId="3066206D" w14:textId="2BB7EE05" w:rsidR="53B7E09C" w:rsidRDefault="53B7E09C" w:rsidP="53B7E0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79EFB" w14:textId="77777777" w:rsidR="00B624B5" w:rsidRDefault="00B624B5">
      <w:r>
        <w:separator/>
      </w:r>
    </w:p>
  </w:footnote>
  <w:footnote w:type="continuationSeparator" w:id="0">
    <w:p w14:paraId="6844010E" w14:textId="77777777" w:rsidR="00B624B5" w:rsidRDefault="00B624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F" w14:textId="77777777" w:rsidR="002E708D" w:rsidRDefault="002E708D" w:rsidP="53B7E09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074" w14:textId="79A89E96" w:rsidR="002E708D" w:rsidRDefault="53B7E09C" w:rsidP="00B369B1">
    <w:pPr>
      <w:pStyle w:val="Normal0"/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lang w:val="en-US" w:eastAsia="en-US"/>
      </w:rPr>
      <w:drawing>
        <wp:inline distT="0" distB="0" distL="0" distR="0" wp14:anchorId="1477550B" wp14:editId="53B7E09C">
          <wp:extent cx="590550" cy="552450"/>
          <wp:effectExtent l="0" t="0" r="0" b="0"/>
          <wp:docPr id="1108857674" name="Imagen 1108857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708D">
      <w:br/>
    </w:r>
    <w:r w:rsidR="006F335A">
      <w:rPr>
        <w:rFonts w:ascii="Arial" w:eastAsia="Arial" w:hAnsi="Arial" w:cs="Arial"/>
        <w:b/>
        <w:bCs/>
        <w:color w:val="39A900"/>
        <w:sz w:val="28"/>
        <w:szCs w:val="28"/>
      </w:rPr>
      <w:t>PODCAST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488F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▪"/>
      <w:lvlJc w:val="left"/>
      <w:pPr>
        <w:ind w:left="1839" w:hanging="360"/>
      </w:pPr>
      <w:rPr>
        <w:rFonts w:ascii="Noto Sans Symbols" w:eastAsia="Noto Sans Symbols" w:hAnsi="Noto Sans Symbols" w:cs="Noto Sans Symbols"/>
        <w:b/>
      </w:rPr>
    </w:lvl>
    <w:lvl w:ilvl="2">
      <w:start w:val="1"/>
      <w:numFmt w:val="lowerRoman"/>
      <w:lvlText w:val="%3."/>
      <w:lvlJc w:val="right"/>
      <w:pPr>
        <w:ind w:left="2559" w:hanging="180"/>
      </w:pPr>
    </w:lvl>
    <w:lvl w:ilvl="3">
      <w:start w:val="1"/>
      <w:numFmt w:val="decimal"/>
      <w:lvlText w:val="%4."/>
      <w:lvlJc w:val="left"/>
      <w:pPr>
        <w:ind w:left="3279" w:hanging="360"/>
      </w:pPr>
    </w:lvl>
    <w:lvl w:ilvl="4">
      <w:start w:val="1"/>
      <w:numFmt w:val="lowerLetter"/>
      <w:lvlText w:val="%5."/>
      <w:lvlJc w:val="left"/>
      <w:pPr>
        <w:ind w:left="3999" w:hanging="360"/>
      </w:pPr>
    </w:lvl>
    <w:lvl w:ilvl="5">
      <w:start w:val="1"/>
      <w:numFmt w:val="lowerRoman"/>
      <w:lvlText w:val="%6."/>
      <w:lvlJc w:val="right"/>
      <w:pPr>
        <w:ind w:left="4719" w:hanging="180"/>
      </w:pPr>
    </w:lvl>
    <w:lvl w:ilvl="6">
      <w:start w:val="1"/>
      <w:numFmt w:val="decimal"/>
      <w:lvlText w:val="%7."/>
      <w:lvlJc w:val="left"/>
      <w:pPr>
        <w:ind w:left="5439" w:hanging="360"/>
      </w:pPr>
    </w:lvl>
    <w:lvl w:ilvl="7">
      <w:start w:val="1"/>
      <w:numFmt w:val="lowerLetter"/>
      <w:lvlText w:val="%8."/>
      <w:lvlJc w:val="left"/>
      <w:pPr>
        <w:ind w:left="6159" w:hanging="360"/>
      </w:pPr>
    </w:lvl>
    <w:lvl w:ilvl="8">
      <w:start w:val="1"/>
      <w:numFmt w:val="lowerRoman"/>
      <w:lvlText w:val="%9."/>
      <w:lvlJc w:val="right"/>
      <w:pPr>
        <w:ind w:left="6879" w:hanging="180"/>
      </w:pPr>
    </w:lvl>
  </w:abstractNum>
  <w:abstractNum w:abstractNumId="1" w15:restartNumberingAfterBreak="0">
    <w:nsid w:val="168640AC"/>
    <w:multiLevelType w:val="hybridMultilevel"/>
    <w:tmpl w:val="7310D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AAB36"/>
    <w:multiLevelType w:val="multilevel"/>
    <w:tmpl w:val="FFFFFFFF"/>
    <w:lvl w:ilvl="0">
      <w:start w:val="1"/>
      <w:numFmt w:val="bullet"/>
      <w:lvlText w:val="⋅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537685"/>
    <w:multiLevelType w:val="hybridMultilevel"/>
    <w:tmpl w:val="1A92CC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DFC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924543">
    <w:abstractNumId w:val="0"/>
  </w:num>
  <w:num w:numId="2" w16cid:durableId="856970321">
    <w:abstractNumId w:val="2"/>
  </w:num>
  <w:num w:numId="3" w16cid:durableId="93137816">
    <w:abstractNumId w:val="4"/>
  </w:num>
  <w:num w:numId="4" w16cid:durableId="721636897">
    <w:abstractNumId w:val="1"/>
  </w:num>
  <w:num w:numId="5" w16cid:durableId="25987026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Y BLANCA ANGEL FRANCO">
    <w15:presenceInfo w15:providerId="AD" w15:userId="S::mary.angel@udea.edu.co::c7a757d5-cb48-4f17-82c0-5a517a2467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08D"/>
    <w:rsid w:val="00053751"/>
    <w:rsid w:val="00066DEB"/>
    <w:rsid w:val="00274FC5"/>
    <w:rsid w:val="002D55C2"/>
    <w:rsid w:val="002E53D0"/>
    <w:rsid w:val="002E708D"/>
    <w:rsid w:val="0055209A"/>
    <w:rsid w:val="00566DD3"/>
    <w:rsid w:val="00585CBB"/>
    <w:rsid w:val="005C7B9B"/>
    <w:rsid w:val="005D4864"/>
    <w:rsid w:val="005E3929"/>
    <w:rsid w:val="00630D41"/>
    <w:rsid w:val="006F335A"/>
    <w:rsid w:val="006F783E"/>
    <w:rsid w:val="00704817"/>
    <w:rsid w:val="00742BE7"/>
    <w:rsid w:val="007F2193"/>
    <w:rsid w:val="007F5720"/>
    <w:rsid w:val="008674A9"/>
    <w:rsid w:val="00894A72"/>
    <w:rsid w:val="00902F51"/>
    <w:rsid w:val="00916406"/>
    <w:rsid w:val="00990F3B"/>
    <w:rsid w:val="00AD55F2"/>
    <w:rsid w:val="00B369B1"/>
    <w:rsid w:val="00B624B5"/>
    <w:rsid w:val="00B97CE6"/>
    <w:rsid w:val="00D04EC6"/>
    <w:rsid w:val="00D11ACB"/>
    <w:rsid w:val="00D134C7"/>
    <w:rsid w:val="00DC702E"/>
    <w:rsid w:val="00E670AC"/>
    <w:rsid w:val="00FB68FD"/>
    <w:rsid w:val="3ABDEE43"/>
    <w:rsid w:val="3B1049DF"/>
    <w:rsid w:val="53B7E09C"/>
    <w:rsid w:val="6761CC36"/>
    <w:rsid w:val="70EF861F"/>
    <w:rsid w:val="71D14E7D"/>
    <w:rsid w:val="7A7B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038DA"/>
  <w15:docId w15:val="{21EAED46-A55D-4440-8D8E-439A4841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Balthazar" w:eastAsia="Balthazar" w:hAnsi="Balthazar" w:cs="Balthazar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9">
    <w:name w:val="heading 9"/>
    <w:basedOn w:val="Normal0"/>
    <w:next w:val="Normal0"/>
    <w:link w:val="Ttulo9Car"/>
    <w:qFormat/>
    <w:rsid w:val="00A73F90"/>
    <w:pPr>
      <w:spacing w:before="240" w:after="60"/>
      <w:outlineLvl w:val="8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i/>
      <w:sz w:val="24"/>
      <w:szCs w:val="24"/>
    </w:rPr>
  </w:style>
  <w:style w:type="paragraph" w:customStyle="1" w:styleId="Normal0">
    <w:name w:val="Normal0"/>
    <w:qFormat/>
    <w:rsid w:val="000A000A"/>
    <w:rPr>
      <w:lang w:eastAsia="es-ES"/>
    </w:rPr>
  </w:style>
  <w:style w:type="paragraph" w:customStyle="1" w:styleId="heading10">
    <w:name w:val="heading 10"/>
    <w:basedOn w:val="Normal0"/>
    <w:next w:val="Normal0"/>
    <w:link w:val="Ttulo1Car"/>
    <w:qFormat/>
    <w:rsid w:val="000A000A"/>
    <w:pPr>
      <w:keepNext/>
      <w:jc w:val="center"/>
      <w:outlineLvl w:val="0"/>
    </w:pPr>
    <w:rPr>
      <w:rFonts w:ascii="Copperplate Gothic Bold" w:hAnsi="Copperplate Gothic Bold"/>
      <w:sz w:val="32"/>
      <w:lang w:val="es-CO"/>
    </w:rPr>
  </w:style>
  <w:style w:type="paragraph" w:customStyle="1" w:styleId="heading20">
    <w:name w:val="heading 20"/>
    <w:basedOn w:val="Normal0"/>
    <w:next w:val="Normal0"/>
    <w:link w:val="Ttulo2Car"/>
    <w:uiPriority w:val="9"/>
    <w:qFormat/>
    <w:rsid w:val="00EE39F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customStyle="1" w:styleId="heading30">
    <w:name w:val="heading 30"/>
    <w:basedOn w:val="Normal0"/>
    <w:next w:val="Normal0"/>
    <w:link w:val="Ttulo3Car"/>
    <w:uiPriority w:val="9"/>
    <w:qFormat/>
    <w:rsid w:val="00EE39F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customStyle="1" w:styleId="heading40">
    <w:name w:val="heading 40"/>
    <w:basedOn w:val="Normal0"/>
    <w:next w:val="Normal0"/>
    <w:link w:val="Ttulo4Car"/>
    <w:qFormat/>
    <w:rsid w:val="00BF2C59"/>
    <w:pPr>
      <w:keepNext/>
      <w:spacing w:before="240" w:after="60"/>
      <w:outlineLvl w:val="3"/>
    </w:pPr>
    <w:rPr>
      <w:b/>
      <w:bCs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link w:val="heading10"/>
    <w:rsid w:val="000A000A"/>
    <w:rPr>
      <w:rFonts w:ascii="Copperplate Gothic Bold" w:eastAsia="Times New Roman" w:hAnsi="Copperplate Gothic Bold" w:cs="Times New Roman"/>
      <w:sz w:val="32"/>
      <w:szCs w:val="20"/>
      <w:lang w:val="es-CO" w:eastAsia="es-ES"/>
    </w:rPr>
  </w:style>
  <w:style w:type="paragraph" w:styleId="Encabezado">
    <w:name w:val="header"/>
    <w:basedOn w:val="Normal0"/>
    <w:link w:val="EncabezadoCar"/>
    <w:uiPriority w:val="99"/>
    <w:rsid w:val="000A000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0A00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0"/>
    <w:link w:val="PiedepginaCar"/>
    <w:rsid w:val="000A000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0A00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0"/>
    <w:link w:val="TextoindependienteCar"/>
    <w:rsid w:val="000A000A"/>
    <w:pPr>
      <w:jc w:val="center"/>
    </w:pPr>
    <w:rPr>
      <w:noProof/>
    </w:rPr>
  </w:style>
  <w:style w:type="character" w:customStyle="1" w:styleId="TextoindependienteCar">
    <w:name w:val="Texto independiente Car"/>
    <w:link w:val="Textoindependiente"/>
    <w:rsid w:val="000A000A"/>
    <w:rPr>
      <w:rFonts w:ascii="Times New Roman" w:eastAsia="Times New Roman" w:hAnsi="Times New Roman" w:cs="Times New Roman"/>
      <w:noProof/>
      <w:sz w:val="20"/>
      <w:szCs w:val="20"/>
      <w:lang w:val="es-ES" w:eastAsia="es-ES"/>
    </w:rPr>
  </w:style>
  <w:style w:type="paragraph" w:customStyle="1" w:styleId="Title0">
    <w:name w:val="Title0"/>
    <w:basedOn w:val="Normal0"/>
    <w:link w:val="TtuloCar"/>
    <w:qFormat/>
    <w:rsid w:val="000A000A"/>
    <w:pPr>
      <w:overflowPunct w:val="0"/>
      <w:autoSpaceDE w:val="0"/>
      <w:autoSpaceDN w:val="0"/>
      <w:adjustRightInd w:val="0"/>
      <w:jc w:val="center"/>
      <w:textAlignment w:val="baseline"/>
    </w:pPr>
    <w:rPr>
      <w:b/>
      <w:i/>
      <w:sz w:val="24"/>
    </w:rPr>
  </w:style>
  <w:style w:type="character" w:customStyle="1" w:styleId="TtuloCar">
    <w:name w:val="Título Car"/>
    <w:link w:val="Title0"/>
    <w:rsid w:val="000A000A"/>
    <w:rPr>
      <w:rFonts w:ascii="Times New Roman" w:eastAsia="Times New Roman" w:hAnsi="Times New Roman" w:cs="Times New Roman"/>
      <w:b/>
      <w:i/>
      <w:sz w:val="24"/>
      <w:szCs w:val="20"/>
      <w:lang w:eastAsia="es-ES"/>
    </w:rPr>
  </w:style>
  <w:style w:type="character" w:styleId="Nmerodepgina">
    <w:name w:val="page number"/>
    <w:basedOn w:val="Fuentedeprrafopredeter"/>
    <w:rsid w:val="000A000A"/>
  </w:style>
  <w:style w:type="character" w:customStyle="1" w:styleId="Ttulo9Car">
    <w:name w:val="Título 9 Car"/>
    <w:link w:val="Ttulo9"/>
    <w:rsid w:val="00A73F90"/>
    <w:rPr>
      <w:rFonts w:ascii="Arial" w:eastAsia="Times New Roman" w:hAnsi="Arial" w:cs="Arial"/>
      <w:lang w:val="es-ES" w:eastAsia="es-ES"/>
    </w:rPr>
  </w:style>
  <w:style w:type="paragraph" w:styleId="TDC1">
    <w:name w:val="toc 1"/>
    <w:basedOn w:val="Normal0"/>
    <w:next w:val="Normal0"/>
    <w:autoRedefine/>
    <w:semiHidden/>
    <w:rsid w:val="00CB2E99"/>
    <w:pPr>
      <w:ind w:left="360" w:hanging="360"/>
      <w:jc w:val="both"/>
    </w:pPr>
    <w:rPr>
      <w:rFonts w:asciiTheme="minorHAnsi" w:hAnsiTheme="minorHAnsi" w:cstheme="minorHAnsi"/>
      <w:b/>
      <w:color w:val="000000" w:themeColor="text1"/>
      <w:sz w:val="22"/>
      <w:szCs w:val="22"/>
    </w:rPr>
  </w:style>
  <w:style w:type="paragraph" w:styleId="Prrafodelista">
    <w:name w:val="List Paragraph"/>
    <w:basedOn w:val="Normal0"/>
    <w:uiPriority w:val="34"/>
    <w:qFormat/>
    <w:rsid w:val="00AF50AD"/>
    <w:pPr>
      <w:ind w:left="720"/>
      <w:contextualSpacing/>
    </w:pPr>
  </w:style>
  <w:style w:type="character" w:customStyle="1" w:styleId="Ttulo2Car">
    <w:name w:val="Título 2 Car"/>
    <w:link w:val="heading20"/>
    <w:uiPriority w:val="9"/>
    <w:semiHidden/>
    <w:rsid w:val="00EE39F9"/>
    <w:rPr>
      <w:rFonts w:ascii="Cambria" w:eastAsia="Times New Roman" w:hAnsi="Cambria" w:cs="Times New Roman"/>
      <w:b/>
      <w:bCs/>
      <w:color w:val="4F81BD"/>
      <w:sz w:val="26"/>
      <w:szCs w:val="26"/>
      <w:lang w:val="es-ES" w:eastAsia="es-ES"/>
    </w:rPr>
  </w:style>
  <w:style w:type="character" w:customStyle="1" w:styleId="Ttulo3Car">
    <w:name w:val="Título 3 Car"/>
    <w:link w:val="heading30"/>
    <w:uiPriority w:val="9"/>
    <w:semiHidden/>
    <w:rsid w:val="00EE39F9"/>
    <w:rPr>
      <w:rFonts w:ascii="Cambria" w:eastAsia="Times New Roman" w:hAnsi="Cambria" w:cs="Times New Roman"/>
      <w:b/>
      <w:bCs/>
      <w:color w:val="4F81BD"/>
      <w:sz w:val="20"/>
      <w:szCs w:val="20"/>
      <w:lang w:val="es-ES" w:eastAsia="es-ES"/>
    </w:rPr>
  </w:style>
  <w:style w:type="character" w:customStyle="1" w:styleId="Ttulo4Car">
    <w:name w:val="Título 4 Car"/>
    <w:link w:val="heading40"/>
    <w:rsid w:val="00BF2C59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extoindependiente2">
    <w:name w:val="Body Text 2"/>
    <w:basedOn w:val="Normal0"/>
    <w:link w:val="Textoindependiente2Car"/>
    <w:uiPriority w:val="99"/>
    <w:semiHidden/>
    <w:unhideWhenUsed/>
    <w:rsid w:val="00BF2C5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BF2C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NormalTable0"/>
    <w:uiPriority w:val="59"/>
    <w:rsid w:val="00E82ABD"/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0"/>
    <w:link w:val="TextodegloboCar"/>
    <w:uiPriority w:val="99"/>
    <w:semiHidden/>
    <w:unhideWhenUsed/>
    <w:rsid w:val="00E61A07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61A07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369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9B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894A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94A72"/>
  </w:style>
  <w:style w:type="character" w:customStyle="1" w:styleId="TextocomentarioCar">
    <w:name w:val="Texto comentario Car"/>
    <w:basedOn w:val="Fuentedeprrafopredeter"/>
    <w:link w:val="Textocomentario"/>
    <w:uiPriority w:val="99"/>
    <w:rsid w:val="00894A72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94A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94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youtu.be/W5BqiO8EiUY" TargetMode="External"/><Relationship Id="rId1" Type="http://schemas.openxmlformats.org/officeDocument/2006/relationships/hyperlink" Target="https://open.spotify.com/episode/6eSjsJ1aq9HPBq0sjce1yN?si=GGICAKHgT1uqYH8mSZ7nxw&amp;context=spotify%3Ashow%3A58KeGycCHLpvwHZM2yAhXL&amp;nd=1&amp;dlsi=93ba26f732614963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WaXQ7I4Wl9Bh6Gq1I5ybQ+6Gcg==">AMUW2mUMjnt2k7m8+TEEVIcqVCOIhcRSQbCBEP52KxAzjRqe/KBT4y/ffzhEkAMGcJ2s07ryGc37sL5XlVuqECqahYuGX8ok2puP+sfF/IZL5ILoPL6meicsYT+wZfnszm721vbsiW29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C7A491-F6CA-4B8E-BA66-249155118C03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53BAD6EE-164A-4636-816E-BFB03796FE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5ACBD1-884D-4B8D-9620-C59F238E18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WinuE</dc:creator>
  <cp:lastModifiedBy>MARY BLANCA ANGEL FRANCO</cp:lastModifiedBy>
  <cp:revision>4</cp:revision>
  <dcterms:created xsi:type="dcterms:W3CDTF">2025-09-15T02:10:00Z</dcterms:created>
  <dcterms:modified xsi:type="dcterms:W3CDTF">2025-09-16T23:07:00Z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2023-06-21T16:07:54Z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88eaaced-b40a-410b-b6d4-7ae23deeb7a5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3082400</vt:r8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